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969D" w14:textId="319A1443" w:rsidR="002C2E19" w:rsidRPr="002C2E19" w:rsidRDefault="002C2E19" w:rsidP="00AB7FE4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1</w:t>
      </w:r>
    </w:p>
    <w:p w14:paraId="3C32F0E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bCs/>
          <w:sz w:val="22"/>
        </w:rPr>
      </w:pPr>
      <w:r w:rsidRPr="002C2E19">
        <w:rPr>
          <w:rFonts w:ascii="Arial" w:hAnsi="Arial" w:cs="Arial"/>
          <w:b/>
          <w:bCs/>
          <w:sz w:val="22"/>
        </w:rPr>
        <w:t>Wykonawca:</w:t>
      </w:r>
    </w:p>
    <w:p w14:paraId="0951C9E2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21BA9A67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(pełna nazwa/firma, adres, w zależności od</w:t>
      </w:r>
    </w:p>
    <w:p w14:paraId="0EC216D8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podmiotu: NIP/PESEL, KRS/</w:t>
      </w:r>
      <w:proofErr w:type="spellStart"/>
      <w:r w:rsidRPr="002C2E19">
        <w:rPr>
          <w:rFonts w:ascii="Arial" w:hAnsi="Arial" w:cs="Arial"/>
          <w:i/>
          <w:iCs/>
          <w:sz w:val="22"/>
        </w:rPr>
        <w:t>CEiDG</w:t>
      </w:r>
      <w:proofErr w:type="spellEnd"/>
      <w:r w:rsidRPr="002C2E19">
        <w:rPr>
          <w:rFonts w:ascii="Arial" w:hAnsi="Arial" w:cs="Arial"/>
          <w:i/>
          <w:iCs/>
          <w:sz w:val="22"/>
        </w:rPr>
        <w:t>)</w:t>
      </w:r>
    </w:p>
    <w:p w14:paraId="46F32380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reprezentowany przez:</w:t>
      </w:r>
    </w:p>
    <w:p w14:paraId="78A5C6D4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0AC9B159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76A56065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</w:p>
    <w:p w14:paraId="41700451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  <w:r w:rsidRPr="002C2E19">
        <w:rPr>
          <w:rFonts w:ascii="Arial" w:hAnsi="Arial" w:cs="Arial"/>
          <w:b/>
          <w:sz w:val="22"/>
        </w:rPr>
        <w:t>OŚWIADCZENIE WYKONAWCY O PRZYNALEŻNOŚCI LUB BRAKU PRZYNALEŻNOŚCI DO GRUPY KAPITAŁOWEJ, O KTÓREJ MOWA W ART. 108 UST. 1 PKT 5 USTAWY</w:t>
      </w:r>
      <w:r w:rsidRPr="002C2E19">
        <w:rPr>
          <w:rFonts w:ascii="Arial" w:eastAsia="Calibri" w:hAnsi="Arial" w:cs="Arial"/>
          <w:b/>
          <w:bCs/>
          <w:sz w:val="22"/>
        </w:rPr>
        <w:t xml:space="preserve"> PZP </w:t>
      </w:r>
    </w:p>
    <w:p w14:paraId="01627A8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sz w:val="22"/>
        </w:rPr>
      </w:pPr>
    </w:p>
    <w:p w14:paraId="3A047F57" w14:textId="11806C98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 xml:space="preserve">Na potrzeby postępowania </w:t>
      </w:r>
      <w:r>
        <w:rPr>
          <w:rFonts w:ascii="Arial" w:hAnsi="Arial" w:cs="Arial"/>
          <w:sz w:val="22"/>
        </w:rPr>
        <w:t xml:space="preserve">nr </w:t>
      </w:r>
      <w:r w:rsidR="00AC3C0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/24/TPBN </w:t>
      </w:r>
      <w:r w:rsidRPr="002C2E19">
        <w:rPr>
          <w:rFonts w:ascii="Arial" w:hAnsi="Arial" w:cs="Arial"/>
          <w:sz w:val="22"/>
        </w:rPr>
        <w:t>o udzielenie zamówienia publicznego pn</w:t>
      </w:r>
      <w:r>
        <w:rPr>
          <w:rFonts w:ascii="Arial" w:hAnsi="Arial" w:cs="Arial"/>
          <w:sz w:val="22"/>
        </w:rPr>
        <w:t xml:space="preserve">. </w:t>
      </w:r>
      <w:r w:rsidR="00AC3C09" w:rsidRPr="00AC3C09">
        <w:rPr>
          <w:rFonts w:ascii="Arial" w:hAnsi="Arial" w:cs="Arial"/>
          <w:b/>
          <w:bCs/>
          <w:sz w:val="22"/>
        </w:rPr>
        <w:t>Świadczenie usług prawnych na rzecz NCBR</w:t>
      </w:r>
      <w:r w:rsidRPr="002C2E19">
        <w:rPr>
          <w:rFonts w:ascii="Arial" w:hAnsi="Arial" w:cs="Arial"/>
          <w:b/>
          <w:bCs/>
          <w:sz w:val="22"/>
        </w:rPr>
        <w:t>,</w:t>
      </w:r>
      <w:r w:rsidRPr="002C2E19">
        <w:rPr>
          <w:rFonts w:ascii="Arial" w:hAnsi="Arial" w:cs="Arial"/>
          <w:sz w:val="22"/>
        </w:rPr>
        <w:t xml:space="preserve"> </w:t>
      </w:r>
      <w:r w:rsidR="00AC3C09" w:rsidRPr="00AC3C09">
        <w:rPr>
          <w:rFonts w:ascii="Arial" w:hAnsi="Arial" w:cs="Arial"/>
          <w:sz w:val="22"/>
        </w:rPr>
        <w:t>Część 1 ÷ 3</w:t>
      </w:r>
      <w:r w:rsidR="00AC3C09">
        <w:rPr>
          <w:rFonts w:ascii="Arial" w:hAnsi="Arial" w:cs="Arial"/>
          <w:sz w:val="22"/>
        </w:rPr>
        <w:t>,</w:t>
      </w:r>
      <w:r w:rsidR="00AC3C09" w:rsidRPr="00AC3C09">
        <w:rPr>
          <w:rFonts w:ascii="Arial" w:hAnsi="Arial" w:cs="Arial"/>
          <w:sz w:val="22"/>
        </w:rPr>
        <w:t xml:space="preserve"> </w:t>
      </w:r>
      <w:r w:rsidRPr="002C2E19">
        <w:rPr>
          <w:rFonts w:ascii="Arial" w:hAnsi="Arial" w:cs="Arial"/>
          <w:sz w:val="22"/>
        </w:rPr>
        <w:t>oświadczam, że Wykonawca</w:t>
      </w:r>
      <w:r w:rsidRPr="002C2E19">
        <w:rPr>
          <w:rFonts w:ascii="Arial" w:hAnsi="Arial" w:cs="Arial"/>
          <w:sz w:val="22"/>
          <w:vertAlign w:val="superscript"/>
        </w:rPr>
        <w:footnoteReference w:id="1"/>
      </w:r>
      <w:r w:rsidRPr="002C2E19">
        <w:rPr>
          <w:rFonts w:ascii="Arial" w:hAnsi="Arial" w:cs="Arial"/>
          <w:sz w:val="22"/>
        </w:rPr>
        <w:t>:</w:t>
      </w:r>
    </w:p>
    <w:p w14:paraId="5995F9B5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nie należy do tej samej grupy kapitałowej w rozumieniu ustawy z dnia 16 lutego 2007 r. o ochronie konkurencji i konsumentów co inni Wykonawcy, którzy złożyli oferty w przedmiotowym postępowaniu.</w:t>
      </w:r>
    </w:p>
    <w:p w14:paraId="69997688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należy do tej samej grupy kapitałowej w rozumieniu ustawy z dnia 16 lutego 2007 r. o ochronie konkurencji i konsumentów (Dz.U. z 2021 r. poz. 275) z następującymi</w:t>
      </w:r>
    </w:p>
    <w:p w14:paraId="3F65412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Wykonawcami którzy w tym postępowaniu złożyli odrębne oferty:</w:t>
      </w:r>
    </w:p>
    <w:p w14:paraId="2A8272A1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1. ……………………………………………………………………………………………</w:t>
      </w:r>
    </w:p>
    <w:p w14:paraId="69745A0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2. ……………………………………………………………………………………...………</w:t>
      </w:r>
    </w:p>
    <w:p w14:paraId="2FAFEDE8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14"/>
        <w:gridCol w:w="6324"/>
      </w:tblGrid>
      <w:tr w:rsidR="002C2E19" w:rsidRPr="002C2E19" w14:paraId="1524C1BA" w14:textId="77777777" w:rsidTr="00EB1372">
        <w:trPr>
          <w:jc w:val="center"/>
        </w:trPr>
        <w:tc>
          <w:tcPr>
            <w:tcW w:w="1719" w:type="pct"/>
            <w:vAlign w:val="center"/>
          </w:tcPr>
          <w:p w14:paraId="0B46ABC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3139E57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………………………….………………………..</w:t>
            </w:r>
          </w:p>
        </w:tc>
      </w:tr>
      <w:tr w:rsidR="002C2E19" w:rsidRPr="002C2E19" w14:paraId="5E0EC9D4" w14:textId="77777777" w:rsidTr="00EB1372">
        <w:trPr>
          <w:jc w:val="center"/>
        </w:trPr>
        <w:tc>
          <w:tcPr>
            <w:tcW w:w="1719" w:type="pct"/>
            <w:vAlign w:val="center"/>
          </w:tcPr>
          <w:p w14:paraId="3E28B89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  <w:tc>
          <w:tcPr>
            <w:tcW w:w="3281" w:type="pct"/>
            <w:vAlign w:val="center"/>
          </w:tcPr>
          <w:p w14:paraId="3B3E3F4A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</w:tr>
      <w:tr w:rsidR="002C2E19" w:rsidRPr="002C2E19" w14:paraId="22526AE6" w14:textId="77777777" w:rsidTr="00EB1372">
        <w:trPr>
          <w:trHeight w:val="80"/>
          <w:jc w:val="center"/>
        </w:trPr>
        <w:tc>
          <w:tcPr>
            <w:tcW w:w="1719" w:type="pct"/>
            <w:vAlign w:val="center"/>
          </w:tcPr>
          <w:p w14:paraId="7861C2F2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5980C48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Podpis(y) osoby(osób) upoważnionej(</w:t>
            </w:r>
            <w:proofErr w:type="spellStart"/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ych</w:t>
            </w:r>
            <w:proofErr w:type="spellEnd"/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) do podpisania w imieniu Wykonawcy(ów).</w:t>
            </w:r>
          </w:p>
          <w:p w14:paraId="3C018B86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EDBBD84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p w14:paraId="5F024120" w14:textId="77777777" w:rsidR="002C2E19" w:rsidRPr="002C2E19" w:rsidRDefault="002C2E19" w:rsidP="002C2E19">
      <w:pPr>
        <w:spacing w:after="0" w:line="312" w:lineRule="auto"/>
        <w:ind w:left="4962"/>
        <w:rPr>
          <w:rFonts w:ascii="Arial" w:hAnsi="Arial" w:cs="Arial"/>
          <w:sz w:val="22"/>
        </w:rPr>
      </w:pPr>
    </w:p>
    <w:p w14:paraId="2209E63D" w14:textId="676F6226" w:rsidR="002C2E19" w:rsidRPr="002C2E19" w:rsidRDefault="002C2E19" w:rsidP="002C2E19">
      <w:pPr>
        <w:spacing w:after="160" w:line="259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bookmarkStart w:id="0" w:name="_Hlk168900968"/>
      <w:bookmarkStart w:id="1" w:name="_Hlk157153605"/>
      <w:r w:rsidRPr="002C2E19">
        <w:rPr>
          <w:rFonts w:ascii="Arial" w:eastAsia="IBM Plex Sans" w:hAnsi="Arial" w:cs="Arial"/>
          <w:b/>
          <w:i/>
          <w:color w:val="auto"/>
          <w:sz w:val="22"/>
        </w:rPr>
        <w:lastRenderedPageBreak/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2</w:t>
      </w: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 </w:t>
      </w:r>
      <w:bookmarkEnd w:id="0"/>
    </w:p>
    <w:p w14:paraId="70D27C3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bookmarkStart w:id="2" w:name="_Hlk168901094"/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55F328F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C773204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(pełna nazwa/firma, adres, w zależności od podmiotu: NIP/PESEL, KRS/</w:t>
      </w:r>
      <w:proofErr w:type="spellStart"/>
      <w:r w:rsidRPr="002C2E19">
        <w:rPr>
          <w:rFonts w:ascii="Arial" w:eastAsia="IBM Plex Sans" w:hAnsi="Arial" w:cs="Arial"/>
          <w:bCs/>
          <w:i/>
          <w:color w:val="auto"/>
          <w:szCs w:val="20"/>
        </w:rPr>
        <w:t>CEiDG</w:t>
      </w:r>
      <w:proofErr w:type="spellEnd"/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) </w:t>
      </w:r>
    </w:p>
    <w:p w14:paraId="33C6BC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A4181E1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6E207B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6F35FECE" w14:textId="77777777" w:rsidR="002C2E19" w:rsidRPr="002C2E19" w:rsidRDefault="002C2E19" w:rsidP="002C2E19">
      <w:pPr>
        <w:keepNext/>
        <w:spacing w:after="0" w:line="312" w:lineRule="auto"/>
        <w:jc w:val="left"/>
        <w:outlineLvl w:val="2"/>
        <w:rPr>
          <w:rFonts w:ascii="Arial" w:eastAsia="IBM Plex Sans" w:hAnsi="Arial" w:cs="Arial"/>
          <w:color w:val="auto"/>
          <w:sz w:val="22"/>
        </w:rPr>
      </w:pPr>
      <w:bookmarkStart w:id="3" w:name="_Hlk157154725"/>
      <w:bookmarkEnd w:id="2"/>
    </w:p>
    <w:bookmarkEnd w:id="1"/>
    <w:p w14:paraId="057D0606" w14:textId="677B215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val="x-none" w:eastAsia="x-none"/>
        </w:rPr>
        <w:t xml:space="preserve">WYKAZ </w:t>
      </w: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osóB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dla części </w:t>
      </w:r>
      <w:r w:rsidR="006F1738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3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</w:t>
      </w:r>
    </w:p>
    <w:p w14:paraId="285CB7EC" w14:textId="13C16144" w:rsidR="002C2E19" w:rsidRPr="002C2E19" w:rsidRDefault="002C2E19" w:rsidP="002C2E19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bookmarkStart w:id="4" w:name="_Hlk169164795"/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>
        <w:rPr>
          <w:rFonts w:ascii="Arial" w:eastAsia="IBM Plex Sans" w:hAnsi="Arial" w:cs="Arial"/>
          <w:color w:val="auto"/>
          <w:sz w:val="22"/>
        </w:rPr>
        <w:t>19</w:t>
      </w:r>
      <w:r w:rsidR="003533AE" w:rsidRPr="003533AE">
        <w:rPr>
          <w:rFonts w:ascii="Arial" w:eastAsia="IBM Plex Sans" w:hAnsi="Arial" w:cs="Arial"/>
          <w:color w:val="auto"/>
          <w:sz w:val="22"/>
        </w:rPr>
        <w:t xml:space="preserve">/24/TPBN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 xml:space="preserve">Świadczenie usług prawnych na rzecz NCBR, </w:t>
      </w:r>
      <w:r w:rsidR="00AC3C09" w:rsidRPr="00AC3C09">
        <w:rPr>
          <w:rFonts w:ascii="Arial" w:eastAsia="IBM Plex Sans" w:hAnsi="Arial" w:cs="Arial"/>
          <w:color w:val="auto"/>
          <w:sz w:val="22"/>
        </w:rPr>
        <w:t>Część 1 ÷ 3</w:t>
      </w:r>
      <w:r w:rsidR="003533AE" w:rsidRPr="00AC3C09">
        <w:rPr>
          <w:rFonts w:ascii="Arial" w:eastAsia="IBM Plex Sans" w:hAnsi="Arial" w:cs="Arial"/>
          <w:color w:val="auto"/>
          <w:sz w:val="22"/>
        </w:rPr>
        <w:t>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>w zakresie niezbędnym do wykazania spełniania warunku udziału – zdolność zawodowa, o którym mowa w rozdziale VI pkt 2</w:t>
      </w:r>
      <w:r w:rsidR="006F1738">
        <w:rPr>
          <w:rFonts w:ascii="Arial" w:eastAsia="IBM Plex Sans" w:hAnsi="Arial" w:cs="Arial"/>
          <w:color w:val="auto"/>
          <w:sz w:val="22"/>
        </w:rPr>
        <w:t>.6</w:t>
      </w:r>
      <w:r w:rsidRPr="002C2E19">
        <w:rPr>
          <w:rFonts w:ascii="Arial" w:eastAsia="IBM Plex Sans" w:hAnsi="Arial" w:cs="Arial"/>
          <w:color w:val="auto"/>
          <w:sz w:val="22"/>
        </w:rPr>
        <w:t>.</w:t>
      </w:r>
      <w:r w:rsidR="00AC3C09">
        <w:rPr>
          <w:rFonts w:ascii="Arial" w:eastAsia="IBM Plex Sans" w:hAnsi="Arial" w:cs="Arial"/>
          <w:color w:val="auto"/>
          <w:sz w:val="22"/>
        </w:rPr>
        <w:t>b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bookmarkEnd w:id="4"/>
    <w:p w14:paraId="0808A4DE" w14:textId="7777777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</w:p>
    <w:bookmarkEnd w:id="3"/>
    <w:p w14:paraId="7C17F3AA" w14:textId="7A894CDD" w:rsidR="006F1738" w:rsidRPr="006F1738" w:rsidRDefault="006F1738" w:rsidP="006F1738">
      <w:pPr>
        <w:rPr>
          <w:rFonts w:ascii="Arial" w:eastAsia="IBM Plex Sans" w:hAnsi="Arial" w:cs="Arial"/>
          <w:color w:val="auto"/>
          <w:sz w:val="22"/>
        </w:rPr>
      </w:pPr>
      <w:r w:rsidRPr="006F1738">
        <w:rPr>
          <w:rFonts w:ascii="Arial" w:eastAsia="IBM Plex Sans" w:hAnsi="Arial" w:cs="Arial"/>
          <w:color w:val="auto"/>
          <w:sz w:val="22"/>
        </w:rPr>
        <w:t xml:space="preserve">Zamawiający uzna warunek w zakresie zdolności zawodowej za spełniony, jeżeli Wykonawca wykaże, że dysponuje lub będzie dysponował podczas realizacji zamówienia Zespołem składającym się co najmniej z </w:t>
      </w:r>
      <w:r w:rsidRPr="006F1738">
        <w:rPr>
          <w:rFonts w:ascii="Arial" w:eastAsia="IBM Plex Sans" w:hAnsi="Arial" w:cs="Arial"/>
          <w:b/>
          <w:bCs/>
          <w:color w:val="auto"/>
          <w:sz w:val="22"/>
        </w:rPr>
        <w:t>dwóch osób</w:t>
      </w:r>
      <w:r w:rsidRPr="006F1738">
        <w:rPr>
          <w:rFonts w:ascii="Arial" w:eastAsia="IBM Plex Sans" w:hAnsi="Arial" w:cs="Arial"/>
          <w:color w:val="auto"/>
          <w:sz w:val="22"/>
        </w:rPr>
        <w:t xml:space="preserve"> z tytułem radcy prawnego lub adwokata zgodnie z ustawą z dnia 26 maja 1982 r. Prawo o adwokaturze (</w:t>
      </w:r>
      <w:proofErr w:type="spellStart"/>
      <w:r w:rsidRPr="006F1738">
        <w:rPr>
          <w:rFonts w:ascii="Arial" w:eastAsia="IBM Plex Sans" w:hAnsi="Arial" w:cs="Arial"/>
          <w:color w:val="auto"/>
          <w:sz w:val="22"/>
        </w:rPr>
        <w:t>t.j</w:t>
      </w:r>
      <w:proofErr w:type="spellEnd"/>
      <w:r w:rsidRPr="006F1738">
        <w:rPr>
          <w:rFonts w:ascii="Arial" w:eastAsia="IBM Plex Sans" w:hAnsi="Arial" w:cs="Arial"/>
          <w:color w:val="auto"/>
          <w:sz w:val="22"/>
        </w:rPr>
        <w:t xml:space="preserve">. Dz. U. z 2022 r., poz. 1184 ze zm.) </w:t>
      </w:r>
      <w:bookmarkStart w:id="5" w:name="_Hlk171330110"/>
      <w:r w:rsidRPr="006F1738">
        <w:rPr>
          <w:rFonts w:ascii="Arial" w:eastAsia="IBM Plex Sans" w:hAnsi="Arial" w:cs="Arial"/>
          <w:color w:val="auto"/>
          <w:sz w:val="22"/>
        </w:rPr>
        <w:t>lub ustawą z dnia 6 lipca 1982 r. o radcach prawnych (</w:t>
      </w:r>
      <w:proofErr w:type="spellStart"/>
      <w:r w:rsidRPr="006F1738">
        <w:rPr>
          <w:rFonts w:ascii="Arial" w:eastAsia="IBM Plex Sans" w:hAnsi="Arial" w:cs="Arial"/>
          <w:color w:val="auto"/>
          <w:sz w:val="22"/>
        </w:rPr>
        <w:t>t.j</w:t>
      </w:r>
      <w:proofErr w:type="spellEnd"/>
      <w:r w:rsidRPr="006F1738">
        <w:rPr>
          <w:rFonts w:ascii="Arial" w:eastAsia="IBM Plex Sans" w:hAnsi="Arial" w:cs="Arial"/>
          <w:color w:val="auto"/>
          <w:sz w:val="22"/>
        </w:rPr>
        <w:t>. Dz.U. z 2024 r., poz. 499</w:t>
      </w:r>
      <w:r>
        <w:rPr>
          <w:rFonts w:ascii="Arial" w:eastAsia="IBM Plex Sans" w:hAnsi="Arial" w:cs="Arial"/>
          <w:color w:val="auto"/>
          <w:sz w:val="22"/>
        </w:rPr>
        <w:t xml:space="preserve">) </w:t>
      </w:r>
      <w:bookmarkEnd w:id="5"/>
      <w:r w:rsidRPr="006F1738">
        <w:rPr>
          <w:rFonts w:ascii="Arial" w:eastAsia="IBM Plex Sans" w:hAnsi="Arial" w:cs="Arial"/>
          <w:color w:val="auto"/>
          <w:sz w:val="22"/>
        </w:rPr>
        <w:t xml:space="preserve">spełniających poniższe wymagania: </w:t>
      </w:r>
    </w:p>
    <w:p w14:paraId="3DEBBA84" w14:textId="76E04290" w:rsidR="006F1738" w:rsidRDefault="006F1738" w:rsidP="006F1738">
      <w:pPr>
        <w:pStyle w:val="Akapitzlist"/>
        <w:numPr>
          <w:ilvl w:val="0"/>
          <w:numId w:val="22"/>
        </w:numPr>
        <w:rPr>
          <w:rFonts w:ascii="Arial" w:eastAsia="IBM Plex Sans" w:hAnsi="Arial" w:cs="Arial"/>
          <w:color w:val="auto"/>
          <w:sz w:val="22"/>
        </w:rPr>
      </w:pPr>
      <w:r w:rsidRPr="006F1738">
        <w:rPr>
          <w:rFonts w:ascii="Arial" w:eastAsia="IBM Plex Sans" w:hAnsi="Arial" w:cs="Arial"/>
          <w:b/>
          <w:bCs/>
          <w:color w:val="auto"/>
          <w:sz w:val="22"/>
        </w:rPr>
        <w:t>co najmniej jedna osoba</w:t>
      </w:r>
      <w:r w:rsidRPr="006F1738">
        <w:rPr>
          <w:rFonts w:ascii="Arial" w:eastAsia="IBM Plex Sans" w:hAnsi="Arial" w:cs="Arial"/>
          <w:color w:val="auto"/>
          <w:sz w:val="22"/>
        </w:rPr>
        <w:t xml:space="preserve"> posiadająca aktualną wiedzę z zakresu prawa zamówień publicznych, kodeksu cywilnego, ustawy o finansach publicznych, prawa pracy, aktów wykonawczych i ustawy o odpowiedzialności za naruszenie dyscypliny finansów publicznych oraz trzyletnie doświadczenie w doradztwie prawnym jednostkom sektora finansów publicznych w ostatnich 5 latach, a także posiadająca doświadczenie w reprezentacji przed Krajową Izbą Odwoławczą po stronie zamawiającego;</w:t>
      </w:r>
    </w:p>
    <w:p w14:paraId="175F3A3D" w14:textId="77777777" w:rsidR="006F1738" w:rsidRPr="006F1738" w:rsidRDefault="006F1738" w:rsidP="006F1738">
      <w:pPr>
        <w:pStyle w:val="Akapitzlist"/>
        <w:numPr>
          <w:ilvl w:val="0"/>
          <w:numId w:val="22"/>
        </w:numPr>
        <w:rPr>
          <w:rFonts w:ascii="Arial" w:eastAsia="IBM Plex Sans" w:hAnsi="Arial" w:cs="Arial"/>
          <w:color w:val="auto"/>
          <w:sz w:val="22"/>
        </w:rPr>
      </w:pPr>
      <w:r w:rsidRPr="006F1738">
        <w:rPr>
          <w:rFonts w:ascii="Arial" w:eastAsia="IBM Plex Sans" w:hAnsi="Arial" w:cs="Arial"/>
          <w:b/>
          <w:bCs/>
          <w:color w:val="auto"/>
          <w:sz w:val="22"/>
        </w:rPr>
        <w:t>co najmniej jedna osoba</w:t>
      </w:r>
      <w:r w:rsidRPr="006F1738">
        <w:rPr>
          <w:rFonts w:ascii="Arial" w:eastAsia="IBM Plex Sans" w:hAnsi="Arial" w:cs="Arial"/>
          <w:color w:val="auto"/>
          <w:sz w:val="22"/>
        </w:rPr>
        <w:t xml:space="preserve"> posiadającą trzyletnie doświadczenie zawodowe w doradztwie prawnym w ostatnich 5 latach z zakresu umów IT. </w:t>
      </w:r>
    </w:p>
    <w:p w14:paraId="6A88A5BB" w14:textId="77777777" w:rsidR="005B0EC8" w:rsidRPr="005B0EC8" w:rsidRDefault="005B0EC8" w:rsidP="005B0EC8">
      <w:pPr>
        <w:ind w:left="360"/>
        <w:rPr>
          <w:rFonts w:ascii="Arial" w:hAnsi="Arial" w:cs="Arial"/>
          <w:color w:val="auto"/>
          <w:sz w:val="22"/>
        </w:rPr>
      </w:pPr>
    </w:p>
    <w:p w14:paraId="24462929" w14:textId="77777777" w:rsidR="00605807" w:rsidRPr="00605807" w:rsidRDefault="00605807" w:rsidP="0060580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t>Zamawiający nie dopuszcza aby jedna osoba była wykazana do więcej niż jednej funkcji.</w:t>
      </w:r>
    </w:p>
    <w:p w14:paraId="32A5C9A9" w14:textId="77777777" w:rsidR="00605807" w:rsidRPr="00605807" w:rsidRDefault="00605807" w:rsidP="0060580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t>W przypadku składania oferty przez Wykonawców wspólnie ubiegających się o udzielenie zamówienia, wyżej wymieniony warunek dotyczący zdolności technicznej może spełniać, w całości jeden Wykonawca. Zamawiający dopuszcza możliwość łącznego wykazywania spełniania warunku udziału w postępowaniu.</w:t>
      </w:r>
    </w:p>
    <w:p w14:paraId="01773B5E" w14:textId="1D3621FA" w:rsidR="002C2E19" w:rsidRPr="00605807" w:rsidRDefault="00605807" w:rsidP="0060580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t>W przypadku złożenia przez Wykonawcę oferty na więcej niż jedną część zamówienia, Zamawiający dopuszcza wykazanie tych samych osób skierowanych do realizacji zamówienia w Wykazie osób dla każdej z części o ile spełniają warunki wymagane dla danej części.</w:t>
      </w:r>
    </w:p>
    <w:p w14:paraId="5EF717ED" w14:textId="2D0FF576" w:rsidR="008650AA" w:rsidRPr="00605807" w:rsidRDefault="008650AA" w:rsidP="00605807">
      <w:pPr>
        <w:spacing w:after="160"/>
        <w:jc w:val="left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br w:type="page"/>
      </w: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D04847" w14:paraId="50AEC849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5DC72C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Wykaz osób/personelu skierowanego do realizacji zamówienia </w:t>
            </w:r>
          </w:p>
        </w:tc>
      </w:tr>
      <w:tr w:rsidR="008650AA" w:rsidRPr="00D04847" w14:paraId="0EF6136B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5C468889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171329412"/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8F0DED1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BA0B2BE" w14:textId="4C6BB95C" w:rsidR="008650AA" w:rsidRPr="00D04847" w:rsidRDefault="006F173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D04847" w14:paraId="5D21E431" w14:textId="77777777" w:rsidTr="00DB7EA0">
        <w:trPr>
          <w:trHeight w:val="567"/>
        </w:trPr>
        <w:tc>
          <w:tcPr>
            <w:tcW w:w="940" w:type="dxa"/>
            <w:vMerge/>
          </w:tcPr>
          <w:p w14:paraId="1153B50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354C07B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56920F2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8650AA" w:rsidRPr="00D04847" w14:paraId="352E344D" w14:textId="77777777" w:rsidTr="00DB7EA0">
        <w:trPr>
          <w:trHeight w:val="567"/>
        </w:trPr>
        <w:tc>
          <w:tcPr>
            <w:tcW w:w="940" w:type="dxa"/>
            <w:vMerge/>
          </w:tcPr>
          <w:p w14:paraId="783C0470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1833852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14708B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8650AA" w:rsidRPr="00D04847" w14:paraId="326BF6E7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8994377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FBC" w14:textId="5575C832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Oświadczam, że powyższa osoba </w:t>
            </w:r>
            <w:r w:rsidR="009F4D3F" w:rsidRPr="00D04847">
              <w:rPr>
                <w:rFonts w:ascii="Arial" w:hAnsi="Arial" w:cs="Arial"/>
              </w:rPr>
              <w:t xml:space="preserve"> </w:t>
            </w:r>
            <w:r w:rsidR="009F4D3F"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 </w:t>
            </w:r>
            <w:r w:rsidR="005B0EC8" w:rsidRPr="00D04847">
              <w:rPr>
                <w:rFonts w:ascii="Arial" w:hAnsi="Arial" w:cs="Arial"/>
              </w:rPr>
              <w:t xml:space="preserve"> </w:t>
            </w:r>
            <w:r w:rsidR="006F1738">
              <w:t xml:space="preserve"> </w:t>
            </w:r>
            <w:r w:rsidR="006F1738" w:rsidRPr="006F1738">
              <w:rPr>
                <w:rFonts w:ascii="Arial" w:hAnsi="Arial" w:cs="Arial"/>
                <w:b/>
                <w:sz w:val="18"/>
                <w:szCs w:val="18"/>
              </w:rPr>
              <w:t>aktualną wiedzę z zakresu prawa zamówień publicznych, kodeksu cywilnego, ustawy o finansach publicznych, prawa pracy, aktów wykonawczych i ustawy o odpowiedzialności za naruszenie dyscypliny finansów publicznych oraz trzyletnie doświadczenie w doradztwie prawnym jednostkom sektora finansów publicznych w ostatnich 5 latach, a także posiadająca doświadczenie w reprezentacji przed Krajową Izbą Odwoławczą po stronie zamawiającego;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6E8188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154169D9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5FA5C12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F6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F9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  <w:p w14:paraId="49387085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50AA" w:rsidRPr="00D04847" w14:paraId="391ECFE1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98660E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3406B2B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95BFDA7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D04847" w14:paraId="6EB8B063" w14:textId="77777777" w:rsidTr="00DB7EA0">
        <w:trPr>
          <w:trHeight w:val="567"/>
        </w:trPr>
        <w:tc>
          <w:tcPr>
            <w:tcW w:w="940" w:type="dxa"/>
            <w:vMerge/>
          </w:tcPr>
          <w:p w14:paraId="6E19BDE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C975EF2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62258E3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8650AA" w:rsidRPr="00D04847" w14:paraId="0A4AF5AB" w14:textId="77777777" w:rsidTr="00DB7EA0">
        <w:trPr>
          <w:trHeight w:val="663"/>
        </w:trPr>
        <w:tc>
          <w:tcPr>
            <w:tcW w:w="940" w:type="dxa"/>
            <w:vMerge/>
          </w:tcPr>
          <w:p w14:paraId="3E53C172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E311971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CA9D486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8650AA" w:rsidRPr="00D04847" w14:paraId="509E05A6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BF648E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18187B5" w14:textId="6A51194A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D04847">
              <w:rPr>
                <w:rFonts w:ascii="Arial" w:hAnsi="Arial" w:cs="Arial"/>
                <w:b/>
                <w:bCs/>
              </w:rPr>
              <w:t xml:space="preserve"> </w:t>
            </w:r>
            <w:r w:rsidR="006F1738">
              <w:t xml:space="preserve"> </w:t>
            </w:r>
            <w:r w:rsidR="006F1738" w:rsidRPr="006F1738">
              <w:rPr>
                <w:rFonts w:ascii="Arial" w:hAnsi="Arial" w:cs="Arial"/>
                <w:b/>
                <w:bCs/>
                <w:sz w:val="18"/>
                <w:szCs w:val="18"/>
              </w:rPr>
              <w:t>trzyletnie doświadczenie zawodowe w doradztwie prawnym w ostatnich 5 latach z zakresu umów IT.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14008CA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56AE787C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94B8A1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1FD9DE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9A05375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bookmarkEnd w:id="6"/>
    </w:tbl>
    <w:p w14:paraId="15160224" w14:textId="50CCE196" w:rsidR="008650AA" w:rsidRPr="00D04847" w:rsidRDefault="008650AA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</w:p>
    <w:p w14:paraId="6AD890D6" w14:textId="36F57FF9" w:rsidR="008650AA" w:rsidRPr="00D04847" w:rsidRDefault="00813D9D" w:rsidP="00813D9D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i/>
          <w:iCs/>
          <w:color w:val="auto"/>
          <w:sz w:val="22"/>
        </w:rPr>
      </w:pPr>
      <w:bookmarkStart w:id="7" w:name="_Hlk171328817"/>
      <w:r w:rsidRPr="00D04847">
        <w:rPr>
          <w:rFonts w:ascii="Arial" w:hAnsi="Arial" w:cs="Arial"/>
          <w:i/>
          <w:iCs/>
          <w:color w:val="auto"/>
          <w:sz w:val="22"/>
        </w:rPr>
        <w:t xml:space="preserve">* Niepotrzebne skreślić </w:t>
      </w:r>
    </w:p>
    <w:bookmarkEnd w:id="7"/>
    <w:p w14:paraId="203AAC9E" w14:textId="33B3B883" w:rsidR="00C45575" w:rsidRPr="00D04847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D04847">
        <w:rPr>
          <w:rFonts w:ascii="Arial" w:eastAsia="Times New Roman" w:hAnsi="Arial" w:cs="Arial"/>
          <w:color w:val="auto"/>
          <w:sz w:val="18"/>
          <w:szCs w:val="18"/>
          <w:lang w:eastAsia="pl-PL"/>
        </w:rPr>
        <w:t>Dokument w postaci elektronicznej musi być opatrzony przez osobę lub osoby uprawnione do reprezentowania firmy kwalifikowanym podpisem elektronicznym lub podpisem zaufanym lub podpisem osobistym</w:t>
      </w:r>
    </w:p>
    <w:p w14:paraId="4355ED6D" w14:textId="10BA4379" w:rsidR="00C45575" w:rsidRPr="00D04847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D04847">
        <w:rPr>
          <w:rFonts w:ascii="Arial" w:hAnsi="Arial" w:cs="Arial"/>
          <w:color w:val="auto"/>
          <w:sz w:val="22"/>
        </w:rPr>
        <w:br w:type="page"/>
      </w:r>
    </w:p>
    <w:p w14:paraId="54BB302E" w14:textId="77777777" w:rsidR="008650AA" w:rsidRPr="00F7350E" w:rsidRDefault="008650AA" w:rsidP="00AC3C09">
      <w:pPr>
        <w:pStyle w:val="Akapitzlist"/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auto"/>
          <w:sz w:val="22"/>
        </w:rPr>
      </w:pPr>
    </w:p>
    <w:p w14:paraId="4B18C24A" w14:textId="49AD6AD8" w:rsidR="002C2E19" w:rsidRDefault="002C2E19" w:rsidP="002C2E19">
      <w:pPr>
        <w:spacing w:after="160" w:line="259" w:lineRule="auto"/>
        <w:jc w:val="right"/>
        <w:rPr>
          <w:rFonts w:ascii="Arial" w:hAnsi="Arial" w:cs="Arial"/>
          <w:b/>
          <w:bCs/>
          <w:i/>
          <w:iCs/>
          <w:color w:val="auto"/>
          <w:sz w:val="22"/>
        </w:rPr>
      </w:pPr>
      <w:r w:rsidRPr="002C2E19">
        <w:rPr>
          <w:rFonts w:ascii="Arial" w:hAnsi="Arial" w:cs="Arial"/>
          <w:b/>
          <w:bCs/>
          <w:i/>
          <w:iCs/>
          <w:color w:val="auto"/>
          <w:sz w:val="22"/>
        </w:rPr>
        <w:t>Załącznik nr 3</w:t>
      </w:r>
    </w:p>
    <w:p w14:paraId="6C34F2DD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4655E6C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882EF5A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(pełna nazwa/firma, adres, w zależności od podmiotu: NIP/PESEL, KRS/</w:t>
      </w:r>
      <w:proofErr w:type="spellStart"/>
      <w:r w:rsidRPr="002C2E19">
        <w:rPr>
          <w:rFonts w:ascii="Arial" w:eastAsia="IBM Plex Sans" w:hAnsi="Arial" w:cs="Arial"/>
          <w:bCs/>
          <w:i/>
          <w:color w:val="auto"/>
          <w:szCs w:val="20"/>
        </w:rPr>
        <w:t>CEiDG</w:t>
      </w:r>
      <w:proofErr w:type="spellEnd"/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) </w:t>
      </w:r>
    </w:p>
    <w:p w14:paraId="02253D18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9A57CAF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0CAD43E9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1CE8C16E" w14:textId="77777777" w:rsidR="002C2E19" w:rsidRPr="002C2E19" w:rsidRDefault="002C2E19" w:rsidP="002C2E19">
      <w:pPr>
        <w:spacing w:after="160" w:line="259" w:lineRule="auto"/>
        <w:rPr>
          <w:rFonts w:ascii="Arial" w:hAnsi="Arial" w:cs="Arial"/>
          <w:b/>
          <w:bCs/>
          <w:i/>
          <w:iCs/>
          <w:color w:val="auto"/>
          <w:sz w:val="22"/>
        </w:rPr>
      </w:pPr>
    </w:p>
    <w:p w14:paraId="7E1A45E8" w14:textId="375DD637" w:rsidR="002C2E19" w:rsidRDefault="002C2E19" w:rsidP="002C2E19">
      <w:pPr>
        <w:keepNext/>
        <w:spacing w:after="0" w:line="312" w:lineRule="auto"/>
        <w:jc w:val="center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  <w:r w:rsidRPr="007823AC">
        <w:rPr>
          <w:rFonts w:ascii="Arial" w:hAnsi="Arial" w:cs="Arial"/>
          <w:b/>
          <w:caps/>
          <w:sz w:val="22"/>
          <w:u w:val="single"/>
          <w:lang w:val="x-none" w:eastAsia="x-none"/>
        </w:rPr>
        <w:t xml:space="preserve">WYKAZ </w:t>
      </w:r>
      <w:r w:rsidRPr="007823AC">
        <w:rPr>
          <w:rFonts w:ascii="Arial" w:hAnsi="Arial" w:cs="Arial"/>
          <w:b/>
          <w:caps/>
          <w:sz w:val="22"/>
          <w:u w:val="single"/>
          <w:lang w:eastAsia="x-none"/>
        </w:rPr>
        <w:t>USŁUG</w:t>
      </w:r>
      <w:r w:rsidR="00AC3C09">
        <w:rPr>
          <w:rFonts w:ascii="Arial" w:hAnsi="Arial" w:cs="Arial"/>
          <w:b/>
          <w:caps/>
          <w:sz w:val="22"/>
          <w:u w:val="single"/>
          <w:lang w:eastAsia="x-none"/>
        </w:rPr>
        <w:t xml:space="preserve"> dla części </w:t>
      </w:r>
      <w:r w:rsidR="00D04847">
        <w:rPr>
          <w:rFonts w:ascii="Arial" w:hAnsi="Arial" w:cs="Arial"/>
          <w:b/>
          <w:caps/>
          <w:sz w:val="22"/>
          <w:u w:val="single"/>
          <w:lang w:eastAsia="x-none"/>
        </w:rPr>
        <w:t>2</w:t>
      </w:r>
    </w:p>
    <w:p w14:paraId="7739943C" w14:textId="7969D34F" w:rsidR="00AE77B8" w:rsidRPr="002C2E19" w:rsidRDefault="00AE77B8" w:rsidP="00AE77B8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19/24/TPBN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Świadczenie usług prawnych na rzecz NCBR,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Część 1 ÷ 3,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 xml:space="preserve">w zakresie niezbędnym do wykazania spełniania warunku udziału – zdolność </w:t>
      </w:r>
      <w:r>
        <w:rPr>
          <w:rFonts w:ascii="Arial" w:eastAsia="IBM Plex Sans" w:hAnsi="Arial" w:cs="Arial"/>
          <w:color w:val="auto"/>
          <w:sz w:val="22"/>
        </w:rPr>
        <w:t>techniczna</w:t>
      </w:r>
      <w:r w:rsidRPr="002C2E19">
        <w:rPr>
          <w:rFonts w:ascii="Arial" w:eastAsia="IBM Plex Sans" w:hAnsi="Arial" w:cs="Arial"/>
          <w:color w:val="auto"/>
          <w:sz w:val="22"/>
        </w:rPr>
        <w:t>, o którym mowa w rozdziale VI pkt 2.</w:t>
      </w:r>
      <w:r w:rsidR="00D04847">
        <w:rPr>
          <w:rFonts w:ascii="Arial" w:eastAsia="IBM Plex Sans" w:hAnsi="Arial" w:cs="Arial"/>
          <w:color w:val="auto"/>
          <w:sz w:val="22"/>
        </w:rPr>
        <w:t>5</w:t>
      </w:r>
      <w:r w:rsidRPr="002C2E19">
        <w:rPr>
          <w:rFonts w:ascii="Arial" w:eastAsia="IBM Plex Sans" w:hAnsi="Arial" w:cs="Arial"/>
          <w:color w:val="auto"/>
          <w:sz w:val="22"/>
        </w:rPr>
        <w:t>.</w:t>
      </w:r>
      <w:r w:rsidR="00AC3C09">
        <w:rPr>
          <w:rFonts w:ascii="Arial" w:eastAsia="IBM Plex Sans" w:hAnsi="Arial" w:cs="Arial"/>
          <w:color w:val="auto"/>
          <w:sz w:val="22"/>
        </w:rPr>
        <w:t>a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p w14:paraId="50F8BE41" w14:textId="77777777" w:rsidR="002C2E19" w:rsidRPr="007823AC" w:rsidRDefault="002C2E19" w:rsidP="00AE77B8">
      <w:pPr>
        <w:keepNext/>
        <w:spacing w:after="0" w:line="312" w:lineRule="auto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</w:p>
    <w:p w14:paraId="06D8FBF4" w14:textId="4D466674" w:rsidR="002274FB" w:rsidRPr="002274FB" w:rsidRDefault="002274FB" w:rsidP="002274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auto"/>
          <w:sz w:val="22"/>
        </w:rPr>
      </w:pPr>
      <w:r w:rsidRPr="002274FB">
        <w:rPr>
          <w:rFonts w:ascii="Arial" w:hAnsi="Arial" w:cs="Arial"/>
          <w:color w:val="auto"/>
          <w:sz w:val="22"/>
        </w:rPr>
        <w:t xml:space="preserve">Zamawiający uzna warunek w zakresie zdolności technicznej za spełniony jeżeli Wykonawca wykaże, że w okresie ostatnich 5 lat przed upływem terminu składania ofert, a jeżeli okres prowadzenia działalności jest krótszy – w tym okresie, wykonał lub wykonuje należycie </w:t>
      </w:r>
      <w:r w:rsidRPr="002274FB">
        <w:rPr>
          <w:rFonts w:ascii="Arial" w:hAnsi="Arial" w:cs="Arial"/>
          <w:b/>
          <w:bCs/>
          <w:color w:val="auto"/>
          <w:sz w:val="22"/>
        </w:rPr>
        <w:t>co najmniej 2 usługi prawne polegające na doradztwie prawnym z zakresu zamówień publicznych udzielanych w ramach postępowań o udzielenie zamówienia publicznego, z czego przynajmniej jedna z tych usług prawnych dotyczyła zamówienia o wartości równej lub wyższej niż progi unijne, przy czym wartość każdej z tych usług prawnych wynosiła minimum 50 000,00 zł (słownie złotych: pięćdziesiąt tysięcy 00/100) brutto, przy czym w przypadku usług prawnych trwających nadal Wykonawca musi wykazać, że do terminu składania ofert wykonał usługi prawne o wartości minimum 50 000,00 zł (słownie złotych: pięćdziesiąt tysięcy 00/100) brutto (dotyczy każdej z usług).</w:t>
      </w:r>
    </w:p>
    <w:p w14:paraId="1E22FC3B" w14:textId="349658CA" w:rsidR="00AC3C09" w:rsidRPr="002274FB" w:rsidRDefault="00AC3C09" w:rsidP="002274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2274FB">
        <w:rPr>
          <w:rFonts w:ascii="Arial" w:hAnsi="Arial" w:cs="Arial"/>
          <w:i/>
          <w:iCs/>
          <w:color w:val="auto"/>
          <w:sz w:val="22"/>
        </w:rPr>
        <w:t>W przypadku składania oferty przez Wykonawców wspólnie ubiegających się o udzielenie zamówienia, wyżej wymieniony warunek dotyczący zdolności technicznej musi spełniać, w całości jeden Wykonawca. Zamawiający nie dopuszcza możliwości łącznego wykazywania spełniania warunku udziału w postępowaniu.</w:t>
      </w:r>
    </w:p>
    <w:p w14:paraId="3F332393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wykonanej należy rozumieć usługę zrealizowaną (zakończoną).</w:t>
      </w:r>
    </w:p>
    <w:p w14:paraId="27E88476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wykonywanej należy rozumieć usługę będącą w trakcie realizacji (usługę aktualnie wykonywaną), przy czym jeśli Wykonawca powoła się na usługę realizowaną, musi wykazać, że jej już zrealizowana część spełnia ww. wymagania.</w:t>
      </w:r>
    </w:p>
    <w:p w14:paraId="636700BF" w14:textId="6B5B71E6" w:rsidR="002C2E1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Zamawiający rozumie jedną umowę zawartą z jednym podmiotem.</w:t>
      </w:r>
    </w:p>
    <w:p w14:paraId="2E2D6F1B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E60763" w14:paraId="3A347E7B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24BB5C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lastRenderedPageBreak/>
              <w:t>Wykaz usług</w:t>
            </w:r>
          </w:p>
        </w:tc>
      </w:tr>
      <w:tr w:rsidR="008650AA" w:rsidRPr="00E60763" w14:paraId="281A92FC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AE50828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F76A75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5FEB961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8650AA" w:rsidRPr="00E60763" w14:paraId="26E2E447" w14:textId="77777777" w:rsidTr="00DB7EA0">
        <w:trPr>
          <w:trHeight w:val="567"/>
        </w:trPr>
        <w:tc>
          <w:tcPr>
            <w:tcW w:w="940" w:type="dxa"/>
            <w:vMerge/>
          </w:tcPr>
          <w:p w14:paraId="1E8591BC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5349804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4DB88634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B014DE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3C17A9E2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72DD17B1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E60763" w14:paraId="0D38A390" w14:textId="77777777" w:rsidTr="00DB7EA0">
        <w:trPr>
          <w:trHeight w:val="567"/>
        </w:trPr>
        <w:tc>
          <w:tcPr>
            <w:tcW w:w="940" w:type="dxa"/>
            <w:vMerge/>
          </w:tcPr>
          <w:p w14:paraId="695C3EBF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2E0261E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C23029F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262870AB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787720F7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E607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0763" w:rsidRPr="00E60763" w14:paraId="0A42D374" w14:textId="77777777" w:rsidTr="00DB7EA0">
        <w:trPr>
          <w:trHeight w:val="567"/>
        </w:trPr>
        <w:tc>
          <w:tcPr>
            <w:tcW w:w="940" w:type="dxa"/>
            <w:vMerge/>
          </w:tcPr>
          <w:p w14:paraId="19E22F2A" w14:textId="77777777" w:rsidR="00E60763" w:rsidRPr="00E60763" w:rsidRDefault="00E60763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5381063" w14:textId="0CA26114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2D96D4C" w14:textId="40A199AC" w:rsidR="00E60763" w:rsidRPr="00E60763" w:rsidRDefault="00E60763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650AA" w:rsidRPr="00E60763" w14:paraId="02AAAC5B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1E39D78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FB3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8A60A7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  <w:tr w:rsidR="008650AA" w:rsidRPr="00E60763" w14:paraId="402853F5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68A2CFA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906685C" w14:textId="77777777" w:rsidR="008650AA" w:rsidRPr="00E60763" w:rsidRDefault="008650AA" w:rsidP="008650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5DE5E9A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EDFF0D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E60763" w:rsidRPr="00E60763" w14:paraId="45943EAF" w14:textId="77777777" w:rsidTr="00DB7EA0">
        <w:trPr>
          <w:trHeight w:val="567"/>
        </w:trPr>
        <w:tc>
          <w:tcPr>
            <w:tcW w:w="940" w:type="dxa"/>
            <w:vMerge/>
          </w:tcPr>
          <w:p w14:paraId="0A0E381C" w14:textId="77777777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E8B4849" w14:textId="060E8F2A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Czy 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prawn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dotyczyła zamówienia o wartości równej lub wyższej niż progi unijne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?</w:t>
            </w: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061089D" w14:textId="69CA74B4" w:rsidR="00E60763" w:rsidRPr="00E60763" w:rsidRDefault="00E60763" w:rsidP="00E6076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E60763" w14:paraId="386F800C" w14:textId="77777777" w:rsidTr="00DB7EA0">
        <w:trPr>
          <w:trHeight w:val="567"/>
        </w:trPr>
        <w:tc>
          <w:tcPr>
            <w:tcW w:w="940" w:type="dxa"/>
            <w:vMerge/>
          </w:tcPr>
          <w:p w14:paraId="6629B9A4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9C3A80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12124AD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2CE17A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176F7EE6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2B640DBB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E60763" w14:paraId="58F8209C" w14:textId="77777777" w:rsidTr="00DB7EA0">
        <w:trPr>
          <w:trHeight w:val="567"/>
        </w:trPr>
        <w:tc>
          <w:tcPr>
            <w:tcW w:w="940" w:type="dxa"/>
            <w:vMerge/>
          </w:tcPr>
          <w:p w14:paraId="28902048" w14:textId="77777777" w:rsidR="008650AA" w:rsidRPr="00E60763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C332E6B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88848F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1A521295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599F8D2F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E607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0763" w:rsidRPr="00E60763" w14:paraId="5EBF00F7" w14:textId="77777777" w:rsidTr="00DB7EA0">
        <w:trPr>
          <w:trHeight w:val="567"/>
        </w:trPr>
        <w:tc>
          <w:tcPr>
            <w:tcW w:w="940" w:type="dxa"/>
            <w:vMerge/>
          </w:tcPr>
          <w:p w14:paraId="1EF0E7FA" w14:textId="77777777" w:rsidR="00E60763" w:rsidRPr="00E60763" w:rsidRDefault="00E60763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B001453" w14:textId="7F67A5ED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D1877F6" w14:textId="569215A7" w:rsidR="00E60763" w:rsidRPr="00E60763" w:rsidRDefault="00E60763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650AA" w:rsidRPr="00E60763" w14:paraId="03F74377" w14:textId="77777777" w:rsidTr="00DB7EA0">
        <w:trPr>
          <w:trHeight w:val="567"/>
        </w:trPr>
        <w:tc>
          <w:tcPr>
            <w:tcW w:w="940" w:type="dxa"/>
            <w:vMerge/>
          </w:tcPr>
          <w:p w14:paraId="5E74E745" w14:textId="77777777" w:rsidR="008650AA" w:rsidRPr="00E60763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52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736505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</w:tbl>
    <w:p w14:paraId="7B088779" w14:textId="4069F48D" w:rsidR="00813D9D" w:rsidRPr="00E60763" w:rsidRDefault="00813D9D" w:rsidP="008650AA">
      <w:pPr>
        <w:spacing w:after="0" w:line="312" w:lineRule="auto"/>
        <w:rPr>
          <w:rFonts w:ascii="Arial" w:hAnsi="Arial" w:cs="Arial"/>
          <w:i/>
          <w:iCs/>
          <w:sz w:val="18"/>
          <w:szCs w:val="18"/>
        </w:rPr>
      </w:pPr>
      <w:r w:rsidRPr="00E60763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2463AA8C" w14:textId="111228C8" w:rsidR="002C2E19" w:rsidRDefault="006E1BB7" w:rsidP="002C2E19">
      <w:pPr>
        <w:spacing w:after="0" w:line="312" w:lineRule="auto"/>
        <w:rPr>
          <w:rFonts w:ascii="Arial" w:hAnsi="Arial" w:cs="Arial"/>
          <w:bCs/>
          <w:caps/>
          <w:sz w:val="18"/>
          <w:szCs w:val="18"/>
          <w:lang w:eastAsia="x-none"/>
        </w:rPr>
      </w:pPr>
      <w:r w:rsidRPr="006E1BB7">
        <w:rPr>
          <w:rFonts w:ascii="Arial" w:hAnsi="Arial" w:cs="Arial"/>
          <w:bCs/>
          <w:caps/>
          <w:sz w:val="18"/>
          <w:szCs w:val="18"/>
          <w:lang w:eastAsia="x-none"/>
        </w:rPr>
        <w:t>Uwaga ! Wszystkie wartości należy podać w PLN.</w:t>
      </w:r>
    </w:p>
    <w:p w14:paraId="00B32B38" w14:textId="77777777" w:rsidR="006E1BB7" w:rsidRPr="00E60763" w:rsidRDefault="006E1BB7" w:rsidP="002C2E19">
      <w:pPr>
        <w:spacing w:after="0" w:line="312" w:lineRule="auto"/>
        <w:rPr>
          <w:rFonts w:ascii="Arial" w:hAnsi="Arial" w:cs="Arial"/>
          <w:bCs/>
          <w:caps/>
          <w:sz w:val="18"/>
          <w:szCs w:val="18"/>
          <w:lang w:eastAsia="x-none"/>
        </w:rPr>
      </w:pPr>
    </w:p>
    <w:tbl>
      <w:tblPr>
        <w:tblW w:w="4264" w:type="pct"/>
        <w:tblLook w:val="01E0" w:firstRow="1" w:lastRow="1" w:firstColumn="1" w:lastColumn="1" w:noHBand="0" w:noVBand="0"/>
      </w:tblPr>
      <w:tblGrid>
        <w:gridCol w:w="8219"/>
      </w:tblGrid>
      <w:tr w:rsidR="008650AA" w:rsidRPr="00E60763" w14:paraId="3A1B7BB3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3897FEEC" w14:textId="77777777" w:rsidR="008650AA" w:rsidRPr="00E60763" w:rsidRDefault="008650AA" w:rsidP="00DB7EA0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bookmarkStart w:id="8" w:name="_Hlk171328620"/>
            <w:r w:rsidRPr="00E60763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Dokument w postaci elektronicznej musi być opatrzony przez osobę lub osoby uprawnione do reprezentowania firmy kwalifikowanym podpisem elektronicznym lub podpisem zaufanym lub podpisem osobistym</w:t>
            </w:r>
            <w:bookmarkEnd w:id="8"/>
          </w:p>
        </w:tc>
      </w:tr>
      <w:tr w:rsidR="008650AA" w:rsidRPr="00E60763" w14:paraId="5163249C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124A8F2B" w14:textId="77777777" w:rsidR="008650AA" w:rsidRPr="00E60763" w:rsidRDefault="008650AA" w:rsidP="00DB7EA0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F8F378F" w14:textId="77777777" w:rsidR="002C2E19" w:rsidRPr="00CF6555" w:rsidRDefault="002C2E19" w:rsidP="00813D9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2C2E19" w:rsidRPr="00CF6555" w:rsidSect="00D10E9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127" w:right="1134" w:bottom="1985" w:left="1134" w:header="51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1ED" w14:textId="77777777" w:rsidR="00C5402C" w:rsidRDefault="00C5402C">
      <w:pPr>
        <w:spacing w:after="0"/>
      </w:pPr>
      <w:r>
        <w:separator/>
      </w:r>
    </w:p>
  </w:endnote>
  <w:endnote w:type="continuationSeparator" w:id="0">
    <w:p w14:paraId="69E824B5" w14:textId="77777777" w:rsidR="00C5402C" w:rsidRDefault="00C54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8B1" w14:textId="36347434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5ACCEE" wp14:editId="3AAC98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7CA9C" w14:textId="06448909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ACCE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C97CA9C" w14:textId="06448909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5D8" w14:textId="4B715760" w:rsidR="00861CC6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631DD08" wp14:editId="4BBD2955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A892" w14:textId="5DCBC74C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1DD0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FACA892" w14:textId="5DCBC74C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C48" w14:textId="01406CF6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FA0BFBC" wp14:editId="5B2B5F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6831B" w14:textId="4AF06485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BFB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56831B" w14:textId="4AF06485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356" w14:textId="77777777" w:rsidR="00C5402C" w:rsidRDefault="00C5402C">
      <w:pPr>
        <w:spacing w:after="0"/>
      </w:pPr>
      <w:r>
        <w:separator/>
      </w:r>
    </w:p>
  </w:footnote>
  <w:footnote w:type="continuationSeparator" w:id="0">
    <w:p w14:paraId="7E89D80B" w14:textId="77777777" w:rsidR="00C5402C" w:rsidRDefault="00C5402C">
      <w:pPr>
        <w:spacing w:after="0"/>
      </w:pPr>
      <w:r>
        <w:continuationSeparator/>
      </w:r>
    </w:p>
  </w:footnote>
  <w:footnote w:id="1">
    <w:p w14:paraId="74895019" w14:textId="77777777" w:rsidR="002C2E19" w:rsidRPr="002D1BD4" w:rsidRDefault="002C2E19" w:rsidP="002C2E19">
      <w:pPr>
        <w:pStyle w:val="Tekstprzypisudolnego"/>
        <w:rPr>
          <w:rFonts w:ascii="Arial" w:hAnsi="Arial" w:cs="Arial"/>
          <w:sz w:val="16"/>
          <w:szCs w:val="16"/>
        </w:rPr>
      </w:pPr>
      <w:r w:rsidRPr="002D1B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BD4">
        <w:rPr>
          <w:rFonts w:ascii="Arial" w:hAnsi="Arial" w:cs="Arial"/>
          <w:sz w:val="16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A9B7" w14:textId="7CB9FB74" w:rsidR="00284A65" w:rsidRDefault="00397FF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EC7B33" wp14:editId="05F09B76">
          <wp:simplePos x="0" y="0"/>
          <wp:positionH relativeFrom="page">
            <wp:align>left</wp:align>
          </wp:positionH>
          <wp:positionV relativeFrom="paragraph">
            <wp:posOffset>-328295</wp:posOffset>
          </wp:positionV>
          <wp:extent cx="7559660" cy="1069200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95CFB" w14:textId="38028723" w:rsidR="00284A65" w:rsidRDefault="00284A65">
    <w:pPr>
      <w:pStyle w:val="Nagwek"/>
      <w:rPr>
        <w:noProof/>
      </w:rPr>
    </w:pPr>
  </w:p>
  <w:p w14:paraId="21952397" w14:textId="3A8E35FD" w:rsidR="00284A65" w:rsidRDefault="00284A65">
    <w:pPr>
      <w:pStyle w:val="Nagwek"/>
      <w:rPr>
        <w:noProof/>
      </w:rPr>
    </w:pPr>
  </w:p>
  <w:p w14:paraId="42D37C40" w14:textId="77777777" w:rsidR="00CC1730" w:rsidRDefault="00CC1730">
    <w:pPr>
      <w:pStyle w:val="Nagwek"/>
      <w:rPr>
        <w:noProof/>
      </w:rPr>
    </w:pPr>
  </w:p>
  <w:p w14:paraId="2BD97EA9" w14:textId="75FCB64E" w:rsidR="00F739D3" w:rsidRDefault="00F739D3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BF"/>
    <w:multiLevelType w:val="multilevel"/>
    <w:tmpl w:val="E7AC66E6"/>
    <w:lvl w:ilvl="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AA5430"/>
    <w:multiLevelType w:val="hybridMultilevel"/>
    <w:tmpl w:val="FF2601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681684"/>
    <w:multiLevelType w:val="hybridMultilevel"/>
    <w:tmpl w:val="2CCE45A4"/>
    <w:lvl w:ilvl="0" w:tplc="616E3E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735CC"/>
    <w:multiLevelType w:val="hybridMultilevel"/>
    <w:tmpl w:val="0D9676DA"/>
    <w:lvl w:ilvl="0" w:tplc="E722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2F77A">
      <w:start w:val="1"/>
      <w:numFmt w:val="decimal"/>
      <w:lvlText w:val="%2)"/>
      <w:lvlJc w:val="left"/>
      <w:pPr>
        <w:ind w:left="1440" w:hanging="360"/>
      </w:pPr>
    </w:lvl>
    <w:lvl w:ilvl="2" w:tplc="89D057F4">
      <w:start w:val="1"/>
      <w:numFmt w:val="lowerLetter"/>
      <w:lvlText w:val="%3)"/>
      <w:lvlJc w:val="left"/>
    </w:lvl>
    <w:lvl w:ilvl="3" w:tplc="9C3C3F3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BC16347E">
      <w:start w:val="1"/>
      <w:numFmt w:val="lowerLetter"/>
      <w:lvlText w:val="%5."/>
      <w:lvlJc w:val="left"/>
      <w:pPr>
        <w:ind w:left="3600" w:hanging="360"/>
      </w:pPr>
    </w:lvl>
    <w:lvl w:ilvl="5" w:tplc="4136456E" w:tentative="1">
      <w:start w:val="1"/>
      <w:numFmt w:val="lowerRoman"/>
      <w:lvlText w:val="%6."/>
      <w:lvlJc w:val="right"/>
      <w:pPr>
        <w:ind w:left="4320" w:hanging="180"/>
      </w:pPr>
    </w:lvl>
    <w:lvl w:ilvl="6" w:tplc="FBBCF59C" w:tentative="1">
      <w:start w:val="1"/>
      <w:numFmt w:val="decimal"/>
      <w:lvlText w:val="%7."/>
      <w:lvlJc w:val="left"/>
      <w:pPr>
        <w:ind w:left="5040" w:hanging="360"/>
      </w:pPr>
    </w:lvl>
    <w:lvl w:ilvl="7" w:tplc="ED30FB42" w:tentative="1">
      <w:start w:val="1"/>
      <w:numFmt w:val="lowerLetter"/>
      <w:lvlText w:val="%8."/>
      <w:lvlJc w:val="left"/>
      <w:pPr>
        <w:ind w:left="5760" w:hanging="360"/>
      </w:pPr>
    </w:lvl>
    <w:lvl w:ilvl="8" w:tplc="AC7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7AD"/>
    <w:multiLevelType w:val="hybridMultilevel"/>
    <w:tmpl w:val="4552A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2036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B7F465B"/>
    <w:multiLevelType w:val="hybridMultilevel"/>
    <w:tmpl w:val="2CA6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4D9"/>
    <w:multiLevelType w:val="hybridMultilevel"/>
    <w:tmpl w:val="34F62792"/>
    <w:lvl w:ilvl="0" w:tplc="C6506AB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5173"/>
    <w:multiLevelType w:val="hybridMultilevel"/>
    <w:tmpl w:val="5F6C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CE4EAB"/>
    <w:multiLevelType w:val="hybridMultilevel"/>
    <w:tmpl w:val="D9DC4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38CF"/>
    <w:multiLevelType w:val="hybridMultilevel"/>
    <w:tmpl w:val="3FA8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3DCF"/>
    <w:multiLevelType w:val="hybridMultilevel"/>
    <w:tmpl w:val="115AFB92"/>
    <w:lvl w:ilvl="0" w:tplc="14B0E06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63AF0A8" w:tentative="1">
      <w:start w:val="1"/>
      <w:numFmt w:val="lowerLetter"/>
      <w:lvlText w:val="%2."/>
      <w:lvlJc w:val="left"/>
      <w:pPr>
        <w:ind w:left="1440" w:hanging="360"/>
      </w:pPr>
    </w:lvl>
    <w:lvl w:ilvl="2" w:tplc="FE245DC2" w:tentative="1">
      <w:start w:val="1"/>
      <w:numFmt w:val="lowerRoman"/>
      <w:lvlText w:val="%3."/>
      <w:lvlJc w:val="right"/>
      <w:pPr>
        <w:ind w:left="2160" w:hanging="180"/>
      </w:pPr>
    </w:lvl>
    <w:lvl w:ilvl="3" w:tplc="5300A3AE" w:tentative="1">
      <w:start w:val="1"/>
      <w:numFmt w:val="decimal"/>
      <w:lvlText w:val="%4."/>
      <w:lvlJc w:val="left"/>
      <w:pPr>
        <w:ind w:left="2880" w:hanging="360"/>
      </w:pPr>
    </w:lvl>
    <w:lvl w:ilvl="4" w:tplc="F6782460" w:tentative="1">
      <w:start w:val="1"/>
      <w:numFmt w:val="lowerLetter"/>
      <w:lvlText w:val="%5."/>
      <w:lvlJc w:val="left"/>
      <w:pPr>
        <w:ind w:left="3600" w:hanging="360"/>
      </w:pPr>
    </w:lvl>
    <w:lvl w:ilvl="5" w:tplc="FEACC78A" w:tentative="1">
      <w:start w:val="1"/>
      <w:numFmt w:val="lowerRoman"/>
      <w:lvlText w:val="%6."/>
      <w:lvlJc w:val="right"/>
      <w:pPr>
        <w:ind w:left="4320" w:hanging="180"/>
      </w:pPr>
    </w:lvl>
    <w:lvl w:ilvl="6" w:tplc="99C82B92" w:tentative="1">
      <w:start w:val="1"/>
      <w:numFmt w:val="decimal"/>
      <w:lvlText w:val="%7."/>
      <w:lvlJc w:val="left"/>
      <w:pPr>
        <w:ind w:left="5040" w:hanging="360"/>
      </w:pPr>
    </w:lvl>
    <w:lvl w:ilvl="7" w:tplc="0EA0573A" w:tentative="1">
      <w:start w:val="1"/>
      <w:numFmt w:val="lowerLetter"/>
      <w:lvlText w:val="%8."/>
      <w:lvlJc w:val="left"/>
      <w:pPr>
        <w:ind w:left="5760" w:hanging="360"/>
      </w:pPr>
    </w:lvl>
    <w:lvl w:ilvl="8" w:tplc="9D963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7358"/>
    <w:multiLevelType w:val="hybridMultilevel"/>
    <w:tmpl w:val="FE6ACDAE"/>
    <w:lvl w:ilvl="0" w:tplc="3A0411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306C"/>
    <w:multiLevelType w:val="hybridMultilevel"/>
    <w:tmpl w:val="D47887E4"/>
    <w:lvl w:ilvl="0" w:tplc="8FF8860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E808BC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71A5C9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B2BC572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9685514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6A3E46B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3BE4B4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C54996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E0063F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61D44763"/>
    <w:multiLevelType w:val="hybridMultilevel"/>
    <w:tmpl w:val="27509EDE"/>
    <w:lvl w:ilvl="0" w:tplc="99A4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EECAA" w:tentative="1">
      <w:start w:val="1"/>
      <w:numFmt w:val="lowerLetter"/>
      <w:lvlText w:val="%2."/>
      <w:lvlJc w:val="left"/>
      <w:pPr>
        <w:ind w:left="1080" w:hanging="360"/>
      </w:pPr>
    </w:lvl>
    <w:lvl w:ilvl="2" w:tplc="FE7C5F30" w:tentative="1">
      <w:start w:val="1"/>
      <w:numFmt w:val="lowerRoman"/>
      <w:lvlText w:val="%3."/>
      <w:lvlJc w:val="right"/>
      <w:pPr>
        <w:ind w:left="1800" w:hanging="180"/>
      </w:pPr>
    </w:lvl>
    <w:lvl w:ilvl="3" w:tplc="2DDA911C" w:tentative="1">
      <w:start w:val="1"/>
      <w:numFmt w:val="decimal"/>
      <w:lvlText w:val="%4."/>
      <w:lvlJc w:val="left"/>
      <w:pPr>
        <w:ind w:left="2520" w:hanging="360"/>
      </w:pPr>
    </w:lvl>
    <w:lvl w:ilvl="4" w:tplc="60C84A8A" w:tentative="1">
      <w:start w:val="1"/>
      <w:numFmt w:val="lowerLetter"/>
      <w:lvlText w:val="%5."/>
      <w:lvlJc w:val="left"/>
      <w:pPr>
        <w:ind w:left="3240" w:hanging="360"/>
      </w:pPr>
    </w:lvl>
    <w:lvl w:ilvl="5" w:tplc="018E1AEA" w:tentative="1">
      <w:start w:val="1"/>
      <w:numFmt w:val="lowerRoman"/>
      <w:lvlText w:val="%6."/>
      <w:lvlJc w:val="right"/>
      <w:pPr>
        <w:ind w:left="3960" w:hanging="180"/>
      </w:pPr>
    </w:lvl>
    <w:lvl w:ilvl="6" w:tplc="EDB27A24" w:tentative="1">
      <w:start w:val="1"/>
      <w:numFmt w:val="decimal"/>
      <w:lvlText w:val="%7."/>
      <w:lvlJc w:val="left"/>
      <w:pPr>
        <w:ind w:left="4680" w:hanging="360"/>
      </w:pPr>
    </w:lvl>
    <w:lvl w:ilvl="7" w:tplc="317CE9BE" w:tentative="1">
      <w:start w:val="1"/>
      <w:numFmt w:val="lowerLetter"/>
      <w:lvlText w:val="%8."/>
      <w:lvlJc w:val="left"/>
      <w:pPr>
        <w:ind w:left="5400" w:hanging="360"/>
      </w:pPr>
    </w:lvl>
    <w:lvl w:ilvl="8" w:tplc="BF8AB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9" w15:restartNumberingAfterBreak="0">
    <w:nsid w:val="66CE2B99"/>
    <w:multiLevelType w:val="hybridMultilevel"/>
    <w:tmpl w:val="D9DC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 w15:restartNumberingAfterBreak="0">
    <w:nsid w:val="7ABC45B8"/>
    <w:multiLevelType w:val="hybridMultilevel"/>
    <w:tmpl w:val="B5D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239747">
    <w:abstractNumId w:val="15"/>
  </w:num>
  <w:num w:numId="2" w16cid:durableId="635138273">
    <w:abstractNumId w:val="10"/>
  </w:num>
  <w:num w:numId="3" w16cid:durableId="2041782677">
    <w:abstractNumId w:val="15"/>
  </w:num>
  <w:num w:numId="4" w16cid:durableId="116998140">
    <w:abstractNumId w:val="13"/>
  </w:num>
  <w:num w:numId="5" w16cid:durableId="1460413601">
    <w:abstractNumId w:val="4"/>
  </w:num>
  <w:num w:numId="6" w16cid:durableId="121770262">
    <w:abstractNumId w:val="17"/>
  </w:num>
  <w:num w:numId="7" w16cid:durableId="1918247398">
    <w:abstractNumId w:val="16"/>
  </w:num>
  <w:num w:numId="8" w16cid:durableId="700135589">
    <w:abstractNumId w:val="18"/>
  </w:num>
  <w:num w:numId="9" w16cid:durableId="1110317653">
    <w:abstractNumId w:val="20"/>
  </w:num>
  <w:num w:numId="10" w16cid:durableId="672296730">
    <w:abstractNumId w:val="1"/>
  </w:num>
  <w:num w:numId="11" w16cid:durableId="1640695527">
    <w:abstractNumId w:val="0"/>
  </w:num>
  <w:num w:numId="12" w16cid:durableId="1224951789">
    <w:abstractNumId w:val="5"/>
  </w:num>
  <w:num w:numId="13" w16cid:durableId="1451320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4848338">
    <w:abstractNumId w:val="21"/>
  </w:num>
  <w:num w:numId="15" w16cid:durableId="2134008633">
    <w:abstractNumId w:val="14"/>
  </w:num>
  <w:num w:numId="16" w16cid:durableId="1288588020">
    <w:abstractNumId w:val="9"/>
  </w:num>
  <w:num w:numId="17" w16cid:durableId="486635291">
    <w:abstractNumId w:val="2"/>
  </w:num>
  <w:num w:numId="18" w16cid:durableId="316999736">
    <w:abstractNumId w:val="19"/>
  </w:num>
  <w:num w:numId="19" w16cid:durableId="2122802587">
    <w:abstractNumId w:val="11"/>
  </w:num>
  <w:num w:numId="20" w16cid:durableId="1047024154">
    <w:abstractNumId w:val="6"/>
  </w:num>
  <w:num w:numId="21" w16cid:durableId="2143227255">
    <w:abstractNumId w:val="3"/>
  </w:num>
  <w:num w:numId="22" w16cid:durableId="1997225101">
    <w:abstractNumId w:val="12"/>
  </w:num>
  <w:num w:numId="23" w16cid:durableId="4787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7"/>
    <w:rsid w:val="000057E1"/>
    <w:rsid w:val="00043DEC"/>
    <w:rsid w:val="00051C82"/>
    <w:rsid w:val="000558B7"/>
    <w:rsid w:val="00072703"/>
    <w:rsid w:val="000875AD"/>
    <w:rsid w:val="00095646"/>
    <w:rsid w:val="000C60AE"/>
    <w:rsid w:val="000E1C84"/>
    <w:rsid w:val="000F6BC6"/>
    <w:rsid w:val="001236CB"/>
    <w:rsid w:val="00167BED"/>
    <w:rsid w:val="001C74A4"/>
    <w:rsid w:val="002274FB"/>
    <w:rsid w:val="00240CA4"/>
    <w:rsid w:val="00284A65"/>
    <w:rsid w:val="00296ABC"/>
    <w:rsid w:val="002A674A"/>
    <w:rsid w:val="002B34C0"/>
    <w:rsid w:val="002C2E19"/>
    <w:rsid w:val="00311ACC"/>
    <w:rsid w:val="003404CB"/>
    <w:rsid w:val="00351683"/>
    <w:rsid w:val="003533AE"/>
    <w:rsid w:val="003664F7"/>
    <w:rsid w:val="00366E83"/>
    <w:rsid w:val="003979EA"/>
    <w:rsid w:val="00397FFD"/>
    <w:rsid w:val="003A05E2"/>
    <w:rsid w:val="003A097F"/>
    <w:rsid w:val="003B3010"/>
    <w:rsid w:val="003B49E6"/>
    <w:rsid w:val="003B625A"/>
    <w:rsid w:val="003C271D"/>
    <w:rsid w:val="003C565C"/>
    <w:rsid w:val="003E7DCA"/>
    <w:rsid w:val="003F68DD"/>
    <w:rsid w:val="004058A8"/>
    <w:rsid w:val="004622C0"/>
    <w:rsid w:val="004B1A15"/>
    <w:rsid w:val="004C53F1"/>
    <w:rsid w:val="004E6503"/>
    <w:rsid w:val="00506539"/>
    <w:rsid w:val="005275C5"/>
    <w:rsid w:val="00533A81"/>
    <w:rsid w:val="00535695"/>
    <w:rsid w:val="00546AE2"/>
    <w:rsid w:val="00563F3B"/>
    <w:rsid w:val="005701E2"/>
    <w:rsid w:val="00572C49"/>
    <w:rsid w:val="005911B0"/>
    <w:rsid w:val="005A5536"/>
    <w:rsid w:val="005B0EC8"/>
    <w:rsid w:val="005B4E04"/>
    <w:rsid w:val="005B7B88"/>
    <w:rsid w:val="005C12A5"/>
    <w:rsid w:val="005C22EB"/>
    <w:rsid w:val="005F26CC"/>
    <w:rsid w:val="00605807"/>
    <w:rsid w:val="00622564"/>
    <w:rsid w:val="00632B4C"/>
    <w:rsid w:val="00681193"/>
    <w:rsid w:val="006830EE"/>
    <w:rsid w:val="006A3C17"/>
    <w:rsid w:val="006C2E0F"/>
    <w:rsid w:val="006E1BB7"/>
    <w:rsid w:val="006E4C6A"/>
    <w:rsid w:val="006F1738"/>
    <w:rsid w:val="007015BE"/>
    <w:rsid w:val="0073124F"/>
    <w:rsid w:val="00746D37"/>
    <w:rsid w:val="007479BA"/>
    <w:rsid w:val="0079645E"/>
    <w:rsid w:val="007A5EB9"/>
    <w:rsid w:val="007D4083"/>
    <w:rsid w:val="007E4E31"/>
    <w:rsid w:val="007E7A82"/>
    <w:rsid w:val="00804EEF"/>
    <w:rsid w:val="00813D9D"/>
    <w:rsid w:val="008650AA"/>
    <w:rsid w:val="00882053"/>
    <w:rsid w:val="00891B94"/>
    <w:rsid w:val="0089611A"/>
    <w:rsid w:val="0089777C"/>
    <w:rsid w:val="008A0A0D"/>
    <w:rsid w:val="008A2F90"/>
    <w:rsid w:val="008A33F7"/>
    <w:rsid w:val="008E6EFE"/>
    <w:rsid w:val="00924293"/>
    <w:rsid w:val="009505F1"/>
    <w:rsid w:val="00965F5F"/>
    <w:rsid w:val="00966B97"/>
    <w:rsid w:val="00986F4F"/>
    <w:rsid w:val="009A1EF3"/>
    <w:rsid w:val="009A448E"/>
    <w:rsid w:val="009B6BD7"/>
    <w:rsid w:val="009B7B88"/>
    <w:rsid w:val="009F224E"/>
    <w:rsid w:val="009F4D3F"/>
    <w:rsid w:val="00A13A7B"/>
    <w:rsid w:val="00A4792B"/>
    <w:rsid w:val="00A665CF"/>
    <w:rsid w:val="00A66AFD"/>
    <w:rsid w:val="00A70FC1"/>
    <w:rsid w:val="00A84BF7"/>
    <w:rsid w:val="00A87C8A"/>
    <w:rsid w:val="00AA19B0"/>
    <w:rsid w:val="00AB4B46"/>
    <w:rsid w:val="00AB57AA"/>
    <w:rsid w:val="00AB7FE4"/>
    <w:rsid w:val="00AC3C09"/>
    <w:rsid w:val="00AE77B8"/>
    <w:rsid w:val="00AF49FA"/>
    <w:rsid w:val="00B011D8"/>
    <w:rsid w:val="00B254DD"/>
    <w:rsid w:val="00B3711C"/>
    <w:rsid w:val="00B40F84"/>
    <w:rsid w:val="00B4570A"/>
    <w:rsid w:val="00B638B4"/>
    <w:rsid w:val="00BA0F55"/>
    <w:rsid w:val="00BE3566"/>
    <w:rsid w:val="00C32913"/>
    <w:rsid w:val="00C34743"/>
    <w:rsid w:val="00C45575"/>
    <w:rsid w:val="00C51598"/>
    <w:rsid w:val="00C5402C"/>
    <w:rsid w:val="00C92B02"/>
    <w:rsid w:val="00C94BE1"/>
    <w:rsid w:val="00CC1730"/>
    <w:rsid w:val="00CD7B27"/>
    <w:rsid w:val="00CF6555"/>
    <w:rsid w:val="00D04847"/>
    <w:rsid w:val="00D10E97"/>
    <w:rsid w:val="00D1425B"/>
    <w:rsid w:val="00D22312"/>
    <w:rsid w:val="00D465AD"/>
    <w:rsid w:val="00D60283"/>
    <w:rsid w:val="00D81135"/>
    <w:rsid w:val="00D92A05"/>
    <w:rsid w:val="00D9644F"/>
    <w:rsid w:val="00DC0A1E"/>
    <w:rsid w:val="00DF6ED1"/>
    <w:rsid w:val="00E42808"/>
    <w:rsid w:val="00E60763"/>
    <w:rsid w:val="00E87B60"/>
    <w:rsid w:val="00EC62BE"/>
    <w:rsid w:val="00EF7408"/>
    <w:rsid w:val="00F043B7"/>
    <w:rsid w:val="00F12C1C"/>
    <w:rsid w:val="00F25B01"/>
    <w:rsid w:val="00F30E25"/>
    <w:rsid w:val="00F344C4"/>
    <w:rsid w:val="00F473FC"/>
    <w:rsid w:val="00F51581"/>
    <w:rsid w:val="00F57915"/>
    <w:rsid w:val="00F60CEC"/>
    <w:rsid w:val="00F66004"/>
    <w:rsid w:val="00F7350E"/>
    <w:rsid w:val="00F739D3"/>
    <w:rsid w:val="00F84A0A"/>
    <w:rsid w:val="00F93141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8F198"/>
  <w15:docId w15:val="{B60F71A7-A48D-4035-B866-450B9F6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F93141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F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66E83"/>
    <w:pPr>
      <w:spacing w:after="0"/>
      <w:jc w:val="left"/>
    </w:pPr>
    <w:rPr>
      <w:rFonts w:ascii="Courier New" w:eastAsia="Times New Roman" w:hAnsi="Courier New" w:cs="Times New Roman"/>
      <w:b/>
      <w:color w:val="auto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rsid w:val="00A87C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6BD7"/>
    <w:rPr>
      <w:color w:val="44BDEE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A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A8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A8"/>
    <w:rPr>
      <w:vertAlign w:val="superscript"/>
    </w:rPr>
  </w:style>
  <w:style w:type="paragraph" w:styleId="Poprawka">
    <w:name w:val="Revision"/>
    <w:hidden/>
    <w:uiPriority w:val="99"/>
    <w:semiHidden/>
    <w:rsid w:val="008A33F7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2E19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E19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de nota al pie,Odwo3anie przypisu,Times 10 Point,Exposant 3 Point,number,16 Poi"/>
    <w:uiPriority w:val="99"/>
    <w:qFormat/>
    <w:rsid w:val="002C2E19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C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432</TotalTime>
  <Pages>5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Golińska</dc:creator>
  <cp:lastModifiedBy>Olga Golińska</cp:lastModifiedBy>
  <cp:revision>100</cp:revision>
  <cp:lastPrinted>2022-01-12T14:51:00Z</cp:lastPrinted>
  <dcterms:created xsi:type="dcterms:W3CDTF">2023-01-26T07:27:00Z</dcterms:created>
  <dcterms:modified xsi:type="dcterms:W3CDTF">2024-07-08T09:42:00Z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2024-05-13T11:24:43Z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d6d998d1-9e59-400f-a591-c5488495b56c</vt:lpwstr>
  </property>
  <property fmtid="{D5CDD505-2E9C-101B-9397-08002B2CF9AE}" pid="11" name="MSIP_Label_46723740-be9a-4fd0-bd11-8f09a2f8d61a_ContentBits">
    <vt:lpwstr>2</vt:lpwstr>
  </property>
</Properties>
</file>