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C0C" w14:textId="61E11060" w:rsidR="00611265" w:rsidRDefault="00176E50" w:rsidP="004C281C">
      <w:pPr>
        <w:spacing w:after="0" w:line="240" w:lineRule="auto"/>
        <w:ind w:left="720" w:firstLine="273"/>
        <w:rPr>
          <w:sz w:val="24"/>
          <w:szCs w:val="24"/>
          <w:lang w:val="pl-PL"/>
        </w:rPr>
      </w:pPr>
      <w:r w:rsidRPr="00A524C4">
        <w:rPr>
          <w:sz w:val="24"/>
          <w:szCs w:val="24"/>
          <w:lang w:val="pl-PL"/>
        </w:rPr>
        <w:t>SPECYFIKACJA WYMAGA</w:t>
      </w:r>
      <w:r w:rsidR="004C281C">
        <w:rPr>
          <w:sz w:val="24"/>
          <w:szCs w:val="24"/>
          <w:lang w:val="pl-PL"/>
        </w:rPr>
        <w:t>Ń</w:t>
      </w:r>
      <w:r w:rsidRPr="00A524C4">
        <w:rPr>
          <w:sz w:val="24"/>
          <w:szCs w:val="24"/>
          <w:lang w:val="pl-PL"/>
        </w:rPr>
        <w:t xml:space="preserve"> DLA MONITORA DOTYKOWEGO:</w:t>
      </w:r>
    </w:p>
    <w:p w14:paraId="44ECD7DA" w14:textId="77777777" w:rsidR="00176E50" w:rsidRPr="00A524C4" w:rsidRDefault="00176E50" w:rsidP="00176E50">
      <w:pPr>
        <w:spacing w:after="0" w:line="240" w:lineRule="auto"/>
        <w:jc w:val="center"/>
        <w:rPr>
          <w:sz w:val="24"/>
          <w:szCs w:val="24"/>
          <w:lang w:val="pl-PL"/>
        </w:rPr>
      </w:pPr>
    </w:p>
    <w:p w14:paraId="745D9349" w14:textId="77777777" w:rsidR="00611265" w:rsidRDefault="00611265" w:rsidP="00611265">
      <w:pPr>
        <w:spacing w:after="0" w:line="240" w:lineRule="auto"/>
        <w:rPr>
          <w:lang w:val="pl-PL"/>
        </w:rPr>
      </w:pPr>
    </w:p>
    <w:p w14:paraId="3A93C9A6" w14:textId="47A8A67D" w:rsidR="001C7C09" w:rsidRPr="00384C15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384C15">
        <w:rPr>
          <w:sz w:val="18"/>
          <w:szCs w:val="18"/>
          <w:lang w:val="pl-PL"/>
        </w:rPr>
        <w:t>Wyświetlacz</w:t>
      </w:r>
      <w:r w:rsidRPr="00384C15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384C15">
        <w:rPr>
          <w:sz w:val="18"/>
          <w:szCs w:val="18"/>
          <w:lang w:val="pl-PL"/>
        </w:rPr>
        <w:t>LED-IPS</w:t>
      </w:r>
    </w:p>
    <w:p w14:paraId="52ABC5BD" w14:textId="7449A0BF" w:rsidR="001C7C09" w:rsidRPr="00384C15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384C15">
        <w:rPr>
          <w:sz w:val="18"/>
          <w:szCs w:val="18"/>
          <w:lang w:val="pl-PL"/>
        </w:rPr>
        <w:t>Przekątna</w:t>
      </w:r>
      <w:r w:rsidRPr="00384C15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205128">
        <w:rPr>
          <w:sz w:val="18"/>
          <w:szCs w:val="18"/>
          <w:lang w:val="pl-PL"/>
        </w:rPr>
        <w:t xml:space="preserve">22 </w:t>
      </w:r>
      <w:r w:rsidRPr="00384C15">
        <w:rPr>
          <w:sz w:val="18"/>
          <w:szCs w:val="18"/>
          <w:lang w:val="pl-PL"/>
        </w:rPr>
        <w:t>cal</w:t>
      </w:r>
      <w:r w:rsidRPr="00205128">
        <w:rPr>
          <w:sz w:val="18"/>
          <w:szCs w:val="18"/>
          <w:lang w:val="pl-PL"/>
        </w:rPr>
        <w:t>e</w:t>
      </w:r>
      <w:r w:rsidRPr="00384C15">
        <w:rPr>
          <w:sz w:val="18"/>
          <w:szCs w:val="18"/>
          <w:lang w:val="pl-PL"/>
        </w:rPr>
        <w:t xml:space="preserve"> </w:t>
      </w:r>
    </w:p>
    <w:p w14:paraId="22CDB4BC" w14:textId="31A3CF04" w:rsidR="001C7C09" w:rsidRPr="00384C15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384C15">
        <w:rPr>
          <w:sz w:val="18"/>
          <w:szCs w:val="18"/>
          <w:lang w:val="pl-PL"/>
        </w:rPr>
        <w:t>Format obrazu</w:t>
      </w:r>
      <w:r w:rsidRPr="00384C15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384C15">
        <w:rPr>
          <w:sz w:val="18"/>
          <w:szCs w:val="18"/>
          <w:lang w:val="pl-PL"/>
        </w:rPr>
        <w:t>16:9 (możliwość regulacji 4:3)</w:t>
      </w:r>
    </w:p>
    <w:p w14:paraId="489B584E" w14:textId="52696DBD" w:rsidR="001C7C09" w:rsidRPr="00384C15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384C15">
        <w:rPr>
          <w:sz w:val="18"/>
          <w:szCs w:val="18"/>
          <w:lang w:val="pl-PL"/>
        </w:rPr>
        <w:t>Rozdzielczość matrycy</w:t>
      </w:r>
      <w:r w:rsidRPr="00384C15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205128">
        <w:rPr>
          <w:sz w:val="18"/>
          <w:szCs w:val="18"/>
          <w:lang w:val="pl-PL"/>
        </w:rPr>
        <w:t>1920 x 1080 @ 50, 60Hz</w:t>
      </w:r>
    </w:p>
    <w:p w14:paraId="0A97712B" w14:textId="6117356C" w:rsidR="001C7C09" w:rsidRPr="00384C15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384C15">
        <w:rPr>
          <w:sz w:val="18"/>
          <w:szCs w:val="18"/>
          <w:lang w:val="pl-PL"/>
        </w:rPr>
        <w:t>Obsługiwane rozdzielczości</w:t>
      </w:r>
      <w:r w:rsidRPr="00384C15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384C15">
        <w:rPr>
          <w:sz w:val="18"/>
          <w:szCs w:val="18"/>
          <w:lang w:val="pl-PL"/>
        </w:rPr>
        <w:t>maks. 1920 x 1080, min. 800 x 480</w:t>
      </w:r>
    </w:p>
    <w:p w14:paraId="3A081607" w14:textId="76C4F946" w:rsidR="001C7C09" w:rsidRPr="00384C15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384C15">
        <w:rPr>
          <w:sz w:val="18"/>
          <w:szCs w:val="18"/>
          <w:lang w:val="pl-PL"/>
        </w:rPr>
        <w:t>Kąt widzenia</w:t>
      </w:r>
      <w:r w:rsidRPr="00384C15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384C15">
        <w:rPr>
          <w:sz w:val="18"/>
          <w:szCs w:val="18"/>
          <w:lang w:val="pl-PL"/>
        </w:rPr>
        <w:t>178° w poziomie, 178° w pionie</w:t>
      </w:r>
    </w:p>
    <w:p w14:paraId="6EEC776A" w14:textId="11E0C2A4" w:rsidR="001C7C09" w:rsidRPr="00FA4BD9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</w:rPr>
      </w:pPr>
      <w:proofErr w:type="spellStart"/>
      <w:r w:rsidRPr="00FA4BD9">
        <w:rPr>
          <w:sz w:val="18"/>
          <w:szCs w:val="18"/>
        </w:rPr>
        <w:t>Jasność</w:t>
      </w:r>
      <w:proofErr w:type="spellEnd"/>
      <w:r w:rsidRPr="00FA4BD9">
        <w:rPr>
          <w:sz w:val="18"/>
          <w:szCs w:val="18"/>
        </w:rPr>
        <w:tab/>
      </w:r>
      <w:r w:rsidR="00A32CA9" w:rsidRPr="00FA4BD9">
        <w:rPr>
          <w:sz w:val="18"/>
          <w:szCs w:val="18"/>
        </w:rPr>
        <w:tab/>
      </w:r>
      <w:r w:rsidRPr="00FA4BD9">
        <w:rPr>
          <w:sz w:val="18"/>
          <w:szCs w:val="18"/>
        </w:rPr>
        <w:t>250 cd/m2</w:t>
      </w:r>
    </w:p>
    <w:p w14:paraId="00AE04B0" w14:textId="77299908" w:rsidR="001C7C09" w:rsidRPr="00FA4BD9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</w:rPr>
      </w:pPr>
      <w:proofErr w:type="spellStart"/>
      <w:r w:rsidRPr="00FA4BD9">
        <w:rPr>
          <w:sz w:val="18"/>
          <w:szCs w:val="18"/>
        </w:rPr>
        <w:t>Kontrast</w:t>
      </w:r>
      <w:proofErr w:type="spellEnd"/>
      <w:r w:rsidRPr="00FA4BD9">
        <w:rPr>
          <w:sz w:val="18"/>
          <w:szCs w:val="18"/>
        </w:rPr>
        <w:tab/>
      </w:r>
      <w:r w:rsidR="00A32CA9" w:rsidRPr="00FA4BD9">
        <w:rPr>
          <w:sz w:val="18"/>
          <w:szCs w:val="18"/>
        </w:rPr>
        <w:tab/>
      </w:r>
      <w:r w:rsidRPr="00FA4BD9">
        <w:rPr>
          <w:sz w:val="18"/>
          <w:szCs w:val="18"/>
        </w:rPr>
        <w:t>3000:1</w:t>
      </w:r>
    </w:p>
    <w:p w14:paraId="2EF68C0F" w14:textId="0753E65B" w:rsidR="001C7C09" w:rsidRPr="005E33AE" w:rsidRDefault="001C7C09" w:rsidP="00087B72">
      <w:pPr>
        <w:tabs>
          <w:tab w:val="left" w:pos="4605"/>
        </w:tabs>
        <w:spacing w:before="20" w:afterLines="20" w:after="48" w:line="240" w:lineRule="auto"/>
        <w:ind w:left="5040" w:hanging="5040"/>
        <w:rPr>
          <w:sz w:val="18"/>
          <w:szCs w:val="18"/>
        </w:rPr>
      </w:pPr>
      <w:proofErr w:type="spellStart"/>
      <w:r w:rsidRPr="00384C15">
        <w:rPr>
          <w:sz w:val="18"/>
          <w:szCs w:val="18"/>
        </w:rPr>
        <w:t>Technologia</w:t>
      </w:r>
      <w:proofErr w:type="spellEnd"/>
      <w:r w:rsidRPr="005E33AE">
        <w:rPr>
          <w:sz w:val="18"/>
          <w:szCs w:val="18"/>
        </w:rPr>
        <w:tab/>
      </w:r>
      <w:r w:rsidR="00A32CA9" w:rsidRPr="005E33AE">
        <w:rPr>
          <w:sz w:val="18"/>
          <w:szCs w:val="18"/>
        </w:rPr>
        <w:tab/>
      </w:r>
      <w:r w:rsidR="00087B72" w:rsidRPr="005E33AE">
        <w:rPr>
          <w:sz w:val="18"/>
          <w:szCs w:val="18"/>
        </w:rPr>
        <w:t>PCAP (Projected Capacitive</w:t>
      </w:r>
      <w:r w:rsidR="005E33AE" w:rsidRPr="005E33AE">
        <w:rPr>
          <w:sz w:val="18"/>
          <w:szCs w:val="18"/>
        </w:rPr>
        <w:t xml:space="preserve"> </w:t>
      </w:r>
      <w:r w:rsidR="005E33AE">
        <w:rPr>
          <w:sz w:val="18"/>
          <w:szCs w:val="18"/>
        </w:rPr>
        <w:t>-</w:t>
      </w:r>
      <w:r w:rsidR="005E33AE" w:rsidRPr="005E33AE">
        <w:rPr>
          <w:sz w:val="18"/>
          <w:szCs w:val="18"/>
        </w:rPr>
        <w:t xml:space="preserve"> </w:t>
      </w:r>
      <w:proofErr w:type="spellStart"/>
      <w:r w:rsidR="005E33AE" w:rsidRPr="005E33AE">
        <w:rPr>
          <w:sz w:val="18"/>
          <w:szCs w:val="18"/>
        </w:rPr>
        <w:t>ThruTouch</w:t>
      </w:r>
      <w:proofErr w:type="spellEnd"/>
      <w:r w:rsidR="005E33AE" w:rsidRPr="005E33AE">
        <w:rPr>
          <w:b/>
          <w:bCs/>
          <w:sz w:val="18"/>
          <w:szCs w:val="18"/>
        </w:rPr>
        <w:t>/</w:t>
      </w:r>
      <w:r w:rsidR="005E33AE" w:rsidRPr="005E33AE">
        <w:rPr>
          <w:sz w:val="18"/>
          <w:szCs w:val="18"/>
        </w:rPr>
        <w:t xml:space="preserve"> </w:t>
      </w:r>
      <w:proofErr w:type="spellStart"/>
      <w:r w:rsidR="005E33AE" w:rsidRPr="005E33AE">
        <w:rPr>
          <w:sz w:val="18"/>
          <w:szCs w:val="18"/>
        </w:rPr>
        <w:t>TouchPro</w:t>
      </w:r>
      <w:proofErr w:type="spellEnd"/>
      <w:r w:rsidR="005E33AE" w:rsidRPr="005E33AE">
        <w:rPr>
          <w:sz w:val="18"/>
          <w:szCs w:val="18"/>
        </w:rPr>
        <w:t>®</w:t>
      </w:r>
      <w:r w:rsidR="00087B72" w:rsidRPr="005E33AE">
        <w:rPr>
          <w:sz w:val="18"/>
          <w:szCs w:val="18"/>
        </w:rPr>
        <w:t>)</w:t>
      </w:r>
    </w:p>
    <w:p w14:paraId="4367F72A" w14:textId="1375DB41" w:rsidR="001C7C09" w:rsidRPr="00205128" w:rsidRDefault="001C7C09" w:rsidP="00A32CA9">
      <w:pPr>
        <w:spacing w:before="20" w:afterLines="20" w:after="48" w:line="240" w:lineRule="auto"/>
        <w:rPr>
          <w:sz w:val="18"/>
          <w:szCs w:val="18"/>
          <w:lang w:val="pl-PL"/>
        </w:rPr>
      </w:pPr>
      <w:r w:rsidRPr="00384C15">
        <w:rPr>
          <w:sz w:val="18"/>
          <w:szCs w:val="18"/>
          <w:lang w:val="pl-PL"/>
        </w:rPr>
        <w:t>Sterowanie</w:t>
      </w:r>
      <w:r w:rsidRPr="00384C15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384C15">
        <w:rPr>
          <w:sz w:val="18"/>
          <w:szCs w:val="18"/>
          <w:lang w:val="pl-PL"/>
        </w:rPr>
        <w:t>Rysik, dłoń, rękawiczka</w:t>
      </w:r>
    </w:p>
    <w:p w14:paraId="74829944" w14:textId="446E8836" w:rsidR="001C7C09" w:rsidRPr="00205128" w:rsidRDefault="001C7C09" w:rsidP="00A32CA9">
      <w:pPr>
        <w:spacing w:before="20" w:afterLines="20" w:after="48" w:line="240" w:lineRule="auto"/>
        <w:rPr>
          <w:sz w:val="18"/>
          <w:szCs w:val="18"/>
          <w:lang w:val="pl-PL"/>
        </w:rPr>
      </w:pPr>
      <w:r w:rsidRPr="00205128">
        <w:rPr>
          <w:sz w:val="18"/>
          <w:szCs w:val="18"/>
          <w:lang w:val="pl-PL"/>
        </w:rPr>
        <w:t>Zasilacz</w:t>
      </w:r>
      <w:r w:rsidRPr="00205128">
        <w:rPr>
          <w:sz w:val="18"/>
          <w:szCs w:val="18"/>
          <w:lang w:val="pl-PL"/>
        </w:rPr>
        <w:tab/>
      </w:r>
      <w:r w:rsidRPr="00205128">
        <w:rPr>
          <w:sz w:val="18"/>
          <w:szCs w:val="18"/>
          <w:lang w:val="pl-PL"/>
        </w:rPr>
        <w:tab/>
      </w:r>
      <w:r w:rsidRPr="00205128">
        <w:rPr>
          <w:sz w:val="18"/>
          <w:szCs w:val="18"/>
          <w:lang w:val="pl-PL"/>
        </w:rPr>
        <w:tab/>
      </w:r>
      <w:r w:rsidRPr="00205128">
        <w:rPr>
          <w:sz w:val="18"/>
          <w:szCs w:val="18"/>
          <w:lang w:val="pl-PL"/>
        </w:rPr>
        <w:tab/>
      </w:r>
      <w:r w:rsidRPr="00205128">
        <w:rPr>
          <w:sz w:val="18"/>
          <w:szCs w:val="18"/>
          <w:lang w:val="pl-PL"/>
        </w:rPr>
        <w:tab/>
        <w:t xml:space="preserve">     </w:t>
      </w:r>
      <w:r w:rsidR="00A32CA9">
        <w:rPr>
          <w:sz w:val="18"/>
          <w:szCs w:val="18"/>
          <w:lang w:val="pl-PL"/>
        </w:rPr>
        <w:tab/>
      </w:r>
      <w:r w:rsidR="00A32CA9">
        <w:rPr>
          <w:sz w:val="18"/>
          <w:szCs w:val="18"/>
          <w:lang w:val="pl-PL"/>
        </w:rPr>
        <w:tab/>
      </w:r>
      <w:r w:rsidRPr="00205128">
        <w:rPr>
          <w:sz w:val="18"/>
          <w:szCs w:val="18"/>
          <w:lang w:val="pl-PL"/>
        </w:rPr>
        <w:t>DC (zewnętrzny zasilacz dołączony</w:t>
      </w:r>
      <w:r w:rsidR="00FA4BD9">
        <w:rPr>
          <w:sz w:val="18"/>
          <w:szCs w:val="18"/>
          <w:lang w:val="pl-PL"/>
        </w:rPr>
        <w:t xml:space="preserve"> </w:t>
      </w:r>
      <w:r w:rsidRPr="00205128">
        <w:rPr>
          <w:sz w:val="18"/>
          <w:szCs w:val="18"/>
          <w:lang w:val="pl-PL"/>
        </w:rPr>
        <w:t>do urządzenia)</w:t>
      </w:r>
    </w:p>
    <w:p w14:paraId="11606A29" w14:textId="4439AE62" w:rsidR="001C7C09" w:rsidRPr="00205128" w:rsidRDefault="001C7C09" w:rsidP="00BF5931">
      <w:pPr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Dźwięk</w:t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>Wbudowany głośnik</w:t>
      </w:r>
    </w:p>
    <w:p w14:paraId="26A5386D" w14:textId="338B26B1" w:rsidR="001C7C09" w:rsidRPr="00FA37FA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Blokada przycisków</w:t>
      </w:r>
      <w:r w:rsidRPr="00FA37FA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>Możliwość blokady przycisków sterowania</w:t>
      </w:r>
    </w:p>
    <w:p w14:paraId="2B7275E8" w14:textId="79F3052B" w:rsidR="001C7C09" w:rsidRPr="00205128" w:rsidRDefault="001C7C09" w:rsidP="00BF5931">
      <w:pPr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Automatyczne włączanie</w:t>
      </w:r>
      <w:r w:rsidRPr="00FA37FA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 xml:space="preserve">Funkcja automatycznego włączania po </w:t>
      </w:r>
    </w:p>
    <w:p w14:paraId="6122039F" w14:textId="3657CEDF" w:rsidR="001C7C09" w:rsidRPr="00FA37FA" w:rsidRDefault="00BF5931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="001C7C09" w:rsidRPr="00FA37FA">
        <w:rPr>
          <w:sz w:val="18"/>
          <w:szCs w:val="18"/>
          <w:lang w:val="pl-PL"/>
        </w:rPr>
        <w:t>podłączeniu prądu lub wykryciu sygnału wideo</w:t>
      </w:r>
    </w:p>
    <w:p w14:paraId="70F1C965" w14:textId="61A80652" w:rsidR="001C7C09" w:rsidRPr="00FA37FA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Przyciemnianie</w:t>
      </w:r>
      <w:r w:rsidRPr="00FA37FA">
        <w:rPr>
          <w:sz w:val="18"/>
          <w:szCs w:val="18"/>
          <w:lang w:val="pl-PL"/>
        </w:rPr>
        <w:tab/>
      </w:r>
      <w:r w:rsidR="00BF5931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>Regulacja jasności ekranu</w:t>
      </w:r>
    </w:p>
    <w:p w14:paraId="444E14F1" w14:textId="02C86BBC" w:rsidR="001C7C09" w:rsidRPr="00FA37FA" w:rsidRDefault="001C7C09" w:rsidP="00A538E4">
      <w:pPr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Możliwość odzwierciedlania obrazu w pionie lub w poziomie</w:t>
      </w:r>
    </w:p>
    <w:p w14:paraId="02862F55" w14:textId="20EE99A1" w:rsidR="001C7C09" w:rsidRPr="00FA37FA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Temperatura robocza</w:t>
      </w:r>
      <w:r w:rsidRPr="00FA37FA">
        <w:rPr>
          <w:sz w:val="18"/>
          <w:szCs w:val="18"/>
          <w:lang w:val="pl-PL"/>
        </w:rPr>
        <w:tab/>
      </w:r>
      <w:r w:rsidR="00A538E4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>-20°C do +60°C</w:t>
      </w:r>
    </w:p>
    <w:p w14:paraId="70D271D2" w14:textId="150CA3A4" w:rsidR="001C7C09" w:rsidRPr="00FA37FA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Temperatura składowania</w:t>
      </w:r>
      <w:r w:rsidRPr="00FA37FA">
        <w:rPr>
          <w:sz w:val="18"/>
          <w:szCs w:val="18"/>
          <w:lang w:val="pl-PL"/>
        </w:rPr>
        <w:tab/>
      </w:r>
      <w:r w:rsidR="00A538E4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>-20°C do +70°C</w:t>
      </w:r>
    </w:p>
    <w:p w14:paraId="546569FE" w14:textId="75493895" w:rsidR="001C7C09" w:rsidRPr="00FA37FA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Wilgotność robocza</w:t>
      </w:r>
      <w:r w:rsidRPr="00FA37FA">
        <w:rPr>
          <w:sz w:val="18"/>
          <w:szCs w:val="18"/>
          <w:lang w:val="pl-PL"/>
        </w:rPr>
        <w:tab/>
      </w:r>
      <w:r w:rsidR="00A538E4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 xml:space="preserve">20% - 90%, </w:t>
      </w:r>
    </w:p>
    <w:p w14:paraId="51A02AFC" w14:textId="364AF942" w:rsidR="001C7C09" w:rsidRPr="00FA37FA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Montaż ścienny</w:t>
      </w:r>
      <w:r w:rsidRPr="00FA37FA">
        <w:rPr>
          <w:sz w:val="18"/>
          <w:szCs w:val="18"/>
          <w:lang w:val="pl-PL"/>
        </w:rPr>
        <w:tab/>
      </w:r>
      <w:r w:rsidR="00A538E4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>VESA (100 mm)</w:t>
      </w:r>
    </w:p>
    <w:p w14:paraId="089DED1A" w14:textId="0E177E0A" w:rsidR="001C7C09" w:rsidRPr="00FA37FA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Klasa ochrony IP</w:t>
      </w:r>
      <w:r w:rsidRPr="00FA37FA">
        <w:rPr>
          <w:sz w:val="18"/>
          <w:szCs w:val="18"/>
          <w:lang w:val="pl-PL"/>
        </w:rPr>
        <w:tab/>
      </w:r>
      <w:r w:rsidR="00A538E4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>Panel przedni IP65</w:t>
      </w:r>
    </w:p>
    <w:p w14:paraId="2D9DB2F9" w14:textId="0E0FC579" w:rsidR="001C7C09" w:rsidRPr="001C7C09" w:rsidRDefault="001C7C09" w:rsidP="00BA77B8">
      <w:pPr>
        <w:tabs>
          <w:tab w:val="left" w:pos="4605"/>
        </w:tabs>
        <w:spacing w:before="20" w:afterLines="20" w:after="48" w:line="240" w:lineRule="auto"/>
        <w:rPr>
          <w:sz w:val="18"/>
          <w:szCs w:val="18"/>
          <w:lang w:val="pl-PL"/>
        </w:rPr>
      </w:pPr>
      <w:r w:rsidRPr="00FA37FA">
        <w:rPr>
          <w:sz w:val="18"/>
          <w:szCs w:val="18"/>
          <w:lang w:val="pl-PL"/>
        </w:rPr>
        <w:t>Certyfikaty</w:t>
      </w:r>
      <w:r w:rsidRPr="00FA37FA">
        <w:rPr>
          <w:sz w:val="18"/>
          <w:szCs w:val="18"/>
          <w:lang w:val="pl-PL"/>
        </w:rPr>
        <w:tab/>
      </w:r>
      <w:r w:rsidR="00A538E4">
        <w:rPr>
          <w:sz w:val="18"/>
          <w:szCs w:val="18"/>
          <w:lang w:val="pl-PL"/>
        </w:rPr>
        <w:tab/>
      </w:r>
      <w:r w:rsidRPr="00FA37FA">
        <w:rPr>
          <w:sz w:val="18"/>
          <w:szCs w:val="18"/>
          <w:lang w:val="pl-PL"/>
        </w:rPr>
        <w:t xml:space="preserve">CE, FCC, </w:t>
      </w:r>
      <w:proofErr w:type="spellStart"/>
      <w:r w:rsidRPr="00FA37FA">
        <w:rPr>
          <w:sz w:val="18"/>
          <w:szCs w:val="18"/>
          <w:lang w:val="pl-PL"/>
        </w:rPr>
        <w:t>RoHS</w:t>
      </w:r>
      <w:proofErr w:type="spellEnd"/>
      <w:r w:rsidRPr="00FA37FA">
        <w:rPr>
          <w:sz w:val="18"/>
          <w:szCs w:val="18"/>
          <w:lang w:val="pl-PL"/>
        </w:rPr>
        <w:t>, REACH, IC, UKCA, e-Mark, CCC</w:t>
      </w:r>
    </w:p>
    <w:p w14:paraId="76866B72" w14:textId="43F3F2E6" w:rsidR="00C17D5A" w:rsidRPr="007C4AA7" w:rsidRDefault="00C17D5A" w:rsidP="00C17D5A">
      <w:pPr>
        <w:spacing w:before="20" w:afterLines="20" w:after="48" w:line="240" w:lineRule="auto"/>
        <w:rPr>
          <w:sz w:val="18"/>
          <w:szCs w:val="18"/>
        </w:rPr>
      </w:pPr>
      <w:r w:rsidRPr="007C4AA7">
        <w:rPr>
          <w:sz w:val="18"/>
          <w:szCs w:val="18"/>
        </w:rPr>
        <w:t>Windows</w:t>
      </w:r>
      <w:r w:rsidRPr="007C4AA7">
        <w:rPr>
          <w:sz w:val="18"/>
          <w:szCs w:val="18"/>
        </w:rPr>
        <w:tab/>
      </w:r>
      <w:r w:rsidRPr="007C4AA7">
        <w:rPr>
          <w:sz w:val="18"/>
          <w:szCs w:val="18"/>
        </w:rPr>
        <w:tab/>
      </w:r>
      <w:r w:rsidRPr="007C4AA7">
        <w:rPr>
          <w:sz w:val="18"/>
          <w:szCs w:val="18"/>
        </w:rPr>
        <w:tab/>
      </w:r>
      <w:r w:rsidRPr="007C4AA7">
        <w:rPr>
          <w:sz w:val="18"/>
          <w:szCs w:val="18"/>
        </w:rPr>
        <w:tab/>
      </w:r>
      <w:r w:rsidRPr="007C4AA7">
        <w:rPr>
          <w:sz w:val="18"/>
          <w:szCs w:val="18"/>
        </w:rPr>
        <w:tab/>
      </w:r>
      <w:r w:rsidRPr="007C4AA7">
        <w:rPr>
          <w:sz w:val="18"/>
          <w:szCs w:val="18"/>
        </w:rPr>
        <w:tab/>
        <w:t>Windows 8, 10, 11</w:t>
      </w:r>
    </w:p>
    <w:p w14:paraId="08927645" w14:textId="5959FC57" w:rsidR="00931302" w:rsidRPr="007C4AA7" w:rsidRDefault="00607B8E" w:rsidP="007C4AA7">
      <w:pPr>
        <w:spacing w:before="20" w:afterLines="20" w:after="48" w:line="240" w:lineRule="auto"/>
        <w:ind w:left="5040" w:hanging="5040"/>
        <w:rPr>
          <w:sz w:val="18"/>
          <w:szCs w:val="18"/>
        </w:rPr>
      </w:pPr>
      <w:proofErr w:type="spellStart"/>
      <w:r w:rsidRPr="007C4AA7">
        <w:rPr>
          <w:sz w:val="18"/>
          <w:szCs w:val="18"/>
        </w:rPr>
        <w:t>Złącza</w:t>
      </w:r>
      <w:proofErr w:type="spellEnd"/>
      <w:r w:rsidRPr="007C4AA7">
        <w:rPr>
          <w:sz w:val="18"/>
          <w:szCs w:val="18"/>
        </w:rPr>
        <w:t>:</w:t>
      </w:r>
      <w:r w:rsidRPr="007C4AA7">
        <w:rPr>
          <w:sz w:val="18"/>
          <w:szCs w:val="18"/>
        </w:rPr>
        <w:tab/>
      </w:r>
      <w:r w:rsidR="007C4AA7" w:rsidRPr="007C4AA7">
        <w:rPr>
          <w:sz w:val="18"/>
          <w:szCs w:val="18"/>
        </w:rPr>
        <w:t>VGA</w:t>
      </w:r>
      <w:r w:rsidR="007C4AA7">
        <w:rPr>
          <w:rFonts w:ascii="Helvetica" w:hAnsi="Helvetica" w:cs="Helvetica"/>
          <w:color w:val="33353A"/>
        </w:rPr>
        <w:br/>
      </w:r>
      <w:r w:rsidR="007C4AA7" w:rsidRPr="007C4AA7">
        <w:rPr>
          <w:sz w:val="18"/>
          <w:szCs w:val="18"/>
        </w:rPr>
        <w:t>HDMI</w:t>
      </w:r>
      <w:r w:rsidR="007C4AA7" w:rsidRPr="007C4AA7">
        <w:rPr>
          <w:sz w:val="18"/>
          <w:szCs w:val="18"/>
        </w:rPr>
        <w:br/>
        <w:t>Combo Jack</w:t>
      </w:r>
      <w:r w:rsidR="007C4AA7" w:rsidRPr="007C4AA7">
        <w:rPr>
          <w:sz w:val="18"/>
          <w:szCs w:val="18"/>
        </w:rPr>
        <w:br/>
        <w:t>DC jack</w:t>
      </w:r>
      <w:r w:rsidR="007C4AA7" w:rsidRPr="007C4AA7">
        <w:rPr>
          <w:sz w:val="18"/>
          <w:szCs w:val="18"/>
        </w:rPr>
        <w:br/>
        <w:t>USB Type B</w:t>
      </w:r>
      <w:r w:rsidR="007C4AA7" w:rsidRPr="007C4AA7">
        <w:rPr>
          <w:sz w:val="18"/>
          <w:szCs w:val="18"/>
        </w:rPr>
        <w:br/>
        <w:t>USB 2.0 Type A</w:t>
      </w:r>
      <w:r w:rsidR="007C4AA7">
        <w:rPr>
          <w:rFonts w:ascii="Helvetica" w:hAnsi="Helvetica" w:cs="Helvetica"/>
          <w:color w:val="33353A"/>
        </w:rPr>
        <w:br/>
      </w:r>
    </w:p>
    <w:p w14:paraId="75CFE9D0" w14:textId="11292B59" w:rsidR="00931302" w:rsidRPr="007C4AA7" w:rsidRDefault="00931302" w:rsidP="00931302">
      <w:pPr>
        <w:spacing w:before="20" w:afterLines="20" w:after="48" w:line="240" w:lineRule="auto"/>
        <w:rPr>
          <w:sz w:val="18"/>
          <w:szCs w:val="18"/>
        </w:rPr>
      </w:pPr>
      <w:r w:rsidRPr="007C4AA7">
        <w:rPr>
          <w:sz w:val="18"/>
          <w:szCs w:val="18"/>
        </w:rPr>
        <w:tab/>
      </w:r>
    </w:p>
    <w:tbl>
      <w:tblPr>
        <w:tblW w:w="11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6908"/>
      </w:tblGrid>
      <w:tr w:rsidR="00611265" w:rsidRPr="00FA37FA" w14:paraId="4FBA1C69" w14:textId="77777777" w:rsidTr="004472A9">
        <w:trPr>
          <w:tblHeader/>
        </w:trPr>
        <w:tc>
          <w:tcPr>
            <w:tcW w:w="0" w:type="auto"/>
            <w:gridSpan w:val="2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14:paraId="52CAF8DD" w14:textId="38ABE4F8" w:rsidR="00611265" w:rsidRPr="007C4AA7" w:rsidRDefault="00931302" w:rsidP="00AC6A5F">
            <w:r w:rsidRPr="007C4AA7">
              <w:rPr>
                <w:sz w:val="18"/>
                <w:szCs w:val="18"/>
              </w:rPr>
              <w:tab/>
            </w:r>
            <w:r w:rsidRPr="007C4AA7">
              <w:rPr>
                <w:sz w:val="18"/>
                <w:szCs w:val="18"/>
              </w:rPr>
              <w:tab/>
            </w:r>
            <w:r w:rsidRPr="007C4AA7">
              <w:rPr>
                <w:sz w:val="18"/>
                <w:szCs w:val="18"/>
              </w:rPr>
              <w:tab/>
            </w:r>
            <w:r w:rsidRPr="007C4AA7">
              <w:rPr>
                <w:sz w:val="18"/>
                <w:szCs w:val="18"/>
              </w:rPr>
              <w:tab/>
            </w:r>
          </w:p>
        </w:tc>
      </w:tr>
      <w:tr w:rsidR="00611265" w:rsidRPr="00FA37FA" w14:paraId="28ABED7B" w14:textId="77777777" w:rsidTr="00AA5E22">
        <w:tc>
          <w:tcPr>
            <w:tcW w:w="4605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</w:tcPr>
          <w:p w14:paraId="31E0D817" w14:textId="57C96395" w:rsidR="00611265" w:rsidRPr="007C4AA7" w:rsidRDefault="00611265" w:rsidP="004472A9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19CEAC12" w14:textId="23643EC9" w:rsidR="00611265" w:rsidRPr="007C4AA7" w:rsidRDefault="00611265" w:rsidP="004472A9">
            <w:pPr>
              <w:spacing w:after="0" w:line="240" w:lineRule="auto"/>
            </w:pPr>
          </w:p>
        </w:tc>
      </w:tr>
      <w:tr w:rsidR="00611265" w:rsidRPr="00FA37FA" w14:paraId="5C03B4B3" w14:textId="77777777" w:rsidTr="00AA5E22">
        <w:tc>
          <w:tcPr>
            <w:tcW w:w="4605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</w:tcPr>
          <w:p w14:paraId="66C25156" w14:textId="2BB70369" w:rsidR="00611265" w:rsidRPr="007C4AA7" w:rsidRDefault="00611265" w:rsidP="004472A9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47B73F49" w14:textId="63FE3EAB" w:rsidR="00611265" w:rsidRPr="007C4AA7" w:rsidRDefault="00611265" w:rsidP="004472A9">
            <w:pPr>
              <w:spacing w:after="0" w:line="240" w:lineRule="auto"/>
            </w:pPr>
          </w:p>
        </w:tc>
      </w:tr>
      <w:tr w:rsidR="00611265" w:rsidRPr="00FA37FA" w14:paraId="77BA3244" w14:textId="77777777" w:rsidTr="00AA5E22">
        <w:tc>
          <w:tcPr>
            <w:tcW w:w="4605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</w:tcPr>
          <w:p w14:paraId="1538276C" w14:textId="5AAD29FE" w:rsidR="00611265" w:rsidRPr="007C4AA7" w:rsidRDefault="00611265" w:rsidP="004472A9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264D1F65" w14:textId="270A8C18" w:rsidR="00611265" w:rsidRPr="007C4AA7" w:rsidRDefault="00611265" w:rsidP="004472A9">
            <w:pPr>
              <w:spacing w:after="0" w:line="240" w:lineRule="auto"/>
            </w:pPr>
          </w:p>
        </w:tc>
      </w:tr>
      <w:tr w:rsidR="00611265" w:rsidRPr="00FA37FA" w14:paraId="27C0A016" w14:textId="77777777" w:rsidTr="004472A9">
        <w:trPr>
          <w:tblHeader/>
        </w:trPr>
        <w:tc>
          <w:tcPr>
            <w:tcW w:w="0" w:type="auto"/>
            <w:gridSpan w:val="2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14:paraId="3D274CF8" w14:textId="3B0C69CF" w:rsidR="00611265" w:rsidRPr="007C4AA7" w:rsidRDefault="00611265" w:rsidP="004472A9">
            <w:pPr>
              <w:spacing w:after="0" w:line="240" w:lineRule="auto"/>
            </w:pPr>
          </w:p>
        </w:tc>
      </w:tr>
      <w:tr w:rsidR="00611265" w:rsidRPr="00FA37FA" w14:paraId="2678B3AD" w14:textId="77777777" w:rsidTr="00AA5E22">
        <w:tc>
          <w:tcPr>
            <w:tcW w:w="4605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</w:tcPr>
          <w:p w14:paraId="23CA253D" w14:textId="5E99F2BE" w:rsidR="00611265" w:rsidRPr="007C4AA7" w:rsidRDefault="00611265" w:rsidP="004472A9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1D03664F" w14:textId="71CCF32D" w:rsidR="00611265" w:rsidRPr="007C4AA7" w:rsidRDefault="00611265" w:rsidP="004472A9">
            <w:pPr>
              <w:spacing w:after="0" w:line="240" w:lineRule="auto"/>
            </w:pPr>
          </w:p>
        </w:tc>
      </w:tr>
    </w:tbl>
    <w:p w14:paraId="1C1B8918" w14:textId="426EE278" w:rsidR="00D555EB" w:rsidRPr="007C4AA7" w:rsidRDefault="00D555EB" w:rsidP="00035AA3">
      <w:pPr>
        <w:spacing w:after="0" w:line="240" w:lineRule="auto"/>
      </w:pPr>
    </w:p>
    <w:sectPr w:rsidR="00D555EB" w:rsidRPr="007C4AA7" w:rsidSect="00176E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424" w:bottom="1701" w:left="1418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D437" w14:textId="77777777" w:rsidR="00BE03CB" w:rsidRDefault="00BE03CB" w:rsidP="00C2782C">
      <w:pPr>
        <w:spacing w:line="240" w:lineRule="auto"/>
      </w:pPr>
      <w:r>
        <w:separator/>
      </w:r>
    </w:p>
  </w:endnote>
  <w:endnote w:type="continuationSeparator" w:id="0">
    <w:p w14:paraId="7096AC19" w14:textId="77777777" w:rsidR="00BE03CB" w:rsidRDefault="00BE03CB" w:rsidP="00C2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4D2C" w14:textId="77777777" w:rsidR="00155232" w:rsidRPr="003946AC" w:rsidRDefault="00155232" w:rsidP="003946AC">
    <w:pPr>
      <w:pStyle w:val="Footer"/>
    </w:pPr>
    <w:r w:rsidRPr="003946AC">
      <w:tab/>
    </w:r>
    <w:r w:rsidRPr="003946AC">
      <w:tab/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9A69" w14:textId="77777777" w:rsidR="00155232" w:rsidRPr="003909F0" w:rsidRDefault="00AF3A41" w:rsidP="00D555EB">
    <w:pPr>
      <w:pStyle w:val="Footer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0FA2" w14:textId="77777777" w:rsidR="00BE03CB" w:rsidRDefault="00BE03CB" w:rsidP="00C2782C">
      <w:pPr>
        <w:spacing w:line="240" w:lineRule="auto"/>
      </w:pPr>
      <w:r>
        <w:separator/>
      </w:r>
    </w:p>
  </w:footnote>
  <w:footnote w:type="continuationSeparator" w:id="0">
    <w:p w14:paraId="2F36CA5B" w14:textId="77777777" w:rsidR="00BE03CB" w:rsidRDefault="00BE03CB" w:rsidP="00C27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25B9" w14:textId="77777777" w:rsidR="00155232" w:rsidRPr="00285BE4" w:rsidRDefault="00000000" w:rsidP="00155232">
    <w:pPr>
      <w:pStyle w:val="Header"/>
    </w:pPr>
    <w:sdt>
      <w:sdtPr>
        <w:alias w:val="Document title"/>
        <w:tag w:val="Title"/>
        <w:id w:val="2007160509"/>
        <w:text/>
      </w:sdtPr>
      <w:sdtContent>
        <w:r w:rsidR="000E1D06"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9264" behindDoc="0" locked="1" layoutInCell="1" allowOverlap="1" wp14:anchorId="27F75A5D" wp14:editId="27F75A5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D992" w14:textId="77777777" w:rsidR="00155232" w:rsidRDefault="00000000" w:rsidP="001871A8">
    <w:pPr>
      <w:pStyle w:val="Header"/>
    </w:pPr>
    <w:sdt>
      <w:sdtPr>
        <w:alias w:val="Document title"/>
        <w:tag w:val="Title"/>
        <w:id w:val="1952206392"/>
        <w:text/>
      </w:sdtPr>
      <w:sdtContent>
        <w:r w:rsidR="000E1D06"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6192" behindDoc="0" locked="1" layoutInCell="1" allowOverlap="1" wp14:anchorId="27F75A5F" wp14:editId="27F75A60">
          <wp:simplePos x="1262063" y="290513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120A4B"/>
    <w:multiLevelType w:val="multilevel"/>
    <w:tmpl w:val="C5C498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6A041A"/>
    <w:multiLevelType w:val="multilevel"/>
    <w:tmpl w:val="448C25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num w:numId="1" w16cid:durableId="1148782743">
    <w:abstractNumId w:val="9"/>
  </w:num>
  <w:num w:numId="2" w16cid:durableId="1733458758">
    <w:abstractNumId w:val="11"/>
  </w:num>
  <w:num w:numId="3" w16cid:durableId="1734741140">
    <w:abstractNumId w:val="7"/>
  </w:num>
  <w:num w:numId="4" w16cid:durableId="843204385">
    <w:abstractNumId w:val="11"/>
  </w:num>
  <w:num w:numId="5" w16cid:durableId="1647853005">
    <w:abstractNumId w:val="6"/>
  </w:num>
  <w:num w:numId="6" w16cid:durableId="1985041669">
    <w:abstractNumId w:val="11"/>
  </w:num>
  <w:num w:numId="7" w16cid:durableId="2000036280">
    <w:abstractNumId w:val="5"/>
  </w:num>
  <w:num w:numId="8" w16cid:durableId="1032221965">
    <w:abstractNumId w:val="11"/>
  </w:num>
  <w:num w:numId="9" w16cid:durableId="1714496707">
    <w:abstractNumId w:val="4"/>
  </w:num>
  <w:num w:numId="10" w16cid:durableId="55249588">
    <w:abstractNumId w:val="11"/>
  </w:num>
  <w:num w:numId="11" w16cid:durableId="1102992420">
    <w:abstractNumId w:val="8"/>
  </w:num>
  <w:num w:numId="12" w16cid:durableId="925306074">
    <w:abstractNumId w:val="10"/>
  </w:num>
  <w:num w:numId="13" w16cid:durableId="678579051">
    <w:abstractNumId w:val="3"/>
  </w:num>
  <w:num w:numId="14" w16cid:durableId="1446578602">
    <w:abstractNumId w:val="10"/>
  </w:num>
  <w:num w:numId="15" w16cid:durableId="1056205084">
    <w:abstractNumId w:val="2"/>
  </w:num>
  <w:num w:numId="16" w16cid:durableId="1016226905">
    <w:abstractNumId w:val="10"/>
  </w:num>
  <w:num w:numId="17" w16cid:durableId="540823590">
    <w:abstractNumId w:val="1"/>
  </w:num>
  <w:num w:numId="18" w16cid:durableId="1407650947">
    <w:abstractNumId w:val="10"/>
  </w:num>
  <w:num w:numId="19" w16cid:durableId="898173637">
    <w:abstractNumId w:val="0"/>
  </w:num>
  <w:num w:numId="20" w16cid:durableId="1118839439">
    <w:abstractNumId w:val="10"/>
  </w:num>
  <w:num w:numId="21" w16cid:durableId="1008606731">
    <w:abstractNumId w:val="11"/>
  </w:num>
  <w:num w:numId="22" w16cid:durableId="2139953019">
    <w:abstractNumId w:val="11"/>
  </w:num>
  <w:num w:numId="23" w16cid:durableId="735590884">
    <w:abstractNumId w:val="11"/>
  </w:num>
  <w:num w:numId="24" w16cid:durableId="1242983501">
    <w:abstractNumId w:val="11"/>
  </w:num>
  <w:num w:numId="25" w16cid:durableId="1193760817">
    <w:abstractNumId w:val="11"/>
  </w:num>
  <w:num w:numId="26" w16cid:durableId="2110006070">
    <w:abstractNumId w:val="10"/>
  </w:num>
  <w:num w:numId="27" w16cid:durableId="674651227">
    <w:abstractNumId w:val="10"/>
  </w:num>
  <w:num w:numId="28" w16cid:durableId="1730035928">
    <w:abstractNumId w:val="10"/>
  </w:num>
  <w:num w:numId="29" w16cid:durableId="954016561">
    <w:abstractNumId w:val="10"/>
  </w:num>
  <w:num w:numId="30" w16cid:durableId="1130131903">
    <w:abstractNumId w:val="10"/>
  </w:num>
  <w:num w:numId="31" w16cid:durableId="687415196">
    <w:abstractNumId w:val="11"/>
  </w:num>
  <w:num w:numId="32" w16cid:durableId="2042898849">
    <w:abstractNumId w:val="11"/>
  </w:num>
  <w:num w:numId="33" w16cid:durableId="982346481">
    <w:abstractNumId w:val="11"/>
  </w:num>
  <w:num w:numId="34" w16cid:durableId="965156205">
    <w:abstractNumId w:val="11"/>
  </w:num>
  <w:num w:numId="35" w16cid:durableId="1049695418">
    <w:abstractNumId w:val="11"/>
  </w:num>
  <w:num w:numId="36" w16cid:durableId="794835857">
    <w:abstractNumId w:val="10"/>
  </w:num>
  <w:num w:numId="37" w16cid:durableId="296103440">
    <w:abstractNumId w:val="10"/>
  </w:num>
  <w:num w:numId="38" w16cid:durableId="895510750">
    <w:abstractNumId w:val="10"/>
  </w:num>
  <w:num w:numId="39" w16cid:durableId="863321166">
    <w:abstractNumId w:val="10"/>
  </w:num>
  <w:num w:numId="40" w16cid:durableId="1875535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2"/>
    <w:rsid w:val="000016A5"/>
    <w:rsid w:val="0001146E"/>
    <w:rsid w:val="00014037"/>
    <w:rsid w:val="00015582"/>
    <w:rsid w:val="00035AA3"/>
    <w:rsid w:val="000607A7"/>
    <w:rsid w:val="00077842"/>
    <w:rsid w:val="00087B72"/>
    <w:rsid w:val="00092010"/>
    <w:rsid w:val="000E1D06"/>
    <w:rsid w:val="00127E6E"/>
    <w:rsid w:val="00152152"/>
    <w:rsid w:val="00155232"/>
    <w:rsid w:val="00176E50"/>
    <w:rsid w:val="001871A8"/>
    <w:rsid w:val="001B6398"/>
    <w:rsid w:val="001C7C09"/>
    <w:rsid w:val="001E38DD"/>
    <w:rsid w:val="00205128"/>
    <w:rsid w:val="00244B40"/>
    <w:rsid w:val="00245682"/>
    <w:rsid w:val="002E6CCE"/>
    <w:rsid w:val="00305CC8"/>
    <w:rsid w:val="0032775D"/>
    <w:rsid w:val="00381711"/>
    <w:rsid w:val="003909F0"/>
    <w:rsid w:val="003946AC"/>
    <w:rsid w:val="003B72D1"/>
    <w:rsid w:val="003C1C03"/>
    <w:rsid w:val="003E03DB"/>
    <w:rsid w:val="003E35DA"/>
    <w:rsid w:val="00432956"/>
    <w:rsid w:val="0048451E"/>
    <w:rsid w:val="004C281C"/>
    <w:rsid w:val="00512503"/>
    <w:rsid w:val="005410F1"/>
    <w:rsid w:val="00593B43"/>
    <w:rsid w:val="005E33AE"/>
    <w:rsid w:val="00607B8E"/>
    <w:rsid w:val="00611265"/>
    <w:rsid w:val="00614E07"/>
    <w:rsid w:val="00626823"/>
    <w:rsid w:val="006335C3"/>
    <w:rsid w:val="006421A5"/>
    <w:rsid w:val="006460CD"/>
    <w:rsid w:val="0066406F"/>
    <w:rsid w:val="006B5CF3"/>
    <w:rsid w:val="00747F5D"/>
    <w:rsid w:val="007C4AA7"/>
    <w:rsid w:val="007E47E5"/>
    <w:rsid w:val="007E5207"/>
    <w:rsid w:val="007F5C18"/>
    <w:rsid w:val="008022C1"/>
    <w:rsid w:val="00831803"/>
    <w:rsid w:val="00837906"/>
    <w:rsid w:val="00850F24"/>
    <w:rsid w:val="00891A87"/>
    <w:rsid w:val="008C40DC"/>
    <w:rsid w:val="008C7BB8"/>
    <w:rsid w:val="008D1902"/>
    <w:rsid w:val="008E411D"/>
    <w:rsid w:val="00931302"/>
    <w:rsid w:val="00962D69"/>
    <w:rsid w:val="009673CF"/>
    <w:rsid w:val="00971C38"/>
    <w:rsid w:val="00975699"/>
    <w:rsid w:val="009C0B1D"/>
    <w:rsid w:val="009C4FF2"/>
    <w:rsid w:val="009E2E6E"/>
    <w:rsid w:val="009F5B61"/>
    <w:rsid w:val="00A32CA9"/>
    <w:rsid w:val="00A524C4"/>
    <w:rsid w:val="00A5351E"/>
    <w:rsid w:val="00A538E4"/>
    <w:rsid w:val="00AA5E22"/>
    <w:rsid w:val="00AC619B"/>
    <w:rsid w:val="00AC6A5F"/>
    <w:rsid w:val="00AE65DE"/>
    <w:rsid w:val="00AE750C"/>
    <w:rsid w:val="00AF3A41"/>
    <w:rsid w:val="00B03DCC"/>
    <w:rsid w:val="00B2389B"/>
    <w:rsid w:val="00B33F60"/>
    <w:rsid w:val="00BA77B8"/>
    <w:rsid w:val="00BE03CB"/>
    <w:rsid w:val="00BF5931"/>
    <w:rsid w:val="00C17D5A"/>
    <w:rsid w:val="00C2782C"/>
    <w:rsid w:val="00C36257"/>
    <w:rsid w:val="00C45BC4"/>
    <w:rsid w:val="00C51765"/>
    <w:rsid w:val="00C7389D"/>
    <w:rsid w:val="00CC4E0B"/>
    <w:rsid w:val="00D16F0A"/>
    <w:rsid w:val="00D430B2"/>
    <w:rsid w:val="00D555EB"/>
    <w:rsid w:val="00D76D11"/>
    <w:rsid w:val="00DA549B"/>
    <w:rsid w:val="00DE12E5"/>
    <w:rsid w:val="00E86793"/>
    <w:rsid w:val="00F2377B"/>
    <w:rsid w:val="00F50C9A"/>
    <w:rsid w:val="00F54A2D"/>
    <w:rsid w:val="00F623D4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75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65"/>
    <w:rPr>
      <w:rFonts w:eastAsiaTheme="minorEastAsia"/>
      <w:lang w:eastAsia="en-GB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626823"/>
    <w:pPr>
      <w:keepNext/>
      <w:keepLines/>
      <w:pageBreakBefore/>
      <w:spacing w:after="60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26823"/>
    <w:pPr>
      <w:keepNext/>
      <w:keepLines/>
      <w:spacing w:before="480" w:after="6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26823"/>
    <w:pPr>
      <w:keepNext/>
      <w:keepLines/>
      <w:spacing w:before="240" w:after="40" w:line="240" w:lineRule="auto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26823"/>
    <w:pPr>
      <w:keepNext/>
      <w:keepLines/>
      <w:spacing w:before="210" w:after="40" w:line="240" w:lineRule="auto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62D69"/>
    <w:rPr>
      <w:sz w:val="44"/>
    </w:rPr>
  </w:style>
  <w:style w:type="character" w:customStyle="1" w:styleId="HeaderChar">
    <w:name w:val="Header Char"/>
    <w:basedOn w:val="DefaultParagraphFont"/>
    <w:link w:val="Header"/>
    <w:semiHidden/>
    <w:rsid w:val="00962D69"/>
    <w:rPr>
      <w:rFonts w:cs="Times New Roman"/>
      <w:color w:val="000000" w:themeColor="text1"/>
      <w:sz w:val="44"/>
      <w:szCs w:val="19"/>
      <w:lang w:eastAsia="sv-SE"/>
    </w:rPr>
  </w:style>
  <w:style w:type="paragraph" w:styleId="Footer">
    <w:name w:val="footer"/>
    <w:basedOn w:val="Normal"/>
    <w:link w:val="FooterChar"/>
    <w:rsid w:val="00626823"/>
    <w:pPr>
      <w:tabs>
        <w:tab w:val="center" w:pos="4536"/>
        <w:tab w:val="right" w:pos="9072"/>
      </w:tabs>
      <w:spacing w:line="240" w:lineRule="auto"/>
      <w:ind w:right="-851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626823"/>
    <w:rPr>
      <w:rFonts w:cs="Times New Roman"/>
      <w:sz w:val="16"/>
      <w:szCs w:val="19"/>
      <w:lang w:eastAsia="sv-SE"/>
    </w:rPr>
  </w:style>
  <w:style w:type="paragraph" w:customStyle="1" w:styleId="LetterHeading">
    <w:name w:val="Letter Heading"/>
    <w:basedOn w:val="Normal"/>
    <w:next w:val="Normal"/>
    <w:uiPriority w:val="1"/>
    <w:semiHidden/>
    <w:qFormat/>
    <w:rsid w:val="006421A5"/>
    <w:pPr>
      <w:spacing w:line="240" w:lineRule="auto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421A5"/>
    <w:rPr>
      <w:color w:val="808080"/>
    </w:rPr>
  </w:style>
  <w:style w:type="paragraph" w:styleId="BalloonText">
    <w:name w:val="Balloon Text"/>
    <w:basedOn w:val="Normal"/>
    <w:link w:val="BalloonTextChar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Normal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customStyle="1" w:styleId="Heading1Char">
    <w:name w:val="Heading 1 Char"/>
    <w:basedOn w:val="DefaultParagraphFont"/>
    <w:link w:val="Heading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1"/>
    <w:rsid w:val="00626823"/>
    <w:rPr>
      <w:rFonts w:cs="Arial"/>
      <w:b/>
      <w:bCs/>
      <w:iCs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ListBullet">
    <w:name w:val="List Bullet"/>
    <w:basedOn w:val="Normal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ListBullet2">
    <w:name w:val="List Bullet 2"/>
    <w:basedOn w:val="Normal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ListBullet3">
    <w:name w:val="List Bullet 3"/>
    <w:basedOn w:val="Normal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ListBullet4">
    <w:name w:val="List Bullet 4"/>
    <w:basedOn w:val="Normal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ListBullet5">
    <w:name w:val="List Bullet 5"/>
    <w:basedOn w:val="Normal"/>
    <w:semiHidden/>
    <w:rsid w:val="006421A5"/>
    <w:pPr>
      <w:contextualSpacing/>
    </w:pPr>
    <w:rPr>
      <w:lang w:eastAsia="zh-CN"/>
    </w:rPr>
  </w:style>
  <w:style w:type="paragraph" w:styleId="ListNumber">
    <w:name w:val="List Number"/>
    <w:basedOn w:val="Normal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ListNumber2">
    <w:name w:val="List Number 2"/>
    <w:basedOn w:val="Normal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ListNumber3">
    <w:name w:val="List Number 3"/>
    <w:basedOn w:val="Normal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ListNumber4">
    <w:name w:val="List Number 4"/>
    <w:basedOn w:val="Normal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ListNumber5">
    <w:name w:val="List Number 5"/>
    <w:basedOn w:val="Normal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PageNumber">
    <w:name w:val="page number"/>
    <w:basedOn w:val="DefaultParagraphFont"/>
    <w:semiHidden/>
    <w:rsid w:val="006421A5"/>
    <w:rPr>
      <w:rFonts w:ascii="Verdana" w:hAnsi="Verdana"/>
      <w:sz w:val="19"/>
    </w:rPr>
  </w:style>
  <w:style w:type="table" w:styleId="TableGrid">
    <w:name w:val="Table Grid"/>
    <w:basedOn w:val="TableNormal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rsid w:val="006421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A5"/>
    <w:rPr>
      <w:color w:val="0F58D6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421A5"/>
    <w:pPr>
      <w:ind w:left="720"/>
      <w:contextualSpacing/>
    </w:pPr>
  </w:style>
  <w:style w:type="paragraph" w:styleId="NoSpacing">
    <w:name w:val="No Spacing"/>
    <w:uiPriority w:val="1"/>
    <w:semiHidden/>
    <w:qFormat/>
    <w:rsid w:val="006421A5"/>
    <w:pPr>
      <w:spacing w:after="0" w:line="270" w:lineRule="atLeast"/>
    </w:pPr>
    <w:rPr>
      <w:rFonts w:ascii="Arial" w:eastAsia="Times New Roman" w:hAnsi="Arial" w:cs="Times New Roman"/>
      <w:sz w:val="21"/>
      <w:szCs w:val="19"/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21A5"/>
    <w:pPr>
      <w:numPr>
        <w:ilvl w:val="1"/>
      </w:numPr>
      <w:spacing w:after="240"/>
    </w:pPr>
    <w:rPr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Normal"/>
    <w:next w:val="Normal"/>
    <w:link w:val="TOC1Char"/>
    <w:uiPriority w:val="39"/>
    <w:semiHidden/>
    <w:rsid w:val="006421A5"/>
    <w:pPr>
      <w:spacing w:before="400" w:after="120"/>
    </w:pPr>
    <w:rPr>
      <w:b/>
      <w:sz w:val="25"/>
    </w:rPr>
  </w:style>
  <w:style w:type="character" w:customStyle="1" w:styleId="TOC1Char">
    <w:name w:val="TOC 1 Char"/>
    <w:basedOn w:val="DefaultParagraphFont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TOC1Char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Normal"/>
    <w:next w:val="Normal"/>
    <w:uiPriority w:val="39"/>
    <w:semiHidden/>
    <w:rsid w:val="006421A5"/>
    <w:pPr>
      <w:spacing w:after="120"/>
    </w:pPr>
  </w:style>
  <w:style w:type="paragraph" w:styleId="TOC3">
    <w:name w:val="toc 3"/>
    <w:basedOn w:val="Normal"/>
    <w:next w:val="Normal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Normal"/>
    <w:next w:val="Normal"/>
    <w:semiHidden/>
    <w:rsid w:val="006421A5"/>
    <w:pPr>
      <w:spacing w:before="60" w:line="240" w:lineRule="auto"/>
      <w:ind w:left="227"/>
    </w:pPr>
    <w:rPr>
      <w:i/>
      <w:sz w:val="19"/>
    </w:rPr>
  </w:style>
  <w:style w:type="paragraph" w:customStyle="1" w:styleId="component-specifications-atext">
    <w:name w:val="component-specifications-a__text"/>
    <w:basedOn w:val="Normal"/>
    <w:rsid w:val="006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STKaiti"/>
        <a:cs typeface="Times New Roman"/>
      </a:majorFont>
      <a:minorFont>
        <a:latin typeface="Arial"/>
        <a:ea typeface="STKait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7039-B9B2-43D1-8573-5802601E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2023-02-22T11:35:00Z</dcterms:created>
  <dcterms:modified xsi:type="dcterms:W3CDTF">2023-03-24T14:36:00Z</dcterms:modified>
</cp:coreProperties>
</file>