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8" w:rsidRPr="007A49A8" w:rsidRDefault="007A49A8" w:rsidP="007A49A8">
      <w:pPr>
        <w:rPr>
          <w:rFonts w:ascii="Calibri" w:eastAsia="Calibri" w:hAnsi="Calibri" w:cs="Times New Roman"/>
          <w:i/>
        </w:rPr>
      </w:pP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  <w:i/>
        </w:rPr>
        <w:t>Załącznik  nr 1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30"/>
        <w:gridCol w:w="680"/>
        <w:gridCol w:w="1163"/>
        <w:gridCol w:w="179"/>
        <w:gridCol w:w="1152"/>
        <w:gridCol w:w="1010"/>
        <w:gridCol w:w="1011"/>
        <w:gridCol w:w="475"/>
        <w:gridCol w:w="535"/>
        <w:gridCol w:w="1011"/>
        <w:gridCol w:w="1010"/>
        <w:gridCol w:w="1010"/>
        <w:gridCol w:w="970"/>
        <w:gridCol w:w="142"/>
        <w:gridCol w:w="142"/>
        <w:gridCol w:w="244"/>
        <w:gridCol w:w="1231"/>
        <w:gridCol w:w="1309"/>
        <w:gridCol w:w="537"/>
      </w:tblGrid>
      <w:tr w:rsidR="007A49A8" w:rsidRPr="00AF29F0" w:rsidTr="00505C84">
        <w:trPr>
          <w:gridBefore w:val="2"/>
          <w:wBefore w:w="709" w:type="dxa"/>
          <w:trHeight w:val="377"/>
        </w:trPr>
        <w:tc>
          <w:tcPr>
            <w:tcW w:w="2022" w:type="dxa"/>
            <w:gridSpan w:val="3"/>
            <w:hideMark/>
          </w:tcPr>
          <w:p w:rsidR="007A49A8" w:rsidRPr="00AF29F0" w:rsidRDefault="007A49A8" w:rsidP="00C2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Pakiet </w:t>
            </w:r>
            <w:r w:rsidR="00C256BD" w:rsidRPr="00AF29F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94"/>
        </w:trPr>
        <w:tc>
          <w:tcPr>
            <w:tcW w:w="13811" w:type="dxa"/>
            <w:gridSpan w:val="18"/>
            <w:hideMark/>
          </w:tcPr>
          <w:p w:rsidR="007A49A8" w:rsidRPr="00AF29F0" w:rsidRDefault="00540EB3" w:rsidP="00AE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Plecionka </w:t>
            </w:r>
            <w:proofErr w:type="spellStart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wchłanialna</w:t>
            </w:r>
            <w:proofErr w:type="spellEnd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 powlekana 50% kopolimer </w:t>
            </w:r>
            <w:proofErr w:type="spellStart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glikolidu</w:t>
            </w:r>
            <w:proofErr w:type="spellEnd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l-</w:t>
            </w:r>
            <w:proofErr w:type="spellStart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laktydu</w:t>
            </w:r>
            <w:proofErr w:type="spellEnd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Poli</w:t>
            </w:r>
            <w:proofErr w:type="spellEnd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glikolid</w:t>
            </w:r>
            <w:proofErr w:type="spellEnd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l-</w:t>
            </w:r>
            <w:proofErr w:type="spellStart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laktyd</w:t>
            </w:r>
            <w:proofErr w:type="spellEnd"/>
            <w:r w:rsidRPr="00540E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30/70) 50% stearynian wapnia. Okres podtrzymywania 0% po 35 dniach, wchłanianie całkowite po 56-70 dniach. Poz. 4, 6, 8, 10 z powleczeniem antybakteryjnym.</w:t>
            </w:r>
          </w:p>
        </w:tc>
      </w:tr>
      <w:tr w:rsidR="007A49A8" w:rsidRPr="00AF29F0" w:rsidTr="009A6880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9A6880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22mm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22mm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 koła </w:t>
            </w:r>
            <w:r w:rsidR="00540E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="00540E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 mm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="00540E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0mm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mm 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40mm 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D2850">
        <w:trPr>
          <w:gridBefore w:val="2"/>
          <w:wBefore w:w="709" w:type="dxa"/>
          <w:trHeight w:val="518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40mm odczepiana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48mm odczepiana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5429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663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5429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663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5429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9D2850">
            <w:pPr>
              <w:jc w:val="center"/>
            </w:pPr>
            <w:r w:rsidRPr="00663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837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A49A8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progresywna o zakończeniu krótkim tnącym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1388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Igła haczykowata typu „J” o zakończeniu krótkim tnącym 30 mm wzmocniona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7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5/8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40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5/8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typu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narta             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F29F0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850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235A61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235A61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AF29F0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7A49A8" w:rsidRPr="00AF29F0" w:rsidRDefault="007A49A8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</w:t>
            </w:r>
            <w:r w:rsidR="000656D2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II</w:t>
            </w:r>
          </w:p>
        </w:tc>
      </w:tr>
      <w:tr w:rsidR="007A49A8" w:rsidRPr="00AF29F0" w:rsidTr="00505C84">
        <w:trPr>
          <w:gridBefore w:val="2"/>
          <w:wBefore w:w="709" w:type="dxa"/>
          <w:trHeight w:val="319"/>
        </w:trPr>
        <w:tc>
          <w:tcPr>
            <w:tcW w:w="13811" w:type="dxa"/>
            <w:gridSpan w:val="18"/>
            <w:hideMark/>
          </w:tcPr>
          <w:p w:rsidR="007A49A8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Dot</w:t>
            </w:r>
            <w:proofErr w:type="spellEnd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poz. 1, 2 Szew syntetyczny </w:t>
            </w:r>
            <w:proofErr w:type="spellStart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monofilamentowy</w:t>
            </w:r>
            <w:proofErr w:type="spellEnd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wchłanialny</w:t>
            </w:r>
            <w:proofErr w:type="spellEnd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jałowy pętlowy, okres podtrzymywania tkankowego ok. 50% po 35 dniach, czas wchłaniania 180-210 dni,</w:t>
            </w:r>
          </w:p>
        </w:tc>
      </w:tr>
      <w:tr w:rsidR="007A49A8" w:rsidRPr="00AF29F0" w:rsidTr="00505C84">
        <w:trPr>
          <w:gridBefore w:val="2"/>
          <w:wBefore w:w="709" w:type="dxa"/>
          <w:trHeight w:val="494"/>
        </w:trPr>
        <w:tc>
          <w:tcPr>
            <w:tcW w:w="1381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15B1" w:rsidRPr="00AF29F0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Dot. </w:t>
            </w:r>
            <w:proofErr w:type="spellStart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3, 4, 5 Szew syntetyczny, </w:t>
            </w:r>
            <w:proofErr w:type="spellStart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monofilamentowy</w:t>
            </w:r>
            <w:proofErr w:type="spellEnd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wchłanialny</w:t>
            </w:r>
            <w:proofErr w:type="spellEnd"/>
            <w:r w:rsidRPr="009D28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jałowy pętlowy, okres podtrzymywania tkankowego ok. 50% po 7 miesiącach, czas wchłaniania po 13 miesiącach.</w:t>
            </w:r>
          </w:p>
        </w:tc>
      </w:tr>
      <w:tr w:rsidR="007A49A8" w:rsidRPr="00AF29F0" w:rsidTr="00505C84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23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23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…………………………..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  <w:vMerge w:val="restart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  <w:vMerge/>
            <w:vAlign w:val="center"/>
            <w:hideMark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D8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Pakiet </w:t>
            </w:r>
            <w:r w:rsidR="00D8023C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III</w:t>
            </w: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20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Szew pleciony, syntetyczny,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niewchłanialny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powlekany, poliester,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Klasa wyrobu medycznego: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………………………….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………………………..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2022" w:type="dxa"/>
            <w:gridSpan w:val="3"/>
          </w:tcPr>
          <w:p w:rsidR="007A49A8" w:rsidRPr="00AF29F0" w:rsidRDefault="009A23F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 IV</w:t>
            </w:r>
            <w:r w:rsidR="007A49A8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319"/>
        </w:trPr>
        <w:tc>
          <w:tcPr>
            <w:tcW w:w="13811" w:type="dxa"/>
            <w:gridSpan w:val="18"/>
            <w:hideMark/>
          </w:tcPr>
          <w:p w:rsidR="007A49A8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Syntetyczny szew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niewchłanialny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poliamidowy (nylon) z wył . poz. 12, 13 polipropylen z polietylenem, poz. 14 klej tkankowy</w:t>
            </w:r>
          </w:p>
        </w:tc>
      </w:tr>
      <w:tr w:rsidR="007A49A8" w:rsidRPr="00AF29F0" w:rsidTr="001236D6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saszetke</w:t>
            </w:r>
            <w:proofErr w:type="spellEnd"/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1236D6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98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tnąca 3/8 koła 24 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35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75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3/8 koła tnąca plastyczna z ostrzem micro-point 24 mm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F67B5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 - 75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prosta tnąca 51 mm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45 </w:t>
            </w:r>
            <w:r w:rsidR="00EF67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7B5" w:rsidRPr="00AF29F0" w:rsidTr="00B00DDA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67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klej tkankowy do cięć do 25cm z barierą antybakteryjną do 7 dni 5x0,5ml, wymagane badania kliniczne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</w:tr>
      <w:tr w:rsidR="007A49A8" w:rsidRPr="00AF29F0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pakietu netto: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………………..</w:t>
            </w:r>
            <w:r w:rsidR="00953395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……………….</w:t>
            </w:r>
            <w:r w:rsidR="00953395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305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305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44A35" w:rsidRPr="00AF29F0" w:rsidRDefault="00B44A3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815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Pakiet </w:t>
            </w:r>
            <w:r w:rsidR="00815162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V</w:t>
            </w:r>
          </w:p>
        </w:tc>
      </w:tr>
      <w:tr w:rsidR="007A49A8" w:rsidRPr="00AF29F0" w:rsidTr="00505C84">
        <w:trPr>
          <w:gridBefore w:val="2"/>
          <w:wBefore w:w="709" w:type="dxa"/>
          <w:trHeight w:val="610"/>
        </w:trPr>
        <w:tc>
          <w:tcPr>
            <w:tcW w:w="13811" w:type="dxa"/>
            <w:gridSpan w:val="18"/>
            <w:hideMark/>
          </w:tcPr>
          <w:p w:rsidR="007A49A8" w:rsidRPr="00AF29F0" w:rsidRDefault="00EF67B5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Poz. 1-9 szew pleciony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szybkowchłanialny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podtrzymywanie ok. 50% przy 5 dniach, 0% po 10-14 dniach, poz. 10-12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poliglaktyna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910, podtrzymywanie tkankowe ok. 75% po 14 dniach, średnia wytrzymałość węzła na rozciąganie w okresie początkowym 140%. Poz. 13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szybkowchlanialny</w:t>
            </w:r>
            <w:proofErr w:type="spellEnd"/>
            <w:r w:rsidRPr="00EF67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podtrzymywanie 70-80% po 5 dniach, wchłanianie po 56 dniach.</w:t>
            </w:r>
          </w:p>
        </w:tc>
      </w:tr>
      <w:tr w:rsidR="007A49A8" w:rsidRPr="00AF29F0" w:rsidTr="001236D6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1236D6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9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 i 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3/8 koła odwrotnie tnąca 24 mm i 1/2 koła okrągła </w:t>
            </w:r>
            <w:proofErr w:type="spellStart"/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Trocarpoint</w:t>
            </w:r>
            <w:proofErr w:type="spellEnd"/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43 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cm i       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7B5" w:rsidRPr="00AF29F0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 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7B5" w:rsidRPr="00AF29F0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247"/>
        </w:trPr>
        <w:tc>
          <w:tcPr>
            <w:tcW w:w="6205" w:type="dxa"/>
            <w:gridSpan w:val="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warto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ść pakietu netto: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………………….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247"/>
        </w:trPr>
        <w:tc>
          <w:tcPr>
            <w:tcW w:w="6205" w:type="dxa"/>
            <w:gridSpan w:val="8"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1236D6">
        <w:trPr>
          <w:gridBefore w:val="2"/>
          <w:wBefore w:w="709" w:type="dxa"/>
          <w:trHeight w:val="276"/>
        </w:trPr>
        <w:tc>
          <w:tcPr>
            <w:tcW w:w="8226" w:type="dxa"/>
            <w:gridSpan w:val="10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wart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ość pakietu brutto: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</w:t>
            </w:r>
            <w:r w:rsidR="001236D6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2"/>
          <w:wBefore w:w="709" w:type="dxa"/>
          <w:trHeight w:val="741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After w:val="1"/>
          <w:wAfter w:w="537" w:type="dxa"/>
          <w:trHeight w:val="247"/>
        </w:trPr>
        <w:tc>
          <w:tcPr>
            <w:tcW w:w="13983" w:type="dxa"/>
            <w:gridSpan w:val="19"/>
          </w:tcPr>
          <w:p w:rsidR="007A49A8" w:rsidRPr="00AF29F0" w:rsidRDefault="00815162" w:rsidP="007A49A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lastRenderedPageBreak/>
              <w:t>Pakiet VI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niewchłanialne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okulistyczne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tbl>
            <w:tblPr>
              <w:tblW w:w="13650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677"/>
              <w:gridCol w:w="956"/>
              <w:gridCol w:w="1093"/>
              <w:gridCol w:w="956"/>
              <w:gridCol w:w="821"/>
              <w:gridCol w:w="956"/>
              <w:gridCol w:w="683"/>
              <w:gridCol w:w="957"/>
              <w:gridCol w:w="1389"/>
              <w:gridCol w:w="1638"/>
            </w:tblGrid>
            <w:tr w:rsidR="007A49A8" w:rsidRPr="00AF29F0" w:rsidTr="00645376">
              <w:trPr>
                <w:cantSplit/>
                <w:trHeight w:val="384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UPS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Igła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Cena jedn. netto za szt.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 Wartość Netto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Numer</w:t>
                  </w:r>
                </w:p>
              </w:tc>
            </w:tr>
            <w:tr w:rsidR="007A49A8" w:rsidRPr="00AF29F0" w:rsidTr="00645376">
              <w:trPr>
                <w:cantSplit/>
                <w:trHeight w:val="461"/>
              </w:trPr>
              <w:tc>
                <w:tcPr>
                  <w:tcW w:w="5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 rok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Stawka w %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Wartość w zł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katalogowy</w:t>
                  </w: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EF67B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z </w:t>
                  </w:r>
                  <w:r w:rsidR="00EF67B5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1/2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15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4/0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0,42 mm 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52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1lub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7/0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0,2 mm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EF67B5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  <w:r w:rsidR="00645376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8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9/0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EF67B5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120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Nieci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polipropylenowe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120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polipropylenowe z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prosta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44FC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44FC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815162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Pakiet VII</w:t>
            </w: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10734" w:type="dxa"/>
            <w:gridSpan w:val="15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Siatka polipropylenowa,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monofilamentowa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przepuklin; gramatura 60g/m2, porowatość 88%, grubość 0,57 mm.</w:t>
            </w: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 w opakowaniu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siatek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siatkę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8 x 13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x 15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 x 36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 x 30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983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05C84">
        <w:trPr>
          <w:gridBefore w:val="2"/>
          <w:wBefore w:w="709" w:type="dxa"/>
          <w:trHeight w:val="276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84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62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A35" w:rsidRDefault="00B44A3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A35" w:rsidRPr="00AF29F0" w:rsidRDefault="00B44A3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890BE3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 VIII</w:t>
            </w:r>
          </w:p>
          <w:p w:rsidR="007A49A8" w:rsidRPr="00AF29F0" w:rsidRDefault="007A49A8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Szwy </w:t>
            </w:r>
            <w:r w:rsidR="007F60CC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do tkanek miąższowych  w</w:t>
            </w: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osk kostny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</w:t>
            </w:r>
            <w:r w:rsidR="007A49A8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 saszetce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81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Szew do tkanek miąższowych z igłą tępą  65 mm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Wosk kostny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Waga 2,95 gram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1448"/>
        </w:trPr>
        <w:tc>
          <w:tcPr>
            <w:tcW w:w="13811" w:type="dxa"/>
            <w:gridSpan w:val="18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50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Pakiet </w:t>
            </w:r>
            <w:r w:rsidR="00890BE3"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IX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niewchłanialne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syntetyczne, polipropylenowe, jednowłóknowe (szwy naczyniowe), o stałej/jednorodnej średnicy nitki</w:t>
            </w:r>
          </w:p>
        </w:tc>
      </w:tr>
      <w:tr w:rsidR="007A49A8" w:rsidRPr="00AF29F0" w:rsidTr="00505C84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2x22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2x26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2x30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F8289B" w:rsidP="00F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koła 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2x17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F29F0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F8289B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 koła 2x17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319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2"/>
          <w:wBefore w:w="709" w:type="dxa"/>
          <w:trHeight w:val="741"/>
        </w:trPr>
        <w:tc>
          <w:tcPr>
            <w:tcW w:w="13811" w:type="dxa"/>
            <w:gridSpan w:val="18"/>
            <w:hideMark/>
          </w:tcPr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</w:tbl>
    <w:p w:rsidR="00B44A35" w:rsidRDefault="00B44A35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B44A35" w:rsidRDefault="00B44A35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B44A35" w:rsidRDefault="00B44A35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7A49A8" w:rsidRPr="00AF29F0" w:rsidRDefault="00890BE3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F29F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Pakiet X</w:t>
      </w:r>
    </w:p>
    <w:p w:rsidR="007A49A8" w:rsidRPr="00AF29F0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spellStart"/>
      <w:r w:rsidRPr="00AF29F0">
        <w:rPr>
          <w:rFonts w:ascii="Times New Roman" w:eastAsia="Calibri" w:hAnsi="Times New Roman" w:cs="Times New Roman"/>
          <w:b/>
          <w:sz w:val="20"/>
          <w:szCs w:val="20"/>
        </w:rPr>
        <w:t>Wchłanialna</w:t>
      </w:r>
      <w:proofErr w:type="spellEnd"/>
      <w:r w:rsidRPr="00AF29F0">
        <w:rPr>
          <w:rFonts w:ascii="Times New Roman" w:eastAsia="Calibri" w:hAnsi="Times New Roman" w:cs="Times New Roman"/>
          <w:b/>
          <w:sz w:val="20"/>
          <w:szCs w:val="20"/>
        </w:rPr>
        <w:t xml:space="preserve"> gaza hemostatyczna.</w:t>
      </w:r>
    </w:p>
    <w:p w:rsidR="007A49A8" w:rsidRPr="007A49A8" w:rsidRDefault="007A49A8" w:rsidP="007A49A8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2"/>
        <w:gridCol w:w="4174"/>
        <w:gridCol w:w="1575"/>
        <w:gridCol w:w="1276"/>
        <w:gridCol w:w="1134"/>
        <w:gridCol w:w="1276"/>
        <w:gridCol w:w="1134"/>
        <w:gridCol w:w="1134"/>
        <w:gridCol w:w="1276"/>
      </w:tblGrid>
      <w:tr w:rsidR="007A49A8" w:rsidRPr="007A49A8" w:rsidTr="007A49A8">
        <w:trPr>
          <w:cantSplit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4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Rozmiar</w:t>
            </w:r>
          </w:p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Igła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Ilość sztuk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Cena jedn. netto za sztukę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 Wartość Netto</w:t>
            </w:r>
          </w:p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Podatek VAT</w:t>
            </w:r>
          </w:p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Numer</w:t>
            </w:r>
          </w:p>
        </w:tc>
      </w:tr>
      <w:tr w:rsidR="007A49A8" w:rsidRPr="007A49A8" w:rsidTr="007A49A8">
        <w:trPr>
          <w:cantSplit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41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49A8" w:rsidRPr="007A49A8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Stawka w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Wartość 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7A49A8" w:rsidRDefault="007A49A8" w:rsidP="007A49A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katalogowy</w:t>
            </w:r>
          </w:p>
        </w:tc>
      </w:tr>
      <w:tr w:rsidR="007A49A8" w:rsidRPr="007A49A8" w:rsidTr="007A49A8">
        <w:trPr>
          <w:cantSplit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Wchłanialna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gaza hemostatyczna, jałowa 100% utleniona regenerowana celuloza, tkana o udowodnionych klinicznie właściwościach bakteriobójczych hamujących rozwój MRSA oraz MRSE, wykazująca się </w:t>
            </w: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ph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o wartości 2,4 – 4,0 o wymiarze 10cmx20 cm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</w:tr>
      <w:tr w:rsidR="007A49A8" w:rsidRPr="007A49A8" w:rsidTr="007A49A8">
        <w:trPr>
          <w:cantSplit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Wchłanialna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gaza hemostatyczna, jałowa 100% utleniona regenerowana celuloza, tkana w postaci gęstego splotu o udowodnionych klinicznie właściwościach </w:t>
            </w: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bakteriobjczych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, hamujący rozwój MRSA oraz MRSE wykazująca się </w:t>
            </w:r>
            <w:proofErr w:type="spellStart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pH</w:t>
            </w:r>
            <w:proofErr w:type="spellEnd"/>
            <w:r w:rsidRPr="007A49A8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 xml:space="preserve">  o wartościach 2,4 – 4,0 o wymiarze 7,5 cm x 10,2 cm.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7A49A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7A49A8" w:rsidRDefault="007A49A8" w:rsidP="007A49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7A49A8" w:rsidRPr="007A49A8" w:rsidRDefault="007A49A8" w:rsidP="007A49A8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7A49A8" w:rsidRPr="007A49A8" w:rsidRDefault="007A49A8" w:rsidP="007A4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49A8">
        <w:rPr>
          <w:rFonts w:ascii="Times New Roman" w:eastAsia="Times New Roman" w:hAnsi="Times New Roman" w:cs="Times New Roman"/>
          <w:sz w:val="20"/>
          <w:szCs w:val="20"/>
          <w:lang w:eastAsia="pl-PL"/>
        </w:rPr>
        <w:t>Klasa wyrobu medycznego: .......................................</w:t>
      </w:r>
    </w:p>
    <w:p w:rsidR="007A49A8" w:rsidRPr="007A49A8" w:rsidRDefault="007A49A8" w:rsidP="007A49A8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7A49A8" w:rsidRPr="007A49A8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wartość pakietu n</w:t>
      </w:r>
      <w:r w:rsidR="009533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etto: </w:t>
      </w:r>
      <w:r w:rsidR="00AF29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</w:t>
      </w:r>
    </w:p>
    <w:p w:rsidR="007A49A8" w:rsidRPr="007A49A8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wartość pakietu br</w:t>
      </w:r>
      <w:r w:rsidR="009533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utto: </w:t>
      </w:r>
      <w:r w:rsidR="00AF29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…………………..</w:t>
      </w:r>
    </w:p>
    <w:p w:rsidR="0097267B" w:rsidRPr="007F60CC" w:rsidRDefault="007A49A8">
      <w:pPr>
        <w:rPr>
          <w:rFonts w:ascii="Calibri" w:eastAsia="Calibri" w:hAnsi="Calibri" w:cs="Times New Roman"/>
        </w:rPr>
      </w:pPr>
      <w:r w:rsidRPr="007A49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Słownie brutto:………………………………………………………………………………………………………………………………………….</w:t>
      </w:r>
    </w:p>
    <w:sectPr w:rsidR="0097267B" w:rsidRPr="007F60CC" w:rsidSect="007A4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2"/>
    <w:rsid w:val="000375F0"/>
    <w:rsid w:val="000656D2"/>
    <w:rsid w:val="000664CD"/>
    <w:rsid w:val="001150E5"/>
    <w:rsid w:val="001236D6"/>
    <w:rsid w:val="00130305"/>
    <w:rsid w:val="00235A61"/>
    <w:rsid w:val="00391CC2"/>
    <w:rsid w:val="004715B1"/>
    <w:rsid w:val="004A5EF9"/>
    <w:rsid w:val="004C44FC"/>
    <w:rsid w:val="00505C84"/>
    <w:rsid w:val="00540EB3"/>
    <w:rsid w:val="00645376"/>
    <w:rsid w:val="007A089F"/>
    <w:rsid w:val="007A49A8"/>
    <w:rsid w:val="007C3C8B"/>
    <w:rsid w:val="007F60CC"/>
    <w:rsid w:val="00815162"/>
    <w:rsid w:val="00890BE3"/>
    <w:rsid w:val="00897078"/>
    <w:rsid w:val="00953395"/>
    <w:rsid w:val="0097267B"/>
    <w:rsid w:val="009A23F9"/>
    <w:rsid w:val="009A6880"/>
    <w:rsid w:val="009D2850"/>
    <w:rsid w:val="00AE7883"/>
    <w:rsid w:val="00AF29F0"/>
    <w:rsid w:val="00B44A35"/>
    <w:rsid w:val="00C256BD"/>
    <w:rsid w:val="00C535AF"/>
    <w:rsid w:val="00CC5A0A"/>
    <w:rsid w:val="00CF6EAC"/>
    <w:rsid w:val="00D8023C"/>
    <w:rsid w:val="00DE00AF"/>
    <w:rsid w:val="00E21F5A"/>
    <w:rsid w:val="00ED4D9A"/>
    <w:rsid w:val="00EF67B5"/>
    <w:rsid w:val="00F72042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A3E9-0C02-491F-BFBC-145494ED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18</cp:revision>
  <cp:lastPrinted>2022-03-23T10:27:00Z</cp:lastPrinted>
  <dcterms:created xsi:type="dcterms:W3CDTF">2020-02-25T08:44:00Z</dcterms:created>
  <dcterms:modified xsi:type="dcterms:W3CDTF">2022-03-31T07:21:00Z</dcterms:modified>
</cp:coreProperties>
</file>