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D7" w:rsidRPr="00742409" w:rsidRDefault="00404B02" w:rsidP="004A1BD7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A2-88-SMED/2022</w:t>
      </w:r>
      <w:r w:rsidR="004A1BD7">
        <w:rPr>
          <w:rFonts w:ascii="Arial" w:hAnsi="Arial" w:cs="Arial"/>
          <w:b/>
          <w:sz w:val="28"/>
          <w:szCs w:val="28"/>
        </w:rPr>
        <w:tab/>
      </w:r>
      <w:r w:rsidR="004A1BD7">
        <w:rPr>
          <w:rFonts w:ascii="Arial" w:hAnsi="Arial" w:cs="Arial"/>
          <w:b/>
          <w:sz w:val="28"/>
          <w:szCs w:val="28"/>
        </w:rPr>
        <w:tab/>
      </w:r>
      <w:r w:rsidR="004A1BD7">
        <w:rPr>
          <w:rFonts w:ascii="Arial" w:hAnsi="Arial" w:cs="Arial"/>
          <w:b/>
          <w:sz w:val="28"/>
          <w:szCs w:val="28"/>
        </w:rPr>
        <w:tab/>
      </w:r>
      <w:r w:rsidR="004A1BD7">
        <w:rPr>
          <w:rFonts w:ascii="Arial" w:hAnsi="Arial" w:cs="Arial"/>
          <w:b/>
          <w:sz w:val="28"/>
          <w:szCs w:val="28"/>
        </w:rPr>
        <w:tab/>
      </w:r>
      <w:r w:rsidR="004A1BD7">
        <w:rPr>
          <w:rFonts w:ascii="Arial" w:hAnsi="Arial" w:cs="Arial"/>
          <w:b/>
          <w:sz w:val="28"/>
          <w:szCs w:val="28"/>
        </w:rPr>
        <w:tab/>
      </w:r>
      <w:r w:rsidR="004A1BD7">
        <w:rPr>
          <w:rFonts w:ascii="Arial" w:hAnsi="Arial" w:cs="Arial"/>
          <w:b/>
          <w:sz w:val="28"/>
          <w:szCs w:val="28"/>
        </w:rPr>
        <w:tab/>
      </w:r>
      <w:r w:rsidR="003A666A">
        <w:rPr>
          <w:rFonts w:ascii="Arial" w:hAnsi="Arial" w:cs="Arial"/>
          <w:b/>
          <w:sz w:val="28"/>
          <w:szCs w:val="28"/>
        </w:rPr>
        <w:t xml:space="preserve">           </w:t>
      </w:r>
      <w:bookmarkStart w:id="0" w:name="_GoBack"/>
      <w:bookmarkEnd w:id="0"/>
      <w:r w:rsidR="004A1BD7" w:rsidRPr="00430D53">
        <w:rPr>
          <w:rFonts w:ascii="Arial" w:hAnsi="Arial" w:cs="Arial"/>
          <w:sz w:val="20"/>
          <w:szCs w:val="20"/>
        </w:rPr>
        <w:t xml:space="preserve">Załącznik </w:t>
      </w:r>
      <w:r w:rsidR="003A666A">
        <w:rPr>
          <w:rFonts w:ascii="Arial" w:hAnsi="Arial" w:cs="Arial"/>
          <w:sz w:val="20"/>
          <w:szCs w:val="20"/>
        </w:rPr>
        <w:t xml:space="preserve">nr 1 </w:t>
      </w:r>
      <w:r w:rsidR="004A1BD7" w:rsidRPr="00742409">
        <w:rPr>
          <w:rFonts w:ascii="Arial" w:hAnsi="Arial" w:cs="Arial"/>
          <w:b/>
          <w:sz w:val="28"/>
          <w:szCs w:val="28"/>
        </w:rPr>
        <w:t xml:space="preserve">           </w:t>
      </w:r>
    </w:p>
    <w:p w:rsidR="008D78DE" w:rsidRPr="00772873" w:rsidRDefault="00772873" w:rsidP="004A1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D78DE" w:rsidRPr="00772873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  <w:r w:rsidR="004A1B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A1BD7" w:rsidRPr="004A1BD7">
        <w:rPr>
          <w:rFonts w:ascii="Arial" w:eastAsia="Times New Roman" w:hAnsi="Arial" w:cs="Arial"/>
          <w:sz w:val="20"/>
          <w:szCs w:val="20"/>
          <w:lang w:eastAsia="pl-PL"/>
        </w:rPr>
        <w:t>– (strona nr 2)</w:t>
      </w:r>
    </w:p>
    <w:tbl>
      <w:tblPr>
        <w:tblpPr w:leftFromText="141" w:rightFromText="141" w:vertAnchor="text" w:horzAnchor="margin" w:tblpY="226"/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3685"/>
      </w:tblGrid>
      <w:tr w:rsidR="00347BFF" w:rsidRPr="008D78DE" w:rsidTr="004A1BD7">
        <w:trPr>
          <w:trHeight w:val="545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keepNext/>
              <w:keepLines/>
              <w:snapToGrid w:val="0"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D78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7BFF" w:rsidRPr="008D78DE" w:rsidRDefault="00347BFF" w:rsidP="004A1BD7">
            <w:pPr>
              <w:keepNext/>
              <w:keepLines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Wymagane minima</w:t>
            </w:r>
            <w:r w:rsidR="00FE5A6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lne  parametry techniczne</w:t>
            </w:r>
            <w:r w:rsidR="004A1B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:  </w:t>
            </w:r>
            <w:r w:rsidR="00702A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</w:t>
            </w:r>
            <w:r w:rsidR="00FE5A6A" w:rsidRPr="004A1B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ssak  elektryczn</w:t>
            </w:r>
            <w:r w:rsidR="004A1BD7" w:rsidRPr="004A1B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</w:t>
            </w:r>
            <w:r w:rsidR="00540C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- 3 sztuki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D78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Wpisać</w:t>
            </w:r>
          </w:p>
          <w:p w:rsidR="00347BFF" w:rsidRPr="008D78DE" w:rsidRDefault="00347BFF" w:rsidP="008D7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18"/>
                <w:szCs w:val="18"/>
              </w:rPr>
              <w:t>parametry oferowane</w:t>
            </w:r>
          </w:p>
        </w:tc>
      </w:tr>
      <w:tr w:rsidR="00347BFF" w:rsidRPr="008D78DE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8D78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8D78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3</w:t>
            </w:r>
          </w:p>
        </w:tc>
      </w:tr>
      <w:tr w:rsidR="00347BFF" w:rsidRPr="008D78DE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 xml:space="preserve">Urządzenie fabrycznie nowe, rok </w:t>
            </w:r>
            <w:r w:rsidR="0089106C"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produkcji nie wcześniej niż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Ssak przenośny z regulacją siły ssania w zakresie od 0 do 80 </w:t>
            </w:r>
            <w:proofErr w:type="spellStart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Przepływ min. 20 l/min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Płynna regulacja siły ssania (podciśnienia)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  <w:trHeight w:val="852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 wymagane:</w:t>
            </w:r>
          </w:p>
          <w:p w:rsidR="00347BFF" w:rsidRPr="004A1BD7" w:rsidRDefault="00347BFF" w:rsidP="004A1BD7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akumulatora, akumulatory bez efektu pamięci</w:t>
            </w:r>
          </w:p>
          <w:p w:rsidR="00347BFF" w:rsidRPr="004A1BD7" w:rsidRDefault="00347BFF" w:rsidP="004A1BD7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instalacji karetki 12V DC</w:t>
            </w:r>
          </w:p>
          <w:p w:rsidR="00347BFF" w:rsidRPr="004A1BD7" w:rsidRDefault="00347BFF" w:rsidP="004A1BD7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 z instalacji 230V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Czas pracy z akumulatora min. 40 minut, wskaźnik naładowania akumulatora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Możliwość ładowania akumulatorów</w:t>
            </w:r>
            <w:r w:rsidR="00C71A94"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instalacji 12V DC i 230V AC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Default="00347BFF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Waga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max 3,5 kg</w:t>
            </w:r>
            <w:r w:rsid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-</w:t>
            </w:r>
            <w:r w:rsidR="004A1BD7"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(</w:t>
            </w:r>
            <w:r w:rsidR="004A1BD7" w:rsidRPr="004A1B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</w:t>
            </w:r>
            <w:r w:rsidR="0089106C" w:rsidRPr="004A1B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arametr punktowany</w:t>
            </w:r>
            <w:r w:rsidR="004A1BD7" w:rsidRPr="004A1B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)</w:t>
            </w:r>
            <w:r w:rsidR="004A1B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  <w:p w:rsidR="004A1BD7" w:rsidRPr="00A3797A" w:rsidRDefault="004A1BD7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3797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do 3 kg włącznie                            – 20 pkt.</w:t>
            </w:r>
          </w:p>
          <w:p w:rsidR="004A1BD7" w:rsidRPr="00A3797A" w:rsidRDefault="004A1BD7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3797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powyżej 3 kg do 3,2 kg  włącznie   - 10 pkt.</w:t>
            </w:r>
          </w:p>
          <w:p w:rsidR="004A1BD7" w:rsidRPr="004A1BD7" w:rsidRDefault="004A1BD7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3797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powyżej 3,2 kg do 3,5 kg  włącznie – 0 pkt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trike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Manometr podciśnienia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Wbudowany uchwyt do przenoszenia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  <w:trHeight w:val="26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zestawie z aparatem: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  <w:trHeight w:val="49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Torba transportowa z paskiem na ramię i kieszenią na akcesoria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Uchwyt ścienny </w:t>
            </w:r>
            <w:proofErr w:type="spellStart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karetkowy</w:t>
            </w:r>
            <w:proofErr w:type="spellEnd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– do zawieszenia ssaka na ścianie karetki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Pojemniki / słoje 1 x użytku  z pokrywą i z zaworem przelewowym -  10 </w:t>
            </w:r>
            <w:proofErr w:type="spellStart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Zasilacz/ ładowarka akumulatora prądu zmiennego 230V/50Hz, wbudowany lub zewnętrzny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9106C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Kabel </w:t>
            </w:r>
            <w:r w:rsidR="0089106C"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zasilający 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12V DC</w:t>
            </w:r>
            <w:r w:rsidR="0089106C"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  <w:trHeight w:val="348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332B0A">
            <w:pPr>
              <w:snapToGrid w:val="0"/>
              <w:spacing w:after="0" w:line="240" w:lineRule="auto"/>
              <w:ind w:left="14" w:hanging="1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Instrukcja obsługi w 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języku polskim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keepNext/>
              <w:keepLines/>
              <w:snapToGrid w:val="0"/>
              <w:spacing w:before="200" w:after="0" w:line="240" w:lineRule="auto"/>
              <w:ind w:left="108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332B0A">
            <w:pPr>
              <w:snapToGrid w:val="0"/>
              <w:spacing w:after="0" w:line="240" w:lineRule="auto"/>
              <w:ind w:left="14" w:hanging="14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Certyfikat CE lub Deklaracja zgo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dności 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 Dyrektywą UE 93/42/EEC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332B0A">
            <w:pPr>
              <w:snapToGrid w:val="0"/>
              <w:spacing w:after="0" w:line="240" w:lineRule="auto"/>
              <w:ind w:firstLine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Folder aparatu w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 z parametrami technicznymi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Gwarantowany czas reakcji od</w:t>
            </w:r>
          </w:p>
          <w:p w:rsidR="00347BFF" w:rsidRPr="004A1BD7" w:rsidRDefault="00347BFF" w:rsidP="008D78DE">
            <w:pPr>
              <w:tabs>
                <w:tab w:val="left" w:pos="0"/>
              </w:tabs>
              <w:snapToGrid w:val="0"/>
              <w:spacing w:after="0" w:line="240" w:lineRule="auto"/>
              <w:ind w:left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zgłoszenia awarii do jej usunięcia do 7 dni roboczych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772873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napToGrid w:val="0"/>
              <w:spacing w:after="0" w:line="240" w:lineRule="auto"/>
              <w:ind w:left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okresie gwarancji przesłanie aparatu do naprawy lub przyjazd serwisanta będzie na koszt Wykonawcy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32B0A" w:rsidRPr="008D78DE" w:rsidTr="005E5749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0A" w:rsidRPr="008D78DE" w:rsidRDefault="00332B0A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0A" w:rsidRPr="004A1BD7" w:rsidRDefault="008C3477" w:rsidP="00332B0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hAnsi="Arial" w:cs="Arial"/>
                <w:sz w:val="18"/>
                <w:szCs w:val="18"/>
                <w:lang w:eastAsia="pl-PL"/>
              </w:rPr>
              <w:t>Gwarancja min.24 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-ce. 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Karta gwarancyjna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0A" w:rsidRPr="008D78DE" w:rsidRDefault="00332B0A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8D78DE" w:rsidRPr="008D78DE" w:rsidRDefault="008D78DE" w:rsidP="008D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72873" w:rsidRDefault="00772873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2873" w:rsidRDefault="00772873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Pr="004A1BD7" w:rsidRDefault="008D78DE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BD7">
        <w:rPr>
          <w:rFonts w:ascii="Arial" w:eastAsia="Times New Roman" w:hAnsi="Arial" w:cs="Arial"/>
          <w:b/>
          <w:sz w:val="18"/>
          <w:szCs w:val="18"/>
          <w:lang w:eastAsia="pl-PL"/>
        </w:rPr>
        <w:t>Oświadczam</w:t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t xml:space="preserve">, że sprzęt jest fabrycznie nowy, kompletny i do jego uruchomienia oraz stosowania zgodnie </w:t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przeznaczeniem oraz instrukcją użytkowania nie jest konieczny zakup dodatkowych elementów </w:t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t>i akcesoriów.</w:t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702ABC" w:rsidRPr="00081427" w:rsidRDefault="004A1BD7" w:rsidP="0008142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3797A" w:rsidRPr="00E229E6" w:rsidRDefault="00A3797A" w:rsidP="00A379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29E6">
        <w:rPr>
          <w:rFonts w:ascii="Arial" w:hAnsi="Arial" w:cs="Arial"/>
          <w:b/>
          <w:sz w:val="20"/>
          <w:szCs w:val="20"/>
        </w:rPr>
        <w:t>UWAGA !</w:t>
      </w:r>
    </w:p>
    <w:p w:rsidR="00A3797A" w:rsidRPr="00E229E6" w:rsidRDefault="00A3797A" w:rsidP="00A379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29E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</w:rPr>
        <w:t>”.</w:t>
      </w:r>
    </w:p>
    <w:p w:rsidR="00702ABC" w:rsidRPr="00154228" w:rsidRDefault="00A3797A" w:rsidP="0008142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E229E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702ABC" w:rsidRDefault="00702ABC" w:rsidP="004A1BD7">
      <w:pPr>
        <w:spacing w:after="0" w:line="240" w:lineRule="auto"/>
      </w:pPr>
    </w:p>
    <w:sectPr w:rsidR="00702ABC" w:rsidSect="00C113AC">
      <w:head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AC" w:rsidRDefault="00C113AC" w:rsidP="00C113AC">
      <w:pPr>
        <w:spacing w:after="0" w:line="240" w:lineRule="auto"/>
      </w:pPr>
      <w:r>
        <w:separator/>
      </w:r>
    </w:p>
  </w:endnote>
  <w:endnote w:type="continuationSeparator" w:id="0">
    <w:p w:rsidR="00C113AC" w:rsidRDefault="00C113AC" w:rsidP="00C1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AC" w:rsidRDefault="00C113AC" w:rsidP="00C113AC">
      <w:pPr>
        <w:spacing w:after="0" w:line="240" w:lineRule="auto"/>
      </w:pPr>
      <w:r>
        <w:separator/>
      </w:r>
    </w:p>
  </w:footnote>
  <w:footnote w:type="continuationSeparator" w:id="0">
    <w:p w:rsidR="00C113AC" w:rsidRDefault="00C113AC" w:rsidP="00C1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AC" w:rsidRDefault="00C113AC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B8A94B5" wp14:editId="2E77AD7C">
          <wp:extent cx="5764530" cy="492760"/>
          <wp:effectExtent l="19050" t="0" r="7620" b="0"/>
          <wp:docPr id="2" name="Obraz 2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2744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744"/>
        </w:tabs>
      </w:pPr>
    </w:lvl>
  </w:abstractNum>
  <w:abstractNum w:abstractNumId="1">
    <w:nsid w:val="48440C16"/>
    <w:multiLevelType w:val="hybridMultilevel"/>
    <w:tmpl w:val="DD885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DE"/>
    <w:rsid w:val="00081427"/>
    <w:rsid w:val="000C35DC"/>
    <w:rsid w:val="000F37EA"/>
    <w:rsid w:val="00140930"/>
    <w:rsid w:val="00154228"/>
    <w:rsid w:val="00332B0A"/>
    <w:rsid w:val="00347BFF"/>
    <w:rsid w:val="003A666A"/>
    <w:rsid w:val="00404B02"/>
    <w:rsid w:val="00466490"/>
    <w:rsid w:val="004A1BD7"/>
    <w:rsid w:val="004F7358"/>
    <w:rsid w:val="00540CA8"/>
    <w:rsid w:val="005E5749"/>
    <w:rsid w:val="006E1C8B"/>
    <w:rsid w:val="00702ABC"/>
    <w:rsid w:val="00772873"/>
    <w:rsid w:val="007A0C3B"/>
    <w:rsid w:val="008543DB"/>
    <w:rsid w:val="0089106C"/>
    <w:rsid w:val="008C3477"/>
    <w:rsid w:val="008D78DE"/>
    <w:rsid w:val="00A04418"/>
    <w:rsid w:val="00A3797A"/>
    <w:rsid w:val="00A60730"/>
    <w:rsid w:val="00B511A9"/>
    <w:rsid w:val="00C06B49"/>
    <w:rsid w:val="00C113AC"/>
    <w:rsid w:val="00C71A94"/>
    <w:rsid w:val="00D23228"/>
    <w:rsid w:val="00E646F2"/>
    <w:rsid w:val="00FE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6F2"/>
  </w:style>
  <w:style w:type="paragraph" w:styleId="Nagwek1">
    <w:name w:val="heading 1"/>
    <w:basedOn w:val="Normalny"/>
    <w:next w:val="Normalny"/>
    <w:link w:val="Nagwek1Znak"/>
    <w:qFormat/>
    <w:rsid w:val="00702ABC"/>
    <w:pPr>
      <w:keepNext/>
      <w:widowControl w:val="0"/>
      <w:numPr>
        <w:numId w:val="2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28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02ABC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0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A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13AC"/>
  </w:style>
  <w:style w:type="paragraph" w:styleId="Stopka">
    <w:name w:val="footer"/>
    <w:basedOn w:val="Normalny"/>
    <w:link w:val="StopkaZnak"/>
    <w:uiPriority w:val="99"/>
    <w:semiHidden/>
    <w:unhideWhenUsed/>
    <w:rsid w:val="00C1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13AC"/>
  </w:style>
  <w:style w:type="paragraph" w:styleId="Tekstdymka">
    <w:name w:val="Balloon Text"/>
    <w:basedOn w:val="Normalny"/>
    <w:link w:val="TekstdymkaZnak"/>
    <w:uiPriority w:val="99"/>
    <w:semiHidden/>
    <w:unhideWhenUsed/>
    <w:rsid w:val="00C1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2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2A1A1-175A-4671-964E-5ED9CB31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4973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18</cp:revision>
  <cp:lastPrinted>2022-09-09T04:44:00Z</cp:lastPrinted>
  <dcterms:created xsi:type="dcterms:W3CDTF">2022-05-06T11:47:00Z</dcterms:created>
  <dcterms:modified xsi:type="dcterms:W3CDTF">2022-09-09T04:48:00Z</dcterms:modified>
</cp:coreProperties>
</file>