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5CAD931C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09159E">
        <w:rPr>
          <w:rFonts w:eastAsia="Times New Roman" w:cstheme="minorHAnsi"/>
          <w:sz w:val="24"/>
          <w:szCs w:val="24"/>
          <w:lang w:eastAsia="pl-PL"/>
        </w:rPr>
        <w:t>2.80.</w:t>
      </w:r>
      <w:r w:rsidR="00156C28">
        <w:rPr>
          <w:rFonts w:eastAsia="Times New Roman" w:cstheme="minorHAnsi"/>
          <w:sz w:val="24"/>
          <w:szCs w:val="24"/>
          <w:lang w:eastAsia="pl-PL"/>
        </w:rPr>
        <w:t>2024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0DDF9C19" w14:textId="77777777" w:rsidR="008E2EDA" w:rsidRPr="008E2EDA" w:rsidRDefault="00A74B7F" w:rsidP="008E2EDA">
      <w:pPr>
        <w:pStyle w:val="tekst"/>
        <w:spacing w:line="288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>Wojewódzki Urząd Pracy w Warszawie</w:t>
      </w:r>
      <w:r w:rsidR="00F44249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8E2EDA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ul. Chłodna 52, 00-872 Warszawa </w:t>
      </w:r>
    </w:p>
    <w:p w14:paraId="14D7106C" w14:textId="567412CB" w:rsidR="00AC2328" w:rsidRPr="008C61B9" w:rsidRDefault="00AC2328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0CCD3692" w14:textId="3E01D9ED" w:rsidR="008E2EDA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324FAA7D" w14:textId="05D2C974" w:rsidR="001D1574" w:rsidRPr="00E80A31" w:rsidRDefault="00F130D1" w:rsidP="00E80A31">
      <w:pPr>
        <w:pStyle w:val="Nagwek1"/>
        <w:spacing w:after="240"/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09159E">
        <w:rPr>
          <w:rStyle w:val="Pogrubienie"/>
          <w:b w:val="0"/>
          <w:bCs w:val="0"/>
        </w:rPr>
        <w:t xml:space="preserve">4 </w:t>
      </w:r>
      <w:r w:rsidR="00A74B7F" w:rsidRPr="00452927">
        <w:rPr>
          <w:rStyle w:val="Pogrubienie"/>
          <w:b w:val="0"/>
          <w:bCs w:val="0"/>
        </w:rPr>
        <w:t xml:space="preserve">r., poz. </w:t>
      </w:r>
      <w:r w:rsidR="0009159E">
        <w:rPr>
          <w:rStyle w:val="Pogrubienie"/>
          <w:b w:val="0"/>
          <w:bCs w:val="0"/>
        </w:rPr>
        <w:t xml:space="preserve">1320 t. j.) </w:t>
      </w:r>
      <w:r w:rsidR="00A74B7F" w:rsidRPr="00452927">
        <w:rPr>
          <w:rStyle w:val="Pogrubienie"/>
          <w:b w:val="0"/>
          <w:bCs w:val="0"/>
        </w:rPr>
        <w:t xml:space="preserve"> zwanej dalej „</w:t>
      </w:r>
      <w:proofErr w:type="spellStart"/>
      <w:r w:rsidR="00A74B7F" w:rsidRPr="00452927">
        <w:rPr>
          <w:rStyle w:val="Pogrubienie"/>
          <w:b w:val="0"/>
          <w:bCs w:val="0"/>
        </w:rPr>
        <w:t>uP</w:t>
      </w:r>
      <w:r w:rsidRPr="00452927">
        <w:rPr>
          <w:rStyle w:val="Pogrubienie"/>
          <w:b w:val="0"/>
          <w:bCs w:val="0"/>
        </w:rPr>
        <w:t>zp</w:t>
      </w:r>
      <w:proofErr w:type="spellEnd"/>
      <w:r w:rsidR="00A74B7F" w:rsidRPr="00452927">
        <w:rPr>
          <w:rStyle w:val="Pogrubienie"/>
          <w:b w:val="0"/>
          <w:bCs w:val="0"/>
        </w:rPr>
        <w:t>” dotyczące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54C3E4D" w14:textId="472DE6FF" w:rsidR="00A15746" w:rsidRPr="001C70D2" w:rsidRDefault="00A74B7F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11E2B10E" w:rsidR="004A6EBA" w:rsidRPr="00E80A31" w:rsidRDefault="00E80A31" w:rsidP="0009159E">
      <w:pPr>
        <w:spacing w:line="360" w:lineRule="auto"/>
        <w:rPr>
          <w:rFonts w:eastAsia="Calibri"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</w:t>
      </w:r>
      <w:r w:rsidRPr="008D117F">
        <w:rPr>
          <w:rFonts w:eastAsia="Calibri" w:cstheme="minorHAnsi"/>
          <w:sz w:val="24"/>
          <w:szCs w:val="24"/>
        </w:rPr>
        <w:t xml:space="preserve">postępowania o udzielenie zamówienia publicznego </w:t>
      </w:r>
      <w:bookmarkStart w:id="0" w:name="_Hlk177989900"/>
      <w:r w:rsidR="00966805">
        <w:rPr>
          <w:rFonts w:eastAsia="Calibri" w:cstheme="minorHAnsi"/>
          <w:sz w:val="24"/>
          <w:szCs w:val="24"/>
        </w:rPr>
        <w:t>którego p</w:t>
      </w:r>
      <w:r w:rsidR="0009159E" w:rsidRPr="0009159E">
        <w:rPr>
          <w:rFonts w:eastAsia="Calibri" w:cstheme="minorHAnsi"/>
          <w:sz w:val="24"/>
          <w:szCs w:val="24"/>
        </w:rPr>
        <w:t>rzedmiotem jest zakup usługi w zakresie opracowania projektów graficznych wraz z umieszczeniem odpowiednich logotypów oraz zakup i dostarczenie materiałów informacyjno-promocyjnych</w:t>
      </w:r>
      <w:bookmarkEnd w:id="0"/>
      <w:r w:rsidR="00966805">
        <w:rPr>
          <w:rFonts w:eastAsia="Calibri" w:cstheme="minorHAnsi"/>
          <w:sz w:val="24"/>
          <w:szCs w:val="24"/>
        </w:rPr>
        <w:t xml:space="preserve">: </w:t>
      </w:r>
    </w:p>
    <w:p w14:paraId="72579088" w14:textId="104C1D76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</w:t>
      </w:r>
      <w:proofErr w:type="spellStart"/>
      <w:r w:rsidR="0009159E">
        <w:rPr>
          <w:rFonts w:eastAsia="Calibri" w:cstheme="minorHAnsi"/>
          <w:sz w:val="24"/>
          <w:szCs w:val="24"/>
        </w:rPr>
        <w:t>uPzp</w:t>
      </w:r>
      <w:proofErr w:type="spellEnd"/>
      <w:r w:rsidR="0009159E">
        <w:rPr>
          <w:rFonts w:eastAsia="Calibri" w:cstheme="minorHAnsi"/>
          <w:sz w:val="24"/>
          <w:szCs w:val="24"/>
        </w:rPr>
        <w:t xml:space="preserve"> </w:t>
      </w:r>
      <w:r w:rsidR="00F44249" w:rsidRPr="006F7E1D">
        <w:rPr>
          <w:rFonts w:eastAsia="Calibri" w:cstheme="minorHAnsi"/>
          <w:sz w:val="24"/>
          <w:szCs w:val="24"/>
        </w:rPr>
        <w:t xml:space="preserve">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966805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966805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56D792DB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bookmarkStart w:id="1" w:name="_Hlk177989935"/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</w:t>
      </w:r>
      <w:r w:rsidR="0009159E">
        <w:rPr>
          <w:sz w:val="24"/>
          <w:szCs w:val="24"/>
        </w:rPr>
        <w:t>4</w:t>
      </w:r>
      <w:r w:rsidR="00980413" w:rsidRPr="00980413">
        <w:rPr>
          <w:sz w:val="24"/>
          <w:szCs w:val="24"/>
        </w:rPr>
        <w:t xml:space="preserve"> r. poz. </w:t>
      </w:r>
      <w:r w:rsidR="0009159E">
        <w:rPr>
          <w:sz w:val="24"/>
          <w:szCs w:val="24"/>
        </w:rPr>
        <w:t>507).</w:t>
      </w:r>
      <w:bookmarkEnd w:id="1"/>
    </w:p>
    <w:p w14:paraId="25999348" w14:textId="29A0DA09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</w:t>
      </w:r>
      <w:proofErr w:type="spellStart"/>
      <w:r w:rsidR="0009159E">
        <w:rPr>
          <w:rFonts w:eastAsia="Calibri" w:cstheme="minorHAnsi"/>
          <w:sz w:val="24"/>
          <w:szCs w:val="24"/>
        </w:rPr>
        <w:t>uPzp</w:t>
      </w:r>
      <w:proofErr w:type="spellEnd"/>
      <w:r w:rsidR="0009159E">
        <w:rPr>
          <w:rFonts w:eastAsia="Calibri" w:cstheme="minorHAnsi"/>
          <w:sz w:val="24"/>
          <w:szCs w:val="24"/>
        </w:rPr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 xml:space="preserve">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966805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966805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966805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966805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966805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9159E"/>
    <w:rsid w:val="00156C28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66000A"/>
    <w:rsid w:val="00682CA0"/>
    <w:rsid w:val="006B28AB"/>
    <w:rsid w:val="006F7E1D"/>
    <w:rsid w:val="00723253"/>
    <w:rsid w:val="00763CCA"/>
    <w:rsid w:val="0079304B"/>
    <w:rsid w:val="008C61B9"/>
    <w:rsid w:val="008D117F"/>
    <w:rsid w:val="008E2EDA"/>
    <w:rsid w:val="009212D3"/>
    <w:rsid w:val="00966805"/>
    <w:rsid w:val="00980413"/>
    <w:rsid w:val="009D661F"/>
    <w:rsid w:val="00A15746"/>
    <w:rsid w:val="00A31C86"/>
    <w:rsid w:val="00A56557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CB5AF8"/>
    <w:rsid w:val="00D60EBA"/>
    <w:rsid w:val="00D82C39"/>
    <w:rsid w:val="00D915D3"/>
    <w:rsid w:val="00DD09E3"/>
    <w:rsid w:val="00E80A31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  <w:style w:type="character" w:styleId="Hipercze">
    <w:name w:val="Hyperlink"/>
    <w:basedOn w:val="Domylnaczcionkaakapitu"/>
    <w:uiPriority w:val="99"/>
    <w:semiHidden/>
    <w:unhideWhenUsed/>
    <w:rsid w:val="008E2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5AC7"/>
    <w:rsid w:val="00323F00"/>
    <w:rsid w:val="0040026D"/>
    <w:rsid w:val="00647D2D"/>
    <w:rsid w:val="00751FE8"/>
    <w:rsid w:val="008F2139"/>
    <w:rsid w:val="009A06FE"/>
    <w:rsid w:val="00C46F9C"/>
    <w:rsid w:val="00D94521"/>
    <w:rsid w:val="00DB0791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18</cp:revision>
  <cp:lastPrinted>2022-04-21T10:40:00Z</cp:lastPrinted>
  <dcterms:created xsi:type="dcterms:W3CDTF">2022-04-21T10:13:00Z</dcterms:created>
  <dcterms:modified xsi:type="dcterms:W3CDTF">2024-09-23T11:18:00Z</dcterms:modified>
</cp:coreProperties>
</file>