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1254D" w14:textId="457B4126" w:rsidR="003B61A1" w:rsidRDefault="003B61A1" w:rsidP="003B61A1">
      <w:pPr>
        <w:suppressAutoHyphens/>
        <w:spacing w:after="160" w:line="256" w:lineRule="auto"/>
      </w:pPr>
    </w:p>
    <w:p w14:paraId="2C36E6C3" w14:textId="4EE7ACF5" w:rsidR="00E91C99" w:rsidRPr="00CA5482" w:rsidRDefault="004436B1" w:rsidP="000935D2">
      <w:pPr>
        <w:pStyle w:val="Nagwek2"/>
        <w:spacing w:line="276" w:lineRule="auto"/>
        <w:jc w:val="right"/>
        <w:rPr>
          <w:rFonts w:ascii="Calibri" w:hAnsi="Calibri" w:cs="Calibri"/>
          <w:sz w:val="22"/>
          <w:szCs w:val="22"/>
        </w:rPr>
      </w:pPr>
      <w:r>
        <w:rPr>
          <w:rFonts w:ascii="Calibri" w:hAnsi="Calibri" w:cs="Calibri"/>
          <w:color w:val="auto"/>
          <w:sz w:val="22"/>
          <w:szCs w:val="22"/>
        </w:rPr>
        <w:t>Załącznik nr 2</w:t>
      </w:r>
      <w:r w:rsidR="00E91C99" w:rsidRPr="00CA5482">
        <w:rPr>
          <w:rFonts w:ascii="Calibri" w:hAnsi="Calibri" w:cs="Calibri"/>
          <w:color w:val="auto"/>
          <w:sz w:val="22"/>
          <w:szCs w:val="22"/>
        </w:rPr>
        <w:t xml:space="preserve"> do SWZ </w:t>
      </w:r>
    </w:p>
    <w:p w14:paraId="59591826" w14:textId="50F90AF7" w:rsidR="00CF093C" w:rsidRPr="00CF093C" w:rsidRDefault="00CF093C" w:rsidP="00CF093C">
      <w:pPr>
        <w:rPr>
          <w:rFonts w:asciiTheme="minorHAnsi" w:hAnsiTheme="minorHAnsi" w:cstheme="minorHAnsi"/>
          <w:iCs/>
          <w:sz w:val="22"/>
          <w:szCs w:val="20"/>
        </w:rPr>
      </w:pPr>
      <w:r w:rsidRPr="00CF093C">
        <w:rPr>
          <w:rFonts w:asciiTheme="minorHAnsi" w:eastAsiaTheme="majorEastAsia" w:hAnsiTheme="minorHAnsi" w:cstheme="minorHAnsi"/>
          <w:sz w:val="22"/>
          <w:szCs w:val="22"/>
          <w:lang w:eastAsia="en-US"/>
        </w:rPr>
        <w:t xml:space="preserve">PCEN </w:t>
      </w:r>
      <w:r w:rsidRPr="00CF093C">
        <w:rPr>
          <w:rFonts w:asciiTheme="minorHAnsi" w:hAnsiTheme="minorHAnsi" w:cstheme="minorHAnsi"/>
          <w:iCs/>
          <w:sz w:val="22"/>
          <w:szCs w:val="20"/>
        </w:rPr>
        <w:t>III.242.</w:t>
      </w:r>
      <w:r w:rsidR="00B457B3">
        <w:rPr>
          <w:rFonts w:asciiTheme="minorHAnsi" w:hAnsiTheme="minorHAnsi" w:cstheme="minorHAnsi"/>
          <w:iCs/>
          <w:sz w:val="22"/>
          <w:szCs w:val="20"/>
        </w:rPr>
        <w:t>2</w:t>
      </w:r>
      <w:r w:rsidR="00AD03E2">
        <w:rPr>
          <w:rFonts w:asciiTheme="minorHAnsi" w:hAnsiTheme="minorHAnsi" w:cstheme="minorHAnsi"/>
          <w:iCs/>
          <w:sz w:val="22"/>
          <w:szCs w:val="20"/>
        </w:rPr>
        <w:t>5</w:t>
      </w:r>
      <w:r w:rsidRPr="00CF093C">
        <w:rPr>
          <w:rFonts w:asciiTheme="minorHAnsi" w:hAnsiTheme="minorHAnsi" w:cstheme="minorHAnsi"/>
          <w:iCs/>
          <w:sz w:val="22"/>
          <w:szCs w:val="20"/>
        </w:rPr>
        <w:t>.2023</w:t>
      </w:r>
    </w:p>
    <w:p w14:paraId="093F39A6" w14:textId="77777777" w:rsidR="00E91C99" w:rsidRPr="00CA5482" w:rsidRDefault="00E91C99" w:rsidP="000935D2">
      <w:pPr>
        <w:tabs>
          <w:tab w:val="left" w:pos="284"/>
        </w:tabs>
        <w:spacing w:line="276" w:lineRule="auto"/>
        <w:rPr>
          <w:rFonts w:ascii="Calibri" w:hAnsi="Calibri" w:cs="Calibri"/>
          <w:i/>
          <w:sz w:val="22"/>
          <w:szCs w:val="22"/>
        </w:rPr>
      </w:pPr>
    </w:p>
    <w:p w14:paraId="5993572A" w14:textId="0FCB20C5" w:rsidR="00E91C99" w:rsidRDefault="00E91C99" w:rsidP="000935D2">
      <w:pPr>
        <w:widowControl w:val="0"/>
        <w:spacing w:after="120" w:line="276" w:lineRule="auto"/>
        <w:rPr>
          <w:rFonts w:ascii="Calibri" w:hAnsi="Calibri" w:cs="Calibri"/>
          <w:sz w:val="22"/>
          <w:szCs w:val="22"/>
        </w:rPr>
      </w:pPr>
      <w:r w:rsidRPr="00CA5482">
        <w:rPr>
          <w:rFonts w:ascii="Calibri" w:hAnsi="Calibri" w:cs="Calibri"/>
          <w:sz w:val="22"/>
          <w:szCs w:val="22"/>
        </w:rPr>
        <w:t>PROJEKT</w:t>
      </w:r>
    </w:p>
    <w:p w14:paraId="7EB4E5A0" w14:textId="52CB8F62" w:rsidR="007E5E9C" w:rsidRPr="007E5E9C" w:rsidRDefault="007E5E9C" w:rsidP="007E5E9C">
      <w:pPr>
        <w:widowControl w:val="0"/>
        <w:spacing w:after="120" w:line="276" w:lineRule="auto"/>
        <w:jc w:val="center"/>
        <w:rPr>
          <w:rFonts w:ascii="Calibri" w:hAnsi="Calibri" w:cs="Calibri"/>
          <w:b/>
          <w:sz w:val="22"/>
          <w:szCs w:val="22"/>
        </w:rPr>
      </w:pPr>
      <w:r w:rsidRPr="007E5E9C">
        <w:rPr>
          <w:rFonts w:ascii="Calibri" w:hAnsi="Calibri" w:cs="Calibri"/>
          <w:b/>
          <w:sz w:val="22"/>
          <w:szCs w:val="22"/>
        </w:rPr>
        <w:t>UMOWA nr ……………</w:t>
      </w:r>
    </w:p>
    <w:p w14:paraId="1AC8E2C6" w14:textId="77777777" w:rsidR="00DF29B8" w:rsidRPr="00E91FB5" w:rsidRDefault="00DF29B8" w:rsidP="00DF29B8">
      <w:pPr>
        <w:autoSpaceDE w:val="0"/>
        <w:autoSpaceDN w:val="0"/>
        <w:adjustRightInd w:val="0"/>
        <w:spacing w:line="276" w:lineRule="auto"/>
        <w:jc w:val="both"/>
        <w:rPr>
          <w:rFonts w:asciiTheme="minorHAnsi" w:hAnsiTheme="minorHAnsi" w:cstheme="minorHAnsi"/>
          <w:sz w:val="20"/>
          <w:szCs w:val="20"/>
        </w:rPr>
      </w:pPr>
    </w:p>
    <w:p w14:paraId="0C9EFA7D" w14:textId="77777777" w:rsidR="007E5E9C" w:rsidRDefault="007E5E9C" w:rsidP="007E5E9C">
      <w:pPr>
        <w:spacing w:line="276" w:lineRule="auto"/>
      </w:pPr>
    </w:p>
    <w:p w14:paraId="2EE8D788"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zawarta w dniu ………………………. 2023 r., w Gdańsku, pomiędzy:</w:t>
      </w:r>
    </w:p>
    <w:p w14:paraId="2AD2D5FB" w14:textId="77777777" w:rsidR="00BD088D" w:rsidRPr="00BD088D" w:rsidRDefault="00BD088D" w:rsidP="00BD088D">
      <w:pPr>
        <w:tabs>
          <w:tab w:val="left" w:pos="142"/>
        </w:tabs>
        <w:jc w:val="both"/>
        <w:rPr>
          <w:rFonts w:asciiTheme="minorHAnsi" w:hAnsiTheme="minorHAnsi" w:cstheme="minorHAnsi"/>
          <w:sz w:val="22"/>
          <w:szCs w:val="20"/>
        </w:rPr>
      </w:pPr>
      <w:r w:rsidRPr="00BD088D">
        <w:rPr>
          <w:rFonts w:asciiTheme="minorHAnsi" w:hAnsiTheme="minorHAnsi" w:cstheme="minorHAnsi"/>
          <w:color w:val="222222"/>
          <w:sz w:val="22"/>
          <w:szCs w:val="20"/>
        </w:rPr>
        <w:t>Województwem Pomorskim</w:t>
      </w:r>
      <w:r w:rsidRPr="00BD088D">
        <w:rPr>
          <w:rFonts w:asciiTheme="minorHAnsi" w:hAnsiTheme="minorHAnsi" w:cstheme="minorHAnsi"/>
          <w:sz w:val="22"/>
          <w:szCs w:val="20"/>
        </w:rPr>
        <w:t xml:space="preserve">, </w:t>
      </w:r>
    </w:p>
    <w:p w14:paraId="7567B7A7" w14:textId="77777777" w:rsidR="00BD088D" w:rsidRPr="00BD088D" w:rsidRDefault="00BD088D" w:rsidP="00BD088D">
      <w:pPr>
        <w:tabs>
          <w:tab w:val="left" w:pos="142"/>
        </w:tabs>
        <w:jc w:val="both"/>
        <w:rPr>
          <w:rFonts w:asciiTheme="minorHAnsi" w:hAnsiTheme="minorHAnsi" w:cstheme="minorHAnsi"/>
          <w:b/>
          <w:sz w:val="22"/>
          <w:szCs w:val="20"/>
        </w:rPr>
      </w:pPr>
      <w:r w:rsidRPr="00BD088D">
        <w:rPr>
          <w:rFonts w:asciiTheme="minorHAnsi" w:hAnsiTheme="minorHAnsi" w:cstheme="minorHAnsi"/>
          <w:color w:val="222222"/>
          <w:sz w:val="22"/>
          <w:szCs w:val="20"/>
        </w:rPr>
        <w:t>ul. Okopowa 21/27, 80-810 Gdańsk</w:t>
      </w:r>
      <w:r w:rsidRPr="00BD088D">
        <w:rPr>
          <w:rFonts w:asciiTheme="minorHAnsi" w:hAnsiTheme="minorHAnsi" w:cstheme="minorHAnsi"/>
          <w:b/>
          <w:sz w:val="22"/>
          <w:szCs w:val="20"/>
        </w:rPr>
        <w:t>,</w:t>
      </w:r>
    </w:p>
    <w:p w14:paraId="26FD67B9" w14:textId="77777777" w:rsidR="00BD088D" w:rsidRPr="00BD088D" w:rsidRDefault="00BD088D" w:rsidP="00BD088D">
      <w:pPr>
        <w:pStyle w:val="Akapitzlist"/>
        <w:ind w:left="0"/>
        <w:jc w:val="both"/>
        <w:rPr>
          <w:rFonts w:asciiTheme="minorHAnsi" w:hAnsiTheme="minorHAnsi" w:cstheme="minorHAnsi"/>
          <w:b/>
          <w:sz w:val="22"/>
          <w:szCs w:val="20"/>
        </w:rPr>
      </w:pPr>
      <w:r w:rsidRPr="00BD088D">
        <w:rPr>
          <w:rFonts w:asciiTheme="minorHAnsi" w:hAnsiTheme="minorHAnsi" w:cstheme="minorHAnsi"/>
          <w:b/>
          <w:sz w:val="22"/>
          <w:szCs w:val="20"/>
        </w:rPr>
        <w:t xml:space="preserve">NIP: </w:t>
      </w:r>
      <w:r w:rsidRPr="00BD088D">
        <w:rPr>
          <w:rFonts w:asciiTheme="minorHAnsi" w:hAnsiTheme="minorHAnsi" w:cstheme="minorHAnsi"/>
          <w:color w:val="222222"/>
          <w:sz w:val="22"/>
          <w:szCs w:val="20"/>
        </w:rPr>
        <w:t>583-31-63-786</w:t>
      </w:r>
      <w:r w:rsidRPr="00BD088D">
        <w:rPr>
          <w:rFonts w:asciiTheme="minorHAnsi" w:hAnsiTheme="minorHAnsi" w:cstheme="minorHAnsi"/>
          <w:b/>
          <w:sz w:val="22"/>
          <w:szCs w:val="20"/>
        </w:rPr>
        <w:t xml:space="preserve">; </w:t>
      </w:r>
    </w:p>
    <w:p w14:paraId="6280E6F7" w14:textId="77777777" w:rsidR="00BD088D" w:rsidRPr="00BD088D" w:rsidRDefault="00BD088D" w:rsidP="00BD088D">
      <w:pPr>
        <w:pStyle w:val="Akapitzlist"/>
        <w:ind w:left="0"/>
        <w:jc w:val="both"/>
        <w:rPr>
          <w:rFonts w:asciiTheme="minorHAnsi" w:hAnsiTheme="minorHAnsi" w:cstheme="minorHAnsi"/>
          <w:b/>
          <w:sz w:val="22"/>
          <w:szCs w:val="20"/>
        </w:rPr>
      </w:pPr>
    </w:p>
    <w:p w14:paraId="06298BDE" w14:textId="77777777" w:rsidR="00BD088D" w:rsidRPr="00BD088D" w:rsidRDefault="00BD088D" w:rsidP="00BD088D">
      <w:pPr>
        <w:tabs>
          <w:tab w:val="left" w:pos="142"/>
        </w:tabs>
        <w:rPr>
          <w:rFonts w:asciiTheme="minorHAnsi" w:hAnsiTheme="minorHAnsi" w:cstheme="minorHAnsi"/>
          <w:sz w:val="22"/>
          <w:szCs w:val="20"/>
        </w:rPr>
      </w:pPr>
      <w:r w:rsidRPr="00BD088D">
        <w:rPr>
          <w:rFonts w:asciiTheme="minorHAnsi" w:hAnsiTheme="minorHAnsi" w:cstheme="minorHAnsi"/>
          <w:sz w:val="22"/>
          <w:szCs w:val="20"/>
        </w:rPr>
        <w:t>w którego imieniu działa:</w:t>
      </w:r>
      <w:r w:rsidRPr="00BD088D">
        <w:rPr>
          <w:rFonts w:asciiTheme="minorHAnsi" w:hAnsiTheme="minorHAnsi" w:cstheme="minorHAnsi"/>
          <w:sz w:val="22"/>
          <w:szCs w:val="20"/>
        </w:rPr>
        <w:br/>
      </w:r>
    </w:p>
    <w:p w14:paraId="02E779FA" w14:textId="77777777" w:rsidR="00BD088D" w:rsidRPr="00BD088D" w:rsidRDefault="00BD088D" w:rsidP="00BD088D">
      <w:pPr>
        <w:tabs>
          <w:tab w:val="left" w:pos="142"/>
        </w:tabs>
        <w:rPr>
          <w:rFonts w:asciiTheme="minorHAnsi" w:hAnsiTheme="minorHAnsi" w:cstheme="minorHAnsi"/>
          <w:sz w:val="22"/>
          <w:szCs w:val="20"/>
        </w:rPr>
      </w:pPr>
      <w:r w:rsidRPr="00BD088D">
        <w:rPr>
          <w:rFonts w:asciiTheme="minorHAnsi" w:hAnsiTheme="minorHAnsi" w:cstheme="minorHAnsi"/>
          <w:color w:val="222222"/>
          <w:sz w:val="22"/>
          <w:szCs w:val="20"/>
        </w:rPr>
        <w:t>Pomorskie Centrum Edukacji Nauczycieli</w:t>
      </w:r>
      <w:r w:rsidRPr="00BD088D">
        <w:rPr>
          <w:rFonts w:asciiTheme="minorHAnsi" w:hAnsiTheme="minorHAnsi" w:cstheme="minorHAnsi"/>
          <w:sz w:val="22"/>
          <w:szCs w:val="20"/>
        </w:rPr>
        <w:t>,</w:t>
      </w:r>
    </w:p>
    <w:p w14:paraId="053F1363" w14:textId="77777777" w:rsidR="00BD088D" w:rsidRPr="00BD088D" w:rsidRDefault="00BD088D" w:rsidP="00BD088D">
      <w:pPr>
        <w:tabs>
          <w:tab w:val="left" w:pos="142"/>
        </w:tabs>
        <w:rPr>
          <w:rFonts w:asciiTheme="minorHAnsi" w:hAnsiTheme="minorHAnsi" w:cstheme="minorHAnsi"/>
          <w:sz w:val="22"/>
          <w:szCs w:val="20"/>
        </w:rPr>
      </w:pPr>
      <w:r w:rsidRPr="00BD088D">
        <w:rPr>
          <w:rFonts w:asciiTheme="minorHAnsi" w:hAnsiTheme="minorHAnsi" w:cstheme="minorHAnsi"/>
          <w:color w:val="222222"/>
          <w:sz w:val="22"/>
          <w:szCs w:val="20"/>
        </w:rPr>
        <w:t>al. gen. J. Hallera 14, 80-401 Gdańsk</w:t>
      </w:r>
    </w:p>
    <w:p w14:paraId="5FD76CD8" w14:textId="77777777" w:rsidR="00BD088D" w:rsidRPr="00BD088D" w:rsidRDefault="00BD088D" w:rsidP="00BD088D">
      <w:pPr>
        <w:shd w:val="clear" w:color="auto" w:fill="FFFFFF"/>
        <w:rPr>
          <w:rFonts w:asciiTheme="minorHAnsi" w:hAnsiTheme="minorHAnsi" w:cstheme="minorHAnsi"/>
          <w:color w:val="222222"/>
          <w:sz w:val="22"/>
          <w:szCs w:val="20"/>
        </w:rPr>
      </w:pPr>
      <w:r w:rsidRPr="00BD088D">
        <w:rPr>
          <w:rFonts w:asciiTheme="minorHAnsi" w:hAnsiTheme="minorHAnsi" w:cstheme="minorHAnsi"/>
          <w:color w:val="222222"/>
          <w:sz w:val="22"/>
          <w:szCs w:val="20"/>
        </w:rPr>
        <w:t>reprezentowany przez:</w:t>
      </w:r>
    </w:p>
    <w:p w14:paraId="66778DEC" w14:textId="77777777" w:rsidR="00BD088D" w:rsidRPr="00BD088D" w:rsidRDefault="00BD088D" w:rsidP="00BD088D">
      <w:pPr>
        <w:shd w:val="clear" w:color="auto" w:fill="FFFFFF"/>
        <w:rPr>
          <w:rFonts w:asciiTheme="minorHAnsi" w:hAnsiTheme="minorHAnsi" w:cstheme="minorHAnsi"/>
          <w:color w:val="222222"/>
          <w:sz w:val="22"/>
          <w:szCs w:val="20"/>
        </w:rPr>
      </w:pPr>
      <w:r w:rsidRPr="00BD088D">
        <w:rPr>
          <w:rFonts w:asciiTheme="minorHAnsi" w:hAnsiTheme="minorHAnsi" w:cstheme="minorHAnsi"/>
          <w:color w:val="222222"/>
          <w:sz w:val="22"/>
          <w:szCs w:val="20"/>
        </w:rPr>
        <w:t>Ewę Furche – Dyrektora Pomorskiego Centrum Edukacji Nauczycieli </w:t>
      </w:r>
    </w:p>
    <w:p w14:paraId="1C489D8C" w14:textId="77777777" w:rsidR="00BD088D" w:rsidRDefault="00BD088D" w:rsidP="0013465B">
      <w:pPr>
        <w:autoSpaceDE w:val="0"/>
        <w:autoSpaceDN w:val="0"/>
        <w:adjustRightInd w:val="0"/>
        <w:spacing w:line="276" w:lineRule="auto"/>
        <w:rPr>
          <w:rFonts w:ascii="Calibri" w:eastAsiaTheme="minorHAnsi" w:hAnsi="Calibri" w:cstheme="minorHAnsi"/>
          <w:sz w:val="22"/>
          <w:szCs w:val="22"/>
          <w:lang w:eastAsia="en-US"/>
        </w:rPr>
      </w:pPr>
    </w:p>
    <w:p w14:paraId="38431FCC" w14:textId="385126C1"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zwanym dalej </w:t>
      </w:r>
      <w:r w:rsidRPr="007F3A4C">
        <w:rPr>
          <w:rFonts w:ascii="Calibri" w:eastAsiaTheme="minorHAnsi" w:hAnsi="Calibri" w:cstheme="minorHAnsi"/>
          <w:b/>
          <w:sz w:val="22"/>
          <w:szCs w:val="22"/>
          <w:lang w:eastAsia="en-US"/>
        </w:rPr>
        <w:t>Zamawiającym</w:t>
      </w:r>
      <w:r w:rsidRPr="007F3A4C">
        <w:rPr>
          <w:rFonts w:ascii="Calibri" w:eastAsiaTheme="minorHAnsi" w:hAnsi="Calibri" w:cstheme="minorHAnsi"/>
          <w:sz w:val="22"/>
          <w:szCs w:val="22"/>
          <w:lang w:eastAsia="en-US"/>
        </w:rPr>
        <w:t>,</w:t>
      </w:r>
    </w:p>
    <w:p w14:paraId="0227B000"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a</w:t>
      </w:r>
    </w:p>
    <w:p w14:paraId="4797B023"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b/>
          <w:sz w:val="22"/>
          <w:szCs w:val="22"/>
          <w:lang w:eastAsia="en-US"/>
        </w:rPr>
        <w:t>………………………………………………………</w:t>
      </w:r>
    </w:p>
    <w:p w14:paraId="214D1B24"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reprezentowaną przez:</w:t>
      </w:r>
    </w:p>
    <w:p w14:paraId="2616F831" w14:textId="77777777" w:rsidR="0013465B" w:rsidRPr="007F3A4C" w:rsidRDefault="0013465B" w:rsidP="0013465B">
      <w:pPr>
        <w:autoSpaceDE w:val="0"/>
        <w:autoSpaceDN w:val="0"/>
        <w:adjustRightInd w:val="0"/>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t>
      </w:r>
    </w:p>
    <w:p w14:paraId="5A3C278C"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zwanym w dalej </w:t>
      </w:r>
      <w:r w:rsidRPr="007F3A4C">
        <w:rPr>
          <w:rFonts w:ascii="Calibri" w:eastAsiaTheme="minorHAnsi" w:hAnsi="Calibri" w:cstheme="minorHAnsi"/>
          <w:b/>
          <w:sz w:val="22"/>
          <w:szCs w:val="22"/>
          <w:lang w:eastAsia="en-US"/>
        </w:rPr>
        <w:t>Wykonawcą</w:t>
      </w:r>
      <w:r w:rsidRPr="007F3A4C">
        <w:rPr>
          <w:rFonts w:ascii="Calibri" w:eastAsiaTheme="minorHAnsi" w:hAnsi="Calibri" w:cstheme="minorHAnsi"/>
          <w:sz w:val="22"/>
          <w:szCs w:val="22"/>
          <w:lang w:eastAsia="en-US"/>
        </w:rPr>
        <w:t>.</w:t>
      </w:r>
    </w:p>
    <w:p w14:paraId="50C60518" w14:textId="7F22EB71" w:rsidR="0013465B" w:rsidRPr="00CF093C" w:rsidRDefault="0013465B" w:rsidP="0013465B">
      <w:p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Niniejsza umowa została zawarta  na podstawie przeprowadzonego postępowania </w:t>
      </w:r>
      <w:r w:rsidRPr="007F3A4C">
        <w:rPr>
          <w:rFonts w:ascii="Calibri" w:hAnsi="Calibri" w:cstheme="minorHAnsi"/>
          <w:sz w:val="22"/>
          <w:szCs w:val="22"/>
        </w:rPr>
        <w:t xml:space="preserve">o udzielenie zamówienia publicznego w trybie </w:t>
      </w:r>
      <w:r w:rsidRPr="007F3A4C">
        <w:rPr>
          <w:rFonts w:ascii="Calibri" w:eastAsiaTheme="majorEastAsia" w:hAnsi="Calibri" w:cstheme="minorHAnsi"/>
          <w:sz w:val="22"/>
          <w:szCs w:val="22"/>
          <w:lang w:eastAsia="en-US"/>
        </w:rPr>
        <w:t>podstawowym bez negocjacji, o którym mowa w art. 275 pkt 1</w:t>
      </w:r>
      <w:r w:rsidRPr="007F3A4C">
        <w:rPr>
          <w:rFonts w:ascii="Calibri" w:eastAsiaTheme="minorHAnsi" w:hAnsi="Calibri" w:cstheme="minorHAnsi"/>
          <w:sz w:val="22"/>
          <w:szCs w:val="22"/>
          <w:lang w:eastAsia="en-US"/>
        </w:rPr>
        <w:t xml:space="preserve"> ustawy z dnia 19 września 2019 r. Prawo Zamówień Publicznych (tj. Dz.U.2022, poz. 1710 ze zm.), znak sprawy </w:t>
      </w:r>
      <w:r w:rsidR="00CF093C" w:rsidRPr="00CF093C">
        <w:rPr>
          <w:rFonts w:asciiTheme="minorHAnsi" w:eastAsiaTheme="majorEastAsia" w:hAnsiTheme="minorHAnsi" w:cstheme="minorHAnsi"/>
          <w:sz w:val="22"/>
          <w:szCs w:val="22"/>
          <w:lang w:eastAsia="en-US"/>
        </w:rPr>
        <w:t xml:space="preserve">PCEN </w:t>
      </w:r>
      <w:r w:rsidR="00CF093C" w:rsidRPr="00CF093C">
        <w:rPr>
          <w:rFonts w:asciiTheme="minorHAnsi" w:hAnsiTheme="minorHAnsi" w:cstheme="minorHAnsi"/>
          <w:iCs/>
          <w:sz w:val="22"/>
          <w:szCs w:val="20"/>
        </w:rPr>
        <w:t>III.242.</w:t>
      </w:r>
      <w:r w:rsidR="006601A9">
        <w:rPr>
          <w:rFonts w:asciiTheme="minorHAnsi" w:hAnsiTheme="minorHAnsi" w:cstheme="minorHAnsi"/>
          <w:iCs/>
          <w:sz w:val="22"/>
          <w:szCs w:val="20"/>
        </w:rPr>
        <w:t>2</w:t>
      </w:r>
      <w:r w:rsidR="00AD03E2">
        <w:rPr>
          <w:rFonts w:asciiTheme="minorHAnsi" w:hAnsiTheme="minorHAnsi" w:cstheme="minorHAnsi"/>
          <w:iCs/>
          <w:sz w:val="22"/>
          <w:szCs w:val="20"/>
        </w:rPr>
        <w:t>5</w:t>
      </w:r>
      <w:bookmarkStart w:id="0" w:name="_GoBack"/>
      <w:bookmarkEnd w:id="0"/>
      <w:r w:rsidR="00CF093C" w:rsidRPr="00CF093C">
        <w:rPr>
          <w:rFonts w:asciiTheme="minorHAnsi" w:hAnsiTheme="minorHAnsi" w:cstheme="minorHAnsi"/>
          <w:iCs/>
          <w:sz w:val="22"/>
          <w:szCs w:val="20"/>
        </w:rPr>
        <w:t>.2023</w:t>
      </w:r>
      <w:r w:rsidR="00CF093C">
        <w:rPr>
          <w:rFonts w:ascii="Calibri" w:eastAsiaTheme="minorHAnsi" w:hAnsi="Calibri" w:cstheme="minorHAnsi"/>
          <w:sz w:val="22"/>
          <w:szCs w:val="22"/>
          <w:lang w:eastAsia="en-US"/>
        </w:rPr>
        <w:t xml:space="preserve"> </w:t>
      </w:r>
      <w:r w:rsidRPr="007F3A4C">
        <w:rPr>
          <w:rFonts w:ascii="Calibri" w:eastAsiaTheme="minorHAnsi" w:hAnsi="Calibri" w:cstheme="minorHAnsi"/>
          <w:sz w:val="22"/>
          <w:szCs w:val="22"/>
          <w:lang w:eastAsia="en-US"/>
        </w:rPr>
        <w:t xml:space="preserve">na realizację zadania pn: </w:t>
      </w:r>
      <w:r w:rsidR="00BD088D">
        <w:rPr>
          <w:rFonts w:asciiTheme="minorHAnsi" w:hAnsiTheme="minorHAnsi" w:cstheme="minorHAnsi"/>
          <w:b/>
          <w:sz w:val="22"/>
        </w:rPr>
        <w:t>„Wykonanie wejścia od al. gen. J. Hallera oraz remont schodów centralnych w budynku Pomorskiego Centrum Edukacji Nauczycieli w Gdańsku”</w:t>
      </w:r>
      <w:r w:rsidRPr="007F3A4C">
        <w:rPr>
          <w:rFonts w:ascii="Calibri" w:hAnsi="Calibri" w:cstheme="minorHAnsi"/>
          <w:b/>
          <w:sz w:val="22"/>
          <w:szCs w:val="22"/>
        </w:rPr>
        <w:t>.</w:t>
      </w:r>
    </w:p>
    <w:p w14:paraId="57BE3E63" w14:textId="77777777" w:rsidR="0013465B" w:rsidRPr="007F3A4C" w:rsidRDefault="0013465B" w:rsidP="0013465B">
      <w:pPr>
        <w:autoSpaceDE w:val="0"/>
        <w:autoSpaceDN w:val="0"/>
        <w:adjustRightInd w:val="0"/>
        <w:spacing w:line="276" w:lineRule="auto"/>
        <w:jc w:val="center"/>
        <w:rPr>
          <w:rFonts w:ascii="Calibri" w:eastAsiaTheme="minorHAnsi" w:hAnsi="Calibri" w:cstheme="minorHAnsi"/>
          <w:b/>
          <w:sz w:val="22"/>
          <w:szCs w:val="22"/>
          <w:lang w:eastAsia="en-US"/>
        </w:rPr>
      </w:pPr>
    </w:p>
    <w:p w14:paraId="1CB1754A" w14:textId="77777777" w:rsidR="000464C9" w:rsidRDefault="000464C9" w:rsidP="0013465B">
      <w:pPr>
        <w:autoSpaceDE w:val="0"/>
        <w:autoSpaceDN w:val="0"/>
        <w:adjustRightInd w:val="0"/>
        <w:spacing w:line="276" w:lineRule="auto"/>
        <w:jc w:val="center"/>
        <w:rPr>
          <w:rFonts w:ascii="Calibri" w:eastAsiaTheme="minorHAnsi" w:hAnsi="Calibri" w:cstheme="minorHAnsi"/>
          <w:b/>
          <w:sz w:val="22"/>
          <w:szCs w:val="22"/>
          <w:lang w:eastAsia="en-US"/>
        </w:rPr>
      </w:pPr>
    </w:p>
    <w:p w14:paraId="58DB2C08" w14:textId="77777777" w:rsidR="000464C9" w:rsidRDefault="000464C9" w:rsidP="0013465B">
      <w:pPr>
        <w:autoSpaceDE w:val="0"/>
        <w:autoSpaceDN w:val="0"/>
        <w:adjustRightInd w:val="0"/>
        <w:spacing w:line="276" w:lineRule="auto"/>
        <w:jc w:val="center"/>
        <w:rPr>
          <w:rFonts w:ascii="Calibri" w:eastAsiaTheme="minorHAnsi" w:hAnsi="Calibri" w:cstheme="minorHAnsi"/>
          <w:b/>
          <w:sz w:val="22"/>
          <w:szCs w:val="22"/>
          <w:lang w:eastAsia="en-US"/>
        </w:rPr>
      </w:pPr>
    </w:p>
    <w:p w14:paraId="628D84CA" w14:textId="77777777" w:rsidR="000464C9" w:rsidRDefault="000464C9" w:rsidP="0013465B">
      <w:pPr>
        <w:autoSpaceDE w:val="0"/>
        <w:autoSpaceDN w:val="0"/>
        <w:adjustRightInd w:val="0"/>
        <w:spacing w:line="276" w:lineRule="auto"/>
        <w:jc w:val="center"/>
        <w:rPr>
          <w:rFonts w:ascii="Calibri" w:eastAsiaTheme="minorHAnsi" w:hAnsi="Calibri" w:cstheme="minorHAnsi"/>
          <w:b/>
          <w:sz w:val="22"/>
          <w:szCs w:val="22"/>
          <w:lang w:eastAsia="en-US"/>
        </w:rPr>
      </w:pPr>
    </w:p>
    <w:p w14:paraId="05206C48" w14:textId="77777777" w:rsidR="000464C9" w:rsidRDefault="000464C9" w:rsidP="0013465B">
      <w:pPr>
        <w:autoSpaceDE w:val="0"/>
        <w:autoSpaceDN w:val="0"/>
        <w:adjustRightInd w:val="0"/>
        <w:spacing w:line="276" w:lineRule="auto"/>
        <w:jc w:val="center"/>
        <w:rPr>
          <w:rFonts w:ascii="Calibri" w:eastAsiaTheme="minorHAnsi" w:hAnsi="Calibri" w:cstheme="minorHAnsi"/>
          <w:b/>
          <w:sz w:val="22"/>
          <w:szCs w:val="22"/>
          <w:lang w:eastAsia="en-US"/>
        </w:rPr>
      </w:pPr>
    </w:p>
    <w:p w14:paraId="386C3F8C" w14:textId="64A410AB" w:rsidR="0013465B" w:rsidRPr="007F3A4C" w:rsidRDefault="0013465B" w:rsidP="0013465B">
      <w:pPr>
        <w:autoSpaceDE w:val="0"/>
        <w:autoSpaceDN w:val="0"/>
        <w:adjustRightInd w:val="0"/>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lastRenderedPageBreak/>
        <w:t>§ 1</w:t>
      </w:r>
    </w:p>
    <w:p w14:paraId="2BCEA0B2"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Przedmiot umowy</w:t>
      </w:r>
    </w:p>
    <w:p w14:paraId="77E391F1" w14:textId="0CB2161E" w:rsidR="008A2629" w:rsidRPr="008A2629" w:rsidRDefault="0013465B" w:rsidP="00B457B3">
      <w:pPr>
        <w:numPr>
          <w:ilvl w:val="0"/>
          <w:numId w:val="109"/>
        </w:numPr>
        <w:spacing w:line="276" w:lineRule="auto"/>
        <w:jc w:val="both"/>
        <w:rPr>
          <w:rFonts w:ascii="Calibri" w:hAnsi="Calibri" w:cstheme="minorHAnsi"/>
          <w:sz w:val="22"/>
          <w:szCs w:val="22"/>
        </w:rPr>
      </w:pPr>
      <w:r w:rsidRPr="007F3A4C">
        <w:rPr>
          <w:rFonts w:ascii="Calibri" w:hAnsi="Calibri" w:cstheme="minorHAnsi"/>
          <w:sz w:val="22"/>
          <w:szCs w:val="22"/>
        </w:rPr>
        <w:t>Zmawiający zleca, a Wykonawca przyjmuje do realizacj</w:t>
      </w:r>
      <w:r w:rsidR="008A2629">
        <w:rPr>
          <w:rFonts w:ascii="Calibri" w:hAnsi="Calibri" w:cstheme="minorHAnsi"/>
          <w:sz w:val="22"/>
          <w:szCs w:val="22"/>
        </w:rPr>
        <w:t xml:space="preserve">i prace polegające na wykonaniu </w:t>
      </w:r>
      <w:r w:rsidR="008A2629" w:rsidRPr="008A2629">
        <w:rPr>
          <w:rFonts w:asciiTheme="minorHAnsi" w:hAnsiTheme="minorHAnsi" w:cstheme="minorHAnsi"/>
          <w:sz w:val="22"/>
        </w:rPr>
        <w:t>wejścia od al. gen. J. Hallera oraz remont</w:t>
      </w:r>
      <w:r w:rsidR="008A2629">
        <w:rPr>
          <w:rFonts w:asciiTheme="minorHAnsi" w:hAnsiTheme="minorHAnsi" w:cstheme="minorHAnsi"/>
          <w:sz w:val="22"/>
        </w:rPr>
        <w:t>u</w:t>
      </w:r>
      <w:r w:rsidR="008A2629" w:rsidRPr="008A2629">
        <w:rPr>
          <w:rFonts w:asciiTheme="minorHAnsi" w:hAnsiTheme="minorHAnsi" w:cstheme="minorHAnsi"/>
          <w:sz w:val="22"/>
        </w:rPr>
        <w:t xml:space="preserve"> schodów centralnych w budynku Pomorskiego Centrum Edukacji Nauczycieli w Gdańsku.</w:t>
      </w:r>
    </w:p>
    <w:p w14:paraId="27DDF2FC" w14:textId="6F5FF801" w:rsidR="0013465B" w:rsidRPr="007F3A4C" w:rsidRDefault="0013465B" w:rsidP="00B457B3">
      <w:pPr>
        <w:numPr>
          <w:ilvl w:val="0"/>
          <w:numId w:val="109"/>
        </w:numPr>
        <w:autoSpaceDE w:val="0"/>
        <w:autoSpaceDN w:val="0"/>
        <w:adjustRightInd w:val="0"/>
        <w:spacing w:line="276" w:lineRule="auto"/>
        <w:contextualSpacing/>
        <w:jc w:val="both"/>
        <w:rPr>
          <w:rFonts w:ascii="Calibri" w:hAnsi="Calibri" w:cstheme="minorHAnsi"/>
          <w:sz w:val="22"/>
          <w:szCs w:val="22"/>
        </w:rPr>
      </w:pPr>
      <w:r w:rsidRPr="007F3A4C">
        <w:rPr>
          <w:rFonts w:ascii="Calibri" w:hAnsi="Calibri" w:cstheme="minorHAnsi"/>
          <w:sz w:val="22"/>
          <w:szCs w:val="22"/>
        </w:rPr>
        <w:t xml:space="preserve">Roboty będą prowadzone w czynnym obiekcie. Roboty hałaśliwe należy wykonywać w uzgodnieniu z Zamawiającym, w godzinach popołudniowych </w:t>
      </w:r>
      <w:r w:rsidR="008A2629">
        <w:rPr>
          <w:rFonts w:ascii="Calibri" w:hAnsi="Calibri" w:cstheme="minorHAnsi"/>
          <w:sz w:val="22"/>
          <w:szCs w:val="22"/>
        </w:rPr>
        <w:t>lub</w:t>
      </w:r>
      <w:r w:rsidRPr="007F3A4C">
        <w:rPr>
          <w:rFonts w:ascii="Calibri" w:hAnsi="Calibri" w:cstheme="minorHAnsi"/>
          <w:sz w:val="22"/>
          <w:szCs w:val="22"/>
        </w:rPr>
        <w:t xml:space="preserve"> po godzinach pracy </w:t>
      </w:r>
      <w:r w:rsidR="008A2629">
        <w:rPr>
          <w:rFonts w:ascii="Calibri" w:hAnsi="Calibri" w:cstheme="minorHAnsi"/>
          <w:sz w:val="22"/>
          <w:szCs w:val="22"/>
        </w:rPr>
        <w:t>Pomorskiego Centrum Edukacji Nauczycieli w Gdańsku</w:t>
      </w:r>
      <w:r w:rsidRPr="007F3A4C">
        <w:rPr>
          <w:rFonts w:ascii="Calibri" w:hAnsi="Calibri" w:cstheme="minorHAnsi"/>
          <w:sz w:val="22"/>
          <w:szCs w:val="22"/>
        </w:rPr>
        <w:t xml:space="preserve">. </w:t>
      </w:r>
    </w:p>
    <w:p w14:paraId="34FF068E" w14:textId="77777777" w:rsidR="0013465B" w:rsidRPr="007F3A4C" w:rsidRDefault="0013465B" w:rsidP="00B457B3">
      <w:pPr>
        <w:numPr>
          <w:ilvl w:val="0"/>
          <w:numId w:val="109"/>
        </w:numPr>
        <w:spacing w:line="276" w:lineRule="auto"/>
        <w:jc w:val="both"/>
        <w:rPr>
          <w:rFonts w:ascii="Calibri" w:hAnsi="Calibri" w:cstheme="minorHAnsi"/>
          <w:color w:val="00B050"/>
          <w:sz w:val="22"/>
          <w:szCs w:val="22"/>
        </w:rPr>
      </w:pPr>
      <w:r w:rsidRPr="007F3A4C">
        <w:rPr>
          <w:rFonts w:ascii="Calibri" w:hAnsi="Calibri" w:cstheme="minorHAnsi"/>
          <w:sz w:val="22"/>
          <w:szCs w:val="22"/>
        </w:rPr>
        <w:t>Sposób wykonania robót budowlanych określają następujące dokumenty, zgodnie z którymi należy wykonać przedmiot umowy:</w:t>
      </w:r>
    </w:p>
    <w:p w14:paraId="36AB3D71" w14:textId="7C414582" w:rsidR="0013465B" w:rsidRPr="007F3A4C" w:rsidRDefault="008A2629" w:rsidP="00B457B3">
      <w:pPr>
        <w:numPr>
          <w:ilvl w:val="0"/>
          <w:numId w:val="110"/>
        </w:numPr>
        <w:spacing w:line="276" w:lineRule="auto"/>
        <w:jc w:val="both"/>
        <w:rPr>
          <w:rFonts w:ascii="Calibri" w:hAnsi="Calibri" w:cstheme="minorHAnsi"/>
          <w:sz w:val="22"/>
          <w:szCs w:val="22"/>
        </w:rPr>
      </w:pPr>
      <w:r>
        <w:rPr>
          <w:rFonts w:ascii="Calibri" w:hAnsi="Calibri" w:cstheme="minorHAnsi"/>
          <w:sz w:val="22"/>
          <w:szCs w:val="22"/>
        </w:rPr>
        <w:t>Rysunki określające zakres zamówienia.</w:t>
      </w:r>
    </w:p>
    <w:p w14:paraId="6260F94E" w14:textId="19FD9C71" w:rsidR="0013465B" w:rsidRPr="007F3A4C" w:rsidRDefault="008A2629" w:rsidP="00B457B3">
      <w:pPr>
        <w:numPr>
          <w:ilvl w:val="0"/>
          <w:numId w:val="110"/>
        </w:numPr>
        <w:spacing w:line="276" w:lineRule="auto"/>
        <w:jc w:val="both"/>
        <w:rPr>
          <w:rFonts w:ascii="Calibri" w:hAnsi="Calibri" w:cstheme="minorHAnsi"/>
          <w:sz w:val="22"/>
          <w:szCs w:val="22"/>
        </w:rPr>
      </w:pPr>
      <w:r>
        <w:rPr>
          <w:rFonts w:ascii="Calibri" w:hAnsi="Calibri" w:cstheme="minorHAnsi"/>
          <w:sz w:val="22"/>
          <w:szCs w:val="22"/>
        </w:rPr>
        <w:t>Przedmiar robót.</w:t>
      </w:r>
    </w:p>
    <w:p w14:paraId="3D491CB2" w14:textId="77777777" w:rsidR="0013465B" w:rsidRPr="007F3A4C" w:rsidRDefault="0013465B" w:rsidP="00B457B3">
      <w:pPr>
        <w:numPr>
          <w:ilvl w:val="0"/>
          <w:numId w:val="110"/>
        </w:numPr>
        <w:spacing w:line="276" w:lineRule="auto"/>
        <w:jc w:val="both"/>
        <w:rPr>
          <w:rFonts w:ascii="Calibri" w:hAnsi="Calibri" w:cstheme="minorHAnsi"/>
          <w:sz w:val="22"/>
          <w:szCs w:val="22"/>
        </w:rPr>
      </w:pPr>
      <w:r w:rsidRPr="007F3A4C">
        <w:rPr>
          <w:rFonts w:ascii="Calibri" w:hAnsi="Calibri" w:cstheme="minorHAnsi"/>
          <w:sz w:val="22"/>
          <w:szCs w:val="22"/>
        </w:rPr>
        <w:t>Ogólna Specyfikacja techniczna wykonania i odbioru robót budowlanych dla inwestycji.</w:t>
      </w:r>
    </w:p>
    <w:p w14:paraId="38DEC011" w14:textId="03AE69AE" w:rsidR="0013465B" w:rsidRPr="007F3A4C" w:rsidRDefault="0013465B" w:rsidP="00B457B3">
      <w:pPr>
        <w:numPr>
          <w:ilvl w:val="0"/>
          <w:numId w:val="109"/>
        </w:numPr>
        <w:spacing w:line="276" w:lineRule="auto"/>
        <w:jc w:val="both"/>
        <w:rPr>
          <w:rFonts w:ascii="Calibri" w:hAnsi="Calibri" w:cstheme="minorHAnsi"/>
          <w:sz w:val="22"/>
          <w:szCs w:val="22"/>
        </w:rPr>
      </w:pPr>
      <w:r w:rsidRPr="007F3A4C">
        <w:rPr>
          <w:rFonts w:ascii="Calibri" w:hAnsi="Calibri" w:cstheme="minorHAnsi"/>
          <w:sz w:val="22"/>
          <w:szCs w:val="22"/>
        </w:rPr>
        <w:t>Przedmiot umowy wraz z zakresem prac szczegółowo został określony: w opisie przedmiotu zamówienia zawartym w Specyfikacji  Warunków Zamówienia oraz w ofercie Wykonawcy.</w:t>
      </w:r>
    </w:p>
    <w:p w14:paraId="547B1920" w14:textId="77777777" w:rsidR="0013465B" w:rsidRPr="007F3A4C" w:rsidRDefault="0013465B" w:rsidP="00B457B3">
      <w:pPr>
        <w:numPr>
          <w:ilvl w:val="0"/>
          <w:numId w:val="109"/>
        </w:numPr>
        <w:spacing w:line="276" w:lineRule="auto"/>
        <w:jc w:val="both"/>
        <w:rPr>
          <w:rFonts w:ascii="Calibri" w:hAnsi="Calibri" w:cstheme="minorHAnsi"/>
          <w:sz w:val="22"/>
          <w:szCs w:val="22"/>
        </w:rPr>
      </w:pPr>
      <w:r w:rsidRPr="007F3A4C">
        <w:rPr>
          <w:rFonts w:ascii="Calibri" w:hAnsi="Calibri" w:cstheme="minorHAnsi"/>
          <w:sz w:val="22"/>
          <w:szCs w:val="22"/>
          <w:lang w:val="x-none"/>
        </w:rPr>
        <w:t xml:space="preserve">Wykonawca zobowiązuje się do wykonania przedmiotu umowy, przy użyciu własnych materiałów, urządzeń i sprzętu, z należytą starannością, z zasadami sztuki budowlanej, </w:t>
      </w:r>
      <w:r w:rsidRPr="007F3A4C">
        <w:rPr>
          <w:rFonts w:ascii="Calibri" w:hAnsi="Calibri" w:cstheme="minorHAnsi"/>
          <w:sz w:val="22"/>
          <w:szCs w:val="22"/>
        </w:rPr>
        <w:t xml:space="preserve">współczesnej wiedzy technicznej, zgodnie z obowiązującymi przepisami, w szczególności </w:t>
      </w:r>
      <w:r w:rsidRPr="007F3A4C">
        <w:rPr>
          <w:rFonts w:ascii="Calibri" w:hAnsi="Calibri" w:cstheme="minorHAnsi"/>
          <w:sz w:val="22"/>
          <w:szCs w:val="22"/>
          <w:lang w:val="x-none"/>
        </w:rPr>
        <w:t>zawartymi w Ustawie z dnia 7 lipca 1994 r. Prawo budowlane (tj. Dz.U.</w:t>
      </w:r>
      <w:r w:rsidRPr="007F3A4C">
        <w:rPr>
          <w:rFonts w:ascii="Calibri" w:hAnsi="Calibri" w:cstheme="minorHAnsi"/>
          <w:sz w:val="22"/>
          <w:szCs w:val="22"/>
        </w:rPr>
        <w:t>2023, poz. 682</w:t>
      </w:r>
      <w:r w:rsidRPr="007F3A4C">
        <w:rPr>
          <w:rFonts w:ascii="Calibri" w:hAnsi="Calibri" w:cstheme="minorHAnsi"/>
          <w:sz w:val="22"/>
          <w:szCs w:val="22"/>
          <w:lang w:val="x-none"/>
        </w:rPr>
        <w:t xml:space="preserve"> ze zm.)</w:t>
      </w:r>
      <w:r w:rsidRPr="007F3A4C">
        <w:rPr>
          <w:rFonts w:ascii="Calibri" w:hAnsi="Calibri" w:cstheme="minorHAnsi"/>
          <w:sz w:val="22"/>
          <w:szCs w:val="22"/>
        </w:rPr>
        <w:t xml:space="preserve"> – zwanej dalej ustawą Prawo budowlane, zgodnie z Rozporządzeniem Ministra Infrastruktury z dnia 2 września 2004 r. w sprawie szczegółowych zasad i formy dokumentacji projektowej, specyfikacji technicznych wykonania i odbioru robót budowlanych oraz programu funkcjonalno-użytkowego (tj. Dz.U. 2013.1129) oraz pozostałymi przepisami prawa mającymi zastosowanie w tym zakreślcie, w tym przepisami BHP, zgodnie z rozporządzeniem Ministra Infrastruktury z dnia 6 lutego 2003 r. w sprawie bezpieczeństwa i higieny pracy podczas wykonywania robót budowlanych (Dz. U. z 2003 r. Nr 47 poz. 401) i  P-Poż oraz przepisami ochrony środowiska, Polskimi Normami, normami wspólnymi UE, zgodnie z niniejszą umową, zgodnie ze złożoną ofertą, warunkami postepowania.</w:t>
      </w:r>
    </w:p>
    <w:p w14:paraId="117FCF5F" w14:textId="77777777" w:rsidR="0013465B" w:rsidRPr="007F3A4C" w:rsidRDefault="0013465B" w:rsidP="0013465B">
      <w:pPr>
        <w:spacing w:line="276" w:lineRule="auto"/>
        <w:rPr>
          <w:rFonts w:ascii="Calibri" w:eastAsiaTheme="minorHAnsi" w:hAnsi="Calibri" w:cstheme="minorHAnsi"/>
          <w:sz w:val="22"/>
          <w:szCs w:val="22"/>
          <w:lang w:eastAsia="en-US"/>
        </w:rPr>
      </w:pPr>
    </w:p>
    <w:p w14:paraId="6F4334D1"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2</w:t>
      </w:r>
    </w:p>
    <w:p w14:paraId="004E36CF"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Wiedza i doświadczenie wykonawcy</w:t>
      </w:r>
    </w:p>
    <w:p w14:paraId="5399407F" w14:textId="77777777" w:rsidR="0013465B" w:rsidRPr="007F3A4C" w:rsidRDefault="0013465B" w:rsidP="00B457B3">
      <w:pPr>
        <w:numPr>
          <w:ilvl w:val="0"/>
          <w:numId w:val="97"/>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oświadcza, że posiada stosowną wiedzę i doświadczenie dla prawidłowego wykonania przedmiotu umowy. </w:t>
      </w:r>
    </w:p>
    <w:p w14:paraId="394C22CD" w14:textId="77777777" w:rsidR="0013465B" w:rsidRPr="007F3A4C" w:rsidRDefault="0013465B" w:rsidP="00B457B3">
      <w:pPr>
        <w:numPr>
          <w:ilvl w:val="0"/>
          <w:numId w:val="97"/>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68D7EC45" w14:textId="0D41AAE1" w:rsidR="000464C9" w:rsidRDefault="000464C9" w:rsidP="0013465B">
      <w:pPr>
        <w:spacing w:line="276" w:lineRule="auto"/>
        <w:jc w:val="center"/>
        <w:rPr>
          <w:rFonts w:ascii="Calibri" w:eastAsiaTheme="minorHAnsi" w:hAnsi="Calibri" w:cstheme="minorHAnsi"/>
          <w:b/>
          <w:sz w:val="22"/>
          <w:szCs w:val="22"/>
          <w:lang w:eastAsia="en-US"/>
        </w:rPr>
      </w:pPr>
    </w:p>
    <w:p w14:paraId="46FFC8A8" w14:textId="77777777" w:rsidR="000464C9" w:rsidRDefault="000464C9" w:rsidP="0013465B">
      <w:pPr>
        <w:spacing w:line="276" w:lineRule="auto"/>
        <w:jc w:val="center"/>
        <w:rPr>
          <w:rFonts w:ascii="Calibri" w:eastAsiaTheme="minorHAnsi" w:hAnsi="Calibri" w:cstheme="minorHAnsi"/>
          <w:b/>
          <w:sz w:val="22"/>
          <w:szCs w:val="22"/>
          <w:lang w:eastAsia="en-US"/>
        </w:rPr>
      </w:pPr>
    </w:p>
    <w:p w14:paraId="02654022" w14:textId="3AA780AA"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3</w:t>
      </w:r>
    </w:p>
    <w:p w14:paraId="015A12BA"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Obowiązki Zamawiającego</w:t>
      </w:r>
    </w:p>
    <w:p w14:paraId="778D09CA" w14:textId="77777777" w:rsidR="0013465B" w:rsidRPr="007F3A4C" w:rsidRDefault="0013465B" w:rsidP="0013465B">
      <w:pPr>
        <w:spacing w:line="276" w:lineRule="auto"/>
        <w:rPr>
          <w:rFonts w:ascii="Calibri" w:eastAsiaTheme="minorHAnsi" w:hAnsi="Calibri" w:cstheme="minorHAnsi"/>
          <w:bCs/>
          <w:iCs/>
          <w:sz w:val="22"/>
          <w:szCs w:val="22"/>
          <w:lang w:val="x-none" w:eastAsia="en-US"/>
        </w:rPr>
      </w:pPr>
      <w:r w:rsidRPr="007F3A4C">
        <w:rPr>
          <w:rFonts w:ascii="Calibri" w:eastAsiaTheme="minorHAnsi" w:hAnsi="Calibri" w:cstheme="minorHAnsi"/>
          <w:bCs/>
          <w:iCs/>
          <w:sz w:val="22"/>
          <w:szCs w:val="22"/>
          <w:lang w:eastAsia="en-US"/>
        </w:rPr>
        <w:t xml:space="preserve">Zamawiający zobowiązuje się do: </w:t>
      </w:r>
    </w:p>
    <w:p w14:paraId="78BD7F43" w14:textId="77777777" w:rsidR="0013465B" w:rsidRPr="007F3A4C" w:rsidRDefault="0013465B" w:rsidP="00B457B3">
      <w:pPr>
        <w:numPr>
          <w:ilvl w:val="0"/>
          <w:numId w:val="71"/>
        </w:numPr>
        <w:spacing w:line="276" w:lineRule="auto"/>
        <w:ind w:left="709" w:hanging="357"/>
        <w:rPr>
          <w:rFonts w:ascii="Calibri" w:eastAsiaTheme="minorHAnsi" w:hAnsi="Calibri" w:cstheme="minorHAnsi"/>
          <w:bCs/>
          <w:iCs/>
          <w:sz w:val="22"/>
          <w:szCs w:val="22"/>
          <w:lang w:eastAsia="en-US"/>
        </w:rPr>
      </w:pPr>
      <w:r w:rsidRPr="007F3A4C">
        <w:rPr>
          <w:rFonts w:ascii="Calibri" w:eastAsiaTheme="minorHAnsi" w:hAnsi="Calibri" w:cstheme="minorHAnsi"/>
          <w:bCs/>
          <w:iCs/>
          <w:sz w:val="22"/>
          <w:szCs w:val="22"/>
          <w:lang w:eastAsia="en-US"/>
        </w:rPr>
        <w:t xml:space="preserve">Protokolarnego </w:t>
      </w:r>
      <w:r w:rsidRPr="007F3A4C">
        <w:rPr>
          <w:rFonts w:ascii="Calibri" w:eastAsiaTheme="minorHAnsi" w:hAnsi="Calibri" w:cstheme="minorHAnsi"/>
          <w:bCs/>
          <w:iCs/>
          <w:sz w:val="22"/>
          <w:szCs w:val="22"/>
          <w:lang w:val="x-none" w:eastAsia="en-US"/>
        </w:rPr>
        <w:t>przekazani</w:t>
      </w:r>
      <w:r w:rsidRPr="007F3A4C">
        <w:rPr>
          <w:rFonts w:ascii="Calibri" w:eastAsiaTheme="minorHAnsi" w:hAnsi="Calibri" w:cstheme="minorHAnsi"/>
          <w:bCs/>
          <w:iCs/>
          <w:sz w:val="22"/>
          <w:szCs w:val="22"/>
          <w:lang w:eastAsia="en-US"/>
        </w:rPr>
        <w:t>a</w:t>
      </w:r>
      <w:r w:rsidRPr="007F3A4C">
        <w:rPr>
          <w:rFonts w:ascii="Calibri" w:eastAsiaTheme="minorHAnsi" w:hAnsi="Calibri" w:cstheme="minorHAnsi"/>
          <w:bCs/>
          <w:iCs/>
          <w:sz w:val="22"/>
          <w:szCs w:val="22"/>
          <w:lang w:val="x-none" w:eastAsia="en-US"/>
        </w:rPr>
        <w:t xml:space="preserve"> terenu budowy w terminie </w:t>
      </w:r>
      <w:r w:rsidRPr="007F3A4C">
        <w:rPr>
          <w:rFonts w:ascii="Calibri" w:eastAsiaTheme="minorHAnsi" w:hAnsi="Calibri" w:cstheme="minorHAnsi"/>
          <w:bCs/>
          <w:iCs/>
          <w:sz w:val="22"/>
          <w:szCs w:val="22"/>
          <w:lang w:eastAsia="en-US"/>
        </w:rPr>
        <w:t xml:space="preserve">do </w:t>
      </w:r>
      <w:r w:rsidRPr="007F3A4C">
        <w:rPr>
          <w:rFonts w:ascii="Calibri" w:eastAsiaTheme="minorHAnsi" w:hAnsi="Calibri" w:cstheme="minorHAnsi"/>
          <w:bCs/>
          <w:iCs/>
          <w:sz w:val="22"/>
          <w:szCs w:val="22"/>
          <w:lang w:val="x-none" w:eastAsia="en-US"/>
        </w:rPr>
        <w:t>14 dni od daty zawarci</w:t>
      </w:r>
      <w:r w:rsidRPr="007F3A4C">
        <w:rPr>
          <w:rFonts w:ascii="Calibri" w:eastAsiaTheme="minorHAnsi" w:hAnsi="Calibri" w:cstheme="minorHAnsi"/>
          <w:bCs/>
          <w:iCs/>
          <w:sz w:val="22"/>
          <w:szCs w:val="22"/>
          <w:lang w:eastAsia="en-US"/>
        </w:rPr>
        <w:t>a</w:t>
      </w:r>
      <w:r w:rsidRPr="007F3A4C">
        <w:rPr>
          <w:rFonts w:ascii="Calibri" w:eastAsiaTheme="minorHAnsi" w:hAnsi="Calibri" w:cstheme="minorHAnsi"/>
          <w:bCs/>
          <w:iCs/>
          <w:sz w:val="22"/>
          <w:szCs w:val="22"/>
          <w:lang w:val="x-none" w:eastAsia="en-US"/>
        </w:rPr>
        <w:t xml:space="preserve"> umowy.</w:t>
      </w:r>
    </w:p>
    <w:p w14:paraId="18C8284D" w14:textId="77777777" w:rsidR="0013465B" w:rsidRPr="007F3A4C" w:rsidRDefault="0013465B" w:rsidP="00B457B3">
      <w:pPr>
        <w:numPr>
          <w:ilvl w:val="0"/>
          <w:numId w:val="71"/>
        </w:numPr>
        <w:spacing w:line="276" w:lineRule="auto"/>
        <w:ind w:left="709" w:hanging="357"/>
        <w:rPr>
          <w:rFonts w:ascii="Calibri" w:eastAsiaTheme="minorHAnsi" w:hAnsi="Calibri" w:cstheme="minorHAnsi"/>
          <w:bCs/>
          <w:iCs/>
          <w:sz w:val="22"/>
          <w:szCs w:val="22"/>
          <w:lang w:eastAsia="en-US"/>
        </w:rPr>
      </w:pPr>
      <w:r w:rsidRPr="007F3A4C">
        <w:rPr>
          <w:rFonts w:ascii="Calibri" w:eastAsiaTheme="minorHAnsi" w:hAnsi="Calibri" w:cstheme="minorHAnsi"/>
          <w:bCs/>
          <w:iCs/>
          <w:sz w:val="22"/>
          <w:szCs w:val="22"/>
          <w:lang w:eastAsia="en-US"/>
        </w:rPr>
        <w:t>Wskazania miejsca na zorganizowanie zaplecza robót, w tym w szczególności wskazania części terenu na zaplecze obiektu z przeznaczeniem na składowanie materiałów.</w:t>
      </w:r>
    </w:p>
    <w:p w14:paraId="51BEC84B" w14:textId="77777777" w:rsidR="0013465B" w:rsidRPr="007F3A4C" w:rsidRDefault="0013465B" w:rsidP="00B457B3">
      <w:pPr>
        <w:numPr>
          <w:ilvl w:val="0"/>
          <w:numId w:val="71"/>
        </w:numPr>
        <w:spacing w:line="276" w:lineRule="auto"/>
        <w:ind w:left="709" w:hanging="357"/>
        <w:rPr>
          <w:rFonts w:ascii="Calibri" w:eastAsiaTheme="minorHAnsi" w:hAnsi="Calibri" w:cstheme="minorHAnsi"/>
          <w:bCs/>
          <w:iCs/>
          <w:sz w:val="22"/>
          <w:szCs w:val="22"/>
          <w:lang w:eastAsia="en-US"/>
        </w:rPr>
      </w:pPr>
      <w:r w:rsidRPr="007F3A4C">
        <w:rPr>
          <w:rFonts w:ascii="Calibri" w:eastAsiaTheme="minorHAnsi" w:hAnsi="Calibri" w:cstheme="minorHAnsi"/>
          <w:bCs/>
          <w:iCs/>
          <w:sz w:val="22"/>
          <w:szCs w:val="22"/>
          <w:lang w:eastAsia="en-US"/>
        </w:rPr>
        <w:t xml:space="preserve">Uczestnictwa w naradach i odbiorach robót. </w:t>
      </w:r>
    </w:p>
    <w:p w14:paraId="1F16D98A" w14:textId="77777777" w:rsidR="0013465B" w:rsidRPr="007F3A4C" w:rsidRDefault="0013465B" w:rsidP="00B457B3">
      <w:pPr>
        <w:numPr>
          <w:ilvl w:val="0"/>
          <w:numId w:val="71"/>
        </w:numPr>
        <w:spacing w:line="276" w:lineRule="auto"/>
        <w:ind w:left="709" w:hanging="357"/>
        <w:rPr>
          <w:rFonts w:ascii="Calibri" w:eastAsiaTheme="minorHAnsi" w:hAnsi="Calibri" w:cstheme="minorHAnsi"/>
          <w:bCs/>
          <w:iCs/>
          <w:sz w:val="22"/>
          <w:szCs w:val="22"/>
          <w:lang w:eastAsia="en-US"/>
        </w:rPr>
      </w:pPr>
      <w:r w:rsidRPr="007F3A4C">
        <w:rPr>
          <w:rFonts w:ascii="Calibri" w:eastAsiaTheme="minorHAnsi" w:hAnsi="Calibri" w:cstheme="minorHAnsi"/>
          <w:sz w:val="22"/>
          <w:szCs w:val="22"/>
          <w:lang w:eastAsia="en-US"/>
        </w:rPr>
        <w:t>Zapłaty wynagrodzenia za zrealizowanie umowy</w:t>
      </w:r>
      <w:r w:rsidRPr="007F3A4C">
        <w:rPr>
          <w:rFonts w:ascii="Calibri" w:eastAsiaTheme="minorHAnsi" w:hAnsi="Calibri" w:cstheme="minorHAnsi"/>
          <w:bCs/>
          <w:iCs/>
          <w:sz w:val="22"/>
          <w:szCs w:val="22"/>
          <w:lang w:eastAsia="en-US"/>
        </w:rPr>
        <w:t>.</w:t>
      </w:r>
    </w:p>
    <w:p w14:paraId="4AA43303" w14:textId="1578FBEF" w:rsidR="0013465B" w:rsidRDefault="0013465B" w:rsidP="0013465B">
      <w:pPr>
        <w:spacing w:line="276" w:lineRule="auto"/>
        <w:jc w:val="center"/>
        <w:rPr>
          <w:rFonts w:ascii="Calibri" w:eastAsiaTheme="minorHAnsi" w:hAnsi="Calibri" w:cstheme="minorHAnsi"/>
          <w:b/>
          <w:sz w:val="22"/>
          <w:szCs w:val="22"/>
          <w:lang w:eastAsia="en-US"/>
        </w:rPr>
      </w:pPr>
    </w:p>
    <w:p w14:paraId="5D65C009" w14:textId="23850CA9" w:rsidR="00664123" w:rsidRDefault="00664123" w:rsidP="0013465B">
      <w:pPr>
        <w:spacing w:line="276" w:lineRule="auto"/>
        <w:jc w:val="center"/>
        <w:rPr>
          <w:rFonts w:ascii="Calibri" w:eastAsiaTheme="minorHAnsi" w:hAnsi="Calibri" w:cstheme="minorHAnsi"/>
          <w:b/>
          <w:sz w:val="22"/>
          <w:szCs w:val="22"/>
          <w:lang w:eastAsia="en-US"/>
        </w:rPr>
      </w:pPr>
    </w:p>
    <w:p w14:paraId="42437EBE" w14:textId="77777777" w:rsidR="00664123" w:rsidRPr="007F3A4C" w:rsidRDefault="00664123" w:rsidP="0013465B">
      <w:pPr>
        <w:spacing w:line="276" w:lineRule="auto"/>
        <w:jc w:val="center"/>
        <w:rPr>
          <w:rFonts w:ascii="Calibri" w:eastAsiaTheme="minorHAnsi" w:hAnsi="Calibri" w:cstheme="minorHAnsi"/>
          <w:b/>
          <w:sz w:val="22"/>
          <w:szCs w:val="22"/>
          <w:lang w:eastAsia="en-US"/>
        </w:rPr>
      </w:pPr>
    </w:p>
    <w:p w14:paraId="1845D68E"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4</w:t>
      </w:r>
    </w:p>
    <w:p w14:paraId="4A44BE9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Obowiązki Wykonawcy</w:t>
      </w:r>
    </w:p>
    <w:p w14:paraId="6CC74CBE" w14:textId="77777777" w:rsidR="0013465B" w:rsidRPr="007F3A4C" w:rsidRDefault="0013465B" w:rsidP="00B457B3">
      <w:pPr>
        <w:numPr>
          <w:ilvl w:val="0"/>
          <w:numId w:val="111"/>
        </w:numPr>
        <w:spacing w:line="276" w:lineRule="auto"/>
        <w:jc w:val="both"/>
        <w:rPr>
          <w:rFonts w:ascii="Calibri" w:hAnsi="Calibri" w:cstheme="minorHAnsi"/>
          <w:sz w:val="22"/>
          <w:szCs w:val="22"/>
        </w:rPr>
      </w:pPr>
      <w:r w:rsidRPr="007F3A4C">
        <w:rPr>
          <w:rFonts w:ascii="Calibri" w:hAnsi="Calibri" w:cstheme="minorHAnsi"/>
          <w:sz w:val="22"/>
          <w:szCs w:val="22"/>
        </w:rPr>
        <w:t>Do obowiązków Wykonawcy należy:</w:t>
      </w:r>
    </w:p>
    <w:p w14:paraId="34D7FCCD"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Udzielać Zamawiającemu wszelkich niezbędnych odpowiedzi w trakcie wykonywania robót budowlanych.</w:t>
      </w:r>
    </w:p>
    <w:p w14:paraId="65C710ED"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Protokolarne przejęcie terenu budowy, w terminie do 14 dni od daty zawarcia umowy.</w:t>
      </w:r>
    </w:p>
    <w:p w14:paraId="20E13D86"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Zagospodarowanie, zabezpieczenie i organizacji miejsca robót z zachowaniem należytej staranności, w tym zachowania porządku na terenie robót na własny koszt.</w:t>
      </w:r>
    </w:p>
    <w:p w14:paraId="7C0206F5"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Właściwe wygrodzenie i oznakowanie terenu budowy.</w:t>
      </w:r>
    </w:p>
    <w:p w14:paraId="74D1D791"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W czasie realizacji robót Wykonawca będzie utrzymywał porządek na terenie budowy, zgodnie z uzgodnieniem z Zamawiającym a po ich zakończeniu zobowiązany jest do uporządkowania miejsca robót.</w:t>
      </w:r>
    </w:p>
    <w:p w14:paraId="3147CB8A"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2A583C55"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Postępowanie z odpadami powstałymi w trakcie realizacji umowy zgodnie                             z zapisami ustawy z 23.01.2013 r. o odpadach, tj. Dz. U. 2019 , poz 701 ze zm. Cały koszt wywozu , segregowania, składowania, unieszkodliwiania odpadów oraz gruzu budowlanego pochodzącego z rozbiórki oraz wszelkie opłaty za czas ich składowania (opłaty wynikające z przepisów wykonawczych do ww. ustawy ponosi Wykonawca.</w:t>
      </w:r>
    </w:p>
    <w:p w14:paraId="160F627F"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lastRenderedPageBreak/>
        <w:t xml:space="preserve">Zapewnienie przy robotach odpowiedniego nadzoru technicznego oraz pracowników o kwalifikacjach niezbędnych do odpowiedniego i terminowego wykonania. </w:t>
      </w:r>
    </w:p>
    <w:p w14:paraId="67425EE7"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 xml:space="preserve">Wykonawca ponosi pełną odpowiedzialność za jakość, terminowość oraz bezpieczeństwo robót wykonywanych przez siebie i przez podwykonawców oraz osób, którymi posługuje się przy realizacji umowy;    </w:t>
      </w:r>
    </w:p>
    <w:p w14:paraId="783FA9AB"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W przypadku zniszczenia lub uszkodzenia mienia Zamawiającego w toku realizacji z winy Wykonawcy, naprawienia szkody i doprowadzenia do stanu poprzedniego.</w:t>
      </w:r>
    </w:p>
    <w:p w14:paraId="3D5CF896"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Wykonawca ponosi pełną odpowiedzialność za szkody, powstałe w związku z prowadzonymi robotami oraz ponoszenia odpowiedzialności za wszelkie szkody będące następstwem niewykonania lub nienależytego wykonania przedmiotu umowy, które to szkody Wykonawca zobowiązuje się pokryć w pełnej wysokości.</w:t>
      </w:r>
    </w:p>
    <w:p w14:paraId="32B968E3"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0DF99081"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Wykonawca jest zobowiązany do wykonania dokumentacji fotograficznej robót ulegających zakryciu.</w:t>
      </w:r>
    </w:p>
    <w:p w14:paraId="3A2955A4"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 xml:space="preserve"> Ochrona mienia znajdującego się na terenie budowy.</w:t>
      </w:r>
    </w:p>
    <w:p w14:paraId="5EC757EE"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Skompletowanie i przekazanie Zamawiającemu wraz ze zgłoszeniem gotowości do odbioru końcowego, dokumentów pozwalających na ocenę prawidłowego wykonania przedmiotu odbioru a w szczególności przekazanie:</w:t>
      </w:r>
    </w:p>
    <w:p w14:paraId="2085401F" w14:textId="77777777" w:rsidR="0013465B" w:rsidRPr="007F3A4C" w:rsidRDefault="0013465B" w:rsidP="00B457B3">
      <w:pPr>
        <w:numPr>
          <w:ilvl w:val="0"/>
          <w:numId w:val="112"/>
        </w:numPr>
        <w:spacing w:line="276" w:lineRule="auto"/>
        <w:jc w:val="both"/>
        <w:rPr>
          <w:rFonts w:ascii="Calibri" w:hAnsi="Calibri" w:cstheme="minorHAnsi"/>
          <w:sz w:val="22"/>
          <w:szCs w:val="22"/>
        </w:rPr>
      </w:pPr>
      <w:r w:rsidRPr="007F3A4C">
        <w:rPr>
          <w:rFonts w:ascii="Calibri" w:hAnsi="Calibri" w:cstheme="minorHAnsi"/>
          <w:sz w:val="22"/>
          <w:szCs w:val="22"/>
        </w:rPr>
        <w:t>dokumentacji budowy;</w:t>
      </w:r>
    </w:p>
    <w:p w14:paraId="32F9A600" w14:textId="77777777" w:rsidR="0013465B" w:rsidRPr="007F3A4C" w:rsidRDefault="0013465B" w:rsidP="00B457B3">
      <w:pPr>
        <w:numPr>
          <w:ilvl w:val="0"/>
          <w:numId w:val="112"/>
        </w:numPr>
        <w:spacing w:line="276" w:lineRule="auto"/>
        <w:jc w:val="both"/>
        <w:rPr>
          <w:rFonts w:ascii="Calibri" w:hAnsi="Calibri" w:cstheme="minorHAnsi"/>
          <w:sz w:val="22"/>
          <w:szCs w:val="22"/>
        </w:rPr>
      </w:pPr>
      <w:r w:rsidRPr="007F3A4C">
        <w:rPr>
          <w:rFonts w:ascii="Calibri" w:hAnsi="Calibri" w:cstheme="minorHAnsi"/>
          <w:sz w:val="22"/>
          <w:szCs w:val="22"/>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2E622571" w14:textId="77777777" w:rsidR="0013465B" w:rsidRPr="007F3A4C" w:rsidRDefault="0013465B" w:rsidP="00B457B3">
      <w:pPr>
        <w:numPr>
          <w:ilvl w:val="0"/>
          <w:numId w:val="112"/>
        </w:numPr>
        <w:spacing w:line="276" w:lineRule="auto"/>
        <w:jc w:val="both"/>
        <w:rPr>
          <w:rFonts w:ascii="Calibri" w:hAnsi="Calibri" w:cstheme="minorHAnsi"/>
          <w:sz w:val="22"/>
          <w:szCs w:val="22"/>
        </w:rPr>
      </w:pPr>
      <w:r w:rsidRPr="007F3A4C">
        <w:rPr>
          <w:rFonts w:ascii="Calibri" w:hAnsi="Calibri" w:cstheme="minorHAnsi"/>
          <w:sz w:val="22"/>
          <w:szCs w:val="22"/>
        </w:rPr>
        <w:t>pozostałych spraw zaistniałych w toku prac budowlanych, dotyczących przedmiotu umowy.</w:t>
      </w:r>
    </w:p>
    <w:p w14:paraId="064338EB"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Dokumentację powykonawczą należy wykonać w ilości 3 egzemplarzy w wersji papierowej oraz w 3 egzemplarzach w wersji elektronicznej zapisanej na nośniku w formatach: dwg, ms Office, pdf.</w:t>
      </w:r>
    </w:p>
    <w:p w14:paraId="5BEB532E" w14:textId="77777777" w:rsidR="0013465B" w:rsidRPr="007F3A4C" w:rsidRDefault="0013465B" w:rsidP="00B457B3">
      <w:pPr>
        <w:numPr>
          <w:ilvl w:val="0"/>
          <w:numId w:val="72"/>
        </w:numPr>
        <w:spacing w:line="276" w:lineRule="auto"/>
        <w:jc w:val="both"/>
        <w:rPr>
          <w:rFonts w:ascii="Calibri" w:hAnsi="Calibri" w:cstheme="minorHAnsi"/>
          <w:sz w:val="22"/>
          <w:szCs w:val="22"/>
        </w:rPr>
      </w:pPr>
      <w:r w:rsidRPr="007F3A4C">
        <w:rPr>
          <w:rFonts w:ascii="Calibri" w:hAnsi="Calibri" w:cstheme="minorHAnsi"/>
          <w:sz w:val="22"/>
          <w:szCs w:val="22"/>
        </w:rPr>
        <w:t xml:space="preserve">Wykonawca w razie konieczności wykonania robót zamiennych zobowiązany jest do uzyskania pisemnej, pod rygorem nieważności, akceptacji Zamawiającego. W takiej </w:t>
      </w:r>
      <w:r w:rsidRPr="007F3A4C">
        <w:rPr>
          <w:rFonts w:ascii="Calibri" w:hAnsi="Calibri" w:cstheme="minorHAnsi"/>
          <w:sz w:val="22"/>
          <w:szCs w:val="22"/>
        </w:rPr>
        <w:lastRenderedPageBreak/>
        <w:t>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6DE2F44F"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36C36A6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5</w:t>
      </w:r>
    </w:p>
    <w:p w14:paraId="01D65E1F"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Przedstawiciele stron</w:t>
      </w:r>
    </w:p>
    <w:p w14:paraId="17E5772C" w14:textId="77777777" w:rsidR="0013465B" w:rsidRPr="007F3A4C" w:rsidRDefault="0013465B" w:rsidP="0013465B">
      <w:pPr>
        <w:spacing w:line="276" w:lineRule="auto"/>
        <w:jc w:val="both"/>
        <w:rPr>
          <w:rFonts w:ascii="Calibri" w:hAnsi="Calibri" w:cstheme="minorHAnsi"/>
          <w:sz w:val="22"/>
          <w:szCs w:val="22"/>
        </w:rPr>
      </w:pPr>
    </w:p>
    <w:p w14:paraId="59199765" w14:textId="77777777" w:rsidR="0013465B" w:rsidRPr="007F3A4C" w:rsidRDefault="0013465B" w:rsidP="00B457B3">
      <w:pPr>
        <w:numPr>
          <w:ilvl w:val="0"/>
          <w:numId w:val="113"/>
        </w:numPr>
        <w:spacing w:line="276" w:lineRule="auto"/>
        <w:ind w:left="360"/>
        <w:jc w:val="both"/>
        <w:rPr>
          <w:rFonts w:ascii="Calibri" w:hAnsi="Calibri" w:cstheme="minorHAnsi"/>
          <w:sz w:val="22"/>
          <w:szCs w:val="22"/>
        </w:rPr>
      </w:pPr>
      <w:r w:rsidRPr="007F3A4C">
        <w:rPr>
          <w:rFonts w:ascii="Calibri" w:hAnsi="Calibri" w:cstheme="minorHAnsi"/>
          <w:sz w:val="22"/>
          <w:szCs w:val="22"/>
        </w:rPr>
        <w:t>Wykonawca ustanawia: kierownika budowy w osobie Pana (-i) ………………………………  posiadającego uprawnienia do pełnienia samodzielnej funkcji w budownictwie  w specjalności konstrukcyjno-budowlanej bez ograniczeń  nr ………………………….., tel. ………………………, e-mail ……………………………………………</w:t>
      </w:r>
    </w:p>
    <w:p w14:paraId="0B86DEAE" w14:textId="77777777" w:rsidR="0013465B" w:rsidRPr="007F3A4C" w:rsidRDefault="0013465B" w:rsidP="00B457B3">
      <w:pPr>
        <w:numPr>
          <w:ilvl w:val="0"/>
          <w:numId w:val="113"/>
        </w:numPr>
        <w:spacing w:line="276" w:lineRule="auto"/>
        <w:ind w:left="360"/>
        <w:jc w:val="both"/>
        <w:rPr>
          <w:rFonts w:ascii="Calibri" w:hAnsi="Calibri" w:cstheme="minorHAnsi"/>
          <w:sz w:val="22"/>
          <w:szCs w:val="22"/>
        </w:rPr>
      </w:pPr>
      <w:r w:rsidRPr="007F3A4C">
        <w:rPr>
          <w:rFonts w:ascii="Calibri" w:hAnsi="Calibri" w:cstheme="minorHAnsi"/>
          <w:sz w:val="22"/>
          <w:szCs w:val="22"/>
        </w:rPr>
        <w:t>Kierownik budowy realizuje obowiązki określone w art. 21a i art. 22 ustawy Prawo budowlane.</w:t>
      </w:r>
    </w:p>
    <w:p w14:paraId="50196F62" w14:textId="1D0FB906" w:rsidR="0013465B" w:rsidRPr="00E7477F" w:rsidRDefault="0013465B" w:rsidP="00B457B3">
      <w:pPr>
        <w:numPr>
          <w:ilvl w:val="0"/>
          <w:numId w:val="113"/>
        </w:numPr>
        <w:spacing w:line="276" w:lineRule="auto"/>
        <w:ind w:left="360"/>
        <w:jc w:val="both"/>
        <w:rPr>
          <w:rFonts w:ascii="Calibri" w:hAnsi="Calibri" w:cstheme="minorHAnsi"/>
          <w:sz w:val="22"/>
          <w:szCs w:val="22"/>
        </w:rPr>
      </w:pPr>
      <w:r w:rsidRPr="007F3A4C">
        <w:rPr>
          <w:rFonts w:ascii="Calibri" w:hAnsi="Calibri" w:cstheme="minorHAnsi"/>
          <w:sz w:val="22"/>
          <w:szCs w:val="22"/>
        </w:rPr>
        <w:t xml:space="preserve">Osoby wskazane w ust. 1 pełnią swoje obowiązki osobiście, a w przypadku konieczności zmiany którejkolwiek z tych osób, Wykonawca zobowiązuje się do zapewnienia zastępstwa (na swój koszt), przy czym zastępca musi posiadać co najmniej  takie same uprawnienia budowlane i wykształcenie jak osoba wskazana w ust. </w:t>
      </w:r>
      <w:r w:rsidR="006F0B17">
        <w:rPr>
          <w:rFonts w:ascii="Calibri" w:hAnsi="Calibri" w:cstheme="minorHAnsi"/>
          <w:sz w:val="22"/>
          <w:szCs w:val="22"/>
        </w:rPr>
        <w:t xml:space="preserve">1 </w:t>
      </w:r>
      <w:r w:rsidR="002D3A02">
        <w:rPr>
          <w:rFonts w:ascii="Calibri" w:hAnsi="Calibri" w:cstheme="minorHAnsi"/>
          <w:sz w:val="22"/>
          <w:szCs w:val="22"/>
        </w:rPr>
        <w:t>a w przypadku zastępcy kierownika instalacji sanitarnej co najmniej takie same uprawnienia budowlane</w:t>
      </w:r>
      <w:r w:rsidR="002D3A02" w:rsidRPr="00E7477F">
        <w:rPr>
          <w:rFonts w:ascii="Calibri" w:hAnsi="Calibri" w:cstheme="minorHAnsi"/>
          <w:sz w:val="22"/>
          <w:szCs w:val="22"/>
        </w:rPr>
        <w:t>, wykształcenie oraz doświadczenie</w:t>
      </w:r>
      <w:r w:rsidR="000D1EEB" w:rsidRPr="00E7477F">
        <w:rPr>
          <w:rFonts w:ascii="Calibri" w:hAnsi="Calibri" w:cstheme="minorHAnsi"/>
          <w:sz w:val="22"/>
          <w:szCs w:val="22"/>
        </w:rPr>
        <w:t xml:space="preserve"> zawodowe </w:t>
      </w:r>
      <w:r w:rsidR="002D3A02" w:rsidRPr="00E7477F">
        <w:rPr>
          <w:rFonts w:ascii="Calibri" w:hAnsi="Calibri" w:cstheme="minorHAnsi"/>
          <w:sz w:val="22"/>
          <w:szCs w:val="22"/>
        </w:rPr>
        <w:t xml:space="preserve"> </w:t>
      </w:r>
      <w:r w:rsidR="000D1EEB" w:rsidRPr="00E7477F">
        <w:rPr>
          <w:rFonts w:ascii="Calibri" w:hAnsi="Calibri" w:cstheme="minorHAnsi"/>
          <w:sz w:val="22"/>
          <w:szCs w:val="22"/>
        </w:rPr>
        <w:t xml:space="preserve">jak oceniane na etapie przetargu  </w:t>
      </w:r>
      <w:r w:rsidRPr="00E7477F">
        <w:rPr>
          <w:rFonts w:ascii="Calibri" w:hAnsi="Calibri" w:cstheme="minorHAnsi"/>
          <w:sz w:val="22"/>
          <w:szCs w:val="22"/>
        </w:rPr>
        <w:t>.</w:t>
      </w:r>
      <w:r w:rsidR="006F0B17" w:rsidRPr="00E7477F">
        <w:rPr>
          <w:rFonts w:ascii="Calibri" w:hAnsi="Calibri" w:cstheme="minorHAnsi"/>
          <w:sz w:val="22"/>
          <w:szCs w:val="22"/>
        </w:rPr>
        <w:t xml:space="preserve"> </w:t>
      </w:r>
    </w:p>
    <w:p w14:paraId="7AD2E8F3" w14:textId="77777777" w:rsidR="0013465B" w:rsidRPr="007F3A4C" w:rsidRDefault="0013465B" w:rsidP="00B457B3">
      <w:pPr>
        <w:numPr>
          <w:ilvl w:val="0"/>
          <w:numId w:val="113"/>
        </w:numPr>
        <w:spacing w:line="276" w:lineRule="auto"/>
        <w:ind w:left="360"/>
        <w:jc w:val="both"/>
        <w:rPr>
          <w:rFonts w:ascii="Calibri" w:hAnsi="Calibri" w:cstheme="minorHAnsi"/>
          <w:sz w:val="22"/>
          <w:szCs w:val="22"/>
        </w:rPr>
      </w:pPr>
      <w:r w:rsidRPr="007F3A4C">
        <w:rPr>
          <w:rFonts w:ascii="Calibri" w:hAnsi="Calibri" w:cstheme="minorHAnsi"/>
          <w:sz w:val="22"/>
          <w:szCs w:val="22"/>
        </w:rPr>
        <w:t>Wykonawca niezwłocznie powiadomi Zamawiającego na piśmie o zamiarze zmiany Kierownika budowy lub kierowników robót branżowych,  ze wskazaniem imienia i nazwiska zastępcy, jego uprawnień, wykształcenia oraz uzasadnienia zmiany.</w:t>
      </w:r>
    </w:p>
    <w:p w14:paraId="344B32F5" w14:textId="77777777" w:rsidR="00824E16" w:rsidRPr="00E7477F" w:rsidRDefault="00824E16" w:rsidP="00B457B3">
      <w:pPr>
        <w:numPr>
          <w:ilvl w:val="0"/>
          <w:numId w:val="113"/>
        </w:numPr>
        <w:spacing w:line="276" w:lineRule="auto"/>
        <w:ind w:left="360"/>
        <w:jc w:val="both"/>
        <w:rPr>
          <w:rFonts w:ascii="Calibri" w:hAnsi="Calibri" w:cstheme="minorHAnsi"/>
          <w:sz w:val="22"/>
          <w:szCs w:val="22"/>
        </w:rPr>
      </w:pPr>
      <w:r w:rsidRPr="007F3A4C">
        <w:rPr>
          <w:rFonts w:ascii="Calibri" w:hAnsi="Calibri" w:cstheme="minorHAnsi"/>
          <w:sz w:val="22"/>
          <w:szCs w:val="22"/>
        </w:rPr>
        <w:t xml:space="preserve">Zmiana </w:t>
      </w:r>
      <w:r>
        <w:rPr>
          <w:rFonts w:ascii="Calibri" w:hAnsi="Calibri" w:cstheme="minorHAnsi"/>
          <w:sz w:val="22"/>
          <w:szCs w:val="22"/>
        </w:rPr>
        <w:t xml:space="preserve">osób </w:t>
      </w:r>
      <w:r w:rsidRPr="007F3A4C">
        <w:rPr>
          <w:rFonts w:ascii="Calibri" w:hAnsi="Calibri" w:cstheme="minorHAnsi"/>
          <w:sz w:val="22"/>
          <w:szCs w:val="22"/>
        </w:rPr>
        <w:t>wskazan</w:t>
      </w:r>
      <w:r>
        <w:rPr>
          <w:rFonts w:ascii="Calibri" w:hAnsi="Calibri" w:cstheme="minorHAnsi"/>
          <w:sz w:val="22"/>
          <w:szCs w:val="22"/>
        </w:rPr>
        <w:t>ych</w:t>
      </w:r>
      <w:r w:rsidRPr="007F3A4C">
        <w:rPr>
          <w:rFonts w:ascii="Calibri" w:hAnsi="Calibri" w:cstheme="minorHAnsi"/>
          <w:sz w:val="22"/>
          <w:szCs w:val="22"/>
        </w:rPr>
        <w:t xml:space="preserve"> w ust. </w:t>
      </w:r>
      <w:r>
        <w:rPr>
          <w:rFonts w:ascii="Calibri" w:hAnsi="Calibri" w:cstheme="minorHAnsi"/>
          <w:sz w:val="22"/>
          <w:szCs w:val="22"/>
        </w:rPr>
        <w:t xml:space="preserve">1 </w:t>
      </w:r>
      <w:r w:rsidRPr="00E7477F">
        <w:rPr>
          <w:rFonts w:ascii="Calibri" w:hAnsi="Calibri" w:cstheme="minorHAnsi"/>
          <w:sz w:val="22"/>
          <w:szCs w:val="22"/>
        </w:rPr>
        <w:t>wymaga  zawarcia pisemnego pod rygorem nieważności aneksu do umowy.</w:t>
      </w:r>
    </w:p>
    <w:p w14:paraId="0F61226A" w14:textId="77777777" w:rsidR="0013465B" w:rsidRPr="007F3A4C" w:rsidRDefault="0013465B" w:rsidP="00B457B3">
      <w:pPr>
        <w:numPr>
          <w:ilvl w:val="0"/>
          <w:numId w:val="113"/>
        </w:numPr>
        <w:spacing w:line="276" w:lineRule="auto"/>
        <w:ind w:left="360"/>
        <w:jc w:val="both"/>
        <w:rPr>
          <w:rFonts w:ascii="Calibri" w:hAnsi="Calibri" w:cstheme="minorHAnsi"/>
          <w:sz w:val="22"/>
          <w:szCs w:val="22"/>
        </w:rPr>
      </w:pPr>
      <w:r w:rsidRPr="007F3A4C">
        <w:rPr>
          <w:rFonts w:ascii="Calibri" w:hAnsi="Calibri" w:cstheme="minorHAnsi"/>
          <w:sz w:val="22"/>
          <w:szCs w:val="22"/>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14:paraId="1C72038B" w14:textId="77777777" w:rsidR="0013465B" w:rsidRPr="007F3A4C" w:rsidRDefault="0013465B" w:rsidP="00B457B3">
      <w:pPr>
        <w:numPr>
          <w:ilvl w:val="0"/>
          <w:numId w:val="113"/>
        </w:numPr>
        <w:spacing w:line="276" w:lineRule="auto"/>
        <w:ind w:left="360"/>
        <w:jc w:val="both"/>
        <w:rPr>
          <w:rFonts w:ascii="Calibri" w:hAnsi="Calibri" w:cstheme="minorHAnsi"/>
          <w:sz w:val="22"/>
          <w:szCs w:val="22"/>
        </w:rPr>
      </w:pPr>
      <w:r w:rsidRPr="007F3A4C">
        <w:rPr>
          <w:rFonts w:ascii="Calibri" w:hAnsi="Calibri" w:cstheme="minorHAnsi"/>
          <w:sz w:val="22"/>
          <w:szCs w:val="22"/>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w:t>
      </w:r>
    </w:p>
    <w:p w14:paraId="5CFEA677" w14:textId="522388D9" w:rsidR="0013465B" w:rsidRPr="007F3A4C" w:rsidRDefault="0013465B" w:rsidP="00B457B3">
      <w:pPr>
        <w:numPr>
          <w:ilvl w:val="0"/>
          <w:numId w:val="113"/>
        </w:numPr>
        <w:spacing w:line="276" w:lineRule="auto"/>
        <w:ind w:left="360"/>
        <w:jc w:val="both"/>
        <w:rPr>
          <w:rFonts w:ascii="Calibri" w:hAnsi="Calibri" w:cstheme="minorHAnsi"/>
          <w:sz w:val="22"/>
          <w:szCs w:val="22"/>
        </w:rPr>
      </w:pPr>
      <w:r w:rsidRPr="007F3A4C">
        <w:rPr>
          <w:rFonts w:ascii="Calibri" w:hAnsi="Calibri" w:cstheme="minorHAnsi"/>
          <w:sz w:val="22"/>
          <w:szCs w:val="22"/>
        </w:rPr>
        <w:lastRenderedPageBreak/>
        <w:t xml:space="preserve">Osobami upoważnionymi  po stronie Zamawiającego do kontaktu z wykonawcą są </w:t>
      </w:r>
      <w:r w:rsidR="008A2629">
        <w:rPr>
          <w:rFonts w:ascii="Calibri" w:hAnsi="Calibri" w:cstheme="minorHAnsi"/>
          <w:sz w:val="22"/>
          <w:szCs w:val="22"/>
        </w:rPr>
        <w:t>…………………………………………………………..</w:t>
      </w:r>
    </w:p>
    <w:p w14:paraId="3044FB33" w14:textId="77777777" w:rsidR="0013465B" w:rsidRPr="007F3A4C" w:rsidRDefault="0013465B" w:rsidP="0013465B">
      <w:pPr>
        <w:spacing w:line="276" w:lineRule="auto"/>
        <w:ind w:left="709"/>
        <w:rPr>
          <w:rFonts w:ascii="Calibri" w:eastAsiaTheme="minorHAnsi" w:hAnsi="Calibri" w:cstheme="minorHAnsi"/>
          <w:sz w:val="22"/>
          <w:szCs w:val="22"/>
          <w:lang w:eastAsia="en-US"/>
        </w:rPr>
      </w:pPr>
    </w:p>
    <w:p w14:paraId="61659071"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6</w:t>
      </w:r>
    </w:p>
    <w:p w14:paraId="106332BE"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Termin</w:t>
      </w:r>
    </w:p>
    <w:p w14:paraId="489E67E2" w14:textId="5766C1BA" w:rsidR="0013465B" w:rsidRPr="007F3A4C" w:rsidRDefault="0013465B" w:rsidP="00B457B3">
      <w:pPr>
        <w:numPr>
          <w:ilvl w:val="0"/>
          <w:numId w:val="73"/>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Strony ustalają, że przedmiot umowy zostanie wykonany w terminie </w:t>
      </w:r>
      <w:r w:rsidR="008A2629">
        <w:rPr>
          <w:rFonts w:ascii="Calibri" w:eastAsiaTheme="minorHAnsi" w:hAnsi="Calibri" w:cstheme="minorHAnsi"/>
          <w:sz w:val="22"/>
          <w:szCs w:val="22"/>
          <w:lang w:eastAsia="en-US"/>
        </w:rPr>
        <w:t>do 60 dni</w:t>
      </w:r>
      <w:r w:rsidRPr="007F3A4C">
        <w:rPr>
          <w:rFonts w:ascii="Calibri" w:eastAsiaTheme="minorHAnsi" w:hAnsi="Calibri" w:cstheme="minorHAnsi"/>
          <w:sz w:val="22"/>
          <w:szCs w:val="22"/>
          <w:lang w:eastAsia="en-US"/>
        </w:rPr>
        <w:t xml:space="preserve"> od dnia podpisania umowy przez Strony.</w:t>
      </w:r>
    </w:p>
    <w:p w14:paraId="0004202C" w14:textId="77777777" w:rsidR="0013465B" w:rsidRPr="007F3A4C" w:rsidRDefault="0013465B" w:rsidP="00B457B3">
      <w:pPr>
        <w:numPr>
          <w:ilvl w:val="0"/>
          <w:numId w:val="73"/>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Strony przyjmują, że przedmiot umowy uważa się za wykonany przez Wykonawcę w dniu zgłoszenia przez Wykonawcę gotowości do odbioru końcowego, jeżeli na podstawie tego zgłoszenia dokonano odbioru końcowego przedmiotu umowy. </w:t>
      </w:r>
    </w:p>
    <w:p w14:paraId="3952EE02"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3D819B25"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7</w:t>
      </w:r>
    </w:p>
    <w:p w14:paraId="3029A8A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Wynagrodzenie, warunki i  sposób płatności</w:t>
      </w:r>
    </w:p>
    <w:p w14:paraId="493873E0" w14:textId="77777777" w:rsidR="0013465B" w:rsidRPr="007F3A4C" w:rsidRDefault="0013465B" w:rsidP="00B457B3">
      <w:pPr>
        <w:numPr>
          <w:ilvl w:val="0"/>
          <w:numId w:val="74"/>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 wykonanie zakresu przedmiotowej umowy określonego w §1, Zamawiający zapłaci Wykonawcy, na podstawie oferty złożonej przez Wykonawcę, wynagrodzenie ryczałtowe, w wysokości brutto </w:t>
      </w:r>
      <w:r w:rsidRPr="007F3A4C">
        <w:rPr>
          <w:rFonts w:ascii="Calibri" w:eastAsiaTheme="minorHAnsi" w:hAnsi="Calibri" w:cstheme="minorHAnsi"/>
          <w:b/>
          <w:sz w:val="22"/>
          <w:szCs w:val="22"/>
          <w:lang w:eastAsia="en-US"/>
        </w:rPr>
        <w:t xml:space="preserve">………………………… (słownie:…………………………….) </w:t>
      </w:r>
      <w:r w:rsidRPr="007F3A4C">
        <w:rPr>
          <w:rFonts w:ascii="Calibri" w:eastAsiaTheme="minorHAnsi" w:hAnsi="Calibri" w:cstheme="minorHAnsi"/>
          <w:sz w:val="22"/>
          <w:szCs w:val="22"/>
          <w:lang w:eastAsia="en-US"/>
        </w:rPr>
        <w:t>w tym należny podatek VAT, zgodnie z obowiązującymi przepisami.</w:t>
      </w:r>
    </w:p>
    <w:p w14:paraId="15C2245B" w14:textId="77777777" w:rsidR="0013465B" w:rsidRPr="007F3A4C" w:rsidRDefault="0013465B" w:rsidP="00B457B3">
      <w:pPr>
        <w:numPr>
          <w:ilvl w:val="0"/>
          <w:numId w:val="74"/>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Wynagrodzenie jest ryczałtowe i nie ulega zmianie, poza przypadkami określonymi w niniejszej umowie  i ustawie Prawo zamówień publicznych.  </w:t>
      </w:r>
    </w:p>
    <w:p w14:paraId="53F97194" w14:textId="77777777" w:rsidR="0013465B" w:rsidRPr="007F3A4C" w:rsidRDefault="0013465B" w:rsidP="00B457B3">
      <w:pPr>
        <w:numPr>
          <w:ilvl w:val="0"/>
          <w:numId w:val="74"/>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Wynagrodzenie obejmuje wszystkie koszty związane z pełnym zakresem i kompleksową realizacją przedmiotu umowy oraz opłaty, jakie Wykonawca jest zobowiązany ponieść w związku z realizacją Umowy.</w:t>
      </w:r>
    </w:p>
    <w:p w14:paraId="23870F49" w14:textId="77777777" w:rsidR="0013465B" w:rsidRPr="007F3A4C" w:rsidRDefault="0013465B" w:rsidP="00B457B3">
      <w:pPr>
        <w:numPr>
          <w:ilvl w:val="0"/>
          <w:numId w:val="74"/>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ponosi odpowiedzialność za kompletność wyceny wynagrodzenia ryczałtowego. W przypadku pominięcia przy wycenie jakiejkolwiek części zamówienia określonej w dokumentacji przetargowej, bądź zapasów, jakie powinien przyjąć przy realizacji robót w starym obiekcie i nie ujęcia tego w wynagrodzeniu ryczałtowym, Wykonawcy nie przysługują względem Zamawiającego żadne roszczenia z powyższego tytułu, a w szczególności roszczenie o dodatkowe wynagrodzenie.</w:t>
      </w:r>
    </w:p>
    <w:p w14:paraId="0F62392A" w14:textId="77777777" w:rsidR="0013465B" w:rsidRPr="007F3A4C" w:rsidRDefault="0013465B" w:rsidP="00B457B3">
      <w:pPr>
        <w:numPr>
          <w:ilvl w:val="0"/>
          <w:numId w:val="74"/>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zatwierdzonego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4637CB56" w14:textId="50A45EA0" w:rsidR="0013465B" w:rsidRPr="007F3A4C" w:rsidRDefault="0013465B" w:rsidP="00B457B3">
      <w:pPr>
        <w:numPr>
          <w:ilvl w:val="0"/>
          <w:numId w:val="74"/>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lastRenderedPageBreak/>
        <w:t xml:space="preserve">Zapłata wynagrodzenia,  o którym mowa w ust. 1, za wykonanie przedmiotu umowy nastąpi </w:t>
      </w:r>
      <w:r w:rsidR="007E2419">
        <w:rPr>
          <w:rFonts w:ascii="Calibri" w:eastAsiaTheme="minorHAnsi" w:hAnsi="Calibri" w:cstheme="minorHAnsi"/>
          <w:sz w:val="22"/>
          <w:szCs w:val="22"/>
          <w:lang w:eastAsia="en-US"/>
        </w:rPr>
        <w:t>po wykonaniu przedmiotu zamówienia.</w:t>
      </w:r>
    </w:p>
    <w:p w14:paraId="65807C3B" w14:textId="77777777" w:rsidR="0013465B" w:rsidRPr="007F3A4C" w:rsidRDefault="0013465B" w:rsidP="00B457B3">
      <w:pPr>
        <w:numPr>
          <w:ilvl w:val="0"/>
          <w:numId w:val="74"/>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Dokumentami niezbędnymi do  uruchomienia płatności są:</w:t>
      </w:r>
    </w:p>
    <w:p w14:paraId="0D2AC30C" w14:textId="269E5D1F" w:rsidR="0013465B" w:rsidRPr="007F3A4C" w:rsidRDefault="0013465B" w:rsidP="00B457B3">
      <w:pPr>
        <w:numPr>
          <w:ilvl w:val="0"/>
          <w:numId w:val="96"/>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protokół odbioru końcowego, podpisane przez obie strony;</w:t>
      </w:r>
    </w:p>
    <w:p w14:paraId="3C894E25" w14:textId="77777777" w:rsidR="0013465B" w:rsidRPr="007F3A4C" w:rsidRDefault="0013465B" w:rsidP="00B457B3">
      <w:pPr>
        <w:numPr>
          <w:ilvl w:val="0"/>
          <w:numId w:val="96"/>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oświadczenia podwykonawców, jeżeli zostali zgłoszeni Zamawiającemu, o uregulowaniu przez Wykonawcę robót budowlanych wszelkich wymaganych płatności na ich rzecz, w ramach niniejszej umowy;</w:t>
      </w:r>
    </w:p>
    <w:p w14:paraId="7A87B06A" w14:textId="77777777" w:rsidR="0013465B" w:rsidRPr="007F3A4C" w:rsidRDefault="0013465B" w:rsidP="00B457B3">
      <w:pPr>
        <w:numPr>
          <w:ilvl w:val="0"/>
          <w:numId w:val="96"/>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prawidłowo wystawiona faktura.</w:t>
      </w:r>
    </w:p>
    <w:p w14:paraId="4287BD95" w14:textId="5E954238" w:rsidR="0013465B" w:rsidRDefault="0013465B" w:rsidP="00B457B3">
      <w:pPr>
        <w:numPr>
          <w:ilvl w:val="0"/>
          <w:numId w:val="74"/>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za realizację umowy zobowiązany jest do wystawienia faktury na adres :</w:t>
      </w:r>
    </w:p>
    <w:p w14:paraId="1F1A3543" w14:textId="77777777" w:rsidR="007E2419" w:rsidRDefault="007E2419" w:rsidP="007E2419">
      <w:pPr>
        <w:spacing w:line="276" w:lineRule="auto"/>
        <w:ind w:left="709"/>
        <w:rPr>
          <w:rFonts w:ascii="Calibri" w:eastAsiaTheme="minorHAnsi" w:hAnsi="Calibri" w:cstheme="minorHAnsi"/>
          <w:sz w:val="22"/>
          <w:szCs w:val="22"/>
          <w:lang w:eastAsia="en-US"/>
        </w:rPr>
      </w:pPr>
    </w:p>
    <w:p w14:paraId="758C6999" w14:textId="77777777" w:rsidR="007E2419" w:rsidRPr="007E2419" w:rsidRDefault="007E2419" w:rsidP="007E2419">
      <w:pPr>
        <w:pStyle w:val="Akapitzlist"/>
        <w:shd w:val="clear" w:color="auto" w:fill="FFFFFF"/>
        <w:spacing w:after="240"/>
        <w:rPr>
          <w:rFonts w:asciiTheme="minorHAnsi" w:hAnsiTheme="minorHAnsi" w:cstheme="minorHAnsi"/>
          <w:color w:val="000000"/>
          <w:sz w:val="22"/>
          <w:szCs w:val="30"/>
        </w:rPr>
      </w:pPr>
      <w:r w:rsidRPr="007E2419">
        <w:rPr>
          <w:rFonts w:asciiTheme="minorHAnsi" w:hAnsiTheme="minorHAnsi" w:cstheme="minorHAnsi"/>
          <w:b/>
          <w:bCs/>
          <w:color w:val="000000"/>
          <w:sz w:val="22"/>
          <w:szCs w:val="30"/>
        </w:rPr>
        <w:t>NABYWCA</w:t>
      </w:r>
    </w:p>
    <w:p w14:paraId="26BC066C" w14:textId="77777777" w:rsidR="007E2419" w:rsidRPr="007E2419" w:rsidRDefault="007E2419" w:rsidP="007E2419">
      <w:pPr>
        <w:pStyle w:val="Akapitzlist"/>
        <w:shd w:val="clear" w:color="auto" w:fill="FFFFFF"/>
        <w:spacing w:after="240"/>
        <w:rPr>
          <w:rFonts w:asciiTheme="minorHAnsi" w:hAnsiTheme="minorHAnsi" w:cstheme="minorHAnsi"/>
          <w:color w:val="000000"/>
          <w:sz w:val="22"/>
          <w:szCs w:val="30"/>
        </w:rPr>
      </w:pPr>
      <w:r w:rsidRPr="007E2419">
        <w:rPr>
          <w:rFonts w:asciiTheme="minorHAnsi" w:hAnsiTheme="minorHAnsi" w:cstheme="minorHAnsi"/>
          <w:color w:val="000000"/>
          <w:sz w:val="22"/>
          <w:szCs w:val="30"/>
        </w:rPr>
        <w:t>Województwo Pomorskie</w:t>
      </w:r>
      <w:r w:rsidRPr="007E2419">
        <w:rPr>
          <w:rFonts w:asciiTheme="minorHAnsi" w:hAnsiTheme="minorHAnsi" w:cstheme="minorHAnsi"/>
          <w:color w:val="000000"/>
          <w:sz w:val="22"/>
          <w:szCs w:val="30"/>
        </w:rPr>
        <w:br/>
        <w:t>Okopowa 21/27</w:t>
      </w:r>
      <w:r w:rsidRPr="007E2419">
        <w:rPr>
          <w:rFonts w:asciiTheme="minorHAnsi" w:hAnsiTheme="minorHAnsi" w:cstheme="minorHAnsi"/>
          <w:color w:val="000000"/>
          <w:sz w:val="22"/>
          <w:szCs w:val="30"/>
        </w:rPr>
        <w:br/>
        <w:t>80-810 Gdańsk</w:t>
      </w:r>
      <w:r w:rsidRPr="007E2419">
        <w:rPr>
          <w:rFonts w:asciiTheme="minorHAnsi" w:hAnsiTheme="minorHAnsi" w:cstheme="minorHAnsi"/>
          <w:color w:val="000000"/>
          <w:sz w:val="22"/>
          <w:szCs w:val="30"/>
        </w:rPr>
        <w:br/>
        <w:t>NIP: 583-31-63-786</w:t>
      </w:r>
    </w:p>
    <w:p w14:paraId="164F302F" w14:textId="77777777" w:rsidR="007E2419" w:rsidRPr="007E2419" w:rsidRDefault="007E2419" w:rsidP="007E2419">
      <w:pPr>
        <w:pStyle w:val="Akapitzlist"/>
        <w:shd w:val="clear" w:color="auto" w:fill="FFFFFF"/>
        <w:spacing w:after="240"/>
        <w:rPr>
          <w:rFonts w:asciiTheme="minorHAnsi" w:hAnsiTheme="minorHAnsi" w:cstheme="minorHAnsi"/>
          <w:color w:val="000000"/>
          <w:sz w:val="22"/>
          <w:szCs w:val="30"/>
        </w:rPr>
      </w:pPr>
      <w:r w:rsidRPr="007E2419">
        <w:rPr>
          <w:rFonts w:asciiTheme="minorHAnsi" w:hAnsiTheme="minorHAnsi" w:cstheme="minorHAnsi"/>
          <w:b/>
          <w:bCs/>
          <w:color w:val="000000"/>
          <w:sz w:val="22"/>
          <w:szCs w:val="30"/>
        </w:rPr>
        <w:t>ODBIORCA</w:t>
      </w:r>
    </w:p>
    <w:p w14:paraId="46868027" w14:textId="44322DCB" w:rsidR="007E2419" w:rsidRPr="007E2419" w:rsidRDefault="007E2419" w:rsidP="007E2419">
      <w:pPr>
        <w:pStyle w:val="Akapitzlist"/>
        <w:shd w:val="clear" w:color="auto" w:fill="FFFFFF"/>
        <w:spacing w:after="240"/>
        <w:rPr>
          <w:rFonts w:asciiTheme="minorHAnsi" w:hAnsiTheme="minorHAnsi" w:cstheme="minorHAnsi"/>
          <w:color w:val="000000"/>
          <w:sz w:val="22"/>
          <w:szCs w:val="30"/>
        </w:rPr>
      </w:pPr>
      <w:r w:rsidRPr="007E2419">
        <w:rPr>
          <w:rFonts w:asciiTheme="minorHAnsi" w:hAnsiTheme="minorHAnsi" w:cstheme="minorHAnsi"/>
          <w:color w:val="000000"/>
          <w:sz w:val="22"/>
          <w:szCs w:val="30"/>
        </w:rPr>
        <w:t>Pomorskie Centrum Edukacji Nauczycieli w Gdańsku</w:t>
      </w:r>
      <w:r w:rsidRPr="007E2419">
        <w:rPr>
          <w:rFonts w:asciiTheme="minorHAnsi" w:hAnsiTheme="minorHAnsi" w:cstheme="minorHAnsi"/>
          <w:color w:val="000000"/>
          <w:sz w:val="22"/>
          <w:szCs w:val="30"/>
        </w:rPr>
        <w:br/>
        <w:t>al. gen. J. Hallera 14</w:t>
      </w:r>
      <w:r w:rsidRPr="007E2419">
        <w:rPr>
          <w:rFonts w:asciiTheme="minorHAnsi" w:hAnsiTheme="minorHAnsi" w:cstheme="minorHAnsi"/>
          <w:color w:val="000000"/>
          <w:sz w:val="22"/>
          <w:szCs w:val="30"/>
        </w:rPr>
        <w:br/>
        <w:t>80-401 Gdańsk</w:t>
      </w:r>
    </w:p>
    <w:p w14:paraId="2345967A" w14:textId="4F361E7E" w:rsidR="0013465B" w:rsidRDefault="0013465B" w:rsidP="00B457B3">
      <w:pPr>
        <w:numPr>
          <w:ilvl w:val="0"/>
          <w:numId w:val="74"/>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Wynagrodzenie, o którym mowa w ust. 1 będzie płatne przelewem na rachunek bankowy Wykonawcy </w:t>
      </w:r>
      <w:r w:rsidR="00370A90" w:rsidRPr="00370A90">
        <w:rPr>
          <w:rFonts w:asciiTheme="minorHAnsi" w:hAnsiTheme="minorHAnsi" w:cstheme="minorHAnsi"/>
          <w:color w:val="000000"/>
          <w:sz w:val="22"/>
          <w:szCs w:val="20"/>
        </w:rPr>
        <w:t>o numerze …………………………………………………………………………………</w:t>
      </w:r>
    </w:p>
    <w:p w14:paraId="27F8491E" w14:textId="77777777" w:rsidR="00370A90" w:rsidRPr="007F3A4C" w:rsidRDefault="00370A90" w:rsidP="00370A90">
      <w:pPr>
        <w:spacing w:line="276" w:lineRule="auto"/>
        <w:ind w:left="709"/>
        <w:contextualSpacing/>
        <w:rPr>
          <w:rFonts w:ascii="Calibri" w:eastAsiaTheme="minorHAnsi" w:hAnsi="Calibri" w:cstheme="minorHAnsi"/>
          <w:sz w:val="22"/>
          <w:szCs w:val="22"/>
          <w:lang w:eastAsia="en-US"/>
        </w:rPr>
      </w:pPr>
    </w:p>
    <w:p w14:paraId="3FAA99DE" w14:textId="1FFB5A42" w:rsidR="0013465B" w:rsidRPr="007F3A4C" w:rsidRDefault="0013465B" w:rsidP="00B457B3">
      <w:pPr>
        <w:numPr>
          <w:ilvl w:val="0"/>
          <w:numId w:val="74"/>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Zapłata faktury VAT nastąpi w terminie 21 dni od daty otrzymania dokumentów, o których mowa w ust. 7, przelewem na konto Wykonawcy </w:t>
      </w:r>
      <w:r w:rsidR="00370A90">
        <w:rPr>
          <w:rFonts w:ascii="Calibri" w:eastAsiaTheme="minorHAnsi" w:hAnsi="Calibri" w:cstheme="minorHAnsi"/>
          <w:sz w:val="22"/>
          <w:szCs w:val="22"/>
          <w:lang w:eastAsia="en-US"/>
        </w:rPr>
        <w:t>o numerze ………………………………………………………………………………</w:t>
      </w:r>
    </w:p>
    <w:p w14:paraId="0EDDA16F" w14:textId="77777777" w:rsidR="0013465B" w:rsidRPr="007F3A4C" w:rsidRDefault="0013465B" w:rsidP="00B457B3">
      <w:pPr>
        <w:numPr>
          <w:ilvl w:val="0"/>
          <w:numId w:val="74"/>
        </w:numPr>
        <w:spacing w:line="276" w:lineRule="auto"/>
        <w:ind w:left="709"/>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 dzień zapłaty należności Strony uznają dzień obciążenia rachunku  Zamawiającego.</w:t>
      </w:r>
    </w:p>
    <w:p w14:paraId="6786D33F" w14:textId="77777777" w:rsidR="0013465B" w:rsidRPr="007F3A4C" w:rsidRDefault="0013465B" w:rsidP="00B457B3">
      <w:pPr>
        <w:numPr>
          <w:ilvl w:val="0"/>
          <w:numId w:val="74"/>
        </w:numPr>
        <w:spacing w:line="276" w:lineRule="auto"/>
        <w:ind w:left="709" w:hanging="357"/>
        <w:contextualSpacing/>
        <w:rPr>
          <w:rFonts w:ascii="Calibri" w:eastAsiaTheme="minorHAnsi" w:hAnsi="Calibri" w:cstheme="minorHAnsi"/>
          <w:sz w:val="22"/>
          <w:szCs w:val="22"/>
          <w:lang w:eastAsia="en-US"/>
        </w:rPr>
      </w:pPr>
      <w:r w:rsidRPr="007F3A4C">
        <w:rPr>
          <w:rFonts w:ascii="Calibri" w:hAnsi="Calibri" w:cstheme="minorHAnsi"/>
          <w:sz w:val="22"/>
          <w:szCs w:val="22"/>
          <w:lang w:val="x-none" w:eastAsia="ar-SA"/>
        </w:rPr>
        <w:t xml:space="preserve">Wykonawca oświadcza, że wskazany </w:t>
      </w:r>
      <w:r w:rsidRPr="007F3A4C">
        <w:rPr>
          <w:rFonts w:ascii="Calibri" w:hAnsi="Calibri" w:cstheme="minorHAnsi"/>
          <w:b/>
          <w:sz w:val="22"/>
          <w:szCs w:val="22"/>
          <w:lang w:val="x-none" w:eastAsia="ar-SA"/>
        </w:rPr>
        <w:t>na fakturze numer</w:t>
      </w:r>
      <w:r w:rsidRPr="007F3A4C">
        <w:rPr>
          <w:rFonts w:ascii="Calibri" w:hAnsi="Calibri" w:cstheme="minorHAnsi"/>
          <w:sz w:val="22"/>
          <w:szCs w:val="22"/>
          <w:lang w:val="x-none" w:eastAsia="ar-SA"/>
        </w:rPr>
        <w:t xml:space="preserve"> rachunku bankowego, na który będą dokonywane płatności</w:t>
      </w:r>
      <w:r w:rsidRPr="007F3A4C">
        <w:rPr>
          <w:rFonts w:ascii="Calibri" w:hAnsi="Calibri" w:cstheme="minorHAnsi"/>
          <w:sz w:val="22"/>
          <w:szCs w:val="22"/>
          <w:lang w:eastAsia="ar-SA"/>
        </w:rPr>
        <w:t>,</w:t>
      </w:r>
      <w:r w:rsidRPr="007F3A4C">
        <w:rPr>
          <w:rFonts w:ascii="Calibri" w:hAnsi="Calibri" w:cstheme="minorHAnsi"/>
          <w:sz w:val="22"/>
          <w:szCs w:val="22"/>
          <w:lang w:val="x-none" w:eastAsia="ar-SA"/>
        </w:rPr>
        <w:t xml:space="preserve"> został zgłoszony do urzędu skarbowego oraz widnieje w wykazie podatników VAT publikowanym przez Krajową Izbę Skarbową na stronie Ministerstwa Finansów. W przypadku</w:t>
      </w:r>
      <w:r w:rsidRPr="007F3A4C">
        <w:rPr>
          <w:rFonts w:ascii="Calibri" w:hAnsi="Calibri" w:cstheme="minorHAnsi"/>
          <w:sz w:val="22"/>
          <w:szCs w:val="22"/>
          <w:lang w:eastAsia="ar-SA"/>
        </w:rPr>
        <w:t>,</w:t>
      </w:r>
      <w:r w:rsidRPr="007F3A4C">
        <w:rPr>
          <w:rFonts w:ascii="Calibri" w:hAnsi="Calibri" w:cstheme="minorHAnsi"/>
          <w:sz w:val="22"/>
          <w:szCs w:val="22"/>
          <w:lang w:val="x-none" w:eastAsia="ar-SA"/>
        </w:rPr>
        <w:t xml:space="preserve"> gdy </w:t>
      </w:r>
      <w:r w:rsidRPr="007F3A4C">
        <w:rPr>
          <w:rFonts w:ascii="Calibri" w:hAnsi="Calibri" w:cstheme="minorHAnsi"/>
          <w:b/>
          <w:sz w:val="22"/>
          <w:szCs w:val="22"/>
          <w:lang w:val="x-none" w:eastAsia="ar-SA"/>
        </w:rPr>
        <w:t>podany na fakturze rachunek</w:t>
      </w:r>
      <w:r w:rsidRPr="007F3A4C">
        <w:rPr>
          <w:rFonts w:ascii="Calibri" w:hAnsi="Calibri" w:cstheme="minorHAnsi"/>
          <w:sz w:val="22"/>
          <w:szCs w:val="22"/>
          <w:lang w:val="x-none" w:eastAsia="ar-SA"/>
        </w:rPr>
        <w:t xml:space="preserve">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3A63135F" w14:textId="77777777" w:rsidR="0013465B" w:rsidRPr="007F3A4C" w:rsidRDefault="0013465B" w:rsidP="0013465B">
      <w:pPr>
        <w:spacing w:line="276" w:lineRule="auto"/>
        <w:ind w:left="360"/>
        <w:jc w:val="center"/>
        <w:rPr>
          <w:rFonts w:ascii="Calibri" w:eastAsiaTheme="minorHAnsi" w:hAnsi="Calibri" w:cstheme="minorHAnsi"/>
          <w:b/>
          <w:sz w:val="22"/>
          <w:szCs w:val="22"/>
          <w:lang w:eastAsia="en-US"/>
        </w:rPr>
      </w:pPr>
    </w:p>
    <w:p w14:paraId="470922A4" w14:textId="77777777" w:rsidR="000464C9" w:rsidRDefault="000464C9" w:rsidP="0013465B">
      <w:pPr>
        <w:spacing w:line="276" w:lineRule="auto"/>
        <w:ind w:left="360"/>
        <w:jc w:val="center"/>
        <w:rPr>
          <w:rFonts w:ascii="Calibri" w:eastAsiaTheme="minorHAnsi" w:hAnsi="Calibri" w:cstheme="minorHAnsi"/>
          <w:b/>
          <w:sz w:val="22"/>
          <w:szCs w:val="22"/>
          <w:lang w:eastAsia="en-US"/>
        </w:rPr>
      </w:pPr>
    </w:p>
    <w:p w14:paraId="65C76344" w14:textId="77777777" w:rsidR="000464C9" w:rsidRDefault="000464C9" w:rsidP="0013465B">
      <w:pPr>
        <w:spacing w:line="276" w:lineRule="auto"/>
        <w:ind w:left="360"/>
        <w:jc w:val="center"/>
        <w:rPr>
          <w:rFonts w:ascii="Calibri" w:eastAsiaTheme="minorHAnsi" w:hAnsi="Calibri" w:cstheme="minorHAnsi"/>
          <w:b/>
          <w:sz w:val="22"/>
          <w:szCs w:val="22"/>
          <w:lang w:eastAsia="en-US"/>
        </w:rPr>
      </w:pPr>
    </w:p>
    <w:p w14:paraId="5ADBF765" w14:textId="77777777" w:rsidR="000464C9" w:rsidRDefault="000464C9" w:rsidP="0013465B">
      <w:pPr>
        <w:spacing w:line="276" w:lineRule="auto"/>
        <w:ind w:left="360"/>
        <w:jc w:val="center"/>
        <w:rPr>
          <w:rFonts w:ascii="Calibri" w:eastAsiaTheme="minorHAnsi" w:hAnsi="Calibri" w:cstheme="minorHAnsi"/>
          <w:b/>
          <w:sz w:val="22"/>
          <w:szCs w:val="22"/>
          <w:lang w:eastAsia="en-US"/>
        </w:rPr>
      </w:pPr>
    </w:p>
    <w:p w14:paraId="05EAE42E" w14:textId="3E3037DD" w:rsidR="0013465B" w:rsidRPr="007F3A4C" w:rsidRDefault="0013465B" w:rsidP="0013465B">
      <w:pPr>
        <w:spacing w:line="276" w:lineRule="auto"/>
        <w:ind w:left="360"/>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lastRenderedPageBreak/>
        <w:t>§ 8</w:t>
      </w:r>
    </w:p>
    <w:p w14:paraId="1F4062D3" w14:textId="77777777" w:rsidR="0013465B" w:rsidRPr="007F3A4C" w:rsidRDefault="0013465B" w:rsidP="0013465B">
      <w:pPr>
        <w:spacing w:line="276" w:lineRule="auto"/>
        <w:ind w:left="360"/>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Warunki realizacji prac</w:t>
      </w:r>
    </w:p>
    <w:p w14:paraId="041BEF47" w14:textId="77777777" w:rsidR="0013465B" w:rsidRPr="007F3A4C"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przekaże Wykonawcy teren budowy w terminie do 14 dni od dnia podpisania umowy.</w:t>
      </w:r>
    </w:p>
    <w:p w14:paraId="3EB73A3B" w14:textId="77777777" w:rsidR="0013465B" w:rsidRPr="007F3A4C"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Przed zgłoszeniem przedmiotu umowy do odbioru Wykonawca zobowiązany jest wykonać wszystkie niezbędne próby, sprawdzenia i badania potwierdzone protokołami. </w:t>
      </w:r>
    </w:p>
    <w:p w14:paraId="1641AF32" w14:textId="77777777" w:rsidR="0013465B" w:rsidRPr="007F3A4C"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P-poż w miejscu realizacji robót, a także odpowiada za bezpieczne warunki poruszania się w obrębie realizacji robot.</w:t>
      </w:r>
    </w:p>
    <w:p w14:paraId="70EAC8C2" w14:textId="77777777" w:rsidR="0013465B" w:rsidRPr="007F3A4C"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jest do uporządkowania terenu po zakończeniu prac budowlanych, przed odbiorem końcowym.</w:t>
      </w:r>
    </w:p>
    <w:p w14:paraId="7A24B222" w14:textId="77777777" w:rsidR="0013465B" w:rsidRPr="007F3A4C"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ponosi pełną odpowiedzialność za wszelkie działania lub zaniechania własne, swoich pracowników, podwykonawców oraz podmioty którymi się posługuje.</w:t>
      </w:r>
    </w:p>
    <w:p w14:paraId="6CD2C5B3" w14:textId="77777777" w:rsidR="0013465B" w:rsidRPr="007F3A4C"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obowiązkowo uczestniczy w spotkaniach z Zamawiającym i innymi przedstawicielami stron w celu omówienia spraw związanych z realizacją umowy a także  zobowiązany jest do uczestnictwa,  we wszelkich naradach koordynacyjnych, bez prawa Wykonawcy do dodatkowego wynagrodzenia z tego tytułu.</w:t>
      </w:r>
    </w:p>
    <w:p w14:paraId="6CF74DE6" w14:textId="77777777" w:rsidR="0013465B" w:rsidRPr="007F3A4C"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Każda zmiana technologii wykonania robót – z inicjatywy Wykonawcy, wymaga akceptacji   Zamawiającego. Koszt wprowadzenia zmian obciąża Wykonawcę.</w:t>
      </w:r>
    </w:p>
    <w:p w14:paraId="1A226ABB" w14:textId="07D43255" w:rsidR="0013465B" w:rsidRPr="007F3A4C"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najpóźniej w dniu przekazania terenu budowy wskaże Wykonawcy miejsce poboru wody i energii elektrycznej</w:t>
      </w:r>
      <w:r w:rsidR="00370A90">
        <w:rPr>
          <w:rFonts w:ascii="Calibri" w:eastAsiaTheme="minorHAnsi" w:hAnsi="Calibri" w:cstheme="minorHAnsi"/>
          <w:sz w:val="22"/>
          <w:szCs w:val="22"/>
          <w:lang w:eastAsia="en-US"/>
        </w:rPr>
        <w:t>.</w:t>
      </w:r>
    </w:p>
    <w:p w14:paraId="09C6DA89" w14:textId="77777777" w:rsidR="0013465B" w:rsidRPr="007F3A4C"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nie ponosi odpowiedzialności odszkodowawczej za przerwy w dostawie mediów spowodowane z przyczyn niezależnych od niego.</w:t>
      </w:r>
    </w:p>
    <w:p w14:paraId="0992FDD1" w14:textId="50695C4A" w:rsidR="0013465B" w:rsidRPr="00370A90" w:rsidRDefault="0013465B" w:rsidP="00B457B3">
      <w:pPr>
        <w:numPr>
          <w:ilvl w:val="0"/>
          <w:numId w:val="75"/>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Zamawiający nie ma obowiązku dostawy mediów środkami zastępczymi w przypadkach określonych w ust. </w:t>
      </w:r>
      <w:r w:rsidR="00370A90">
        <w:rPr>
          <w:rFonts w:ascii="Calibri" w:eastAsiaTheme="minorHAnsi" w:hAnsi="Calibri" w:cstheme="minorHAnsi"/>
          <w:sz w:val="22"/>
          <w:szCs w:val="22"/>
          <w:lang w:eastAsia="en-US"/>
        </w:rPr>
        <w:t>9</w:t>
      </w:r>
      <w:r w:rsidRPr="007F3A4C">
        <w:rPr>
          <w:rFonts w:ascii="Calibri" w:eastAsiaTheme="minorHAnsi" w:hAnsi="Calibri" w:cstheme="minorHAnsi"/>
          <w:sz w:val="22"/>
          <w:szCs w:val="22"/>
          <w:lang w:eastAsia="en-US"/>
        </w:rPr>
        <w:t>.</w:t>
      </w:r>
    </w:p>
    <w:p w14:paraId="671FF930"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9</w:t>
      </w:r>
    </w:p>
    <w:p w14:paraId="50A7A477"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Materiały</w:t>
      </w:r>
    </w:p>
    <w:p w14:paraId="4A5D5700" w14:textId="77777777" w:rsidR="0013465B" w:rsidRPr="007F3A4C" w:rsidRDefault="0013465B" w:rsidP="00B457B3">
      <w:pPr>
        <w:numPr>
          <w:ilvl w:val="0"/>
          <w:numId w:val="7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Wszystkie materiały i urządzenia niezbędne do wykonania przedmiotu umowy dostarcza Wykonawca.</w:t>
      </w:r>
    </w:p>
    <w:p w14:paraId="79DF78CF" w14:textId="77777777" w:rsidR="0013465B" w:rsidRPr="007F3A4C" w:rsidRDefault="0013465B" w:rsidP="00B457B3">
      <w:pPr>
        <w:numPr>
          <w:ilvl w:val="0"/>
          <w:numId w:val="7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zobowiązuje się wykonać przedmiot umowy przy użyciu materiałów własnych zgodnych z dokumentacją techniczną. Zastosowane materiały winny posiadać certyfikaty na znak bezpieczeństwa (w tym p-poż), atesty, powinny być zgodne z kryteriami technicznymi określonymi w polskich normach lub aprobatach technicznych, o ile dla danego wyrobu nie ustalono Polskiej Normy oraz zgodnie z właściwymi przepisami i dokumentami technicznymi. Wszystkie materiały użyte do wykonania przedmiotu umowy muszą odpowiadać do jakości </w:t>
      </w:r>
      <w:r w:rsidRPr="007F3A4C">
        <w:rPr>
          <w:rFonts w:ascii="Calibri" w:eastAsiaTheme="minorHAnsi" w:hAnsi="Calibri" w:cstheme="minorHAnsi"/>
          <w:sz w:val="22"/>
          <w:szCs w:val="22"/>
          <w:lang w:eastAsia="en-US"/>
        </w:rPr>
        <w:lastRenderedPageBreak/>
        <w:t>wymogom wyrobów dopuszczonych do obrotu i stosowania w budownictwie, określonych w art. 10 ustawy Prawo budowlane, wymogom, jakie zostały określone w dokumentacji projektowej.</w:t>
      </w:r>
    </w:p>
    <w:p w14:paraId="0D2A86ED" w14:textId="77777777" w:rsidR="0013465B" w:rsidRPr="007F3A4C" w:rsidRDefault="0013465B" w:rsidP="00B457B3">
      <w:pPr>
        <w:numPr>
          <w:ilvl w:val="0"/>
          <w:numId w:val="7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będzie, w ciągu 5 dni roboczych od otrzymania żądania od Zamawiającego, do okazania w stosunku do wskazanych w żądaniu materiałów:</w:t>
      </w:r>
    </w:p>
    <w:p w14:paraId="3386F0F7" w14:textId="77777777" w:rsidR="0013465B" w:rsidRPr="007F3A4C" w:rsidRDefault="0013465B" w:rsidP="00B457B3">
      <w:pPr>
        <w:numPr>
          <w:ilvl w:val="0"/>
          <w:numId w:val="78"/>
        </w:numPr>
        <w:spacing w:line="276" w:lineRule="auto"/>
        <w:ind w:left="709"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certyfikatów na znak bezpieczeństwa,</w:t>
      </w:r>
    </w:p>
    <w:p w14:paraId="5AD6F66A" w14:textId="77777777" w:rsidR="0013465B" w:rsidRPr="007F3A4C" w:rsidRDefault="0013465B" w:rsidP="00B457B3">
      <w:pPr>
        <w:numPr>
          <w:ilvl w:val="0"/>
          <w:numId w:val="78"/>
        </w:numPr>
        <w:spacing w:line="276" w:lineRule="auto"/>
        <w:ind w:left="709"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deklaracji zgodności lub certyfikatu zgodności z Polską Normą przenoszącą europejskie normy zharmonizowane,</w:t>
      </w:r>
    </w:p>
    <w:p w14:paraId="03B833AD" w14:textId="77777777" w:rsidR="0013465B" w:rsidRPr="007F3A4C" w:rsidRDefault="0013465B" w:rsidP="00B457B3">
      <w:pPr>
        <w:numPr>
          <w:ilvl w:val="0"/>
          <w:numId w:val="78"/>
        </w:numPr>
        <w:spacing w:line="276" w:lineRule="auto"/>
        <w:ind w:left="709"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aprobaty technicznej, </w:t>
      </w:r>
    </w:p>
    <w:p w14:paraId="4CA32E4B" w14:textId="77777777" w:rsidR="0013465B" w:rsidRPr="007F3A4C" w:rsidRDefault="0013465B" w:rsidP="00B457B3">
      <w:pPr>
        <w:numPr>
          <w:ilvl w:val="0"/>
          <w:numId w:val="78"/>
        </w:numPr>
        <w:spacing w:line="276" w:lineRule="auto"/>
        <w:ind w:left="709"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atestów lub innych niezbędnych dokumentów.</w:t>
      </w:r>
    </w:p>
    <w:p w14:paraId="2B33C0CC" w14:textId="77777777" w:rsidR="0013465B" w:rsidRPr="007F3A4C" w:rsidRDefault="0013465B" w:rsidP="00B457B3">
      <w:pPr>
        <w:numPr>
          <w:ilvl w:val="0"/>
          <w:numId w:val="7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Materiały i urządzenia budowlane przeznaczone do wbudowania muszą zostać zgłoszone do zaakceptowania Zamawiającemu, pisemnie na druku pod nazwą : „Wniosek o zatwierdzenie Materiałów i Urządzeń”.</w:t>
      </w:r>
    </w:p>
    <w:p w14:paraId="7B782BDF" w14:textId="77777777" w:rsidR="0013465B" w:rsidRPr="007F3A4C" w:rsidRDefault="0013465B" w:rsidP="00B457B3">
      <w:pPr>
        <w:numPr>
          <w:ilvl w:val="0"/>
          <w:numId w:val="7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ma prawo do odstąpienia od umowy w trybie natychmiastowym z winy Wykonawcy w przypadku braku dokumentów określonych w ust. 3.</w:t>
      </w:r>
    </w:p>
    <w:p w14:paraId="4C37FB14" w14:textId="77777777" w:rsidR="0013465B" w:rsidRPr="007F3A4C" w:rsidRDefault="0013465B" w:rsidP="00B457B3">
      <w:pPr>
        <w:numPr>
          <w:ilvl w:val="0"/>
          <w:numId w:val="7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może polecić Wykonawcy niezwłocznie usunięcie z terenu budowy materiałów, nie spełniających wymagań określonych w niniejszym paragrafie. Wykonawca nie ma prawa wykonać robót z użyciem materiałów, które nie zostały zaakceptowane przez Zamawiającego..</w:t>
      </w:r>
    </w:p>
    <w:p w14:paraId="1AA80BDB" w14:textId="77777777" w:rsidR="0013465B" w:rsidRPr="007F3A4C" w:rsidRDefault="0013465B" w:rsidP="00B457B3">
      <w:pPr>
        <w:numPr>
          <w:ilvl w:val="0"/>
          <w:numId w:val="7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Dokumenty, o których mowa w ust. 2 i 3 Wykonawca przekaże Zamawiającemu podczas końcowego odbioru przedmiotu umowy, a na każde żądanie Zamawiającego przekaże do wglądu.</w:t>
      </w:r>
    </w:p>
    <w:p w14:paraId="3BDB7F04"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6EA4879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10</w:t>
      </w:r>
    </w:p>
    <w:p w14:paraId="38F32644"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Odbiór prac</w:t>
      </w:r>
    </w:p>
    <w:p w14:paraId="630FDA57" w14:textId="77777777" w:rsidR="0013465B" w:rsidRPr="007F3A4C" w:rsidRDefault="0013465B" w:rsidP="00B457B3">
      <w:pPr>
        <w:numPr>
          <w:ilvl w:val="0"/>
          <w:numId w:val="77"/>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Ustala się następujące rodzaje odbiorów:</w:t>
      </w:r>
    </w:p>
    <w:p w14:paraId="6D731E62" w14:textId="77777777" w:rsidR="0013465B" w:rsidRPr="007F3A4C" w:rsidRDefault="0013465B" w:rsidP="00B457B3">
      <w:pPr>
        <w:numPr>
          <w:ilvl w:val="0"/>
          <w:numId w:val="79"/>
        </w:numPr>
        <w:spacing w:line="276" w:lineRule="auto"/>
        <w:ind w:left="426"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Odbiór końcowy ;</w:t>
      </w:r>
    </w:p>
    <w:p w14:paraId="74619341" w14:textId="77777777" w:rsidR="0013465B" w:rsidRPr="007F3A4C" w:rsidRDefault="0013465B" w:rsidP="00B457B3">
      <w:pPr>
        <w:numPr>
          <w:ilvl w:val="0"/>
          <w:numId w:val="79"/>
        </w:numPr>
        <w:spacing w:line="276" w:lineRule="auto"/>
        <w:ind w:left="426"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Odbiór ostateczny (pogwarancyjny) po okresie gwarancji.</w:t>
      </w:r>
    </w:p>
    <w:p w14:paraId="5E5B15FA" w14:textId="77777777" w:rsidR="0013465B" w:rsidRPr="007F3A4C" w:rsidRDefault="0013465B" w:rsidP="00B457B3">
      <w:pPr>
        <w:numPr>
          <w:ilvl w:val="0"/>
          <w:numId w:val="77"/>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zobowiązuje się do uczestnictwa w czynnościach odbiorów.</w:t>
      </w:r>
    </w:p>
    <w:p w14:paraId="142B126D" w14:textId="62544679" w:rsidR="0013465B" w:rsidRPr="007F3A4C" w:rsidRDefault="0013465B" w:rsidP="00BA5CA2">
      <w:pPr>
        <w:spacing w:line="276" w:lineRule="auto"/>
        <w:rPr>
          <w:rFonts w:ascii="Calibri" w:eastAsiaTheme="minorHAnsi" w:hAnsi="Calibri" w:cstheme="minorHAnsi"/>
          <w:b/>
          <w:sz w:val="22"/>
          <w:szCs w:val="22"/>
          <w:lang w:eastAsia="en-US"/>
        </w:rPr>
      </w:pPr>
    </w:p>
    <w:p w14:paraId="536EAC06" w14:textId="75B6D443"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w:t>
      </w:r>
      <w:r w:rsidR="00370A90">
        <w:rPr>
          <w:rFonts w:ascii="Calibri" w:eastAsiaTheme="minorHAnsi" w:hAnsi="Calibri" w:cstheme="minorHAnsi"/>
          <w:b/>
          <w:sz w:val="22"/>
          <w:szCs w:val="22"/>
          <w:lang w:eastAsia="en-US"/>
        </w:rPr>
        <w:t>1</w:t>
      </w:r>
    </w:p>
    <w:p w14:paraId="57CA4682"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Odbiór końcowy</w:t>
      </w:r>
    </w:p>
    <w:p w14:paraId="05FFCB63" w14:textId="77777777" w:rsidR="0013465B" w:rsidRPr="007F3A4C" w:rsidRDefault="0013465B" w:rsidP="00B457B3">
      <w:pPr>
        <w:numPr>
          <w:ilvl w:val="0"/>
          <w:numId w:val="82"/>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Przedmiotem odbioru końcowego będzie całkowite wykonanie przedmiotu umowy opisanego w § 1.</w:t>
      </w:r>
    </w:p>
    <w:p w14:paraId="412A467E" w14:textId="42D0B5C7" w:rsidR="0013465B" w:rsidRPr="007F3A4C" w:rsidRDefault="0013465B" w:rsidP="00B457B3">
      <w:pPr>
        <w:numPr>
          <w:ilvl w:val="0"/>
          <w:numId w:val="82"/>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jest zgłosić Zamawiającemu gotowość do odbioru końcowego robót, przedkładając kompletną dokumentację powykonawczą, o której mowa w § 4 ust. 1 pkt 1</w:t>
      </w:r>
      <w:r w:rsidR="003E1090">
        <w:rPr>
          <w:rFonts w:ascii="Calibri" w:eastAsiaTheme="minorHAnsi" w:hAnsi="Calibri" w:cstheme="minorHAnsi"/>
          <w:sz w:val="22"/>
          <w:szCs w:val="22"/>
          <w:lang w:eastAsia="en-US"/>
        </w:rPr>
        <w:t>6</w:t>
      </w:r>
      <w:r w:rsidRPr="007F3A4C">
        <w:rPr>
          <w:rFonts w:ascii="Calibri" w:eastAsiaTheme="minorHAnsi" w:hAnsi="Calibri" w:cstheme="minorHAnsi"/>
          <w:sz w:val="22"/>
          <w:szCs w:val="22"/>
          <w:lang w:eastAsia="en-US"/>
        </w:rPr>
        <w:t>) wraz z wszystkimi dodatkowymi dokumentami wymaganymi Umową. Jedynie kompletne zgłoszenie gotowości do odbioru robót może być podstawą do dokonania odbioru i dokonania czynności wskazanych w ust. 3-6, zaś zgłoszenie niekompletne będzie uważane za niedokonane.</w:t>
      </w:r>
    </w:p>
    <w:p w14:paraId="0DDF2C17" w14:textId="1AAEB17F" w:rsidR="0013465B" w:rsidRPr="007F3A4C" w:rsidRDefault="0013465B" w:rsidP="00B457B3">
      <w:pPr>
        <w:numPr>
          <w:ilvl w:val="0"/>
          <w:numId w:val="82"/>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bCs/>
          <w:iCs/>
          <w:sz w:val="22"/>
          <w:szCs w:val="22"/>
          <w:lang w:val="x-none" w:eastAsia="en-US"/>
        </w:rPr>
        <w:lastRenderedPageBreak/>
        <w:t xml:space="preserve">Odbioru  przedmiotu umowy  dokona </w:t>
      </w:r>
      <w:r w:rsidRPr="007F3A4C">
        <w:rPr>
          <w:rFonts w:ascii="Calibri" w:eastAsiaTheme="minorHAnsi" w:hAnsi="Calibri" w:cstheme="minorHAnsi"/>
          <w:sz w:val="22"/>
          <w:szCs w:val="22"/>
          <w:lang w:eastAsia="en-US"/>
        </w:rPr>
        <w:t xml:space="preserve">Komisja odbiorowa </w:t>
      </w:r>
      <w:r w:rsidRPr="007F3A4C">
        <w:rPr>
          <w:rFonts w:ascii="Calibri" w:eastAsiaTheme="minorHAnsi" w:hAnsi="Calibri" w:cstheme="minorHAnsi"/>
          <w:bCs/>
          <w:iCs/>
          <w:sz w:val="22"/>
          <w:szCs w:val="22"/>
          <w:lang w:val="x-none" w:eastAsia="en-US"/>
        </w:rPr>
        <w:t xml:space="preserve">powołana </w:t>
      </w:r>
      <w:r w:rsidRPr="007F3A4C">
        <w:rPr>
          <w:rFonts w:ascii="Calibri" w:eastAsiaTheme="minorHAnsi" w:hAnsi="Calibri" w:cstheme="minorHAnsi"/>
          <w:bCs/>
          <w:iCs/>
          <w:sz w:val="22"/>
          <w:szCs w:val="22"/>
          <w:lang w:eastAsia="en-US"/>
        </w:rPr>
        <w:t xml:space="preserve">w terminie 7 dni od dnia zgłoszenia Wykonawcy gotowości do odbioru, </w:t>
      </w:r>
      <w:r w:rsidRPr="007F3A4C">
        <w:rPr>
          <w:rFonts w:ascii="Calibri" w:eastAsiaTheme="minorHAnsi" w:hAnsi="Calibri" w:cstheme="minorHAnsi"/>
          <w:bCs/>
          <w:iCs/>
          <w:sz w:val="22"/>
          <w:szCs w:val="22"/>
          <w:lang w:val="x-none" w:eastAsia="en-US"/>
        </w:rPr>
        <w:t xml:space="preserve">przez </w:t>
      </w:r>
      <w:r w:rsidR="00370A90">
        <w:rPr>
          <w:rFonts w:ascii="Calibri" w:eastAsiaTheme="minorHAnsi" w:hAnsi="Calibri" w:cstheme="minorHAnsi"/>
          <w:bCs/>
          <w:iCs/>
          <w:sz w:val="22"/>
          <w:szCs w:val="22"/>
          <w:lang w:eastAsia="en-US"/>
        </w:rPr>
        <w:t>Zamawiającego</w:t>
      </w:r>
      <w:r w:rsidRPr="007F3A4C">
        <w:rPr>
          <w:rFonts w:ascii="Calibri" w:eastAsiaTheme="minorHAnsi" w:hAnsi="Calibri" w:cstheme="minorHAnsi"/>
          <w:bCs/>
          <w:iCs/>
          <w:sz w:val="22"/>
          <w:szCs w:val="22"/>
          <w:lang w:eastAsia="en-US"/>
        </w:rPr>
        <w:t>.</w:t>
      </w:r>
    </w:p>
    <w:p w14:paraId="45AB1970" w14:textId="77777777" w:rsidR="0013465B" w:rsidRPr="007F3A4C" w:rsidRDefault="0013465B" w:rsidP="00B457B3">
      <w:pPr>
        <w:numPr>
          <w:ilvl w:val="0"/>
          <w:numId w:val="82"/>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Odbiór końcowy przedmiotu umowy przeprowadzony zostanie w ciągu 7 dni od dnia powołania Komisji odbiorowej.</w:t>
      </w:r>
    </w:p>
    <w:p w14:paraId="4FFBC889" w14:textId="77777777" w:rsidR="0013465B" w:rsidRPr="007F3A4C" w:rsidRDefault="0013465B" w:rsidP="00B457B3">
      <w:pPr>
        <w:numPr>
          <w:ilvl w:val="0"/>
          <w:numId w:val="82"/>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przystąpi do czynności odbioru przedmiotu umowy.</w:t>
      </w:r>
    </w:p>
    <w:p w14:paraId="09490A5D" w14:textId="77777777" w:rsidR="0013465B" w:rsidRPr="007F3A4C" w:rsidRDefault="0013465B" w:rsidP="00B457B3">
      <w:pPr>
        <w:numPr>
          <w:ilvl w:val="0"/>
          <w:numId w:val="82"/>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stwierdzenia wad, podczas dokonywania czynności odbioru, Zamawiający powiadomi niezwłocznie Wykonawcę o dostrzeżonych wadach, a ponadto Zamawiającemu przysługują następujące uprawnienia:</w:t>
      </w:r>
    </w:p>
    <w:p w14:paraId="521F360D" w14:textId="77777777" w:rsidR="0013465B" w:rsidRPr="007F3A4C" w:rsidRDefault="0013465B" w:rsidP="00B457B3">
      <w:pPr>
        <w:numPr>
          <w:ilvl w:val="0"/>
          <w:numId w:val="80"/>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Jeżeli wady nadają się do usunięcia w terminie nie dłuższym niż 14 dni, Zamawiający protokolarnie wstrzyma czynność odbioru i wyznaczy Wykonawcy termin do usunięcia wad, a Wykonawca po usunięciu wszystkich wad powiadomi Zamawiającego o tym fakcie, zgłaszając gotowość do kontynuowania odbioru końcowego przedmiotu umowy; Zamawiający wyznaczy nowy termin odbioru końcowego na dzień nie późniejszy niż 7 dni od otrzymania od Wykonawcy powiadomienia. </w:t>
      </w:r>
    </w:p>
    <w:p w14:paraId="12696745" w14:textId="77777777" w:rsidR="0013465B" w:rsidRPr="007F3A4C" w:rsidRDefault="0013465B" w:rsidP="0013465B">
      <w:pPr>
        <w:spacing w:line="276" w:lineRule="auto"/>
        <w:ind w:left="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Zmawiający, po stwierdzeniu usunięcia wad w terminie nie dłuższym niż 14 dni, dokonuje odbioru końcowego przedmiotu umowy, uznając za dzień zakończenia wykonania przedmiotu umowy, dzień zgłoszenia gotowości do odbioru końcowego.</w:t>
      </w:r>
    </w:p>
    <w:p w14:paraId="70AB6DAC" w14:textId="77777777" w:rsidR="0013465B" w:rsidRPr="007F3A4C" w:rsidRDefault="0013465B" w:rsidP="00B457B3">
      <w:pPr>
        <w:numPr>
          <w:ilvl w:val="0"/>
          <w:numId w:val="80"/>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wady nadają się do usunięcia w terminie dłuższym niż wskazany w pkt. 1, Zamawiający odmawia dokonania odbioru końcowego do czasu ich usunięcia oraz wyznacza czas ich usunięcia adekwatny do ich rodzaju. W takim wypadku Wykonawca jest zobowiązany do ponownego zgłoszenia gotowości do odbioru końcowego po usunięciu wad.</w:t>
      </w:r>
    </w:p>
    <w:p w14:paraId="7B9B54BE" w14:textId="77777777" w:rsidR="0013465B" w:rsidRPr="007F3A4C" w:rsidRDefault="0013465B" w:rsidP="00B457B3">
      <w:pPr>
        <w:numPr>
          <w:ilvl w:val="0"/>
          <w:numId w:val="80"/>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wady nie nadają się do usunięcia Zamawiający może:</w:t>
      </w:r>
    </w:p>
    <w:p w14:paraId="110F0792" w14:textId="77777777" w:rsidR="0013465B" w:rsidRPr="007F3A4C" w:rsidRDefault="0013465B" w:rsidP="00B457B3">
      <w:pPr>
        <w:numPr>
          <w:ilvl w:val="0"/>
          <w:numId w:val="81"/>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obniżyć odpowiednio wynagrodzenie, jeżeli wady są nieistotne i nie uniemożliwiają korzystanie z przedmiotu umowy zgodnie z przeznaczeniem;</w:t>
      </w:r>
    </w:p>
    <w:p w14:paraId="08A219F9" w14:textId="77777777" w:rsidR="0013465B" w:rsidRPr="007F3A4C" w:rsidRDefault="0013465B" w:rsidP="00B457B3">
      <w:pPr>
        <w:numPr>
          <w:ilvl w:val="0"/>
          <w:numId w:val="81"/>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odstąpić od umowy w terminie 30 dni od ich stwierdzenia albo odmówić dokonania odbioru i żądać wykonania całości lub części przedmiotu umowy po raz drugi, jeżeli wady uniemożliwiają korzystanie z przedmiotu umowy zgodnie z przeznaczeniem.</w:t>
      </w:r>
    </w:p>
    <w:p w14:paraId="193FF76E" w14:textId="67347453" w:rsidR="00370A90" w:rsidRPr="007F3A4C" w:rsidRDefault="00370A90" w:rsidP="0013465B">
      <w:pPr>
        <w:spacing w:line="276" w:lineRule="auto"/>
        <w:rPr>
          <w:rFonts w:ascii="Calibri" w:eastAsiaTheme="minorHAnsi" w:hAnsi="Calibri" w:cstheme="minorHAnsi"/>
          <w:sz w:val="22"/>
          <w:szCs w:val="22"/>
          <w:lang w:eastAsia="en-US"/>
        </w:rPr>
      </w:pPr>
    </w:p>
    <w:p w14:paraId="0585239C"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13</w:t>
      </w:r>
    </w:p>
    <w:p w14:paraId="5FB3CA2C"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Odbiór ostateczny</w:t>
      </w:r>
    </w:p>
    <w:p w14:paraId="0F5FE429" w14:textId="77777777" w:rsidR="0013465B" w:rsidRPr="007F3A4C" w:rsidRDefault="0013465B" w:rsidP="00B457B3">
      <w:pPr>
        <w:numPr>
          <w:ilvl w:val="0"/>
          <w:numId w:val="83"/>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zwoła, przed zakończeniem okresu gwarancji, komisję odbioru dla ustalenia warunków odbioru ostatecznego. Komisja odbiorowa będzie składać się z przedstawicieli Zamawiającego i przedstawicieli Wykonawcy.</w:t>
      </w:r>
    </w:p>
    <w:p w14:paraId="6CC0BB21" w14:textId="77777777" w:rsidR="0013465B" w:rsidRPr="007F3A4C" w:rsidRDefault="0013465B" w:rsidP="00B457B3">
      <w:pPr>
        <w:numPr>
          <w:ilvl w:val="0"/>
          <w:numId w:val="83"/>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Odbiór ostateczny polega na ocenie wykonanych robót związanych z usunięciem wad zaistniałych w okresie gwarancji, wskazanych przez komisję w spisanych na tę okoliczność protokołach.</w:t>
      </w:r>
    </w:p>
    <w:p w14:paraId="38D7D0B5" w14:textId="77777777" w:rsidR="0013465B" w:rsidRPr="007F3A4C" w:rsidRDefault="0013465B" w:rsidP="00B457B3">
      <w:pPr>
        <w:numPr>
          <w:ilvl w:val="0"/>
          <w:numId w:val="83"/>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Zamawiający wystawi protokół odbioru ostatecznego, po upływie okresu gwarancji w ciągu 10 dni od powiadomienia go przez Wykonawcę o usunięciu wszystkich wad ujawnionych w okresie </w:t>
      </w:r>
      <w:r w:rsidRPr="007F3A4C">
        <w:rPr>
          <w:rFonts w:ascii="Calibri" w:eastAsiaTheme="minorHAnsi" w:hAnsi="Calibri" w:cstheme="minorHAnsi"/>
          <w:sz w:val="22"/>
          <w:szCs w:val="22"/>
          <w:lang w:eastAsia="en-US"/>
        </w:rPr>
        <w:lastRenderedPageBreak/>
        <w:t>gwarancji, przy czym protokół odbioru ostatecznego musi zawierać potwierdzenie Zamawiającego, że wszystkie wady zaistniałe w okresie gwarancji zostały prawidłowo usunięte przez Wykonawcę.</w:t>
      </w:r>
    </w:p>
    <w:p w14:paraId="4A6E8300" w14:textId="77777777" w:rsidR="0013465B" w:rsidRPr="007F3A4C" w:rsidRDefault="0013465B" w:rsidP="00B457B3">
      <w:pPr>
        <w:numPr>
          <w:ilvl w:val="0"/>
          <w:numId w:val="83"/>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Protokół  odbioru ostatecznego będzie potwierdzał datę, z którą Wykonawca wywiązał się ze wszystkich zobowiązań wynikających z umowy.</w:t>
      </w:r>
    </w:p>
    <w:p w14:paraId="0CA46946" w14:textId="77777777" w:rsidR="0013465B" w:rsidRPr="007F3A4C" w:rsidRDefault="0013465B" w:rsidP="0013465B">
      <w:pPr>
        <w:spacing w:line="276" w:lineRule="auto"/>
        <w:rPr>
          <w:rFonts w:ascii="Calibri" w:eastAsiaTheme="minorHAnsi" w:hAnsi="Calibri" w:cstheme="minorHAnsi"/>
          <w:sz w:val="22"/>
          <w:szCs w:val="22"/>
          <w:lang w:eastAsia="en-US"/>
        </w:rPr>
      </w:pPr>
    </w:p>
    <w:p w14:paraId="1A6766D8"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14</w:t>
      </w:r>
    </w:p>
    <w:p w14:paraId="0BE119B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Podwykonawcy</w:t>
      </w:r>
    </w:p>
    <w:p w14:paraId="55A4C352" w14:textId="77777777" w:rsidR="0013465B" w:rsidRPr="007F3A4C" w:rsidRDefault="0013465B" w:rsidP="00B457B3">
      <w:pPr>
        <w:numPr>
          <w:ilvl w:val="0"/>
          <w:numId w:val="84"/>
        </w:numPr>
        <w:spacing w:line="276" w:lineRule="auto"/>
        <w:ind w:left="357"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ma prawo do zatrudnienia podwykonawców na roboty objęte zamówieniem i jest odpowiedzialny za działania i zaniechania podwykonawców i dalszych podwykonawców, ich przedstawicieli lub pracowników, jak za własne działania i zaniechania.</w:t>
      </w:r>
    </w:p>
    <w:p w14:paraId="2CE5F6F5"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wykona przy udziale podwykonawców następujące części zamówienia:</w:t>
      </w:r>
    </w:p>
    <w:p w14:paraId="0D3FEA80" w14:textId="77777777" w:rsidR="0013465B" w:rsidRPr="007F3A4C" w:rsidRDefault="0013465B" w:rsidP="00B457B3">
      <w:pPr>
        <w:numPr>
          <w:ilvl w:val="0"/>
          <w:numId w:val="99"/>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t>
      </w:r>
    </w:p>
    <w:p w14:paraId="6813EDA4" w14:textId="77777777" w:rsidR="0013465B" w:rsidRPr="007F3A4C" w:rsidRDefault="0013465B" w:rsidP="00B457B3">
      <w:pPr>
        <w:numPr>
          <w:ilvl w:val="0"/>
          <w:numId w:val="99"/>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t>
      </w:r>
    </w:p>
    <w:p w14:paraId="5F908ECF" w14:textId="77777777" w:rsidR="0013465B" w:rsidRPr="007F3A4C" w:rsidRDefault="0013465B" w:rsidP="00B457B3">
      <w:pPr>
        <w:numPr>
          <w:ilvl w:val="0"/>
          <w:numId w:val="99"/>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t>
      </w:r>
    </w:p>
    <w:p w14:paraId="47C37A0F"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w trakcie wykonywania umowy może, pod warunkiem pisemnej, pod rygorem nieważności, akceptacji Zamawiającego : </w:t>
      </w:r>
    </w:p>
    <w:p w14:paraId="312E69A4" w14:textId="77777777" w:rsidR="0013465B" w:rsidRPr="007F3A4C" w:rsidRDefault="0013465B" w:rsidP="00B457B3">
      <w:pPr>
        <w:numPr>
          <w:ilvl w:val="0"/>
          <w:numId w:val="98"/>
        </w:numPr>
        <w:spacing w:line="276" w:lineRule="auto"/>
        <w:ind w:left="108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powierzyć wykonanie części zadania podwykonawcom, mimo nie wskazania w umowie takiej części do powierzenia podwykonawcom,</w:t>
      </w:r>
    </w:p>
    <w:p w14:paraId="5C978A66" w14:textId="77777777" w:rsidR="0013465B" w:rsidRPr="007F3A4C" w:rsidRDefault="0013465B" w:rsidP="00B457B3">
      <w:pPr>
        <w:numPr>
          <w:ilvl w:val="0"/>
          <w:numId w:val="98"/>
        </w:numPr>
        <w:spacing w:line="276" w:lineRule="auto"/>
        <w:ind w:left="108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zrezygnować z podwykonawstwa,</w:t>
      </w:r>
    </w:p>
    <w:p w14:paraId="3CA55262" w14:textId="77777777" w:rsidR="0013465B" w:rsidRPr="007F3A4C" w:rsidRDefault="0013465B" w:rsidP="00B457B3">
      <w:pPr>
        <w:numPr>
          <w:ilvl w:val="0"/>
          <w:numId w:val="98"/>
        </w:numPr>
        <w:spacing w:line="276" w:lineRule="auto"/>
        <w:ind w:left="108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zmienić podwykonawcę wskazanego w Umowie.</w:t>
      </w:r>
    </w:p>
    <w:p w14:paraId="2D563F96" w14:textId="77777777" w:rsidR="0013465B" w:rsidRPr="007F3A4C" w:rsidRDefault="0013465B" w:rsidP="00B457B3">
      <w:pPr>
        <w:numPr>
          <w:ilvl w:val="0"/>
          <w:numId w:val="84"/>
        </w:numPr>
        <w:spacing w:line="276" w:lineRule="auto"/>
        <w:ind w:left="357"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powierzenia wykonania części zamówienia podwykonawcom Wykonawca będzie pełnił funkcję koordynatora podwykonawców podczas wykonywania robót, dostaw i usług.</w:t>
      </w:r>
    </w:p>
    <w:p w14:paraId="60D229FE"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79A1E091"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52311F13"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zamierzający zawrzeć umowę z podwykonawcą, zgodnie z treścią art. 464 ust. 8 Pzp zobowiązany jest do przedłożenia Zamawiającemu zaparafowanego przez Wykonawcę i Podwykonawcę projektu tej umowy wraz ze wszystkimi załącznikami do niej. Postanowienie to </w:t>
      </w:r>
      <w:r w:rsidRPr="007F3A4C">
        <w:rPr>
          <w:rFonts w:ascii="Calibri" w:eastAsiaTheme="minorHAnsi" w:hAnsi="Calibri" w:cstheme="minorHAnsi"/>
          <w:sz w:val="22"/>
          <w:szCs w:val="22"/>
          <w:lang w:eastAsia="en-US"/>
        </w:rPr>
        <w:lastRenderedPageBreak/>
        <w:t>stosuje się odpowiednio do zmiany umowy z podwykonawcą (aneksu do umowy podwykonawczej.</w:t>
      </w:r>
    </w:p>
    <w:p w14:paraId="4181F43E"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Przedłożony projekt umowy o podwykonawstwo, której przedmiotem musi spełniać co najmniej następujące warunki: </w:t>
      </w:r>
    </w:p>
    <w:p w14:paraId="3183CE48" w14:textId="77777777" w:rsidR="0013465B" w:rsidRPr="007F3A4C" w:rsidRDefault="0013465B" w:rsidP="00B457B3">
      <w:pPr>
        <w:numPr>
          <w:ilvl w:val="0"/>
          <w:numId w:val="10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termin zapłaty wynagrodzenia podwykonawcy nie może być dłuższy niż 30 dni od dnia doręczenia Wykonawcy faktury lub rachunku za wykonanie prac projektowych lub robót budowlanych;</w:t>
      </w:r>
    </w:p>
    <w:p w14:paraId="288D7F3E" w14:textId="77777777" w:rsidR="0013465B" w:rsidRPr="007F3A4C" w:rsidRDefault="0013465B" w:rsidP="00B457B3">
      <w:pPr>
        <w:numPr>
          <w:ilvl w:val="0"/>
          <w:numId w:val="10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termin wykonania umowy o podwykonawstwo nie może wykraczać poza termin wykonania zadania objętego niniejszą umową i musi być zgodny z Harmonogramem;</w:t>
      </w:r>
    </w:p>
    <w:p w14:paraId="57573441" w14:textId="77777777" w:rsidR="0013465B" w:rsidRPr="007F3A4C" w:rsidRDefault="0013465B" w:rsidP="00B457B3">
      <w:pPr>
        <w:numPr>
          <w:ilvl w:val="0"/>
          <w:numId w:val="10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niedopuszczalne są zapisy uzależniające dokonanie zapłaty na rzecz podwykonawcy od odbioru robót budowlanych przez Zamawiającego lub od zapłaty należności Wykonawcy przez Zamawiającego;</w:t>
      </w:r>
    </w:p>
    <w:p w14:paraId="477C8D6F" w14:textId="77777777" w:rsidR="0013465B" w:rsidRPr="007F3A4C" w:rsidRDefault="0013465B" w:rsidP="00B457B3">
      <w:pPr>
        <w:numPr>
          <w:ilvl w:val="0"/>
          <w:numId w:val="10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wymagane są zapisy dotyczące uregulowania zawierania umów na roboty budowlane z dalszymi podwykonawcami, w szczególności zapisy warunkujące podpisanie takich umów;</w:t>
      </w:r>
    </w:p>
    <w:p w14:paraId="104AC3C7" w14:textId="77777777" w:rsidR="0013465B" w:rsidRPr="007F3A4C" w:rsidRDefault="0013465B" w:rsidP="00B457B3">
      <w:pPr>
        <w:numPr>
          <w:ilvl w:val="0"/>
          <w:numId w:val="10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1F4564B7" w14:textId="77777777" w:rsidR="0013465B" w:rsidRPr="007F3A4C" w:rsidRDefault="0013465B" w:rsidP="00B457B3">
      <w:pPr>
        <w:numPr>
          <w:ilvl w:val="0"/>
          <w:numId w:val="10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wysokość wynagrodzenia za wykonanie robót budowlanych w ramach podwykonawstwa musi być realna w stosunku do zakresu tych prac i nie może przekraczać wysokości wynagrodzenia Wykonawcy przewidzianego za ich realizację w niniejszej Umowie.</w:t>
      </w:r>
    </w:p>
    <w:p w14:paraId="44357588" w14:textId="77777777" w:rsidR="0013465B" w:rsidRPr="007F3A4C" w:rsidRDefault="0013465B" w:rsidP="00B457B3">
      <w:pPr>
        <w:numPr>
          <w:ilvl w:val="0"/>
          <w:numId w:val="84"/>
        </w:numPr>
        <w:spacing w:line="276" w:lineRule="auto"/>
        <w:ind w:left="360"/>
        <w:rPr>
          <w:rFonts w:ascii="Calibri" w:hAnsi="Calibri" w:cstheme="minorHAnsi"/>
          <w:sz w:val="22"/>
          <w:szCs w:val="22"/>
        </w:rPr>
      </w:pPr>
      <w:r w:rsidRPr="007F3A4C">
        <w:rPr>
          <w:rFonts w:ascii="Calibri" w:hAnsi="Calibri" w:cstheme="minorHAnsi"/>
          <w:sz w:val="22"/>
          <w:szCs w:val="22"/>
        </w:rPr>
        <w:t>Umowa o podwykonawstwo zgodnie z treścią art. 463 Pzp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1EAACF6"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w terminie 7 dni od daty otrzymania projektu umowy, o którym mowa w ust. 7, zgłosi swoje pisemne zastrzeżenia, które będą musiały zostać uwzględnione w ostatecznej wersji tej umowy (aneksu do umowy) lub zaakceptuje pisemnie projekt tej umowy (aneksu do umowy) bez zastrzeżeń.</w:t>
      </w:r>
    </w:p>
    <w:p w14:paraId="32FA28F1"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przekaże Zamawiającemu potwierdzoną za zgodność z oryginałem kopię zawartej umowy (aneksu do umowy) o podwykonawstwo między Wykonawcą, a podwykonawcą w terminie do 7 dni od daty jej zawarcia.</w:t>
      </w:r>
    </w:p>
    <w:p w14:paraId="42017BA5"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przypadku, gdy Zamawiający zgłosi uzasadniony sprzeciw do treści dostarczonej mu, potwierdzonej za zgodność z oryginałem, kopii zawartej umowy (aneksu do umowy) o </w:t>
      </w:r>
      <w:r w:rsidRPr="007F3A4C">
        <w:rPr>
          <w:rFonts w:ascii="Calibri" w:eastAsiaTheme="minorHAnsi" w:hAnsi="Calibri" w:cstheme="minorHAnsi"/>
          <w:sz w:val="22"/>
          <w:szCs w:val="22"/>
          <w:lang w:eastAsia="en-US"/>
        </w:rPr>
        <w:lastRenderedPageBreak/>
        <w:t>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4DF13777" w14:textId="77777777" w:rsidR="0013465B" w:rsidRPr="007F3A4C" w:rsidRDefault="0013465B" w:rsidP="00B457B3">
      <w:pPr>
        <w:numPr>
          <w:ilvl w:val="0"/>
          <w:numId w:val="84"/>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39E9B7DB"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 </w:t>
      </w:r>
    </w:p>
    <w:p w14:paraId="563F2E6A"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potrąca kwotę wypłaconego podwykonawcy wynagrodzenia z wynagrodzenia należnego Wykonawcy.</w:t>
      </w:r>
    </w:p>
    <w:p w14:paraId="50E47AE3"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Zwłoka z tego tytułu będzie traktowana jako powstała z przyczyn zależnych od Wykonawcy i nie będzie stanowić podstawy do zmiany terminu zakończenia prac objętych niniejszą umową. </w:t>
      </w:r>
    </w:p>
    <w:p w14:paraId="684B4342"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2A60314A" w14:textId="77777777" w:rsidR="0013465B" w:rsidRPr="007F3A4C" w:rsidRDefault="0013465B" w:rsidP="00B457B3">
      <w:pPr>
        <w:numPr>
          <w:ilvl w:val="0"/>
          <w:numId w:val="84"/>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474FB674" w14:textId="407868BF" w:rsidR="0013465B" w:rsidRDefault="0013465B" w:rsidP="0013465B">
      <w:pPr>
        <w:spacing w:line="276" w:lineRule="auto"/>
        <w:ind w:left="360"/>
        <w:rPr>
          <w:rFonts w:ascii="Calibri" w:eastAsiaTheme="minorHAnsi" w:hAnsi="Calibri" w:cstheme="minorHAnsi"/>
          <w:sz w:val="22"/>
          <w:szCs w:val="22"/>
          <w:lang w:eastAsia="en-US"/>
        </w:rPr>
      </w:pPr>
    </w:p>
    <w:p w14:paraId="6657347C" w14:textId="15D9DF09" w:rsidR="00370A90" w:rsidRDefault="00370A90" w:rsidP="0013465B">
      <w:pPr>
        <w:spacing w:line="276" w:lineRule="auto"/>
        <w:ind w:left="360"/>
        <w:rPr>
          <w:rFonts w:ascii="Calibri" w:eastAsiaTheme="minorHAnsi" w:hAnsi="Calibri" w:cstheme="minorHAnsi"/>
          <w:sz w:val="22"/>
          <w:szCs w:val="22"/>
          <w:lang w:eastAsia="en-US"/>
        </w:rPr>
      </w:pPr>
    </w:p>
    <w:p w14:paraId="624E1597" w14:textId="30CF2458" w:rsidR="000464C9" w:rsidRDefault="000464C9" w:rsidP="0013465B">
      <w:pPr>
        <w:spacing w:line="276" w:lineRule="auto"/>
        <w:ind w:left="360"/>
        <w:rPr>
          <w:rFonts w:ascii="Calibri" w:eastAsiaTheme="minorHAnsi" w:hAnsi="Calibri" w:cstheme="minorHAnsi"/>
          <w:sz w:val="22"/>
          <w:szCs w:val="22"/>
          <w:lang w:eastAsia="en-US"/>
        </w:rPr>
      </w:pPr>
    </w:p>
    <w:p w14:paraId="371FBDBC" w14:textId="56BCB5B2" w:rsidR="000464C9" w:rsidRPr="007F3A4C" w:rsidRDefault="000464C9" w:rsidP="0013465B">
      <w:pPr>
        <w:spacing w:line="276" w:lineRule="auto"/>
        <w:ind w:left="360"/>
        <w:rPr>
          <w:rFonts w:ascii="Calibri" w:eastAsiaTheme="minorHAnsi" w:hAnsi="Calibri" w:cstheme="minorHAnsi"/>
          <w:sz w:val="22"/>
          <w:szCs w:val="22"/>
          <w:lang w:eastAsia="en-US"/>
        </w:rPr>
      </w:pPr>
    </w:p>
    <w:p w14:paraId="5285148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lastRenderedPageBreak/>
        <w:t>§ 15</w:t>
      </w:r>
    </w:p>
    <w:p w14:paraId="567206F0"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Zatrudnianie pracowników</w:t>
      </w:r>
    </w:p>
    <w:p w14:paraId="6F811B59" w14:textId="77777777" w:rsidR="0013465B" w:rsidRPr="007F3A4C" w:rsidRDefault="0013465B" w:rsidP="00B457B3">
      <w:pPr>
        <w:pStyle w:val="Akapitzlist"/>
        <w:numPr>
          <w:ilvl w:val="0"/>
          <w:numId w:val="114"/>
        </w:numPr>
        <w:spacing w:after="120" w:line="276" w:lineRule="auto"/>
        <w:rPr>
          <w:rFonts w:ascii="Calibri" w:eastAsiaTheme="majorEastAsia" w:hAnsi="Calibri" w:cstheme="minorHAnsi"/>
          <w:sz w:val="22"/>
          <w:szCs w:val="22"/>
          <w:lang w:eastAsia="en-US"/>
        </w:rPr>
      </w:pPr>
      <w:r w:rsidRPr="007F3A4C">
        <w:rPr>
          <w:rFonts w:ascii="Calibri" w:eastAsiaTheme="majorEastAsia" w:hAnsi="Calibri" w:cstheme="minorHAnsi"/>
          <w:sz w:val="22"/>
          <w:szCs w:val="22"/>
        </w:rPr>
        <w:t>Wymagania dotyczące zatrudnienia przez Wykonawcę lub podwykonawcę na podstawie stosunku pracy osób wykonujących wskazane przez Zamawiającego czynności w zakresie realizacji niniejszego zamówienia:</w:t>
      </w:r>
    </w:p>
    <w:p w14:paraId="47031054" w14:textId="17717472" w:rsidR="0013465B" w:rsidRPr="007F3A4C" w:rsidRDefault="0013465B" w:rsidP="00B457B3">
      <w:pPr>
        <w:numPr>
          <w:ilvl w:val="0"/>
          <w:numId w:val="105"/>
        </w:numPr>
        <w:spacing w:after="120" w:line="276" w:lineRule="auto"/>
        <w:rPr>
          <w:rFonts w:ascii="Calibri" w:eastAsiaTheme="majorEastAsia" w:hAnsi="Calibri" w:cstheme="minorHAnsi"/>
          <w:sz w:val="22"/>
          <w:szCs w:val="22"/>
        </w:rPr>
      </w:pPr>
      <w:r w:rsidRPr="007F3A4C">
        <w:rPr>
          <w:rFonts w:ascii="Calibri" w:hAnsi="Calibri" w:cstheme="minorHAnsi"/>
          <w:sz w:val="22"/>
          <w:szCs w:val="22"/>
          <w:lang w:eastAsia="ar-SA"/>
        </w:rPr>
        <w:t xml:space="preserve">Na podstawie art. 95 ust. 1 ustawy Pzp, Zamawiający wymaga zatrudnienia przez Wykonawcę lub podwykonawcę na podstawie stosunku pracy w rozumieniu ustawy z dnia 26 czerwca 1974 r Kodeks Pracy (t.j. Dz.U. z 2022r. poz. 1510 ze zm.) osób </w:t>
      </w:r>
      <w:r w:rsidRPr="007F3A4C">
        <w:rPr>
          <w:rFonts w:ascii="Calibri" w:hAnsi="Calibri" w:cstheme="minorHAnsi"/>
          <w:sz w:val="22"/>
          <w:szCs w:val="22"/>
        </w:rPr>
        <w:t>wykonujących czynności związane  z realizacją zamówienia, tj. osób wykonujących wszelkie roboty ogólnobudowlane, o których mowa w przedmiocie zamówienia wykonywane bezpośrednio przez pracowników pozostających</w:t>
      </w:r>
      <w:r w:rsidR="00532853">
        <w:rPr>
          <w:rFonts w:ascii="Calibri" w:hAnsi="Calibri" w:cstheme="minorHAnsi"/>
          <w:sz w:val="22"/>
          <w:szCs w:val="22"/>
        </w:rPr>
        <w:t xml:space="preserve"> pod nadzorem kierownika budowy.</w:t>
      </w:r>
    </w:p>
    <w:p w14:paraId="5B964F0A" w14:textId="77777777" w:rsidR="0013465B" w:rsidRPr="007F3A4C" w:rsidRDefault="0013465B" w:rsidP="00B457B3">
      <w:pPr>
        <w:numPr>
          <w:ilvl w:val="0"/>
          <w:numId w:val="105"/>
        </w:numPr>
        <w:spacing w:after="120" w:line="276" w:lineRule="auto"/>
        <w:rPr>
          <w:rFonts w:ascii="Calibri" w:eastAsiaTheme="majorEastAsia" w:hAnsi="Calibri" w:cstheme="minorHAnsi"/>
          <w:sz w:val="22"/>
          <w:szCs w:val="22"/>
        </w:rPr>
      </w:pPr>
      <w:r w:rsidRPr="007F3A4C">
        <w:rPr>
          <w:rFonts w:ascii="Calibri" w:hAnsi="Calibri" w:cstheme="minorHAnsi"/>
          <w:sz w:val="22"/>
          <w:szCs w:val="22"/>
        </w:rPr>
        <w:t>Powyższy wymóg zatrudnienia na podstawie stosunku pracy nie ma zastosowania w przypadku, gdy ww. czynności (przez cały okres ich realizacji):</w:t>
      </w:r>
    </w:p>
    <w:p w14:paraId="30631B62" w14:textId="77777777" w:rsidR="0013465B" w:rsidRPr="007F3A4C" w:rsidRDefault="0013465B" w:rsidP="00B457B3">
      <w:pPr>
        <w:numPr>
          <w:ilvl w:val="0"/>
          <w:numId w:val="104"/>
        </w:numPr>
        <w:spacing w:after="120" w:line="276" w:lineRule="auto"/>
        <w:contextualSpacing/>
        <w:rPr>
          <w:rFonts w:ascii="Calibri" w:eastAsiaTheme="majorEastAsia" w:hAnsi="Calibri" w:cstheme="minorHAnsi"/>
          <w:sz w:val="22"/>
          <w:szCs w:val="22"/>
        </w:rPr>
      </w:pPr>
      <w:r w:rsidRPr="007F3A4C">
        <w:rPr>
          <w:rFonts w:ascii="Calibri" w:hAnsi="Calibri" w:cstheme="minorHAnsi"/>
          <w:sz w:val="22"/>
          <w:szCs w:val="22"/>
        </w:rPr>
        <w:t>będą powierzone osobom fizycznym prowadzącym działalność gospodarczą, które ww. czynności będą wykonywać osobiście na podstawie łączącego je z Wykonawcą lub Podwykonawcą stosunku cywilnoprawnego.</w:t>
      </w:r>
    </w:p>
    <w:p w14:paraId="651E55E4" w14:textId="77777777" w:rsidR="0013465B" w:rsidRPr="007F3A4C" w:rsidRDefault="0013465B" w:rsidP="00B457B3">
      <w:pPr>
        <w:numPr>
          <w:ilvl w:val="0"/>
          <w:numId w:val="104"/>
        </w:numPr>
        <w:spacing w:after="120" w:line="276" w:lineRule="auto"/>
        <w:rPr>
          <w:rFonts w:ascii="Calibri" w:eastAsiaTheme="majorEastAsia" w:hAnsi="Calibri" w:cstheme="minorHAnsi"/>
          <w:sz w:val="22"/>
          <w:szCs w:val="22"/>
        </w:rPr>
      </w:pPr>
      <w:r w:rsidRPr="007F3A4C">
        <w:rPr>
          <w:rFonts w:ascii="Calibri" w:hAnsi="Calibri" w:cstheme="minorHAnsi"/>
          <w:sz w:val="22"/>
          <w:szCs w:val="22"/>
        </w:rPr>
        <w:t>Wykonawca będzie Wykonywał samodzielnie (jako właściciel/współwłaściciel) Zamawiający uzna to za spełnienie warunku zatrudnienia na umowę o pracę osób wykonujących czynności związane z realizacją zamówienia.</w:t>
      </w:r>
    </w:p>
    <w:p w14:paraId="57D1FD1E" w14:textId="056048EA" w:rsidR="0013465B" w:rsidRPr="007F3A4C" w:rsidRDefault="0013465B" w:rsidP="00B457B3">
      <w:pPr>
        <w:numPr>
          <w:ilvl w:val="0"/>
          <w:numId w:val="105"/>
        </w:numPr>
        <w:spacing w:after="120" w:line="276" w:lineRule="auto"/>
        <w:rPr>
          <w:rFonts w:ascii="Calibri" w:eastAsiaTheme="majorEastAsia" w:hAnsi="Calibri" w:cstheme="minorHAnsi"/>
          <w:sz w:val="22"/>
          <w:szCs w:val="22"/>
        </w:rPr>
      </w:pPr>
      <w:r w:rsidRPr="007F3A4C">
        <w:rPr>
          <w:rFonts w:ascii="Calibri" w:hAnsi="Calibri" w:cstheme="minorHAnsi"/>
          <w:sz w:val="22"/>
          <w:szCs w:val="22"/>
        </w:rPr>
        <w:t>Wykonawca oświadcza, iż osoba lub osoby, wykonujące wszelkie roboty ogólnobudowlane, wynikające z przedmiotu zamówienia, wykonywane bezpośrednio przez pracowników pozostających pod nadzorem kierownika budowy w trakcie realizacji zamówienia, o których mowa w ust. 1 pkt 1 są lub będą zatrudnione na podstawie stosunku pracy w rozumieniu ustawy z dnia 26 czerwca 1974 r. Kodeks Pracy (Dz.U. z 2022 r. poz. 1510 ze zm.).</w:t>
      </w:r>
    </w:p>
    <w:p w14:paraId="2DE85A51" w14:textId="77777777" w:rsidR="0013465B" w:rsidRPr="007F3A4C" w:rsidRDefault="0013465B" w:rsidP="00B457B3">
      <w:pPr>
        <w:numPr>
          <w:ilvl w:val="0"/>
          <w:numId w:val="105"/>
        </w:numPr>
        <w:spacing w:after="120" w:line="276" w:lineRule="auto"/>
        <w:rPr>
          <w:rFonts w:ascii="Calibri" w:eastAsiaTheme="majorEastAsia" w:hAnsi="Calibri" w:cstheme="minorHAnsi"/>
          <w:sz w:val="22"/>
          <w:szCs w:val="22"/>
        </w:rPr>
      </w:pPr>
      <w:r w:rsidRPr="007F3A4C">
        <w:rPr>
          <w:rFonts w:ascii="Calibri" w:hAnsi="Calibri" w:cstheme="minorHAnsi"/>
          <w:sz w:val="22"/>
          <w:szCs w:val="22"/>
          <w:lang w:eastAsia="zh-CN"/>
        </w:rPr>
        <w:t xml:space="preserve">W trakcie realizacji zamówienia Zamawiający jest uprawniony do weryfikacji spełniania przez Wykonawcę wymagań dotyczących zatrudnienia osoby/osób, o których mowa w ust. 1 pkt 1. </w:t>
      </w:r>
      <w:r w:rsidRPr="007F3A4C">
        <w:rPr>
          <w:rFonts w:ascii="Calibri" w:hAnsi="Calibri" w:cstheme="minorHAnsi"/>
          <w:sz w:val="22"/>
          <w:szCs w:val="22"/>
        </w:rPr>
        <w:t xml:space="preserve">W celu umożliwienia weryfikacji spełnienia przez Wykonawcę lub podwykonawcę obowiązku, o którym mowa w ust. 1 pkt 1, na każde wezwanie Zamawiającego w wyznaczonym w tym wezwaniu terminie nie krótszym niż 5 dni, Wykonawca zobowiązuje się przedłożyć: </w:t>
      </w:r>
    </w:p>
    <w:p w14:paraId="45DD96EA" w14:textId="77777777" w:rsidR="0013465B" w:rsidRPr="007F3A4C" w:rsidRDefault="0013465B" w:rsidP="00B457B3">
      <w:pPr>
        <w:numPr>
          <w:ilvl w:val="0"/>
          <w:numId w:val="106"/>
        </w:numPr>
        <w:spacing w:after="160" w:line="276" w:lineRule="auto"/>
        <w:ind w:firstLine="130"/>
        <w:rPr>
          <w:rFonts w:ascii="Calibri" w:hAnsi="Calibri" w:cstheme="minorHAnsi"/>
          <w:sz w:val="22"/>
          <w:szCs w:val="22"/>
          <w:lang w:eastAsia="zh-CN"/>
        </w:rPr>
      </w:pPr>
      <w:r w:rsidRPr="007F3A4C">
        <w:rPr>
          <w:rFonts w:ascii="Calibri" w:hAnsi="Calibri" w:cstheme="minorHAnsi"/>
          <w:sz w:val="22"/>
          <w:szCs w:val="22"/>
          <w:lang w:eastAsia="zh-CN"/>
        </w:rPr>
        <w:t>oświadczenia zatrudnionego pracownika lub</w:t>
      </w:r>
    </w:p>
    <w:p w14:paraId="60F35F67" w14:textId="77777777" w:rsidR="0013465B" w:rsidRPr="007F3A4C" w:rsidRDefault="0013465B" w:rsidP="00B457B3">
      <w:pPr>
        <w:numPr>
          <w:ilvl w:val="0"/>
          <w:numId w:val="106"/>
        </w:numPr>
        <w:spacing w:after="120" w:line="276" w:lineRule="auto"/>
        <w:ind w:left="1418" w:hanging="284"/>
        <w:rPr>
          <w:rFonts w:ascii="Calibri" w:hAnsi="Calibri" w:cstheme="minorHAnsi"/>
          <w:sz w:val="22"/>
          <w:szCs w:val="22"/>
          <w:lang w:eastAsia="zh-CN"/>
        </w:rPr>
      </w:pPr>
      <w:r w:rsidRPr="007F3A4C">
        <w:rPr>
          <w:rFonts w:ascii="Calibri" w:hAnsi="Calibri" w:cstheme="minorHAnsi"/>
          <w:sz w:val="22"/>
          <w:szCs w:val="22"/>
          <w:lang w:eastAsia="zh-CN"/>
        </w:rPr>
        <w:t>oświadczenia wykonawcy lub podwykonawcy o zatrudnieniu pracownika na podstawie umowy o pracę lub</w:t>
      </w:r>
    </w:p>
    <w:p w14:paraId="739FEECC" w14:textId="77777777" w:rsidR="0013465B" w:rsidRPr="007F3A4C" w:rsidRDefault="0013465B" w:rsidP="00B457B3">
      <w:pPr>
        <w:numPr>
          <w:ilvl w:val="0"/>
          <w:numId w:val="106"/>
        </w:numPr>
        <w:spacing w:after="160" w:line="276" w:lineRule="auto"/>
        <w:ind w:left="1418" w:hanging="284"/>
        <w:rPr>
          <w:rFonts w:ascii="Calibri" w:hAnsi="Calibri" w:cstheme="minorHAnsi"/>
          <w:sz w:val="22"/>
          <w:szCs w:val="22"/>
          <w:lang w:eastAsia="zh-CN"/>
        </w:rPr>
      </w:pPr>
      <w:r w:rsidRPr="007F3A4C">
        <w:rPr>
          <w:rFonts w:ascii="Calibri" w:hAnsi="Calibri" w:cstheme="minorHAnsi"/>
          <w:sz w:val="22"/>
          <w:szCs w:val="22"/>
          <w:lang w:eastAsia="zh-CN"/>
        </w:rPr>
        <w:t>poświadczonej za zgodność z oryginałem kopii umowy o pracę zatrudnionego pracownika,</w:t>
      </w:r>
    </w:p>
    <w:p w14:paraId="5998F607" w14:textId="6D760EBC" w:rsidR="0013465B" w:rsidRPr="007F3A4C" w:rsidRDefault="0013465B" w:rsidP="00B457B3">
      <w:pPr>
        <w:numPr>
          <w:ilvl w:val="0"/>
          <w:numId w:val="102"/>
        </w:numPr>
        <w:autoSpaceDE w:val="0"/>
        <w:autoSpaceDN w:val="0"/>
        <w:spacing w:line="276" w:lineRule="auto"/>
        <w:ind w:left="1134" w:hanging="283"/>
        <w:rPr>
          <w:rFonts w:ascii="Calibri" w:hAnsi="Calibri" w:cstheme="minorHAnsi"/>
          <w:sz w:val="22"/>
          <w:szCs w:val="22"/>
        </w:rPr>
      </w:pPr>
      <w:r w:rsidRPr="007F3A4C">
        <w:rPr>
          <w:rFonts w:ascii="Calibri" w:hAnsi="Calibri" w:cstheme="minorHAnsi"/>
          <w:sz w:val="22"/>
          <w:szCs w:val="22"/>
        </w:rPr>
        <w:lastRenderedPageBreak/>
        <w:t>zawierających informacje, w tym dane osobowe, niezbędne do weryfikacji zatrudnienia na podstawie stosunku pracy , w szczególności imię i nazwisko zatrudnionego pracownika, datę zawarcia umowy o pracę, rodzaj umowy  i zakres obowiązków pracownika</w:t>
      </w:r>
      <w:r w:rsidRPr="007F3A4C">
        <w:rPr>
          <w:rFonts w:ascii="Calibri" w:hAnsi="Calibri" w:cstheme="minorHAnsi"/>
          <w:sz w:val="22"/>
          <w:szCs w:val="22"/>
          <w:lang w:eastAsia="zh-CN"/>
        </w:rPr>
        <w:t>.</w:t>
      </w:r>
    </w:p>
    <w:p w14:paraId="5C23565D" w14:textId="2175FC51" w:rsidR="0013465B" w:rsidRPr="007F3A4C" w:rsidRDefault="0013465B" w:rsidP="00B457B3">
      <w:pPr>
        <w:numPr>
          <w:ilvl w:val="0"/>
          <w:numId w:val="105"/>
        </w:numPr>
        <w:spacing w:line="276" w:lineRule="auto"/>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W trakcie realizacji zamówienia Zamawiający jest uprawniony do wykonywania czynności kontrolnych wobec Wykonawcy odnośnie spełniania przez Wykonawcę lub podwykonawcę wymogu zatrudnienia na podstawie stosunku pracy osób wykonujących czynności określone w ust. 1 pkt 1. Zamawiający uprawniony jest w szczególności do: </w:t>
      </w:r>
    </w:p>
    <w:p w14:paraId="52B5163C" w14:textId="77777777" w:rsidR="0013465B" w:rsidRPr="007F3A4C" w:rsidRDefault="0013465B" w:rsidP="00B457B3">
      <w:pPr>
        <w:numPr>
          <w:ilvl w:val="0"/>
          <w:numId w:val="103"/>
        </w:numPr>
        <w:spacing w:line="276" w:lineRule="auto"/>
        <w:contextualSpacing/>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żądania oświadczeń i dokumentów w zakresie potwierdzenia spełniania ww. wymogów i dokonywania ich oceny, </w:t>
      </w:r>
    </w:p>
    <w:p w14:paraId="0822DD95" w14:textId="77777777" w:rsidR="0013465B" w:rsidRPr="007F3A4C" w:rsidRDefault="0013465B" w:rsidP="00B457B3">
      <w:pPr>
        <w:numPr>
          <w:ilvl w:val="0"/>
          <w:numId w:val="103"/>
        </w:numPr>
        <w:spacing w:line="276" w:lineRule="auto"/>
        <w:ind w:left="1134" w:hanging="283"/>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żądania wyjaśnień w przypadku wątpliwości w zakresie potwierdzenia spełniania ww. wymogów, </w:t>
      </w:r>
    </w:p>
    <w:p w14:paraId="3C9B522E" w14:textId="77777777" w:rsidR="0013465B" w:rsidRPr="007F3A4C" w:rsidRDefault="0013465B" w:rsidP="00B457B3">
      <w:pPr>
        <w:numPr>
          <w:ilvl w:val="0"/>
          <w:numId w:val="103"/>
        </w:numPr>
        <w:spacing w:line="276" w:lineRule="auto"/>
        <w:ind w:left="1134" w:hanging="283"/>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przeprowadzania kontroli na miejscu wykonywania świadczenia,</w:t>
      </w:r>
    </w:p>
    <w:p w14:paraId="2DAC7944" w14:textId="77777777" w:rsidR="0013465B" w:rsidRPr="007F3A4C" w:rsidRDefault="0013465B" w:rsidP="00B457B3">
      <w:pPr>
        <w:numPr>
          <w:ilvl w:val="0"/>
          <w:numId w:val="103"/>
        </w:numPr>
        <w:spacing w:line="276" w:lineRule="auto"/>
        <w:ind w:left="1134" w:hanging="283"/>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 razie jakichkolwiek wątpliwości odnośnie zatrudnienia przez Wykonawcę lub podwykonawcę osób wykonujących czynności na podstawie umowy o pracę, o których mowa w ust. 1 pkt 1 uprawniony jest do powiadomienia właściwego inspektora pracy i zwrócenia się o przeprowadzenie przez niego kontroli.</w:t>
      </w:r>
    </w:p>
    <w:p w14:paraId="4CB4F547" w14:textId="77777777" w:rsidR="0013465B" w:rsidRPr="007F3A4C" w:rsidRDefault="0013465B" w:rsidP="00B457B3">
      <w:pPr>
        <w:numPr>
          <w:ilvl w:val="0"/>
          <w:numId w:val="105"/>
        </w:numPr>
        <w:spacing w:line="276" w:lineRule="auto"/>
        <w:ind w:left="709" w:hanging="425"/>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Zatrudnienie osób, o których mowa w ust. 1 pkt 1  powinno trwać nieprzerwanie przez cały okres realizacji danej czynności.</w:t>
      </w:r>
    </w:p>
    <w:p w14:paraId="55327AE2" w14:textId="77777777" w:rsidR="0013465B" w:rsidRPr="007F3A4C" w:rsidRDefault="0013465B" w:rsidP="00B457B3">
      <w:pPr>
        <w:numPr>
          <w:ilvl w:val="0"/>
          <w:numId w:val="105"/>
        </w:numPr>
        <w:spacing w:line="276" w:lineRule="auto"/>
        <w:ind w:left="709" w:hanging="425"/>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Sankcje z tytułu </w:t>
      </w:r>
      <w:r w:rsidRPr="007F3A4C">
        <w:rPr>
          <w:rFonts w:ascii="Calibri" w:eastAsia="Calibri" w:hAnsi="Calibri" w:cstheme="minorHAnsi"/>
          <w:sz w:val="22"/>
          <w:szCs w:val="22"/>
          <w:lang w:eastAsia="zh-CN"/>
        </w:rPr>
        <w:t>naruszenia przez Wykonawcę lub podwykonawcę obowiązków, o których mowa w § 15 ust. 1 pkt 1 umowy zostały określone w § 17 umowy.</w:t>
      </w:r>
    </w:p>
    <w:p w14:paraId="0CA124FE" w14:textId="77777777" w:rsidR="0013465B" w:rsidRPr="007F3A4C" w:rsidRDefault="0013465B" w:rsidP="0013465B">
      <w:pPr>
        <w:spacing w:line="276" w:lineRule="auto"/>
        <w:rPr>
          <w:rFonts w:ascii="Calibri" w:eastAsiaTheme="minorHAnsi" w:hAnsi="Calibri" w:cstheme="minorHAnsi"/>
          <w:b/>
          <w:sz w:val="22"/>
          <w:szCs w:val="22"/>
          <w:lang w:eastAsia="en-US"/>
        </w:rPr>
      </w:pPr>
    </w:p>
    <w:p w14:paraId="1D14E58A"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16</w:t>
      </w:r>
    </w:p>
    <w:p w14:paraId="45B69AA0"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Zabezpieczenie należytego wykonania umowy</w:t>
      </w:r>
    </w:p>
    <w:p w14:paraId="0956CE82" w14:textId="77777777" w:rsidR="0013465B" w:rsidRPr="007F3A4C" w:rsidRDefault="0013465B" w:rsidP="00B457B3">
      <w:pPr>
        <w:numPr>
          <w:ilvl w:val="0"/>
          <w:numId w:val="85"/>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Na pokrycie roszczeń z tytułu niewykonania lub nienależytego wykonania umowy ustala się zabezpieczenie należytego wykonania umowy, dalej zwanym zabezpieczeniem, w wysokości  5 % wartości wynagrodzenia brutto określonego w § 7 ust. 1 umowy tj. kwotę ………………………… zł (słownie: …………………….) </w:t>
      </w:r>
    </w:p>
    <w:p w14:paraId="623D17A8" w14:textId="77777777" w:rsidR="0013465B" w:rsidRPr="007F3A4C" w:rsidRDefault="0013465B" w:rsidP="00B457B3">
      <w:pPr>
        <w:numPr>
          <w:ilvl w:val="0"/>
          <w:numId w:val="85"/>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Zabezpieczenie, o którym mowa w ust. 1, zostało wniesione przez Wykonawcę przed zawarciem umowy w formie gwarancji należytego wykonania umowy.</w:t>
      </w:r>
    </w:p>
    <w:p w14:paraId="5CC17E57" w14:textId="77777777" w:rsidR="0013465B" w:rsidRPr="007F3A4C" w:rsidRDefault="0013465B" w:rsidP="00B457B3">
      <w:pPr>
        <w:numPr>
          <w:ilvl w:val="0"/>
          <w:numId w:val="85"/>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18C88B" w14:textId="77777777" w:rsidR="0013465B" w:rsidRPr="007F3A4C" w:rsidRDefault="0013465B" w:rsidP="00B457B3">
      <w:pPr>
        <w:numPr>
          <w:ilvl w:val="0"/>
          <w:numId w:val="85"/>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lastRenderedPageBreak/>
        <w:t xml:space="preserve">Wykonawca w trakcie realizacji umowy może dokonać zmiany formy zabezpieczania na jedną lub kilka form wskazanych w art. 450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14:paraId="7FD23669" w14:textId="77777777" w:rsidR="0013465B" w:rsidRPr="007F3A4C" w:rsidRDefault="0013465B" w:rsidP="00B457B3">
      <w:pPr>
        <w:numPr>
          <w:ilvl w:val="0"/>
          <w:numId w:val="85"/>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będzie zobowiązany do przedłużenia ważności zabezpieczenia, jeżeli data jego wygaśnięcia przypadnie przed terminem wykonania Przedmiotu umowy. Koszt przedłużenia ważności zabezpieczenia jest kosztem obciążającym w całości Wykonawcę. Wykonawca będzie zobowiązany do uzupełnienia wysokości zabezpieczenia, w przypadku skorzystania z niego przez Zamawiającego w trakcie realizacji Umowy.</w:t>
      </w:r>
    </w:p>
    <w:p w14:paraId="3E7E6A02" w14:textId="77777777" w:rsidR="0013465B" w:rsidRPr="007F3A4C" w:rsidRDefault="0013465B" w:rsidP="00B457B3">
      <w:pPr>
        <w:numPr>
          <w:ilvl w:val="0"/>
          <w:numId w:val="85"/>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zaniechania przez Wykonawcę obowiązku przedłużenia zabezpieczenia, Zamawiający uprawniony będzie do zatrzymania na poczet tego zabezpieczenia należnego Wykonawcy wynagrodzenia do czasu uzyskania pełnej sumy zabezpieczenia.</w:t>
      </w:r>
    </w:p>
    <w:p w14:paraId="12B59EFA" w14:textId="77777777" w:rsidR="0013465B" w:rsidRPr="007F3A4C" w:rsidRDefault="0013465B" w:rsidP="00B457B3">
      <w:pPr>
        <w:numPr>
          <w:ilvl w:val="0"/>
          <w:numId w:val="85"/>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Zabezpieczenie należytego wykonania Umowy zostanie zwrócone Wykonawcy w następujących terminach:  70% wysokości zabezpieczenia – w ciągu 30 dni od dnia podpisania protokołu odbioru końcowego.  </w:t>
      </w:r>
    </w:p>
    <w:p w14:paraId="5CA0A4E6" w14:textId="77777777" w:rsidR="0013465B" w:rsidRPr="007F3A4C" w:rsidRDefault="0013465B" w:rsidP="00B457B3">
      <w:pPr>
        <w:numPr>
          <w:ilvl w:val="0"/>
          <w:numId w:val="85"/>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30% wysokości zabezpieczenia – w ciągu 15 dni od upływu okresu rękojmi za wady z zastrzeżeniem, że okres rękojmi jest równy okresowi gwarancji, o którym mowa w § 21 ust.1. </w:t>
      </w:r>
    </w:p>
    <w:p w14:paraId="19E301B8" w14:textId="77777777" w:rsidR="0013465B" w:rsidRPr="007F3A4C" w:rsidRDefault="0013465B" w:rsidP="0013465B">
      <w:pPr>
        <w:spacing w:line="276" w:lineRule="auto"/>
        <w:rPr>
          <w:rFonts w:ascii="Calibri" w:eastAsiaTheme="minorHAnsi" w:hAnsi="Calibri" w:cstheme="minorHAnsi"/>
          <w:sz w:val="22"/>
          <w:szCs w:val="22"/>
          <w:lang w:eastAsia="en-US"/>
        </w:rPr>
      </w:pPr>
    </w:p>
    <w:p w14:paraId="1FA994D9" w14:textId="06CC7519" w:rsidR="0013465B" w:rsidRPr="007F3A4C" w:rsidRDefault="0013465B" w:rsidP="00BA5CA2">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17</w:t>
      </w:r>
    </w:p>
    <w:p w14:paraId="47C00B38" w14:textId="77777777" w:rsidR="0013465B" w:rsidRPr="007F3A4C" w:rsidRDefault="0013465B" w:rsidP="00BA5CA2">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Kary i potrącenia</w:t>
      </w:r>
    </w:p>
    <w:p w14:paraId="2D7B3AA3" w14:textId="77777777" w:rsidR="0013465B" w:rsidRPr="007F3A4C" w:rsidRDefault="0013465B" w:rsidP="00B457B3">
      <w:pPr>
        <w:numPr>
          <w:ilvl w:val="0"/>
          <w:numId w:val="86"/>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Strony ustalają za niewykonanie lub nienależyte wykonanie umowy, kary umowne  </w:t>
      </w:r>
      <w:r w:rsidRPr="007F3A4C">
        <w:rPr>
          <w:rFonts w:ascii="Calibri" w:eastAsiaTheme="minorHAnsi" w:hAnsi="Calibri" w:cstheme="minorHAnsi"/>
          <w:sz w:val="22"/>
          <w:szCs w:val="22"/>
          <w:lang w:eastAsia="en-US"/>
        </w:rPr>
        <w:br/>
        <w:t xml:space="preserve">w następujących przypadkach i wysokościach: </w:t>
      </w:r>
    </w:p>
    <w:p w14:paraId="6B854A24" w14:textId="77777777" w:rsidR="0013465B" w:rsidRPr="007F3A4C" w:rsidRDefault="0013465B" w:rsidP="00B457B3">
      <w:pPr>
        <w:numPr>
          <w:ilvl w:val="0"/>
          <w:numId w:val="8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przypadku niewykonania  przedmiotu umowy w  terminie określonym w § 6, Wykonawca zapłaci Zamawiającemu karę umowną w wysokości 0,1 %  wynagrodzenia brutto określonego w § 7 ust. 1  za każdy dzień zwłoki, </w:t>
      </w:r>
    </w:p>
    <w:p w14:paraId="737A397E" w14:textId="77777777" w:rsidR="0013465B" w:rsidRPr="007F3A4C" w:rsidRDefault="0013465B" w:rsidP="00B457B3">
      <w:pPr>
        <w:numPr>
          <w:ilvl w:val="0"/>
          <w:numId w:val="8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zwłoki  w usunięciu wad i usterek stwierdzonych po odbiorze końcowym, w okresie gwarancji i rękojmi w wysokości 0,1 %  wynagrodzenia brutto określonego w § 7 ust. 1  za każdy dzień zwłoki, liczony od upływu terminu na usunięcie wad i usterek,</w:t>
      </w:r>
    </w:p>
    <w:p w14:paraId="32FC7EB3" w14:textId="77777777" w:rsidR="0013465B" w:rsidRPr="007F3A4C" w:rsidRDefault="0013465B" w:rsidP="00B457B3">
      <w:pPr>
        <w:numPr>
          <w:ilvl w:val="0"/>
          <w:numId w:val="8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przypadku odstąpienia od umowy z przyczyn zależnych od Wykonawcy,  Wykonawca zapłaci Zamawiającemu karę umowną w wysokości 10 % wynagrodzenia brutto określonego w § 7 ust. 1, </w:t>
      </w:r>
    </w:p>
    <w:p w14:paraId="1B957079" w14:textId="465D84FE" w:rsidR="0013465B" w:rsidRPr="007F3A4C" w:rsidRDefault="0013465B" w:rsidP="00B457B3">
      <w:pPr>
        <w:numPr>
          <w:ilvl w:val="0"/>
          <w:numId w:val="87"/>
        </w:numPr>
        <w:spacing w:line="276" w:lineRule="auto"/>
        <w:ind w:left="284" w:hanging="357"/>
        <w:rPr>
          <w:rFonts w:ascii="Calibri" w:eastAsiaTheme="minorHAnsi" w:hAnsi="Calibri" w:cstheme="minorHAnsi"/>
          <w:sz w:val="22"/>
          <w:szCs w:val="22"/>
          <w:lang w:eastAsia="en-US"/>
        </w:rPr>
      </w:pPr>
      <w:r w:rsidRPr="007F3A4C">
        <w:rPr>
          <w:rFonts w:ascii="Calibri" w:hAnsi="Calibri" w:cstheme="minorHAnsi"/>
          <w:sz w:val="22"/>
          <w:szCs w:val="22"/>
          <w:lang w:val="x-none" w:eastAsia="ar-SA"/>
        </w:rPr>
        <w:t>w przypadku ujawnienia niespełnienia wymogu zatrudnienia przez Wykonawcę lub Podwykonawcę na podstawie umowy o pracę osób wykonujących czynności bezpośrednio związane z realizacją przedmiotu</w:t>
      </w:r>
      <w:r w:rsidRPr="007F3A4C">
        <w:rPr>
          <w:rFonts w:ascii="Calibri" w:hAnsi="Calibri" w:cstheme="minorHAnsi"/>
          <w:sz w:val="22"/>
          <w:szCs w:val="22"/>
          <w:lang w:eastAsia="ar-SA"/>
        </w:rPr>
        <w:t xml:space="preserve"> umowy, o których mowa w </w:t>
      </w:r>
      <w:r w:rsidRPr="007F3A4C">
        <w:rPr>
          <w:rFonts w:ascii="Calibri" w:eastAsiaTheme="minorHAnsi" w:hAnsi="Calibri" w:cstheme="minorHAnsi"/>
          <w:sz w:val="22"/>
          <w:szCs w:val="22"/>
          <w:lang w:eastAsia="en-US"/>
        </w:rPr>
        <w:t xml:space="preserve">§ 15 - </w:t>
      </w:r>
      <w:r w:rsidRPr="007F3A4C">
        <w:rPr>
          <w:rFonts w:ascii="Calibri" w:hAnsi="Calibri" w:cstheme="minorHAnsi"/>
          <w:sz w:val="22"/>
          <w:szCs w:val="22"/>
          <w:lang w:val="x-none" w:eastAsia="ar-SA"/>
        </w:rPr>
        <w:t>w wysokości  </w:t>
      </w:r>
      <w:r w:rsidRPr="007F3A4C">
        <w:rPr>
          <w:rFonts w:ascii="Calibri" w:hAnsi="Calibri" w:cstheme="minorHAnsi"/>
          <w:sz w:val="22"/>
          <w:szCs w:val="22"/>
          <w:lang w:eastAsia="ar-SA"/>
        </w:rPr>
        <w:t>2 0</w:t>
      </w:r>
      <w:r w:rsidRPr="007F3A4C">
        <w:rPr>
          <w:rFonts w:ascii="Calibri" w:hAnsi="Calibri" w:cstheme="minorHAnsi"/>
          <w:sz w:val="22"/>
          <w:szCs w:val="22"/>
          <w:lang w:val="x-none" w:eastAsia="ar-SA"/>
        </w:rPr>
        <w:t>00 zł</w:t>
      </w:r>
      <w:r w:rsidRPr="007F3A4C">
        <w:rPr>
          <w:rFonts w:ascii="Calibri" w:hAnsi="Calibri" w:cstheme="minorHAnsi"/>
          <w:sz w:val="22"/>
          <w:szCs w:val="22"/>
          <w:lang w:eastAsia="ar-SA"/>
        </w:rPr>
        <w:t>,</w:t>
      </w:r>
      <w:r w:rsidRPr="007F3A4C">
        <w:rPr>
          <w:rFonts w:ascii="Calibri" w:hAnsi="Calibri" w:cstheme="minorHAnsi"/>
          <w:sz w:val="22"/>
          <w:szCs w:val="22"/>
          <w:lang w:val="x-none" w:eastAsia="ar-SA"/>
        </w:rPr>
        <w:t xml:space="preserve"> za każdą osobę niezatrudnioną na podstawie </w:t>
      </w:r>
      <w:r w:rsidRPr="007F3A4C">
        <w:rPr>
          <w:rFonts w:ascii="Calibri" w:hAnsi="Calibri" w:cstheme="minorHAnsi"/>
          <w:sz w:val="22"/>
          <w:szCs w:val="22"/>
          <w:lang w:eastAsia="ar-SA"/>
        </w:rPr>
        <w:t>stosunku pracy;</w:t>
      </w:r>
    </w:p>
    <w:p w14:paraId="4F088475" w14:textId="77777777" w:rsidR="0013465B" w:rsidRPr="007F3A4C" w:rsidRDefault="0013465B" w:rsidP="00B457B3">
      <w:pPr>
        <w:numPr>
          <w:ilvl w:val="0"/>
          <w:numId w:val="87"/>
        </w:numPr>
        <w:spacing w:line="276" w:lineRule="auto"/>
        <w:ind w:left="284" w:hanging="357"/>
        <w:rPr>
          <w:rFonts w:ascii="Calibri" w:eastAsiaTheme="minorHAnsi" w:hAnsi="Calibri" w:cstheme="minorHAnsi"/>
          <w:sz w:val="22"/>
          <w:szCs w:val="22"/>
          <w:lang w:eastAsia="en-US"/>
        </w:rPr>
      </w:pPr>
      <w:r w:rsidRPr="007F3A4C">
        <w:rPr>
          <w:rFonts w:ascii="Calibri" w:hAnsi="Calibri" w:cstheme="minorHAnsi"/>
          <w:sz w:val="22"/>
          <w:szCs w:val="22"/>
          <w:lang w:eastAsia="ar-SA"/>
        </w:rPr>
        <w:lastRenderedPageBreak/>
        <w:t xml:space="preserve">za każdy przypadek braku przedłożenia </w:t>
      </w:r>
      <w:r w:rsidRPr="007F3A4C">
        <w:rPr>
          <w:rFonts w:ascii="Calibri" w:hAnsi="Calibri" w:cstheme="minorHAnsi"/>
          <w:sz w:val="22"/>
          <w:szCs w:val="22"/>
          <w:lang w:val="x-none" w:eastAsia="ar-SA"/>
        </w:rPr>
        <w:t xml:space="preserve"> do zaakceptowania Zamawiającemu projektu umowy o podwykonawstwo lub jej zmiany oraz za nieprzedłożenie poświadczonej za zgodność z oryginałem kopii umowy o podwykonawstwo lub jej zmiany w trybie w wysokości </w:t>
      </w:r>
      <w:r w:rsidRPr="007F3A4C">
        <w:rPr>
          <w:rFonts w:ascii="Calibri" w:hAnsi="Calibri" w:cstheme="minorHAnsi"/>
          <w:sz w:val="22"/>
          <w:szCs w:val="22"/>
          <w:lang w:eastAsia="ar-SA"/>
        </w:rPr>
        <w:t>2 0</w:t>
      </w:r>
      <w:r w:rsidRPr="007F3A4C">
        <w:rPr>
          <w:rFonts w:ascii="Calibri" w:hAnsi="Calibri" w:cstheme="minorHAnsi"/>
          <w:sz w:val="22"/>
          <w:szCs w:val="22"/>
          <w:lang w:val="x-none" w:eastAsia="ar-SA"/>
        </w:rPr>
        <w:t>00 zł za każdy przypadek</w:t>
      </w:r>
      <w:r w:rsidRPr="007F3A4C">
        <w:rPr>
          <w:rFonts w:ascii="Calibri" w:hAnsi="Calibri" w:cstheme="minorHAnsi"/>
          <w:sz w:val="22"/>
          <w:szCs w:val="22"/>
          <w:lang w:eastAsia="ar-SA"/>
        </w:rPr>
        <w:t>;</w:t>
      </w:r>
    </w:p>
    <w:p w14:paraId="14CE66AE" w14:textId="77777777" w:rsidR="0013465B" w:rsidRPr="007F3A4C" w:rsidRDefault="0013465B" w:rsidP="00B457B3">
      <w:pPr>
        <w:numPr>
          <w:ilvl w:val="0"/>
          <w:numId w:val="87"/>
        </w:numPr>
        <w:spacing w:line="276" w:lineRule="auto"/>
        <w:ind w:left="284" w:hanging="357"/>
        <w:rPr>
          <w:rFonts w:ascii="Calibri" w:eastAsiaTheme="minorHAnsi" w:hAnsi="Calibri" w:cstheme="minorHAnsi"/>
          <w:sz w:val="22"/>
          <w:szCs w:val="22"/>
          <w:lang w:eastAsia="en-US"/>
        </w:rPr>
      </w:pPr>
      <w:r w:rsidRPr="007F3A4C">
        <w:rPr>
          <w:rFonts w:ascii="Calibri" w:hAnsi="Calibri" w:cstheme="minorHAnsi"/>
          <w:sz w:val="22"/>
          <w:szCs w:val="22"/>
          <w:lang w:eastAsia="ar-SA"/>
        </w:rPr>
        <w:t xml:space="preserve">za każdy przypadek </w:t>
      </w:r>
      <w:r w:rsidRPr="007F3A4C">
        <w:rPr>
          <w:rFonts w:ascii="Calibri" w:hAnsi="Calibri" w:cstheme="minorHAnsi"/>
          <w:sz w:val="22"/>
          <w:szCs w:val="22"/>
          <w:lang w:val="x-none" w:eastAsia="ar-SA"/>
        </w:rPr>
        <w:t>brak</w:t>
      </w:r>
      <w:r w:rsidRPr="007F3A4C">
        <w:rPr>
          <w:rFonts w:ascii="Calibri" w:hAnsi="Calibri" w:cstheme="minorHAnsi"/>
          <w:sz w:val="22"/>
          <w:szCs w:val="22"/>
          <w:lang w:eastAsia="ar-SA"/>
        </w:rPr>
        <w:t>u</w:t>
      </w:r>
      <w:r w:rsidRPr="007F3A4C">
        <w:rPr>
          <w:rFonts w:ascii="Calibri" w:hAnsi="Calibri" w:cstheme="minorHAnsi"/>
          <w:sz w:val="22"/>
          <w:szCs w:val="22"/>
          <w:lang w:val="x-none" w:eastAsia="ar-SA"/>
        </w:rPr>
        <w:t xml:space="preserve"> zapłaty w terminie podwykonawcy/dalszemu podwykonawcy należnego wynagrodzenia – w wysokości </w:t>
      </w:r>
      <w:r w:rsidRPr="007F3A4C">
        <w:rPr>
          <w:rFonts w:ascii="Calibri" w:hAnsi="Calibri" w:cstheme="minorHAnsi"/>
          <w:sz w:val="22"/>
          <w:szCs w:val="22"/>
          <w:lang w:eastAsia="ar-SA"/>
        </w:rPr>
        <w:t>2 0</w:t>
      </w:r>
      <w:r w:rsidRPr="007F3A4C">
        <w:rPr>
          <w:rFonts w:ascii="Calibri" w:hAnsi="Calibri" w:cstheme="minorHAnsi"/>
          <w:sz w:val="22"/>
          <w:szCs w:val="22"/>
          <w:lang w:val="x-none" w:eastAsia="ar-SA"/>
        </w:rPr>
        <w:t>00 zł za każdy przypadek</w:t>
      </w:r>
      <w:r w:rsidRPr="007F3A4C">
        <w:rPr>
          <w:rFonts w:ascii="Calibri" w:hAnsi="Calibri" w:cstheme="minorHAnsi"/>
          <w:sz w:val="22"/>
          <w:szCs w:val="22"/>
          <w:lang w:eastAsia="ar-SA"/>
        </w:rPr>
        <w:t>.</w:t>
      </w:r>
      <w:r w:rsidRPr="007F3A4C">
        <w:rPr>
          <w:rFonts w:ascii="Calibri" w:eastAsiaTheme="minorHAnsi" w:hAnsi="Calibri" w:cstheme="minorHAnsi"/>
          <w:sz w:val="22"/>
          <w:szCs w:val="22"/>
          <w:lang w:eastAsia="en-US"/>
        </w:rPr>
        <w:t xml:space="preserve"> </w:t>
      </w:r>
    </w:p>
    <w:p w14:paraId="4D45E372" w14:textId="77777777" w:rsidR="0013465B" w:rsidRPr="007F3A4C" w:rsidRDefault="0013465B" w:rsidP="00B457B3">
      <w:pPr>
        <w:numPr>
          <w:ilvl w:val="0"/>
          <w:numId w:val="8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  wprowadzenie na plac budowy podwykonawców z pominięciem warunków, określonych w § 14 umowy w wysokości 2 000,00 zł za zdarzenie.</w:t>
      </w:r>
    </w:p>
    <w:p w14:paraId="0B2DF787" w14:textId="77777777" w:rsidR="0013465B" w:rsidRPr="007F3A4C" w:rsidRDefault="0013465B" w:rsidP="00B457B3">
      <w:pPr>
        <w:numPr>
          <w:ilvl w:val="0"/>
          <w:numId w:val="8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Niezależnie od kar umownych Wykonawca zobowiązuje się do zapłaty odszkodowania za szkodę w rozmiarach przewyższających wysokość kar umownych wskutek niewykonania lub nienależytego wykonania umowy.</w:t>
      </w:r>
    </w:p>
    <w:p w14:paraId="7D7D9AFB" w14:textId="77777777" w:rsidR="0013465B" w:rsidRPr="007F3A4C" w:rsidRDefault="0013465B" w:rsidP="00B457B3">
      <w:pPr>
        <w:numPr>
          <w:ilvl w:val="0"/>
          <w:numId w:val="86"/>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oświadcza, że poprzez podpisanie niniejszej umowy wyraził zgodę na potrącenie kwoty naliczonych kar umownych z wynagrodzenia Wykonawcy przysługującego mu z tytułu wykonania niniejszej umowy. </w:t>
      </w:r>
    </w:p>
    <w:p w14:paraId="56AF7E14" w14:textId="77777777" w:rsidR="0013465B" w:rsidRPr="007F3A4C" w:rsidRDefault="0013465B" w:rsidP="00B457B3">
      <w:pPr>
        <w:numPr>
          <w:ilvl w:val="0"/>
          <w:numId w:val="86"/>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Łączna wysokość naliczonych kar umownych nie może przekroczyć 50% łącznego wynagrodzenia brutto o którym mowa w § 7 ust. 1.  </w:t>
      </w:r>
    </w:p>
    <w:p w14:paraId="25849883" w14:textId="77777777" w:rsidR="0013465B" w:rsidRPr="007F3A4C" w:rsidRDefault="0013465B" w:rsidP="00B457B3">
      <w:pPr>
        <w:numPr>
          <w:ilvl w:val="0"/>
          <w:numId w:val="86"/>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Kara umowna płatna będzie w terminie 7 dni od dnia doręczenia Wykonawcy żądania jej zapłaty przelewem na rachunek bankowy Zamawiającego wskazany w tymże żądaniu.</w:t>
      </w:r>
    </w:p>
    <w:p w14:paraId="6ADBABDC" w14:textId="77777777" w:rsidR="0013465B" w:rsidRPr="007F3A4C" w:rsidRDefault="0013465B" w:rsidP="00B457B3">
      <w:pPr>
        <w:numPr>
          <w:ilvl w:val="0"/>
          <w:numId w:val="86"/>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 dzień zapłaty kar umownych Strony uznają dzień uznania rachunku bankowego Zamawiającego.</w:t>
      </w:r>
    </w:p>
    <w:p w14:paraId="085D01B3" w14:textId="5075538B" w:rsidR="0013465B" w:rsidRDefault="0013465B" w:rsidP="0013465B">
      <w:pPr>
        <w:spacing w:line="276" w:lineRule="auto"/>
        <w:rPr>
          <w:rFonts w:ascii="Calibri" w:eastAsiaTheme="minorHAnsi" w:hAnsi="Calibri" w:cstheme="minorHAnsi"/>
          <w:sz w:val="22"/>
          <w:szCs w:val="22"/>
          <w:lang w:eastAsia="en-US"/>
        </w:rPr>
      </w:pPr>
    </w:p>
    <w:p w14:paraId="4012D2B7" w14:textId="77777777" w:rsidR="00BA5CA2" w:rsidRPr="007F3A4C" w:rsidRDefault="00BA5CA2" w:rsidP="0013465B">
      <w:pPr>
        <w:spacing w:line="276" w:lineRule="auto"/>
        <w:rPr>
          <w:rFonts w:ascii="Calibri" w:eastAsiaTheme="minorHAnsi" w:hAnsi="Calibri" w:cstheme="minorHAnsi"/>
          <w:sz w:val="22"/>
          <w:szCs w:val="22"/>
          <w:lang w:eastAsia="en-US"/>
        </w:rPr>
      </w:pPr>
    </w:p>
    <w:p w14:paraId="7316DD5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18</w:t>
      </w:r>
    </w:p>
    <w:p w14:paraId="4F36E824"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Odstąpienie i rozwiązanie umowy</w:t>
      </w:r>
    </w:p>
    <w:p w14:paraId="08747F21" w14:textId="77777777" w:rsidR="0013465B" w:rsidRPr="007F3A4C" w:rsidRDefault="0013465B" w:rsidP="00B457B3">
      <w:pPr>
        <w:numPr>
          <w:ilvl w:val="0"/>
          <w:numId w:val="88"/>
        </w:numPr>
        <w:spacing w:line="276" w:lineRule="auto"/>
        <w:ind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może odstąpić od umowy w terminie 30 dni od powzięcia wiadomości o następujących okolicznościach:</w:t>
      </w:r>
    </w:p>
    <w:p w14:paraId="783DC47D" w14:textId="77777777" w:rsidR="0013465B" w:rsidRPr="007F3A4C" w:rsidRDefault="0013465B" w:rsidP="00B457B3">
      <w:pPr>
        <w:numPr>
          <w:ilvl w:val="0"/>
          <w:numId w:val="89"/>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nie rozpocznie wykonywania przedmiotu umowy w ciągu 14 dni od dnia przejęcia terenu budowy,</w:t>
      </w:r>
    </w:p>
    <w:p w14:paraId="74A7F5C1" w14:textId="77777777" w:rsidR="0013465B" w:rsidRPr="007F3A4C" w:rsidRDefault="0013465B" w:rsidP="00B457B3">
      <w:pPr>
        <w:numPr>
          <w:ilvl w:val="0"/>
          <w:numId w:val="89"/>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realizuje zamówienie niezgodnie z umową, dokumentacja projektową i STWiOR, obowiązującymi przepisami, bądź niezgodnie z zasadami wiedzy technicznej,</w:t>
      </w:r>
    </w:p>
    <w:p w14:paraId="6A8BE12D" w14:textId="77777777" w:rsidR="0013465B" w:rsidRPr="007F3A4C" w:rsidRDefault="0013465B" w:rsidP="00B457B3">
      <w:pPr>
        <w:numPr>
          <w:ilvl w:val="0"/>
          <w:numId w:val="89"/>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wstrzymuje roboty ponad 5 dni nie mając zezwolenia od Zamawiającego,</w:t>
      </w:r>
    </w:p>
    <w:p w14:paraId="134A6320" w14:textId="77777777" w:rsidR="0013465B" w:rsidRPr="007F3A4C" w:rsidRDefault="0013465B" w:rsidP="00B457B3">
      <w:pPr>
        <w:numPr>
          <w:ilvl w:val="0"/>
          <w:numId w:val="89"/>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nie usunie wad w przedmiocie umowy w wyznaczonym dodatkowym terminie na ich usunięcie,</w:t>
      </w:r>
    </w:p>
    <w:p w14:paraId="27C98C0E" w14:textId="77777777" w:rsidR="0013465B" w:rsidRPr="007F3A4C" w:rsidRDefault="0013465B" w:rsidP="00B457B3">
      <w:pPr>
        <w:numPr>
          <w:ilvl w:val="0"/>
          <w:numId w:val="89"/>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zawrze umowę z podwykonawcą bez zachowania zasad określonych w § 14 umowy,</w:t>
      </w:r>
    </w:p>
    <w:p w14:paraId="7A0ECF39" w14:textId="77777777" w:rsidR="0013465B" w:rsidRPr="007F3A4C" w:rsidRDefault="0013465B" w:rsidP="00B457B3">
      <w:pPr>
        <w:numPr>
          <w:ilvl w:val="0"/>
          <w:numId w:val="89"/>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na plac budowy znajdują się podwykonawcy, wobec których nie spełniono warunków określonych w § 14 umowy,</w:t>
      </w:r>
    </w:p>
    <w:p w14:paraId="2530AB41" w14:textId="77777777" w:rsidR="0013465B" w:rsidRPr="007F3A4C" w:rsidRDefault="0013465B" w:rsidP="00B457B3">
      <w:pPr>
        <w:numPr>
          <w:ilvl w:val="0"/>
          <w:numId w:val="89"/>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nie utrzyma w mocy ubezpieczenia, o którym mowa w §  22 umowy,</w:t>
      </w:r>
    </w:p>
    <w:p w14:paraId="5726A5AB" w14:textId="77777777" w:rsidR="0013465B" w:rsidRPr="007F3A4C" w:rsidRDefault="0013465B" w:rsidP="00B457B3">
      <w:pPr>
        <w:numPr>
          <w:ilvl w:val="0"/>
          <w:numId w:val="89"/>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zwłoki w wykonaniu przedmiotu umowy dłuższym niż 14 dni.</w:t>
      </w:r>
    </w:p>
    <w:p w14:paraId="00AE6EC9" w14:textId="77777777" w:rsidR="0013465B" w:rsidRPr="007F3A4C" w:rsidRDefault="0013465B" w:rsidP="00B457B3">
      <w:pPr>
        <w:numPr>
          <w:ilvl w:val="0"/>
          <w:numId w:val="88"/>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przedmiotu umowy.</w:t>
      </w:r>
    </w:p>
    <w:p w14:paraId="3EDCCA72" w14:textId="77777777" w:rsidR="0013465B" w:rsidRPr="007F3A4C" w:rsidRDefault="0013465B" w:rsidP="00B457B3">
      <w:pPr>
        <w:numPr>
          <w:ilvl w:val="0"/>
          <w:numId w:val="88"/>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odstąpienia od umowy Wykonawca ma obowiązek wstrzymania realizacji przedmiotu umowy w trybie natychmiastowym oraz zabezpieczenia, a następnie opuszczenia terenu budowy.</w:t>
      </w:r>
    </w:p>
    <w:p w14:paraId="374F3E73" w14:textId="77777777" w:rsidR="0013465B" w:rsidRPr="007F3A4C" w:rsidRDefault="0013465B" w:rsidP="00B457B3">
      <w:pPr>
        <w:numPr>
          <w:ilvl w:val="0"/>
          <w:numId w:val="88"/>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jest do wykonania i dostarczenia Zamawiającemu inwentaryzacji wykonanych robót wg stanu na dzień odstąpienia od umowy, potwierdzonej przez Zamawiającego bądź pełnomocnika Zamawiającego.</w:t>
      </w:r>
    </w:p>
    <w:p w14:paraId="761B8835" w14:textId="77777777" w:rsidR="0013465B" w:rsidRPr="007F3A4C" w:rsidRDefault="0013465B" w:rsidP="00B457B3">
      <w:pPr>
        <w:numPr>
          <w:ilvl w:val="0"/>
          <w:numId w:val="88"/>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Na podstawie dokonanej inwentaryzacji Wykonawca sporządzi kosztorys obejmujący wartość wykonanych robót oraz zakupionych materiałów nie nadających się do wbudowania w innym obiekcie, których Zamawiający nie zwróci Wykonawcy, stanowiący podstawę do wystawienia przez Wykonawcę faktury (rachunku).</w:t>
      </w:r>
    </w:p>
    <w:p w14:paraId="19454F92" w14:textId="77777777" w:rsidR="0013465B" w:rsidRPr="007F3A4C" w:rsidRDefault="0013465B" w:rsidP="00B457B3">
      <w:pPr>
        <w:numPr>
          <w:ilvl w:val="0"/>
          <w:numId w:val="88"/>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Odstąpienie od umowy powinno nastąpić w formie pisemnej.</w:t>
      </w:r>
    </w:p>
    <w:p w14:paraId="130A4053" w14:textId="77777777" w:rsidR="0013465B" w:rsidRPr="007F3A4C" w:rsidRDefault="0013465B" w:rsidP="00B457B3">
      <w:pPr>
        <w:numPr>
          <w:ilvl w:val="0"/>
          <w:numId w:val="88"/>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Odstąpienie od umowy może odnosić się do całej umowy lub tylko do tej części jeszcze nie wykonanej przez Wykonawcę.</w:t>
      </w:r>
    </w:p>
    <w:p w14:paraId="0B52710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74C77202"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19</w:t>
      </w:r>
    </w:p>
    <w:p w14:paraId="226DADB7"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Zmiany do umowy</w:t>
      </w:r>
    </w:p>
    <w:p w14:paraId="64AE0A0A" w14:textId="77777777" w:rsidR="0013465B" w:rsidRPr="007F3A4C" w:rsidRDefault="0013465B" w:rsidP="00B457B3">
      <w:pPr>
        <w:numPr>
          <w:ilvl w:val="0"/>
          <w:numId w:val="90"/>
        </w:numPr>
        <w:spacing w:line="276" w:lineRule="auto"/>
        <w:ind w:left="426"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Zmiana postanowień niniejszej umowy może nastąpić za zgodą obydwu stron wyrażoną na piśmie, w formie aneksu do umowy  z zachowaniem formy pisemnej pod rygorem nieważności takiej zmiany.</w:t>
      </w:r>
    </w:p>
    <w:p w14:paraId="03C40332" w14:textId="77777777" w:rsidR="0013465B" w:rsidRPr="007F3A4C" w:rsidRDefault="0013465B" w:rsidP="00B457B3">
      <w:pPr>
        <w:numPr>
          <w:ilvl w:val="0"/>
          <w:numId w:val="90"/>
        </w:numPr>
        <w:spacing w:line="276" w:lineRule="auto"/>
        <w:ind w:left="426"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dopuszcza możliwość zmiany Umowy w przypadkach określonych w ustawie Pzp oraz przewiduje zgodnie z art. 455 ust. 1 pkt 1) ustawy Pzp możliwość zmiany postanowień Umowy określając następujący rodzaj i zakres oraz warunki zmiany postanowień Umowy w szczególności:</w:t>
      </w:r>
    </w:p>
    <w:p w14:paraId="11BB3550" w14:textId="77777777" w:rsidR="0013465B" w:rsidRPr="007F3A4C" w:rsidRDefault="0013465B" w:rsidP="00B457B3">
      <w:pPr>
        <w:numPr>
          <w:ilvl w:val="0"/>
          <w:numId w:val="101"/>
        </w:numPr>
        <w:spacing w:line="276" w:lineRule="auto"/>
        <w:ind w:left="851" w:hanging="284"/>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zmiana terminu realizacji umowy w przypadku wystąpienia którejkolwiek  z okoliczności wymienionych niżej, termin wykonania umowy może ulec odpowiedniemu przedłużeniu o czas niezbędny do zakończenia wykonywania jej przedmiotu w sposób należyty, nie dłużej jednak niż o okres trwania tych okoliczności:</w:t>
      </w:r>
    </w:p>
    <w:p w14:paraId="55F8EE9D" w14:textId="77777777" w:rsidR="0013465B" w:rsidRPr="007F3A4C" w:rsidRDefault="0013465B" w:rsidP="00B457B3">
      <w:pPr>
        <w:numPr>
          <w:ilvl w:val="0"/>
          <w:numId w:val="107"/>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konieczności zmian będących następstwem działania organów  nadzorczo  –kontrolnych,</w:t>
      </w:r>
    </w:p>
    <w:p w14:paraId="49E6F1D9" w14:textId="77777777" w:rsidR="0013465B" w:rsidRPr="007F3A4C" w:rsidRDefault="0013465B" w:rsidP="00B457B3">
      <w:pPr>
        <w:numPr>
          <w:ilvl w:val="0"/>
          <w:numId w:val="107"/>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wystąpienia  konieczności przeprowadzenia robót zamiennych lub dodatkowych, które wstrzymują lub opóźniają  realizację przedmiotu umowy;</w:t>
      </w:r>
    </w:p>
    <w:p w14:paraId="3BD8F27D" w14:textId="77777777" w:rsidR="0013465B" w:rsidRPr="007F3A4C" w:rsidRDefault="0013465B" w:rsidP="00B457B3">
      <w:pPr>
        <w:numPr>
          <w:ilvl w:val="0"/>
          <w:numId w:val="107"/>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lastRenderedPageBreak/>
        <w:t>nieprzekazania terenu budowy przez Zamawiającego w terminie określonym w § 3 ust. 1 pkt 1;</w:t>
      </w:r>
    </w:p>
    <w:p w14:paraId="0CDB8B64" w14:textId="77777777" w:rsidR="0013465B" w:rsidRPr="007F3A4C" w:rsidRDefault="0013465B" w:rsidP="00B457B3">
      <w:pPr>
        <w:numPr>
          <w:ilvl w:val="0"/>
          <w:numId w:val="107"/>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przerwy w realizacji robót powstałej z przyczyn zależnych od Zamawiającego;</w:t>
      </w:r>
    </w:p>
    <w:p w14:paraId="5D7F36F8" w14:textId="77777777" w:rsidR="0013465B" w:rsidRPr="007F3A4C" w:rsidRDefault="0013465B" w:rsidP="00B457B3">
      <w:pPr>
        <w:numPr>
          <w:ilvl w:val="0"/>
          <w:numId w:val="107"/>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działania siły wyższej (np. klęski żywiołowej, wystąpienie pandemii ), mającej bezpośredni wpływ na  terminowość wykonania robót;</w:t>
      </w:r>
    </w:p>
    <w:p w14:paraId="746CB869" w14:textId="77777777" w:rsidR="0013465B" w:rsidRPr="007F3A4C" w:rsidRDefault="0013465B" w:rsidP="00B457B3">
      <w:pPr>
        <w:numPr>
          <w:ilvl w:val="0"/>
          <w:numId w:val="107"/>
        </w:numPr>
        <w:spacing w:line="276" w:lineRule="auto"/>
        <w:contextualSpacing/>
        <w:rPr>
          <w:rFonts w:ascii="Calibri" w:eastAsiaTheme="minorHAnsi" w:hAnsi="Calibri" w:cstheme="minorHAnsi"/>
          <w:sz w:val="22"/>
          <w:szCs w:val="22"/>
          <w:lang w:eastAsia="en-US"/>
        </w:rPr>
      </w:pPr>
      <w:r w:rsidRPr="007F3A4C">
        <w:rPr>
          <w:rFonts w:ascii="Calibri" w:hAnsi="Calibri" w:cstheme="minorHAnsi"/>
          <w:sz w:val="22"/>
          <w:szCs w:val="22"/>
        </w:rPr>
        <w:t>jeżeli dochowanie terminu przewidzianego w umowie stało się niemożliwie z przyczyn niezależnych od Wykonawcy, których nie można było przewidzieć w terminie składania ofert, pomimo zachowania należytej staranności,</w:t>
      </w:r>
    </w:p>
    <w:p w14:paraId="389E605F" w14:textId="77777777" w:rsidR="004549ED" w:rsidRDefault="0013465B" w:rsidP="00B457B3">
      <w:pPr>
        <w:numPr>
          <w:ilvl w:val="0"/>
          <w:numId w:val="101"/>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zmiana osób, o których mowa w § 5 ust.1, na zasadach opisanych w § 5</w:t>
      </w:r>
    </w:p>
    <w:p w14:paraId="09EB78B4" w14:textId="53DF40BE" w:rsidR="0013465B" w:rsidRDefault="004549ED" w:rsidP="00B457B3">
      <w:pPr>
        <w:numPr>
          <w:ilvl w:val="0"/>
          <w:numId w:val="101"/>
        </w:numPr>
        <w:spacing w:line="276" w:lineRule="auto"/>
        <w:contextualSpacing/>
        <w:rPr>
          <w:rFonts w:ascii="Calibri" w:eastAsiaTheme="minorHAnsi" w:hAnsi="Calibri" w:cstheme="minorHAnsi"/>
          <w:sz w:val="22"/>
          <w:szCs w:val="22"/>
          <w:lang w:eastAsia="en-US"/>
        </w:rPr>
      </w:pPr>
      <w:r>
        <w:rPr>
          <w:rFonts w:ascii="Calibri" w:eastAsiaTheme="minorHAnsi" w:hAnsi="Calibri" w:cstheme="minorHAnsi"/>
          <w:sz w:val="22"/>
          <w:szCs w:val="22"/>
          <w:lang w:eastAsia="en-US"/>
        </w:rPr>
        <w:t>zmiana wysokości wynagrodzenia wskazanego w §7</w:t>
      </w:r>
      <w:r w:rsidR="00D6438C" w:rsidRPr="00D6438C">
        <w:rPr>
          <w:rFonts w:ascii="Calibri" w:eastAsiaTheme="minorHAnsi" w:hAnsi="Calibri" w:cstheme="minorHAnsi"/>
          <w:sz w:val="22"/>
          <w:szCs w:val="22"/>
          <w:lang w:eastAsia="en-US"/>
        </w:rPr>
        <w:t xml:space="preserve"> </w:t>
      </w:r>
      <w:r w:rsidR="00D6438C">
        <w:rPr>
          <w:rFonts w:ascii="Calibri" w:eastAsiaTheme="minorHAnsi" w:hAnsi="Calibri" w:cstheme="minorHAnsi"/>
          <w:sz w:val="22"/>
          <w:szCs w:val="22"/>
          <w:lang w:eastAsia="en-US"/>
        </w:rPr>
        <w:t>lub zakresu robót przewidzianych dokumentacją techniczną</w:t>
      </w:r>
    </w:p>
    <w:p w14:paraId="043FD9D8" w14:textId="77777777" w:rsidR="0013465B" w:rsidRPr="007F3A4C" w:rsidRDefault="0013465B" w:rsidP="00B457B3">
      <w:pPr>
        <w:numPr>
          <w:ilvl w:val="0"/>
          <w:numId w:val="108"/>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Uwzględniając specyfikę  sytuacji społeczno-gospodarczej  wywołanej Covid-19, w tym przede wszystkim konieczność podjęcia szybkich i efektywnych działań Zamawiający przewiduje następujące rozwiązania: w sytuacji wprowadzenia obostrzeń powodujących brak możliwości wykonania treści umowy dopuszcza się zmianę terminu wykonania umowy po podpisaniu aneksu do umowy.</w:t>
      </w:r>
    </w:p>
    <w:p w14:paraId="2094E24D" w14:textId="77777777" w:rsidR="0013465B" w:rsidRPr="007F3A4C" w:rsidRDefault="0013465B" w:rsidP="00B457B3">
      <w:pPr>
        <w:numPr>
          <w:ilvl w:val="0"/>
          <w:numId w:val="108"/>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Wskazane powyżej zmiany mogą zostać wprowadzone jedynie w przypadku, jeżeli obie Strony umowy zgodnie uznają, że zaszły wskazane wyżej okoliczności oraz wprowadzenie zmian jest niezbędne dla prawidłowej realizacji zamówienia.</w:t>
      </w:r>
    </w:p>
    <w:p w14:paraId="0ABA6B9C" w14:textId="77777777" w:rsidR="0013465B" w:rsidRPr="007F3A4C" w:rsidRDefault="0013465B" w:rsidP="00B457B3">
      <w:pPr>
        <w:numPr>
          <w:ilvl w:val="0"/>
          <w:numId w:val="108"/>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78ADB2ED" w14:textId="27B135AB" w:rsidR="0013465B" w:rsidRDefault="0013465B" w:rsidP="0013465B">
      <w:pPr>
        <w:spacing w:line="276" w:lineRule="auto"/>
        <w:rPr>
          <w:rFonts w:ascii="Calibri" w:eastAsiaTheme="minorHAnsi" w:hAnsi="Calibri" w:cstheme="minorHAnsi"/>
          <w:strike/>
          <w:sz w:val="22"/>
          <w:szCs w:val="22"/>
          <w:lang w:eastAsia="en-US"/>
        </w:rPr>
      </w:pPr>
    </w:p>
    <w:p w14:paraId="5464B81D" w14:textId="1891C283" w:rsidR="00BA5CA2" w:rsidRDefault="00BA5CA2" w:rsidP="0013465B">
      <w:pPr>
        <w:spacing w:line="276" w:lineRule="auto"/>
        <w:rPr>
          <w:rFonts w:ascii="Calibri" w:eastAsiaTheme="minorHAnsi" w:hAnsi="Calibri" w:cstheme="minorHAnsi"/>
          <w:strike/>
          <w:sz w:val="22"/>
          <w:szCs w:val="22"/>
          <w:lang w:eastAsia="en-US"/>
        </w:rPr>
      </w:pPr>
    </w:p>
    <w:p w14:paraId="2ADFCCD2" w14:textId="2C94A3E0" w:rsidR="00BA5CA2" w:rsidRDefault="00BA5CA2" w:rsidP="0013465B">
      <w:pPr>
        <w:spacing w:line="276" w:lineRule="auto"/>
        <w:rPr>
          <w:rFonts w:ascii="Calibri" w:eastAsiaTheme="minorHAnsi" w:hAnsi="Calibri" w:cstheme="minorHAnsi"/>
          <w:strike/>
          <w:sz w:val="22"/>
          <w:szCs w:val="22"/>
          <w:lang w:eastAsia="en-US"/>
        </w:rPr>
      </w:pPr>
    </w:p>
    <w:p w14:paraId="5D5F916E" w14:textId="77777777" w:rsidR="00BA5CA2" w:rsidRPr="00664123" w:rsidRDefault="00BA5CA2" w:rsidP="0013465B">
      <w:pPr>
        <w:spacing w:line="276" w:lineRule="auto"/>
        <w:rPr>
          <w:rFonts w:ascii="Calibri" w:eastAsiaTheme="minorHAnsi" w:hAnsi="Calibri" w:cstheme="minorHAnsi"/>
          <w:strike/>
          <w:sz w:val="22"/>
          <w:szCs w:val="22"/>
          <w:lang w:eastAsia="en-US"/>
        </w:rPr>
      </w:pPr>
    </w:p>
    <w:p w14:paraId="3AB622B0" w14:textId="659BC72E"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2</w:t>
      </w:r>
      <w:r w:rsidR="00446DCA">
        <w:rPr>
          <w:rFonts w:ascii="Calibri" w:eastAsiaTheme="minorHAnsi" w:hAnsi="Calibri" w:cstheme="minorHAnsi"/>
          <w:b/>
          <w:sz w:val="22"/>
          <w:szCs w:val="22"/>
          <w:lang w:eastAsia="en-US"/>
        </w:rPr>
        <w:t>0</w:t>
      </w:r>
    </w:p>
    <w:p w14:paraId="785D85B0"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Gwarancja i rękojmia</w:t>
      </w:r>
    </w:p>
    <w:p w14:paraId="36DEA347" w14:textId="4C7AEB5E" w:rsidR="0013465B" w:rsidRPr="007F3A4C" w:rsidRDefault="0013465B" w:rsidP="00B457B3">
      <w:pPr>
        <w:numPr>
          <w:ilvl w:val="0"/>
          <w:numId w:val="91"/>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udzieli …………….miesięcy gwarancji i rękojmi na wykonany przedmiot umowy i zamontowane urządzenia i licząc od daty odbioru końcowego robót.</w:t>
      </w:r>
    </w:p>
    <w:p w14:paraId="5845663B" w14:textId="739788E6" w:rsidR="0013465B" w:rsidRPr="00532853" w:rsidRDefault="00532853" w:rsidP="00B457B3">
      <w:pPr>
        <w:numPr>
          <w:ilvl w:val="0"/>
          <w:numId w:val="91"/>
        </w:numPr>
        <w:spacing w:line="276" w:lineRule="auto"/>
        <w:ind w:left="360" w:hanging="357"/>
        <w:rPr>
          <w:rFonts w:ascii="Calibri" w:eastAsiaTheme="minorHAnsi" w:hAnsi="Calibri" w:cstheme="minorHAnsi"/>
          <w:sz w:val="22"/>
          <w:szCs w:val="22"/>
          <w:lang w:eastAsia="en-US"/>
        </w:rPr>
      </w:pPr>
      <w:r>
        <w:rPr>
          <w:rFonts w:ascii="Calibri" w:eastAsiaTheme="minorHAnsi" w:hAnsi="Calibri" w:cstheme="minorHAnsi"/>
          <w:sz w:val="22"/>
          <w:szCs w:val="22"/>
          <w:lang w:eastAsia="en-US"/>
        </w:rPr>
        <w:t>Gwarancja obejmuje</w:t>
      </w:r>
      <w:r w:rsidR="0013465B" w:rsidRPr="007F3A4C">
        <w:rPr>
          <w:rFonts w:ascii="Calibri" w:eastAsiaTheme="minorHAnsi" w:hAnsi="Calibri" w:cstheme="minorHAnsi"/>
          <w:sz w:val="22"/>
          <w:szCs w:val="22"/>
          <w:lang w:eastAsia="en-US"/>
        </w:rPr>
        <w:t xml:space="preserve"> </w:t>
      </w:r>
      <w:r w:rsidR="0013465B" w:rsidRPr="00532853">
        <w:rPr>
          <w:rFonts w:ascii="Calibri" w:eastAsiaTheme="minorHAnsi" w:hAnsi="Calibri" w:cstheme="minorHAnsi"/>
          <w:sz w:val="22"/>
          <w:szCs w:val="22"/>
          <w:lang w:eastAsia="en-US"/>
        </w:rPr>
        <w:t>usuwanie wszelkich wad i usterek nieujawnionych w chwili odbioru końcowego, jak i powstałych w okresie gwarancji,</w:t>
      </w:r>
    </w:p>
    <w:p w14:paraId="4FBA7A2F" w14:textId="77777777" w:rsidR="0013465B" w:rsidRPr="007F3A4C" w:rsidRDefault="0013465B" w:rsidP="00B457B3">
      <w:pPr>
        <w:numPr>
          <w:ilvl w:val="0"/>
          <w:numId w:val="91"/>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ramach gwarancji Wykonawca jest odpowiedzialny wobec Zamawiającego za wszelkie wady w przedmiocie umowy, a w szczególności: </w:t>
      </w:r>
    </w:p>
    <w:p w14:paraId="3FEE4932" w14:textId="77777777" w:rsidR="0013465B" w:rsidRPr="007F3A4C" w:rsidRDefault="0013465B" w:rsidP="00B457B3">
      <w:pPr>
        <w:numPr>
          <w:ilvl w:val="0"/>
          <w:numId w:val="92"/>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lastRenderedPageBreak/>
        <w:t>Wykonawca ponosi pełną odpowiedzialność finansową za skutki wad przedmiotu umowy powstałych z jego winy, a powodujących dodatkowe nieuzasadnione koszty z punktu widzenia procesu inwestycyjnego.</w:t>
      </w:r>
    </w:p>
    <w:p w14:paraId="337AE120" w14:textId="77777777" w:rsidR="0013465B" w:rsidRPr="007F3A4C" w:rsidRDefault="0013465B" w:rsidP="00B457B3">
      <w:pPr>
        <w:numPr>
          <w:ilvl w:val="0"/>
          <w:numId w:val="92"/>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Zamawiający zawiadomi Wykonawcę pisemnie o wadach przedmiotu umowy w ciągu 21 dni od dnia ich ujawnienia.  </w:t>
      </w:r>
    </w:p>
    <w:p w14:paraId="0C1B59ED" w14:textId="77777777" w:rsidR="0013465B" w:rsidRPr="007F3A4C" w:rsidRDefault="0013465B" w:rsidP="00B457B3">
      <w:pPr>
        <w:numPr>
          <w:ilvl w:val="0"/>
          <w:numId w:val="92"/>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jest w terminie 14 dni od powiadomienia usunąć na własny koszt i odpowiedzialność wady lub nieprawidłowości w przedmiocie umowy. Wyjaśnianie nieprawidłowości odbędzie się pomiędzy Wykonawcą i Zamawiającym.</w:t>
      </w:r>
    </w:p>
    <w:p w14:paraId="10558FA6" w14:textId="77777777" w:rsidR="0013465B" w:rsidRPr="007F3A4C" w:rsidRDefault="0013465B" w:rsidP="00B457B3">
      <w:pPr>
        <w:numPr>
          <w:ilvl w:val="0"/>
          <w:numId w:val="92"/>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dla ustalenia zaistnienia wad niezbędne jest dokonanie badań, odkryć lub ekspertyz, Zamawiający ma prawo polecić dokonanie tych czynności na koszt Wykonawcy.</w:t>
      </w:r>
    </w:p>
    <w:p w14:paraId="3D748FC6" w14:textId="77777777" w:rsidR="0013465B" w:rsidRPr="007F3A4C" w:rsidRDefault="0013465B" w:rsidP="00B457B3">
      <w:pPr>
        <w:numPr>
          <w:ilvl w:val="0"/>
          <w:numId w:val="92"/>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jest odpowiedzialny za wszelkie szkody i straty, które spowodował w czasie prac nad usuwaniem wad.</w:t>
      </w:r>
    </w:p>
    <w:p w14:paraId="3BBC68CF" w14:textId="77777777" w:rsidR="0013465B" w:rsidRPr="007F3A4C" w:rsidRDefault="0013465B" w:rsidP="00B457B3">
      <w:pPr>
        <w:numPr>
          <w:ilvl w:val="0"/>
          <w:numId w:val="92"/>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Wykonawca nie usunie wskazanej wady w terminach, o których mowa w pkt. 3), Zamawiający ma prawo zlecić usunięcie takiej wady osobie trzeciej na koszt i ryzyko Wykonawcy.</w:t>
      </w:r>
    </w:p>
    <w:p w14:paraId="460DAAC9" w14:textId="77777777" w:rsidR="0013465B" w:rsidRPr="007F3A4C" w:rsidRDefault="0013465B" w:rsidP="00B457B3">
      <w:pPr>
        <w:numPr>
          <w:ilvl w:val="0"/>
          <w:numId w:val="92"/>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zastrzega sobie prawo korzystania z uprawnień z tytułu rękojmi niezależnie od uprawnień wynikających z gwarancji.</w:t>
      </w:r>
    </w:p>
    <w:p w14:paraId="155DB5D7" w14:textId="77777777" w:rsidR="0013465B" w:rsidRPr="007F3A4C" w:rsidRDefault="0013465B" w:rsidP="00B457B3">
      <w:pPr>
        <w:numPr>
          <w:ilvl w:val="0"/>
          <w:numId w:val="91"/>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Zamawiający może dochodzić roszczeń z tytułu gwarancji także po upływie okresu gwarancji, jeżeli reklamował wadę przed upływem tego terminu. </w:t>
      </w:r>
    </w:p>
    <w:p w14:paraId="4715C442" w14:textId="77777777" w:rsidR="0013465B" w:rsidRPr="007F3A4C" w:rsidRDefault="0013465B" w:rsidP="00B457B3">
      <w:pPr>
        <w:numPr>
          <w:ilvl w:val="0"/>
          <w:numId w:val="91"/>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Okres gwarancji dla naprawianego elementu ulega wydłużeniu o czas usunięcia wad.</w:t>
      </w:r>
    </w:p>
    <w:p w14:paraId="2916F8EF" w14:textId="77777777" w:rsidR="0013465B" w:rsidRPr="007F3A4C" w:rsidRDefault="0013465B" w:rsidP="00B457B3">
      <w:pPr>
        <w:numPr>
          <w:ilvl w:val="0"/>
          <w:numId w:val="91"/>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Niezależnie od uprawnień wynikających z gwarancji, Zamawiającemu przysługuje prawo skorzystania z uprawnień wynikających z rękojmi, której okres Strony zrównują niniejszym z okresem gwarancji.</w:t>
      </w:r>
    </w:p>
    <w:p w14:paraId="7158C44F"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75700295" w14:textId="071C8C55" w:rsidR="0013465B" w:rsidRPr="007F3A4C" w:rsidRDefault="003C1F8D" w:rsidP="0013465B">
      <w:pPr>
        <w:spacing w:line="276" w:lineRule="auto"/>
        <w:jc w:val="center"/>
        <w:rPr>
          <w:rFonts w:ascii="Calibri" w:eastAsiaTheme="minorHAnsi" w:hAnsi="Calibri" w:cstheme="minorHAnsi"/>
          <w:b/>
          <w:sz w:val="22"/>
          <w:szCs w:val="22"/>
          <w:lang w:eastAsia="en-US"/>
        </w:rPr>
      </w:pPr>
      <w:r>
        <w:rPr>
          <w:rFonts w:ascii="Calibri" w:eastAsiaTheme="minorHAnsi" w:hAnsi="Calibri" w:cstheme="minorHAnsi"/>
          <w:b/>
          <w:sz w:val="22"/>
          <w:szCs w:val="22"/>
          <w:lang w:eastAsia="en-US"/>
        </w:rPr>
        <w:t>§ 21</w:t>
      </w:r>
    </w:p>
    <w:p w14:paraId="651FFFF1"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Ubezpieczenie</w:t>
      </w:r>
    </w:p>
    <w:p w14:paraId="17AABD76" w14:textId="77777777" w:rsidR="0013465B" w:rsidRPr="007F3A4C"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jest zobowiązany zawrzeć na własny koszt umowę ubezpieczenia wszystkich ryzyk budowy (CAR), odpowiedzialności cywilnej (OC) i następstw nieszczęśliwych wypadków (NNW), zgodnie z przedmiotem zamówienia, na czas trwania przedmiotu umowy.</w:t>
      </w:r>
    </w:p>
    <w:p w14:paraId="0C33037B" w14:textId="77777777" w:rsidR="0013465B" w:rsidRPr="007F3A4C"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Suma ubezpieczenia wszystkich ryzyk budowy (CAR) nie może być niższa niż pełna wartość prac określona niniejszą umową tj. wynagrodzenie , o którym mowa w § 7 ust 1. Dla ubezpieczenia odpowiedzialności cywilnej (OC) suma gwarancyjna musi odpowiadać wysokości możliwych roszczeń z tytułu potencjalnych szkód (na mieniu lub osobie), jakie mogą powstać w związku z realizacją prac objętych niniejszą umową, jednak nie może być niższa niż wynagrodzenie, o którym mowa w § 7 ust 1. Zakres umowy ubezpieczenia odpowiedzialności cywilnej ma obejmować szkody osobowe i rzeczowe.</w:t>
      </w:r>
    </w:p>
    <w:p w14:paraId="1C192E39" w14:textId="77777777" w:rsidR="0013465B" w:rsidRPr="007F3A4C" w:rsidRDefault="0013465B" w:rsidP="0013465B">
      <w:pPr>
        <w:spacing w:line="276" w:lineRule="auto"/>
        <w:ind w:left="72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Dopuszczalne franszyzy redukcyjne nie mogą być wyższe niż 1 000 zł.</w:t>
      </w:r>
    </w:p>
    <w:p w14:paraId="0D0EFE74" w14:textId="77777777" w:rsidR="0013465B" w:rsidRPr="007F3A4C"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lastRenderedPageBreak/>
        <w:t>Ubezpieczenie winno obejmować w szczególności : roboty budowlane i montażowe, sprzęt i wyposażenie budowlane, maszyny, narzędzia i materiały budowlane wykorzystywane na placu budowy, zaplecze budowy, uprzątnięcie pozostałości po szkodzie. Ubezpieczenie winno obejmować także szkody wyrządzone przez pojazdy mechaniczne/maszyny budowlane nie posiadające obowiązkowego ubezpieczenie odpowiedzialności cywilnej biorące udział w inwestycji.</w:t>
      </w:r>
    </w:p>
    <w:p w14:paraId="13444F08" w14:textId="77777777" w:rsidR="0013465B" w:rsidRPr="007F3A4C"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Ubezpieczenie nie może wyłączać odpowiedzialności z tytułu błędów w dokumentacji projektowej.</w:t>
      </w:r>
    </w:p>
    <w:p w14:paraId="3E98A3CC" w14:textId="77777777" w:rsidR="0013465B" w:rsidRPr="007F3A4C"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Obowiązek zawarcia ubezpieczenia będzie uważany za spełniony gdy Wykonawca nie później w dniu podpisania umowy przekaże Zamawiającemu polisę obejmującą wszystkie ryzyka budowy, odpowiedzialność cywilną i następstw nieszczęśliwych wypadków wraz z pełna treścią wszystkich mających zastosowanie warunków ubezpieczenia i dowodem opłaty składki.</w:t>
      </w:r>
    </w:p>
    <w:p w14:paraId="00D0A44D" w14:textId="77777777" w:rsidR="0013465B" w:rsidRPr="007F3A4C"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Okres ubezpieczenia w polisie obejmować ma w całości okres realizacji prac określony w niniejszej umowie, tj. od dnia podpisania umowy do czasu podpisania protokołu odbioru końcowego robót. W przypadku upływu terminu ważności polisy, Wykonawca będzie przedstawiał Zamawiającemu kolejne polisy w terminie do 5 dni przed upływem ważności poprzedniej polisy wraz z dowodami zapłaty składek.</w:t>
      </w:r>
    </w:p>
    <w:p w14:paraId="5F3BD39F" w14:textId="77777777" w:rsidR="0013465B" w:rsidRPr="007F3A4C"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będzie przestrzegać warunków ubezpieczenia wynikających z przedłożonych przez Wykonawcę dokumentów ubezpieczenia. </w:t>
      </w:r>
    </w:p>
    <w:p w14:paraId="153256B4" w14:textId="77777777" w:rsidR="0013465B" w:rsidRPr="007F3A4C"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Wykonawca nie utrzyma w mocy ubezpieczenia, o którym mowa w ust. 1 , lub nie dostarczy Zamawiającemu polis lub dowodów zapłaty składek, zgodnie z zapisami niniejszego paragrafu, Zamawiający będzie upoważniony do zawarcia stosownego ubezpieczenia na koszt i ryzyko Wykonawcy oraz potrącenia składki z wynagrodzenia Wykonawcy.</w:t>
      </w:r>
    </w:p>
    <w:p w14:paraId="4734F176" w14:textId="77777777" w:rsidR="0013465B" w:rsidRPr="007F3A4C"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Postanowienia niniejszego paragrafu nie ograniczają obowiązków i odpowiedzialności Wykonawcy wynikających z niniejszej umowy.</w:t>
      </w:r>
    </w:p>
    <w:p w14:paraId="55200CF0" w14:textId="4E9AF22E" w:rsidR="0013465B" w:rsidRDefault="0013465B" w:rsidP="00B457B3">
      <w:pPr>
        <w:numPr>
          <w:ilvl w:val="0"/>
          <w:numId w:val="93"/>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 daty protokolarnego przejęcia terenu budowy, do chwili końcowego odbioru robót, Wykonawca ponosi odpowiedzialność na zasadach ogólnych za wszystkie szkody wynikłe na tym terenie.</w:t>
      </w:r>
    </w:p>
    <w:p w14:paraId="429FF416" w14:textId="77777777" w:rsidR="00CA011B" w:rsidRDefault="00CA011B" w:rsidP="00CA011B">
      <w:pPr>
        <w:spacing w:line="276" w:lineRule="auto"/>
        <w:rPr>
          <w:rFonts w:ascii="Calibri" w:eastAsiaTheme="minorHAnsi" w:hAnsi="Calibri" w:cstheme="minorHAnsi"/>
          <w:sz w:val="22"/>
          <w:szCs w:val="22"/>
          <w:lang w:eastAsia="en-US"/>
        </w:rPr>
      </w:pPr>
    </w:p>
    <w:p w14:paraId="3835794D" w14:textId="77777777" w:rsidR="00CA011B" w:rsidRPr="007F3A4C" w:rsidRDefault="00CA011B" w:rsidP="00CA011B">
      <w:pPr>
        <w:spacing w:line="276" w:lineRule="auto"/>
        <w:jc w:val="center"/>
        <w:rPr>
          <w:rFonts w:ascii="Calibri" w:eastAsia="Calibri" w:hAnsi="Calibri" w:cstheme="minorHAnsi"/>
          <w:b/>
          <w:sz w:val="22"/>
          <w:szCs w:val="22"/>
          <w:lang w:eastAsia="en-US"/>
        </w:rPr>
      </w:pPr>
      <w:r>
        <w:rPr>
          <w:rFonts w:ascii="Calibri" w:eastAsia="Calibri" w:hAnsi="Calibri" w:cstheme="minorHAnsi"/>
          <w:b/>
          <w:sz w:val="22"/>
          <w:szCs w:val="22"/>
          <w:lang w:eastAsia="en-US"/>
        </w:rPr>
        <w:t>§ 22</w:t>
      </w:r>
    </w:p>
    <w:p w14:paraId="792A9317" w14:textId="1F359839" w:rsidR="00CA011B" w:rsidRPr="00CA011B" w:rsidRDefault="00CA011B" w:rsidP="00CA011B">
      <w:pPr>
        <w:spacing w:line="276" w:lineRule="auto"/>
        <w:jc w:val="center"/>
        <w:rPr>
          <w:rFonts w:ascii="Calibri" w:eastAsiaTheme="minorHAnsi" w:hAnsi="Calibri" w:cstheme="minorHAnsi"/>
          <w:b/>
          <w:sz w:val="22"/>
          <w:szCs w:val="22"/>
          <w:lang w:eastAsia="en-US"/>
        </w:rPr>
      </w:pPr>
      <w:r w:rsidRPr="00CA011B">
        <w:rPr>
          <w:rFonts w:ascii="Calibri" w:eastAsiaTheme="minorHAnsi" w:hAnsi="Calibri" w:cstheme="minorHAnsi"/>
          <w:b/>
          <w:sz w:val="22"/>
          <w:szCs w:val="22"/>
          <w:lang w:eastAsia="en-US"/>
        </w:rPr>
        <w:t>Roboty uzupełniające, dodatkowe, zamienne i zaniechane</w:t>
      </w:r>
    </w:p>
    <w:p w14:paraId="31BA1A5B" w14:textId="4979177D" w:rsidR="00506541" w:rsidRPr="00506541" w:rsidRDefault="00506541" w:rsidP="00B457B3">
      <w:pPr>
        <w:numPr>
          <w:ilvl w:val="0"/>
          <w:numId w:val="116"/>
        </w:numPr>
        <w:spacing w:line="276" w:lineRule="auto"/>
        <w:ind w:left="284" w:hanging="284"/>
        <w:rPr>
          <w:rFonts w:asciiTheme="minorHAnsi" w:hAnsiTheme="minorHAnsi" w:cstheme="minorHAnsi"/>
          <w:b/>
          <w:bCs/>
          <w:sz w:val="22"/>
          <w:szCs w:val="22"/>
        </w:rPr>
      </w:pPr>
      <w:r w:rsidRPr="00506541">
        <w:rPr>
          <w:rFonts w:asciiTheme="minorHAnsi" w:eastAsia="Calibri" w:hAnsiTheme="minorHAnsi" w:cstheme="minorHAnsi"/>
          <w:sz w:val="22"/>
          <w:szCs w:val="22"/>
          <w:lang w:eastAsia="en-US"/>
        </w:rPr>
        <w:t>Zamawiający</w:t>
      </w:r>
      <w:r w:rsidRPr="00506541">
        <w:rPr>
          <w:rFonts w:asciiTheme="minorHAnsi" w:hAnsiTheme="minorHAnsi" w:cstheme="minorHAnsi"/>
          <w:b/>
          <w:bCs/>
          <w:sz w:val="22"/>
          <w:szCs w:val="22"/>
        </w:rPr>
        <w:t xml:space="preserve"> </w:t>
      </w:r>
      <w:r w:rsidRPr="00506541">
        <w:rPr>
          <w:rFonts w:asciiTheme="minorHAnsi" w:hAnsiTheme="minorHAnsi" w:cstheme="minorHAnsi"/>
          <w:bCs/>
          <w:sz w:val="22"/>
          <w:szCs w:val="22"/>
        </w:rPr>
        <w:t xml:space="preserve">dopuszcza możliwość wystąpienia w trakcie realizacji przedmiotu Umowy konieczność wykonania robót zamiennych w stosunku do przewidzianych </w:t>
      </w:r>
      <w:r w:rsidR="006D341A">
        <w:rPr>
          <w:rFonts w:asciiTheme="minorHAnsi" w:hAnsiTheme="minorHAnsi" w:cstheme="minorHAnsi"/>
          <w:bCs/>
          <w:sz w:val="22"/>
          <w:szCs w:val="22"/>
        </w:rPr>
        <w:t>w przedmiarze robót</w:t>
      </w:r>
      <w:r w:rsidRPr="00506541">
        <w:rPr>
          <w:rFonts w:asciiTheme="minorHAnsi" w:hAnsiTheme="minorHAnsi" w:cstheme="minorHAnsi"/>
          <w:bCs/>
          <w:sz w:val="22"/>
          <w:szCs w:val="22"/>
        </w:rPr>
        <w:t xml:space="preserve"> oraz niezbędnych robót dodatkowych w sytuacji, gdy wykonanie tych robót będzie niezbędne do prawidłowego, tj. zgodnego z zasadami wiedzy technicznej i obowiązującymi na dzień robót przepisami, wykonania przedmiotu umowy.</w:t>
      </w:r>
      <w:r w:rsidRPr="00506541">
        <w:rPr>
          <w:rFonts w:asciiTheme="minorHAnsi" w:hAnsiTheme="minorHAnsi" w:cstheme="minorHAnsi"/>
          <w:b/>
          <w:bCs/>
          <w:sz w:val="22"/>
          <w:szCs w:val="22"/>
        </w:rPr>
        <w:t xml:space="preserve"> </w:t>
      </w:r>
    </w:p>
    <w:p w14:paraId="4B91D50C" w14:textId="40BF093B" w:rsidR="00506541" w:rsidRPr="00506541" w:rsidRDefault="00506541" w:rsidP="00B457B3">
      <w:pPr>
        <w:numPr>
          <w:ilvl w:val="0"/>
          <w:numId w:val="116"/>
        </w:numPr>
        <w:spacing w:line="276" w:lineRule="auto"/>
        <w:ind w:left="284" w:hanging="284"/>
        <w:rPr>
          <w:rFonts w:asciiTheme="minorHAnsi" w:hAnsiTheme="minorHAnsi" w:cstheme="minorHAnsi"/>
          <w:b/>
          <w:bCs/>
          <w:sz w:val="22"/>
          <w:szCs w:val="22"/>
        </w:rPr>
      </w:pPr>
      <w:r w:rsidRPr="00506541">
        <w:rPr>
          <w:rFonts w:asciiTheme="minorHAnsi" w:hAnsiTheme="minorHAnsi" w:cstheme="minorHAnsi"/>
          <w:bCs/>
          <w:sz w:val="22"/>
          <w:szCs w:val="22"/>
        </w:rPr>
        <w:lastRenderedPageBreak/>
        <w:t xml:space="preserve">Przez roboty zamienne należy rozumieć roboty będące następstwem rozwiązań zamiennych, o których mowa w ustawie z dnia 7 lipca 1994 r. – Prawo budowlane, jako wykonanie elementu występującego w </w:t>
      </w:r>
      <w:r w:rsidR="006D341A">
        <w:rPr>
          <w:rFonts w:asciiTheme="minorHAnsi" w:hAnsiTheme="minorHAnsi" w:cstheme="minorHAnsi"/>
          <w:bCs/>
          <w:sz w:val="22"/>
          <w:szCs w:val="22"/>
        </w:rPr>
        <w:t>przedmiarze robót</w:t>
      </w:r>
      <w:r w:rsidRPr="00506541">
        <w:rPr>
          <w:rFonts w:asciiTheme="minorHAnsi" w:hAnsiTheme="minorHAnsi" w:cstheme="minorHAnsi"/>
          <w:bCs/>
          <w:sz w:val="22"/>
          <w:szCs w:val="22"/>
        </w:rPr>
        <w:t>, ale w sposób odmienny, niż to pierwotnie opisano, czyli na podstawie rozwiązania zamiennego przedstawionego w dokumentacji technicznej.</w:t>
      </w:r>
    </w:p>
    <w:p w14:paraId="34A70BD8" w14:textId="70F970C4" w:rsidR="00506541" w:rsidRPr="00506541" w:rsidRDefault="00506541" w:rsidP="00B457B3">
      <w:pPr>
        <w:numPr>
          <w:ilvl w:val="0"/>
          <w:numId w:val="116"/>
        </w:numPr>
        <w:spacing w:line="276" w:lineRule="auto"/>
        <w:ind w:left="284" w:hanging="284"/>
        <w:rPr>
          <w:rFonts w:asciiTheme="minorHAnsi" w:hAnsiTheme="minorHAnsi" w:cstheme="minorHAnsi"/>
          <w:b/>
          <w:bCs/>
          <w:sz w:val="22"/>
          <w:szCs w:val="22"/>
        </w:rPr>
      </w:pPr>
      <w:r w:rsidRPr="00506541">
        <w:rPr>
          <w:rFonts w:asciiTheme="minorHAnsi" w:hAnsiTheme="minorHAnsi" w:cstheme="minorHAnsi"/>
          <w:bCs/>
          <w:sz w:val="22"/>
          <w:szCs w:val="22"/>
        </w:rPr>
        <w:t>Wykonanie robót zamiennych jest możliwe, jeżeli:</w:t>
      </w:r>
    </w:p>
    <w:p w14:paraId="077E392F" w14:textId="77777777" w:rsidR="00506541" w:rsidRPr="00506541" w:rsidRDefault="00506541" w:rsidP="00B457B3">
      <w:pPr>
        <w:numPr>
          <w:ilvl w:val="0"/>
          <w:numId w:val="117"/>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na rynku pojawiły się nowe technologie wykonania robót, materiały, wyposażenie, urządzenia nowej generacji, umożliwiające poczynienie oszczędności w zakresie kosztów eksploatacji wykonanego przedmiotu umowy,</w:t>
      </w:r>
    </w:p>
    <w:p w14:paraId="10648024" w14:textId="77777777" w:rsidR="00506541" w:rsidRPr="00506541" w:rsidRDefault="00506541" w:rsidP="00B457B3">
      <w:pPr>
        <w:numPr>
          <w:ilvl w:val="0"/>
          <w:numId w:val="117"/>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konieczność ich wprowadzenia jest wynikiem wad dokumentacji technicznej, czyli jej niezgodność z zasadami wiedzy technicznej, projektowania uniwersalnego, stanem terenu budowy lub terenu przyległego, spowodowanymi w szczególności odmiennymi od pierwotnych założeń, błędnie zinwentaryzowanych sieci, instalacji, które mają wpływ na realizację umowy,</w:t>
      </w:r>
    </w:p>
    <w:p w14:paraId="7A94A42A" w14:textId="77777777" w:rsidR="00506541" w:rsidRPr="00506541" w:rsidRDefault="00506541" w:rsidP="00B457B3">
      <w:pPr>
        <w:numPr>
          <w:ilvl w:val="0"/>
          <w:numId w:val="117"/>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materiały lub urządzenia wskazane w dokumentacji nie są już dostępne na rynku – fakt ten Wykonawca zobowiązany jest udowodnić, a właściwy inspektor nadzoru inwestorskiego potwierdzić na piśmie,</w:t>
      </w:r>
    </w:p>
    <w:p w14:paraId="25B5477F" w14:textId="77777777" w:rsidR="00506541" w:rsidRPr="00BA5CE4" w:rsidRDefault="00506541" w:rsidP="00B457B3">
      <w:pPr>
        <w:numPr>
          <w:ilvl w:val="0"/>
          <w:numId w:val="117"/>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 xml:space="preserve">wprowadzenie rozwiązań zamiennych jest następstwem zmiany przepisów prawa </w:t>
      </w:r>
      <w:r w:rsidRPr="00BA5CE4">
        <w:rPr>
          <w:rFonts w:asciiTheme="minorHAnsi" w:hAnsiTheme="minorHAnsi" w:cstheme="minorHAnsi"/>
          <w:bCs/>
          <w:sz w:val="22"/>
          <w:szCs w:val="22"/>
        </w:rPr>
        <w:t>powszechnie obowiązującego mających wpływ na wykonanie umowy.</w:t>
      </w:r>
    </w:p>
    <w:p w14:paraId="368495AD" w14:textId="0120F10A" w:rsidR="00506541" w:rsidRPr="00506541" w:rsidRDefault="00506541" w:rsidP="00B457B3">
      <w:pPr>
        <w:numPr>
          <w:ilvl w:val="0"/>
          <w:numId w:val="116"/>
        </w:numPr>
        <w:spacing w:line="276" w:lineRule="auto"/>
        <w:ind w:left="284" w:hanging="284"/>
        <w:rPr>
          <w:rFonts w:asciiTheme="minorHAnsi" w:hAnsiTheme="minorHAnsi" w:cstheme="minorHAnsi"/>
          <w:bCs/>
          <w:sz w:val="22"/>
          <w:szCs w:val="22"/>
        </w:rPr>
      </w:pPr>
      <w:r w:rsidRPr="00BA5CE4">
        <w:rPr>
          <w:rFonts w:asciiTheme="minorHAnsi" w:hAnsiTheme="minorHAnsi" w:cstheme="minorHAnsi"/>
          <w:bCs/>
          <w:sz w:val="22"/>
          <w:szCs w:val="22"/>
        </w:rPr>
        <w:t xml:space="preserve">Wykonawca nie może odmówić wykonania robót zamiennych </w:t>
      </w:r>
      <w:r w:rsidR="00C74DBC" w:rsidRPr="00BA5CE4">
        <w:rPr>
          <w:rFonts w:asciiTheme="minorHAnsi" w:hAnsiTheme="minorHAnsi" w:cstheme="minorHAnsi"/>
          <w:bCs/>
          <w:sz w:val="22"/>
          <w:szCs w:val="22"/>
        </w:rPr>
        <w:t xml:space="preserve">w zakresie przesłanek wynikających z ust. 3 pkt. 2-4 , </w:t>
      </w:r>
      <w:r w:rsidRPr="00BA5CE4">
        <w:rPr>
          <w:rFonts w:asciiTheme="minorHAnsi" w:hAnsiTheme="minorHAnsi" w:cstheme="minorHAnsi"/>
          <w:bCs/>
          <w:sz w:val="22"/>
          <w:szCs w:val="22"/>
        </w:rPr>
        <w:t>na polecenie</w:t>
      </w:r>
      <w:r w:rsidRPr="00506541">
        <w:rPr>
          <w:rFonts w:asciiTheme="minorHAnsi" w:hAnsiTheme="minorHAnsi" w:cstheme="minorHAnsi"/>
          <w:bCs/>
          <w:sz w:val="22"/>
          <w:szCs w:val="22"/>
        </w:rPr>
        <w:t xml:space="preserve"> lub wniosek Zamawiającego lub inspektora nadzoru inwestorskiego. Wyrażenie zgody na wykonanie robót zamiennych na wniosek Wykonawcy stanowi uprawnienie Zamawiającego, a nie jego obowiązek. Wprowadzenie rozwiązań zamiennych nastąpi w formie aneksu do umowy.</w:t>
      </w:r>
    </w:p>
    <w:p w14:paraId="176ECCB7" w14:textId="77777777" w:rsidR="00506541" w:rsidRPr="00506541" w:rsidRDefault="00506541" w:rsidP="00B457B3">
      <w:pPr>
        <w:numPr>
          <w:ilvl w:val="0"/>
          <w:numId w:val="116"/>
        </w:numPr>
        <w:spacing w:line="276" w:lineRule="auto"/>
        <w:ind w:left="284" w:hanging="284"/>
        <w:rPr>
          <w:rFonts w:asciiTheme="minorHAnsi" w:hAnsiTheme="minorHAnsi" w:cstheme="minorHAnsi"/>
          <w:bCs/>
          <w:sz w:val="22"/>
          <w:szCs w:val="22"/>
        </w:rPr>
      </w:pPr>
      <w:r w:rsidRPr="00506541">
        <w:rPr>
          <w:rFonts w:asciiTheme="minorHAnsi" w:hAnsiTheme="minorHAnsi" w:cstheme="minorHAnsi"/>
          <w:bCs/>
          <w:sz w:val="22"/>
          <w:szCs w:val="22"/>
        </w:rPr>
        <w:t>Rozliczenie robót zamiennych w stosunku do przewidzianych dokumentacją techniczną zostanie dokonane na podstawie kosztorysu różnicowego w oparciu o następujące założenia:</w:t>
      </w:r>
    </w:p>
    <w:p w14:paraId="10B04B2B" w14:textId="77777777" w:rsidR="00506541" w:rsidRPr="00506541" w:rsidRDefault="00506541" w:rsidP="00B457B3">
      <w:pPr>
        <w:numPr>
          <w:ilvl w:val="0"/>
          <w:numId w:val="119"/>
        </w:numPr>
        <w:spacing w:line="276" w:lineRule="auto"/>
        <w:ind w:left="709" w:hanging="284"/>
        <w:rPr>
          <w:rFonts w:asciiTheme="minorHAnsi" w:hAnsiTheme="minorHAnsi" w:cstheme="minorHAnsi"/>
          <w:bCs/>
          <w:sz w:val="22"/>
          <w:szCs w:val="22"/>
        </w:rPr>
      </w:pPr>
      <w:r w:rsidRPr="00506541">
        <w:rPr>
          <w:rFonts w:asciiTheme="minorHAnsi" w:hAnsiTheme="minorHAnsi" w:cstheme="minorHAnsi"/>
          <w:bCs/>
          <w:sz w:val="22"/>
          <w:szCs w:val="22"/>
        </w:rPr>
        <w:t>należy wyliczyć cenę roboty pierwotnej, a więc roboty, która miała być pierwotnie wykonana,</w:t>
      </w:r>
    </w:p>
    <w:p w14:paraId="56407D6C" w14:textId="77777777" w:rsidR="00506541" w:rsidRPr="00506541" w:rsidRDefault="00506541" w:rsidP="00B457B3">
      <w:pPr>
        <w:numPr>
          <w:ilvl w:val="0"/>
          <w:numId w:val="119"/>
        </w:numPr>
        <w:spacing w:line="276" w:lineRule="auto"/>
        <w:ind w:left="709" w:hanging="284"/>
        <w:rPr>
          <w:rFonts w:asciiTheme="minorHAnsi" w:hAnsiTheme="minorHAnsi" w:cstheme="minorHAnsi"/>
          <w:bCs/>
          <w:sz w:val="22"/>
          <w:szCs w:val="22"/>
        </w:rPr>
      </w:pPr>
      <w:r w:rsidRPr="00506541">
        <w:rPr>
          <w:rFonts w:asciiTheme="minorHAnsi" w:hAnsiTheme="minorHAnsi" w:cstheme="minorHAnsi"/>
          <w:bCs/>
          <w:sz w:val="22"/>
          <w:szCs w:val="22"/>
        </w:rPr>
        <w:t>należy wyliczyć cenę roboty zamiennej,</w:t>
      </w:r>
    </w:p>
    <w:p w14:paraId="0318790C" w14:textId="77777777" w:rsidR="00506541" w:rsidRPr="00506541" w:rsidRDefault="00506541" w:rsidP="00B457B3">
      <w:pPr>
        <w:numPr>
          <w:ilvl w:val="0"/>
          <w:numId w:val="119"/>
        </w:numPr>
        <w:spacing w:line="276" w:lineRule="auto"/>
        <w:ind w:left="709" w:hanging="283"/>
        <w:rPr>
          <w:rFonts w:asciiTheme="minorHAnsi" w:hAnsiTheme="minorHAnsi" w:cstheme="minorHAnsi"/>
          <w:bCs/>
          <w:sz w:val="22"/>
          <w:szCs w:val="22"/>
        </w:rPr>
      </w:pPr>
      <w:r w:rsidRPr="00506541">
        <w:rPr>
          <w:rFonts w:asciiTheme="minorHAnsi" w:hAnsiTheme="minorHAnsi" w:cstheme="minorHAnsi"/>
          <w:bCs/>
          <w:sz w:val="22"/>
          <w:szCs w:val="22"/>
        </w:rPr>
        <w:t>należy wyliczyć różnicę pomiędzy cenami robót z pkt 1 i 2),</w:t>
      </w:r>
    </w:p>
    <w:p w14:paraId="5CE8688C" w14:textId="77777777" w:rsidR="00506541" w:rsidRPr="00506541" w:rsidRDefault="00506541" w:rsidP="00B457B3">
      <w:pPr>
        <w:numPr>
          <w:ilvl w:val="0"/>
          <w:numId w:val="119"/>
        </w:numPr>
        <w:spacing w:line="276" w:lineRule="auto"/>
        <w:ind w:left="709" w:hanging="283"/>
        <w:rPr>
          <w:rFonts w:asciiTheme="minorHAnsi" w:hAnsiTheme="minorHAnsi" w:cstheme="minorHAnsi"/>
          <w:bCs/>
          <w:sz w:val="22"/>
          <w:szCs w:val="22"/>
        </w:rPr>
      </w:pPr>
      <w:r w:rsidRPr="00506541">
        <w:rPr>
          <w:rFonts w:asciiTheme="minorHAnsi" w:hAnsiTheme="minorHAnsi" w:cstheme="minorHAnsi"/>
          <w:bCs/>
          <w:sz w:val="22"/>
          <w:szCs w:val="22"/>
        </w:rPr>
        <w:t>ilość robót zamiennych, należy udokumentować w książce obmiarów (obmiary dokonane przez Wykonawcę wymagają potwierdzenia prawidłowości ich sporządzenia przez inspektora nadzoru inwestorskiego).</w:t>
      </w:r>
    </w:p>
    <w:p w14:paraId="68D298DD" w14:textId="54F9F930" w:rsidR="00506541" w:rsidRPr="00506541" w:rsidRDefault="00506541" w:rsidP="00B457B3">
      <w:pPr>
        <w:numPr>
          <w:ilvl w:val="0"/>
          <w:numId w:val="118"/>
        </w:numPr>
        <w:spacing w:line="276" w:lineRule="auto"/>
        <w:ind w:left="284" w:hanging="284"/>
        <w:rPr>
          <w:rFonts w:asciiTheme="minorHAnsi" w:hAnsiTheme="minorHAnsi" w:cstheme="minorHAnsi"/>
          <w:bCs/>
          <w:sz w:val="22"/>
          <w:szCs w:val="22"/>
        </w:rPr>
      </w:pPr>
      <w:r w:rsidRPr="00506541">
        <w:rPr>
          <w:rFonts w:asciiTheme="minorHAnsi" w:hAnsiTheme="minorHAnsi" w:cstheme="minorHAnsi"/>
          <w:bCs/>
          <w:sz w:val="22"/>
          <w:szCs w:val="22"/>
        </w:rPr>
        <w:t>Realizacja robót dodatkowych nieobjętych przedmiotem zamówienia podstawowego następuje na podstawie aneksu zawartego przez Strony, zgodnie z art. 455 ust. 1 pkt 3 ustawy Pzp. Podstawą do zawarcia aneksu jest protokół konieczności</w:t>
      </w:r>
      <w:r w:rsidR="00DA03D1">
        <w:rPr>
          <w:rFonts w:asciiTheme="minorHAnsi" w:hAnsiTheme="minorHAnsi" w:cstheme="minorHAnsi"/>
          <w:bCs/>
          <w:sz w:val="22"/>
          <w:szCs w:val="22"/>
        </w:rPr>
        <w:t xml:space="preserve"> i kosztorys robót dodatkowych</w:t>
      </w:r>
      <w:r w:rsidRPr="00506541">
        <w:rPr>
          <w:rFonts w:asciiTheme="minorHAnsi" w:hAnsiTheme="minorHAnsi" w:cstheme="minorHAnsi"/>
          <w:bCs/>
          <w:sz w:val="22"/>
          <w:szCs w:val="22"/>
        </w:rPr>
        <w:t xml:space="preserve"> zatwierdzony przez Strony umowy. Protokół ten musi zawierać uzasadnienie wskazujące, że spełnione zostały przesłanki, o których mowa w art. 455 ust. 1 pkt 3 ustawy Pzp.</w:t>
      </w:r>
    </w:p>
    <w:p w14:paraId="0577D551" w14:textId="77777777" w:rsidR="004549ED" w:rsidRDefault="00506541" w:rsidP="00B457B3">
      <w:pPr>
        <w:numPr>
          <w:ilvl w:val="0"/>
          <w:numId w:val="118"/>
        </w:numPr>
        <w:spacing w:line="276" w:lineRule="auto"/>
        <w:ind w:left="284" w:hanging="284"/>
        <w:rPr>
          <w:rFonts w:asciiTheme="minorHAnsi" w:hAnsiTheme="minorHAnsi" w:cstheme="minorHAnsi"/>
          <w:bCs/>
          <w:strike/>
          <w:sz w:val="22"/>
          <w:szCs w:val="22"/>
        </w:rPr>
      </w:pPr>
      <w:r w:rsidRPr="00506541">
        <w:rPr>
          <w:rFonts w:asciiTheme="minorHAnsi" w:hAnsiTheme="minorHAnsi" w:cstheme="minorHAnsi"/>
          <w:bCs/>
          <w:sz w:val="22"/>
          <w:szCs w:val="22"/>
        </w:rPr>
        <w:lastRenderedPageBreak/>
        <w:t>Rozliczanie robót dodatkowych odbywa</w:t>
      </w:r>
      <w:r w:rsidR="00A37047">
        <w:rPr>
          <w:rFonts w:asciiTheme="minorHAnsi" w:hAnsiTheme="minorHAnsi" w:cstheme="minorHAnsi"/>
          <w:bCs/>
          <w:sz w:val="22"/>
          <w:szCs w:val="22"/>
        </w:rPr>
        <w:t>ć</w:t>
      </w:r>
      <w:r w:rsidRPr="00506541">
        <w:rPr>
          <w:rFonts w:asciiTheme="minorHAnsi" w:hAnsiTheme="minorHAnsi" w:cstheme="minorHAnsi"/>
          <w:bCs/>
          <w:sz w:val="22"/>
          <w:szCs w:val="22"/>
        </w:rPr>
        <w:t xml:space="preserve"> się będzie fakturami częściowymi, na podstawie protokołu odbioru wykonanych robót dodatkowych </w:t>
      </w:r>
      <w:r w:rsidR="004549ED">
        <w:rPr>
          <w:rFonts w:asciiTheme="minorHAnsi" w:hAnsiTheme="minorHAnsi" w:cstheme="minorHAnsi"/>
          <w:bCs/>
          <w:strike/>
          <w:sz w:val="22"/>
          <w:szCs w:val="22"/>
        </w:rPr>
        <w:t>.</w:t>
      </w:r>
    </w:p>
    <w:p w14:paraId="24CABC9E" w14:textId="3E0051E0" w:rsidR="004549ED" w:rsidRDefault="00A37B56" w:rsidP="00B457B3">
      <w:pPr>
        <w:numPr>
          <w:ilvl w:val="0"/>
          <w:numId w:val="118"/>
        </w:numPr>
        <w:spacing w:line="276" w:lineRule="auto"/>
        <w:ind w:left="284" w:hanging="284"/>
        <w:rPr>
          <w:rFonts w:asciiTheme="minorHAnsi" w:hAnsiTheme="minorHAnsi" w:cstheme="minorHAnsi"/>
          <w:bCs/>
          <w:strike/>
          <w:sz w:val="22"/>
          <w:szCs w:val="22"/>
        </w:rPr>
      </w:pPr>
      <w:r w:rsidRPr="004549ED">
        <w:rPr>
          <w:rFonts w:asciiTheme="minorHAnsi" w:hAnsiTheme="minorHAnsi" w:cstheme="minorHAnsi"/>
          <w:bCs/>
          <w:sz w:val="22"/>
          <w:szCs w:val="22"/>
        </w:rPr>
        <w:t xml:space="preserve"> </w:t>
      </w:r>
      <w:r w:rsidR="00506541" w:rsidRPr="004549ED">
        <w:rPr>
          <w:rFonts w:asciiTheme="minorHAnsi" w:hAnsiTheme="minorHAnsi" w:cstheme="minorHAnsi"/>
          <w:bCs/>
          <w:sz w:val="22"/>
          <w:szCs w:val="22"/>
        </w:rPr>
        <w:t xml:space="preserve">Zamawiający </w:t>
      </w:r>
      <w:r w:rsidRPr="004549ED">
        <w:rPr>
          <w:rFonts w:asciiTheme="minorHAnsi" w:hAnsiTheme="minorHAnsi" w:cstheme="minorHAnsi"/>
          <w:bCs/>
          <w:sz w:val="22"/>
          <w:szCs w:val="22"/>
        </w:rPr>
        <w:t xml:space="preserve">ma prawo na mocy jednostronnego oświadczenia złożonego Wykonawcy pod rygorem nieważności na piśmie do </w:t>
      </w:r>
      <w:r w:rsidR="00506541" w:rsidRPr="004549ED">
        <w:rPr>
          <w:rFonts w:asciiTheme="minorHAnsi" w:hAnsiTheme="minorHAnsi" w:cstheme="minorHAnsi"/>
          <w:bCs/>
          <w:sz w:val="22"/>
          <w:szCs w:val="22"/>
        </w:rPr>
        <w:t>rezygnacji z wykonywania części przedmiotu Umowy przewidzianego w dokumentacji projektowej w sytuacji, gdy uzna wykonanie tej części za zbędne dla realizacji przedmiotu umowy, nieleżące w interesie Zamawiającego lub niemożliwe do wykonania z przyczyn niezależnych od Stron umowy, zgodnie z zasadami wiedzy technicznej i obowiązującymi przepisami prawa (roboty zaniechane). Łączna wartość robót zaniechanych brutto nie może być większa niż 15% wartości wynagrodzenia umownego, o którym w §7 ust.1</w:t>
      </w:r>
      <w:r w:rsidRPr="004549ED">
        <w:rPr>
          <w:rFonts w:asciiTheme="minorHAnsi" w:hAnsiTheme="minorHAnsi" w:cstheme="minorHAnsi"/>
          <w:bCs/>
          <w:sz w:val="22"/>
          <w:szCs w:val="22"/>
        </w:rPr>
        <w:t>.</w:t>
      </w:r>
    </w:p>
    <w:p w14:paraId="317B3F36" w14:textId="03531149" w:rsidR="00506541" w:rsidRPr="004549ED" w:rsidRDefault="00506541" w:rsidP="00B457B3">
      <w:pPr>
        <w:numPr>
          <w:ilvl w:val="0"/>
          <w:numId w:val="118"/>
        </w:numPr>
        <w:spacing w:line="276" w:lineRule="auto"/>
        <w:ind w:left="284" w:hanging="284"/>
        <w:rPr>
          <w:rFonts w:asciiTheme="minorHAnsi" w:hAnsiTheme="minorHAnsi" w:cstheme="minorHAnsi"/>
          <w:bCs/>
          <w:strike/>
          <w:sz w:val="22"/>
          <w:szCs w:val="22"/>
        </w:rPr>
      </w:pPr>
      <w:r w:rsidRPr="004549ED">
        <w:rPr>
          <w:rFonts w:asciiTheme="minorHAnsi" w:hAnsiTheme="minorHAnsi" w:cstheme="minorHAnsi"/>
          <w:bCs/>
          <w:sz w:val="22"/>
          <w:szCs w:val="22"/>
        </w:rPr>
        <w:t>Wyliczenia robót zaniechanych w stosunku do tych przewidzianych dokumentacją techniczną odbędzie się na tych samych zasadach jak wyliczenie ceny roboty pierwotnej na potrzeby rozliczenia roboty zamiennej w ust. 5.</w:t>
      </w:r>
    </w:p>
    <w:p w14:paraId="330BA725" w14:textId="77777777" w:rsidR="00506541" w:rsidRPr="00137BE5" w:rsidRDefault="00506541" w:rsidP="00CA011B">
      <w:pPr>
        <w:spacing w:line="276" w:lineRule="auto"/>
        <w:rPr>
          <w:rFonts w:asciiTheme="minorHAnsi" w:eastAsiaTheme="minorHAnsi" w:hAnsiTheme="minorHAnsi" w:cstheme="minorHAnsi"/>
          <w:strike/>
          <w:sz w:val="22"/>
          <w:szCs w:val="22"/>
          <w:lang w:eastAsia="en-US"/>
        </w:rPr>
      </w:pPr>
    </w:p>
    <w:p w14:paraId="7FA224D6" w14:textId="77777777" w:rsidR="00CA011B" w:rsidRDefault="00CA011B" w:rsidP="0013465B">
      <w:pPr>
        <w:spacing w:line="276" w:lineRule="auto"/>
        <w:jc w:val="center"/>
        <w:rPr>
          <w:rFonts w:ascii="Calibri" w:eastAsia="Calibri" w:hAnsi="Calibri" w:cstheme="minorHAnsi"/>
          <w:b/>
          <w:sz w:val="22"/>
          <w:szCs w:val="22"/>
          <w:lang w:eastAsia="en-US"/>
        </w:rPr>
      </w:pPr>
    </w:p>
    <w:p w14:paraId="499D418E" w14:textId="2003931E" w:rsidR="0013465B" w:rsidRPr="007F3A4C" w:rsidRDefault="003C1F8D" w:rsidP="0013465B">
      <w:pPr>
        <w:spacing w:line="276" w:lineRule="auto"/>
        <w:jc w:val="center"/>
        <w:rPr>
          <w:rFonts w:ascii="Calibri" w:eastAsia="Calibri" w:hAnsi="Calibri" w:cstheme="minorHAnsi"/>
          <w:b/>
          <w:sz w:val="22"/>
          <w:szCs w:val="22"/>
          <w:lang w:eastAsia="en-US"/>
        </w:rPr>
      </w:pPr>
      <w:r>
        <w:rPr>
          <w:rFonts w:ascii="Calibri" w:eastAsia="Calibri" w:hAnsi="Calibri" w:cstheme="minorHAnsi"/>
          <w:b/>
          <w:sz w:val="22"/>
          <w:szCs w:val="22"/>
          <w:lang w:eastAsia="en-US"/>
        </w:rPr>
        <w:t>§</w:t>
      </w:r>
      <w:r w:rsidR="00CA011B">
        <w:rPr>
          <w:rFonts w:ascii="Calibri" w:eastAsia="Calibri" w:hAnsi="Calibri" w:cstheme="minorHAnsi"/>
          <w:b/>
          <w:sz w:val="22"/>
          <w:szCs w:val="22"/>
          <w:lang w:eastAsia="en-US"/>
        </w:rPr>
        <w:t xml:space="preserve"> 23</w:t>
      </w:r>
    </w:p>
    <w:p w14:paraId="51817831" w14:textId="3480DC94" w:rsidR="00CA011B" w:rsidRPr="007F3A4C" w:rsidRDefault="0013465B" w:rsidP="00CA011B">
      <w:pPr>
        <w:spacing w:line="276" w:lineRule="auto"/>
        <w:jc w:val="center"/>
        <w:rPr>
          <w:rFonts w:ascii="Calibri" w:eastAsia="Calibri" w:hAnsi="Calibri" w:cstheme="minorHAnsi"/>
          <w:b/>
          <w:sz w:val="22"/>
          <w:szCs w:val="22"/>
          <w:lang w:eastAsia="en-US"/>
        </w:rPr>
      </w:pPr>
      <w:r w:rsidRPr="007F3A4C">
        <w:rPr>
          <w:rFonts w:ascii="Calibri" w:eastAsia="Calibri" w:hAnsi="Calibri" w:cstheme="minorHAnsi"/>
          <w:b/>
          <w:sz w:val="22"/>
          <w:szCs w:val="22"/>
          <w:lang w:eastAsia="en-US"/>
        </w:rPr>
        <w:t xml:space="preserve">Prawa autorskie </w:t>
      </w:r>
    </w:p>
    <w:p w14:paraId="09DF6C4C"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Wykonawca oświadcza, że:</w:t>
      </w:r>
    </w:p>
    <w:p w14:paraId="5B4A65AA" w14:textId="77777777" w:rsidR="0013465B" w:rsidRPr="007F3A4C" w:rsidRDefault="0013465B" w:rsidP="00B457B3">
      <w:pPr>
        <w:numPr>
          <w:ilvl w:val="0"/>
          <w:numId w:val="121"/>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wszelkie utwory w rozumieniu ustawy z dnia 4 lutego 1994 roku o prawach autorskich i prawach pokrewnych (Dz. U. z 2021 poz. 1062 ze zm.), jakim będzie się posługiwał w trakcie wykonywania niniejszej umowy, a także które powstają w wyniku wykonywania niniejszej umowy, nie będą naruszać praw przysługujących osobom trzecim, w szczególności praw autorskich oraz ich dóbr osobistych;</w:t>
      </w:r>
    </w:p>
    <w:p w14:paraId="502B2497" w14:textId="77777777" w:rsidR="0013465B" w:rsidRPr="007F3A4C" w:rsidRDefault="0013465B" w:rsidP="00B457B3">
      <w:pPr>
        <w:numPr>
          <w:ilvl w:val="0"/>
          <w:numId w:val="121"/>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nabędzie prawa, w tym autorskie prawa majątkowe oraz wszelkie upoważnienia do wykonywania praw zależnych od osób, a którymi będzie współpracować przy realizacji niniejszej umowy, a także uzyska od tych osób nieodwołalne zgody na wykonywanie zależnych praw autorskich oraz na wykonywanie autorskich praw osobistych, w tym do rozporządzania i korzystania ze zmienionych utworów;</w:t>
      </w:r>
    </w:p>
    <w:p w14:paraId="22279C09" w14:textId="77777777" w:rsidR="0013465B" w:rsidRPr="007F3A4C" w:rsidRDefault="0013465B" w:rsidP="00B457B3">
      <w:pPr>
        <w:numPr>
          <w:ilvl w:val="0"/>
          <w:numId w:val="121"/>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Do dnia przeniesienia autorskich praw majątkowych będzie wykonywał autorskie prawa majątkowe i osobiste wyłącznie dla celów realizacji działań informacyjno-promocyjnych.</w:t>
      </w:r>
    </w:p>
    <w:p w14:paraId="6499BD50"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 ramach wynagrodzenia, za realizację umowy, Wykonawca przeniesie na Zamawiającego autorskie prawa majątkowe do wszystkich utworów wytworzonych w ramach przedmiotu zamówienia.</w:t>
      </w:r>
    </w:p>
    <w:p w14:paraId="7900A12B"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Wykonawca przenosi na Zamawiającego majątkowe prawa autorskie do utworów wskazanych w ust. 2 na następujących polach eksploatacji:</w:t>
      </w:r>
    </w:p>
    <w:p w14:paraId="2833D92C" w14:textId="77777777" w:rsidR="0013465B" w:rsidRPr="007F3A4C" w:rsidRDefault="0013465B" w:rsidP="00B457B3">
      <w:pPr>
        <w:numPr>
          <w:ilvl w:val="0"/>
          <w:numId w:val="122"/>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lastRenderedPageBreak/>
        <w:t>druku, sporządzania kserokopii, fotografowania jej egzemplarzy,</w:t>
      </w:r>
    </w:p>
    <w:p w14:paraId="681F2BD9" w14:textId="77777777" w:rsidR="0013465B" w:rsidRPr="007F3A4C" w:rsidRDefault="0013465B" w:rsidP="00B457B3">
      <w:pPr>
        <w:numPr>
          <w:ilvl w:val="0"/>
          <w:numId w:val="122"/>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udostępniania dokumentacji, o której mowa w § 1 ust. 1 pkt 1 i dokumentacji powykonawczej, podmiotom ubiegającym się o realizację remontów lub robót budowlanych, po odbiorze ostatecznym oraz do jej publikacji na stronach internetowych, o ile będzie taka potrzeba,</w:t>
      </w:r>
    </w:p>
    <w:p w14:paraId="0EE20CE3" w14:textId="77777777" w:rsidR="0013465B" w:rsidRPr="007F3A4C" w:rsidRDefault="0013465B" w:rsidP="00B457B3">
      <w:pPr>
        <w:numPr>
          <w:ilvl w:val="0"/>
          <w:numId w:val="122"/>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udostępniania odpowiednim organom na potrzeby wydania decyzji administracyjnych lub na potrzeby kontroli,</w:t>
      </w:r>
    </w:p>
    <w:p w14:paraId="111506E8" w14:textId="77777777" w:rsidR="0013465B" w:rsidRPr="007F3A4C" w:rsidRDefault="0013465B" w:rsidP="00B457B3">
      <w:pPr>
        <w:numPr>
          <w:ilvl w:val="0"/>
          <w:numId w:val="122"/>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wprowadzenia i przechowywania w bazie danych komputera, wprowadzenia i przechowywania w sieci komputerowej.</w:t>
      </w:r>
    </w:p>
    <w:p w14:paraId="6EB6ACB9"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Przeniesienie autorskich praw majątkowych obejmuje też prawa do zezwolenia na wykonanie autorskich praw zależnych na polach eksploatacji wskazanych w ust. 3.</w:t>
      </w:r>
    </w:p>
    <w:p w14:paraId="710D291E"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Przejście praw autorskich majątkowych do przedmiotu zamówienia sporządzonego przez Wykonawcę w wyniku realizacji umowy następuje z chwilą zaakceptowania przez Zamawiającego (na piśmie), dokumentacji projektowej i nie jest ograniczone pod względem celu rozpowszechniania utworu, ani też pod względem czasowym czy terytorialnym, a prawa te mogą̨ być́ przenoszone na inne podmioty bez żadnych ograniczeń́.</w:t>
      </w:r>
    </w:p>
    <w:p w14:paraId="20EF641A"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Wykonawca zobowiązuje się naprawić każdą szkodę, pokryć wszelkie koszty, w tym koszty prawne, które Zamawiający może ponieść lub za które może stać się odpowiedzialny, lub do których naprawienie może stać się zobowiązany w związku z roszczeniem lub postepowaniem prowadzonym przeciwko niemu oraz w związku z jakimkolwiek innym postępowaniem. Powyższe postanowienia dotyczą wszelkich sytuacji powstałych w wyniku złożenia przez wykonawcę nieprawdziwych oświadczeń co do posiadanych praw autorskich i praw własności intelektualnej.</w:t>
      </w:r>
    </w:p>
    <w:p w14:paraId="1AE00B32"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Decyzja o zakresie, sposobie i warunkach korzystania z przedmiotu niniejszej umowy należy do wyłącznej kompetencji Zamawiającego.</w:t>
      </w:r>
    </w:p>
    <w:p w14:paraId="201A3729"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Prawa nabyte na podstawie niniejszego paragrafu Zamawiający może w każdym czasie przenieść na osoby trzecie </w:t>
      </w:r>
      <w:r w:rsidRPr="007F3A4C">
        <w:rPr>
          <w:rFonts w:ascii="Calibri" w:hAnsi="Calibri" w:cstheme="minorHAnsi"/>
          <w:sz w:val="22"/>
          <w:szCs w:val="22"/>
        </w:rPr>
        <w:t>bez konieczności uzyskiwania zgody Wykonawcy oraz bez konieczności uiszczania Wykonawcy jakiegokolwiek wynagrodzenia.</w:t>
      </w:r>
    </w:p>
    <w:p w14:paraId="28C2EA00"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hAnsi="Calibri" w:cstheme="minorHAnsi"/>
          <w:sz w:val="22"/>
          <w:szCs w:val="22"/>
        </w:rPr>
        <w:t xml:space="preserve">Strony ustalają, że przeniesienie autorskich praw majątkowych do Utworów skutkuje przeniesieniem na Zamawiającego praw własności egzemplarzy Utworów oraz własności nośników, na których je wykonano i przekazano. </w:t>
      </w:r>
    </w:p>
    <w:p w14:paraId="5897CE20" w14:textId="77777777" w:rsidR="0013465B" w:rsidRPr="007F3A4C" w:rsidRDefault="0013465B" w:rsidP="00B457B3">
      <w:pPr>
        <w:numPr>
          <w:ilvl w:val="0"/>
          <w:numId w:val="120"/>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hAnsi="Calibri" w:cstheme="minorHAnsi"/>
          <w:sz w:val="22"/>
          <w:szCs w:val="22"/>
        </w:rPr>
        <w:t xml:space="preserve">Strony zgodnie oświadczają, iż ich intencją jest przeniesienie przez Wykonawcę całości autorskich praw majątkowych do Utworów (w tym praw zależnych) na polach eksploatacji, </w:t>
      </w:r>
      <w:r w:rsidRPr="007F3A4C">
        <w:rPr>
          <w:rFonts w:ascii="Calibri" w:hAnsi="Calibri" w:cstheme="minorHAnsi"/>
          <w:sz w:val="22"/>
          <w:szCs w:val="22"/>
        </w:rPr>
        <w:lastRenderedPageBreak/>
        <w:t>które są lub okażą się niezbędne dla Zamawiającego, w związku z czym Strony postanawiają, że jeżeli okaże się, iż postanowienia Umowy nie będą wystarczające dla przeniesienia całości autorskich praw majątkowych do Utworów (w tym praw zależnych) na polach eksploatacji, które są lub okażą się niezbędne dla Zamawiającego, wówczas Wykonawca, w terminie nie dłuższym niż 30 dni od dnia otrzymania pisemnego wezwania, przeniesie na Zamawiającego w ramach wynagrodzenia określonego w §  7  Umowy autorskie prawa majątkowe do Utworów (w tym prawa zależne) na tych polach eksploatacji, na jakich zażąda tego Zamawiający. Z tego tytułu Wykonawcy nie będą przysługiwały od Zamawiającego żadne dodatkowe roszczenia ani świadczenia.</w:t>
      </w:r>
    </w:p>
    <w:p w14:paraId="52CB9071" w14:textId="77777777" w:rsidR="0013465B" w:rsidRPr="007F3A4C" w:rsidRDefault="0013465B" w:rsidP="0013465B">
      <w:pPr>
        <w:spacing w:line="276" w:lineRule="auto"/>
        <w:rPr>
          <w:rFonts w:ascii="Calibri" w:hAnsi="Calibri" w:cstheme="minorHAnsi"/>
          <w:sz w:val="22"/>
          <w:szCs w:val="22"/>
        </w:rPr>
      </w:pPr>
    </w:p>
    <w:p w14:paraId="667131B0" w14:textId="67781A60" w:rsidR="0013465B" w:rsidRPr="00E709EE" w:rsidRDefault="00CA011B" w:rsidP="0013465B">
      <w:pPr>
        <w:spacing w:line="276" w:lineRule="auto"/>
        <w:jc w:val="center"/>
        <w:rPr>
          <w:rFonts w:ascii="Calibri" w:eastAsiaTheme="minorHAnsi" w:hAnsi="Calibri" w:cstheme="minorHAnsi"/>
          <w:b/>
          <w:sz w:val="22"/>
          <w:szCs w:val="22"/>
          <w:lang w:eastAsia="en-US"/>
        </w:rPr>
      </w:pPr>
      <w:r w:rsidRPr="00E709EE">
        <w:rPr>
          <w:rFonts w:ascii="Calibri" w:eastAsiaTheme="minorHAnsi" w:hAnsi="Calibri" w:cstheme="minorHAnsi"/>
          <w:b/>
          <w:sz w:val="22"/>
          <w:szCs w:val="22"/>
          <w:lang w:eastAsia="en-US"/>
        </w:rPr>
        <w:t>§ 24</w:t>
      </w:r>
    </w:p>
    <w:p w14:paraId="1F8C29B2" w14:textId="77777777" w:rsidR="0013465B" w:rsidRPr="00E709EE" w:rsidRDefault="0013465B" w:rsidP="0013465B">
      <w:pPr>
        <w:spacing w:line="276" w:lineRule="auto"/>
        <w:jc w:val="center"/>
        <w:rPr>
          <w:rFonts w:ascii="Calibri" w:eastAsiaTheme="minorHAnsi" w:hAnsi="Calibri" w:cstheme="minorHAnsi"/>
          <w:b/>
          <w:sz w:val="22"/>
          <w:szCs w:val="22"/>
          <w:lang w:eastAsia="en-US"/>
        </w:rPr>
      </w:pPr>
      <w:r w:rsidRPr="00E709EE">
        <w:rPr>
          <w:rFonts w:ascii="Calibri" w:eastAsiaTheme="minorHAnsi" w:hAnsi="Calibri" w:cstheme="minorHAnsi"/>
          <w:b/>
          <w:sz w:val="22"/>
          <w:szCs w:val="22"/>
          <w:lang w:eastAsia="en-US"/>
        </w:rPr>
        <w:t xml:space="preserve">RODO </w:t>
      </w:r>
    </w:p>
    <w:p w14:paraId="5F2855B3" w14:textId="77777777" w:rsidR="0013465B" w:rsidRPr="00E709EE" w:rsidRDefault="0013465B" w:rsidP="0013465B">
      <w:pPr>
        <w:spacing w:line="276" w:lineRule="auto"/>
        <w:ind w:left="426"/>
        <w:rPr>
          <w:rFonts w:ascii="Calibri" w:eastAsia="Calibri" w:hAnsi="Calibri" w:cstheme="minorHAnsi"/>
          <w:sz w:val="22"/>
          <w:szCs w:val="22"/>
          <w:lang w:eastAsia="en-US"/>
        </w:rPr>
      </w:pPr>
      <w:r w:rsidRPr="00E709EE">
        <w:rPr>
          <w:rFonts w:ascii="Calibri" w:eastAsia="Calibri" w:hAnsi="Calibri" w:cstheme="minorHAnsi"/>
          <w:sz w:val="22"/>
          <w:szCs w:val="22"/>
          <w:lang w:eastAsia="en-US"/>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a Wykonawca potwierdza otrzymanie informacji, że: </w:t>
      </w:r>
    </w:p>
    <w:p w14:paraId="296C8B2C" w14:textId="50AD5CD8" w:rsidR="0013465B" w:rsidRPr="00E709EE" w:rsidRDefault="0013465B" w:rsidP="00B457B3">
      <w:pPr>
        <w:numPr>
          <w:ilvl w:val="0"/>
          <w:numId w:val="94"/>
        </w:numPr>
        <w:spacing w:line="276" w:lineRule="auto"/>
        <w:ind w:left="425" w:hanging="357"/>
        <w:rPr>
          <w:rFonts w:ascii="Calibri" w:eastAsia="Calibri" w:hAnsi="Calibri" w:cstheme="minorHAnsi"/>
          <w:sz w:val="22"/>
          <w:szCs w:val="22"/>
          <w:lang w:val="en-US" w:eastAsia="en-US"/>
        </w:rPr>
      </w:pPr>
      <w:r w:rsidRPr="00E709EE">
        <w:rPr>
          <w:rFonts w:ascii="Calibri" w:eastAsia="Calibri" w:hAnsi="Calibri" w:cstheme="minorHAnsi"/>
          <w:sz w:val="22"/>
          <w:szCs w:val="22"/>
          <w:lang w:eastAsia="en-US"/>
        </w:rPr>
        <w:t xml:space="preserve">Administratorem przekazanych przez Wykonawcę danych osobowych jest </w:t>
      </w:r>
      <w:r w:rsidR="00E709EE" w:rsidRPr="00E709EE">
        <w:rPr>
          <w:rFonts w:ascii="Calibri" w:eastAsia="Calibri" w:hAnsi="Calibri" w:cstheme="minorHAnsi"/>
          <w:sz w:val="22"/>
          <w:szCs w:val="22"/>
          <w:lang w:eastAsia="en-US"/>
        </w:rPr>
        <w:t xml:space="preserve">Pomorskie Centrum Edukacji Nauczycieli w Gdańsku, al. gen. </w:t>
      </w:r>
      <w:r w:rsidR="00E709EE" w:rsidRPr="00E709EE">
        <w:rPr>
          <w:rFonts w:ascii="Calibri" w:eastAsia="Calibri" w:hAnsi="Calibri" w:cstheme="minorHAnsi"/>
          <w:sz w:val="22"/>
          <w:szCs w:val="22"/>
          <w:lang w:val="en-US" w:eastAsia="en-US"/>
        </w:rPr>
        <w:t>J. Hallera 14, 80-401 Gdańsk, tel. +48583404110, adres email: sekretariat@pcen.gda.pl</w:t>
      </w:r>
    </w:p>
    <w:p w14:paraId="4423D3FA" w14:textId="787A584E" w:rsidR="0013465B" w:rsidRPr="00E709EE" w:rsidRDefault="0013465B" w:rsidP="00B457B3">
      <w:pPr>
        <w:numPr>
          <w:ilvl w:val="0"/>
          <w:numId w:val="94"/>
        </w:numPr>
        <w:spacing w:line="276" w:lineRule="auto"/>
        <w:ind w:left="425" w:hanging="357"/>
        <w:rPr>
          <w:rFonts w:ascii="Calibri" w:eastAsia="Calibri" w:hAnsi="Calibri" w:cstheme="minorHAnsi"/>
          <w:sz w:val="22"/>
          <w:szCs w:val="22"/>
          <w:lang w:eastAsia="en-US"/>
        </w:rPr>
      </w:pPr>
      <w:r w:rsidRPr="00E709EE">
        <w:rPr>
          <w:rFonts w:ascii="Calibri" w:eastAsia="Calibri" w:hAnsi="Calibri" w:cstheme="minorHAnsi"/>
          <w:sz w:val="22"/>
          <w:szCs w:val="22"/>
          <w:lang w:eastAsia="en-US"/>
        </w:rPr>
        <w:t>Dane kontaktowe inspektora ochrony danych to e-mail: iod@</w:t>
      </w:r>
      <w:r w:rsidR="00E709EE" w:rsidRPr="00E709EE">
        <w:rPr>
          <w:rFonts w:ascii="Calibri" w:eastAsia="Calibri" w:hAnsi="Calibri" w:cstheme="minorHAnsi"/>
          <w:sz w:val="22"/>
          <w:szCs w:val="22"/>
          <w:lang w:eastAsia="en-US"/>
        </w:rPr>
        <w:t>pcen.gda.pl</w:t>
      </w:r>
    </w:p>
    <w:p w14:paraId="2D87F21E" w14:textId="77777777" w:rsidR="0013465B" w:rsidRPr="007F3A4C" w:rsidRDefault="0013465B" w:rsidP="00B457B3">
      <w:pPr>
        <w:numPr>
          <w:ilvl w:val="0"/>
          <w:numId w:val="94"/>
        </w:numPr>
        <w:spacing w:line="276" w:lineRule="auto"/>
        <w:ind w:left="425" w:hanging="357"/>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Dane osobowe będą przetwarzane w celu:</w:t>
      </w:r>
    </w:p>
    <w:p w14:paraId="536029A3" w14:textId="77777777" w:rsidR="0013465B" w:rsidRPr="007F3A4C" w:rsidRDefault="0013465B" w:rsidP="00B457B3">
      <w:pPr>
        <w:numPr>
          <w:ilvl w:val="1"/>
          <w:numId w:val="94"/>
        </w:numPr>
        <w:spacing w:line="276" w:lineRule="auto"/>
        <w:ind w:left="425" w:firstLine="1"/>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realizacji przedmiotowej umowy,</w:t>
      </w:r>
    </w:p>
    <w:p w14:paraId="2B2A29A8" w14:textId="77777777" w:rsidR="0013465B" w:rsidRPr="007F3A4C" w:rsidRDefault="0013465B" w:rsidP="00B457B3">
      <w:pPr>
        <w:numPr>
          <w:ilvl w:val="1"/>
          <w:numId w:val="94"/>
        </w:numPr>
        <w:spacing w:line="276" w:lineRule="auto"/>
        <w:ind w:left="425" w:firstLine="1"/>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rozliczeń finansowo-księgowych w ramach przedmiotowej umowy,</w:t>
      </w:r>
    </w:p>
    <w:p w14:paraId="0B8CEAE6" w14:textId="77777777" w:rsidR="0013465B" w:rsidRPr="007F3A4C" w:rsidRDefault="0013465B" w:rsidP="00B457B3">
      <w:pPr>
        <w:numPr>
          <w:ilvl w:val="1"/>
          <w:numId w:val="94"/>
        </w:numPr>
        <w:spacing w:line="276" w:lineRule="auto"/>
        <w:ind w:left="425" w:firstLine="1"/>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w celach archiwizacyjnych </w:t>
      </w:r>
    </w:p>
    <w:p w14:paraId="381C3D5E" w14:textId="69FE2997" w:rsidR="0013465B" w:rsidRPr="007F3A4C" w:rsidRDefault="0013465B" w:rsidP="00B457B3">
      <w:pPr>
        <w:numPr>
          <w:ilvl w:val="0"/>
          <w:numId w:val="94"/>
        </w:numPr>
        <w:spacing w:line="276" w:lineRule="auto"/>
        <w:ind w:left="425" w:hanging="357"/>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Podstawą przetwarzania jest zgoda na podstawie art. 6 ust. 1 lit. b), c, e) RODO</w:t>
      </w:r>
      <w:r w:rsidR="00E709EE">
        <w:rPr>
          <w:rFonts w:ascii="Calibri" w:eastAsia="Calibri" w:hAnsi="Calibri" w:cstheme="minorHAnsi"/>
          <w:sz w:val="22"/>
          <w:szCs w:val="22"/>
          <w:lang w:eastAsia="en-US"/>
        </w:rPr>
        <w:t>.</w:t>
      </w:r>
    </w:p>
    <w:p w14:paraId="5A20FC52" w14:textId="00A70265" w:rsidR="0013465B" w:rsidRPr="007F3A4C" w:rsidRDefault="0013465B" w:rsidP="00B457B3">
      <w:pPr>
        <w:numPr>
          <w:ilvl w:val="0"/>
          <w:numId w:val="94"/>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r w:rsidR="00E709EE">
        <w:rPr>
          <w:rFonts w:ascii="Calibri" w:eastAsia="Calibri" w:hAnsi="Calibri" w:cstheme="minorHAnsi"/>
          <w:sz w:val="22"/>
          <w:szCs w:val="22"/>
          <w:lang w:eastAsia="en-US"/>
        </w:rPr>
        <w:t>.</w:t>
      </w:r>
    </w:p>
    <w:p w14:paraId="3E7CA8F6" w14:textId="62D0DBD4" w:rsidR="0013465B" w:rsidRPr="007F3A4C" w:rsidRDefault="0013465B" w:rsidP="00B457B3">
      <w:pPr>
        <w:numPr>
          <w:ilvl w:val="0"/>
          <w:numId w:val="94"/>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r w:rsidR="00E709EE">
        <w:rPr>
          <w:rFonts w:ascii="Calibri" w:eastAsia="Calibri" w:hAnsi="Calibri" w:cstheme="minorHAnsi"/>
          <w:sz w:val="22"/>
          <w:szCs w:val="22"/>
          <w:lang w:eastAsia="en-US"/>
        </w:rPr>
        <w:t>.</w:t>
      </w:r>
    </w:p>
    <w:p w14:paraId="4F6AB0AB" w14:textId="77777777" w:rsidR="0013465B" w:rsidRPr="007F3A4C" w:rsidRDefault="0013465B" w:rsidP="00B457B3">
      <w:pPr>
        <w:numPr>
          <w:ilvl w:val="0"/>
          <w:numId w:val="94"/>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Wykonawca posiada prawo do żądania od Administratora dostępu do danych osobowych oraz ich sprostowania, usunięcia lub ograniczenia przetwarzania na zasadach określonych w przepisach o ochronie danych osobowych;</w:t>
      </w:r>
    </w:p>
    <w:p w14:paraId="4B087F04" w14:textId="77777777" w:rsidR="0013465B" w:rsidRPr="007F3A4C" w:rsidRDefault="0013465B" w:rsidP="00B457B3">
      <w:pPr>
        <w:numPr>
          <w:ilvl w:val="0"/>
          <w:numId w:val="94"/>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lastRenderedPageBreak/>
        <w:t>Wykonawca ma prawo wniesienia skargi do Prezesa Urzędu Ochrony Danych Osobowych w przypadku przetwarzania przekazanych danych osobowych niezgodnie z przepisami Rozporządzenia Parlamentu Europejskiego i Rady (UE) 2016/679 z dnia 27 kwietnia 2016r.</w:t>
      </w:r>
    </w:p>
    <w:p w14:paraId="1FFD8FB3" w14:textId="77777777" w:rsidR="0013465B" w:rsidRPr="007F3A4C" w:rsidRDefault="0013465B" w:rsidP="00B457B3">
      <w:pPr>
        <w:numPr>
          <w:ilvl w:val="0"/>
          <w:numId w:val="94"/>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14:paraId="5D7E984C" w14:textId="77777777" w:rsidR="0013465B" w:rsidRPr="007F3A4C" w:rsidRDefault="0013465B" w:rsidP="00B457B3">
      <w:pPr>
        <w:numPr>
          <w:ilvl w:val="0"/>
          <w:numId w:val="94"/>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14:paraId="5CA58661" w14:textId="77777777" w:rsidR="0013465B" w:rsidRPr="007F3A4C" w:rsidRDefault="0013465B" w:rsidP="00B457B3">
      <w:pPr>
        <w:numPr>
          <w:ilvl w:val="0"/>
          <w:numId w:val="94"/>
        </w:numPr>
        <w:spacing w:line="276" w:lineRule="auto"/>
        <w:ind w:left="425" w:hanging="357"/>
        <w:contextualSpacing/>
        <w:jc w:val="both"/>
        <w:rPr>
          <w:rFonts w:ascii="Calibri" w:eastAsiaTheme="minorHAnsi" w:hAnsi="Calibri" w:cstheme="minorHAnsi"/>
          <w:bCs/>
          <w:sz w:val="22"/>
          <w:szCs w:val="22"/>
          <w:lang w:eastAsia="en-US"/>
        </w:rPr>
      </w:pPr>
      <w:r w:rsidRPr="007F3A4C">
        <w:rPr>
          <w:rFonts w:ascii="Calibri" w:hAnsi="Calibri" w:cstheme="minorHAnsi"/>
          <w:sz w:val="22"/>
          <w:szCs w:val="22"/>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 związku z realizacją </w:t>
      </w:r>
      <w:r w:rsidRPr="007F3A4C">
        <w:rPr>
          <w:rFonts w:ascii="Calibri" w:eastAsiaTheme="minorHAnsi" w:hAnsi="Calibri" w:cstheme="minorHAnsi"/>
          <w:sz w:val="22"/>
          <w:szCs w:val="22"/>
          <w:lang w:eastAsia="en-US"/>
        </w:rPr>
        <w:t xml:space="preserve">niniejszej umowy. </w:t>
      </w:r>
      <w:r w:rsidRPr="007F3A4C">
        <w:rPr>
          <w:rFonts w:ascii="Calibri" w:eastAsiaTheme="minorHAnsi" w:hAnsi="Calibri" w:cstheme="minorHAnsi"/>
          <w:bCs/>
          <w:sz w:val="22"/>
          <w:szCs w:val="22"/>
          <w:lang w:eastAsia="en-US"/>
        </w:rPr>
        <w:t>Wykonawca zobowiązuje się udostępnić  Klauzulę Informacyjną Zamawiającego, stanowiącą załącznik do umowy, osobom których dane Wykonawca udostępni Zamawiającemu w związku z realizacją umowy.</w:t>
      </w:r>
    </w:p>
    <w:p w14:paraId="59ADAAF0" w14:textId="734A2158" w:rsidR="0013465B" w:rsidRPr="007F3A4C" w:rsidRDefault="0013465B" w:rsidP="0013465B">
      <w:pPr>
        <w:suppressAutoHyphens/>
        <w:spacing w:line="276" w:lineRule="auto"/>
        <w:contextualSpacing/>
        <w:rPr>
          <w:rFonts w:ascii="Calibri" w:hAnsi="Calibri" w:cstheme="minorHAnsi"/>
          <w:sz w:val="22"/>
          <w:szCs w:val="22"/>
          <w:lang w:eastAsia="zh-CN"/>
        </w:rPr>
      </w:pPr>
    </w:p>
    <w:p w14:paraId="76838DC8" w14:textId="7202056F" w:rsidR="0013465B" w:rsidRPr="007F3A4C" w:rsidRDefault="00CA011B" w:rsidP="0013465B">
      <w:pPr>
        <w:spacing w:line="276" w:lineRule="auto"/>
        <w:ind w:left="720"/>
        <w:jc w:val="center"/>
        <w:rPr>
          <w:rFonts w:ascii="Calibri" w:eastAsiaTheme="minorHAnsi" w:hAnsi="Calibri" w:cstheme="minorHAnsi"/>
          <w:b/>
          <w:sz w:val="22"/>
          <w:szCs w:val="22"/>
          <w:lang w:eastAsia="en-US"/>
        </w:rPr>
      </w:pPr>
      <w:r>
        <w:rPr>
          <w:rFonts w:ascii="Calibri" w:eastAsiaTheme="minorHAnsi" w:hAnsi="Calibri" w:cstheme="minorHAnsi"/>
          <w:b/>
          <w:sz w:val="22"/>
          <w:szCs w:val="22"/>
          <w:lang w:eastAsia="en-US"/>
        </w:rPr>
        <w:t>§ 2</w:t>
      </w:r>
      <w:r w:rsidR="006D341A">
        <w:rPr>
          <w:rFonts w:ascii="Calibri" w:eastAsiaTheme="minorHAnsi" w:hAnsi="Calibri" w:cstheme="minorHAnsi"/>
          <w:b/>
          <w:sz w:val="22"/>
          <w:szCs w:val="22"/>
          <w:lang w:eastAsia="en-US"/>
        </w:rPr>
        <w:t>5</w:t>
      </w:r>
    </w:p>
    <w:p w14:paraId="2FE32546" w14:textId="77777777" w:rsidR="0013465B" w:rsidRPr="007F3A4C" w:rsidRDefault="0013465B" w:rsidP="0013465B">
      <w:pPr>
        <w:spacing w:line="276" w:lineRule="auto"/>
        <w:ind w:left="720"/>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Postanowienia ogólne</w:t>
      </w:r>
    </w:p>
    <w:p w14:paraId="3819AC65" w14:textId="40B76834" w:rsidR="0013465B" w:rsidRDefault="0013465B" w:rsidP="00B457B3">
      <w:pPr>
        <w:numPr>
          <w:ilvl w:val="0"/>
          <w:numId w:val="95"/>
        </w:numPr>
        <w:spacing w:line="276" w:lineRule="auto"/>
        <w:ind w:left="426"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sprawach nieuregulowanych niniejszą umową mają zastosowanie przepisy kodeksu cywilnego i ustawy Prawo zamówień publicznych.</w:t>
      </w:r>
    </w:p>
    <w:p w14:paraId="57255B1F" w14:textId="2F565F9C" w:rsidR="00BA5CA2" w:rsidRPr="00BA5CA2" w:rsidRDefault="00BA5CA2" w:rsidP="00B457B3">
      <w:pPr>
        <w:numPr>
          <w:ilvl w:val="0"/>
          <w:numId w:val="95"/>
        </w:numPr>
        <w:spacing w:line="276" w:lineRule="auto"/>
        <w:ind w:left="426" w:hanging="284"/>
        <w:rPr>
          <w:rFonts w:ascii="Calibri" w:eastAsiaTheme="minorHAnsi" w:hAnsi="Calibri" w:cstheme="minorHAnsi"/>
          <w:sz w:val="22"/>
          <w:szCs w:val="22"/>
          <w:lang w:eastAsia="en-US"/>
        </w:rPr>
      </w:pPr>
      <w:r>
        <w:rPr>
          <w:rFonts w:ascii="Calibri" w:eastAsiaTheme="minorHAnsi" w:hAnsi="Calibri" w:cstheme="minorHAnsi"/>
          <w:sz w:val="22"/>
          <w:szCs w:val="22"/>
          <w:lang w:eastAsia="en-US"/>
        </w:rPr>
        <w:t xml:space="preserve">Ewentualne spory powstałe w związku z wykonywaniem niniejszej umowy rozstrzygać będzie Sąd właściwy dla siedziby Zamawiającego.  </w:t>
      </w:r>
    </w:p>
    <w:p w14:paraId="07584B3C" w14:textId="7108208C" w:rsidR="00BA5CA2" w:rsidRDefault="0013465B" w:rsidP="000464C9">
      <w:pPr>
        <w:numPr>
          <w:ilvl w:val="0"/>
          <w:numId w:val="95"/>
        </w:numPr>
        <w:spacing w:line="276" w:lineRule="auto"/>
        <w:ind w:left="426"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Umowę niniejszą sporządzono w  dwóch  jednobrzmiących egzemplarzach,  po   jednym egzemplarzu dla każdej ze stron.       </w:t>
      </w:r>
    </w:p>
    <w:p w14:paraId="5FD58C86" w14:textId="5E097AB0" w:rsidR="000464C9" w:rsidRDefault="000464C9" w:rsidP="000464C9">
      <w:pPr>
        <w:spacing w:line="276" w:lineRule="auto"/>
        <w:ind w:left="426"/>
        <w:rPr>
          <w:rFonts w:ascii="Calibri" w:eastAsiaTheme="minorHAnsi" w:hAnsi="Calibri" w:cstheme="minorHAnsi"/>
          <w:sz w:val="22"/>
          <w:szCs w:val="22"/>
          <w:lang w:eastAsia="en-US"/>
        </w:rPr>
      </w:pPr>
    </w:p>
    <w:p w14:paraId="2CB49C43" w14:textId="6D2A196A" w:rsidR="000464C9" w:rsidRDefault="000464C9" w:rsidP="000464C9">
      <w:pPr>
        <w:spacing w:line="276" w:lineRule="auto"/>
        <w:ind w:left="426"/>
        <w:rPr>
          <w:rFonts w:ascii="Calibri" w:eastAsiaTheme="minorHAnsi" w:hAnsi="Calibri" w:cstheme="minorHAnsi"/>
          <w:sz w:val="22"/>
          <w:szCs w:val="22"/>
          <w:lang w:eastAsia="en-US"/>
        </w:rPr>
      </w:pPr>
    </w:p>
    <w:p w14:paraId="031DEFEC" w14:textId="47AA93C6" w:rsidR="000464C9" w:rsidRDefault="000464C9" w:rsidP="000464C9">
      <w:pPr>
        <w:spacing w:line="276" w:lineRule="auto"/>
        <w:ind w:left="426"/>
        <w:rPr>
          <w:rFonts w:ascii="Calibri" w:eastAsiaTheme="minorHAnsi" w:hAnsi="Calibri" w:cstheme="minorHAnsi"/>
          <w:sz w:val="22"/>
          <w:szCs w:val="22"/>
          <w:lang w:eastAsia="en-US"/>
        </w:rPr>
      </w:pPr>
    </w:p>
    <w:p w14:paraId="75F3F229" w14:textId="0BDB494C" w:rsidR="000464C9" w:rsidRDefault="000464C9" w:rsidP="000464C9">
      <w:pPr>
        <w:spacing w:line="276" w:lineRule="auto"/>
        <w:ind w:left="426"/>
        <w:rPr>
          <w:rFonts w:ascii="Calibri" w:eastAsiaTheme="minorHAnsi" w:hAnsi="Calibri" w:cstheme="minorHAnsi"/>
          <w:sz w:val="22"/>
          <w:szCs w:val="22"/>
          <w:lang w:eastAsia="en-US"/>
        </w:rPr>
      </w:pPr>
    </w:p>
    <w:p w14:paraId="7697A752" w14:textId="77777777" w:rsidR="000464C9" w:rsidRPr="000464C9" w:rsidRDefault="000464C9" w:rsidP="000464C9">
      <w:pPr>
        <w:spacing w:line="276" w:lineRule="auto"/>
        <w:ind w:left="426"/>
        <w:rPr>
          <w:rFonts w:ascii="Calibri" w:eastAsiaTheme="minorHAnsi" w:hAnsi="Calibri" w:cstheme="minorHAnsi"/>
          <w:sz w:val="22"/>
          <w:szCs w:val="22"/>
          <w:lang w:eastAsia="en-US"/>
        </w:rPr>
      </w:pPr>
    </w:p>
    <w:p w14:paraId="151E8186" w14:textId="77777777" w:rsidR="0013465B" w:rsidRPr="007F3A4C" w:rsidRDefault="0013465B" w:rsidP="0013465B">
      <w:pPr>
        <w:spacing w:line="276" w:lineRule="auto"/>
        <w:ind w:left="-720"/>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lastRenderedPageBreak/>
        <w:t>Załączniki do umowy:</w:t>
      </w:r>
    </w:p>
    <w:p w14:paraId="4E5B9CC3" w14:textId="77777777" w:rsidR="0013465B" w:rsidRPr="007F3A4C" w:rsidRDefault="0013465B" w:rsidP="0013465B">
      <w:pPr>
        <w:spacing w:line="276" w:lineRule="auto"/>
        <w:ind w:left="-720"/>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Zał. Nr 1: SWZ</w:t>
      </w:r>
    </w:p>
    <w:p w14:paraId="4DD67119" w14:textId="14D6F6E6" w:rsidR="00CF093C" w:rsidRDefault="0013465B" w:rsidP="00BA5CA2">
      <w:pPr>
        <w:spacing w:line="276" w:lineRule="auto"/>
        <w:ind w:left="-720"/>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Zał. Nr</w:t>
      </w:r>
      <w:r w:rsidR="00FC13D8">
        <w:rPr>
          <w:rFonts w:ascii="Calibri" w:eastAsiaTheme="minorHAnsi" w:hAnsi="Calibri" w:cstheme="minorHAnsi"/>
          <w:b/>
          <w:sz w:val="22"/>
          <w:szCs w:val="22"/>
          <w:lang w:eastAsia="en-US"/>
        </w:rPr>
        <w:t xml:space="preserve"> 2</w:t>
      </w:r>
      <w:r w:rsidRPr="007F3A4C">
        <w:rPr>
          <w:rFonts w:ascii="Calibri" w:eastAsiaTheme="minorHAnsi" w:hAnsi="Calibri" w:cstheme="minorHAnsi"/>
          <w:b/>
          <w:sz w:val="22"/>
          <w:szCs w:val="22"/>
          <w:lang w:eastAsia="en-US"/>
        </w:rPr>
        <w:t>: Oferta Wykonawcy</w:t>
      </w:r>
      <w:r w:rsidR="00FC13D8">
        <w:rPr>
          <w:rFonts w:ascii="Calibri" w:eastAsiaTheme="minorHAnsi" w:hAnsi="Calibri" w:cstheme="minorHAnsi"/>
          <w:b/>
          <w:sz w:val="22"/>
          <w:szCs w:val="22"/>
          <w:lang w:eastAsia="en-US"/>
        </w:rPr>
        <w:t xml:space="preserve"> wraz z kosztorysem ofertowym</w:t>
      </w:r>
    </w:p>
    <w:p w14:paraId="466DE1D4" w14:textId="77777777" w:rsidR="00FC13D8" w:rsidRDefault="00FC13D8" w:rsidP="00FC13D8">
      <w:pPr>
        <w:spacing w:line="276" w:lineRule="auto"/>
        <w:ind w:left="-720"/>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Zał. Nr</w:t>
      </w:r>
      <w:r>
        <w:rPr>
          <w:rFonts w:ascii="Calibri" w:eastAsiaTheme="minorHAnsi" w:hAnsi="Calibri" w:cstheme="minorHAnsi"/>
          <w:b/>
          <w:sz w:val="22"/>
          <w:szCs w:val="22"/>
          <w:lang w:eastAsia="en-US"/>
        </w:rPr>
        <w:t xml:space="preserve"> 3:Potwierdzenie wniesienia zabezpieczenia należytego wykonania umowy</w:t>
      </w:r>
    </w:p>
    <w:p w14:paraId="221AE227" w14:textId="2846FD3D" w:rsidR="00FC13D8" w:rsidRPr="00FC13D8" w:rsidRDefault="00FC13D8" w:rsidP="00FC13D8">
      <w:pPr>
        <w:spacing w:line="276" w:lineRule="auto"/>
        <w:ind w:left="-720"/>
        <w:rPr>
          <w:rFonts w:ascii="Calibri" w:eastAsiaTheme="minorHAnsi" w:hAnsi="Calibri" w:cstheme="minorHAnsi"/>
          <w:b/>
          <w:sz w:val="22"/>
          <w:szCs w:val="22"/>
          <w:lang w:eastAsia="en-US"/>
        </w:rPr>
      </w:pPr>
      <w:r w:rsidRPr="00FC13D8">
        <w:rPr>
          <w:rFonts w:ascii="Calibri" w:eastAsiaTheme="minorHAnsi" w:hAnsi="Calibri" w:cstheme="minorHAnsi"/>
          <w:b/>
          <w:sz w:val="22"/>
          <w:szCs w:val="22"/>
          <w:lang w:eastAsia="en-US"/>
        </w:rPr>
        <w:t>Zał. Nr 4: Potwierdzenie zawarcia umowy ubezpieczenia wszystkich ryzyk budowy (CAR), odpowiedzialności cywilnej (OC) i następstw nieszczęśliwych wypadków (NNW), zgodnie z przedmiotem zamówienia, na czas trwania przedmiotu umowy.</w:t>
      </w:r>
    </w:p>
    <w:p w14:paraId="2D96AB30" w14:textId="2D77D5A4" w:rsidR="00BA5CA2" w:rsidRDefault="00BA5CA2" w:rsidP="000464C9">
      <w:pPr>
        <w:spacing w:line="276" w:lineRule="auto"/>
        <w:rPr>
          <w:rFonts w:ascii="Calibri" w:eastAsiaTheme="minorHAnsi" w:hAnsi="Calibri" w:cstheme="minorHAnsi"/>
          <w:b/>
          <w:sz w:val="22"/>
          <w:szCs w:val="22"/>
          <w:lang w:eastAsia="en-US"/>
        </w:rPr>
      </w:pPr>
    </w:p>
    <w:p w14:paraId="5F5A75AF" w14:textId="77777777" w:rsidR="00BA5CA2" w:rsidRPr="007F3A4C" w:rsidRDefault="00BA5CA2" w:rsidP="00BA5CA2">
      <w:pPr>
        <w:spacing w:line="276" w:lineRule="auto"/>
        <w:ind w:left="-720"/>
        <w:rPr>
          <w:rFonts w:ascii="Calibri" w:eastAsiaTheme="minorHAnsi" w:hAnsi="Calibri" w:cstheme="minorHAnsi"/>
          <w:b/>
          <w:sz w:val="22"/>
          <w:szCs w:val="22"/>
          <w:lang w:eastAsia="en-US"/>
        </w:rPr>
      </w:pPr>
    </w:p>
    <w:p w14:paraId="1A1BC885" w14:textId="7662810B" w:rsidR="0000575D" w:rsidRPr="000464C9" w:rsidRDefault="0013465B" w:rsidP="000464C9">
      <w:p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b/>
          <w:sz w:val="22"/>
          <w:szCs w:val="22"/>
          <w:lang w:eastAsia="en-US"/>
        </w:rPr>
        <w:t xml:space="preserve">Zamawiający   </w:t>
      </w:r>
      <w:r w:rsidRPr="007F3A4C">
        <w:rPr>
          <w:rFonts w:ascii="Calibri" w:eastAsiaTheme="minorHAnsi" w:hAnsi="Calibri" w:cstheme="minorHAnsi"/>
          <w:sz w:val="22"/>
          <w:szCs w:val="22"/>
          <w:lang w:eastAsia="en-US"/>
        </w:rPr>
        <w:t xml:space="preserve">                                                                           </w:t>
      </w:r>
      <w:r w:rsidRPr="007F3A4C">
        <w:rPr>
          <w:rFonts w:ascii="Calibri" w:eastAsiaTheme="minorHAnsi" w:hAnsi="Calibri" w:cstheme="minorHAnsi"/>
          <w:sz w:val="22"/>
          <w:szCs w:val="22"/>
          <w:lang w:eastAsia="en-US"/>
        </w:rPr>
        <w:tab/>
      </w:r>
      <w:r w:rsidRPr="007F3A4C">
        <w:rPr>
          <w:rFonts w:ascii="Calibri" w:eastAsiaTheme="minorHAnsi" w:hAnsi="Calibri" w:cstheme="minorHAnsi"/>
          <w:sz w:val="22"/>
          <w:szCs w:val="22"/>
          <w:lang w:eastAsia="en-US"/>
        </w:rPr>
        <w:tab/>
        <w:t xml:space="preserve">     </w:t>
      </w:r>
      <w:r w:rsidRPr="007F3A4C">
        <w:rPr>
          <w:rFonts w:ascii="Calibri" w:eastAsiaTheme="minorHAnsi" w:hAnsi="Calibri" w:cstheme="minorHAnsi"/>
          <w:b/>
          <w:sz w:val="22"/>
          <w:szCs w:val="22"/>
          <w:lang w:eastAsia="en-US"/>
        </w:rPr>
        <w:t>Wykonawca</w:t>
      </w:r>
      <w:r w:rsidR="00AB4828">
        <w:rPr>
          <w:rFonts w:asciiTheme="minorHAnsi" w:hAnsiTheme="minorHAnsi" w:cstheme="minorHAnsi"/>
          <w:sz w:val="20"/>
          <w:szCs w:val="20"/>
        </w:rPr>
        <w:t xml:space="preserve"> </w:t>
      </w:r>
    </w:p>
    <w:sectPr w:rsidR="0000575D" w:rsidRPr="000464C9" w:rsidSect="00BA3CC2">
      <w:headerReference w:type="default" r:id="rId9"/>
      <w:footerReference w:type="default" r:id="rId10"/>
      <w:headerReference w:type="first" r:id="rId11"/>
      <w:footerReference w:type="first" r:id="rId12"/>
      <w:pgSz w:w="11906" w:h="16838"/>
      <w:pgMar w:top="2268" w:right="1417" w:bottom="1417" w:left="1417" w:header="170" w:footer="8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43C5" w14:textId="77777777" w:rsidR="00FC13D8" w:rsidRDefault="00FC13D8" w:rsidP="00E91C99">
      <w:r>
        <w:separator/>
      </w:r>
    </w:p>
  </w:endnote>
  <w:endnote w:type="continuationSeparator" w:id="0">
    <w:p w14:paraId="7CC8D220" w14:textId="77777777" w:rsidR="00FC13D8" w:rsidRDefault="00FC13D8" w:rsidP="00E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TXingkai">
    <w:altName w:val="Microsoft YaHei"/>
    <w:charset w:val="86"/>
    <w:family w:val="auto"/>
    <w:pitch w:val="variable"/>
    <w:sig w:usb0="00000000" w:usb1="080F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3FF4" w14:textId="77777777" w:rsidR="00FC13D8" w:rsidRPr="00581E24" w:rsidRDefault="00FC13D8" w:rsidP="002D6402">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3360" behindDoc="0" locked="0" layoutInCell="1" allowOverlap="1" wp14:anchorId="10077CB9" wp14:editId="0A48704B">
              <wp:simplePos x="0" y="0"/>
              <wp:positionH relativeFrom="column">
                <wp:posOffset>0</wp:posOffset>
              </wp:positionH>
              <wp:positionV relativeFrom="paragraph">
                <wp:posOffset>593725</wp:posOffset>
              </wp:positionV>
              <wp:extent cx="572516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214FA0" id="Łącznik prosty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SA4wEAAAwEAAAOAAAAZHJzL2Uyb0RvYy54bWysU8uu0zAQ3SPxD5b3NEmle4uipndxS9kg&#10;qHh8gOvYjYVf8pgmYceCP4P/YuykuVeAkEBsnNiec2bOmfH2bjCaXEQA5WxDq1VJibDctcqeG/rh&#10;/eHZc0ogMtsy7axo6CiA3u2ePtn2vhZr1zndikCQxELd+4Z2Mfq6KIB3wjBYOS8sXkoXDIu4Deei&#10;DaxHdqOLdVneFr0LrQ+OCwA83U+XdJf5pRQ8vpESRCS6oVhbzGvI6ymtxW7L6nNgvlN8LoP9QxWG&#10;KYtJF6o9i4x8CuoXKqN4cOBkXHFnCiel4iJrQDVV+ZOadx3zImtBc8AvNsH/o+WvL8dAVNvQDSWW&#10;GWzR9y/fvvLPVn0k6CvEkWySS72HGoPv7THMO/DHkCQPMpj0RTFkyM6Oi7NiiITj4c1mfVPdYgP4&#10;9a54APoA8aVwBvMBNkgrm0Szml1eQcRkGHoNScfakh5Hbb0pyxwGTqv2oLROlxDOp3sdyIVhw18c&#10;NnsMmigehSGhtsibNE0q8l8ctZgSvBUSPcG6qylDmkax0DLOhY3VzKstRieYxBIW4Fzan4BzfIKK&#10;PKl/A14QObOzcQEbZV34XdlxuJYsp/irA5PuZMHJtWPub7YGRy6bPz+PNNOP9xn+8Ih3PwA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LaHVID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03BD4B89" w14:textId="77777777" w:rsidR="00FC13D8" w:rsidRPr="00114061" w:rsidRDefault="00FC13D8" w:rsidP="002D6402">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sdt>
    <w:sdtPr>
      <w:id w:val="1871802813"/>
      <w:docPartObj>
        <w:docPartGallery w:val="Page Numbers (Bottom of Page)"/>
        <w:docPartUnique/>
      </w:docPartObj>
    </w:sdtPr>
    <w:sdtEndPr/>
    <w:sdtContent>
      <w:p w14:paraId="01F4E650" w14:textId="4934F700" w:rsidR="00FC13D8" w:rsidRDefault="00FC13D8">
        <w:pPr>
          <w:pStyle w:val="Stopka"/>
          <w:jc w:val="right"/>
        </w:pPr>
        <w:r>
          <w:fldChar w:fldCharType="begin"/>
        </w:r>
        <w:r>
          <w:instrText>PAGE   \* MERGEFORMAT</w:instrText>
        </w:r>
        <w:r>
          <w:fldChar w:fldCharType="separate"/>
        </w:r>
        <w:r w:rsidR="00AD03E2">
          <w:rPr>
            <w:noProof/>
          </w:rPr>
          <w:t>27</w:t>
        </w:r>
        <w:r>
          <w:fldChar w:fldCharType="end"/>
        </w:r>
      </w:p>
    </w:sdtContent>
  </w:sdt>
  <w:p w14:paraId="5829920E" w14:textId="5EF58829" w:rsidR="00FC13D8" w:rsidRPr="002D6402" w:rsidRDefault="00FC13D8" w:rsidP="002D64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F68C" w14:textId="7712471C" w:rsidR="00FC13D8" w:rsidRDefault="00FC13D8">
    <w:pPr>
      <w:pStyle w:val="Stopka"/>
    </w:pPr>
    <w:r>
      <w:rPr>
        <w:noProof/>
      </w:rPr>
      <w:drawing>
        <wp:anchor distT="0" distB="0" distL="114300" distR="114300" simplePos="0" relativeHeight="251661312" behindDoc="0" locked="0" layoutInCell="0" allowOverlap="1" wp14:anchorId="133EE8C6" wp14:editId="3B0127A9">
          <wp:simplePos x="0" y="0"/>
          <wp:positionH relativeFrom="margin">
            <wp:align>center</wp:align>
          </wp:positionH>
          <wp:positionV relativeFrom="page">
            <wp:posOffset>10001250</wp:posOffset>
          </wp:positionV>
          <wp:extent cx="7056120" cy="435610"/>
          <wp:effectExtent l="0" t="0" r="0" b="2540"/>
          <wp:wrapNone/>
          <wp:docPr id="10" name="Obraz 10" descr="LISTOWNIKI-2021-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I-2021-D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AABE" w14:textId="77777777" w:rsidR="00FC13D8" w:rsidRDefault="00FC13D8" w:rsidP="00E91C99">
      <w:r>
        <w:separator/>
      </w:r>
    </w:p>
  </w:footnote>
  <w:footnote w:type="continuationSeparator" w:id="0">
    <w:p w14:paraId="548D0D90" w14:textId="77777777" w:rsidR="00FC13D8" w:rsidRDefault="00FC13D8" w:rsidP="00E9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836F" w14:textId="77777777" w:rsidR="00FC13D8" w:rsidRDefault="00FC13D8" w:rsidP="002D6402">
    <w:pPr>
      <w:pStyle w:val="Nagwek"/>
    </w:pPr>
  </w:p>
  <w:p w14:paraId="226F1CF3" w14:textId="77777777" w:rsidR="00FC13D8" w:rsidRDefault="00FC13D8" w:rsidP="002D6402">
    <w:pPr>
      <w:pStyle w:val="Nagwek"/>
    </w:pPr>
  </w:p>
  <w:p w14:paraId="6D4AD542" w14:textId="55AB29CA" w:rsidR="00FC13D8" w:rsidRPr="002D6402" w:rsidRDefault="00FC13D8" w:rsidP="002D6402">
    <w:pPr>
      <w:pStyle w:val="Nagwek"/>
    </w:pPr>
    <w:r>
      <w:rPr>
        <w:noProof/>
      </w:rPr>
      <w:drawing>
        <wp:inline distT="0" distB="0" distL="0" distR="0" wp14:anchorId="37560A96" wp14:editId="7AE0EA31">
          <wp:extent cx="3234000" cy="36000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81BF" w14:textId="3A8A5AA4" w:rsidR="00FC13D8" w:rsidRDefault="00FC13D8">
    <w:pPr>
      <w:pStyle w:val="Nagwek"/>
    </w:pPr>
    <w:r>
      <w:rPr>
        <w:noProof/>
      </w:rPr>
      <w:drawing>
        <wp:anchor distT="0" distB="0" distL="114300" distR="114300" simplePos="0" relativeHeight="251659264" behindDoc="0" locked="0" layoutInCell="0" allowOverlap="1" wp14:anchorId="68C41CB8" wp14:editId="00BCA43E">
          <wp:simplePos x="0" y="0"/>
          <wp:positionH relativeFrom="margin">
            <wp:align>center</wp:align>
          </wp:positionH>
          <wp:positionV relativeFrom="page">
            <wp:posOffset>137795</wp:posOffset>
          </wp:positionV>
          <wp:extent cx="7019925" cy="723900"/>
          <wp:effectExtent l="0" t="0" r="9525" b="0"/>
          <wp:wrapNone/>
          <wp:docPr id="9" name="Obraz 9" descr="listownik umwp-kolor-nagl-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ownik umwp-kolor-nagl-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5"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8" w15:restartNumberingAfterBreak="0">
    <w:nsid w:val="00CD6C62"/>
    <w:multiLevelType w:val="hybridMultilevel"/>
    <w:tmpl w:val="AE7C3C6C"/>
    <w:lvl w:ilvl="0" w:tplc="65C46AE0">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9"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2FE7738"/>
    <w:multiLevelType w:val="hybridMultilevel"/>
    <w:tmpl w:val="16225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3D07022"/>
    <w:multiLevelType w:val="hybridMultilevel"/>
    <w:tmpl w:val="3A32DF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9259C0"/>
    <w:multiLevelType w:val="hybridMultilevel"/>
    <w:tmpl w:val="A094DDCC"/>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E93796"/>
    <w:multiLevelType w:val="hybridMultilevel"/>
    <w:tmpl w:val="79CAB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7336D44"/>
    <w:multiLevelType w:val="hybridMultilevel"/>
    <w:tmpl w:val="45D092E6"/>
    <w:lvl w:ilvl="0" w:tplc="26BC7F98">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A7C5C77"/>
    <w:multiLevelType w:val="hybridMultilevel"/>
    <w:tmpl w:val="30769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84744"/>
    <w:multiLevelType w:val="hybridMultilevel"/>
    <w:tmpl w:val="65C6DFA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A72140"/>
    <w:multiLevelType w:val="hybridMultilevel"/>
    <w:tmpl w:val="799E4254"/>
    <w:lvl w:ilvl="0" w:tplc="B51A4E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203A0E"/>
    <w:multiLevelType w:val="hybridMultilevel"/>
    <w:tmpl w:val="4CFCE5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3A158B"/>
    <w:multiLevelType w:val="hybridMultilevel"/>
    <w:tmpl w:val="36141B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8EE170A"/>
    <w:multiLevelType w:val="hybridMultilevel"/>
    <w:tmpl w:val="2D9C0552"/>
    <w:lvl w:ilvl="0" w:tplc="96C4694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311239"/>
    <w:multiLevelType w:val="hybridMultilevel"/>
    <w:tmpl w:val="7E562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A71D21"/>
    <w:multiLevelType w:val="hybridMultilevel"/>
    <w:tmpl w:val="AE5A3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D3D72B6"/>
    <w:multiLevelType w:val="hybridMultilevel"/>
    <w:tmpl w:val="EF6E03FE"/>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15:restartNumberingAfterBreak="0">
    <w:nsid w:val="1DEC170A"/>
    <w:multiLevelType w:val="hybridMultilevel"/>
    <w:tmpl w:val="4058E090"/>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00B0B72"/>
    <w:multiLevelType w:val="singleLevel"/>
    <w:tmpl w:val="04150011"/>
    <w:lvl w:ilvl="0">
      <w:start w:val="1"/>
      <w:numFmt w:val="decimal"/>
      <w:lvlText w:val="%1)"/>
      <w:lvlJc w:val="left"/>
      <w:pPr>
        <w:ind w:left="2340" w:hanging="360"/>
      </w:pPr>
    </w:lvl>
  </w:abstractNum>
  <w:abstractNum w:abstractNumId="35" w15:restartNumberingAfterBreak="0">
    <w:nsid w:val="208E2D92"/>
    <w:multiLevelType w:val="hybridMultilevel"/>
    <w:tmpl w:val="FD506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74737D"/>
    <w:multiLevelType w:val="hybridMultilevel"/>
    <w:tmpl w:val="A3AC6E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2C35555"/>
    <w:multiLevelType w:val="hybridMultilevel"/>
    <w:tmpl w:val="DAF459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2E1568A"/>
    <w:multiLevelType w:val="hybridMultilevel"/>
    <w:tmpl w:val="93548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7E7359"/>
    <w:multiLevelType w:val="hybridMultilevel"/>
    <w:tmpl w:val="C94263FA"/>
    <w:lvl w:ilvl="0" w:tplc="DEB66DFC">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6B64DE4"/>
    <w:multiLevelType w:val="hybridMultilevel"/>
    <w:tmpl w:val="58146DD0"/>
    <w:lvl w:ilvl="0" w:tplc="4B0A3D2E">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1" w15:restartNumberingAfterBreak="0">
    <w:nsid w:val="26D15D36"/>
    <w:multiLevelType w:val="hybridMultilevel"/>
    <w:tmpl w:val="421EED84"/>
    <w:lvl w:ilvl="0" w:tplc="9CE2F4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98E89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F78B5"/>
    <w:multiLevelType w:val="hybridMultilevel"/>
    <w:tmpl w:val="434C3E14"/>
    <w:lvl w:ilvl="0" w:tplc="0415000F">
      <w:start w:val="1"/>
      <w:numFmt w:val="bullet"/>
      <w:pStyle w:val="Listapunktowana"/>
      <w:lvlText w:val="-"/>
      <w:lvlJc w:val="left"/>
      <w:pPr>
        <w:tabs>
          <w:tab w:val="num" w:pos="2726"/>
        </w:tabs>
        <w:ind w:left="2726" w:hanging="360"/>
      </w:pPr>
      <w:rPr>
        <w:rFonts w:ascii="Arial" w:hAnsi="Arial" w:hint="default"/>
      </w:rPr>
    </w:lvl>
    <w:lvl w:ilvl="1" w:tplc="04150019">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4123C1"/>
    <w:multiLevelType w:val="hybridMultilevel"/>
    <w:tmpl w:val="2DC067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99A2E35"/>
    <w:multiLevelType w:val="hybridMultilevel"/>
    <w:tmpl w:val="B4827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137AE"/>
    <w:multiLevelType w:val="hybridMultilevel"/>
    <w:tmpl w:val="90523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9" w15:restartNumberingAfterBreak="0">
    <w:nsid w:val="2CDB1321"/>
    <w:multiLevelType w:val="hybridMultilevel"/>
    <w:tmpl w:val="EE2A4A4C"/>
    <w:lvl w:ilvl="0" w:tplc="9812983A">
      <w:start w:val="1"/>
      <w:numFmt w:val="decimal"/>
      <w:lvlText w:val="%1."/>
      <w:lvlJc w:val="left"/>
      <w:pPr>
        <w:ind w:left="501"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A1733A"/>
    <w:multiLevelType w:val="hybridMultilevel"/>
    <w:tmpl w:val="7C46F968"/>
    <w:name w:val="WW8Num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4BE0A21"/>
    <w:multiLevelType w:val="hybridMultilevel"/>
    <w:tmpl w:val="225C7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5792F58"/>
    <w:multiLevelType w:val="hybridMultilevel"/>
    <w:tmpl w:val="262CDB52"/>
    <w:lvl w:ilvl="0" w:tplc="9094261E">
      <w:start w:val="1"/>
      <w:numFmt w:val="decimal"/>
      <w:lvlText w:val="%1."/>
      <w:lvlJc w:val="left"/>
      <w:pPr>
        <w:ind w:left="360" w:hanging="360"/>
      </w:pPr>
      <w:rPr>
        <w:rFonts w:asciiTheme="minorHAnsi" w:eastAsia="Lucida Sans Unicode" w:hAnsiTheme="minorHAnsi" w:cstheme="minorHAnsi"/>
        <w:b w:val="0"/>
        <w:i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15:restartNumberingAfterBreak="0">
    <w:nsid w:val="36DD088B"/>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8641B4E"/>
    <w:multiLevelType w:val="hybridMultilevel"/>
    <w:tmpl w:val="8DFC6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98676E5"/>
    <w:multiLevelType w:val="hybridMultilevel"/>
    <w:tmpl w:val="BB7875B4"/>
    <w:lvl w:ilvl="0" w:tplc="E0081E6C">
      <w:start w:val="1"/>
      <w:numFmt w:val="decimal"/>
      <w:lvlText w:val="%1."/>
      <w:lvlJc w:val="left"/>
      <w:pPr>
        <w:ind w:left="360" w:hanging="360"/>
      </w:pPr>
      <w:rPr>
        <w:strike w:val="0"/>
      </w:r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C0F4FD8"/>
    <w:multiLevelType w:val="hybridMultilevel"/>
    <w:tmpl w:val="46DE20B6"/>
    <w:lvl w:ilvl="0" w:tplc="3BE8B3D6">
      <w:start w:val="1"/>
      <w:numFmt w:val="lowerLetter"/>
      <w:pStyle w:val="Bezodstpw"/>
      <w:lvlText w:val="%1)"/>
      <w:lvlJc w:val="left"/>
      <w:pPr>
        <w:ind w:left="-509" w:hanging="360"/>
      </w:pPr>
      <w:rPr>
        <w:rFonts w:hint="default"/>
        <w:b/>
        <w:dstrike w:val="0"/>
      </w:rPr>
    </w:lvl>
    <w:lvl w:ilvl="1" w:tplc="04150019">
      <w:start w:val="1"/>
      <w:numFmt w:val="lowerLetter"/>
      <w:lvlText w:val="%2."/>
      <w:lvlJc w:val="left"/>
      <w:pPr>
        <w:ind w:left="-509" w:hanging="360"/>
      </w:pPr>
    </w:lvl>
    <w:lvl w:ilvl="2" w:tplc="0415001B" w:tentative="1">
      <w:start w:val="1"/>
      <w:numFmt w:val="lowerRoman"/>
      <w:lvlText w:val="%3."/>
      <w:lvlJc w:val="right"/>
      <w:pPr>
        <w:ind w:left="211" w:hanging="180"/>
      </w:pPr>
    </w:lvl>
    <w:lvl w:ilvl="3" w:tplc="0415000F" w:tentative="1">
      <w:start w:val="1"/>
      <w:numFmt w:val="decimal"/>
      <w:lvlText w:val="%4."/>
      <w:lvlJc w:val="left"/>
      <w:pPr>
        <w:ind w:left="931" w:hanging="360"/>
      </w:pPr>
    </w:lvl>
    <w:lvl w:ilvl="4" w:tplc="04150019" w:tentative="1">
      <w:start w:val="1"/>
      <w:numFmt w:val="lowerLetter"/>
      <w:lvlText w:val="%5."/>
      <w:lvlJc w:val="left"/>
      <w:pPr>
        <w:ind w:left="1651" w:hanging="360"/>
      </w:pPr>
    </w:lvl>
    <w:lvl w:ilvl="5" w:tplc="0415001B" w:tentative="1">
      <w:start w:val="1"/>
      <w:numFmt w:val="lowerRoman"/>
      <w:lvlText w:val="%6."/>
      <w:lvlJc w:val="right"/>
      <w:pPr>
        <w:ind w:left="2371" w:hanging="180"/>
      </w:pPr>
    </w:lvl>
    <w:lvl w:ilvl="6" w:tplc="0415000F" w:tentative="1">
      <w:start w:val="1"/>
      <w:numFmt w:val="decimal"/>
      <w:lvlText w:val="%7."/>
      <w:lvlJc w:val="left"/>
      <w:pPr>
        <w:ind w:left="3091" w:hanging="360"/>
      </w:pPr>
    </w:lvl>
    <w:lvl w:ilvl="7" w:tplc="04150019" w:tentative="1">
      <w:start w:val="1"/>
      <w:numFmt w:val="lowerLetter"/>
      <w:lvlText w:val="%8."/>
      <w:lvlJc w:val="left"/>
      <w:pPr>
        <w:ind w:left="3811" w:hanging="360"/>
      </w:pPr>
    </w:lvl>
    <w:lvl w:ilvl="8" w:tplc="0415001B" w:tentative="1">
      <w:start w:val="1"/>
      <w:numFmt w:val="lowerRoman"/>
      <w:lvlText w:val="%9."/>
      <w:lvlJc w:val="right"/>
      <w:pPr>
        <w:ind w:left="4531" w:hanging="180"/>
      </w:pPr>
    </w:lvl>
  </w:abstractNum>
  <w:abstractNum w:abstractNumId="63" w15:restartNumberingAfterBreak="0">
    <w:nsid w:val="3D0227F3"/>
    <w:multiLevelType w:val="multilevel"/>
    <w:tmpl w:val="A76C4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D094D9E"/>
    <w:multiLevelType w:val="hybridMultilevel"/>
    <w:tmpl w:val="B96AA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E828D5"/>
    <w:multiLevelType w:val="hybridMultilevel"/>
    <w:tmpl w:val="5358D4E6"/>
    <w:lvl w:ilvl="0" w:tplc="2D244382">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0694CED"/>
    <w:multiLevelType w:val="hybridMultilevel"/>
    <w:tmpl w:val="D018C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2EA3DC7"/>
    <w:multiLevelType w:val="hybridMultilevel"/>
    <w:tmpl w:val="D0282C54"/>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466858B6"/>
    <w:multiLevelType w:val="hybridMultilevel"/>
    <w:tmpl w:val="F0B27D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47DF6EA1"/>
    <w:multiLevelType w:val="hybridMultilevel"/>
    <w:tmpl w:val="E0FE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7E56A15"/>
    <w:multiLevelType w:val="hybridMultilevel"/>
    <w:tmpl w:val="E3908794"/>
    <w:lvl w:ilvl="0" w:tplc="F79A61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8A11898"/>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ADF1C3A"/>
    <w:multiLevelType w:val="hybridMultilevel"/>
    <w:tmpl w:val="437C3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072653"/>
    <w:multiLevelType w:val="hybridMultilevel"/>
    <w:tmpl w:val="EDEC3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EA836F8"/>
    <w:multiLevelType w:val="hybridMultilevel"/>
    <w:tmpl w:val="505C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EDF7F58"/>
    <w:multiLevelType w:val="hybridMultilevel"/>
    <w:tmpl w:val="73223D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FE60284"/>
    <w:multiLevelType w:val="hybridMultilevel"/>
    <w:tmpl w:val="62CE02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185203A"/>
    <w:multiLevelType w:val="hybridMultilevel"/>
    <w:tmpl w:val="863647D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D50861"/>
    <w:multiLevelType w:val="hybridMultilevel"/>
    <w:tmpl w:val="F45AE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BC24D1"/>
    <w:multiLevelType w:val="hybridMultilevel"/>
    <w:tmpl w:val="86FA8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453341E"/>
    <w:multiLevelType w:val="hybridMultilevel"/>
    <w:tmpl w:val="661A551E"/>
    <w:lvl w:ilvl="0" w:tplc="F734246A">
      <w:start w:val="1"/>
      <w:numFmt w:val="bullet"/>
      <w:lvlText w:val="-"/>
      <w:lvlJc w:val="left"/>
      <w:pPr>
        <w:ind w:left="720" w:hanging="360"/>
      </w:pPr>
      <w:rPr>
        <w:rFonts w:ascii="STXingkai" w:eastAsia="STXingkai" w:hAnsi="Symbol"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4E81D07"/>
    <w:multiLevelType w:val="hybridMultilevel"/>
    <w:tmpl w:val="7D9AF1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5AB5317"/>
    <w:multiLevelType w:val="hybridMultilevel"/>
    <w:tmpl w:val="C396C52A"/>
    <w:lvl w:ilvl="0" w:tplc="771A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6D97B7F"/>
    <w:multiLevelType w:val="hybridMultilevel"/>
    <w:tmpl w:val="0DCC9C62"/>
    <w:lvl w:ilvl="0" w:tplc="EDA0A2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001907"/>
    <w:multiLevelType w:val="hybridMultilevel"/>
    <w:tmpl w:val="D166B414"/>
    <w:lvl w:ilvl="0" w:tplc="ECB0D81C">
      <w:start w:val="1"/>
      <w:numFmt w:val="decimal"/>
      <w:lvlText w:val="%1."/>
      <w:lvlJc w:val="left"/>
      <w:pPr>
        <w:ind w:left="720" w:hanging="360"/>
      </w:pPr>
      <w:rPr>
        <w:b w:val="0"/>
      </w:rPr>
    </w:lvl>
    <w:lvl w:ilvl="1" w:tplc="9470F400">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36E76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4D34F5"/>
    <w:multiLevelType w:val="hybridMultilevel"/>
    <w:tmpl w:val="99141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882857"/>
    <w:multiLevelType w:val="hybridMultilevel"/>
    <w:tmpl w:val="174CFFE4"/>
    <w:lvl w:ilvl="0" w:tplc="93C680DA">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1" w15:restartNumberingAfterBreak="0">
    <w:nsid w:val="5FFC1F38"/>
    <w:multiLevelType w:val="hybridMultilevel"/>
    <w:tmpl w:val="4AAAC31C"/>
    <w:lvl w:ilvl="0" w:tplc="C150BA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E0185E"/>
    <w:multiLevelType w:val="hybridMultilevel"/>
    <w:tmpl w:val="9DDA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8231AE"/>
    <w:multiLevelType w:val="hybridMultilevel"/>
    <w:tmpl w:val="7B10B0D6"/>
    <w:lvl w:ilvl="0" w:tplc="93F8FD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2D3A4B"/>
    <w:multiLevelType w:val="hybridMultilevel"/>
    <w:tmpl w:val="04B6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8863BB2"/>
    <w:multiLevelType w:val="hybridMultilevel"/>
    <w:tmpl w:val="1326E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DB567F"/>
    <w:multiLevelType w:val="hybridMultilevel"/>
    <w:tmpl w:val="185850E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8"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2" w15:restartNumberingAfterBreak="0">
    <w:nsid w:val="721441C0"/>
    <w:multiLevelType w:val="hybridMultilevel"/>
    <w:tmpl w:val="4BAEAB7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1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4460BF"/>
    <w:multiLevelType w:val="hybridMultilevel"/>
    <w:tmpl w:val="D10E7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AC7AAC"/>
    <w:multiLevelType w:val="hybridMultilevel"/>
    <w:tmpl w:val="DA06C6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9EB093E"/>
    <w:multiLevelType w:val="hybridMultilevel"/>
    <w:tmpl w:val="408C9C76"/>
    <w:lvl w:ilvl="0" w:tplc="DD92E9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200D43"/>
    <w:multiLevelType w:val="hybridMultilevel"/>
    <w:tmpl w:val="842ACD52"/>
    <w:lvl w:ilvl="0" w:tplc="37EA58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140063"/>
    <w:multiLevelType w:val="hybridMultilevel"/>
    <w:tmpl w:val="08B0CC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AF3F38"/>
    <w:multiLevelType w:val="hybridMultilevel"/>
    <w:tmpl w:val="9DDA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54"/>
  </w:num>
  <w:num w:numId="3">
    <w:abstractNumId w:val="3"/>
  </w:num>
  <w:num w:numId="4">
    <w:abstractNumId w:val="6"/>
  </w:num>
  <w:num w:numId="5">
    <w:abstractNumId w:val="7"/>
  </w:num>
  <w:num w:numId="6">
    <w:abstractNumId w:val="119"/>
  </w:num>
  <w:num w:numId="7">
    <w:abstractNumId w:val="43"/>
  </w:num>
  <w:num w:numId="8">
    <w:abstractNumId w:val="4"/>
  </w:num>
  <w:num w:numId="9">
    <w:abstractNumId w:val="121"/>
  </w:num>
  <w:num w:numId="10">
    <w:abstractNumId w:val="82"/>
  </w:num>
  <w:num w:numId="11">
    <w:abstractNumId w:val="74"/>
  </w:num>
  <w:num w:numId="12">
    <w:abstractNumId w:val="56"/>
  </w:num>
  <w:num w:numId="13">
    <w:abstractNumId w:val="88"/>
  </w:num>
  <w:num w:numId="14">
    <w:abstractNumId w:val="68"/>
  </w:num>
  <w:num w:numId="15">
    <w:abstractNumId w:val="29"/>
  </w:num>
  <w:num w:numId="16">
    <w:abstractNumId w:val="11"/>
  </w:num>
  <w:num w:numId="17">
    <w:abstractNumId w:val="108"/>
  </w:num>
  <w:num w:numId="18">
    <w:abstractNumId w:val="111"/>
  </w:num>
  <w:num w:numId="19">
    <w:abstractNumId w:val="67"/>
  </w:num>
  <w:num w:numId="20">
    <w:abstractNumId w:val="65"/>
  </w:num>
  <w:num w:numId="21">
    <w:abstractNumId w:val="32"/>
  </w:num>
  <w:num w:numId="22">
    <w:abstractNumId w:val="113"/>
  </w:num>
  <w:num w:numId="23">
    <w:abstractNumId w:val="14"/>
  </w:num>
  <w:num w:numId="24">
    <w:abstractNumId w:val="93"/>
  </w:num>
  <w:num w:numId="25">
    <w:abstractNumId w:val="109"/>
  </w:num>
  <w:num w:numId="26">
    <w:abstractNumId w:val="17"/>
  </w:num>
  <w:num w:numId="27">
    <w:abstractNumId w:val="2"/>
  </w:num>
  <w:num w:numId="28">
    <w:abstractNumId w:val="20"/>
  </w:num>
  <w:num w:numId="29">
    <w:abstractNumId w:val="105"/>
  </w:num>
  <w:num w:numId="30">
    <w:abstractNumId w:val="116"/>
  </w:num>
  <w:num w:numId="31">
    <w:abstractNumId w:val="31"/>
  </w:num>
  <w:num w:numId="32">
    <w:abstractNumId w:val="69"/>
  </w:num>
  <w:num w:numId="33">
    <w:abstractNumId w:val="71"/>
  </w:num>
  <w:num w:numId="34">
    <w:abstractNumId w:val="101"/>
  </w:num>
  <w:num w:numId="35">
    <w:abstractNumId w:val="44"/>
  </w:num>
  <w:num w:numId="36">
    <w:abstractNumId w:val="25"/>
  </w:num>
  <w:num w:numId="37">
    <w:abstractNumId w:val="36"/>
  </w:num>
  <w:num w:numId="38">
    <w:abstractNumId w:val="79"/>
  </w:num>
  <w:num w:numId="39">
    <w:abstractNumId w:val="89"/>
  </w:num>
  <w:num w:numId="40">
    <w:abstractNumId w:val="61"/>
  </w:num>
  <w:num w:numId="41">
    <w:abstractNumId w:val="57"/>
  </w:num>
  <w:num w:numId="42">
    <w:abstractNumId w:val="62"/>
  </w:num>
  <w:num w:numId="43">
    <w:abstractNumId w:val="81"/>
  </w:num>
  <w:num w:numId="44">
    <w:abstractNumId w:val="64"/>
  </w:num>
  <w:num w:numId="45">
    <w:abstractNumId w:val="76"/>
  </w:num>
  <w:num w:numId="46">
    <w:abstractNumId w:val="107"/>
  </w:num>
  <w:num w:numId="47">
    <w:abstractNumId w:val="84"/>
  </w:num>
  <w:num w:numId="48">
    <w:abstractNumId w:val="96"/>
  </w:num>
  <w:num w:numId="49">
    <w:abstractNumId w:val="34"/>
    <w:lvlOverride w:ilvl="0">
      <w:startOverride w:val="1"/>
    </w:lvlOverride>
  </w:num>
  <w:num w:numId="50">
    <w:abstractNumId w:val="33"/>
  </w:num>
  <w:num w:numId="51">
    <w:abstractNumId w:val="117"/>
  </w:num>
  <w:num w:numId="52">
    <w:abstractNumId w:val="90"/>
  </w:num>
  <w:num w:numId="53">
    <w:abstractNumId w:val="97"/>
  </w:num>
  <w:num w:numId="54">
    <w:abstractNumId w:val="114"/>
  </w:num>
  <w:num w:numId="55">
    <w:abstractNumId w:val="115"/>
  </w:num>
  <w:num w:numId="56">
    <w:abstractNumId w:val="95"/>
  </w:num>
  <w:num w:numId="57">
    <w:abstractNumId w:val="18"/>
  </w:num>
  <w:num w:numId="58">
    <w:abstractNumId w:val="12"/>
  </w:num>
  <w:num w:numId="59">
    <w:abstractNumId w:val="53"/>
  </w:num>
  <w:num w:numId="60">
    <w:abstractNumId w:val="47"/>
  </w:num>
  <w:num w:numId="61">
    <w:abstractNumId w:val="0"/>
  </w:num>
  <w:num w:numId="62">
    <w:abstractNumId w:val="5"/>
  </w:num>
  <w:num w:numId="63">
    <w:abstractNumId w:val="42"/>
  </w:num>
  <w:num w:numId="64">
    <w:abstractNumId w:val="55"/>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55"/>
    <w:lvlOverride w:ilvl="0">
      <w:startOverride w:val="1"/>
    </w:lvlOverride>
  </w:num>
  <w:num w:numId="70">
    <w:abstractNumId w:val="112"/>
  </w:num>
  <w:num w:numId="71">
    <w:abstractNumId w:val="52"/>
  </w:num>
  <w:num w:numId="72">
    <w:abstractNumId w:val="13"/>
  </w:num>
  <w:num w:numId="73">
    <w:abstractNumId w:val="110"/>
  </w:num>
  <w:num w:numId="74">
    <w:abstractNumId w:val="38"/>
  </w:num>
  <w:num w:numId="75">
    <w:abstractNumId w:val="28"/>
  </w:num>
  <w:num w:numId="76">
    <w:abstractNumId w:val="59"/>
  </w:num>
  <w:num w:numId="77">
    <w:abstractNumId w:val="83"/>
  </w:num>
  <w:num w:numId="78">
    <w:abstractNumId w:val="98"/>
  </w:num>
  <w:num w:numId="79">
    <w:abstractNumId w:val="9"/>
  </w:num>
  <w:num w:numId="80">
    <w:abstractNumId w:val="91"/>
  </w:num>
  <w:num w:numId="81">
    <w:abstractNumId w:val="60"/>
  </w:num>
  <w:num w:numId="82">
    <w:abstractNumId w:val="86"/>
  </w:num>
  <w:num w:numId="83">
    <w:abstractNumId w:val="10"/>
  </w:num>
  <w:num w:numId="84">
    <w:abstractNumId w:val="49"/>
  </w:num>
  <w:num w:numId="85">
    <w:abstractNumId w:val="37"/>
  </w:num>
  <w:num w:numId="86">
    <w:abstractNumId w:val="46"/>
  </w:num>
  <w:num w:numId="87">
    <w:abstractNumId w:val="78"/>
  </w:num>
  <w:num w:numId="88">
    <w:abstractNumId w:val="66"/>
  </w:num>
  <w:num w:numId="89">
    <w:abstractNumId w:val="70"/>
  </w:num>
  <w:num w:numId="90">
    <w:abstractNumId w:val="48"/>
  </w:num>
  <w:num w:numId="91">
    <w:abstractNumId w:val="99"/>
  </w:num>
  <w:num w:numId="92">
    <w:abstractNumId w:val="21"/>
  </w:num>
  <w:num w:numId="93">
    <w:abstractNumId w:val="26"/>
  </w:num>
  <w:num w:numId="94">
    <w:abstractNumId w:val="22"/>
  </w:num>
  <w:num w:numId="95">
    <w:abstractNumId w:val="30"/>
  </w:num>
  <w:num w:numId="96">
    <w:abstractNumId w:val="80"/>
  </w:num>
  <w:num w:numId="97">
    <w:abstractNumId w:val="24"/>
  </w:num>
  <w:num w:numId="98">
    <w:abstractNumId w:val="75"/>
  </w:num>
  <w:num w:numId="99">
    <w:abstractNumId w:val="85"/>
  </w:num>
  <w:num w:numId="100">
    <w:abstractNumId w:val="41"/>
  </w:num>
  <w:num w:numId="101">
    <w:abstractNumId w:val="106"/>
  </w:num>
  <w:num w:numId="102">
    <w:abstractNumId w:val="73"/>
  </w:num>
  <w:num w:numId="103">
    <w:abstractNumId w:val="19"/>
  </w:num>
  <w:num w:numId="104">
    <w:abstractNumId w:val="77"/>
  </w:num>
  <w:num w:numId="105">
    <w:abstractNumId w:val="120"/>
  </w:num>
  <w:num w:numId="106">
    <w:abstractNumId w:val="23"/>
  </w:num>
  <w:num w:numId="107">
    <w:abstractNumId w:val="122"/>
  </w:num>
  <w:num w:numId="108">
    <w:abstractNumId w:val="118"/>
  </w:num>
  <w:num w:numId="109">
    <w:abstractNumId w:val="51"/>
  </w:num>
  <w:num w:numId="110">
    <w:abstractNumId w:val="123"/>
  </w:num>
  <w:num w:numId="111">
    <w:abstractNumId w:val="104"/>
  </w:num>
  <w:num w:numId="112">
    <w:abstractNumId w:val="100"/>
  </w:num>
  <w:num w:numId="113">
    <w:abstractNumId w:val="92"/>
  </w:num>
  <w:num w:numId="114">
    <w:abstractNumId w:val="45"/>
  </w:num>
  <w:num w:numId="115">
    <w:abstractNumId w:val="58"/>
  </w:num>
  <w:num w:numId="116">
    <w:abstractNumId w:val="94"/>
  </w:num>
  <w:num w:numId="117">
    <w:abstractNumId w:val="103"/>
  </w:num>
  <w:num w:numId="118">
    <w:abstractNumId w:val="16"/>
  </w:num>
  <w:num w:numId="119">
    <w:abstractNumId w:val="35"/>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7"/>
  </w:num>
  <w:num w:numId="126">
    <w:abstractNumId w:val="39"/>
  </w:num>
  <w:num w:numId="127">
    <w:abstractNumId w:val="2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03-23"/>
    <w:docVar w:name="LE_Links" w:val="{692FA591-3B1B-4161-8C3F-3D9BCC26FB3A}"/>
  </w:docVars>
  <w:rsids>
    <w:rsidRoot w:val="00E91C99"/>
    <w:rsid w:val="00000080"/>
    <w:rsid w:val="0000018F"/>
    <w:rsid w:val="00003D84"/>
    <w:rsid w:val="000046CA"/>
    <w:rsid w:val="0000575D"/>
    <w:rsid w:val="00006E15"/>
    <w:rsid w:val="0001024C"/>
    <w:rsid w:val="00010DF0"/>
    <w:rsid w:val="00011A19"/>
    <w:rsid w:val="00011C68"/>
    <w:rsid w:val="000124C5"/>
    <w:rsid w:val="00013286"/>
    <w:rsid w:val="00013BBB"/>
    <w:rsid w:val="0002105D"/>
    <w:rsid w:val="00021842"/>
    <w:rsid w:val="000220FB"/>
    <w:rsid w:val="000348DB"/>
    <w:rsid w:val="00035D0C"/>
    <w:rsid w:val="000363A3"/>
    <w:rsid w:val="00037382"/>
    <w:rsid w:val="000406F5"/>
    <w:rsid w:val="00042BD2"/>
    <w:rsid w:val="00043F62"/>
    <w:rsid w:val="00044124"/>
    <w:rsid w:val="00044CAF"/>
    <w:rsid w:val="00045EE9"/>
    <w:rsid w:val="000464C9"/>
    <w:rsid w:val="000510D7"/>
    <w:rsid w:val="00051C9B"/>
    <w:rsid w:val="00055274"/>
    <w:rsid w:val="00057F85"/>
    <w:rsid w:val="00062444"/>
    <w:rsid w:val="00063877"/>
    <w:rsid w:val="00064DFA"/>
    <w:rsid w:val="00065BD9"/>
    <w:rsid w:val="000664B0"/>
    <w:rsid w:val="000677BD"/>
    <w:rsid w:val="00067A69"/>
    <w:rsid w:val="00086750"/>
    <w:rsid w:val="000870FE"/>
    <w:rsid w:val="00090CCC"/>
    <w:rsid w:val="000912A5"/>
    <w:rsid w:val="00092067"/>
    <w:rsid w:val="000935D2"/>
    <w:rsid w:val="00095575"/>
    <w:rsid w:val="00095CE5"/>
    <w:rsid w:val="000A184E"/>
    <w:rsid w:val="000A6BF6"/>
    <w:rsid w:val="000A7268"/>
    <w:rsid w:val="000A7605"/>
    <w:rsid w:val="000A764C"/>
    <w:rsid w:val="000B1AD6"/>
    <w:rsid w:val="000B49A7"/>
    <w:rsid w:val="000B7020"/>
    <w:rsid w:val="000C0C47"/>
    <w:rsid w:val="000C19D6"/>
    <w:rsid w:val="000C26FD"/>
    <w:rsid w:val="000C3C10"/>
    <w:rsid w:val="000C4538"/>
    <w:rsid w:val="000C4A5D"/>
    <w:rsid w:val="000C5083"/>
    <w:rsid w:val="000D1045"/>
    <w:rsid w:val="000D1EEB"/>
    <w:rsid w:val="000D291D"/>
    <w:rsid w:val="000D41C8"/>
    <w:rsid w:val="000D5CE2"/>
    <w:rsid w:val="000D5F65"/>
    <w:rsid w:val="000D7B2E"/>
    <w:rsid w:val="000E03B8"/>
    <w:rsid w:val="000E5829"/>
    <w:rsid w:val="000E6A84"/>
    <w:rsid w:val="000F1BB1"/>
    <w:rsid w:val="000F1DD9"/>
    <w:rsid w:val="000F75FE"/>
    <w:rsid w:val="000F76C3"/>
    <w:rsid w:val="00100DD1"/>
    <w:rsid w:val="00106270"/>
    <w:rsid w:val="00107BE3"/>
    <w:rsid w:val="001126C6"/>
    <w:rsid w:val="00114AB6"/>
    <w:rsid w:val="00117D59"/>
    <w:rsid w:val="001200CF"/>
    <w:rsid w:val="00122CF7"/>
    <w:rsid w:val="00124B4A"/>
    <w:rsid w:val="00126027"/>
    <w:rsid w:val="0012619E"/>
    <w:rsid w:val="00131F26"/>
    <w:rsid w:val="001344B4"/>
    <w:rsid w:val="0013465B"/>
    <w:rsid w:val="00137BE5"/>
    <w:rsid w:val="00141958"/>
    <w:rsid w:val="001436D2"/>
    <w:rsid w:val="00143BAA"/>
    <w:rsid w:val="00143BC3"/>
    <w:rsid w:val="00144B4C"/>
    <w:rsid w:val="001519DB"/>
    <w:rsid w:val="001536EC"/>
    <w:rsid w:val="0015515D"/>
    <w:rsid w:val="00155455"/>
    <w:rsid w:val="00155B9A"/>
    <w:rsid w:val="001560D9"/>
    <w:rsid w:val="00156FB2"/>
    <w:rsid w:val="00161156"/>
    <w:rsid w:val="001620E3"/>
    <w:rsid w:val="00164667"/>
    <w:rsid w:val="00166560"/>
    <w:rsid w:val="00166679"/>
    <w:rsid w:val="001668E8"/>
    <w:rsid w:val="001722E2"/>
    <w:rsid w:val="00177802"/>
    <w:rsid w:val="0018012C"/>
    <w:rsid w:val="0018150F"/>
    <w:rsid w:val="001842FE"/>
    <w:rsid w:val="00184AFA"/>
    <w:rsid w:val="00186A58"/>
    <w:rsid w:val="00187768"/>
    <w:rsid w:val="00187A19"/>
    <w:rsid w:val="00187AD8"/>
    <w:rsid w:val="00187D2D"/>
    <w:rsid w:val="00191397"/>
    <w:rsid w:val="00192145"/>
    <w:rsid w:val="001928D8"/>
    <w:rsid w:val="001A459C"/>
    <w:rsid w:val="001A4F0E"/>
    <w:rsid w:val="001A54ED"/>
    <w:rsid w:val="001B07C2"/>
    <w:rsid w:val="001B2280"/>
    <w:rsid w:val="001B33E5"/>
    <w:rsid w:val="001B4AC0"/>
    <w:rsid w:val="001B60FF"/>
    <w:rsid w:val="001C0751"/>
    <w:rsid w:val="001C2365"/>
    <w:rsid w:val="001C2F5F"/>
    <w:rsid w:val="001C3602"/>
    <w:rsid w:val="001C50B4"/>
    <w:rsid w:val="001C5595"/>
    <w:rsid w:val="001C5AE7"/>
    <w:rsid w:val="001C7781"/>
    <w:rsid w:val="001D65BE"/>
    <w:rsid w:val="001D74B5"/>
    <w:rsid w:val="001E19C8"/>
    <w:rsid w:val="001E49F4"/>
    <w:rsid w:val="001E51BE"/>
    <w:rsid w:val="001E66E1"/>
    <w:rsid w:val="001E6922"/>
    <w:rsid w:val="001E6CA9"/>
    <w:rsid w:val="001E7936"/>
    <w:rsid w:val="001F2195"/>
    <w:rsid w:val="001F2431"/>
    <w:rsid w:val="001F5ED9"/>
    <w:rsid w:val="001F6C29"/>
    <w:rsid w:val="00203D76"/>
    <w:rsid w:val="00205DA1"/>
    <w:rsid w:val="00207CFA"/>
    <w:rsid w:val="00221B14"/>
    <w:rsid w:val="00223FF9"/>
    <w:rsid w:val="002250E4"/>
    <w:rsid w:val="00225E2D"/>
    <w:rsid w:val="002262CC"/>
    <w:rsid w:val="00226C18"/>
    <w:rsid w:val="00230A97"/>
    <w:rsid w:val="002353AD"/>
    <w:rsid w:val="00235568"/>
    <w:rsid w:val="00236250"/>
    <w:rsid w:val="00240650"/>
    <w:rsid w:val="00240DD0"/>
    <w:rsid w:val="002427CE"/>
    <w:rsid w:val="00242829"/>
    <w:rsid w:val="002430CE"/>
    <w:rsid w:val="002451B1"/>
    <w:rsid w:val="00245855"/>
    <w:rsid w:val="00246F9D"/>
    <w:rsid w:val="002474BF"/>
    <w:rsid w:val="00252C48"/>
    <w:rsid w:val="002535B1"/>
    <w:rsid w:val="00254B5F"/>
    <w:rsid w:val="00256417"/>
    <w:rsid w:val="00260045"/>
    <w:rsid w:val="002625AE"/>
    <w:rsid w:val="002633B2"/>
    <w:rsid w:val="00270DC5"/>
    <w:rsid w:val="00271874"/>
    <w:rsid w:val="002722CE"/>
    <w:rsid w:val="0027513D"/>
    <w:rsid w:val="00275801"/>
    <w:rsid w:val="00277B3A"/>
    <w:rsid w:val="002811FF"/>
    <w:rsid w:val="002874D1"/>
    <w:rsid w:val="00290F17"/>
    <w:rsid w:val="002910CE"/>
    <w:rsid w:val="00291ECE"/>
    <w:rsid w:val="002925C3"/>
    <w:rsid w:val="00293708"/>
    <w:rsid w:val="002937FD"/>
    <w:rsid w:val="0029417D"/>
    <w:rsid w:val="002A08EC"/>
    <w:rsid w:val="002A4009"/>
    <w:rsid w:val="002A702D"/>
    <w:rsid w:val="002B1654"/>
    <w:rsid w:val="002B506F"/>
    <w:rsid w:val="002B6B6F"/>
    <w:rsid w:val="002C0437"/>
    <w:rsid w:val="002C2EE5"/>
    <w:rsid w:val="002C3074"/>
    <w:rsid w:val="002C5057"/>
    <w:rsid w:val="002C5230"/>
    <w:rsid w:val="002C6AD0"/>
    <w:rsid w:val="002D3344"/>
    <w:rsid w:val="002D3A02"/>
    <w:rsid w:val="002D5613"/>
    <w:rsid w:val="002D5847"/>
    <w:rsid w:val="002D6402"/>
    <w:rsid w:val="002D6BBD"/>
    <w:rsid w:val="002E1193"/>
    <w:rsid w:val="002E34D0"/>
    <w:rsid w:val="002E357F"/>
    <w:rsid w:val="002E4886"/>
    <w:rsid w:val="002E4D00"/>
    <w:rsid w:val="002E525E"/>
    <w:rsid w:val="002E68D6"/>
    <w:rsid w:val="002E74E3"/>
    <w:rsid w:val="002F4C38"/>
    <w:rsid w:val="002F5331"/>
    <w:rsid w:val="002F6174"/>
    <w:rsid w:val="002F76AE"/>
    <w:rsid w:val="003009B0"/>
    <w:rsid w:val="0031057D"/>
    <w:rsid w:val="00310DC3"/>
    <w:rsid w:val="00315901"/>
    <w:rsid w:val="00317501"/>
    <w:rsid w:val="00317A3B"/>
    <w:rsid w:val="00327EDA"/>
    <w:rsid w:val="00330491"/>
    <w:rsid w:val="0033066B"/>
    <w:rsid w:val="00331BA8"/>
    <w:rsid w:val="0033240C"/>
    <w:rsid w:val="003331E4"/>
    <w:rsid w:val="003355E7"/>
    <w:rsid w:val="00337E1E"/>
    <w:rsid w:val="00344769"/>
    <w:rsid w:val="00344E2A"/>
    <w:rsid w:val="0034775C"/>
    <w:rsid w:val="00347D68"/>
    <w:rsid w:val="00353BDF"/>
    <w:rsid w:val="003568E2"/>
    <w:rsid w:val="00356DBD"/>
    <w:rsid w:val="003613DD"/>
    <w:rsid w:val="00363147"/>
    <w:rsid w:val="003651E2"/>
    <w:rsid w:val="003662CC"/>
    <w:rsid w:val="00366D4E"/>
    <w:rsid w:val="00370349"/>
    <w:rsid w:val="003707FE"/>
    <w:rsid w:val="00370A90"/>
    <w:rsid w:val="00371C03"/>
    <w:rsid w:val="00371C2F"/>
    <w:rsid w:val="00371F52"/>
    <w:rsid w:val="00376817"/>
    <w:rsid w:val="00376A22"/>
    <w:rsid w:val="00377381"/>
    <w:rsid w:val="00377449"/>
    <w:rsid w:val="00382F08"/>
    <w:rsid w:val="00386E5B"/>
    <w:rsid w:val="00387996"/>
    <w:rsid w:val="00387DB6"/>
    <w:rsid w:val="00390218"/>
    <w:rsid w:val="0039060C"/>
    <w:rsid w:val="003922B8"/>
    <w:rsid w:val="003945AC"/>
    <w:rsid w:val="003948AE"/>
    <w:rsid w:val="00394C87"/>
    <w:rsid w:val="003956E1"/>
    <w:rsid w:val="00395BF2"/>
    <w:rsid w:val="0039746B"/>
    <w:rsid w:val="003A2B6E"/>
    <w:rsid w:val="003A38B1"/>
    <w:rsid w:val="003A426E"/>
    <w:rsid w:val="003A588B"/>
    <w:rsid w:val="003B19EF"/>
    <w:rsid w:val="003B3223"/>
    <w:rsid w:val="003B3DEA"/>
    <w:rsid w:val="003B61A1"/>
    <w:rsid w:val="003C1AEF"/>
    <w:rsid w:val="003C1F8D"/>
    <w:rsid w:val="003C53D6"/>
    <w:rsid w:val="003C7E45"/>
    <w:rsid w:val="003D3FCB"/>
    <w:rsid w:val="003D5721"/>
    <w:rsid w:val="003D5B29"/>
    <w:rsid w:val="003D5F13"/>
    <w:rsid w:val="003E1090"/>
    <w:rsid w:val="003E6547"/>
    <w:rsid w:val="003E67FF"/>
    <w:rsid w:val="003E68C2"/>
    <w:rsid w:val="003E6C1A"/>
    <w:rsid w:val="003E7396"/>
    <w:rsid w:val="003F0D2E"/>
    <w:rsid w:val="003F1B4F"/>
    <w:rsid w:val="003F3A3B"/>
    <w:rsid w:val="003F4CE1"/>
    <w:rsid w:val="003F54CE"/>
    <w:rsid w:val="003F6A3A"/>
    <w:rsid w:val="00402115"/>
    <w:rsid w:val="00402187"/>
    <w:rsid w:val="00407E14"/>
    <w:rsid w:val="00410BE2"/>
    <w:rsid w:val="00411DB2"/>
    <w:rsid w:val="0042287E"/>
    <w:rsid w:val="00422FF2"/>
    <w:rsid w:val="004317B4"/>
    <w:rsid w:val="00431A09"/>
    <w:rsid w:val="00436455"/>
    <w:rsid w:val="00437795"/>
    <w:rsid w:val="00437832"/>
    <w:rsid w:val="00442FA0"/>
    <w:rsid w:val="004436B1"/>
    <w:rsid w:val="004451E0"/>
    <w:rsid w:val="00445A6E"/>
    <w:rsid w:val="0044686C"/>
    <w:rsid w:val="00446DCA"/>
    <w:rsid w:val="00450BCA"/>
    <w:rsid w:val="00451D8F"/>
    <w:rsid w:val="0045252A"/>
    <w:rsid w:val="00452A16"/>
    <w:rsid w:val="0045395E"/>
    <w:rsid w:val="0045495B"/>
    <w:rsid w:val="004549ED"/>
    <w:rsid w:val="00454BC4"/>
    <w:rsid w:val="00457402"/>
    <w:rsid w:val="0045765B"/>
    <w:rsid w:val="00457D0E"/>
    <w:rsid w:val="004624B9"/>
    <w:rsid w:val="004631EB"/>
    <w:rsid w:val="004649A2"/>
    <w:rsid w:val="00465EFF"/>
    <w:rsid w:val="004671C1"/>
    <w:rsid w:val="004709F4"/>
    <w:rsid w:val="0047317B"/>
    <w:rsid w:val="004732A9"/>
    <w:rsid w:val="00474176"/>
    <w:rsid w:val="00480B53"/>
    <w:rsid w:val="0048174F"/>
    <w:rsid w:val="00481E02"/>
    <w:rsid w:val="00482DD2"/>
    <w:rsid w:val="004870C1"/>
    <w:rsid w:val="00490AC4"/>
    <w:rsid w:val="00493645"/>
    <w:rsid w:val="00495411"/>
    <w:rsid w:val="00497D91"/>
    <w:rsid w:val="004A0E5E"/>
    <w:rsid w:val="004A126C"/>
    <w:rsid w:val="004A3020"/>
    <w:rsid w:val="004A3157"/>
    <w:rsid w:val="004A4AEF"/>
    <w:rsid w:val="004A5A9E"/>
    <w:rsid w:val="004A5ABB"/>
    <w:rsid w:val="004A5D1E"/>
    <w:rsid w:val="004A62EB"/>
    <w:rsid w:val="004A670C"/>
    <w:rsid w:val="004B099E"/>
    <w:rsid w:val="004B4CDB"/>
    <w:rsid w:val="004C03F1"/>
    <w:rsid w:val="004C2B17"/>
    <w:rsid w:val="004E28EC"/>
    <w:rsid w:val="004E2EBF"/>
    <w:rsid w:val="004E3757"/>
    <w:rsid w:val="004E650D"/>
    <w:rsid w:val="004F12DF"/>
    <w:rsid w:val="004F16D9"/>
    <w:rsid w:val="004F298C"/>
    <w:rsid w:val="004F2C68"/>
    <w:rsid w:val="004F38EF"/>
    <w:rsid w:val="004F3FF4"/>
    <w:rsid w:val="004F53E1"/>
    <w:rsid w:val="004F6326"/>
    <w:rsid w:val="004F78B1"/>
    <w:rsid w:val="004F7C82"/>
    <w:rsid w:val="0050065A"/>
    <w:rsid w:val="00501270"/>
    <w:rsid w:val="00503074"/>
    <w:rsid w:val="00506541"/>
    <w:rsid w:val="00513B5E"/>
    <w:rsid w:val="00514155"/>
    <w:rsid w:val="00517847"/>
    <w:rsid w:val="00525859"/>
    <w:rsid w:val="00525FE6"/>
    <w:rsid w:val="005260E2"/>
    <w:rsid w:val="005304B5"/>
    <w:rsid w:val="005322AA"/>
    <w:rsid w:val="00532853"/>
    <w:rsid w:val="00536157"/>
    <w:rsid w:val="005367D8"/>
    <w:rsid w:val="0054223A"/>
    <w:rsid w:val="00542F39"/>
    <w:rsid w:val="005440AD"/>
    <w:rsid w:val="0054509E"/>
    <w:rsid w:val="00547370"/>
    <w:rsid w:val="00550DC3"/>
    <w:rsid w:val="00551947"/>
    <w:rsid w:val="00551BD4"/>
    <w:rsid w:val="00554E6C"/>
    <w:rsid w:val="00556158"/>
    <w:rsid w:val="00562173"/>
    <w:rsid w:val="005632D1"/>
    <w:rsid w:val="00563B23"/>
    <w:rsid w:val="00563BE1"/>
    <w:rsid w:val="00571250"/>
    <w:rsid w:val="005722B2"/>
    <w:rsid w:val="00572A0D"/>
    <w:rsid w:val="00576294"/>
    <w:rsid w:val="00581B40"/>
    <w:rsid w:val="005845AB"/>
    <w:rsid w:val="00585009"/>
    <w:rsid w:val="00585A6D"/>
    <w:rsid w:val="00586986"/>
    <w:rsid w:val="00587DE3"/>
    <w:rsid w:val="00590BAF"/>
    <w:rsid w:val="005927D9"/>
    <w:rsid w:val="005935E4"/>
    <w:rsid w:val="005941B7"/>
    <w:rsid w:val="005946A4"/>
    <w:rsid w:val="00595BFC"/>
    <w:rsid w:val="00596AD5"/>
    <w:rsid w:val="005A2535"/>
    <w:rsid w:val="005A3FAD"/>
    <w:rsid w:val="005A58E1"/>
    <w:rsid w:val="005B084B"/>
    <w:rsid w:val="005B08B1"/>
    <w:rsid w:val="005B1D91"/>
    <w:rsid w:val="005C1DF8"/>
    <w:rsid w:val="005C2F92"/>
    <w:rsid w:val="005C3A9F"/>
    <w:rsid w:val="005C5D95"/>
    <w:rsid w:val="005D111F"/>
    <w:rsid w:val="005D248A"/>
    <w:rsid w:val="005D4DDD"/>
    <w:rsid w:val="005D7A1D"/>
    <w:rsid w:val="005E0AA4"/>
    <w:rsid w:val="005E1AA2"/>
    <w:rsid w:val="005E2983"/>
    <w:rsid w:val="005E3875"/>
    <w:rsid w:val="005E3AB2"/>
    <w:rsid w:val="005E48CA"/>
    <w:rsid w:val="005E5BEB"/>
    <w:rsid w:val="005E729D"/>
    <w:rsid w:val="005F1BA2"/>
    <w:rsid w:val="005F682E"/>
    <w:rsid w:val="00603B34"/>
    <w:rsid w:val="00604BF5"/>
    <w:rsid w:val="00606BA1"/>
    <w:rsid w:val="00607225"/>
    <w:rsid w:val="00607951"/>
    <w:rsid w:val="00611264"/>
    <w:rsid w:val="00611537"/>
    <w:rsid w:val="00612A1F"/>
    <w:rsid w:val="0061361C"/>
    <w:rsid w:val="006143EE"/>
    <w:rsid w:val="006221E1"/>
    <w:rsid w:val="00622453"/>
    <w:rsid w:val="006240E5"/>
    <w:rsid w:val="00624236"/>
    <w:rsid w:val="0062502B"/>
    <w:rsid w:val="006267BD"/>
    <w:rsid w:val="0062719E"/>
    <w:rsid w:val="00627E4B"/>
    <w:rsid w:val="006362F0"/>
    <w:rsid w:val="00636E8B"/>
    <w:rsid w:val="00637EDC"/>
    <w:rsid w:val="006428D9"/>
    <w:rsid w:val="0064361F"/>
    <w:rsid w:val="0064584F"/>
    <w:rsid w:val="00645F11"/>
    <w:rsid w:val="006465EA"/>
    <w:rsid w:val="00646B52"/>
    <w:rsid w:val="00652138"/>
    <w:rsid w:val="006532EC"/>
    <w:rsid w:val="00654473"/>
    <w:rsid w:val="006601A9"/>
    <w:rsid w:val="0066134A"/>
    <w:rsid w:val="00664123"/>
    <w:rsid w:val="00665AF6"/>
    <w:rsid w:val="0066793C"/>
    <w:rsid w:val="00670D67"/>
    <w:rsid w:val="006734DB"/>
    <w:rsid w:val="0067374B"/>
    <w:rsid w:val="0067556E"/>
    <w:rsid w:val="00675955"/>
    <w:rsid w:val="0068416C"/>
    <w:rsid w:val="006915A0"/>
    <w:rsid w:val="00693940"/>
    <w:rsid w:val="00694FAA"/>
    <w:rsid w:val="00697180"/>
    <w:rsid w:val="00697F91"/>
    <w:rsid w:val="006A0D46"/>
    <w:rsid w:val="006A6547"/>
    <w:rsid w:val="006B1EB7"/>
    <w:rsid w:val="006B36C5"/>
    <w:rsid w:val="006B60FD"/>
    <w:rsid w:val="006C0B46"/>
    <w:rsid w:val="006C1EC5"/>
    <w:rsid w:val="006D08D4"/>
    <w:rsid w:val="006D2002"/>
    <w:rsid w:val="006D341A"/>
    <w:rsid w:val="006D4142"/>
    <w:rsid w:val="006D52A6"/>
    <w:rsid w:val="006D5D6E"/>
    <w:rsid w:val="006D5EA8"/>
    <w:rsid w:val="006D6D33"/>
    <w:rsid w:val="006D6F64"/>
    <w:rsid w:val="006D7F9E"/>
    <w:rsid w:val="006E1B78"/>
    <w:rsid w:val="006E2D87"/>
    <w:rsid w:val="006E55F4"/>
    <w:rsid w:val="006F0021"/>
    <w:rsid w:val="006F0B17"/>
    <w:rsid w:val="006F0F1E"/>
    <w:rsid w:val="006F218B"/>
    <w:rsid w:val="006F5D72"/>
    <w:rsid w:val="00701021"/>
    <w:rsid w:val="00701278"/>
    <w:rsid w:val="00702916"/>
    <w:rsid w:val="00703ED9"/>
    <w:rsid w:val="007071E9"/>
    <w:rsid w:val="0070735A"/>
    <w:rsid w:val="00711DB5"/>
    <w:rsid w:val="007123F1"/>
    <w:rsid w:val="0071412D"/>
    <w:rsid w:val="00716730"/>
    <w:rsid w:val="00721861"/>
    <w:rsid w:val="00722B42"/>
    <w:rsid w:val="00723235"/>
    <w:rsid w:val="00724B8C"/>
    <w:rsid w:val="00726313"/>
    <w:rsid w:val="00730BED"/>
    <w:rsid w:val="0073198D"/>
    <w:rsid w:val="0073292A"/>
    <w:rsid w:val="00733574"/>
    <w:rsid w:val="00733A5E"/>
    <w:rsid w:val="007343CD"/>
    <w:rsid w:val="00737408"/>
    <w:rsid w:val="00742A68"/>
    <w:rsid w:val="007462A3"/>
    <w:rsid w:val="00746F08"/>
    <w:rsid w:val="00750E28"/>
    <w:rsid w:val="007557F9"/>
    <w:rsid w:val="0076236C"/>
    <w:rsid w:val="0076777C"/>
    <w:rsid w:val="007708E7"/>
    <w:rsid w:val="00772676"/>
    <w:rsid w:val="00773765"/>
    <w:rsid w:val="00775672"/>
    <w:rsid w:val="00777A67"/>
    <w:rsid w:val="00777B7A"/>
    <w:rsid w:val="00790D8C"/>
    <w:rsid w:val="0079672C"/>
    <w:rsid w:val="00797A88"/>
    <w:rsid w:val="007A044D"/>
    <w:rsid w:val="007A07E8"/>
    <w:rsid w:val="007A1CAE"/>
    <w:rsid w:val="007A6259"/>
    <w:rsid w:val="007A7FAD"/>
    <w:rsid w:val="007B049E"/>
    <w:rsid w:val="007B3188"/>
    <w:rsid w:val="007B43A2"/>
    <w:rsid w:val="007C1323"/>
    <w:rsid w:val="007C1E10"/>
    <w:rsid w:val="007C2BAC"/>
    <w:rsid w:val="007C647C"/>
    <w:rsid w:val="007D2925"/>
    <w:rsid w:val="007D2932"/>
    <w:rsid w:val="007D3DCD"/>
    <w:rsid w:val="007D7591"/>
    <w:rsid w:val="007E2419"/>
    <w:rsid w:val="007E48AB"/>
    <w:rsid w:val="007E4DF3"/>
    <w:rsid w:val="007E4E5C"/>
    <w:rsid w:val="007E5619"/>
    <w:rsid w:val="007E5E9C"/>
    <w:rsid w:val="007E68D3"/>
    <w:rsid w:val="007E6DD6"/>
    <w:rsid w:val="007E7747"/>
    <w:rsid w:val="007F18BF"/>
    <w:rsid w:val="007F41F2"/>
    <w:rsid w:val="00805DBC"/>
    <w:rsid w:val="00806F0D"/>
    <w:rsid w:val="00807034"/>
    <w:rsid w:val="0080709B"/>
    <w:rsid w:val="00813235"/>
    <w:rsid w:val="00816AAC"/>
    <w:rsid w:val="00817FF4"/>
    <w:rsid w:val="008246C6"/>
    <w:rsid w:val="00824AB9"/>
    <w:rsid w:val="00824E16"/>
    <w:rsid w:val="008278A3"/>
    <w:rsid w:val="00830FE0"/>
    <w:rsid w:val="00833E69"/>
    <w:rsid w:val="0083592D"/>
    <w:rsid w:val="0084180C"/>
    <w:rsid w:val="00841E23"/>
    <w:rsid w:val="00843AFD"/>
    <w:rsid w:val="008444CD"/>
    <w:rsid w:val="0084504C"/>
    <w:rsid w:val="00846654"/>
    <w:rsid w:val="00847ADB"/>
    <w:rsid w:val="008522D6"/>
    <w:rsid w:val="00852954"/>
    <w:rsid w:val="008546C7"/>
    <w:rsid w:val="00857602"/>
    <w:rsid w:val="00857672"/>
    <w:rsid w:val="00857916"/>
    <w:rsid w:val="00860D98"/>
    <w:rsid w:val="008622FC"/>
    <w:rsid w:val="00862338"/>
    <w:rsid w:val="008633F0"/>
    <w:rsid w:val="008662F7"/>
    <w:rsid w:val="0087043D"/>
    <w:rsid w:val="00871E87"/>
    <w:rsid w:val="00875329"/>
    <w:rsid w:val="00880B46"/>
    <w:rsid w:val="008817D0"/>
    <w:rsid w:val="008834B0"/>
    <w:rsid w:val="00884F3D"/>
    <w:rsid w:val="00885D81"/>
    <w:rsid w:val="00890F11"/>
    <w:rsid w:val="00890FE2"/>
    <w:rsid w:val="00891711"/>
    <w:rsid w:val="00892049"/>
    <w:rsid w:val="00892D29"/>
    <w:rsid w:val="00896530"/>
    <w:rsid w:val="00897C27"/>
    <w:rsid w:val="00897F1C"/>
    <w:rsid w:val="008A2629"/>
    <w:rsid w:val="008A3956"/>
    <w:rsid w:val="008A4752"/>
    <w:rsid w:val="008A4B10"/>
    <w:rsid w:val="008A6995"/>
    <w:rsid w:val="008B0C67"/>
    <w:rsid w:val="008B301A"/>
    <w:rsid w:val="008B3EAD"/>
    <w:rsid w:val="008B5916"/>
    <w:rsid w:val="008B5C15"/>
    <w:rsid w:val="008B73B4"/>
    <w:rsid w:val="008C16B8"/>
    <w:rsid w:val="008C194C"/>
    <w:rsid w:val="008C4E79"/>
    <w:rsid w:val="008D63E1"/>
    <w:rsid w:val="008E007C"/>
    <w:rsid w:val="008E25E0"/>
    <w:rsid w:val="008E313F"/>
    <w:rsid w:val="008E359E"/>
    <w:rsid w:val="008E653E"/>
    <w:rsid w:val="008E6C98"/>
    <w:rsid w:val="008E7FC8"/>
    <w:rsid w:val="008F0001"/>
    <w:rsid w:val="008F366A"/>
    <w:rsid w:val="008F479C"/>
    <w:rsid w:val="008F554B"/>
    <w:rsid w:val="00900804"/>
    <w:rsid w:val="0090173A"/>
    <w:rsid w:val="00903013"/>
    <w:rsid w:val="00905EAE"/>
    <w:rsid w:val="009060FD"/>
    <w:rsid w:val="00910451"/>
    <w:rsid w:val="0091390E"/>
    <w:rsid w:val="009159B3"/>
    <w:rsid w:val="0091710E"/>
    <w:rsid w:val="00921814"/>
    <w:rsid w:val="0092385C"/>
    <w:rsid w:val="00925CFB"/>
    <w:rsid w:val="0092615C"/>
    <w:rsid w:val="00927036"/>
    <w:rsid w:val="009272A5"/>
    <w:rsid w:val="009313B6"/>
    <w:rsid w:val="00931EF8"/>
    <w:rsid w:val="00932470"/>
    <w:rsid w:val="0093341F"/>
    <w:rsid w:val="00936658"/>
    <w:rsid w:val="009379FA"/>
    <w:rsid w:val="00937E7B"/>
    <w:rsid w:val="009400C4"/>
    <w:rsid w:val="00940308"/>
    <w:rsid w:val="00941372"/>
    <w:rsid w:val="0094446A"/>
    <w:rsid w:val="00944E0D"/>
    <w:rsid w:val="009467B4"/>
    <w:rsid w:val="009500C1"/>
    <w:rsid w:val="00952C38"/>
    <w:rsid w:val="009534BA"/>
    <w:rsid w:val="00953F93"/>
    <w:rsid w:val="00954125"/>
    <w:rsid w:val="009549C5"/>
    <w:rsid w:val="00955E49"/>
    <w:rsid w:val="00956670"/>
    <w:rsid w:val="00957A40"/>
    <w:rsid w:val="00964512"/>
    <w:rsid w:val="009664F8"/>
    <w:rsid w:val="009666F2"/>
    <w:rsid w:val="00966ECD"/>
    <w:rsid w:val="00967B58"/>
    <w:rsid w:val="009748BD"/>
    <w:rsid w:val="00976549"/>
    <w:rsid w:val="00981D5B"/>
    <w:rsid w:val="00983CEC"/>
    <w:rsid w:val="0098750C"/>
    <w:rsid w:val="009875F2"/>
    <w:rsid w:val="009921A1"/>
    <w:rsid w:val="00994394"/>
    <w:rsid w:val="00994C6B"/>
    <w:rsid w:val="00995C3D"/>
    <w:rsid w:val="00997C95"/>
    <w:rsid w:val="009A1BE8"/>
    <w:rsid w:val="009A2099"/>
    <w:rsid w:val="009A3AAD"/>
    <w:rsid w:val="009A44A6"/>
    <w:rsid w:val="009A4BE5"/>
    <w:rsid w:val="009A510F"/>
    <w:rsid w:val="009A5FBB"/>
    <w:rsid w:val="009A6CC7"/>
    <w:rsid w:val="009B2819"/>
    <w:rsid w:val="009C3AFB"/>
    <w:rsid w:val="009C5608"/>
    <w:rsid w:val="009C58E9"/>
    <w:rsid w:val="009D0099"/>
    <w:rsid w:val="009D21D9"/>
    <w:rsid w:val="009D3908"/>
    <w:rsid w:val="009E033E"/>
    <w:rsid w:val="009E1E4B"/>
    <w:rsid w:val="009E2216"/>
    <w:rsid w:val="009E5D2A"/>
    <w:rsid w:val="009F2A21"/>
    <w:rsid w:val="009F6CDD"/>
    <w:rsid w:val="00A03156"/>
    <w:rsid w:val="00A0519F"/>
    <w:rsid w:val="00A0587F"/>
    <w:rsid w:val="00A12AEA"/>
    <w:rsid w:val="00A13105"/>
    <w:rsid w:val="00A13DE8"/>
    <w:rsid w:val="00A14A2B"/>
    <w:rsid w:val="00A152BA"/>
    <w:rsid w:val="00A161E1"/>
    <w:rsid w:val="00A23869"/>
    <w:rsid w:val="00A2536F"/>
    <w:rsid w:val="00A25B98"/>
    <w:rsid w:val="00A326F7"/>
    <w:rsid w:val="00A32B3B"/>
    <w:rsid w:val="00A33C0A"/>
    <w:rsid w:val="00A35801"/>
    <w:rsid w:val="00A37047"/>
    <w:rsid w:val="00A37436"/>
    <w:rsid w:val="00A374D5"/>
    <w:rsid w:val="00A375B1"/>
    <w:rsid w:val="00A376D8"/>
    <w:rsid w:val="00A37B56"/>
    <w:rsid w:val="00A37F57"/>
    <w:rsid w:val="00A43546"/>
    <w:rsid w:val="00A46BBC"/>
    <w:rsid w:val="00A503A5"/>
    <w:rsid w:val="00A503E3"/>
    <w:rsid w:val="00A5137D"/>
    <w:rsid w:val="00A5321B"/>
    <w:rsid w:val="00A54057"/>
    <w:rsid w:val="00A54249"/>
    <w:rsid w:val="00A54532"/>
    <w:rsid w:val="00A55627"/>
    <w:rsid w:val="00A576B8"/>
    <w:rsid w:val="00A6151A"/>
    <w:rsid w:val="00A63A2A"/>
    <w:rsid w:val="00A67881"/>
    <w:rsid w:val="00A738D8"/>
    <w:rsid w:val="00A74B90"/>
    <w:rsid w:val="00A767C1"/>
    <w:rsid w:val="00A811FA"/>
    <w:rsid w:val="00A84D84"/>
    <w:rsid w:val="00A85210"/>
    <w:rsid w:val="00A905B2"/>
    <w:rsid w:val="00A93CBF"/>
    <w:rsid w:val="00A9441F"/>
    <w:rsid w:val="00AA14E2"/>
    <w:rsid w:val="00AA2DAF"/>
    <w:rsid w:val="00AA3044"/>
    <w:rsid w:val="00AA711F"/>
    <w:rsid w:val="00AB05F4"/>
    <w:rsid w:val="00AB20D6"/>
    <w:rsid w:val="00AB2E86"/>
    <w:rsid w:val="00AB4828"/>
    <w:rsid w:val="00AB5FEE"/>
    <w:rsid w:val="00AC1037"/>
    <w:rsid w:val="00AC240B"/>
    <w:rsid w:val="00AC5EED"/>
    <w:rsid w:val="00AC69A8"/>
    <w:rsid w:val="00AD03E2"/>
    <w:rsid w:val="00AD050B"/>
    <w:rsid w:val="00AD0BF2"/>
    <w:rsid w:val="00AD33DF"/>
    <w:rsid w:val="00AD3629"/>
    <w:rsid w:val="00AD37FD"/>
    <w:rsid w:val="00AD4F4B"/>
    <w:rsid w:val="00AD53E7"/>
    <w:rsid w:val="00AD5547"/>
    <w:rsid w:val="00AD62F6"/>
    <w:rsid w:val="00AD7605"/>
    <w:rsid w:val="00AE1076"/>
    <w:rsid w:val="00AE48BE"/>
    <w:rsid w:val="00AE7627"/>
    <w:rsid w:val="00AF0737"/>
    <w:rsid w:val="00AF0C59"/>
    <w:rsid w:val="00AF379D"/>
    <w:rsid w:val="00AF384F"/>
    <w:rsid w:val="00AF3AB4"/>
    <w:rsid w:val="00AF577E"/>
    <w:rsid w:val="00AF67AE"/>
    <w:rsid w:val="00AF6902"/>
    <w:rsid w:val="00B04F72"/>
    <w:rsid w:val="00B05EE9"/>
    <w:rsid w:val="00B07EEA"/>
    <w:rsid w:val="00B101D5"/>
    <w:rsid w:val="00B109C2"/>
    <w:rsid w:val="00B11EF7"/>
    <w:rsid w:val="00B12D61"/>
    <w:rsid w:val="00B142FE"/>
    <w:rsid w:val="00B14453"/>
    <w:rsid w:val="00B17B43"/>
    <w:rsid w:val="00B216EA"/>
    <w:rsid w:val="00B24C97"/>
    <w:rsid w:val="00B25299"/>
    <w:rsid w:val="00B25648"/>
    <w:rsid w:val="00B26186"/>
    <w:rsid w:val="00B275AC"/>
    <w:rsid w:val="00B31764"/>
    <w:rsid w:val="00B34DC5"/>
    <w:rsid w:val="00B35B8A"/>
    <w:rsid w:val="00B373E5"/>
    <w:rsid w:val="00B40E7E"/>
    <w:rsid w:val="00B43BC0"/>
    <w:rsid w:val="00B44E56"/>
    <w:rsid w:val="00B457B3"/>
    <w:rsid w:val="00B45FC3"/>
    <w:rsid w:val="00B463CC"/>
    <w:rsid w:val="00B46E15"/>
    <w:rsid w:val="00B516AC"/>
    <w:rsid w:val="00B519F0"/>
    <w:rsid w:val="00B53711"/>
    <w:rsid w:val="00B55396"/>
    <w:rsid w:val="00B5671C"/>
    <w:rsid w:val="00B60754"/>
    <w:rsid w:val="00B61902"/>
    <w:rsid w:val="00B651E3"/>
    <w:rsid w:val="00B721A8"/>
    <w:rsid w:val="00B729D8"/>
    <w:rsid w:val="00B7441A"/>
    <w:rsid w:val="00B7659D"/>
    <w:rsid w:val="00B767D7"/>
    <w:rsid w:val="00B83A7F"/>
    <w:rsid w:val="00B8495D"/>
    <w:rsid w:val="00B863EE"/>
    <w:rsid w:val="00B8676B"/>
    <w:rsid w:val="00B869C7"/>
    <w:rsid w:val="00B9056C"/>
    <w:rsid w:val="00B921AD"/>
    <w:rsid w:val="00B97287"/>
    <w:rsid w:val="00BA2907"/>
    <w:rsid w:val="00BA39C8"/>
    <w:rsid w:val="00BA3CC2"/>
    <w:rsid w:val="00BA5CA2"/>
    <w:rsid w:val="00BA5CE4"/>
    <w:rsid w:val="00BA5FD4"/>
    <w:rsid w:val="00BB0975"/>
    <w:rsid w:val="00BB0F67"/>
    <w:rsid w:val="00BB1441"/>
    <w:rsid w:val="00BB1B8D"/>
    <w:rsid w:val="00BB2BCE"/>
    <w:rsid w:val="00BB2C2D"/>
    <w:rsid w:val="00BB3936"/>
    <w:rsid w:val="00BB5F25"/>
    <w:rsid w:val="00BB66A5"/>
    <w:rsid w:val="00BC2ED8"/>
    <w:rsid w:val="00BC3E36"/>
    <w:rsid w:val="00BC43FD"/>
    <w:rsid w:val="00BC58EA"/>
    <w:rsid w:val="00BC66A9"/>
    <w:rsid w:val="00BC6DFD"/>
    <w:rsid w:val="00BD088D"/>
    <w:rsid w:val="00BD3F98"/>
    <w:rsid w:val="00BD4D75"/>
    <w:rsid w:val="00BD6300"/>
    <w:rsid w:val="00BD6E26"/>
    <w:rsid w:val="00BE0053"/>
    <w:rsid w:val="00BE15A0"/>
    <w:rsid w:val="00BE1C33"/>
    <w:rsid w:val="00BE2944"/>
    <w:rsid w:val="00BF1196"/>
    <w:rsid w:val="00BF15B8"/>
    <w:rsid w:val="00BF230B"/>
    <w:rsid w:val="00BF279C"/>
    <w:rsid w:val="00BF4590"/>
    <w:rsid w:val="00BF6370"/>
    <w:rsid w:val="00BF7EF2"/>
    <w:rsid w:val="00C008CC"/>
    <w:rsid w:val="00C03333"/>
    <w:rsid w:val="00C04B4B"/>
    <w:rsid w:val="00C05F4F"/>
    <w:rsid w:val="00C07D26"/>
    <w:rsid w:val="00C20992"/>
    <w:rsid w:val="00C2742C"/>
    <w:rsid w:val="00C316C8"/>
    <w:rsid w:val="00C32007"/>
    <w:rsid w:val="00C32351"/>
    <w:rsid w:val="00C32412"/>
    <w:rsid w:val="00C3275B"/>
    <w:rsid w:val="00C412FA"/>
    <w:rsid w:val="00C4173C"/>
    <w:rsid w:val="00C45AF1"/>
    <w:rsid w:val="00C47E14"/>
    <w:rsid w:val="00C50505"/>
    <w:rsid w:val="00C50D20"/>
    <w:rsid w:val="00C54BCC"/>
    <w:rsid w:val="00C557A8"/>
    <w:rsid w:val="00C57392"/>
    <w:rsid w:val="00C621CA"/>
    <w:rsid w:val="00C64D65"/>
    <w:rsid w:val="00C65118"/>
    <w:rsid w:val="00C7211D"/>
    <w:rsid w:val="00C7222C"/>
    <w:rsid w:val="00C744CC"/>
    <w:rsid w:val="00C74DBC"/>
    <w:rsid w:val="00C828E7"/>
    <w:rsid w:val="00C83047"/>
    <w:rsid w:val="00C83816"/>
    <w:rsid w:val="00C86430"/>
    <w:rsid w:val="00C92594"/>
    <w:rsid w:val="00C9316D"/>
    <w:rsid w:val="00C96480"/>
    <w:rsid w:val="00CA004F"/>
    <w:rsid w:val="00CA011B"/>
    <w:rsid w:val="00CA0D23"/>
    <w:rsid w:val="00CA11FD"/>
    <w:rsid w:val="00CA3905"/>
    <w:rsid w:val="00CA5482"/>
    <w:rsid w:val="00CA5E00"/>
    <w:rsid w:val="00CB1EE5"/>
    <w:rsid w:val="00CB3575"/>
    <w:rsid w:val="00CB75B8"/>
    <w:rsid w:val="00CC3499"/>
    <w:rsid w:val="00CD09C9"/>
    <w:rsid w:val="00CD3752"/>
    <w:rsid w:val="00CD5150"/>
    <w:rsid w:val="00CD795A"/>
    <w:rsid w:val="00CD7ABF"/>
    <w:rsid w:val="00CE11D1"/>
    <w:rsid w:val="00CE14C1"/>
    <w:rsid w:val="00CE2A46"/>
    <w:rsid w:val="00CE2C9C"/>
    <w:rsid w:val="00CE602B"/>
    <w:rsid w:val="00CE66D2"/>
    <w:rsid w:val="00CF08D9"/>
    <w:rsid w:val="00CF093C"/>
    <w:rsid w:val="00CF1EA9"/>
    <w:rsid w:val="00CF2528"/>
    <w:rsid w:val="00CF2C6A"/>
    <w:rsid w:val="00D00A7E"/>
    <w:rsid w:val="00D105A8"/>
    <w:rsid w:val="00D127BB"/>
    <w:rsid w:val="00D15AFF"/>
    <w:rsid w:val="00D15F79"/>
    <w:rsid w:val="00D20273"/>
    <w:rsid w:val="00D2069E"/>
    <w:rsid w:val="00D2082B"/>
    <w:rsid w:val="00D20A96"/>
    <w:rsid w:val="00D24162"/>
    <w:rsid w:val="00D25928"/>
    <w:rsid w:val="00D25F2A"/>
    <w:rsid w:val="00D30B8F"/>
    <w:rsid w:val="00D31F1F"/>
    <w:rsid w:val="00D3278B"/>
    <w:rsid w:val="00D3324A"/>
    <w:rsid w:val="00D33CA7"/>
    <w:rsid w:val="00D36248"/>
    <w:rsid w:val="00D368E5"/>
    <w:rsid w:val="00D37AB5"/>
    <w:rsid w:val="00D37D65"/>
    <w:rsid w:val="00D41C27"/>
    <w:rsid w:val="00D42160"/>
    <w:rsid w:val="00D476B3"/>
    <w:rsid w:val="00D52A85"/>
    <w:rsid w:val="00D52AC4"/>
    <w:rsid w:val="00D5460E"/>
    <w:rsid w:val="00D54E50"/>
    <w:rsid w:val="00D62237"/>
    <w:rsid w:val="00D63052"/>
    <w:rsid w:val="00D6438C"/>
    <w:rsid w:val="00D65101"/>
    <w:rsid w:val="00D65F90"/>
    <w:rsid w:val="00D661AA"/>
    <w:rsid w:val="00D66844"/>
    <w:rsid w:val="00D6786A"/>
    <w:rsid w:val="00D706E9"/>
    <w:rsid w:val="00D72E41"/>
    <w:rsid w:val="00D7501D"/>
    <w:rsid w:val="00D76AE5"/>
    <w:rsid w:val="00D77FBF"/>
    <w:rsid w:val="00D8158D"/>
    <w:rsid w:val="00D82D7E"/>
    <w:rsid w:val="00D86A2B"/>
    <w:rsid w:val="00D86F99"/>
    <w:rsid w:val="00D90F97"/>
    <w:rsid w:val="00D9208E"/>
    <w:rsid w:val="00D93088"/>
    <w:rsid w:val="00D96DDB"/>
    <w:rsid w:val="00D97739"/>
    <w:rsid w:val="00DA03D1"/>
    <w:rsid w:val="00DA1D1A"/>
    <w:rsid w:val="00DA3965"/>
    <w:rsid w:val="00DA56BA"/>
    <w:rsid w:val="00DA5CA0"/>
    <w:rsid w:val="00DB09A3"/>
    <w:rsid w:val="00DB0A53"/>
    <w:rsid w:val="00DB3458"/>
    <w:rsid w:val="00DC2C6A"/>
    <w:rsid w:val="00DC5E88"/>
    <w:rsid w:val="00DC5F16"/>
    <w:rsid w:val="00DD1B9D"/>
    <w:rsid w:val="00DD2A1C"/>
    <w:rsid w:val="00DE12C1"/>
    <w:rsid w:val="00DE1802"/>
    <w:rsid w:val="00DE2FD6"/>
    <w:rsid w:val="00DE3353"/>
    <w:rsid w:val="00DE5B9D"/>
    <w:rsid w:val="00DE7259"/>
    <w:rsid w:val="00DE7839"/>
    <w:rsid w:val="00DF01B5"/>
    <w:rsid w:val="00DF06C3"/>
    <w:rsid w:val="00DF09AD"/>
    <w:rsid w:val="00DF29B8"/>
    <w:rsid w:val="00DF77FD"/>
    <w:rsid w:val="00E02A70"/>
    <w:rsid w:val="00E0382E"/>
    <w:rsid w:val="00E04CB1"/>
    <w:rsid w:val="00E06446"/>
    <w:rsid w:val="00E06E60"/>
    <w:rsid w:val="00E11AD3"/>
    <w:rsid w:val="00E12C89"/>
    <w:rsid w:val="00E13751"/>
    <w:rsid w:val="00E165BD"/>
    <w:rsid w:val="00E2061A"/>
    <w:rsid w:val="00E30677"/>
    <w:rsid w:val="00E34559"/>
    <w:rsid w:val="00E431D1"/>
    <w:rsid w:val="00E43AA1"/>
    <w:rsid w:val="00E519B7"/>
    <w:rsid w:val="00E52589"/>
    <w:rsid w:val="00E61648"/>
    <w:rsid w:val="00E67B04"/>
    <w:rsid w:val="00E709EE"/>
    <w:rsid w:val="00E73AD2"/>
    <w:rsid w:val="00E7477F"/>
    <w:rsid w:val="00E748CF"/>
    <w:rsid w:val="00E75960"/>
    <w:rsid w:val="00E75E2C"/>
    <w:rsid w:val="00E77AC1"/>
    <w:rsid w:val="00E801AA"/>
    <w:rsid w:val="00E80D7B"/>
    <w:rsid w:val="00E8467E"/>
    <w:rsid w:val="00E91C99"/>
    <w:rsid w:val="00E927EA"/>
    <w:rsid w:val="00E93037"/>
    <w:rsid w:val="00E94201"/>
    <w:rsid w:val="00E9426A"/>
    <w:rsid w:val="00E97150"/>
    <w:rsid w:val="00EA131B"/>
    <w:rsid w:val="00EA41D8"/>
    <w:rsid w:val="00EA453C"/>
    <w:rsid w:val="00EA73A0"/>
    <w:rsid w:val="00EA7F9B"/>
    <w:rsid w:val="00EB21DA"/>
    <w:rsid w:val="00EB4464"/>
    <w:rsid w:val="00EB53C2"/>
    <w:rsid w:val="00EC0B47"/>
    <w:rsid w:val="00EC10BF"/>
    <w:rsid w:val="00EC4228"/>
    <w:rsid w:val="00ED046F"/>
    <w:rsid w:val="00ED1041"/>
    <w:rsid w:val="00ED5478"/>
    <w:rsid w:val="00ED6E25"/>
    <w:rsid w:val="00EE36FA"/>
    <w:rsid w:val="00EE48CA"/>
    <w:rsid w:val="00EE4DA7"/>
    <w:rsid w:val="00EE6882"/>
    <w:rsid w:val="00EF011D"/>
    <w:rsid w:val="00EF250F"/>
    <w:rsid w:val="00EF2CE6"/>
    <w:rsid w:val="00EF6FC3"/>
    <w:rsid w:val="00EF7F1F"/>
    <w:rsid w:val="00F02103"/>
    <w:rsid w:val="00F02CC8"/>
    <w:rsid w:val="00F06B7D"/>
    <w:rsid w:val="00F0743A"/>
    <w:rsid w:val="00F07BE9"/>
    <w:rsid w:val="00F07FC9"/>
    <w:rsid w:val="00F13556"/>
    <w:rsid w:val="00F14166"/>
    <w:rsid w:val="00F16C23"/>
    <w:rsid w:val="00F177EA"/>
    <w:rsid w:val="00F218A7"/>
    <w:rsid w:val="00F224ED"/>
    <w:rsid w:val="00F250F0"/>
    <w:rsid w:val="00F255A8"/>
    <w:rsid w:val="00F25A7C"/>
    <w:rsid w:val="00F26DAE"/>
    <w:rsid w:val="00F27F78"/>
    <w:rsid w:val="00F30794"/>
    <w:rsid w:val="00F32C29"/>
    <w:rsid w:val="00F347EE"/>
    <w:rsid w:val="00F351F3"/>
    <w:rsid w:val="00F41EF5"/>
    <w:rsid w:val="00F42982"/>
    <w:rsid w:val="00F456ED"/>
    <w:rsid w:val="00F465C7"/>
    <w:rsid w:val="00F4675D"/>
    <w:rsid w:val="00F477CB"/>
    <w:rsid w:val="00F50777"/>
    <w:rsid w:val="00F50F3A"/>
    <w:rsid w:val="00F55AEE"/>
    <w:rsid w:val="00F57478"/>
    <w:rsid w:val="00F611B7"/>
    <w:rsid w:val="00F6272F"/>
    <w:rsid w:val="00F702CA"/>
    <w:rsid w:val="00F7309A"/>
    <w:rsid w:val="00F74863"/>
    <w:rsid w:val="00F74CB7"/>
    <w:rsid w:val="00F74F75"/>
    <w:rsid w:val="00F75037"/>
    <w:rsid w:val="00F759E3"/>
    <w:rsid w:val="00F7617D"/>
    <w:rsid w:val="00F76D47"/>
    <w:rsid w:val="00F77C25"/>
    <w:rsid w:val="00F84071"/>
    <w:rsid w:val="00F84C0C"/>
    <w:rsid w:val="00F84CAF"/>
    <w:rsid w:val="00F84E35"/>
    <w:rsid w:val="00F85BD9"/>
    <w:rsid w:val="00F86036"/>
    <w:rsid w:val="00F87CC0"/>
    <w:rsid w:val="00F91019"/>
    <w:rsid w:val="00F91823"/>
    <w:rsid w:val="00F9699E"/>
    <w:rsid w:val="00F97A4C"/>
    <w:rsid w:val="00FA1E54"/>
    <w:rsid w:val="00FA206D"/>
    <w:rsid w:val="00FA2846"/>
    <w:rsid w:val="00FA4F88"/>
    <w:rsid w:val="00FA7765"/>
    <w:rsid w:val="00FB3FF5"/>
    <w:rsid w:val="00FB4E3B"/>
    <w:rsid w:val="00FC083A"/>
    <w:rsid w:val="00FC13D8"/>
    <w:rsid w:val="00FC3C55"/>
    <w:rsid w:val="00FC6657"/>
    <w:rsid w:val="00FC68B3"/>
    <w:rsid w:val="00FC6DC0"/>
    <w:rsid w:val="00FD27A3"/>
    <w:rsid w:val="00FD5439"/>
    <w:rsid w:val="00FE285F"/>
    <w:rsid w:val="00FE292D"/>
    <w:rsid w:val="00FE41A5"/>
    <w:rsid w:val="00FF0CAA"/>
    <w:rsid w:val="00FF152F"/>
    <w:rsid w:val="00FF17D6"/>
    <w:rsid w:val="00FF1E54"/>
    <w:rsid w:val="00FF22EF"/>
    <w:rsid w:val="00FF6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7517"/>
  <w15:chartTrackingRefBased/>
  <w15:docId w15:val="{8CC1941F-D7D3-48EF-B46C-9107E7E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Rozdział"/>
    <w:rsid w:val="00E91C99"/>
    <w:pPr>
      <w:spacing w:after="0" w:line="240" w:lineRule="auto"/>
    </w:pPr>
    <w:rPr>
      <w:rFonts w:ascii="Times New Roman" w:hAnsi="Times New Roman" w:cs="Times New Roman"/>
      <w:sz w:val="24"/>
      <w:szCs w:val="24"/>
      <w:lang w:eastAsia="pl-PL"/>
    </w:rPr>
  </w:style>
  <w:style w:type="paragraph" w:styleId="Nagwek1">
    <w:name w:val="heading 1"/>
    <w:aliases w:val="pkt ),PZP - Tytuł 1"/>
    <w:basedOn w:val="Normalny"/>
    <w:next w:val="Normalny"/>
    <w:link w:val="Nagwek1Znak"/>
    <w:autoRedefine/>
    <w:qFormat/>
    <w:rsid w:val="004A4AEF"/>
    <w:pPr>
      <w:keepNext/>
      <w:keepLines/>
      <w:spacing w:before="240" w:line="276" w:lineRule="auto"/>
      <w:jc w:val="center"/>
      <w:outlineLvl w:val="0"/>
    </w:pPr>
    <w:rPr>
      <w:rFonts w:ascii="Calibri" w:eastAsiaTheme="majorEastAsia" w:hAnsi="Calibri" w:cs="Calibri"/>
      <w:b/>
      <w:sz w:val="22"/>
      <w:szCs w:val="22"/>
      <w:lang w:eastAsia="en-US"/>
    </w:rPr>
  </w:style>
  <w:style w:type="paragraph" w:styleId="Nagwek2">
    <w:name w:val="heading 2"/>
    <w:basedOn w:val="Normalny"/>
    <w:next w:val="Normalny"/>
    <w:link w:val="Nagwek2Znak"/>
    <w:unhideWhenUsed/>
    <w:qFormat/>
    <w:rsid w:val="00E91C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aliases w:val="PZP - Nagłówek 3"/>
    <w:basedOn w:val="Normalny"/>
    <w:next w:val="Normalny"/>
    <w:link w:val="Nagwek3Znak"/>
    <w:unhideWhenUsed/>
    <w:qFormat/>
    <w:rsid w:val="00E91C9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aliases w:val="PZP Nagłowek 7"/>
    <w:basedOn w:val="Normalny"/>
    <w:next w:val="Normalny"/>
    <w:link w:val="Nagwek4Znak"/>
    <w:unhideWhenUsed/>
    <w:qFormat/>
    <w:rsid w:val="00E91C9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PZP - Nagłówek 5"/>
    <w:basedOn w:val="Normalny"/>
    <w:next w:val="Normalny"/>
    <w:link w:val="Nagwek5Znak"/>
    <w:qFormat/>
    <w:rsid w:val="00E91C9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E91C9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E91C99"/>
    <w:pPr>
      <w:spacing w:before="240" w:after="60"/>
      <w:outlineLvl w:val="6"/>
    </w:pPr>
  </w:style>
  <w:style w:type="paragraph" w:styleId="Nagwek8">
    <w:name w:val="heading 8"/>
    <w:basedOn w:val="Normalny"/>
    <w:next w:val="Normalny"/>
    <w:link w:val="Nagwek8Znak"/>
    <w:unhideWhenUsed/>
    <w:qFormat/>
    <w:rsid w:val="00E91C99"/>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E91C9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ustęp"/>
    <w:autoRedefine/>
    <w:uiPriority w:val="1"/>
    <w:qFormat/>
    <w:rsid w:val="00CA5482"/>
    <w:pPr>
      <w:numPr>
        <w:numId w:val="42"/>
      </w:numPr>
      <w:spacing w:after="0" w:line="276" w:lineRule="auto"/>
      <w:jc w:val="center"/>
    </w:pPr>
  </w:style>
  <w:style w:type="character" w:customStyle="1" w:styleId="Nagwek1Znak">
    <w:name w:val="Nagłówek 1 Znak"/>
    <w:aliases w:val="pkt ) Znak,PZP - Tytuł 1 Znak"/>
    <w:basedOn w:val="Domylnaczcionkaakapitu"/>
    <w:link w:val="Nagwek1"/>
    <w:rsid w:val="004A4AEF"/>
    <w:rPr>
      <w:rFonts w:ascii="Calibri" w:eastAsiaTheme="majorEastAsia" w:hAnsi="Calibri" w:cs="Calibri"/>
      <w:b/>
    </w:rPr>
  </w:style>
  <w:style w:type="paragraph" w:styleId="Tytu">
    <w:name w:val="Title"/>
    <w:aliases w:val="litera"/>
    <w:basedOn w:val="Nagwekindeksu"/>
    <w:next w:val="Normalny"/>
    <w:link w:val="TytuZnak"/>
    <w:uiPriority w:val="99"/>
    <w:qFormat/>
    <w:rsid w:val="00FF152F"/>
    <w:pPr>
      <w:ind w:left="1080"/>
      <w:contextualSpacing/>
    </w:pPr>
    <w:rPr>
      <w:rFonts w:ascii="Calibri" w:hAnsi="Calibri"/>
      <w:b/>
      <w:spacing w:val="-10"/>
      <w:kern w:val="28"/>
      <w:szCs w:val="56"/>
    </w:rPr>
  </w:style>
  <w:style w:type="character" w:customStyle="1" w:styleId="TytuZnak">
    <w:name w:val="Tytuł Znak"/>
    <w:aliases w:val="litera Znak"/>
    <w:basedOn w:val="Domylnaczcionkaakapitu"/>
    <w:link w:val="Tytu"/>
    <w:uiPriority w:val="99"/>
    <w:rsid w:val="00FF152F"/>
    <w:rPr>
      <w:rFonts w:ascii="Calibri" w:eastAsiaTheme="majorEastAsia" w:hAnsi="Calibri" w:cstheme="majorBidi"/>
      <w:bCs/>
      <w:spacing w:val="-10"/>
      <w:kern w:val="28"/>
      <w:szCs w:val="56"/>
      <w:lang w:eastAsia="pl-PL"/>
    </w:rPr>
  </w:style>
  <w:style w:type="paragraph" w:styleId="Indeks1">
    <w:name w:val="index 1"/>
    <w:basedOn w:val="Normalny"/>
    <w:next w:val="Normalny"/>
    <w:autoRedefine/>
    <w:uiPriority w:val="99"/>
    <w:semiHidden/>
    <w:unhideWhenUsed/>
    <w:rsid w:val="00FF152F"/>
    <w:pPr>
      <w:ind w:left="220" w:hanging="220"/>
    </w:pPr>
  </w:style>
  <w:style w:type="paragraph" w:styleId="Nagwekindeksu">
    <w:name w:val="index heading"/>
    <w:basedOn w:val="Normalny"/>
    <w:next w:val="Indeks1"/>
    <w:uiPriority w:val="99"/>
    <w:semiHidden/>
    <w:unhideWhenUsed/>
    <w:rsid w:val="00FF152F"/>
    <w:rPr>
      <w:rFonts w:asciiTheme="majorHAnsi" w:eastAsiaTheme="majorEastAsia" w:hAnsiTheme="majorHAnsi" w:cstheme="majorBidi"/>
      <w:bCs/>
    </w:rPr>
  </w:style>
  <w:style w:type="paragraph" w:styleId="Podtytu">
    <w:name w:val="Subtitle"/>
    <w:aliases w:val="podstawa"/>
    <w:basedOn w:val="Normalny"/>
    <w:next w:val="Normalny"/>
    <w:link w:val="PodtytuZnak"/>
    <w:autoRedefine/>
    <w:qFormat/>
    <w:rsid w:val="001A459C"/>
    <w:pPr>
      <w:spacing w:after="160"/>
    </w:pPr>
    <w:rPr>
      <w:rFonts w:ascii="Calibri" w:eastAsiaTheme="majorEastAsia" w:hAnsi="Calibri" w:cstheme="minorBidi"/>
      <w:b/>
      <w:spacing w:val="15"/>
      <w:sz w:val="22"/>
      <w:szCs w:val="22"/>
    </w:rPr>
  </w:style>
  <w:style w:type="character" w:customStyle="1" w:styleId="PodtytuZnak">
    <w:name w:val="Podtytuł Znak"/>
    <w:aliases w:val="podstawa Znak"/>
    <w:basedOn w:val="Domylnaczcionkaakapitu"/>
    <w:link w:val="Podtytu"/>
    <w:rsid w:val="001A459C"/>
    <w:rPr>
      <w:rFonts w:ascii="Calibri" w:eastAsiaTheme="majorEastAsia" w:hAnsi="Calibri"/>
      <w:b/>
      <w:spacing w:val="15"/>
      <w:lang w:eastAsia="pl-PL"/>
    </w:rPr>
  </w:style>
  <w:style w:type="character" w:customStyle="1" w:styleId="Nagwek2Znak">
    <w:name w:val="Nagłówek 2 Znak"/>
    <w:basedOn w:val="Domylnaczcionkaakapitu"/>
    <w:link w:val="Nagwek2"/>
    <w:rsid w:val="00E91C9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aliases w:val="PZP - Nagłówek 3 Znak"/>
    <w:basedOn w:val="Domylnaczcionkaakapitu"/>
    <w:link w:val="Nagwek3"/>
    <w:rsid w:val="00E91C9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PZP Nagłowek 7 Znak"/>
    <w:basedOn w:val="Domylnaczcionkaakapitu"/>
    <w:link w:val="Nagwek4"/>
    <w:rsid w:val="00E91C9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aliases w:val="PZP - Nagłówek 5 Znak"/>
    <w:basedOn w:val="Domylnaczcionkaakapitu"/>
    <w:link w:val="Nagwek5"/>
    <w:rsid w:val="00E91C99"/>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rsid w:val="00E91C9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E91C99"/>
    <w:rPr>
      <w:rFonts w:ascii="Times New Roman" w:hAnsi="Times New Roman" w:cs="Times New Roman"/>
      <w:sz w:val="24"/>
      <w:szCs w:val="24"/>
      <w:lang w:eastAsia="pl-PL"/>
    </w:rPr>
  </w:style>
  <w:style w:type="character" w:customStyle="1" w:styleId="Nagwek8Znak">
    <w:name w:val="Nagłówek 8 Znak"/>
    <w:basedOn w:val="Domylnaczcionkaakapitu"/>
    <w:link w:val="Nagwek8"/>
    <w:rsid w:val="00E91C99"/>
    <w:rPr>
      <w:rFonts w:ascii="Calibri" w:hAnsi="Calibri" w:cs="Arial"/>
      <w:u w:val="single"/>
      <w:lang w:eastAsia="zh-CN"/>
    </w:rPr>
  </w:style>
  <w:style w:type="character" w:customStyle="1" w:styleId="Nagwek9Znak">
    <w:name w:val="Nagłówek 9 Znak"/>
    <w:basedOn w:val="Domylnaczcionkaakapitu"/>
    <w:link w:val="Nagwek9"/>
    <w:rsid w:val="00E91C99"/>
    <w:rPr>
      <w:rFonts w:ascii="Times New Roman" w:hAnsi="Times New Roman" w:cs="Times New Roman"/>
      <w:b/>
      <w:bCs/>
      <w:sz w:val="24"/>
      <w:szCs w:val="24"/>
      <w:lang w:eastAsia="pl-PL"/>
    </w:rPr>
  </w:style>
  <w:style w:type="paragraph" w:styleId="Nagwek">
    <w:name w:val="header"/>
    <w:aliases w:val="Nagłówek strony,Nagłówek strony nieparzystej,Nag,hd"/>
    <w:basedOn w:val="Normalny"/>
    <w:link w:val="NagwekZnak"/>
    <w:unhideWhenUsed/>
    <w:qFormat/>
    <w:rsid w:val="00E91C99"/>
    <w:pPr>
      <w:tabs>
        <w:tab w:val="center" w:pos="4536"/>
        <w:tab w:val="right" w:pos="9072"/>
      </w:tabs>
    </w:pPr>
  </w:style>
  <w:style w:type="character" w:customStyle="1" w:styleId="NagwekZnak">
    <w:name w:val="Nagłówek Znak"/>
    <w:aliases w:val="Nagłówek strony Znak,Nagłówek strony nieparzystej Znak,Nag Znak,hd Znak"/>
    <w:basedOn w:val="Domylnaczcionkaakapitu"/>
    <w:link w:val="Nagwek"/>
    <w:qFormat/>
    <w:rsid w:val="00E91C99"/>
    <w:rPr>
      <w:rFonts w:ascii="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unhideWhenUsed/>
    <w:qFormat/>
    <w:rsid w:val="00E91C9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E91C99"/>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E91C99"/>
    <w:rPr>
      <w:rFonts w:cs="Times New Roman"/>
      <w:vertAlign w:val="superscript"/>
    </w:rPr>
  </w:style>
  <w:style w:type="paragraph" w:styleId="Tekstdymka">
    <w:name w:val="Balloon Text"/>
    <w:basedOn w:val="Normalny"/>
    <w:link w:val="TekstdymkaZnak"/>
    <w:uiPriority w:val="99"/>
    <w:unhideWhenUsed/>
    <w:rsid w:val="00E91C99"/>
    <w:rPr>
      <w:rFonts w:ascii="Tahoma" w:hAnsi="Tahoma" w:cs="Tahoma"/>
      <w:sz w:val="16"/>
      <w:szCs w:val="16"/>
    </w:rPr>
  </w:style>
  <w:style w:type="character" w:customStyle="1" w:styleId="TekstdymkaZnak">
    <w:name w:val="Tekst dymka Znak"/>
    <w:basedOn w:val="Domylnaczcionkaakapitu"/>
    <w:link w:val="Tekstdymka"/>
    <w:uiPriority w:val="99"/>
    <w:rsid w:val="00E91C99"/>
    <w:rPr>
      <w:rFonts w:ascii="Tahoma" w:hAnsi="Tahoma" w:cs="Tahoma"/>
      <w:sz w:val="16"/>
      <w:szCs w:val="16"/>
      <w:lang w:eastAsia="pl-PL"/>
    </w:rPr>
  </w:style>
  <w:style w:type="character" w:styleId="Hipercze">
    <w:name w:val="Hyperlink"/>
    <w:basedOn w:val="Domylnaczcionkaakapitu"/>
    <w:uiPriority w:val="99"/>
    <w:unhideWhenUsed/>
    <w:rsid w:val="00E91C99"/>
    <w:rPr>
      <w:color w:val="0563C1" w:themeColor="hyperlink"/>
      <w:u w:val="single"/>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E91C99"/>
    <w:pPr>
      <w:ind w:left="720"/>
      <w:contextualSpacing/>
    </w:pPr>
  </w:style>
  <w:style w:type="paragraph" w:styleId="Stopka">
    <w:name w:val="footer"/>
    <w:basedOn w:val="Normalny"/>
    <w:link w:val="StopkaZnak"/>
    <w:uiPriority w:val="99"/>
    <w:unhideWhenUsed/>
    <w:rsid w:val="00E91C99"/>
    <w:pPr>
      <w:tabs>
        <w:tab w:val="center" w:pos="4536"/>
        <w:tab w:val="right" w:pos="9072"/>
      </w:tabs>
    </w:pPr>
  </w:style>
  <w:style w:type="character" w:customStyle="1" w:styleId="StopkaZnak">
    <w:name w:val="Stopka Znak"/>
    <w:basedOn w:val="Domylnaczcionkaakapitu"/>
    <w:link w:val="Stopka"/>
    <w:uiPriority w:val="99"/>
    <w:rsid w:val="00E91C99"/>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E91C99"/>
    <w:rPr>
      <w:sz w:val="20"/>
      <w:szCs w:val="20"/>
    </w:rPr>
  </w:style>
  <w:style w:type="character" w:customStyle="1" w:styleId="TekstprzypisukocowegoZnak">
    <w:name w:val="Tekst przypisu końcowego Znak"/>
    <w:basedOn w:val="Domylnaczcionkaakapitu"/>
    <w:link w:val="Tekstprzypisukocowego"/>
    <w:uiPriority w:val="99"/>
    <w:rsid w:val="00E91C99"/>
    <w:rPr>
      <w:rFonts w:ascii="Times New Roman" w:hAnsi="Times New Roman" w:cs="Times New Roman"/>
      <w:sz w:val="20"/>
      <w:szCs w:val="20"/>
      <w:lang w:eastAsia="pl-PL"/>
    </w:rPr>
  </w:style>
  <w:style w:type="character" w:styleId="Odwoanieprzypisukocowego">
    <w:name w:val="endnote reference"/>
    <w:basedOn w:val="Domylnaczcionkaakapitu"/>
    <w:uiPriority w:val="99"/>
    <w:unhideWhenUsed/>
    <w:rsid w:val="00E91C99"/>
    <w:rPr>
      <w:vertAlign w:val="superscript"/>
    </w:rPr>
  </w:style>
  <w:style w:type="character" w:styleId="Odwoaniedokomentarza">
    <w:name w:val="annotation reference"/>
    <w:basedOn w:val="Domylnaczcionkaakapitu"/>
    <w:uiPriority w:val="99"/>
    <w:unhideWhenUsed/>
    <w:rsid w:val="00E91C99"/>
    <w:rPr>
      <w:sz w:val="16"/>
      <w:szCs w:val="16"/>
    </w:rPr>
  </w:style>
  <w:style w:type="paragraph" w:styleId="Tekstkomentarza">
    <w:name w:val="annotation text"/>
    <w:basedOn w:val="Normalny"/>
    <w:link w:val="TekstkomentarzaZnak"/>
    <w:uiPriority w:val="99"/>
    <w:unhideWhenUsed/>
    <w:rsid w:val="00E91C99"/>
    <w:rPr>
      <w:sz w:val="20"/>
      <w:szCs w:val="20"/>
    </w:rPr>
  </w:style>
  <w:style w:type="character" w:customStyle="1" w:styleId="TekstkomentarzaZnak">
    <w:name w:val="Tekst komentarza Znak"/>
    <w:basedOn w:val="Domylnaczcionkaakapitu"/>
    <w:link w:val="Tekstkomentarza"/>
    <w:uiPriority w:val="99"/>
    <w:rsid w:val="00E91C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91C99"/>
    <w:rPr>
      <w:b/>
      <w:bCs/>
    </w:rPr>
  </w:style>
  <w:style w:type="character" w:customStyle="1" w:styleId="TematkomentarzaZnak">
    <w:name w:val="Temat komentarza Znak"/>
    <w:basedOn w:val="TekstkomentarzaZnak"/>
    <w:link w:val="Tematkomentarza"/>
    <w:uiPriority w:val="99"/>
    <w:rsid w:val="00E91C99"/>
    <w:rPr>
      <w:rFonts w:ascii="Times New Roman" w:hAnsi="Times New Roman" w:cs="Times New Roman"/>
      <w:b/>
      <w:bCs/>
      <w:sz w:val="20"/>
      <w:szCs w:val="20"/>
      <w:lang w:eastAsia="pl-PL"/>
    </w:rPr>
  </w:style>
  <w:style w:type="character" w:styleId="Uwydatnienie">
    <w:name w:val="Emphasis"/>
    <w:basedOn w:val="Domylnaczcionkaakapitu"/>
    <w:qFormat/>
    <w:rsid w:val="00E91C99"/>
    <w:rPr>
      <w:i/>
      <w:iCs/>
    </w:rPr>
  </w:style>
  <w:style w:type="character" w:customStyle="1" w:styleId="StopkaZnak1">
    <w:name w:val="Stopka Znak1"/>
    <w:basedOn w:val="Domylnaczcionkaakapitu"/>
    <w:semiHidden/>
    <w:rsid w:val="00E91C99"/>
    <w:rPr>
      <w:sz w:val="24"/>
      <w:szCs w:val="24"/>
    </w:rPr>
  </w:style>
  <w:style w:type="paragraph" w:styleId="Lista">
    <w:name w:val="List"/>
    <w:basedOn w:val="Normalny"/>
    <w:rsid w:val="00E91C99"/>
    <w:pPr>
      <w:autoSpaceDE w:val="0"/>
      <w:autoSpaceDN w:val="0"/>
      <w:ind w:left="283" w:hanging="283"/>
    </w:pPr>
    <w:rPr>
      <w:sz w:val="20"/>
      <w:szCs w:val="20"/>
    </w:rPr>
  </w:style>
  <w:style w:type="paragraph" w:styleId="Lista3">
    <w:name w:val="List 3"/>
    <w:basedOn w:val="Normalny"/>
    <w:rsid w:val="00E91C99"/>
    <w:pPr>
      <w:autoSpaceDE w:val="0"/>
      <w:autoSpaceDN w:val="0"/>
      <w:ind w:left="849" w:hanging="283"/>
    </w:pPr>
    <w:rPr>
      <w:sz w:val="20"/>
      <w:szCs w:val="20"/>
    </w:rPr>
  </w:style>
  <w:style w:type="paragraph" w:styleId="Lista4">
    <w:name w:val="List 4"/>
    <w:basedOn w:val="Normalny"/>
    <w:rsid w:val="00E91C9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E91C99"/>
    <w:pPr>
      <w:spacing w:after="120"/>
    </w:pPr>
  </w:style>
  <w:style w:type="character" w:customStyle="1" w:styleId="TekstpodstawowyZnak">
    <w:name w:val="Tekst podstawowy Znak"/>
    <w:aliases w:val="Tekst podstawowy Znak Znak Znak"/>
    <w:basedOn w:val="Domylnaczcionkaakapitu"/>
    <w:link w:val="Tekstpodstawowy"/>
    <w:rsid w:val="00E91C99"/>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E91C99"/>
    <w:pPr>
      <w:spacing w:after="120"/>
      <w:ind w:left="283"/>
    </w:pPr>
  </w:style>
  <w:style w:type="character" w:customStyle="1" w:styleId="TekstpodstawowywcityZnak">
    <w:name w:val="Tekst podstawowy wcięty Znak"/>
    <w:basedOn w:val="Domylnaczcionkaakapitu"/>
    <w:link w:val="Tekstpodstawowywcity"/>
    <w:rsid w:val="00E91C99"/>
    <w:rPr>
      <w:rFonts w:ascii="Times New Roman" w:hAnsi="Times New Roman" w:cs="Times New Roman"/>
      <w:sz w:val="24"/>
      <w:szCs w:val="24"/>
      <w:lang w:eastAsia="pl-PL"/>
    </w:rPr>
  </w:style>
  <w:style w:type="character" w:customStyle="1" w:styleId="Tekstpodstawowy3Znak">
    <w:name w:val="Tekst podstawowy 3 Znak"/>
    <w:link w:val="Tekstpodstawowy3"/>
    <w:uiPriority w:val="99"/>
    <w:locked/>
    <w:rsid w:val="00E91C99"/>
    <w:rPr>
      <w:rFonts w:ascii="Arial" w:hAnsi="Arial" w:cs="Arial"/>
      <w:sz w:val="24"/>
      <w:szCs w:val="24"/>
    </w:rPr>
  </w:style>
  <w:style w:type="paragraph" w:styleId="Tekstpodstawowy3">
    <w:name w:val="Body Text 3"/>
    <w:basedOn w:val="Normalny"/>
    <w:link w:val="Tekstpodstawowy3Znak"/>
    <w:uiPriority w:val="99"/>
    <w:rsid w:val="00E91C99"/>
    <w:pPr>
      <w:autoSpaceDE w:val="0"/>
      <w:autoSpaceDN w:val="0"/>
      <w:jc w:val="both"/>
    </w:pPr>
    <w:rPr>
      <w:rFonts w:ascii="Arial" w:hAnsi="Arial" w:cs="Arial"/>
      <w:lang w:eastAsia="en-US"/>
    </w:rPr>
  </w:style>
  <w:style w:type="character" w:customStyle="1" w:styleId="Tekstpodstawowy3Znak1">
    <w:name w:val="Tekst podstawowy 3 Znak1"/>
    <w:basedOn w:val="Domylnaczcionkaakapitu"/>
    <w:uiPriority w:val="99"/>
    <w:semiHidden/>
    <w:rsid w:val="00E91C99"/>
    <w:rPr>
      <w:rFonts w:ascii="Times New Roman" w:hAnsi="Times New Roman" w:cs="Times New Roman"/>
      <w:sz w:val="16"/>
      <w:szCs w:val="16"/>
      <w:lang w:eastAsia="pl-PL"/>
    </w:rPr>
  </w:style>
  <w:style w:type="paragraph" w:styleId="Tekstpodstawowywcity2">
    <w:name w:val="Body Text Indent 2"/>
    <w:basedOn w:val="Normalny"/>
    <w:link w:val="Tekstpodstawowywcity2Znak"/>
    <w:rsid w:val="00E91C99"/>
    <w:pPr>
      <w:spacing w:after="120" w:line="480" w:lineRule="auto"/>
      <w:ind w:left="283"/>
    </w:pPr>
  </w:style>
  <w:style w:type="character" w:customStyle="1" w:styleId="Tekstpodstawowywcity2Znak">
    <w:name w:val="Tekst podstawowy wcięty 2 Znak"/>
    <w:basedOn w:val="Domylnaczcionkaakapitu"/>
    <w:link w:val="Tekstpodstawowywcity2"/>
    <w:rsid w:val="00E91C99"/>
    <w:rPr>
      <w:rFonts w:ascii="Times New Roman" w:hAnsi="Times New Roman" w:cs="Times New Roman"/>
      <w:sz w:val="24"/>
      <w:szCs w:val="24"/>
      <w:lang w:eastAsia="pl-PL"/>
    </w:rPr>
  </w:style>
  <w:style w:type="character" w:customStyle="1" w:styleId="Tekstpodstawowywcity3Znak">
    <w:name w:val="Tekst podstawowy wcięty 3 Znak"/>
    <w:link w:val="Tekstpodstawowywcity3"/>
    <w:locked/>
    <w:rsid w:val="00E91C99"/>
    <w:rPr>
      <w:rFonts w:ascii="Arial" w:hAnsi="Arial" w:cs="Arial"/>
      <w:b/>
      <w:bCs/>
      <w:sz w:val="24"/>
      <w:szCs w:val="24"/>
    </w:rPr>
  </w:style>
  <w:style w:type="paragraph" w:styleId="Tekstpodstawowywcity3">
    <w:name w:val="Body Text Indent 3"/>
    <w:basedOn w:val="Normalny"/>
    <w:link w:val="Tekstpodstawowywcity3Znak"/>
    <w:rsid w:val="00E91C99"/>
    <w:pPr>
      <w:autoSpaceDE w:val="0"/>
      <w:autoSpaceDN w:val="0"/>
      <w:ind w:left="284" w:hanging="284"/>
      <w:jc w:val="both"/>
    </w:pPr>
    <w:rPr>
      <w:rFonts w:ascii="Arial" w:hAnsi="Arial" w:cs="Arial"/>
      <w:b/>
      <w:bCs/>
      <w:lang w:eastAsia="en-US"/>
    </w:rPr>
  </w:style>
  <w:style w:type="character" w:customStyle="1" w:styleId="Tekstpodstawowywcity3Znak1">
    <w:name w:val="Tekst podstawowy wcięty 3 Znak1"/>
    <w:basedOn w:val="Domylnaczcionkaakapitu"/>
    <w:uiPriority w:val="99"/>
    <w:semiHidden/>
    <w:rsid w:val="00E91C99"/>
    <w:rPr>
      <w:rFonts w:ascii="Times New Roman" w:hAnsi="Times New Roman" w:cs="Times New Roman"/>
      <w:sz w:val="16"/>
      <w:szCs w:val="16"/>
      <w:lang w:eastAsia="pl-PL"/>
    </w:rPr>
  </w:style>
  <w:style w:type="paragraph" w:customStyle="1" w:styleId="Skrconyadreszwrotny">
    <w:name w:val="Skrócony adres zwrotny"/>
    <w:basedOn w:val="Normalny"/>
    <w:rsid w:val="00E91C99"/>
    <w:pPr>
      <w:autoSpaceDE w:val="0"/>
      <w:autoSpaceDN w:val="0"/>
    </w:pPr>
    <w:rPr>
      <w:sz w:val="20"/>
      <w:szCs w:val="20"/>
    </w:rPr>
  </w:style>
  <w:style w:type="paragraph" w:customStyle="1" w:styleId="WierszPP">
    <w:name w:val="Wiersz PP"/>
    <w:basedOn w:val="Podpis"/>
    <w:rsid w:val="00E91C99"/>
    <w:pPr>
      <w:autoSpaceDE w:val="0"/>
      <w:autoSpaceDN w:val="0"/>
    </w:pPr>
    <w:rPr>
      <w:sz w:val="20"/>
      <w:szCs w:val="20"/>
    </w:rPr>
  </w:style>
  <w:style w:type="paragraph" w:styleId="Podpis">
    <w:name w:val="Signature"/>
    <w:basedOn w:val="Normalny"/>
    <w:link w:val="PodpisZnak"/>
    <w:rsid w:val="00E91C99"/>
    <w:pPr>
      <w:ind w:left="4252"/>
    </w:pPr>
  </w:style>
  <w:style w:type="character" w:customStyle="1" w:styleId="PodpisZnak">
    <w:name w:val="Podpis Znak"/>
    <w:basedOn w:val="Domylnaczcionkaakapitu"/>
    <w:link w:val="Podpis"/>
    <w:rsid w:val="00E91C99"/>
    <w:rPr>
      <w:rFonts w:ascii="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E91C99"/>
    <w:rPr>
      <w:rFonts w:ascii="Times New Roman" w:hAnsi="Times New Roman" w:cs="Times New Roman"/>
      <w:sz w:val="24"/>
      <w:szCs w:val="24"/>
      <w:lang w:eastAsia="pl-PL"/>
    </w:rPr>
  </w:style>
  <w:style w:type="character" w:customStyle="1" w:styleId="Bodytext2">
    <w:name w:val="Body text (2)_"/>
    <w:link w:val="Bodytext21"/>
    <w:rsid w:val="00E91C99"/>
    <w:rPr>
      <w:rFonts w:ascii="Arial" w:hAnsi="Arial"/>
      <w:b/>
      <w:bCs/>
      <w:shd w:val="clear" w:color="auto" w:fill="FFFFFF"/>
    </w:rPr>
  </w:style>
  <w:style w:type="paragraph" w:customStyle="1" w:styleId="Bodytext21">
    <w:name w:val="Body text (2)1"/>
    <w:basedOn w:val="Normalny"/>
    <w:link w:val="Bodytext2"/>
    <w:rsid w:val="00E91C99"/>
    <w:pPr>
      <w:shd w:val="clear" w:color="auto" w:fill="FFFFFF"/>
      <w:spacing w:after="900" w:line="240" w:lineRule="atLeast"/>
      <w:ind w:hanging="700"/>
      <w:jc w:val="center"/>
    </w:pPr>
    <w:rPr>
      <w:rFonts w:ascii="Arial" w:hAnsi="Arial" w:cstheme="minorBidi"/>
      <w:b/>
      <w:bCs/>
      <w:sz w:val="22"/>
      <w:szCs w:val="22"/>
      <w:shd w:val="clear" w:color="auto" w:fill="FFFFFF"/>
      <w:lang w:eastAsia="en-US"/>
    </w:rPr>
  </w:style>
  <w:style w:type="character" w:customStyle="1" w:styleId="Heading3">
    <w:name w:val="Heading #3_"/>
    <w:link w:val="Heading31"/>
    <w:rsid w:val="00E91C99"/>
    <w:rPr>
      <w:rFonts w:ascii="Arial" w:hAnsi="Arial"/>
      <w:b/>
      <w:bCs/>
      <w:shd w:val="clear" w:color="auto" w:fill="FFFFFF"/>
    </w:rPr>
  </w:style>
  <w:style w:type="paragraph" w:customStyle="1" w:styleId="Heading31">
    <w:name w:val="Heading #31"/>
    <w:basedOn w:val="Normalny"/>
    <w:link w:val="Heading3"/>
    <w:rsid w:val="00E91C99"/>
    <w:pPr>
      <w:shd w:val="clear" w:color="auto" w:fill="FFFFFF"/>
      <w:spacing w:after="180" w:line="240" w:lineRule="atLeast"/>
      <w:ind w:hanging="720"/>
      <w:outlineLvl w:val="2"/>
    </w:pPr>
    <w:rPr>
      <w:rFonts w:ascii="Arial" w:hAnsi="Arial" w:cstheme="minorBidi"/>
      <w:b/>
      <w:bCs/>
      <w:sz w:val="22"/>
      <w:szCs w:val="22"/>
      <w:shd w:val="clear" w:color="auto" w:fill="FFFFFF"/>
      <w:lang w:eastAsia="en-US"/>
    </w:rPr>
  </w:style>
  <w:style w:type="character" w:customStyle="1" w:styleId="Heading30">
    <w:name w:val="Heading #3"/>
    <w:rsid w:val="00E91C9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qFormat/>
    <w:rsid w:val="00E91C99"/>
    <w:pPr>
      <w:spacing w:before="100" w:beforeAutospacing="1" w:after="100" w:afterAutospacing="1"/>
      <w:jc w:val="both"/>
    </w:pPr>
    <w:rPr>
      <w:sz w:val="20"/>
      <w:szCs w:val="20"/>
    </w:rPr>
  </w:style>
  <w:style w:type="paragraph" w:customStyle="1" w:styleId="Standard">
    <w:name w:val="Standard"/>
    <w:rsid w:val="00E91C99"/>
    <w:pPr>
      <w:suppressAutoHyphens/>
      <w:autoSpaceDN w:val="0"/>
      <w:spacing w:after="0" w:line="240" w:lineRule="auto"/>
      <w:textAlignment w:val="baseline"/>
    </w:pPr>
    <w:rPr>
      <w:rFonts w:ascii="Times New Roman" w:hAnsi="Times New Roman" w:cs="Times New Roman"/>
      <w:kern w:val="3"/>
      <w:sz w:val="20"/>
      <w:szCs w:val="20"/>
      <w:lang w:eastAsia="pl-PL"/>
    </w:rPr>
  </w:style>
  <w:style w:type="paragraph" w:customStyle="1" w:styleId="Textbody">
    <w:name w:val="Text body"/>
    <w:basedOn w:val="Standard"/>
    <w:rsid w:val="00E91C99"/>
    <w:pPr>
      <w:spacing w:after="120"/>
      <w:jc w:val="both"/>
    </w:pPr>
    <w:rPr>
      <w:sz w:val="24"/>
      <w:szCs w:val="24"/>
      <w:lang w:eastAsia="ar-SA"/>
    </w:rPr>
  </w:style>
  <w:style w:type="table" w:styleId="Tabela-Siatka">
    <w:name w:val="Table Grid"/>
    <w:basedOn w:val="Standardowy"/>
    <w:uiPriority w:val="59"/>
    <w:rsid w:val="00E91C9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E91C99"/>
    <w:pPr>
      <w:ind w:firstLine="210"/>
    </w:pPr>
  </w:style>
  <w:style w:type="character" w:customStyle="1" w:styleId="Tekstpodstawowyzwciciem2Znak">
    <w:name w:val="Tekst podstawowy z wcięciem 2 Znak"/>
    <w:basedOn w:val="TekstpodstawowywcityZnak"/>
    <w:link w:val="Tekstpodstawowyzwciciem2"/>
    <w:rsid w:val="00E91C99"/>
    <w:rPr>
      <w:rFonts w:ascii="Times New Roman" w:hAnsi="Times New Roman" w:cs="Times New Roman"/>
      <w:sz w:val="24"/>
      <w:szCs w:val="24"/>
      <w:lang w:eastAsia="pl-PL"/>
    </w:rPr>
  </w:style>
  <w:style w:type="character" w:styleId="UyteHipercze">
    <w:name w:val="FollowedHyperlink"/>
    <w:aliases w:val="OdwiedzoneHiperłącze"/>
    <w:rsid w:val="00E91C99"/>
    <w:rPr>
      <w:color w:val="800080"/>
      <w:u w:val="single"/>
    </w:rPr>
  </w:style>
  <w:style w:type="paragraph" w:styleId="Poprawka">
    <w:name w:val="Revision"/>
    <w:hidden/>
    <w:uiPriority w:val="99"/>
    <w:semiHidden/>
    <w:rsid w:val="00E91C99"/>
    <w:pPr>
      <w:spacing w:after="0" w:line="240" w:lineRule="auto"/>
    </w:pPr>
    <w:rPr>
      <w:rFonts w:ascii="Times New Roman" w:hAnsi="Times New Roman" w:cs="Times New Roman"/>
      <w:sz w:val="24"/>
      <w:szCs w:val="24"/>
      <w:lang w:eastAsia="pl-PL"/>
    </w:rPr>
  </w:style>
  <w:style w:type="character" w:customStyle="1" w:styleId="kasiaZnak">
    <w:name w:val="kasia Znak"/>
    <w:link w:val="kasia"/>
    <w:uiPriority w:val="99"/>
    <w:locked/>
    <w:rsid w:val="00E91C99"/>
    <w:rPr>
      <w:rFonts w:ascii="Arial" w:hAnsi="Arial" w:cs="Arial"/>
      <w:b/>
      <w:i/>
      <w:sz w:val="24"/>
      <w:u w:val="single"/>
    </w:rPr>
  </w:style>
  <w:style w:type="paragraph" w:customStyle="1" w:styleId="kasia">
    <w:name w:val="kasia"/>
    <w:basedOn w:val="Normalny"/>
    <w:link w:val="kasiaZnak"/>
    <w:uiPriority w:val="99"/>
    <w:rsid w:val="00E91C99"/>
    <w:pPr>
      <w:spacing w:line="252" w:lineRule="auto"/>
      <w:jc w:val="center"/>
    </w:pPr>
    <w:rPr>
      <w:rFonts w:ascii="Arial" w:hAnsi="Arial" w:cs="Arial"/>
      <w:b/>
      <w:i/>
      <w:szCs w:val="22"/>
      <w:u w:val="single"/>
      <w:lang w:eastAsia="en-US"/>
    </w:rPr>
  </w:style>
  <w:style w:type="character" w:customStyle="1" w:styleId="pktZnak">
    <w:name w:val="pkt Znak"/>
    <w:link w:val="pkt"/>
    <w:uiPriority w:val="99"/>
    <w:locked/>
    <w:rsid w:val="00E91C99"/>
    <w:rPr>
      <w:sz w:val="24"/>
    </w:rPr>
  </w:style>
  <w:style w:type="paragraph" w:customStyle="1" w:styleId="pkt">
    <w:name w:val="pkt"/>
    <w:basedOn w:val="Normalny"/>
    <w:link w:val="pktZnak"/>
    <w:rsid w:val="00E91C99"/>
    <w:pPr>
      <w:spacing w:before="60" w:after="60" w:line="252" w:lineRule="auto"/>
      <w:ind w:left="851" w:hanging="295"/>
      <w:jc w:val="both"/>
    </w:pPr>
    <w:rPr>
      <w:rFonts w:asciiTheme="minorHAnsi" w:hAnsiTheme="minorHAnsi" w:cstheme="minorBidi"/>
      <w:szCs w:val="22"/>
      <w:lang w:eastAsia="en-US"/>
    </w:rPr>
  </w:style>
  <w:style w:type="character" w:customStyle="1" w:styleId="alb">
    <w:name w:val="a_lb"/>
    <w:basedOn w:val="Domylnaczcionkaakapitu"/>
    <w:rsid w:val="00E91C99"/>
  </w:style>
  <w:style w:type="paragraph" w:customStyle="1" w:styleId="text-justify">
    <w:name w:val="text-justify"/>
    <w:basedOn w:val="Normalny"/>
    <w:rsid w:val="00E91C99"/>
    <w:pPr>
      <w:spacing w:before="100" w:beforeAutospacing="1" w:after="100" w:afterAutospacing="1"/>
    </w:pPr>
  </w:style>
  <w:style w:type="character" w:customStyle="1" w:styleId="alb-s">
    <w:name w:val="a_lb-s"/>
    <w:basedOn w:val="Domylnaczcionkaakapitu"/>
    <w:rsid w:val="00E91C99"/>
  </w:style>
  <w:style w:type="paragraph" w:customStyle="1" w:styleId="Default">
    <w:name w:val="Default"/>
    <w:rsid w:val="00E91C9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fn-ref">
    <w:name w:val="fn-ref"/>
    <w:basedOn w:val="Domylnaczcionkaakapitu"/>
    <w:rsid w:val="00E91C99"/>
  </w:style>
  <w:style w:type="paragraph" w:customStyle="1" w:styleId="Zwykytekst1">
    <w:name w:val="Zwykły tekst1"/>
    <w:basedOn w:val="Normalny"/>
    <w:rsid w:val="00E91C99"/>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E91C99"/>
    <w:rPr>
      <w:rFonts w:ascii="Times New Roman" w:hAnsi="Times New Roman" w:cs="Times New Roman"/>
      <w:color w:val="000000"/>
      <w:sz w:val="20"/>
      <w:szCs w:val="20"/>
    </w:rPr>
  </w:style>
  <w:style w:type="paragraph" w:customStyle="1" w:styleId="Akapitzlist1">
    <w:name w:val="Akapit z listą1"/>
    <w:uiPriority w:val="34"/>
    <w:qFormat/>
    <w:rsid w:val="00E91C99"/>
    <w:pPr>
      <w:suppressAutoHyphens/>
      <w:spacing w:after="200" w:line="276" w:lineRule="auto"/>
      <w:ind w:left="720"/>
    </w:pPr>
    <w:rPr>
      <w:rFonts w:ascii="Lucida Grande" w:eastAsia="ヒラギノ角ゴ Pro W3" w:hAnsi="Lucida Grande" w:cs="Lucida Grande"/>
      <w:color w:val="000000"/>
      <w:szCs w:val="20"/>
      <w:lang w:val="en-US" w:eastAsia="zh-CN"/>
    </w:rPr>
  </w:style>
  <w:style w:type="table" w:customStyle="1" w:styleId="Tabela-Siatka1">
    <w:name w:val="Tabela - Siatka1"/>
    <w:basedOn w:val="Standardowy"/>
    <w:next w:val="Tabela-Siatka"/>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E91C99"/>
    <w:pPr>
      <w:spacing w:after="120" w:line="480" w:lineRule="auto"/>
    </w:pPr>
  </w:style>
  <w:style w:type="character" w:customStyle="1" w:styleId="Tekstpodstawowy2Znak">
    <w:name w:val="Tekst podstawowy 2 Znak"/>
    <w:basedOn w:val="Domylnaczcionkaakapitu"/>
    <w:link w:val="Tekstpodstawowy2"/>
    <w:uiPriority w:val="99"/>
    <w:rsid w:val="00E91C99"/>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E91C99"/>
    <w:rPr>
      <w:color w:val="808080"/>
    </w:rPr>
  </w:style>
  <w:style w:type="character" w:customStyle="1" w:styleId="CharStyle68">
    <w:name w:val="Char Style 68"/>
    <w:basedOn w:val="Domylnaczcionkaakapitu"/>
    <w:link w:val="Style67"/>
    <w:locked/>
    <w:rsid w:val="00E91C99"/>
    <w:rPr>
      <w:b/>
      <w:bCs/>
      <w:shd w:val="clear" w:color="auto" w:fill="FFFFFF"/>
    </w:rPr>
  </w:style>
  <w:style w:type="paragraph" w:customStyle="1" w:styleId="Style67">
    <w:name w:val="Style 67"/>
    <w:basedOn w:val="Normalny"/>
    <w:link w:val="CharStyle68"/>
    <w:rsid w:val="00E91C99"/>
    <w:pPr>
      <w:shd w:val="clear" w:color="auto" w:fill="FFFFFF"/>
      <w:spacing w:before="300" w:after="120" w:line="222" w:lineRule="exact"/>
      <w:jc w:val="both"/>
    </w:pPr>
    <w:rPr>
      <w:rFonts w:asciiTheme="minorHAnsi" w:hAnsiTheme="minorHAnsi" w:cstheme="minorBidi"/>
      <w:b/>
      <w:bCs/>
      <w:sz w:val="22"/>
      <w:szCs w:val="22"/>
      <w:lang w:eastAsia="en-US"/>
    </w:rPr>
  </w:style>
  <w:style w:type="paragraph" w:customStyle="1" w:styleId="Styl2">
    <w:name w:val="Styl2"/>
    <w:basedOn w:val="Normalny"/>
    <w:rsid w:val="00E91C99"/>
    <w:pPr>
      <w:numPr>
        <w:numId w:val="27"/>
      </w:numPr>
      <w:suppressAutoHyphens/>
      <w:jc w:val="both"/>
    </w:pPr>
    <w:rPr>
      <w:rFonts w:ascii="Tahoma" w:hAnsi="Tahoma" w:cs="Tahoma"/>
      <w:sz w:val="20"/>
      <w:szCs w:val="20"/>
      <w:lang w:eastAsia="ar-SA"/>
    </w:rPr>
  </w:style>
  <w:style w:type="character" w:customStyle="1" w:styleId="WW8Num7z0">
    <w:name w:val="WW8Num7z0"/>
    <w:rsid w:val="00E91C99"/>
    <w:rPr>
      <w:rFonts w:ascii="Arial" w:hAnsi="Arial" w:cs="Arial"/>
      <w:b w:val="0"/>
      <w:i w:val="0"/>
      <w:sz w:val="20"/>
    </w:rPr>
  </w:style>
  <w:style w:type="table" w:customStyle="1" w:styleId="Tabela-Siatka21">
    <w:name w:val="Tabela - Siatka21"/>
    <w:basedOn w:val="Standardowy"/>
    <w:next w:val="Tabela-Siatka"/>
    <w:uiPriority w:val="39"/>
    <w:rsid w:val="00E91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E91C99"/>
    <w:pPr>
      <w:spacing w:after="0" w:line="276" w:lineRule="auto"/>
    </w:pPr>
    <w:rPr>
      <w:rFonts w:ascii="Arial" w:eastAsia="Arial" w:hAnsi="Arial" w:cs="Arial"/>
      <w:lang w:eastAsia="pl-PL"/>
    </w:rPr>
  </w:style>
  <w:style w:type="character" w:customStyle="1" w:styleId="ZwykytekstZnak">
    <w:name w:val="Zwykły tekst Znak"/>
    <w:link w:val="Zwykytekst"/>
    <w:rsid w:val="00E91C99"/>
    <w:rPr>
      <w:rFonts w:ascii="Courier New" w:hAnsi="Courier New" w:cs="Courier New"/>
    </w:rPr>
  </w:style>
  <w:style w:type="paragraph" w:styleId="Zwykytekst">
    <w:name w:val="Plain Text"/>
    <w:basedOn w:val="Normalny"/>
    <w:link w:val="ZwykytekstZnak"/>
    <w:rsid w:val="00E91C99"/>
    <w:rPr>
      <w:rFonts w:ascii="Courier New" w:hAnsi="Courier New" w:cs="Courier New"/>
      <w:sz w:val="22"/>
      <w:szCs w:val="22"/>
      <w:lang w:eastAsia="en-US"/>
    </w:rPr>
  </w:style>
  <w:style w:type="character" w:customStyle="1" w:styleId="ZwykytekstZnak1">
    <w:name w:val="Zwykły tekst Znak1"/>
    <w:basedOn w:val="Domylnaczcionkaakapitu"/>
    <w:uiPriority w:val="99"/>
    <w:semiHidden/>
    <w:rsid w:val="00E91C99"/>
    <w:rPr>
      <w:rFonts w:ascii="Consolas" w:hAnsi="Consolas" w:cs="Times New Roman"/>
      <w:sz w:val="21"/>
      <w:szCs w:val="21"/>
      <w:lang w:eastAsia="pl-PL"/>
    </w:rPr>
  </w:style>
  <w:style w:type="paragraph" w:customStyle="1" w:styleId="WW-Zawartotabeli11111">
    <w:name w:val="WW-Zawartość tabeli11111"/>
    <w:basedOn w:val="Tekstpodstawowy"/>
    <w:rsid w:val="00E91C99"/>
    <w:pPr>
      <w:widowControl w:val="0"/>
      <w:suppressLineNumbers/>
      <w:suppressAutoHyphens/>
      <w:autoSpaceDE w:val="0"/>
    </w:pPr>
    <w:rPr>
      <w:rFonts w:ascii="Arial" w:eastAsia="Arial" w:hAnsi="Arial"/>
    </w:rPr>
  </w:style>
  <w:style w:type="character" w:customStyle="1" w:styleId="size">
    <w:name w:val="size"/>
    <w:rsid w:val="003D3FCB"/>
  </w:style>
  <w:style w:type="character" w:customStyle="1" w:styleId="w8qarf">
    <w:name w:val="w8qarf"/>
    <w:basedOn w:val="Domylnaczcionkaakapitu"/>
    <w:rsid w:val="00665AF6"/>
  </w:style>
  <w:style w:type="character" w:customStyle="1" w:styleId="lrzxr">
    <w:name w:val="lrzxr"/>
    <w:basedOn w:val="Domylnaczcionkaakapitu"/>
    <w:rsid w:val="00665AF6"/>
  </w:style>
  <w:style w:type="character" w:customStyle="1" w:styleId="WW8Num2z0">
    <w:name w:val="WW8Num2z0"/>
    <w:rsid w:val="00DF29B8"/>
    <w:rPr>
      <w:rFonts w:ascii="Symbol" w:hAnsi="Symbol" w:cs="Symbol"/>
    </w:rPr>
  </w:style>
  <w:style w:type="character" w:customStyle="1" w:styleId="WW8Num5z0">
    <w:name w:val="WW8Num5z0"/>
    <w:rsid w:val="00DF29B8"/>
    <w:rPr>
      <w:rFonts w:ascii="Times" w:hAnsi="Times" w:cs="Times New Roman"/>
      <w:b w:val="0"/>
      <w:i w:val="0"/>
    </w:rPr>
  </w:style>
  <w:style w:type="character" w:customStyle="1" w:styleId="WW8Num7z2">
    <w:name w:val="WW8Num7z2"/>
    <w:rsid w:val="00DF29B8"/>
    <w:rPr>
      <w:b w:val="0"/>
      <w:i w:val="0"/>
      <w:color w:val="auto"/>
    </w:rPr>
  </w:style>
  <w:style w:type="character" w:customStyle="1" w:styleId="WW8Num8z0">
    <w:name w:val="WW8Num8z0"/>
    <w:rsid w:val="00DF29B8"/>
    <w:rPr>
      <w:rFonts w:ascii="Arial" w:hAnsi="Arial" w:cs="Arial"/>
      <w:b w:val="0"/>
      <w:i w:val="0"/>
      <w:sz w:val="20"/>
    </w:rPr>
  </w:style>
  <w:style w:type="character" w:customStyle="1" w:styleId="WW8Num8z2">
    <w:name w:val="WW8Num8z2"/>
    <w:rsid w:val="00DF29B8"/>
    <w:rPr>
      <w:b w:val="0"/>
      <w:i w:val="0"/>
      <w:color w:val="auto"/>
    </w:rPr>
  </w:style>
  <w:style w:type="character" w:customStyle="1" w:styleId="WW8Num8z3">
    <w:name w:val="WW8Num8z3"/>
    <w:rsid w:val="00DF29B8"/>
    <w:rPr>
      <w:b w:val="0"/>
      <w:position w:val="0"/>
      <w:sz w:val="20"/>
      <w:szCs w:val="20"/>
      <w:vertAlign w:val="baseline"/>
    </w:rPr>
  </w:style>
  <w:style w:type="character" w:customStyle="1" w:styleId="WW8Num12z0">
    <w:name w:val="WW8Num12z0"/>
    <w:rsid w:val="00DF29B8"/>
    <w:rPr>
      <w:rFonts w:ascii="Times New Roman" w:eastAsia="Times New Roman" w:hAnsi="Times New Roman" w:cs="Times New Roman"/>
    </w:rPr>
  </w:style>
  <w:style w:type="character" w:customStyle="1" w:styleId="WW8Num21z0">
    <w:name w:val="WW8Num21z0"/>
    <w:rsid w:val="00DF29B8"/>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DF29B8"/>
    <w:rPr>
      <w:b/>
      <w:color w:val="auto"/>
      <w:sz w:val="22"/>
      <w:szCs w:val="22"/>
    </w:rPr>
  </w:style>
  <w:style w:type="character" w:customStyle="1" w:styleId="WW8Num23z0">
    <w:name w:val="WW8Num23z0"/>
    <w:rsid w:val="00DF29B8"/>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DF29B8"/>
    <w:rPr>
      <w:b/>
    </w:rPr>
  </w:style>
  <w:style w:type="character" w:customStyle="1" w:styleId="WW8Num24z1">
    <w:name w:val="WW8Num24z1"/>
    <w:rsid w:val="00DF29B8"/>
    <w:rPr>
      <w:b w:val="0"/>
      <w:i w:val="0"/>
      <w:caps w:val="0"/>
      <w:smallCaps w:val="0"/>
      <w:strike w:val="0"/>
      <w:dstrike w:val="0"/>
      <w:vanish w:val="0"/>
      <w:position w:val="0"/>
      <w:sz w:val="20"/>
      <w:vertAlign w:val="baseline"/>
    </w:rPr>
  </w:style>
  <w:style w:type="character" w:customStyle="1" w:styleId="WW8Num24z3">
    <w:name w:val="WW8Num24z3"/>
    <w:rsid w:val="00DF29B8"/>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DF29B8"/>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DF29B8"/>
    <w:rPr>
      <w:rFonts w:ascii="Times New Roman" w:eastAsia="Times New Roman" w:hAnsi="Times New Roman" w:cs="Times New Roman"/>
      <w:b w:val="0"/>
    </w:rPr>
  </w:style>
  <w:style w:type="character" w:customStyle="1" w:styleId="WW8Num29z0">
    <w:name w:val="WW8Num29z0"/>
    <w:rsid w:val="00DF29B8"/>
    <w:rPr>
      <w:rFonts w:ascii="Arial" w:hAnsi="Arial" w:cs="Arial"/>
    </w:rPr>
  </w:style>
  <w:style w:type="character" w:customStyle="1" w:styleId="WW8Num30z0">
    <w:name w:val="WW8Num30z0"/>
    <w:rsid w:val="00DF29B8"/>
    <w:rPr>
      <w:rFonts w:ascii="Times New Roman" w:eastAsia="Times New Roman" w:hAnsi="Times New Roman" w:cs="Times New Roman"/>
      <w:b w:val="0"/>
    </w:rPr>
  </w:style>
  <w:style w:type="character" w:customStyle="1" w:styleId="WW8Num36z0">
    <w:name w:val="WW8Num36z0"/>
    <w:rsid w:val="00DF29B8"/>
    <w:rPr>
      <w:color w:val="auto"/>
    </w:rPr>
  </w:style>
  <w:style w:type="character" w:customStyle="1" w:styleId="WW8Num37z0">
    <w:name w:val="WW8Num37z0"/>
    <w:rsid w:val="00DF29B8"/>
    <w:rPr>
      <w:color w:val="auto"/>
    </w:rPr>
  </w:style>
  <w:style w:type="character" w:customStyle="1" w:styleId="WW8Num39z0">
    <w:name w:val="WW8Num39z0"/>
    <w:rsid w:val="00DF29B8"/>
    <w:rPr>
      <w:rFonts w:ascii="Symbol" w:hAnsi="Symbol" w:cs="Symbol"/>
    </w:rPr>
  </w:style>
  <w:style w:type="character" w:customStyle="1" w:styleId="WW8Num39z1">
    <w:name w:val="WW8Num39z1"/>
    <w:rsid w:val="00DF29B8"/>
    <w:rPr>
      <w:rFonts w:ascii="Courier New" w:hAnsi="Courier New" w:cs="Courier New"/>
    </w:rPr>
  </w:style>
  <w:style w:type="character" w:customStyle="1" w:styleId="WW8Num39z2">
    <w:name w:val="WW8Num39z2"/>
    <w:rsid w:val="00DF29B8"/>
    <w:rPr>
      <w:rFonts w:ascii="Wingdings" w:hAnsi="Wingdings" w:cs="Wingdings"/>
    </w:rPr>
  </w:style>
  <w:style w:type="character" w:customStyle="1" w:styleId="WW8Num42z1">
    <w:name w:val="WW8Num42z1"/>
    <w:rsid w:val="00DF29B8"/>
    <w:rPr>
      <w:color w:val="auto"/>
    </w:rPr>
  </w:style>
  <w:style w:type="character" w:customStyle="1" w:styleId="WW8Num43z1">
    <w:name w:val="WW8Num43z1"/>
    <w:rsid w:val="00DF29B8"/>
    <w:rPr>
      <w:color w:val="auto"/>
    </w:rPr>
  </w:style>
  <w:style w:type="character" w:customStyle="1" w:styleId="WW8Num46z0">
    <w:name w:val="WW8Num46z0"/>
    <w:rsid w:val="00DF29B8"/>
    <w:rPr>
      <w:color w:val="auto"/>
    </w:rPr>
  </w:style>
  <w:style w:type="character" w:customStyle="1" w:styleId="WW8Num47z0">
    <w:name w:val="WW8Num47z0"/>
    <w:rsid w:val="00DF29B8"/>
    <w:rPr>
      <w:color w:val="auto"/>
    </w:rPr>
  </w:style>
  <w:style w:type="character" w:customStyle="1" w:styleId="Domylnaczcionkaakapitu2">
    <w:name w:val="Domyślna czcionka akapitu2"/>
    <w:rsid w:val="00DF29B8"/>
  </w:style>
  <w:style w:type="character" w:customStyle="1" w:styleId="WW8Num1z0">
    <w:name w:val="WW8Num1z0"/>
    <w:rsid w:val="00DF29B8"/>
    <w:rPr>
      <w:rFonts w:ascii="Symbol" w:hAnsi="Symbol" w:cs="Symbol"/>
    </w:rPr>
  </w:style>
  <w:style w:type="character" w:customStyle="1" w:styleId="WW8Num4z0">
    <w:name w:val="WW8Num4z0"/>
    <w:rsid w:val="00DF29B8"/>
    <w:rPr>
      <w:rFonts w:ascii="Times" w:hAnsi="Times" w:cs="Times New Roman"/>
      <w:b w:val="0"/>
      <w:i w:val="0"/>
    </w:rPr>
  </w:style>
  <w:style w:type="character" w:customStyle="1" w:styleId="WW8Num6z2">
    <w:name w:val="WW8Num6z2"/>
    <w:rsid w:val="00DF29B8"/>
    <w:rPr>
      <w:b w:val="0"/>
      <w:i w:val="0"/>
      <w:color w:val="auto"/>
    </w:rPr>
  </w:style>
  <w:style w:type="character" w:customStyle="1" w:styleId="WW8Num7z3">
    <w:name w:val="WW8Num7z3"/>
    <w:rsid w:val="00DF29B8"/>
    <w:rPr>
      <w:b w:val="0"/>
      <w:position w:val="0"/>
      <w:sz w:val="20"/>
      <w:szCs w:val="20"/>
      <w:vertAlign w:val="baseline"/>
    </w:rPr>
  </w:style>
  <w:style w:type="character" w:customStyle="1" w:styleId="WW8Num11z0">
    <w:name w:val="WW8Num11z0"/>
    <w:rsid w:val="00DF29B8"/>
    <w:rPr>
      <w:rFonts w:ascii="Times New Roman" w:eastAsia="Times New Roman" w:hAnsi="Times New Roman" w:cs="Times New Roman"/>
    </w:rPr>
  </w:style>
  <w:style w:type="character" w:customStyle="1" w:styleId="WW8Num15z0">
    <w:name w:val="WW8Num15z0"/>
    <w:rsid w:val="00DF29B8"/>
    <w:rPr>
      <w:b w:val="0"/>
    </w:rPr>
  </w:style>
  <w:style w:type="character" w:customStyle="1" w:styleId="WW8Num18z0">
    <w:name w:val="WW8Num18z0"/>
    <w:rsid w:val="00DF29B8"/>
    <w:rPr>
      <w:rFonts w:ascii="Times New Roman" w:hAnsi="Times New Roman" w:cs="Times New Roman"/>
    </w:rPr>
  </w:style>
  <w:style w:type="character" w:customStyle="1" w:styleId="WW8Num22z1">
    <w:name w:val="WW8Num22z1"/>
    <w:rsid w:val="00DF29B8"/>
    <w:rPr>
      <w:rFonts w:ascii="Arial" w:hAnsi="Arial" w:cs="Arial"/>
      <w:b w:val="0"/>
      <w:color w:val="auto"/>
      <w:sz w:val="20"/>
      <w:szCs w:val="20"/>
    </w:rPr>
  </w:style>
  <w:style w:type="character" w:customStyle="1" w:styleId="WW8Num22z6">
    <w:name w:val="WW8Num22z6"/>
    <w:rsid w:val="00DF29B8"/>
    <w:rPr>
      <w:b/>
      <w:color w:val="auto"/>
    </w:rPr>
  </w:style>
  <w:style w:type="character" w:customStyle="1" w:styleId="WW8Num25z0">
    <w:name w:val="WW8Num25z0"/>
    <w:rsid w:val="00DF29B8"/>
    <w:rPr>
      <w:b w:val="0"/>
    </w:rPr>
  </w:style>
  <w:style w:type="character" w:customStyle="1" w:styleId="WW8Num26z1">
    <w:name w:val="WW8Num26z1"/>
    <w:rsid w:val="00DF29B8"/>
    <w:rPr>
      <w:b w:val="0"/>
      <w:i w:val="0"/>
      <w:caps w:val="0"/>
      <w:smallCaps w:val="0"/>
      <w:strike w:val="0"/>
      <w:dstrike w:val="0"/>
      <w:vanish w:val="0"/>
      <w:position w:val="0"/>
      <w:sz w:val="20"/>
      <w:vertAlign w:val="baseline"/>
    </w:rPr>
  </w:style>
  <w:style w:type="character" w:customStyle="1" w:styleId="WW8Num26z3">
    <w:name w:val="WW8Num26z3"/>
    <w:rsid w:val="00DF29B8"/>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DF29B8"/>
    <w:rPr>
      <w:rFonts w:ascii="Wingdings" w:hAnsi="Wingdings" w:cs="Wingdings"/>
    </w:rPr>
  </w:style>
  <w:style w:type="character" w:customStyle="1" w:styleId="WW8Num29z3">
    <w:name w:val="WW8Num29z3"/>
    <w:rsid w:val="00DF29B8"/>
    <w:rPr>
      <w:rFonts w:ascii="Symbol" w:hAnsi="Symbol" w:cs="Symbol"/>
    </w:rPr>
  </w:style>
  <w:style w:type="character" w:customStyle="1" w:styleId="WW8Num29z4">
    <w:name w:val="WW8Num29z4"/>
    <w:rsid w:val="00DF29B8"/>
    <w:rPr>
      <w:rFonts w:ascii="Courier New" w:hAnsi="Courier New" w:cs="Courier New"/>
    </w:rPr>
  </w:style>
  <w:style w:type="character" w:customStyle="1" w:styleId="WW8Num32z0">
    <w:name w:val="WW8Num32z0"/>
    <w:rsid w:val="00DF29B8"/>
    <w:rPr>
      <w:b w:val="0"/>
      <w:i w:val="0"/>
    </w:rPr>
  </w:style>
  <w:style w:type="character" w:customStyle="1" w:styleId="WW8Num33z0">
    <w:name w:val="WW8Num33z0"/>
    <w:rsid w:val="00DF29B8"/>
    <w:rPr>
      <w:w w:val="100"/>
    </w:rPr>
  </w:style>
  <w:style w:type="character" w:customStyle="1" w:styleId="Domylnaczcionkaakapitu1">
    <w:name w:val="Domyślna czcionka akapitu1"/>
    <w:rsid w:val="00DF29B8"/>
  </w:style>
  <w:style w:type="character" w:customStyle="1" w:styleId="MapadokumentuZnak">
    <w:name w:val="Mapa dokumentu Znak"/>
    <w:link w:val="Mapadokumentu"/>
    <w:uiPriority w:val="99"/>
    <w:rsid w:val="00DF29B8"/>
    <w:rPr>
      <w:rFonts w:ascii="Arial" w:hAnsi="Arial" w:cs="Arial"/>
      <w:b/>
      <w:bCs/>
      <w:szCs w:val="24"/>
      <w:shd w:val="clear" w:color="auto" w:fill="000080"/>
    </w:rPr>
  </w:style>
  <w:style w:type="paragraph" w:styleId="Mapadokumentu">
    <w:name w:val="Document Map"/>
    <w:basedOn w:val="Normalny"/>
    <w:link w:val="MapadokumentuZnak"/>
    <w:uiPriority w:val="99"/>
    <w:rsid w:val="00DF29B8"/>
    <w:pPr>
      <w:widowControl w:val="0"/>
      <w:shd w:val="clear" w:color="auto" w:fill="000080"/>
    </w:pPr>
    <w:rPr>
      <w:rFonts w:ascii="Arial" w:hAnsi="Arial" w:cs="Arial"/>
      <w:b/>
      <w:bCs/>
      <w:sz w:val="22"/>
      <w:lang w:eastAsia="en-US"/>
    </w:rPr>
  </w:style>
  <w:style w:type="character" w:customStyle="1" w:styleId="MapadokumentuZnak1">
    <w:name w:val="Mapa dokumentu Znak1"/>
    <w:basedOn w:val="Domylnaczcionkaakapitu"/>
    <w:uiPriority w:val="99"/>
    <w:semiHidden/>
    <w:rsid w:val="00DF29B8"/>
    <w:rPr>
      <w:rFonts w:ascii="Segoe UI" w:hAnsi="Segoe UI" w:cs="Segoe UI"/>
      <w:sz w:val="16"/>
      <w:szCs w:val="16"/>
      <w:lang w:eastAsia="pl-PL"/>
    </w:rPr>
  </w:style>
  <w:style w:type="character" w:customStyle="1" w:styleId="ZnakZnak7">
    <w:name w:val="Znak Znak7"/>
    <w:rsid w:val="00DF29B8"/>
    <w:rPr>
      <w:rFonts w:ascii="Cambria" w:hAnsi="Cambria" w:cs="Cambria"/>
      <w:b/>
      <w:bCs/>
      <w:i/>
      <w:iCs/>
      <w:sz w:val="28"/>
      <w:szCs w:val="28"/>
      <w:lang w:val="pl-PL" w:bidi="ar-SA"/>
    </w:rPr>
  </w:style>
  <w:style w:type="character" w:customStyle="1" w:styleId="ZnakZnak19">
    <w:name w:val="Znak Znak19"/>
    <w:rsid w:val="00DF29B8"/>
    <w:rPr>
      <w:rFonts w:ascii="Arial" w:hAnsi="Arial" w:cs="Arial"/>
      <w:b/>
      <w:bCs/>
      <w:sz w:val="26"/>
      <w:szCs w:val="26"/>
      <w:lang w:val="pl-PL" w:bidi="ar-SA"/>
    </w:rPr>
  </w:style>
  <w:style w:type="character" w:customStyle="1" w:styleId="ZnakZnak18">
    <w:name w:val="Znak Znak18"/>
    <w:rsid w:val="00DF29B8"/>
    <w:rPr>
      <w:b/>
      <w:bCs/>
      <w:sz w:val="28"/>
      <w:szCs w:val="28"/>
      <w:lang w:val="pl-PL" w:bidi="ar-SA"/>
    </w:rPr>
  </w:style>
  <w:style w:type="character" w:customStyle="1" w:styleId="ZnakZnak17">
    <w:name w:val="Znak Znak17"/>
    <w:rsid w:val="00DF29B8"/>
    <w:rPr>
      <w:rFonts w:ascii="Arial" w:hAnsi="Arial" w:cs="Arial"/>
      <w:b/>
      <w:bCs/>
      <w:i/>
      <w:iCs/>
      <w:sz w:val="26"/>
      <w:szCs w:val="26"/>
      <w:lang w:val="pl-PL" w:bidi="ar-SA"/>
    </w:rPr>
  </w:style>
  <w:style w:type="character" w:customStyle="1" w:styleId="ZnakZnak16">
    <w:name w:val="Znak Znak16"/>
    <w:rsid w:val="00DF29B8"/>
    <w:rPr>
      <w:b/>
      <w:bCs/>
      <w:sz w:val="22"/>
      <w:szCs w:val="22"/>
      <w:lang w:val="pl-PL" w:bidi="ar-SA"/>
    </w:rPr>
  </w:style>
  <w:style w:type="character" w:customStyle="1" w:styleId="TekstkomentarzaZnak1">
    <w:name w:val="Tekst komentarza Znak1"/>
    <w:basedOn w:val="Domylnaczcionkaakapitu"/>
    <w:uiPriority w:val="99"/>
    <w:rsid w:val="00DF29B8"/>
    <w:rPr>
      <w:rFonts w:ascii="Arial" w:eastAsia="Times New Roman" w:hAnsi="Arial" w:cs="Arial"/>
      <w:sz w:val="20"/>
      <w:szCs w:val="20"/>
      <w:lang w:eastAsia="zh-CN"/>
    </w:rPr>
  </w:style>
  <w:style w:type="character" w:customStyle="1" w:styleId="ZnakZnak14">
    <w:name w:val="Znak Znak14"/>
    <w:rsid w:val="00DF29B8"/>
    <w:rPr>
      <w:rFonts w:ascii="Arial" w:hAnsi="Arial" w:cs="Arial"/>
      <w:sz w:val="22"/>
      <w:szCs w:val="22"/>
      <w:u w:val="single"/>
      <w:lang w:val="pl-PL" w:bidi="ar-SA"/>
    </w:rPr>
  </w:style>
  <w:style w:type="character" w:customStyle="1" w:styleId="ZnakZnak13">
    <w:name w:val="Znak Znak13"/>
    <w:rsid w:val="00DF29B8"/>
    <w:rPr>
      <w:rFonts w:ascii="Arial" w:hAnsi="Arial" w:cs="Arial"/>
      <w:b/>
      <w:bCs/>
      <w:sz w:val="22"/>
      <w:szCs w:val="22"/>
      <w:lang w:val="pl-PL" w:bidi="ar-SA"/>
    </w:rPr>
  </w:style>
  <w:style w:type="character" w:customStyle="1" w:styleId="ZnakZnak5">
    <w:name w:val="Znak Znak5"/>
    <w:rsid w:val="00DF29B8"/>
    <w:rPr>
      <w:rFonts w:ascii="Arial" w:hAnsi="Arial" w:cs="Arial"/>
      <w:sz w:val="24"/>
      <w:szCs w:val="24"/>
      <w:lang w:val="pl-PL" w:bidi="ar-SA"/>
    </w:rPr>
  </w:style>
  <w:style w:type="character" w:customStyle="1" w:styleId="Tekstpodstawowywcity2Znak1">
    <w:name w:val="Tekst podstawowy wcięty 2 Znak1"/>
    <w:basedOn w:val="Domylnaczcionkaakapitu"/>
    <w:uiPriority w:val="99"/>
    <w:semiHidden/>
    <w:rsid w:val="00DF29B8"/>
    <w:rPr>
      <w:rFonts w:ascii="Arial" w:eastAsia="Times New Roman" w:hAnsi="Arial" w:cs="Arial"/>
      <w:sz w:val="24"/>
      <w:szCs w:val="24"/>
      <w:lang w:eastAsia="zh-CN"/>
    </w:rPr>
  </w:style>
  <w:style w:type="character" w:styleId="Numerstrony">
    <w:name w:val="page number"/>
    <w:basedOn w:val="Domylnaczcionkaakapitu1"/>
    <w:uiPriority w:val="99"/>
    <w:rsid w:val="00DF29B8"/>
  </w:style>
  <w:style w:type="character" w:customStyle="1" w:styleId="ZnakZnak3">
    <w:name w:val="Znak Znak3"/>
    <w:rsid w:val="00DF29B8"/>
    <w:rPr>
      <w:sz w:val="24"/>
      <w:szCs w:val="24"/>
      <w:lang w:val="pl-PL" w:bidi="ar-SA"/>
    </w:rPr>
  </w:style>
  <w:style w:type="character" w:customStyle="1" w:styleId="ZnakZnak2">
    <w:name w:val="Znak Znak2"/>
    <w:rsid w:val="00DF29B8"/>
    <w:rPr>
      <w:rFonts w:ascii="Arial" w:hAnsi="Arial" w:cs="Arial"/>
      <w:sz w:val="24"/>
      <w:szCs w:val="24"/>
      <w:lang w:val="pl-PL" w:bidi="ar-SA"/>
    </w:rPr>
  </w:style>
  <w:style w:type="character" w:customStyle="1" w:styleId="tekstpodstawowyArial">
    <w:name w:val="tekst podstawowy Arial"/>
    <w:rsid w:val="00DF29B8"/>
    <w:rPr>
      <w:rFonts w:ascii="Arial" w:hAnsi="Arial" w:cs="Arial"/>
      <w:sz w:val="24"/>
    </w:rPr>
  </w:style>
  <w:style w:type="character" w:customStyle="1" w:styleId="Znakiprzypiswkocowych">
    <w:name w:val="Znaki przypisów końcowych"/>
    <w:rsid w:val="00DF29B8"/>
    <w:rPr>
      <w:vertAlign w:val="superscript"/>
    </w:rPr>
  </w:style>
  <w:style w:type="character" w:customStyle="1" w:styleId="spec-item">
    <w:name w:val="spec-item"/>
    <w:basedOn w:val="Domylnaczcionkaakapitu1"/>
    <w:rsid w:val="00DF29B8"/>
  </w:style>
  <w:style w:type="character" w:customStyle="1" w:styleId="st1">
    <w:name w:val="st1"/>
    <w:basedOn w:val="Domylnaczcionkaakapitu1"/>
    <w:rsid w:val="00DF29B8"/>
  </w:style>
  <w:style w:type="character" w:customStyle="1" w:styleId="Odwoaniedokomentarza1">
    <w:name w:val="Odwołanie do komentarza1"/>
    <w:rsid w:val="00DF29B8"/>
    <w:rPr>
      <w:sz w:val="16"/>
      <w:szCs w:val="16"/>
    </w:rPr>
  </w:style>
  <w:style w:type="character" w:customStyle="1" w:styleId="ZnakZnak21">
    <w:name w:val="Znak Znak21"/>
    <w:rsid w:val="00DF29B8"/>
    <w:rPr>
      <w:rFonts w:ascii="Cambria" w:eastAsia="Times New Roman" w:hAnsi="Cambria" w:cs="Times New Roman"/>
      <w:b/>
      <w:bCs/>
      <w:kern w:val="1"/>
      <w:sz w:val="32"/>
      <w:szCs w:val="32"/>
    </w:rPr>
  </w:style>
  <w:style w:type="character" w:customStyle="1" w:styleId="ZnakZnak20">
    <w:name w:val="Znak Znak20"/>
    <w:rsid w:val="00DF29B8"/>
    <w:rPr>
      <w:rFonts w:ascii="Cambria" w:eastAsia="Times New Roman" w:hAnsi="Cambria" w:cs="Times New Roman"/>
      <w:b/>
      <w:bCs/>
      <w:i/>
      <w:iCs/>
      <w:sz w:val="28"/>
      <w:szCs w:val="28"/>
    </w:rPr>
  </w:style>
  <w:style w:type="character" w:customStyle="1" w:styleId="ZnakZnak15">
    <w:name w:val="Znak Znak15"/>
    <w:rsid w:val="00DF29B8"/>
    <w:rPr>
      <w:rFonts w:ascii="Calibri" w:eastAsia="Times New Roman" w:hAnsi="Calibri" w:cs="Times New Roman"/>
      <w:sz w:val="24"/>
      <w:szCs w:val="24"/>
    </w:rPr>
  </w:style>
  <w:style w:type="character" w:customStyle="1" w:styleId="TytuZnak1">
    <w:name w:val="Tytuł Znak1"/>
    <w:basedOn w:val="Domylnaczcionkaakapitu"/>
    <w:uiPriority w:val="10"/>
    <w:rsid w:val="00DF29B8"/>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semiHidden/>
    <w:rsid w:val="00DF29B8"/>
    <w:rPr>
      <w:rFonts w:ascii="Arial" w:eastAsia="Times New Roman" w:hAnsi="Arial" w:cs="Arial"/>
      <w:sz w:val="24"/>
      <w:szCs w:val="24"/>
      <w:lang w:eastAsia="zh-CN"/>
    </w:rPr>
  </w:style>
  <w:style w:type="character" w:customStyle="1" w:styleId="TekstpodstawowyZnakZnakZnakZnak">
    <w:name w:val="Tekst podstawowy Znak Znak Znak Znak"/>
    <w:rsid w:val="00DF29B8"/>
    <w:rPr>
      <w:sz w:val="20"/>
      <w:szCs w:val="20"/>
    </w:rPr>
  </w:style>
  <w:style w:type="character" w:customStyle="1" w:styleId="TekstprzypisuZnakZnak">
    <w:name w:val="Tekst przypisu Znak Znak"/>
    <w:uiPriority w:val="99"/>
    <w:rsid w:val="00DF29B8"/>
    <w:rPr>
      <w:lang w:val="pl-PL" w:bidi="ar-SA"/>
    </w:rPr>
  </w:style>
  <w:style w:type="character" w:customStyle="1" w:styleId="ZnakZnak10">
    <w:name w:val="Znak Znak10"/>
    <w:rsid w:val="00DF29B8"/>
    <w:rPr>
      <w:sz w:val="20"/>
      <w:szCs w:val="20"/>
    </w:rPr>
  </w:style>
  <w:style w:type="character" w:customStyle="1" w:styleId="StylArial11pt">
    <w:name w:val="Styl Arial 11 pt"/>
    <w:rsid w:val="00DF29B8"/>
    <w:rPr>
      <w:rFonts w:ascii="Arial" w:hAnsi="Arial" w:cs="Arial"/>
      <w:sz w:val="20"/>
    </w:rPr>
  </w:style>
  <w:style w:type="character" w:customStyle="1" w:styleId="Heading1Char">
    <w:name w:val="Heading 1 Char"/>
    <w:rsid w:val="00DF29B8"/>
    <w:rPr>
      <w:rFonts w:ascii="Arial" w:eastAsia="Calibri" w:hAnsi="Arial" w:cs="Arial"/>
      <w:b/>
      <w:bCs/>
      <w:kern w:val="1"/>
      <w:sz w:val="32"/>
      <w:szCs w:val="32"/>
      <w:lang w:val="pl-PL" w:bidi="ar-SA"/>
    </w:rPr>
  </w:style>
  <w:style w:type="character" w:customStyle="1" w:styleId="Heading2Char">
    <w:name w:val="Heading 2 Char"/>
    <w:rsid w:val="00DF29B8"/>
    <w:rPr>
      <w:rFonts w:ascii="Arial" w:eastAsia="Calibri" w:hAnsi="Arial" w:cs="Arial"/>
      <w:b/>
      <w:bCs/>
      <w:i/>
      <w:iCs/>
      <w:sz w:val="28"/>
      <w:szCs w:val="28"/>
      <w:lang w:val="pl-PL" w:bidi="ar-SA"/>
    </w:rPr>
  </w:style>
  <w:style w:type="character" w:customStyle="1" w:styleId="Heading3Char">
    <w:name w:val="Heading 3 Char"/>
    <w:rsid w:val="00DF29B8"/>
    <w:rPr>
      <w:rFonts w:ascii="Arial" w:eastAsia="Calibri" w:hAnsi="Arial" w:cs="Arial"/>
      <w:b/>
      <w:sz w:val="32"/>
      <w:lang w:val="pl-PL" w:bidi="ar-SA"/>
    </w:rPr>
  </w:style>
  <w:style w:type="character" w:customStyle="1" w:styleId="Heading4Char">
    <w:name w:val="Heading 4 Char"/>
    <w:rsid w:val="00DF29B8"/>
    <w:rPr>
      <w:rFonts w:eastAsia="Calibri"/>
      <w:b/>
      <w:bCs/>
      <w:sz w:val="28"/>
      <w:szCs w:val="28"/>
      <w:lang w:val="pl-PL" w:bidi="ar-SA"/>
    </w:rPr>
  </w:style>
  <w:style w:type="character" w:customStyle="1" w:styleId="Heading5Char">
    <w:name w:val="Heading 5 Char"/>
    <w:rsid w:val="00DF29B8"/>
    <w:rPr>
      <w:rFonts w:eastAsia="Calibri"/>
      <w:b/>
      <w:bCs/>
      <w:i/>
      <w:iCs/>
      <w:sz w:val="26"/>
      <w:szCs w:val="26"/>
      <w:lang w:val="pl-PL" w:bidi="ar-SA"/>
    </w:rPr>
  </w:style>
  <w:style w:type="character" w:customStyle="1" w:styleId="Heading6Char">
    <w:name w:val="Heading 6 Char"/>
    <w:rsid w:val="00DF29B8"/>
    <w:rPr>
      <w:rFonts w:ascii="Arial" w:eastAsia="Calibri" w:hAnsi="Arial" w:cs="Arial"/>
      <w:b/>
      <w:color w:val="000000"/>
      <w:sz w:val="32"/>
      <w:lang w:val="pl-PL" w:bidi="ar-SA"/>
    </w:rPr>
  </w:style>
  <w:style w:type="character" w:customStyle="1" w:styleId="Heading7Char">
    <w:name w:val="Heading 7 Char"/>
    <w:rsid w:val="00DF29B8"/>
    <w:rPr>
      <w:rFonts w:eastAsia="Calibri"/>
      <w:sz w:val="24"/>
      <w:szCs w:val="24"/>
      <w:lang w:val="pl-PL" w:bidi="ar-SA"/>
    </w:rPr>
  </w:style>
  <w:style w:type="character" w:customStyle="1" w:styleId="Heading8Char">
    <w:name w:val="Heading 8 Char"/>
    <w:rsid w:val="00DF29B8"/>
    <w:rPr>
      <w:rFonts w:eastAsia="Calibri"/>
      <w:i/>
      <w:iCs/>
      <w:sz w:val="24"/>
      <w:szCs w:val="24"/>
      <w:lang w:val="pl-PL" w:bidi="ar-SA"/>
    </w:rPr>
  </w:style>
  <w:style w:type="character" w:customStyle="1" w:styleId="Heading9Char">
    <w:name w:val="Heading 9 Char"/>
    <w:rsid w:val="00DF29B8"/>
    <w:rPr>
      <w:rFonts w:ascii="Arial" w:eastAsia="Calibri" w:hAnsi="Arial" w:cs="Arial"/>
      <w:b/>
      <w:color w:val="000000"/>
      <w:sz w:val="32"/>
      <w:lang w:val="pl-PL" w:bidi="ar-SA"/>
    </w:rPr>
  </w:style>
  <w:style w:type="character" w:customStyle="1" w:styleId="HeaderChar">
    <w:name w:val="Header Char"/>
    <w:rsid w:val="00DF29B8"/>
    <w:rPr>
      <w:rFonts w:eastAsia="Calibri"/>
      <w:lang w:val="pl-PL" w:bidi="ar-SA"/>
    </w:rPr>
  </w:style>
  <w:style w:type="character" w:customStyle="1" w:styleId="FooterChar">
    <w:name w:val="Footer Char"/>
    <w:rsid w:val="00DF29B8"/>
    <w:rPr>
      <w:rFonts w:eastAsia="Calibri"/>
      <w:lang w:val="pl-PL" w:bidi="ar-SA"/>
    </w:rPr>
  </w:style>
  <w:style w:type="character" w:customStyle="1" w:styleId="BodyText2Char">
    <w:name w:val="Body Text 2 Char"/>
    <w:rsid w:val="00DF29B8"/>
    <w:rPr>
      <w:rFonts w:ascii="Arial" w:eastAsia="Calibri" w:hAnsi="Arial" w:cs="Arial"/>
      <w:sz w:val="22"/>
      <w:lang w:val="pl-PL" w:bidi="ar-SA"/>
    </w:rPr>
  </w:style>
  <w:style w:type="character" w:customStyle="1" w:styleId="BodyTextChar">
    <w:name w:val="Body Text Char"/>
    <w:rsid w:val="00DF29B8"/>
    <w:rPr>
      <w:rFonts w:ascii="Arial" w:eastAsia="Calibri" w:hAnsi="Arial" w:cs="Arial"/>
      <w:sz w:val="22"/>
      <w:lang w:val="pl-PL" w:bidi="ar-SA"/>
    </w:rPr>
  </w:style>
  <w:style w:type="character" w:customStyle="1" w:styleId="BodyTextIndent3Char">
    <w:name w:val="Body Text Indent 3 Char"/>
    <w:rsid w:val="00DF29B8"/>
    <w:rPr>
      <w:rFonts w:ascii="Arial" w:eastAsia="Calibri" w:hAnsi="Arial" w:cs="Arial"/>
      <w:color w:val="000000"/>
      <w:sz w:val="24"/>
      <w:lang w:val="pl-PL" w:bidi="ar-SA"/>
    </w:rPr>
  </w:style>
  <w:style w:type="character" w:customStyle="1" w:styleId="TitleChar">
    <w:name w:val="Title Char"/>
    <w:rsid w:val="00DF29B8"/>
    <w:rPr>
      <w:rFonts w:eastAsia="Calibri"/>
      <w:b/>
      <w:sz w:val="24"/>
      <w:lang w:val="pl-PL" w:bidi="ar-SA"/>
    </w:rPr>
  </w:style>
  <w:style w:type="character" w:customStyle="1" w:styleId="produkt1">
    <w:name w:val="produkt1"/>
    <w:rsid w:val="00DF29B8"/>
    <w:rPr>
      <w:rFonts w:ascii="Verdana" w:hAnsi="Verdana" w:cs="Times New Roman"/>
      <w:b/>
      <w:bCs/>
      <w:color w:val="FFFFFF"/>
      <w:sz w:val="22"/>
      <w:szCs w:val="22"/>
    </w:rPr>
  </w:style>
  <w:style w:type="character" w:customStyle="1" w:styleId="ZnakZnak24">
    <w:name w:val="Znak Znak24"/>
    <w:rsid w:val="00DF29B8"/>
    <w:rPr>
      <w:rFonts w:cs="Times New Roman"/>
    </w:rPr>
  </w:style>
  <w:style w:type="character" w:customStyle="1" w:styleId="ZnakZnak1">
    <w:name w:val="Znak Znak1"/>
    <w:rsid w:val="00DF29B8"/>
    <w:rPr>
      <w:rFonts w:cs="Times New Roman"/>
      <w:b/>
      <w:bCs/>
    </w:rPr>
  </w:style>
  <w:style w:type="character" w:customStyle="1" w:styleId="ZnakZnak">
    <w:name w:val="Znak Znak"/>
    <w:rsid w:val="00DF29B8"/>
    <w:rPr>
      <w:rFonts w:cs="Times New Roman"/>
    </w:rPr>
  </w:style>
  <w:style w:type="character" w:styleId="Pogrubienie">
    <w:name w:val="Strong"/>
    <w:uiPriority w:val="22"/>
    <w:qFormat/>
    <w:rsid w:val="00DF29B8"/>
    <w:rPr>
      <w:b/>
      <w:bCs/>
    </w:rPr>
  </w:style>
  <w:style w:type="character" w:customStyle="1" w:styleId="ZnakZnak33">
    <w:name w:val="Znak Znak33"/>
    <w:rsid w:val="00DF29B8"/>
    <w:rPr>
      <w:lang w:val="pl-PL" w:bidi="ar-SA"/>
    </w:rPr>
  </w:style>
  <w:style w:type="character" w:customStyle="1" w:styleId="ZnakZnak4">
    <w:name w:val="Znak Znak4"/>
    <w:rsid w:val="00DF29B8"/>
    <w:rPr>
      <w:lang w:val="pl-PL" w:bidi="ar-SA"/>
    </w:rPr>
  </w:style>
  <w:style w:type="character" w:customStyle="1" w:styleId="object">
    <w:name w:val="object"/>
    <w:basedOn w:val="Domylnaczcionkaakapitu1"/>
    <w:rsid w:val="00DF29B8"/>
  </w:style>
  <w:style w:type="character" w:customStyle="1" w:styleId="Znakinumeracji">
    <w:name w:val="Znaki numeracji"/>
    <w:rsid w:val="00DF29B8"/>
  </w:style>
  <w:style w:type="paragraph" w:customStyle="1" w:styleId="Nagwek20">
    <w:name w:val="Nagłówek2"/>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DF29B8"/>
    <w:pPr>
      <w:suppressLineNumbers/>
      <w:suppressAutoHyphens/>
      <w:spacing w:before="120" w:after="120"/>
    </w:pPr>
    <w:rPr>
      <w:rFonts w:ascii="Arial" w:hAnsi="Arial" w:cs="Mangal"/>
      <w:i/>
      <w:iCs/>
      <w:lang w:eastAsia="zh-CN"/>
    </w:rPr>
  </w:style>
  <w:style w:type="paragraph" w:customStyle="1" w:styleId="Indeks">
    <w:name w:val="Indeks"/>
    <w:basedOn w:val="Normalny"/>
    <w:rsid w:val="00DF29B8"/>
    <w:pPr>
      <w:suppressLineNumbers/>
      <w:suppressAutoHyphens/>
    </w:pPr>
    <w:rPr>
      <w:rFonts w:ascii="Arial" w:hAnsi="Arial" w:cs="Mangal"/>
      <w:lang w:eastAsia="zh-CN"/>
    </w:rPr>
  </w:style>
  <w:style w:type="paragraph" w:customStyle="1" w:styleId="Nagwek10">
    <w:name w:val="Nagłówek1"/>
    <w:basedOn w:val="Normalny"/>
    <w:next w:val="Tekstpodstawowy"/>
    <w:rsid w:val="00DF29B8"/>
    <w:pPr>
      <w:widowControl w:val="0"/>
      <w:suppressAutoHyphens/>
      <w:jc w:val="center"/>
    </w:pPr>
    <w:rPr>
      <w:b/>
      <w:bCs/>
      <w:lang w:eastAsia="zh-CN"/>
    </w:rPr>
  </w:style>
  <w:style w:type="paragraph" w:customStyle="1" w:styleId="Legenda1">
    <w:name w:val="Legenda1"/>
    <w:basedOn w:val="Normalny"/>
    <w:rsid w:val="00DF29B8"/>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DF29B8"/>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DF29B8"/>
    <w:pPr>
      <w:suppressAutoHyphens/>
      <w:spacing w:after="120" w:line="480" w:lineRule="auto"/>
    </w:pPr>
    <w:rPr>
      <w:lang w:eastAsia="zh-CN"/>
    </w:rPr>
  </w:style>
  <w:style w:type="paragraph" w:customStyle="1" w:styleId="Tekstpodstawowy22">
    <w:name w:val="Tekst podstawowy 22"/>
    <w:basedOn w:val="Normalny"/>
    <w:rsid w:val="00DF29B8"/>
    <w:pPr>
      <w:suppressAutoHyphens/>
      <w:jc w:val="both"/>
    </w:pPr>
    <w:rPr>
      <w:szCs w:val="20"/>
      <w:lang w:eastAsia="zh-CN"/>
    </w:rPr>
  </w:style>
  <w:style w:type="paragraph" w:customStyle="1" w:styleId="Tekstpodstawowy21">
    <w:name w:val="Tekst podstawowy 21"/>
    <w:basedOn w:val="Normalny"/>
    <w:rsid w:val="00DF29B8"/>
    <w:pPr>
      <w:suppressAutoHyphens/>
      <w:jc w:val="both"/>
    </w:pPr>
    <w:rPr>
      <w:szCs w:val="20"/>
      <w:lang w:eastAsia="zh-CN"/>
    </w:rPr>
  </w:style>
  <w:style w:type="paragraph" w:customStyle="1" w:styleId="CM36">
    <w:name w:val="CM36"/>
    <w:basedOn w:val="Normalny"/>
    <w:next w:val="Normalny"/>
    <w:rsid w:val="00DF29B8"/>
    <w:pPr>
      <w:widowControl w:val="0"/>
      <w:suppressAutoHyphens/>
      <w:autoSpaceDE w:val="0"/>
      <w:spacing w:after="120"/>
    </w:pPr>
    <w:rPr>
      <w:lang w:eastAsia="zh-CN"/>
    </w:rPr>
  </w:style>
  <w:style w:type="paragraph" w:customStyle="1" w:styleId="ust">
    <w:name w:val="ust"/>
    <w:rsid w:val="00DF29B8"/>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DF29B8"/>
    <w:pPr>
      <w:suppressAutoHyphens/>
      <w:spacing w:after="120" w:line="480" w:lineRule="auto"/>
      <w:ind w:left="283"/>
    </w:pPr>
    <w:rPr>
      <w:lang w:eastAsia="zh-CN"/>
    </w:rPr>
  </w:style>
  <w:style w:type="paragraph" w:customStyle="1" w:styleId="Tekstpodstawowywcity31">
    <w:name w:val="Tekst podstawowy wcięty 31"/>
    <w:basedOn w:val="Normalny"/>
    <w:rsid w:val="00DF29B8"/>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DF29B8"/>
    <w:pPr>
      <w:suppressAutoHyphens/>
      <w:autoSpaceDE w:val="0"/>
      <w:spacing w:after="0" w:line="240" w:lineRule="auto"/>
    </w:pPr>
    <w:rPr>
      <w:rFonts w:ascii="Arial" w:hAnsi="Arial" w:cs="Arial"/>
      <w:color w:val="000000"/>
      <w:sz w:val="24"/>
      <w:szCs w:val="24"/>
      <w:lang w:eastAsia="zh-CN"/>
    </w:rPr>
  </w:style>
  <w:style w:type="paragraph" w:customStyle="1" w:styleId="Zwykytekst2">
    <w:name w:val="Zwykły tekst2"/>
    <w:basedOn w:val="Normalny"/>
    <w:rsid w:val="00DF29B8"/>
    <w:pPr>
      <w:suppressAutoHyphens/>
    </w:pPr>
    <w:rPr>
      <w:rFonts w:ascii="Courier New" w:hAnsi="Courier New" w:cs="Courier New"/>
      <w:sz w:val="20"/>
      <w:szCs w:val="20"/>
      <w:lang w:eastAsia="zh-CN"/>
    </w:rPr>
  </w:style>
  <w:style w:type="paragraph" w:customStyle="1" w:styleId="Tekstkomentarza1">
    <w:name w:val="Tekst komentarza1"/>
    <w:basedOn w:val="Normalny"/>
    <w:rsid w:val="00DF29B8"/>
    <w:pPr>
      <w:suppressAutoHyphens/>
    </w:pPr>
    <w:rPr>
      <w:rFonts w:ascii="Arial" w:hAnsi="Arial" w:cs="Arial"/>
      <w:sz w:val="20"/>
      <w:szCs w:val="20"/>
      <w:lang w:eastAsia="zh-CN"/>
    </w:rPr>
  </w:style>
  <w:style w:type="paragraph" w:customStyle="1" w:styleId="Listapunktowana31">
    <w:name w:val="Lista punktowana 31"/>
    <w:basedOn w:val="Normalny"/>
    <w:rsid w:val="00DF29B8"/>
    <w:pPr>
      <w:suppressAutoHyphens/>
      <w:ind w:left="849" w:hanging="283"/>
    </w:pPr>
    <w:rPr>
      <w:rFonts w:ascii="Arial" w:hAnsi="Arial" w:cs="Arial"/>
      <w:lang w:eastAsia="zh-CN"/>
    </w:rPr>
  </w:style>
  <w:style w:type="paragraph" w:customStyle="1" w:styleId="Listapunktowana41">
    <w:name w:val="Lista punktowana 41"/>
    <w:basedOn w:val="Normalny"/>
    <w:rsid w:val="00DF29B8"/>
    <w:pPr>
      <w:suppressAutoHyphens/>
      <w:ind w:left="1132" w:hanging="283"/>
    </w:pPr>
    <w:rPr>
      <w:rFonts w:ascii="Arial" w:hAnsi="Arial" w:cs="Arial"/>
      <w:lang w:eastAsia="zh-CN"/>
    </w:rPr>
  </w:style>
  <w:style w:type="paragraph" w:customStyle="1" w:styleId="Listapunktowana21">
    <w:name w:val="Lista punktowana 21"/>
    <w:basedOn w:val="Normalny"/>
    <w:rsid w:val="00DF29B8"/>
    <w:pPr>
      <w:numPr>
        <w:numId w:val="61"/>
      </w:numPr>
      <w:suppressAutoHyphens/>
    </w:pPr>
    <w:rPr>
      <w:rFonts w:ascii="Arial" w:hAnsi="Arial" w:cs="Arial"/>
      <w:lang w:eastAsia="zh-CN"/>
    </w:rPr>
  </w:style>
  <w:style w:type="paragraph" w:customStyle="1" w:styleId="Lista-kontynuacja1">
    <w:name w:val="Lista - kontynuacja1"/>
    <w:basedOn w:val="Normalny"/>
    <w:rsid w:val="00DF29B8"/>
    <w:pPr>
      <w:suppressAutoHyphens/>
      <w:spacing w:after="120"/>
      <w:ind w:left="283"/>
    </w:pPr>
    <w:rPr>
      <w:rFonts w:ascii="Arial" w:hAnsi="Arial" w:cs="Arial"/>
      <w:lang w:eastAsia="zh-CN"/>
    </w:rPr>
  </w:style>
  <w:style w:type="paragraph" w:customStyle="1" w:styleId="Lista-kontynuacja21">
    <w:name w:val="Lista - kontynuacja 21"/>
    <w:basedOn w:val="Normalny"/>
    <w:rsid w:val="00DF29B8"/>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DF29B8"/>
    <w:pPr>
      <w:ind w:firstLine="210"/>
    </w:pPr>
    <w:rPr>
      <w:rFonts w:ascii="Arial" w:hAnsi="Arial" w:cs="Arial"/>
      <w:lang w:eastAsia="zh-CN"/>
    </w:rPr>
  </w:style>
  <w:style w:type="paragraph" w:customStyle="1" w:styleId="Tekstpodstawowyzwciciem21">
    <w:name w:val="Tekst podstawowy z wcięciem 21"/>
    <w:basedOn w:val="Tekstpodstawowywcity"/>
    <w:rsid w:val="00DF29B8"/>
    <w:pPr>
      <w:suppressAutoHyphens/>
      <w:ind w:firstLine="210"/>
    </w:pPr>
    <w:rPr>
      <w:rFonts w:ascii="Arial" w:hAnsi="Arial"/>
      <w:lang w:eastAsia="zh-CN"/>
    </w:rPr>
  </w:style>
  <w:style w:type="paragraph" w:customStyle="1" w:styleId="Plandokumentu1">
    <w:name w:val="Plan dokumentu1"/>
    <w:basedOn w:val="Normalny"/>
    <w:rsid w:val="00DF29B8"/>
    <w:pPr>
      <w:shd w:val="clear" w:color="auto" w:fill="000080"/>
      <w:suppressAutoHyphens/>
    </w:pPr>
    <w:rPr>
      <w:rFonts w:ascii="Tahoma" w:hAnsi="Tahoma" w:cs="Tahoma"/>
      <w:sz w:val="20"/>
      <w:szCs w:val="20"/>
      <w:lang w:eastAsia="zh-CN"/>
    </w:rPr>
  </w:style>
  <w:style w:type="paragraph" w:customStyle="1" w:styleId="Style7">
    <w:name w:val="Style7"/>
    <w:basedOn w:val="Normalny"/>
    <w:rsid w:val="00DF29B8"/>
    <w:pPr>
      <w:widowControl w:val="0"/>
      <w:suppressAutoHyphens/>
      <w:autoSpaceDE w:val="0"/>
      <w:spacing w:line="259" w:lineRule="exact"/>
      <w:jc w:val="both"/>
    </w:pPr>
    <w:rPr>
      <w:lang w:eastAsia="zh-CN"/>
    </w:rPr>
  </w:style>
  <w:style w:type="paragraph" w:customStyle="1" w:styleId="Style10">
    <w:name w:val="Style10"/>
    <w:basedOn w:val="Normalny"/>
    <w:rsid w:val="00DF29B8"/>
    <w:pPr>
      <w:widowControl w:val="0"/>
      <w:suppressAutoHyphens/>
      <w:autoSpaceDE w:val="0"/>
      <w:spacing w:line="254" w:lineRule="exact"/>
      <w:ind w:hanging="355"/>
      <w:jc w:val="both"/>
    </w:pPr>
    <w:rPr>
      <w:lang w:eastAsia="zh-CN"/>
    </w:rPr>
  </w:style>
  <w:style w:type="paragraph" w:customStyle="1" w:styleId="Style20">
    <w:name w:val="Style20"/>
    <w:basedOn w:val="Normalny"/>
    <w:rsid w:val="00DF29B8"/>
    <w:pPr>
      <w:widowControl w:val="0"/>
      <w:suppressAutoHyphens/>
      <w:autoSpaceDE w:val="0"/>
      <w:spacing w:line="254" w:lineRule="exact"/>
      <w:jc w:val="both"/>
    </w:pPr>
    <w:rPr>
      <w:lang w:eastAsia="zh-CN"/>
    </w:rPr>
  </w:style>
  <w:style w:type="paragraph" w:customStyle="1" w:styleId="BodyText210">
    <w:name w:val="Body Text 21"/>
    <w:basedOn w:val="Normalny"/>
    <w:rsid w:val="00DF29B8"/>
    <w:pPr>
      <w:widowControl w:val="0"/>
      <w:suppressAutoHyphens/>
      <w:ind w:firstLine="60"/>
      <w:jc w:val="both"/>
    </w:pPr>
    <w:rPr>
      <w:rFonts w:ascii="Arial" w:hAnsi="Arial" w:cs="Arial"/>
      <w:lang w:eastAsia="zh-CN"/>
    </w:rPr>
  </w:style>
  <w:style w:type="paragraph" w:customStyle="1" w:styleId="pkt1">
    <w:name w:val="pkt1"/>
    <w:basedOn w:val="pkt"/>
    <w:rsid w:val="00DF29B8"/>
    <w:pPr>
      <w:suppressAutoHyphens/>
      <w:spacing w:line="240" w:lineRule="auto"/>
      <w:ind w:left="850" w:hanging="425"/>
    </w:pPr>
    <w:rPr>
      <w:rFonts w:ascii="Times New Roman" w:hAnsi="Times New Roman" w:cs="Times New Roman"/>
      <w:szCs w:val="24"/>
      <w:lang w:eastAsia="zh-CN"/>
    </w:rPr>
  </w:style>
  <w:style w:type="paragraph" w:customStyle="1" w:styleId="TekstprzypisudolnegoTekstprzypisu">
    <w:name w:val="Tekst przypisu dolnego.Tekst przypisu"/>
    <w:basedOn w:val="Normalny"/>
    <w:rsid w:val="00DF29B8"/>
    <w:pPr>
      <w:widowControl w:val="0"/>
      <w:suppressAutoHyphens/>
    </w:pPr>
    <w:rPr>
      <w:sz w:val="20"/>
      <w:szCs w:val="20"/>
      <w:lang w:eastAsia="zh-CN"/>
    </w:rPr>
  </w:style>
  <w:style w:type="paragraph" w:customStyle="1" w:styleId="Tekstpodstawowywcity32">
    <w:name w:val="Tekst podstawowy wcięty 32"/>
    <w:basedOn w:val="Normalny"/>
    <w:rsid w:val="00DF29B8"/>
    <w:pPr>
      <w:widowControl w:val="0"/>
      <w:suppressAutoHyphens/>
      <w:spacing w:after="120"/>
      <w:ind w:left="283"/>
    </w:pPr>
    <w:rPr>
      <w:sz w:val="16"/>
      <w:szCs w:val="16"/>
      <w:lang w:eastAsia="zh-CN"/>
    </w:rPr>
  </w:style>
  <w:style w:type="paragraph" w:customStyle="1" w:styleId="StandardowyStandardowy1">
    <w:name w:val="Standardowy.Standardowy1"/>
    <w:rsid w:val="00DF29B8"/>
    <w:pPr>
      <w:widowControl w:val="0"/>
      <w:suppressAutoHyphens/>
      <w:autoSpaceDE w:val="0"/>
      <w:spacing w:after="0" w:line="240" w:lineRule="auto"/>
    </w:pPr>
    <w:rPr>
      <w:rFonts w:ascii="Times New Roman" w:hAnsi="Times New Roman" w:cs="Times New Roman"/>
      <w:sz w:val="20"/>
      <w:szCs w:val="20"/>
      <w:lang w:eastAsia="zh-CN"/>
    </w:rPr>
  </w:style>
  <w:style w:type="paragraph" w:customStyle="1" w:styleId="Tekstpodstawowy24">
    <w:name w:val="Tekst podstawowy 24"/>
    <w:basedOn w:val="Normalny"/>
    <w:rsid w:val="00DF29B8"/>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DF29B8"/>
    <w:pPr>
      <w:widowControl w:val="0"/>
      <w:suppressAutoHyphens/>
      <w:spacing w:after="120" w:line="480" w:lineRule="auto"/>
      <w:ind w:left="283"/>
    </w:pPr>
    <w:rPr>
      <w:sz w:val="20"/>
      <w:szCs w:val="20"/>
      <w:lang w:eastAsia="zh-CN"/>
    </w:rPr>
  </w:style>
  <w:style w:type="paragraph" w:customStyle="1" w:styleId="Kasia0">
    <w:name w:val="Kasia"/>
    <w:basedOn w:val="Normalny"/>
    <w:rsid w:val="00DF29B8"/>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DF29B8"/>
    <w:pPr>
      <w:suppressAutoHyphens/>
      <w:ind w:left="720" w:right="214"/>
      <w:jc w:val="both"/>
    </w:pPr>
    <w:rPr>
      <w:szCs w:val="20"/>
      <w:lang w:eastAsia="zh-CN"/>
    </w:rPr>
  </w:style>
  <w:style w:type="paragraph" w:customStyle="1" w:styleId="Tekstpodstawowy32">
    <w:name w:val="Tekst podstawowy 32"/>
    <w:basedOn w:val="Normalny"/>
    <w:rsid w:val="00DF29B8"/>
    <w:pPr>
      <w:widowControl w:val="0"/>
      <w:suppressAutoHyphens/>
      <w:spacing w:after="120"/>
    </w:pPr>
    <w:rPr>
      <w:sz w:val="16"/>
      <w:szCs w:val="16"/>
      <w:lang w:eastAsia="zh-CN"/>
    </w:rPr>
  </w:style>
  <w:style w:type="paragraph" w:customStyle="1" w:styleId="Tekstpodstawowy31">
    <w:name w:val="Tekst podstawowy 31"/>
    <w:basedOn w:val="Normalny"/>
    <w:rsid w:val="00DF29B8"/>
    <w:pPr>
      <w:suppressAutoHyphens/>
      <w:overflowPunct w:val="0"/>
      <w:autoSpaceDE w:val="0"/>
      <w:jc w:val="both"/>
      <w:textAlignment w:val="baseline"/>
    </w:pPr>
    <w:rPr>
      <w:sz w:val="22"/>
      <w:szCs w:val="20"/>
      <w:lang w:eastAsia="zh-CN"/>
    </w:rPr>
  </w:style>
  <w:style w:type="paragraph" w:customStyle="1" w:styleId="podpis0">
    <w:name w:val="podpis"/>
    <w:basedOn w:val="Normalny"/>
    <w:rsid w:val="00DF29B8"/>
    <w:pPr>
      <w:widowControl w:val="0"/>
      <w:suppressAutoHyphens/>
    </w:pPr>
    <w:rPr>
      <w:rFonts w:eastAsia="Calibri"/>
      <w:szCs w:val="20"/>
      <w:lang w:eastAsia="zh-CN"/>
    </w:rPr>
  </w:style>
  <w:style w:type="paragraph" w:customStyle="1" w:styleId="FR3">
    <w:name w:val="FR3"/>
    <w:rsid w:val="00DF29B8"/>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Tekstpodstawowy312">
    <w:name w:val="Tekst podstawowy 312"/>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2">
    <w:name w:val="Zwykły tekst12"/>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qFormat/>
    <w:rsid w:val="00DF29B8"/>
    <w:pPr>
      <w:widowControl w:val="0"/>
      <w:suppressAutoHyphens/>
    </w:pPr>
    <w:rPr>
      <w:rFonts w:eastAsia="Calibri"/>
      <w:lang w:val="de-DE" w:eastAsia="zh-CN"/>
    </w:rPr>
  </w:style>
  <w:style w:type="paragraph" w:customStyle="1" w:styleId="Tekstpodstawowywcity21">
    <w:name w:val="Tekst podstawowy wcięty 21"/>
    <w:basedOn w:val="Normalny"/>
    <w:rsid w:val="00DF29B8"/>
    <w:pPr>
      <w:suppressAutoHyphens/>
      <w:ind w:left="284"/>
    </w:pPr>
    <w:rPr>
      <w:rFonts w:ascii="Arial" w:hAnsi="Arial" w:cs="Arial"/>
      <w:sz w:val="20"/>
      <w:szCs w:val="20"/>
      <w:lang w:eastAsia="zh-CN"/>
    </w:rPr>
  </w:style>
  <w:style w:type="paragraph" w:styleId="Spistreci1">
    <w:name w:val="toc 1"/>
    <w:basedOn w:val="Normalny"/>
    <w:next w:val="Normalny"/>
    <w:rsid w:val="00DF29B8"/>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DF29B8"/>
    <w:pPr>
      <w:numPr>
        <w:numId w:val="6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DF29B8"/>
    <w:pPr>
      <w:widowControl/>
      <w:tabs>
        <w:tab w:val="left" w:pos="0"/>
      </w:tabs>
      <w:autoSpaceDE/>
    </w:pPr>
    <w:rPr>
      <w:b/>
    </w:rPr>
  </w:style>
  <w:style w:type="paragraph" w:customStyle="1" w:styleId="ZnakZnakZnakZnakZnakZnakZnak">
    <w:name w:val="Znak Znak Znak Znak Znak Znak Znak"/>
    <w:basedOn w:val="Normalny"/>
    <w:rsid w:val="00DF29B8"/>
    <w:pPr>
      <w:suppressAutoHyphens/>
    </w:pPr>
    <w:rPr>
      <w:lang w:eastAsia="zh-CN"/>
    </w:rPr>
  </w:style>
  <w:style w:type="paragraph" w:customStyle="1" w:styleId="Znak">
    <w:name w:val="Znak"/>
    <w:basedOn w:val="Normalny"/>
    <w:rsid w:val="00DF29B8"/>
    <w:pPr>
      <w:suppressAutoHyphens/>
    </w:pPr>
    <w:rPr>
      <w:lang w:eastAsia="zh-CN"/>
    </w:rPr>
  </w:style>
  <w:style w:type="paragraph" w:customStyle="1" w:styleId="xl64">
    <w:name w:val="xl64"/>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DF29B8"/>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DF29B8"/>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DF29B8"/>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DF29B8"/>
    <w:pPr>
      <w:suppressAutoHyphens/>
      <w:spacing w:before="280" w:after="280"/>
    </w:pPr>
    <w:rPr>
      <w:b/>
      <w:bCs/>
      <w:sz w:val="18"/>
      <w:szCs w:val="18"/>
      <w:lang w:eastAsia="zh-CN"/>
    </w:rPr>
  </w:style>
  <w:style w:type="paragraph" w:customStyle="1" w:styleId="xl94">
    <w:name w:val="xl94"/>
    <w:basedOn w:val="Normalny"/>
    <w:rsid w:val="00DF29B8"/>
    <w:pPr>
      <w:suppressAutoHyphens/>
      <w:spacing w:before="280" w:after="280"/>
      <w:jc w:val="right"/>
    </w:pPr>
    <w:rPr>
      <w:b/>
      <w:bCs/>
      <w:sz w:val="18"/>
      <w:szCs w:val="18"/>
      <w:lang w:eastAsia="zh-CN"/>
    </w:rPr>
  </w:style>
  <w:style w:type="paragraph" w:customStyle="1" w:styleId="xl95">
    <w:name w:val="xl95"/>
    <w:basedOn w:val="Normalny"/>
    <w:rsid w:val="00DF29B8"/>
    <w:pPr>
      <w:suppressAutoHyphens/>
      <w:spacing w:before="280" w:after="280"/>
      <w:jc w:val="right"/>
    </w:pPr>
    <w:rPr>
      <w:b/>
      <w:bCs/>
      <w:sz w:val="18"/>
      <w:szCs w:val="18"/>
      <w:lang w:eastAsia="zh-CN"/>
    </w:rPr>
  </w:style>
  <w:style w:type="paragraph" w:customStyle="1" w:styleId="xl96">
    <w:name w:val="xl96"/>
    <w:basedOn w:val="Normalny"/>
    <w:rsid w:val="00DF29B8"/>
    <w:pPr>
      <w:suppressAutoHyphens/>
      <w:spacing w:before="280" w:after="280"/>
    </w:pPr>
    <w:rPr>
      <w:b/>
      <w:bCs/>
      <w:sz w:val="18"/>
      <w:szCs w:val="18"/>
      <w:lang w:eastAsia="zh-CN"/>
    </w:rPr>
  </w:style>
  <w:style w:type="paragraph" w:customStyle="1" w:styleId="xl97">
    <w:name w:val="xl97"/>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DF29B8"/>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DF29B8"/>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DF29B8"/>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DF29B8"/>
    <w:pPr>
      <w:suppressAutoHyphens/>
      <w:spacing w:before="280" w:after="280"/>
      <w:jc w:val="right"/>
    </w:pPr>
    <w:rPr>
      <w:sz w:val="18"/>
      <w:szCs w:val="18"/>
      <w:lang w:eastAsia="zh-CN"/>
    </w:rPr>
  </w:style>
  <w:style w:type="paragraph" w:customStyle="1" w:styleId="xl108">
    <w:name w:val="xl108"/>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DF29B8"/>
    <w:pPr>
      <w:shd w:val="clear" w:color="auto" w:fill="C0C0C0"/>
      <w:suppressAutoHyphens/>
      <w:spacing w:before="280" w:after="280"/>
    </w:pPr>
    <w:rPr>
      <w:lang w:eastAsia="zh-CN"/>
    </w:rPr>
  </w:style>
  <w:style w:type="paragraph" w:customStyle="1" w:styleId="xl113">
    <w:name w:val="xl113"/>
    <w:basedOn w:val="Normalny"/>
    <w:rsid w:val="00DF29B8"/>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DF29B8"/>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DF29B8"/>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DF29B8"/>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DF29B8"/>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DF29B8"/>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DF29B8"/>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DF29B8"/>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DF29B8"/>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DF29B8"/>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DF29B8"/>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DF29B8"/>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DF29B8"/>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DF29B8"/>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DF29B8"/>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DF29B8"/>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DF29B8"/>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DF29B8"/>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DF29B8"/>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DF29B8"/>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DF29B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DF29B8"/>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DF29B8"/>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DF29B8"/>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DF29B8"/>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DF29B8"/>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DF29B8"/>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DF29B8"/>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DF29B8"/>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DF29B8"/>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DF29B8"/>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DF29B8"/>
    <w:pPr>
      <w:pBdr>
        <w:bottom w:val="single" w:sz="8" w:space="0" w:color="000000"/>
      </w:pBdr>
      <w:suppressAutoHyphens/>
      <w:spacing w:before="280" w:after="280"/>
      <w:jc w:val="right"/>
    </w:pPr>
    <w:rPr>
      <w:lang w:eastAsia="zh-CN"/>
    </w:rPr>
  </w:style>
  <w:style w:type="paragraph" w:customStyle="1" w:styleId="xl167">
    <w:name w:val="xl167"/>
    <w:basedOn w:val="Normalny"/>
    <w:rsid w:val="00DF29B8"/>
    <w:pPr>
      <w:pBdr>
        <w:bottom w:val="single" w:sz="8" w:space="0" w:color="000000"/>
      </w:pBdr>
      <w:suppressAutoHyphens/>
      <w:spacing w:before="280" w:after="280"/>
      <w:jc w:val="right"/>
    </w:pPr>
    <w:rPr>
      <w:lang w:eastAsia="zh-CN"/>
    </w:rPr>
  </w:style>
  <w:style w:type="paragraph" w:customStyle="1" w:styleId="xl168">
    <w:name w:val="xl168"/>
    <w:basedOn w:val="Normalny"/>
    <w:rsid w:val="00DF29B8"/>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DF29B8"/>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DF29B8"/>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DF29B8"/>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DF29B8"/>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DF29B8"/>
    <w:pPr>
      <w:suppressAutoHyphens/>
      <w:spacing w:before="280" w:after="280"/>
      <w:jc w:val="center"/>
      <w:textAlignment w:val="center"/>
    </w:pPr>
    <w:rPr>
      <w:b/>
      <w:bCs/>
      <w:sz w:val="16"/>
      <w:szCs w:val="16"/>
      <w:lang w:eastAsia="zh-CN"/>
    </w:rPr>
  </w:style>
  <w:style w:type="paragraph" w:customStyle="1" w:styleId="xl177">
    <w:name w:val="xl177"/>
    <w:basedOn w:val="Normalny"/>
    <w:rsid w:val="00DF29B8"/>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DF29B8"/>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DF29B8"/>
    <w:pPr>
      <w:suppressLineNumbers/>
      <w:jc w:val="center"/>
    </w:pPr>
    <w:rPr>
      <w:b/>
      <w:bCs/>
    </w:rPr>
  </w:style>
  <w:style w:type="paragraph" w:customStyle="1" w:styleId="Zawartoramki">
    <w:name w:val="Zawartość ramki"/>
    <w:basedOn w:val="Tekstpodstawowy"/>
    <w:rsid w:val="00DF29B8"/>
    <w:pPr>
      <w:suppressAutoHyphens/>
    </w:pPr>
    <w:rPr>
      <w:lang w:eastAsia="zh-CN"/>
    </w:rPr>
  </w:style>
  <w:style w:type="paragraph" w:styleId="Tekstblokowy">
    <w:name w:val="Block Text"/>
    <w:basedOn w:val="Normalny"/>
    <w:rsid w:val="00DF29B8"/>
    <w:pPr>
      <w:ind w:left="720" w:right="214"/>
      <w:jc w:val="both"/>
    </w:pPr>
    <w:rPr>
      <w:szCs w:val="20"/>
    </w:rPr>
  </w:style>
  <w:style w:type="paragraph" w:styleId="Listapunktowana">
    <w:name w:val="List Bullet"/>
    <w:basedOn w:val="Normalny"/>
    <w:autoRedefine/>
    <w:rsid w:val="00DF29B8"/>
    <w:pPr>
      <w:numPr>
        <w:numId w:val="63"/>
      </w:numPr>
    </w:pPr>
    <w:rPr>
      <w:rFonts w:ascii="Arial" w:hAnsi="Arial"/>
      <w:b/>
      <w:sz w:val="20"/>
      <w:szCs w:val="20"/>
    </w:rPr>
  </w:style>
  <w:style w:type="paragraph" w:customStyle="1" w:styleId="akapitzlist0">
    <w:name w:val="akapitzlist"/>
    <w:basedOn w:val="Normalny"/>
    <w:rsid w:val="00DF29B8"/>
    <w:pPr>
      <w:ind w:left="720"/>
    </w:pPr>
    <w:rPr>
      <w:rFonts w:ascii="Arial" w:hAnsi="Arial" w:cs="Arial"/>
    </w:rPr>
  </w:style>
  <w:style w:type="paragraph" w:customStyle="1" w:styleId="tekstpodstawowy220">
    <w:name w:val="tekstpodstawowy22"/>
    <w:basedOn w:val="Normalny"/>
    <w:rsid w:val="00DF29B8"/>
    <w:pPr>
      <w:jc w:val="both"/>
    </w:pPr>
  </w:style>
  <w:style w:type="paragraph" w:customStyle="1" w:styleId="Normalny2">
    <w:name w:val="Normalny2"/>
    <w:basedOn w:val="Normalny"/>
    <w:rsid w:val="00DF29B8"/>
    <w:pPr>
      <w:autoSpaceDE w:val="0"/>
    </w:pPr>
    <w:rPr>
      <w:color w:val="000000"/>
    </w:rPr>
  </w:style>
  <w:style w:type="paragraph" w:customStyle="1" w:styleId="akapitzlist00">
    <w:name w:val="akapitzlist0"/>
    <w:basedOn w:val="Normalny"/>
    <w:rsid w:val="00DF29B8"/>
    <w:pPr>
      <w:ind w:left="720"/>
    </w:pPr>
    <w:rPr>
      <w:rFonts w:ascii="Arial" w:hAnsi="Arial" w:cs="Arial"/>
    </w:rPr>
  </w:style>
  <w:style w:type="paragraph" w:customStyle="1" w:styleId="tekstpodstawowy2200">
    <w:name w:val="tekstpodstawowy220"/>
    <w:basedOn w:val="Normalny"/>
    <w:rsid w:val="00DF29B8"/>
    <w:pPr>
      <w:jc w:val="both"/>
    </w:pPr>
  </w:style>
  <w:style w:type="paragraph" w:customStyle="1" w:styleId="msonormalcxspdrugie">
    <w:name w:val="msonormalcxspdrugie"/>
    <w:basedOn w:val="Normalny"/>
    <w:rsid w:val="00DF29B8"/>
    <w:pPr>
      <w:spacing w:before="100" w:beforeAutospacing="1" w:after="100" w:afterAutospacing="1"/>
    </w:pPr>
  </w:style>
  <w:style w:type="character" w:customStyle="1" w:styleId="PlandokumentuZnak1">
    <w:name w:val="Plan dokumentu Znak1"/>
    <w:uiPriority w:val="99"/>
    <w:semiHidden/>
    <w:rsid w:val="00DF29B8"/>
    <w:rPr>
      <w:rFonts w:ascii="Tahoma" w:hAnsi="Tahoma" w:cs="Tahoma"/>
      <w:sz w:val="16"/>
      <w:szCs w:val="16"/>
      <w:lang w:eastAsia="zh-CN"/>
    </w:rPr>
  </w:style>
  <w:style w:type="paragraph" w:customStyle="1" w:styleId="ZnakZnak26">
    <w:name w:val="Znak Znak26"/>
    <w:basedOn w:val="Normalny"/>
    <w:uiPriority w:val="99"/>
    <w:rsid w:val="00DF29B8"/>
    <w:pPr>
      <w:spacing w:line="360" w:lineRule="auto"/>
      <w:jc w:val="both"/>
    </w:pPr>
    <w:rPr>
      <w:rFonts w:ascii="Verdana" w:hAnsi="Verdana"/>
      <w:sz w:val="20"/>
      <w:szCs w:val="20"/>
    </w:rPr>
  </w:style>
  <w:style w:type="paragraph" w:customStyle="1" w:styleId="redniasiatka21">
    <w:name w:val="Średnia siatka 21"/>
    <w:link w:val="redniasiatka2Znak"/>
    <w:uiPriority w:val="1"/>
    <w:qFormat/>
    <w:rsid w:val="00DF29B8"/>
    <w:pPr>
      <w:spacing w:after="0" w:line="240" w:lineRule="auto"/>
    </w:pPr>
    <w:rPr>
      <w:rFonts w:ascii="Calibri" w:eastAsia="Calibri" w:hAnsi="Calibri" w:cs="Times New Roman"/>
    </w:rPr>
  </w:style>
  <w:style w:type="paragraph" w:customStyle="1" w:styleId="NumberList">
    <w:name w:val="Number List"/>
    <w:rsid w:val="00DF29B8"/>
    <w:pPr>
      <w:spacing w:after="0" w:line="240" w:lineRule="auto"/>
      <w:ind w:left="720"/>
    </w:pPr>
    <w:rPr>
      <w:rFonts w:ascii="Times New Roman" w:hAnsi="Times New Roman" w:cs="Times New Roman"/>
      <w:i/>
      <w:color w:val="000000"/>
      <w:sz w:val="24"/>
      <w:szCs w:val="20"/>
      <w:lang w:val="cs-CZ" w:eastAsia="pl-PL"/>
    </w:rPr>
  </w:style>
  <w:style w:type="paragraph" w:customStyle="1" w:styleId="WW-Tekstpodstawowy2">
    <w:name w:val="WW-Tekst podstawowy 2"/>
    <w:basedOn w:val="Normalny"/>
    <w:rsid w:val="00DF29B8"/>
    <w:pPr>
      <w:jc w:val="both"/>
    </w:pPr>
    <w:rPr>
      <w:rFonts w:ascii="Arial" w:hAnsi="Arial" w:cs="Arial"/>
      <w:sz w:val="22"/>
      <w:szCs w:val="22"/>
      <w:lang w:eastAsia="ar-SA"/>
    </w:rPr>
  </w:style>
  <w:style w:type="paragraph" w:styleId="Adreszwrotnynakopercie">
    <w:name w:val="envelope return"/>
    <w:basedOn w:val="Normalny"/>
    <w:rsid w:val="00DF29B8"/>
  </w:style>
  <w:style w:type="character" w:customStyle="1" w:styleId="Znak1">
    <w:name w:val="Znak1"/>
    <w:rsid w:val="00DF29B8"/>
    <w:rPr>
      <w:rFonts w:ascii="Arial Narrow" w:hAnsi="Arial Narrow" w:cs="Arial Narrow"/>
      <w:sz w:val="24"/>
      <w:szCs w:val="24"/>
      <w:lang w:val="pl-PL" w:eastAsia="pl-PL"/>
    </w:rPr>
  </w:style>
  <w:style w:type="paragraph" w:customStyle="1" w:styleId="StylArialWyjustowany">
    <w:name w:val="Styl Arial Wyjustowany"/>
    <w:basedOn w:val="Normalny"/>
    <w:rsid w:val="00DF29B8"/>
    <w:pPr>
      <w:jc w:val="both"/>
    </w:pPr>
    <w:rPr>
      <w:rFonts w:ascii="Arial" w:hAnsi="Arial" w:cs="Arial"/>
    </w:rPr>
  </w:style>
  <w:style w:type="paragraph" w:customStyle="1" w:styleId="Akapitmerytoryczny">
    <w:name w:val="Akapit merytoryczny"/>
    <w:basedOn w:val="Normalny"/>
    <w:link w:val="AkapitmerytorycznyZnak"/>
    <w:rsid w:val="00DF29B8"/>
    <w:pPr>
      <w:spacing w:line="360" w:lineRule="auto"/>
      <w:jc w:val="both"/>
    </w:pPr>
    <w:rPr>
      <w:rFonts w:ascii="Arial" w:hAnsi="Arial"/>
      <w:lang w:eastAsia="zh-CN"/>
    </w:rPr>
  </w:style>
  <w:style w:type="character" w:customStyle="1" w:styleId="AkapitmerytorycznyZnak">
    <w:name w:val="Akapit merytoryczny Znak"/>
    <w:link w:val="Akapitmerytoryczny"/>
    <w:locked/>
    <w:rsid w:val="00DF29B8"/>
    <w:rPr>
      <w:rFonts w:ascii="Arial" w:hAnsi="Arial" w:cs="Times New Roman"/>
      <w:sz w:val="24"/>
      <w:szCs w:val="24"/>
      <w:lang w:eastAsia="zh-CN"/>
    </w:rPr>
  </w:style>
  <w:style w:type="paragraph" w:customStyle="1" w:styleId="Akapitzlist2">
    <w:name w:val="Akapit z listą2"/>
    <w:basedOn w:val="Normalny"/>
    <w:rsid w:val="00DF29B8"/>
    <w:pPr>
      <w:suppressAutoHyphens/>
      <w:ind w:left="720"/>
    </w:pPr>
    <w:rPr>
      <w:lang w:eastAsia="zh-CN"/>
    </w:rPr>
  </w:style>
  <w:style w:type="character" w:customStyle="1" w:styleId="Znak21">
    <w:name w:val="Znak21"/>
    <w:rsid w:val="00DF29B8"/>
    <w:rPr>
      <w:rFonts w:ascii="Cambria" w:hAnsi="Cambria" w:cs="Cambria"/>
      <w:b/>
      <w:bCs/>
      <w:kern w:val="32"/>
      <w:sz w:val="32"/>
      <w:szCs w:val="32"/>
    </w:rPr>
  </w:style>
  <w:style w:type="character" w:customStyle="1" w:styleId="Znak18">
    <w:name w:val="Znak18"/>
    <w:rsid w:val="00DF29B8"/>
    <w:rPr>
      <w:rFonts w:ascii="Calibri" w:hAnsi="Calibri" w:cs="Calibri"/>
      <w:b/>
      <w:bCs/>
      <w:sz w:val="28"/>
      <w:szCs w:val="28"/>
    </w:rPr>
  </w:style>
  <w:style w:type="character" w:customStyle="1" w:styleId="Znak12">
    <w:name w:val="Znak12"/>
    <w:rsid w:val="00DF29B8"/>
    <w:rPr>
      <w:rFonts w:ascii="Cambria" w:hAnsi="Cambria" w:cs="Cambria"/>
      <w:b/>
      <w:bCs/>
      <w:kern w:val="28"/>
      <w:sz w:val="32"/>
      <w:szCs w:val="32"/>
    </w:rPr>
  </w:style>
  <w:style w:type="character" w:customStyle="1" w:styleId="Znak10">
    <w:name w:val="Znak10"/>
    <w:rsid w:val="00DF29B8"/>
    <w:rPr>
      <w:rFonts w:cs="Times New Roman"/>
      <w:sz w:val="20"/>
      <w:szCs w:val="20"/>
    </w:rPr>
  </w:style>
  <w:style w:type="character" w:customStyle="1" w:styleId="Znak9">
    <w:name w:val="Znak9"/>
    <w:rsid w:val="00DF29B8"/>
    <w:rPr>
      <w:rFonts w:cs="Times New Roman"/>
      <w:sz w:val="16"/>
      <w:szCs w:val="16"/>
    </w:rPr>
  </w:style>
  <w:style w:type="character" w:customStyle="1" w:styleId="Znak3">
    <w:name w:val="Znak3"/>
    <w:rsid w:val="00DF29B8"/>
    <w:rPr>
      <w:rFonts w:cs="Times New Roman"/>
      <w:lang w:val="pl-PL" w:eastAsia="pl-PL"/>
    </w:rPr>
  </w:style>
  <w:style w:type="character" w:customStyle="1" w:styleId="Znak110">
    <w:name w:val="Znak110"/>
    <w:rsid w:val="00DF29B8"/>
    <w:rPr>
      <w:rFonts w:cs="Times New Roman"/>
      <w:sz w:val="16"/>
      <w:szCs w:val="16"/>
      <w:lang w:val="pl-PL" w:eastAsia="pl-PL"/>
    </w:rPr>
  </w:style>
  <w:style w:type="character" w:customStyle="1" w:styleId="Znak4">
    <w:name w:val="Znak4"/>
    <w:rsid w:val="00DF29B8"/>
    <w:rPr>
      <w:rFonts w:ascii="Arial" w:hAnsi="Arial"/>
      <w:b/>
      <w:sz w:val="24"/>
      <w:lang w:val="pl-PL"/>
    </w:rPr>
  </w:style>
  <w:style w:type="character" w:customStyle="1" w:styleId="Znak31">
    <w:name w:val="Znak31"/>
    <w:rsid w:val="00DF29B8"/>
    <w:rPr>
      <w:rFonts w:ascii="Calibri" w:hAnsi="Calibri"/>
      <w:sz w:val="24"/>
      <w:lang w:val="pl-PL"/>
    </w:rPr>
  </w:style>
  <w:style w:type="character" w:customStyle="1" w:styleId="Znak2">
    <w:name w:val="Znak2"/>
    <w:rsid w:val="00DF29B8"/>
    <w:rPr>
      <w:rFonts w:ascii="Arial" w:hAnsi="Arial"/>
      <w:sz w:val="24"/>
      <w:lang w:val="pl-PL"/>
    </w:rPr>
  </w:style>
  <w:style w:type="character" w:customStyle="1" w:styleId="ZnakZnak31">
    <w:name w:val="Znak Znak31"/>
    <w:rsid w:val="00DF29B8"/>
    <w:rPr>
      <w:sz w:val="24"/>
      <w:lang w:val="pl-PL"/>
    </w:rPr>
  </w:style>
  <w:style w:type="character" w:customStyle="1" w:styleId="ZnakZnak22">
    <w:name w:val="Znak Znak22"/>
    <w:rsid w:val="00DF29B8"/>
    <w:rPr>
      <w:rFonts w:ascii="Arial" w:hAnsi="Arial"/>
      <w:sz w:val="24"/>
      <w:lang w:val="pl-PL"/>
    </w:rPr>
  </w:style>
  <w:style w:type="character" w:customStyle="1" w:styleId="Znak11">
    <w:name w:val="Znak11"/>
    <w:rsid w:val="00DF29B8"/>
    <w:rPr>
      <w:sz w:val="24"/>
      <w:lang w:val="pl-PL"/>
    </w:rPr>
  </w:style>
  <w:style w:type="character" w:customStyle="1" w:styleId="Znak8">
    <w:name w:val="Znak8"/>
    <w:rsid w:val="00DF29B8"/>
    <w:rPr>
      <w:rFonts w:ascii="Courier New" w:hAnsi="Courier New"/>
      <w:lang w:val="pl-PL"/>
    </w:rPr>
  </w:style>
  <w:style w:type="character" w:customStyle="1" w:styleId="Znak7">
    <w:name w:val="Znak7"/>
    <w:rsid w:val="00DF29B8"/>
    <w:rPr>
      <w:rFonts w:cs="Times New Roman"/>
      <w:b/>
      <w:bCs/>
      <w:sz w:val="24"/>
      <w:szCs w:val="24"/>
      <w:lang w:val="pl-PL"/>
    </w:rPr>
  </w:style>
  <w:style w:type="character" w:customStyle="1" w:styleId="Znak5">
    <w:name w:val="Znak5"/>
    <w:rsid w:val="00DF29B8"/>
    <w:rPr>
      <w:rFonts w:cs="Times New Roman"/>
      <w:sz w:val="16"/>
      <w:szCs w:val="16"/>
      <w:lang w:val="pl-PL"/>
    </w:rPr>
  </w:style>
  <w:style w:type="paragraph" w:customStyle="1" w:styleId="TableParagraph">
    <w:name w:val="Table Paragraph"/>
    <w:basedOn w:val="Normalny"/>
    <w:uiPriority w:val="1"/>
    <w:qFormat/>
    <w:rsid w:val="00DF29B8"/>
    <w:pPr>
      <w:widowControl w:val="0"/>
    </w:pPr>
    <w:rPr>
      <w:rFonts w:ascii="Calibri" w:eastAsia="Calibri" w:hAnsi="Calibri"/>
      <w:sz w:val="22"/>
      <w:szCs w:val="22"/>
      <w:lang w:val="en-US" w:eastAsia="en-US"/>
    </w:rPr>
  </w:style>
  <w:style w:type="character" w:customStyle="1" w:styleId="WW8Num19z0">
    <w:name w:val="WW8Num19z0"/>
    <w:rsid w:val="00DF29B8"/>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DF29B8"/>
    <w:rPr>
      <w:b/>
      <w:color w:val="auto"/>
      <w:sz w:val="22"/>
      <w:szCs w:val="22"/>
    </w:rPr>
  </w:style>
  <w:style w:type="character" w:customStyle="1" w:styleId="WW8Num20z1">
    <w:name w:val="WW8Num20z1"/>
    <w:rsid w:val="00DF29B8"/>
    <w:rPr>
      <w:b w:val="0"/>
      <w:i w:val="0"/>
      <w:caps w:val="0"/>
      <w:smallCaps w:val="0"/>
      <w:strike w:val="0"/>
      <w:dstrike w:val="0"/>
      <w:vanish w:val="0"/>
      <w:position w:val="0"/>
      <w:sz w:val="20"/>
      <w:vertAlign w:val="baseline"/>
    </w:rPr>
  </w:style>
  <w:style w:type="character" w:customStyle="1" w:styleId="WW8Num30z1">
    <w:name w:val="WW8Num30z1"/>
    <w:rsid w:val="00DF29B8"/>
    <w:rPr>
      <w:color w:val="auto"/>
    </w:rPr>
  </w:style>
  <w:style w:type="character" w:customStyle="1" w:styleId="WW8Num45z1">
    <w:name w:val="WW8Num45z1"/>
    <w:rsid w:val="00DF29B8"/>
    <w:rPr>
      <w:color w:val="auto"/>
    </w:rPr>
  </w:style>
  <w:style w:type="character" w:customStyle="1" w:styleId="Absatz-Standardschriftart">
    <w:name w:val="Absatz-Standardschriftart"/>
    <w:rsid w:val="00DF29B8"/>
  </w:style>
  <w:style w:type="character" w:customStyle="1" w:styleId="WW8Num21z1">
    <w:name w:val="WW8Num21z1"/>
    <w:rsid w:val="00DF29B8"/>
    <w:rPr>
      <w:b w:val="0"/>
      <w:i w:val="0"/>
      <w:caps w:val="0"/>
      <w:smallCaps w:val="0"/>
      <w:strike w:val="0"/>
      <w:dstrike w:val="0"/>
      <w:vanish w:val="0"/>
      <w:position w:val="0"/>
      <w:sz w:val="20"/>
      <w:vertAlign w:val="baseline"/>
    </w:rPr>
  </w:style>
  <w:style w:type="character" w:customStyle="1" w:styleId="WW8Num21z3">
    <w:name w:val="WW8Num21z3"/>
    <w:rsid w:val="00DF29B8"/>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DF29B8"/>
    <w:rPr>
      <w:color w:val="auto"/>
    </w:rPr>
  </w:style>
  <w:style w:type="character" w:customStyle="1" w:styleId="WW8Num33z1">
    <w:name w:val="WW8Num33z1"/>
    <w:rsid w:val="00DF29B8"/>
    <w:rPr>
      <w:color w:val="auto"/>
    </w:rPr>
  </w:style>
  <w:style w:type="character" w:customStyle="1" w:styleId="WW8Num41z0">
    <w:name w:val="WW8Num41z0"/>
    <w:rsid w:val="00DF29B8"/>
    <w:rPr>
      <w:color w:val="auto"/>
    </w:rPr>
  </w:style>
  <w:style w:type="character" w:customStyle="1" w:styleId="WW8Num47z1">
    <w:name w:val="WW8Num47z1"/>
    <w:rsid w:val="00DF29B8"/>
    <w:rPr>
      <w:rFonts w:ascii="Courier New" w:hAnsi="Courier New" w:cs="Courier New"/>
    </w:rPr>
  </w:style>
  <w:style w:type="character" w:customStyle="1" w:styleId="WW8Num47z2">
    <w:name w:val="WW8Num47z2"/>
    <w:rsid w:val="00DF29B8"/>
    <w:rPr>
      <w:rFonts w:ascii="Wingdings" w:hAnsi="Wingdings" w:cs="Wingdings"/>
    </w:rPr>
  </w:style>
  <w:style w:type="character" w:customStyle="1" w:styleId="WW8Num50z1">
    <w:name w:val="WW8Num50z1"/>
    <w:rsid w:val="00DF29B8"/>
    <w:rPr>
      <w:color w:val="auto"/>
    </w:rPr>
  </w:style>
  <w:style w:type="character" w:customStyle="1" w:styleId="WW8Num51z0">
    <w:name w:val="WW8Num51z0"/>
    <w:rsid w:val="00DF29B8"/>
    <w:rPr>
      <w:rFonts w:ascii="Arial" w:hAnsi="Arial" w:cs="Arial"/>
    </w:rPr>
  </w:style>
  <w:style w:type="character" w:customStyle="1" w:styleId="WW8Num51z3">
    <w:name w:val="WW8Num51z3"/>
    <w:rsid w:val="00DF29B8"/>
    <w:rPr>
      <w:rFonts w:ascii="Symbol" w:hAnsi="Symbol" w:cs="Symbol"/>
    </w:rPr>
  </w:style>
  <w:style w:type="character" w:customStyle="1" w:styleId="WW8Num52z1">
    <w:name w:val="WW8Num52z1"/>
    <w:rsid w:val="00DF29B8"/>
    <w:rPr>
      <w:rFonts w:ascii="Symbol" w:hAnsi="Symbol" w:cs="Symbol"/>
    </w:rPr>
  </w:style>
  <w:style w:type="character" w:customStyle="1" w:styleId="Domylnaczcionkaakapitu3">
    <w:name w:val="Domyślna czcionka akapitu3"/>
    <w:rsid w:val="00DF29B8"/>
  </w:style>
  <w:style w:type="character" w:customStyle="1" w:styleId="ZnakZnak8">
    <w:name w:val="Znak Znak8"/>
    <w:rsid w:val="00DF29B8"/>
    <w:rPr>
      <w:rFonts w:ascii="Arial" w:hAnsi="Arial" w:cs="Arial"/>
      <w:b/>
      <w:bCs/>
      <w:szCs w:val="24"/>
      <w:lang w:val="pl-PL" w:bidi="ar-SA"/>
    </w:rPr>
  </w:style>
  <w:style w:type="character" w:customStyle="1" w:styleId="ZnakZnak6">
    <w:name w:val="Znak Znak6"/>
    <w:rsid w:val="00DF29B8"/>
    <w:rPr>
      <w:rFonts w:ascii="Calibri" w:hAnsi="Calibri" w:cs="Calibri"/>
      <w:sz w:val="24"/>
      <w:szCs w:val="24"/>
      <w:lang w:val="pl-PL" w:bidi="ar-SA"/>
    </w:rPr>
  </w:style>
  <w:style w:type="character" w:customStyle="1" w:styleId="ZnakZnak12">
    <w:name w:val="Znak Znak12"/>
    <w:rsid w:val="00DF29B8"/>
    <w:rPr>
      <w:b/>
      <w:bCs/>
      <w:sz w:val="24"/>
      <w:szCs w:val="24"/>
      <w:lang w:val="pl-PL" w:bidi="ar-SA"/>
    </w:rPr>
  </w:style>
  <w:style w:type="character" w:customStyle="1" w:styleId="ZnakZnak11">
    <w:name w:val="Znak Znak11"/>
    <w:rsid w:val="00DF29B8"/>
    <w:rPr>
      <w:sz w:val="20"/>
      <w:szCs w:val="20"/>
    </w:rPr>
  </w:style>
  <w:style w:type="character" w:customStyle="1" w:styleId="ZnakZnak9">
    <w:name w:val="Znak Znak9"/>
    <w:rsid w:val="00DF29B8"/>
    <w:rPr>
      <w:sz w:val="16"/>
      <w:szCs w:val="16"/>
      <w:lang w:val="pl-PL" w:bidi="ar-SA"/>
    </w:rPr>
  </w:style>
  <w:style w:type="character" w:customStyle="1" w:styleId="Symbolewypunktowania">
    <w:name w:val="Symbole wypunktowania"/>
    <w:rsid w:val="00DF29B8"/>
    <w:rPr>
      <w:rFonts w:ascii="OpenSymbol" w:eastAsia="OpenSymbol" w:hAnsi="OpenSymbol" w:cs="OpenSymbol"/>
    </w:rPr>
  </w:style>
  <w:style w:type="character" w:styleId="Numerwiersza">
    <w:name w:val="line number"/>
    <w:rsid w:val="00DF29B8"/>
  </w:style>
  <w:style w:type="paragraph" w:customStyle="1" w:styleId="Nagwek30">
    <w:name w:val="Nagłówek3"/>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customStyle="1" w:styleId="Legenda2">
    <w:name w:val="Legenda2"/>
    <w:basedOn w:val="Normalny"/>
    <w:rsid w:val="00DF29B8"/>
    <w:pPr>
      <w:suppressLineNumbers/>
      <w:suppressAutoHyphens/>
      <w:spacing w:before="120" w:after="120"/>
    </w:pPr>
    <w:rPr>
      <w:rFonts w:ascii="Arial" w:hAnsi="Arial" w:cs="Mangal"/>
      <w:i/>
      <w:iCs/>
      <w:lang w:eastAsia="zh-CN"/>
    </w:rPr>
  </w:style>
  <w:style w:type="paragraph" w:customStyle="1" w:styleId="bodybez">
    <w:name w:val="body bez"/>
    <w:uiPriority w:val="99"/>
    <w:rsid w:val="00DF29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40" w:lineRule="atLeast"/>
      <w:jc w:val="both"/>
    </w:pPr>
    <w:rPr>
      <w:rFonts w:ascii="Univers-PL" w:hAnsi="Univers-PL" w:cs="Times New Roman"/>
      <w:sz w:val="19"/>
      <w:szCs w:val="20"/>
      <w:lang w:eastAsia="ar-SA"/>
    </w:rPr>
  </w:style>
  <w:style w:type="paragraph" w:customStyle="1" w:styleId="standard0">
    <w:name w:val="standard"/>
    <w:basedOn w:val="Normalny"/>
    <w:rsid w:val="00DF29B8"/>
    <w:pPr>
      <w:spacing w:before="100" w:beforeAutospacing="1" w:after="100" w:afterAutospacing="1"/>
    </w:pPr>
  </w:style>
  <w:style w:type="character" w:customStyle="1" w:styleId="redniasiatka2Znak">
    <w:name w:val="Średnia siatka 2 Znak"/>
    <w:link w:val="redniasiatka21"/>
    <w:uiPriority w:val="1"/>
    <w:rsid w:val="00DF29B8"/>
    <w:rPr>
      <w:rFonts w:ascii="Calibri" w:eastAsia="Calibri" w:hAnsi="Calibri" w:cs="Times New Roman"/>
    </w:rPr>
  </w:style>
  <w:style w:type="paragraph" w:customStyle="1" w:styleId="Nagwekmniejszyrodek">
    <w:name w:val="Nagłówek mniejszy środek"/>
    <w:basedOn w:val="Normalny"/>
    <w:next w:val="Normalny"/>
    <w:rsid w:val="00DF29B8"/>
    <w:pPr>
      <w:spacing w:before="240" w:after="240"/>
      <w:jc w:val="center"/>
    </w:pPr>
    <w:rPr>
      <w:rFonts w:ascii="Calibri" w:hAnsi="Calibri"/>
      <w:b/>
      <w:bCs/>
      <w:sz w:val="22"/>
      <w:szCs w:val="20"/>
    </w:rPr>
  </w:style>
  <w:style w:type="paragraph" w:customStyle="1" w:styleId="miejscenapiecz">
    <w:name w:val="miejsce na pieczęć"/>
    <w:basedOn w:val="Normalny"/>
    <w:rsid w:val="00DF29B8"/>
    <w:pPr>
      <w:spacing w:before="600" w:after="60"/>
    </w:pPr>
    <w:rPr>
      <w:rFonts w:ascii="Calibri" w:hAnsi="Calibri"/>
      <w:i/>
      <w:iCs/>
      <w:sz w:val="22"/>
      <w:szCs w:val="20"/>
    </w:rPr>
  </w:style>
  <w:style w:type="paragraph" w:customStyle="1" w:styleId="TABPogrrodek">
    <w:name w:val="TAB Pogr Środek"/>
    <w:basedOn w:val="Normalny"/>
    <w:rsid w:val="00DF29B8"/>
    <w:pPr>
      <w:spacing w:before="60" w:after="60"/>
      <w:jc w:val="center"/>
    </w:pPr>
    <w:rPr>
      <w:rFonts w:ascii="Calibri" w:hAnsi="Calibri"/>
      <w:b/>
      <w:bCs/>
      <w:sz w:val="22"/>
      <w:szCs w:val="20"/>
    </w:rPr>
  </w:style>
  <w:style w:type="paragraph" w:customStyle="1" w:styleId="Tab10pktpogrrodek">
    <w:name w:val="Tab 10 pkt pogr środek"/>
    <w:basedOn w:val="Normalny"/>
    <w:rsid w:val="00DF29B8"/>
    <w:pPr>
      <w:spacing w:before="40" w:after="40"/>
      <w:jc w:val="center"/>
    </w:pPr>
    <w:rPr>
      <w:rFonts w:ascii="Calibri" w:hAnsi="Calibri"/>
      <w:b/>
      <w:bCs/>
      <w:sz w:val="20"/>
      <w:szCs w:val="20"/>
    </w:rPr>
  </w:style>
  <w:style w:type="character" w:customStyle="1" w:styleId="ZnakZnak23">
    <w:name w:val="Znak Znak23"/>
    <w:rsid w:val="00DF29B8"/>
    <w:rPr>
      <w:rFonts w:cs="Times New Roman"/>
    </w:rPr>
  </w:style>
  <w:style w:type="character" w:customStyle="1" w:styleId="ZnakZnak32">
    <w:name w:val="Znak Znak32"/>
    <w:rsid w:val="00DF29B8"/>
    <w:rPr>
      <w:lang w:val="pl-PL" w:bidi="ar-SA"/>
    </w:rPr>
  </w:style>
  <w:style w:type="paragraph" w:customStyle="1" w:styleId="Tekstpodstawowy311">
    <w:name w:val="Tekst podstawowy 311"/>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character" w:customStyle="1" w:styleId="norm">
    <w:name w:val="norm"/>
    <w:rsid w:val="00DF29B8"/>
  </w:style>
  <w:style w:type="paragraph" w:customStyle="1" w:styleId="Prawa">
    <w:name w:val="Prawa"/>
    <w:aliases w:val="Kursywa"/>
    <w:basedOn w:val="Normalny"/>
    <w:rsid w:val="00DF29B8"/>
    <w:pPr>
      <w:spacing w:before="60" w:after="60"/>
      <w:jc w:val="right"/>
    </w:pPr>
    <w:rPr>
      <w:rFonts w:ascii="Calibri" w:hAnsi="Calibri"/>
      <w:i/>
      <w:iCs/>
      <w:sz w:val="22"/>
      <w:szCs w:val="20"/>
    </w:rPr>
  </w:style>
  <w:style w:type="paragraph" w:customStyle="1" w:styleId="BodyText211">
    <w:name w:val="Body Text 211"/>
    <w:basedOn w:val="Normalny"/>
    <w:uiPriority w:val="99"/>
    <w:rsid w:val="00DF29B8"/>
    <w:pPr>
      <w:tabs>
        <w:tab w:val="left" w:pos="0"/>
      </w:tabs>
      <w:jc w:val="both"/>
    </w:pPr>
    <w:rPr>
      <w:szCs w:val="20"/>
    </w:rPr>
  </w:style>
  <w:style w:type="character" w:customStyle="1" w:styleId="tabulatory">
    <w:name w:val="tabulatory"/>
    <w:rsid w:val="00DF29B8"/>
  </w:style>
  <w:style w:type="paragraph" w:styleId="HTML-wstpniesformatowany">
    <w:name w:val="HTML Preformatted"/>
    <w:basedOn w:val="Normalny"/>
    <w:link w:val="HTML-wstpniesformatowanyZnak"/>
    <w:uiPriority w:val="99"/>
    <w:unhideWhenUsed/>
    <w:rsid w:val="00DF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DF29B8"/>
    <w:rPr>
      <w:rFonts w:ascii="Courier New" w:hAnsi="Courier New" w:cs="Times New Roman"/>
      <w:sz w:val="20"/>
      <w:szCs w:val="20"/>
      <w:lang w:eastAsia="zh-CN"/>
    </w:rPr>
  </w:style>
  <w:style w:type="character" w:customStyle="1" w:styleId="highlight">
    <w:name w:val="highlight"/>
    <w:rsid w:val="00DF29B8"/>
  </w:style>
  <w:style w:type="character" w:customStyle="1" w:styleId="text">
    <w:name w:val="text"/>
    <w:rsid w:val="00DF29B8"/>
  </w:style>
  <w:style w:type="character" w:customStyle="1" w:styleId="eltit1">
    <w:name w:val="eltit1"/>
    <w:uiPriority w:val="99"/>
    <w:rsid w:val="00DF29B8"/>
    <w:rPr>
      <w:rFonts w:ascii="Verdana" w:hAnsi="Verdana" w:cs="Verdana"/>
      <w:color w:val="auto"/>
      <w:sz w:val="20"/>
      <w:szCs w:val="20"/>
    </w:rPr>
  </w:style>
  <w:style w:type="character" w:customStyle="1" w:styleId="NagwekstronyZnakZnak">
    <w:name w:val="Nagłówek strony Znak Znak"/>
    <w:rsid w:val="00DF29B8"/>
    <w:rPr>
      <w:lang w:val="pl-PL" w:eastAsia="pl-PL" w:bidi="ar-SA"/>
    </w:rPr>
  </w:style>
  <w:style w:type="paragraph" w:customStyle="1" w:styleId="WW-Tekstpodstawowy3">
    <w:name w:val="WW-Tekst podstawowy 3"/>
    <w:basedOn w:val="Normalny"/>
    <w:qFormat/>
    <w:rsid w:val="00DF29B8"/>
    <w:pPr>
      <w:suppressAutoHyphens/>
      <w:jc w:val="both"/>
      <w:textAlignment w:val="baseline"/>
    </w:pPr>
    <w:rPr>
      <w:szCs w:val="20"/>
    </w:rPr>
  </w:style>
  <w:style w:type="paragraph" w:customStyle="1" w:styleId="Tretekstu">
    <w:name w:val="Treść tekstu"/>
    <w:basedOn w:val="Normalny"/>
    <w:rsid w:val="00DF29B8"/>
    <w:pPr>
      <w:widowControl w:val="0"/>
      <w:spacing w:after="140" w:line="288" w:lineRule="auto"/>
    </w:pPr>
    <w:rPr>
      <w:rFonts w:ascii="Liberation Serif" w:eastAsia="SimSun" w:hAnsi="Liberation Serif" w:cs="Lucida Sans"/>
      <w:color w:val="00000A"/>
      <w:lang w:eastAsia="zh-CN" w:bidi="hi-IN"/>
    </w:rPr>
  </w:style>
  <w:style w:type="character" w:customStyle="1" w:styleId="Zwykatabela31">
    <w:name w:val="Zwykła tabela 31"/>
    <w:qFormat/>
    <w:rsid w:val="00DF29B8"/>
    <w:rPr>
      <w:i/>
      <w:iCs/>
      <w:color w:val="808080"/>
    </w:rPr>
  </w:style>
  <w:style w:type="character" w:customStyle="1" w:styleId="apple-converted-space">
    <w:name w:val="apple-converted-space"/>
    <w:qFormat/>
    <w:rsid w:val="00DF29B8"/>
  </w:style>
  <w:style w:type="numbering" w:customStyle="1" w:styleId="Bezlisty1">
    <w:name w:val="Bez listy1"/>
    <w:next w:val="Bezlisty"/>
    <w:uiPriority w:val="99"/>
    <w:semiHidden/>
    <w:unhideWhenUsed/>
    <w:rsid w:val="00DF29B8"/>
  </w:style>
  <w:style w:type="character" w:customStyle="1" w:styleId="luchili">
    <w:name w:val="luc_hili"/>
    <w:rsid w:val="00DF29B8"/>
  </w:style>
  <w:style w:type="character" w:customStyle="1" w:styleId="tojvnm2t">
    <w:name w:val="tojvnm2t"/>
    <w:basedOn w:val="Domylnaczcionkaakapitu"/>
    <w:rsid w:val="00DF29B8"/>
  </w:style>
  <w:style w:type="paragraph" w:customStyle="1" w:styleId="Pzp-nagowek5">
    <w:name w:val="Pzp - nagłowek 5"/>
    <w:basedOn w:val="Akapitzlist"/>
    <w:link w:val="Pzp-nagowek5Znak"/>
    <w:qFormat/>
    <w:rsid w:val="00DF29B8"/>
    <w:pPr>
      <w:suppressAutoHyphens/>
      <w:spacing w:after="120" w:line="276" w:lineRule="auto"/>
      <w:ind w:left="850"/>
      <w:contextualSpacing w:val="0"/>
      <w:jc w:val="both"/>
    </w:pPr>
    <w:rPr>
      <w:rFonts w:ascii="Calibri" w:hAnsi="Calibri" w:cs="Calibri"/>
      <w:sz w:val="22"/>
      <w:lang w:eastAsia="ar-SA"/>
    </w:rPr>
  </w:style>
  <w:style w:type="character" w:customStyle="1" w:styleId="Pzp-nagowek5Znak">
    <w:name w:val="Pzp - nagłowek 5 Znak"/>
    <w:basedOn w:val="Domylnaczcionkaakapitu"/>
    <w:link w:val="Pzp-nagowek5"/>
    <w:rsid w:val="00DF29B8"/>
    <w:rPr>
      <w:rFonts w:ascii="Calibri" w:hAnsi="Calibri" w:cs="Calibri"/>
      <w:szCs w:val="24"/>
      <w:lang w:eastAsia="ar-SA"/>
    </w:rPr>
  </w:style>
  <w:style w:type="character" w:customStyle="1" w:styleId="Nierozpoznanawzmianka1">
    <w:name w:val="Nierozpoznana wzmianka1"/>
    <w:basedOn w:val="Domylnaczcionkaakapitu"/>
    <w:uiPriority w:val="99"/>
    <w:semiHidden/>
    <w:unhideWhenUsed/>
    <w:rsid w:val="00DF29B8"/>
    <w:rPr>
      <w:color w:val="605E5C"/>
      <w:shd w:val="clear" w:color="auto" w:fill="E1DFDD"/>
    </w:rPr>
  </w:style>
  <w:style w:type="character" w:customStyle="1" w:styleId="czeinternetowe">
    <w:name w:val="Łącze internetowe"/>
    <w:rsid w:val="00DF29B8"/>
    <w:rPr>
      <w:u w:val="single"/>
    </w:rPr>
  </w:style>
  <w:style w:type="character" w:customStyle="1" w:styleId="Znakiprzypiswdolnych">
    <w:name w:val="Znaki przypisów dolnych"/>
    <w:qFormat/>
    <w:rsid w:val="00DF29B8"/>
  </w:style>
  <w:style w:type="character" w:customStyle="1" w:styleId="Zakotwiczenieprzypisudolnego">
    <w:name w:val="Zakotwiczenie przypisu dolnego"/>
    <w:rsid w:val="00DF29B8"/>
    <w:rPr>
      <w:vertAlign w:val="superscript"/>
    </w:rPr>
  </w:style>
  <w:style w:type="character" w:customStyle="1" w:styleId="CharStyle18">
    <w:name w:val="Char Style 18"/>
    <w:link w:val="Style17"/>
    <w:rsid w:val="00DF29B8"/>
    <w:rPr>
      <w:shd w:val="clear" w:color="auto" w:fill="FFFFFF"/>
    </w:rPr>
  </w:style>
  <w:style w:type="paragraph" w:customStyle="1" w:styleId="Style17">
    <w:name w:val="Style 17"/>
    <w:basedOn w:val="Normalny"/>
    <w:link w:val="CharStyle18"/>
    <w:rsid w:val="00DF29B8"/>
    <w:pPr>
      <w:widowControl w:val="0"/>
      <w:shd w:val="clear" w:color="auto" w:fill="FFFFFF"/>
      <w:spacing w:after="3860" w:line="266" w:lineRule="exact"/>
      <w:ind w:hanging="1900"/>
    </w:pPr>
    <w:rPr>
      <w:rFonts w:asciiTheme="minorHAnsi" w:hAnsiTheme="minorHAnsi" w:cstheme="minorBidi"/>
      <w:sz w:val="22"/>
      <w:szCs w:val="22"/>
      <w:lang w:eastAsia="en-US"/>
    </w:rPr>
  </w:style>
  <w:style w:type="character" w:customStyle="1" w:styleId="NormalnyWebZnak">
    <w:name w:val="Normalny (Web) Znak"/>
    <w:basedOn w:val="Domylnaczcionkaakapitu"/>
    <w:link w:val="NormalnyWeb"/>
    <w:uiPriority w:val="99"/>
    <w:rsid w:val="002D6402"/>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9197">
      <w:bodyDiv w:val="1"/>
      <w:marLeft w:val="0"/>
      <w:marRight w:val="0"/>
      <w:marTop w:val="0"/>
      <w:marBottom w:val="0"/>
      <w:divBdr>
        <w:top w:val="none" w:sz="0" w:space="0" w:color="auto"/>
        <w:left w:val="none" w:sz="0" w:space="0" w:color="auto"/>
        <w:bottom w:val="none" w:sz="0" w:space="0" w:color="auto"/>
        <w:right w:val="none" w:sz="0" w:space="0" w:color="auto"/>
      </w:divBdr>
    </w:div>
    <w:div w:id="1213887946">
      <w:bodyDiv w:val="1"/>
      <w:marLeft w:val="0"/>
      <w:marRight w:val="0"/>
      <w:marTop w:val="0"/>
      <w:marBottom w:val="0"/>
      <w:divBdr>
        <w:top w:val="none" w:sz="0" w:space="0" w:color="auto"/>
        <w:left w:val="none" w:sz="0" w:space="0" w:color="auto"/>
        <w:bottom w:val="none" w:sz="0" w:space="0" w:color="auto"/>
        <w:right w:val="none" w:sz="0" w:space="0" w:color="auto"/>
      </w:divBdr>
    </w:div>
    <w:div w:id="15277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A591-3B1B-4161-8C3F-3D9BCC26FB3A}">
  <ds:schemaRefs>
    <ds:schemaRef ds:uri="http://www.w3.org/2001/XMLSchema"/>
  </ds:schemaRefs>
</ds:datastoreItem>
</file>

<file path=customXml/itemProps2.xml><?xml version="1.0" encoding="utf-8"?>
<ds:datastoreItem xmlns:ds="http://schemas.openxmlformats.org/officeDocument/2006/customXml" ds:itemID="{3E7EFF72-46B5-46B4-B842-0C79E66D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8574</Words>
  <Characters>51447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Herstowska Emilia</dc:creator>
  <cp:keywords/>
  <dc:description/>
  <cp:lastModifiedBy>Lukasz Krawiec AD</cp:lastModifiedBy>
  <cp:revision>2</cp:revision>
  <cp:lastPrinted>2023-08-02T10:14:00Z</cp:lastPrinted>
  <dcterms:created xsi:type="dcterms:W3CDTF">2023-10-03T06:56:00Z</dcterms:created>
  <dcterms:modified xsi:type="dcterms:W3CDTF">2023-10-03T06:56:00Z</dcterms:modified>
</cp:coreProperties>
</file>