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4C236C">
        <w:rPr>
          <w:rFonts w:cstheme="minorHAnsi"/>
          <w:b/>
          <w:u w:val="single"/>
        </w:rPr>
        <w:t>7</w:t>
      </w:r>
      <w:bookmarkStart w:id="0" w:name="_GoBack"/>
      <w:bookmarkEnd w:id="0"/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3B534F">
        <w:rPr>
          <w:rFonts w:cstheme="minorHAnsi"/>
          <w:b/>
          <w:color w:val="000000"/>
        </w:rPr>
        <w:t>15</w:t>
      </w:r>
      <w:r w:rsidR="00BB3EDD">
        <w:rPr>
          <w:rFonts w:cstheme="minorHAnsi"/>
          <w:b/>
          <w:color w:val="000000"/>
        </w:rPr>
        <w:t>.202</w:t>
      </w:r>
      <w:r w:rsidR="003067A4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3B534F" w:rsidRPr="00E77E57" w:rsidRDefault="003B534F" w:rsidP="003B534F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Pr="00E77E57">
        <w:rPr>
          <w:rFonts w:cstheme="minorHAnsi"/>
          <w:b/>
          <w:bCs/>
          <w:sz w:val="24"/>
          <w:szCs w:val="24"/>
        </w:rPr>
        <w:t>Budowa i przebudowa Filii bibliotecznej w Lubzinie</w:t>
      </w:r>
      <w:r w:rsidRPr="00E77E57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4C236C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C236C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23</cp:revision>
  <cp:lastPrinted>2018-01-24T08:17:00Z</cp:lastPrinted>
  <dcterms:created xsi:type="dcterms:W3CDTF">2017-02-15T07:32:00Z</dcterms:created>
  <dcterms:modified xsi:type="dcterms:W3CDTF">2022-07-15T06:05:00Z</dcterms:modified>
</cp:coreProperties>
</file>