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26"/>
        <w:jc w:val="both"/>
        <w:rPr>
          <w:rFonts w:ascii="Arial" w:hAnsi="Arial" w:eastAsia="Arial Unicode MS" w:cs="Arial"/>
          <w:bCs/>
          <w:color w:val="FF0000"/>
          <w:lang w:val="pl-PL"/>
        </w:rPr>
      </w:pPr>
      <w:r>
        <w:rPr>
          <w:rFonts w:eastAsia="Arial Unicode MS" w:cs="Arial" w:ascii="Arial" w:hAnsi="Arial"/>
          <w:bCs/>
          <w:color w:val="FF0000"/>
          <w:lang w:val="pl-PL"/>
        </w:rPr>
      </w:r>
    </w:p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6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ZOJG.A.</w:t>
      </w:r>
      <w:r>
        <w:rPr>
          <w:rFonts w:cs="Arial" w:ascii="Arial" w:hAnsi="Arial"/>
          <w:b/>
          <w:sz w:val="20"/>
          <w:szCs w:val="20"/>
          <w:lang w:val="pl-PL"/>
        </w:rPr>
        <w:t>4260.9.2023</w:t>
      </w:r>
    </w:p>
    <w:p>
      <w:pPr>
        <w:pStyle w:val="Normal"/>
        <w:rPr>
          <w:rFonts w:ascii="Arial" w:hAnsi="Arial" w:cs="Arial"/>
          <w:sz w:val="18"/>
          <w:szCs w:val="18"/>
          <w:lang w:val="pl-PL"/>
        </w:rPr>
      </w:pPr>
      <w:r>
        <w:rPr>
          <w:rFonts w:cs="Arial" w:ascii="Arial" w:hAnsi="Arial"/>
          <w:sz w:val="18"/>
          <w:szCs w:val="18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pl-PL"/>
        </w:rPr>
        <w:t>„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>Przygotowanie i dostarczanie posiłków (usługa cateringowa)                                  dla dzieci i młodzieży uczęszczających do Zespołu Szkół w Pisarzowicach                w roku 202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>4</w:t>
      </w:r>
      <w:r>
        <w:rPr>
          <w:rFonts w:cs="Arial" w:ascii="Arial" w:hAnsi="Arial"/>
          <w:b/>
          <w:sz w:val="24"/>
          <w:szCs w:val="24"/>
          <w:lang w:val="pl-PL"/>
        </w:rPr>
        <w:t>”.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ind w:firstLine="708" w:left="6372"/>
        <w:textAlignment w:val="baseline"/>
        <w:rPr>
          <w:rFonts w:ascii="Arial" w:hAnsi="Arial" w:eastAsia="Century Gothic" w:cs="Arial"/>
          <w:b/>
          <w:color w:val="0070C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</w:r>
    </w:p>
    <w:p>
      <w:pPr>
        <w:pStyle w:val="Normal"/>
        <w:textAlignment w:val="baseline"/>
        <w:rPr>
          <w:color w:themeColor="accent1" w:val="4F81BD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themeColor="accent1" w:val="4F81BD"/>
          <w:sz w:val="20"/>
          <w:szCs w:val="20"/>
          <w:lang w:val="pl-PL"/>
        </w:rPr>
        <w:t>Zamawiający:</w:t>
      </w:r>
    </w:p>
    <w:p>
      <w:pPr>
        <w:pStyle w:val="Default"/>
        <w:jc w:val="both"/>
        <w:rPr>
          <w:color w:themeColor="accent1" w:val="4F81BD"/>
        </w:rPr>
      </w:pPr>
      <w:r>
        <w:rPr>
          <w:rFonts w:cs="Arial"/>
          <w:b/>
          <w:bCs/>
          <w:color w:themeColor="accent1" w:val="4F81BD"/>
        </w:rPr>
        <w:tab/>
        <w:tab/>
        <w:tab/>
        <w:tab/>
        <w:tab/>
        <w:tab/>
        <w:tab/>
        <w:tab/>
        <w:t>Zespół Szkół w Pisarzowicach,</w:t>
      </w:r>
    </w:p>
    <w:p>
      <w:pPr>
        <w:pStyle w:val="Default"/>
        <w:jc w:val="both"/>
        <w:rPr>
          <w:color w:themeColor="accent1" w:val="4F81BD"/>
        </w:rPr>
      </w:pPr>
      <w:r>
        <w:rPr>
          <w:rFonts w:cs="Arial"/>
          <w:b/>
          <w:bCs/>
          <w:color w:themeColor="accent1" w:val="4F81BD"/>
        </w:rPr>
        <w:tab/>
        <w:tab/>
        <w:tab/>
        <w:tab/>
        <w:tab/>
        <w:tab/>
        <w:tab/>
        <w:tab/>
        <w:t xml:space="preserve">Pisarzowice 149, </w:t>
      </w:r>
    </w:p>
    <w:p>
      <w:pPr>
        <w:pStyle w:val="Default"/>
        <w:jc w:val="both"/>
        <w:rPr>
          <w:color w:themeColor="accent1" w:val="4F81BD"/>
        </w:rPr>
      </w:pPr>
      <w:r>
        <w:rPr>
          <w:rFonts w:cs="Arial"/>
          <w:b/>
          <w:bCs/>
          <w:color w:themeColor="accent1" w:val="4F81BD"/>
        </w:rPr>
        <w:tab/>
        <w:tab/>
        <w:tab/>
        <w:tab/>
        <w:tab/>
        <w:tab/>
        <w:tab/>
        <w:tab/>
        <w:t>58-400 Kamienna Góra</w:t>
      </w:r>
    </w:p>
    <w:p>
      <w:pPr>
        <w:pStyle w:val="Default"/>
        <w:ind w:left="7080"/>
        <w:jc w:val="both"/>
        <w:textAlignment w:val="baseline"/>
        <w:rPr>
          <w:color w:themeColor="accent1" w:val="4F81BD"/>
        </w:rPr>
      </w:pPr>
      <w:r>
        <w:rPr>
          <w:color w:themeColor="accent1" w:val="4F81BD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Zobowiązanie podmiotu o oddaniu Wykonawcy swoich zasobów </w:t>
        <w:br/>
        <w:t>w zakresie zdolności technicznych/zawodowych</w:t>
      </w:r>
    </w:p>
    <w:p>
      <w:pPr>
        <w:pStyle w:val="Normal"/>
        <w:jc w:val="center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Ja/My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podmiotu udostępniającego zasoby)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zobowiązujemy się do oddania do dyspozycji Wykonawcy: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vertAlign w:val="superscript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  <w:t>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  <w:t>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>(nazwa Wykonawcy ubiegającego się o udzielenie zamówienia)</w:t>
      </w:r>
    </w:p>
    <w:p>
      <w:pPr>
        <w:pStyle w:val="Normal"/>
        <w:textAlignment w:val="baseline"/>
        <w:rPr>
          <w:rFonts w:ascii="Arial" w:hAnsi="Arial" w:eastAsia="Century Gothic" w:cs="Arial"/>
          <w:i/>
          <w:i/>
          <w:color w:val="000000"/>
          <w:sz w:val="16"/>
          <w:szCs w:val="16"/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niezbędnych zasobów na potrzeby wykonania zamówienia pn. 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„</w:t>
      </w:r>
      <w:r>
        <w:rPr>
          <w:rFonts w:eastAsia="Century Gothic" w:cs="Arial" w:ascii="Arial" w:hAnsi="Arial"/>
          <w:b/>
          <w:color w:val="00000A"/>
          <w:sz w:val="20"/>
          <w:szCs w:val="20"/>
          <w:lang w:val="pl-PL"/>
        </w:rPr>
        <w:t>Przygotowanie i dostarczanie posiłków (usługa cateringowa) dla dzieci i młodzieży uczęszczających do Zespołu Szkół            w Pisarzowicach w roku 202</w:t>
      </w:r>
      <w:r>
        <w:rPr>
          <w:rFonts w:eastAsia="Century Gothic" w:cs="Arial" w:ascii="Arial" w:hAnsi="Arial"/>
          <w:b/>
          <w:color w:val="00000A"/>
          <w:sz w:val="20"/>
          <w:szCs w:val="20"/>
          <w:lang w:val="pl-PL"/>
        </w:rPr>
        <w:t>4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”,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Podwykonawcy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/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 innym charakterze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/>
        </w:rPr>
        <w:t>2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w zakresie………………………………………………………………</w:t>
      </w: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  <w:t>1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(należy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 xml:space="preserve">wypełnić w takim zakresie w jakim podmiot zobowiązuje się oddać Wykonawcy swoje zasoby w zakresie zdolności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technicznych/zawodowych)</w:t>
      </w:r>
    </w:p>
    <w:p>
      <w:pPr>
        <w:pStyle w:val="Normal"/>
        <w:tabs>
          <w:tab w:val="clear" w:pos="708"/>
          <w:tab w:val="left" w:pos="8784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  <w:t xml:space="preserve">na okres </w:t>
        <w:tab/>
      </w:r>
      <w:r>
        <w:rPr>
          <w:rFonts w:eastAsia="Century Gothic" w:cs="Arial" w:ascii="Arial" w:hAnsi="Arial"/>
          <w:color w:val="000000"/>
          <w:spacing w:val="1"/>
          <w:sz w:val="20"/>
          <w:szCs w:val="20"/>
          <w:vertAlign w:val="superscript"/>
          <w:lang w:val="pl-PL"/>
        </w:rPr>
        <w:t>1</w:t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16"/>
          <w:szCs w:val="16"/>
          <w:highlight w:val="yellow"/>
          <w:lang w:val="pl-PL"/>
        </w:rPr>
        <w:t>1 – należy wypełnić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16"/>
          <w:szCs w:val="16"/>
          <w:highlight w:val="yellow"/>
          <w:lang w:val="pl-PL"/>
        </w:rPr>
        <w:t>2 – niepotrzebne skreślić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aption11">
    <w:name w:val="caption11"/>
    <w:basedOn w:val="Normal"/>
    <w:qFormat/>
    <w:pPr>
      <w:spacing w:before="120" w:after="120"/>
    </w:pPr>
    <w:rPr>
      <w:rFonts w:eastAsia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2F79-E051-4070-9B97-325AD7B4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205</Words>
  <Characters>1620</Characters>
  <CharactersWithSpaces>1992</CharactersWithSpaces>
  <Paragraphs>29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2023-11-15T13:11:54Z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