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879F" w14:textId="3C33EF98" w:rsidR="00551C82" w:rsidRPr="00551C82" w:rsidRDefault="00551C82" w:rsidP="00551C82">
      <w:pPr>
        <w:spacing w:after="0" w:line="240" w:lineRule="auto"/>
        <w:jc w:val="righ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Załącznik nr 2 do SWZ</w:t>
      </w:r>
    </w:p>
    <w:p w14:paraId="11259550" w14:textId="7249AFFC" w:rsidR="00551C82" w:rsidRPr="00551C82" w:rsidRDefault="00FA11F3" w:rsidP="00551C82">
      <w:pPr>
        <w:spacing w:after="0" w:line="240" w:lineRule="auto"/>
        <w:jc w:val="righ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SPZP</w:t>
      </w:r>
      <w:r w:rsidR="00551C82"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.271.</w:t>
      </w:r>
      <w:r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67</w:t>
      </w:r>
      <w:r w:rsidR="00551C82"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.2024</w:t>
      </w:r>
    </w:p>
    <w:p w14:paraId="69DDDA87" w14:textId="77777777" w:rsidR="00551C82" w:rsidRPr="00551C82" w:rsidRDefault="00551C82" w:rsidP="00551C82">
      <w:pPr>
        <w:spacing w:after="0" w:line="240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</w:p>
    <w:p w14:paraId="7F1568C9" w14:textId="77777777" w:rsidR="00551C82" w:rsidRPr="00551C82" w:rsidRDefault="00551C82" w:rsidP="00551C82">
      <w:pPr>
        <w:spacing w:after="0" w:line="240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Opis przedmiotu zamówienia</w:t>
      </w:r>
    </w:p>
    <w:p w14:paraId="7361D337" w14:textId="3A5F98F7" w:rsidR="00551C82" w:rsidRPr="00551C82" w:rsidRDefault="00AD687E" w:rsidP="00551C82">
      <w:pPr>
        <w:spacing w:after="0" w:line="240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Część 1</w:t>
      </w:r>
    </w:p>
    <w:p w14:paraId="0AF0C9EA" w14:textId="77777777" w:rsidR="00551C82" w:rsidRPr="00551C82" w:rsidRDefault="00551C82" w:rsidP="00551C82">
      <w:pPr>
        <w:spacing w:after="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I. Przedmiot zamówienia</w:t>
      </w:r>
    </w:p>
    <w:p w14:paraId="527EBCE5" w14:textId="77777777" w:rsidR="00551C82" w:rsidRPr="00551C82" w:rsidRDefault="00551C82" w:rsidP="00551C82">
      <w:pPr>
        <w:spacing w:after="0" w:line="240" w:lineRule="auto"/>
        <w:ind w:left="1080"/>
        <w:contextualSpacing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</w:p>
    <w:p w14:paraId="63218172" w14:textId="3C267234" w:rsidR="00551C82" w:rsidRPr="00551C82" w:rsidRDefault="00551C82" w:rsidP="00551C82">
      <w:pPr>
        <w:spacing w:after="0" w:line="240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bookmarkStart w:id="0" w:name="_Hlk157691193"/>
      <w:r w:rsidRPr="00D108A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Dostawa </w:t>
      </w:r>
      <w:r w:rsidR="00FA11F3" w:rsidRPr="006E13FB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lasera </w:t>
      </w:r>
      <w:proofErr w:type="spellStart"/>
      <w:r w:rsidR="00FA11F3" w:rsidRPr="006E13FB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pikosekundowego</w:t>
      </w:r>
      <w:proofErr w:type="spellEnd"/>
      <w:r w:rsidR="00FA11F3" w:rsidRPr="006E13FB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266</w:t>
      </w:r>
      <w:r w:rsidR="00876A57" w:rsidRPr="006E13FB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</w:t>
      </w:r>
      <w:proofErr w:type="spellStart"/>
      <w:r w:rsidR="00FA11F3" w:rsidRPr="006E13FB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nm</w:t>
      </w:r>
      <w:proofErr w:type="spellEnd"/>
      <w:r w:rsidR="00FA11F3" w:rsidRPr="006E13FB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;</w:t>
      </w:r>
    </w:p>
    <w:bookmarkEnd w:id="0"/>
    <w:p w14:paraId="176FCD9B" w14:textId="77777777" w:rsidR="00551C82" w:rsidRPr="00551C82" w:rsidRDefault="00551C82" w:rsidP="00551C82">
      <w:pPr>
        <w:spacing w:after="0" w:line="240" w:lineRule="auto"/>
        <w:jc w:val="left"/>
        <w:rPr>
          <w:rFonts w:ascii="Verdana" w:eastAsia="Times New Roman" w:hAnsi="Verdana" w:cs="Calibri"/>
          <w:color w:val="000000"/>
          <w:spacing w:val="0"/>
          <w:sz w:val="18"/>
          <w:szCs w:val="18"/>
          <w:lang w:eastAsia="pl-PL"/>
        </w:rPr>
      </w:pPr>
    </w:p>
    <w:p w14:paraId="372F68F5" w14:textId="77777777" w:rsidR="00551C82" w:rsidRPr="00551C82" w:rsidRDefault="00551C82" w:rsidP="00551C82">
      <w:pPr>
        <w:spacing w:after="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II. Minimalne parametry techniczne:</w:t>
      </w:r>
    </w:p>
    <w:p w14:paraId="186C1801" w14:textId="367EDE64" w:rsidR="00FA11F3" w:rsidRPr="00455D27" w:rsidRDefault="00FA11F3" w:rsidP="00FA11F3">
      <w:pPr>
        <w:spacing w:before="120" w:after="120" w:line="259" w:lineRule="auto"/>
        <w:jc w:val="left"/>
      </w:pPr>
      <w:r w:rsidRPr="00455D27">
        <w:t>Głowica lasera</w:t>
      </w:r>
      <w:r w:rsidR="00876A57">
        <w:t>:</w:t>
      </w:r>
    </w:p>
    <w:p w14:paraId="05E192BE" w14:textId="77777777" w:rsidR="00FA11F3" w:rsidRPr="00455D27" w:rsidRDefault="00FA11F3" w:rsidP="00FA11F3">
      <w:pPr>
        <w:pStyle w:val="Akapitzlist"/>
        <w:numPr>
          <w:ilvl w:val="1"/>
          <w:numId w:val="13"/>
        </w:numPr>
        <w:spacing w:before="120" w:after="120" w:line="259" w:lineRule="auto"/>
        <w:ind w:left="709" w:firstLine="0"/>
        <w:contextualSpacing w:val="0"/>
        <w:jc w:val="left"/>
      </w:pPr>
      <w:r w:rsidRPr="00455D27">
        <w:t xml:space="preserve">Długość fali emitowanego promieniowania: 266 +/- 1 </w:t>
      </w:r>
      <w:proofErr w:type="spellStart"/>
      <w:r w:rsidRPr="00455D27">
        <w:t>nm</w:t>
      </w:r>
      <w:proofErr w:type="spellEnd"/>
    </w:p>
    <w:p w14:paraId="39C7353A" w14:textId="77777777" w:rsidR="00FA11F3" w:rsidRPr="00455D27" w:rsidRDefault="00FA11F3" w:rsidP="00FA11F3">
      <w:pPr>
        <w:pStyle w:val="Akapitzlist"/>
        <w:numPr>
          <w:ilvl w:val="1"/>
          <w:numId w:val="13"/>
        </w:numPr>
        <w:spacing w:before="120" w:after="120" w:line="259" w:lineRule="auto"/>
        <w:ind w:left="709" w:firstLine="0"/>
        <w:contextualSpacing w:val="0"/>
        <w:jc w:val="left"/>
      </w:pPr>
      <w:r w:rsidRPr="00455D27">
        <w:t xml:space="preserve">Szerokość spektralna: &lt; 1 </w:t>
      </w:r>
      <w:proofErr w:type="spellStart"/>
      <w:r w:rsidRPr="00455D27">
        <w:t>nm</w:t>
      </w:r>
      <w:proofErr w:type="spellEnd"/>
    </w:p>
    <w:p w14:paraId="2A51C05F" w14:textId="77777777" w:rsidR="00FA11F3" w:rsidRPr="00455D27" w:rsidRDefault="00FA11F3" w:rsidP="00FA11F3">
      <w:pPr>
        <w:pStyle w:val="Akapitzlist"/>
        <w:numPr>
          <w:ilvl w:val="1"/>
          <w:numId w:val="13"/>
        </w:numPr>
        <w:spacing w:before="120" w:after="120" w:line="259" w:lineRule="auto"/>
        <w:ind w:left="709" w:firstLine="0"/>
        <w:contextualSpacing w:val="0"/>
        <w:jc w:val="left"/>
      </w:pPr>
      <w:r w:rsidRPr="00455D27">
        <w:t xml:space="preserve">Średnia moc wyjściowa: ~ 1 </w:t>
      </w:r>
      <w:proofErr w:type="spellStart"/>
      <w:r w:rsidRPr="00455D27">
        <w:t>mW</w:t>
      </w:r>
      <w:proofErr w:type="spellEnd"/>
      <w:r w:rsidRPr="00455D27">
        <w:t xml:space="preserve"> dla repetycji 80 MHz</w:t>
      </w:r>
    </w:p>
    <w:p w14:paraId="1D4DCF3C" w14:textId="77777777" w:rsidR="00FA11F3" w:rsidRPr="00455D27" w:rsidRDefault="00FA11F3" w:rsidP="00FA11F3">
      <w:pPr>
        <w:pStyle w:val="Akapitzlist"/>
        <w:numPr>
          <w:ilvl w:val="1"/>
          <w:numId w:val="13"/>
        </w:numPr>
        <w:spacing w:before="120" w:after="120" w:line="259" w:lineRule="auto"/>
        <w:ind w:left="709" w:firstLine="0"/>
        <w:contextualSpacing w:val="0"/>
        <w:jc w:val="left"/>
      </w:pPr>
      <w:r w:rsidRPr="00455D27">
        <w:t xml:space="preserve">Szerokość pulsu: poniżej 80 </w:t>
      </w:r>
      <w:proofErr w:type="spellStart"/>
      <w:r w:rsidRPr="00455D27">
        <w:t>ps</w:t>
      </w:r>
      <w:proofErr w:type="spellEnd"/>
    </w:p>
    <w:p w14:paraId="4D13F8A7" w14:textId="77777777" w:rsidR="00FA11F3" w:rsidRPr="00455D27" w:rsidRDefault="00FA11F3" w:rsidP="00FA11F3">
      <w:pPr>
        <w:pStyle w:val="Akapitzlist"/>
        <w:numPr>
          <w:ilvl w:val="1"/>
          <w:numId w:val="13"/>
        </w:numPr>
        <w:spacing w:before="120" w:after="120" w:line="259" w:lineRule="auto"/>
        <w:ind w:left="709" w:firstLine="0"/>
        <w:contextualSpacing w:val="0"/>
        <w:jc w:val="left"/>
      </w:pPr>
      <w:r w:rsidRPr="00455D27">
        <w:t>Przestrajalna częstotliwość repetycji: 1-80 MHz</w:t>
      </w:r>
    </w:p>
    <w:p w14:paraId="0E0F56E6" w14:textId="77777777" w:rsidR="00551C82" w:rsidRPr="00551C82" w:rsidRDefault="00551C82" w:rsidP="00551C82">
      <w:pPr>
        <w:spacing w:before="120" w:after="12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III. Inne wymagania w ramach przedmiotu zamówienia:</w:t>
      </w:r>
    </w:p>
    <w:p w14:paraId="025D469C" w14:textId="5FC2567D" w:rsidR="00551C82" w:rsidRPr="00551C82" w:rsidRDefault="00876A57" w:rsidP="00876A57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876A57">
        <w:rPr>
          <w:rFonts w:eastAsia="Calibri" w:cs="Tahoma"/>
          <w:color w:val="auto"/>
          <w:szCs w:val="20"/>
        </w:rPr>
        <w:t>Dostawa</w:t>
      </w:r>
      <w:r w:rsidR="00551C82" w:rsidRPr="00876A57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i montażu w siedzibie Zamawiającego</w:t>
      </w:r>
      <w:r w:rsidRPr="00876A57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oraz pierwsze uruchomienie sprzętu</w:t>
      </w:r>
      <w:r w:rsidR="00551C82" w:rsidRPr="00876A57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.</w:t>
      </w:r>
      <w:r w:rsidR="00551C82" w:rsidRPr="00876A57">
        <w:t xml:space="preserve"> </w:t>
      </w:r>
    </w:p>
    <w:p w14:paraId="414C9D4B" w14:textId="5C9C8573" w:rsidR="00551C82" w:rsidRPr="00551C82" w:rsidRDefault="00551C82" w:rsidP="00551C8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876A57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Transport i rozładunek do siedziby Zamawiającego (Sieć Badawcza Łukasiewicz – PORT Polski Ośrodek Rozwoju Technologii, </w:t>
      </w:r>
      <w:r w:rsidRPr="00876A57">
        <w:t xml:space="preserve">54-066 Wrocław, ul. </w:t>
      </w:r>
      <w:proofErr w:type="spellStart"/>
      <w:r w:rsidRPr="00876A57">
        <w:t>Stabłowicka</w:t>
      </w:r>
      <w:proofErr w:type="spellEnd"/>
      <w:r w:rsidRPr="00876A57">
        <w:t xml:space="preserve"> 147</w:t>
      </w:r>
      <w:r w:rsidRPr="00876A57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, budynek </w:t>
      </w:r>
      <w:r w:rsidR="00876A57" w:rsidRPr="00876A57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C pokój 4.08.</w:t>
      </w:r>
    </w:p>
    <w:p w14:paraId="333B209C" w14:textId="1F3718B2" w:rsidR="00551C82" w:rsidRPr="00551C82" w:rsidRDefault="00551C82" w:rsidP="00551C8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Dodatkowe wymagania Zamawiającego</w:t>
      </w:r>
      <w:r w:rsidR="00FA11F3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:</w:t>
      </w:r>
    </w:p>
    <w:p w14:paraId="7E5EDCC1" w14:textId="40BEB248" w:rsidR="00551C82" w:rsidRPr="00551C82" w:rsidRDefault="00551C82" w:rsidP="00551C8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Bezpłatna gwarancja na urządzenie w okresie minimum </w:t>
      </w:r>
      <w:r w:rsidR="00911110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12</w:t>
      </w: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miesięcy od daty podpisania protokołu odbioru bez zastrzeżeń.</w:t>
      </w:r>
    </w:p>
    <w:p w14:paraId="189E3D74" w14:textId="77777777" w:rsidR="00551C82" w:rsidRPr="00551C82" w:rsidRDefault="00551C82" w:rsidP="00551C8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Serwis pierwszego kontaktu w języku polskim</w:t>
      </w:r>
    </w:p>
    <w:p w14:paraId="09A83E3F" w14:textId="77777777" w:rsidR="00551C82" w:rsidRPr="00551C82" w:rsidRDefault="00551C82" w:rsidP="00551C8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Czas reakcji serwisu od momentu zgłoszenia w dowolnej formie (e-mail lub zgłoszenie serwisowe) w przypadku awarii do 48 h.</w:t>
      </w:r>
    </w:p>
    <w:p w14:paraId="1668A5B8" w14:textId="77777777" w:rsidR="00551C82" w:rsidRPr="00551C82" w:rsidRDefault="00551C82" w:rsidP="00551C8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Maksymalny czas usunięcia awarii: 14 dni od momentu zgłoszenia w dowolnej formie (e-mail lub zgłoszenie serwisowe) (niezależnie czy wiąże się z wymianą podzespołu czy nie).</w:t>
      </w:r>
    </w:p>
    <w:p w14:paraId="47AA4B7A" w14:textId="77777777" w:rsidR="00551C82" w:rsidRPr="00551C82" w:rsidRDefault="00551C82" w:rsidP="00551C8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Maksymalna liczba napraw powodująca wymianę podzespołu na nowy: 2</w:t>
      </w:r>
    </w:p>
    <w:p w14:paraId="74B4CCDC" w14:textId="77777777" w:rsidR="00217F36" w:rsidRDefault="00217F36" w:rsidP="009934F8"/>
    <w:p w14:paraId="39E1D22A" w14:textId="77777777" w:rsidR="00876A57" w:rsidRDefault="00876A57" w:rsidP="009934F8"/>
    <w:p w14:paraId="00722957" w14:textId="77777777" w:rsidR="00876A57" w:rsidRDefault="00876A57" w:rsidP="009934F8"/>
    <w:p w14:paraId="7ACC3862" w14:textId="77777777" w:rsidR="006E13FB" w:rsidRDefault="006E13FB" w:rsidP="009934F8"/>
    <w:p w14:paraId="147798A9" w14:textId="06EB5686" w:rsidR="00FA11F3" w:rsidRPr="00551C82" w:rsidRDefault="00FA11F3" w:rsidP="00FA11F3">
      <w:pPr>
        <w:spacing w:after="0" w:line="240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lastRenderedPageBreak/>
        <w:t>Część 2</w:t>
      </w:r>
    </w:p>
    <w:p w14:paraId="4B284BAF" w14:textId="77777777" w:rsidR="00FA11F3" w:rsidRPr="00551C82" w:rsidRDefault="00FA11F3" w:rsidP="00FA11F3">
      <w:pPr>
        <w:spacing w:after="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I. Przedmiot zamówienia</w:t>
      </w:r>
    </w:p>
    <w:p w14:paraId="63EC4C91" w14:textId="77777777" w:rsidR="00FA11F3" w:rsidRPr="00551C82" w:rsidRDefault="00FA11F3" w:rsidP="00FA11F3">
      <w:pPr>
        <w:spacing w:after="0" w:line="240" w:lineRule="auto"/>
        <w:ind w:left="1080"/>
        <w:contextualSpacing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</w:p>
    <w:p w14:paraId="7B424844" w14:textId="5D61C557" w:rsidR="00FA11F3" w:rsidRPr="00551C82" w:rsidRDefault="00FA11F3" w:rsidP="00FA11F3">
      <w:pPr>
        <w:spacing w:after="0" w:line="240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D108A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Dostawa </w:t>
      </w:r>
      <w:r w:rsidR="008F064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lasera</w:t>
      </w:r>
    </w:p>
    <w:p w14:paraId="38DB40A1" w14:textId="77777777" w:rsidR="00FA11F3" w:rsidRPr="00551C82" w:rsidRDefault="00FA11F3" w:rsidP="00FA11F3">
      <w:pPr>
        <w:spacing w:after="0" w:line="240" w:lineRule="auto"/>
        <w:jc w:val="left"/>
        <w:rPr>
          <w:rFonts w:ascii="Verdana" w:eastAsia="Times New Roman" w:hAnsi="Verdana" w:cs="Calibri"/>
          <w:color w:val="000000"/>
          <w:spacing w:val="0"/>
          <w:sz w:val="18"/>
          <w:szCs w:val="18"/>
          <w:lang w:eastAsia="pl-PL"/>
        </w:rPr>
      </w:pPr>
    </w:p>
    <w:p w14:paraId="4E4B37EE" w14:textId="77777777" w:rsidR="00FA11F3" w:rsidRPr="00551C82" w:rsidRDefault="00FA11F3" w:rsidP="00FA11F3">
      <w:pPr>
        <w:spacing w:after="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II. Minimalne parametry techniczne:</w:t>
      </w:r>
    </w:p>
    <w:p w14:paraId="1BB8C5BF" w14:textId="77777777" w:rsidR="00FA11F3" w:rsidRPr="00FA11F3" w:rsidRDefault="00FA11F3" w:rsidP="00FA11F3">
      <w:pPr>
        <w:spacing w:before="120" w:after="120" w:line="240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FA11F3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Długość fali: 261 </w:t>
      </w:r>
      <w:proofErr w:type="spellStart"/>
      <w:r w:rsidRPr="00FA11F3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nm</w:t>
      </w:r>
      <w:proofErr w:type="spellEnd"/>
    </w:p>
    <w:p w14:paraId="1A86F699" w14:textId="77777777" w:rsidR="00FA11F3" w:rsidRPr="00FA11F3" w:rsidRDefault="00FA11F3" w:rsidP="00FA11F3">
      <w:pPr>
        <w:spacing w:before="120" w:after="120" w:line="240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FA11F3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Tryb pracy: ciągła</w:t>
      </w:r>
    </w:p>
    <w:p w14:paraId="46AF06A0" w14:textId="77777777" w:rsidR="00FA11F3" w:rsidRPr="00FA11F3" w:rsidRDefault="00FA11F3" w:rsidP="00FA11F3">
      <w:pPr>
        <w:spacing w:before="120" w:after="120" w:line="240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FA11F3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Moc wiązki: 10 </w:t>
      </w:r>
      <w:proofErr w:type="spellStart"/>
      <w:r w:rsidRPr="00FA11F3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mW</w:t>
      </w:r>
      <w:proofErr w:type="spellEnd"/>
    </w:p>
    <w:p w14:paraId="439E070F" w14:textId="77777777" w:rsidR="00FA11F3" w:rsidRPr="00FA11F3" w:rsidRDefault="00FA11F3" w:rsidP="00FA11F3">
      <w:pPr>
        <w:spacing w:before="120" w:after="120" w:line="240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FA11F3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Stabilność mocy: &lt;1%</w:t>
      </w:r>
    </w:p>
    <w:p w14:paraId="2081A99C" w14:textId="4826635E" w:rsidR="00FA11F3" w:rsidRPr="00FA11F3" w:rsidRDefault="00FA11F3" w:rsidP="00FA11F3">
      <w:pPr>
        <w:spacing w:before="120" w:after="120" w:line="240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proofErr w:type="spellStart"/>
      <w:r w:rsidRPr="008F064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Mod</w:t>
      </w:r>
      <w:proofErr w:type="spellEnd"/>
      <w:r w:rsidRPr="008F064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optyczny</w:t>
      </w:r>
      <w:r w:rsidR="008F064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</w:t>
      </w:r>
      <w:r w:rsidR="008F0642" w:rsidRPr="008F064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(</w:t>
      </w:r>
      <w:proofErr w:type="spellStart"/>
      <w:r w:rsidR="008F0642" w:rsidRPr="008F064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Transverse</w:t>
      </w:r>
      <w:proofErr w:type="spellEnd"/>
      <w:r w:rsidR="008F0642" w:rsidRPr="008F064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</w:t>
      </w:r>
      <w:proofErr w:type="spellStart"/>
      <w:r w:rsidR="008F0642" w:rsidRPr="008F064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Electromagnetic</w:t>
      </w:r>
      <w:proofErr w:type="spellEnd"/>
      <w:r w:rsidR="008F0642" w:rsidRPr="008F064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) 00, wiązka o przekroju Gaussowskim</w:t>
      </w:r>
    </w:p>
    <w:p w14:paraId="29549360" w14:textId="77777777" w:rsidR="00FA11F3" w:rsidRPr="00FA11F3" w:rsidRDefault="00FA11F3" w:rsidP="00FA11F3">
      <w:pPr>
        <w:spacing w:before="120" w:after="120" w:line="240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FA11F3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Średnica plamki na wyjściu głowicy lasera: &lt;5 mm</w:t>
      </w:r>
    </w:p>
    <w:p w14:paraId="2CA68B37" w14:textId="77777777" w:rsidR="00FA11F3" w:rsidRDefault="00FA11F3" w:rsidP="00FA11F3">
      <w:pPr>
        <w:spacing w:before="120" w:after="120" w:line="240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FA11F3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Polaryzacja wiązki: min 50:1</w:t>
      </w:r>
    </w:p>
    <w:p w14:paraId="659495EB" w14:textId="77777777" w:rsidR="00876A57" w:rsidRPr="00FA11F3" w:rsidRDefault="00876A57" w:rsidP="00FA11F3">
      <w:pPr>
        <w:spacing w:before="120" w:after="120" w:line="240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</w:p>
    <w:p w14:paraId="392644C2" w14:textId="77777777" w:rsidR="00FA11F3" w:rsidRPr="00551C82" w:rsidRDefault="00FA11F3" w:rsidP="00FA11F3">
      <w:pPr>
        <w:spacing w:before="120" w:after="12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III. Inne wymagania w ramach przedmiotu zamówienia:</w:t>
      </w:r>
    </w:p>
    <w:p w14:paraId="0C9E207B" w14:textId="22F12496" w:rsidR="00FA11F3" w:rsidRPr="00551C82" w:rsidRDefault="00FA11F3" w:rsidP="00FA11F3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8F064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Transport do siedziby Zamawiającego (Sieć Badawcza Łukasiewicz – PORT Polski Ośrodek Rozwoju Technologii, </w:t>
      </w:r>
      <w:r w:rsidRPr="008F0642">
        <w:t xml:space="preserve">54-066 Wrocław, ul. </w:t>
      </w:r>
      <w:proofErr w:type="spellStart"/>
      <w:r w:rsidRPr="008F0642">
        <w:t>Stabłowicka</w:t>
      </w:r>
      <w:proofErr w:type="spellEnd"/>
      <w:r w:rsidRPr="008F0642">
        <w:t xml:space="preserve"> 147</w:t>
      </w:r>
      <w:r w:rsidRPr="008F064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, budynek </w:t>
      </w:r>
      <w:r w:rsidR="00876A57" w:rsidRPr="008F064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C</w:t>
      </w:r>
      <w:r w:rsidR="008F064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pomieszczenie 2.</w:t>
      </w:r>
    </w:p>
    <w:p w14:paraId="2950D318" w14:textId="77777777" w:rsidR="00FA11F3" w:rsidRPr="00551C82" w:rsidRDefault="00FA11F3" w:rsidP="00FA11F3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Dodatkowe wymagania Zamawiającego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:</w:t>
      </w:r>
    </w:p>
    <w:p w14:paraId="1CBF1357" w14:textId="565EE98A" w:rsidR="00FA11F3" w:rsidRPr="00551C82" w:rsidRDefault="00FA11F3" w:rsidP="00FA11F3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Bezpłatna gwarancja na urządzenie w okresie minimum </w:t>
      </w:r>
      <w:r w:rsidR="008F064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12</w:t>
      </w: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miesięcy od daty podpisania protokołu odbioru bez zastrzeżeń.</w:t>
      </w:r>
    </w:p>
    <w:p w14:paraId="199ADC3B" w14:textId="77777777" w:rsidR="00FA11F3" w:rsidRPr="00551C82" w:rsidRDefault="00FA11F3" w:rsidP="00FA11F3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Serwis pierwszego kontaktu w języku polskim</w:t>
      </w:r>
    </w:p>
    <w:p w14:paraId="64FF7290" w14:textId="77777777" w:rsidR="00FA11F3" w:rsidRPr="00551C82" w:rsidRDefault="00FA11F3" w:rsidP="00FA11F3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Czas reakcji serwisu od momentu zgłoszenia w dowolnej formie (e-mail lub zgłoszenie serwisowe) w przypadku awarii do 48 h.</w:t>
      </w:r>
    </w:p>
    <w:p w14:paraId="36DAE1D1" w14:textId="77777777" w:rsidR="00FA11F3" w:rsidRPr="00551C82" w:rsidRDefault="00FA11F3" w:rsidP="00FA11F3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Maksymalny czas usunięcia awarii: 14 dni od momentu zgłoszenia w dowolnej formie (e-mail lub zgłoszenie serwisowe) (niezależnie czy wiąże się z wymianą podzespołu czy nie).</w:t>
      </w:r>
    </w:p>
    <w:p w14:paraId="0615F129" w14:textId="77777777" w:rsidR="00FA11F3" w:rsidRPr="00551C82" w:rsidRDefault="00FA11F3" w:rsidP="00FA11F3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Maksymalna liczba napraw powodująca wymianę podzespołu na nowy: 2</w:t>
      </w:r>
    </w:p>
    <w:p w14:paraId="705C2157" w14:textId="77777777" w:rsidR="00551C82" w:rsidRDefault="00551C82" w:rsidP="00551C82"/>
    <w:p w14:paraId="2CA8DEF6" w14:textId="77777777" w:rsidR="008F0642" w:rsidRDefault="008F0642" w:rsidP="00551C82"/>
    <w:p w14:paraId="3C5D2555" w14:textId="77777777" w:rsidR="008F0642" w:rsidRDefault="008F0642" w:rsidP="00551C82"/>
    <w:p w14:paraId="01596FFB" w14:textId="77777777" w:rsidR="008F0642" w:rsidRDefault="008F0642" w:rsidP="00551C82"/>
    <w:p w14:paraId="57F79A9E" w14:textId="77777777" w:rsidR="008F0642" w:rsidRDefault="008F0642" w:rsidP="00551C82"/>
    <w:p w14:paraId="177AE154" w14:textId="0F6FAC59" w:rsidR="008F0642" w:rsidRPr="00551C82" w:rsidRDefault="008F0642" w:rsidP="008F0642">
      <w:pPr>
        <w:spacing w:after="0" w:line="240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lastRenderedPageBreak/>
        <w:t xml:space="preserve">Część </w:t>
      </w:r>
      <w:r w:rsidR="00C3689B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3</w:t>
      </w:r>
    </w:p>
    <w:p w14:paraId="60230DB2" w14:textId="77777777" w:rsidR="008F0642" w:rsidRPr="00551C82" w:rsidRDefault="008F0642" w:rsidP="008F0642">
      <w:pPr>
        <w:spacing w:after="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I. Przedmiot zamówienia</w:t>
      </w:r>
    </w:p>
    <w:p w14:paraId="3BD1545F" w14:textId="77777777" w:rsidR="008F0642" w:rsidRPr="00551C82" w:rsidRDefault="008F0642" w:rsidP="008F0642">
      <w:pPr>
        <w:spacing w:after="0" w:line="240" w:lineRule="auto"/>
        <w:ind w:left="1080"/>
        <w:contextualSpacing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</w:p>
    <w:p w14:paraId="689E957A" w14:textId="1CA8F759" w:rsidR="008F0642" w:rsidRPr="00551C82" w:rsidRDefault="008F0642" w:rsidP="008F0642">
      <w:pPr>
        <w:spacing w:after="0" w:line="240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D108A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Dostawa 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spektrometru</w:t>
      </w:r>
    </w:p>
    <w:p w14:paraId="26D968C6" w14:textId="77777777" w:rsidR="008F0642" w:rsidRPr="00551C82" w:rsidRDefault="008F0642" w:rsidP="008F0642">
      <w:pPr>
        <w:spacing w:after="0" w:line="240" w:lineRule="auto"/>
        <w:jc w:val="left"/>
        <w:rPr>
          <w:rFonts w:ascii="Verdana" w:eastAsia="Times New Roman" w:hAnsi="Verdana" w:cs="Calibri"/>
          <w:color w:val="000000"/>
          <w:spacing w:val="0"/>
          <w:sz w:val="18"/>
          <w:szCs w:val="18"/>
          <w:lang w:eastAsia="pl-PL"/>
        </w:rPr>
      </w:pPr>
    </w:p>
    <w:p w14:paraId="7D954CA4" w14:textId="77777777" w:rsidR="008F0642" w:rsidRPr="00551C82" w:rsidRDefault="008F0642" w:rsidP="008F0642">
      <w:pPr>
        <w:spacing w:after="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II. Minimalne parametry techniczne:</w:t>
      </w:r>
    </w:p>
    <w:p w14:paraId="5597986F" w14:textId="77777777" w:rsidR="008F0642" w:rsidRPr="00FA11F3" w:rsidRDefault="008F0642" w:rsidP="008F0642">
      <w:pPr>
        <w:spacing w:before="120" w:after="120" w:line="240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FA11F3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Zakres spektralny: minimalnie 190-800 </w:t>
      </w:r>
      <w:proofErr w:type="spellStart"/>
      <w:r w:rsidRPr="00FA11F3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nm</w:t>
      </w:r>
      <w:proofErr w:type="spellEnd"/>
    </w:p>
    <w:p w14:paraId="33BFD01D" w14:textId="77777777" w:rsidR="008F0642" w:rsidRPr="00FA11F3" w:rsidRDefault="008F0642" w:rsidP="008F0642">
      <w:pPr>
        <w:spacing w:before="120" w:after="120" w:line="240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FA11F3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Wymienna szczelina o różnych </w:t>
      </w:r>
      <w:r w:rsidRPr="00876A57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rozmiarach</w:t>
      </w:r>
    </w:p>
    <w:p w14:paraId="609FB0B0" w14:textId="77777777" w:rsidR="008F0642" w:rsidRPr="00FA11F3" w:rsidRDefault="008F0642" w:rsidP="008F0642">
      <w:pPr>
        <w:spacing w:before="120" w:after="120" w:line="240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FA11F3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Rozpiętość tonalna: &gt;10000</w:t>
      </w:r>
    </w:p>
    <w:p w14:paraId="694A4D11" w14:textId="77777777" w:rsidR="008F0642" w:rsidRPr="00FA11F3" w:rsidRDefault="008F0642" w:rsidP="008F0642">
      <w:pPr>
        <w:spacing w:before="120" w:after="120" w:line="240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FA11F3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Dostępna rozdzielczość: &lt;1 </w:t>
      </w:r>
      <w:proofErr w:type="spellStart"/>
      <w:r w:rsidRPr="00FA11F3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nm</w:t>
      </w:r>
      <w:proofErr w:type="spellEnd"/>
    </w:p>
    <w:p w14:paraId="627B6C0D" w14:textId="77777777" w:rsidR="008F0642" w:rsidRPr="00FA11F3" w:rsidRDefault="008F0642" w:rsidP="008F0642">
      <w:pPr>
        <w:spacing w:before="120" w:after="120" w:line="240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FA11F3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Liniowość (korygowana): &gt;99%</w:t>
      </w:r>
    </w:p>
    <w:p w14:paraId="33ED17A0" w14:textId="751C7BF9" w:rsidR="008F0642" w:rsidRPr="00FA11F3" w:rsidRDefault="008F0642" w:rsidP="008F064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98692A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Oprogramowanie:</w:t>
      </w:r>
      <w:r w:rsidRPr="008F064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umożliwiające przeprowadzanie akwizycji danych spektralnych przez spektrometr, obydwa kompatybilne z Windows 10/11</w:t>
      </w:r>
    </w:p>
    <w:p w14:paraId="29B013FE" w14:textId="77777777" w:rsidR="008F0642" w:rsidRPr="00FA11F3" w:rsidRDefault="008F0642" w:rsidP="008F0642">
      <w:pPr>
        <w:spacing w:before="120" w:after="120" w:line="240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</w:p>
    <w:p w14:paraId="62FBB9F5" w14:textId="77777777" w:rsidR="008F0642" w:rsidRPr="00551C82" w:rsidRDefault="008F0642" w:rsidP="008F0642">
      <w:pPr>
        <w:spacing w:before="120" w:after="12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III. Inne wymagania w ramach przedmiotu zamówienia:</w:t>
      </w:r>
    </w:p>
    <w:p w14:paraId="6218F57F" w14:textId="77777777" w:rsidR="008F0642" w:rsidRPr="00551C82" w:rsidRDefault="008F0642" w:rsidP="008F064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8F064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Transport do siedziby Zamawiającego (Sieć Badawcza Łukasiewicz – PORT Polski Ośrodek Rozwoju Technologii, </w:t>
      </w:r>
      <w:r w:rsidRPr="008F0642">
        <w:t xml:space="preserve">54-066 Wrocław, ul. </w:t>
      </w:r>
      <w:proofErr w:type="spellStart"/>
      <w:r w:rsidRPr="008F0642">
        <w:t>Stabłowicka</w:t>
      </w:r>
      <w:proofErr w:type="spellEnd"/>
      <w:r w:rsidRPr="008F0642">
        <w:t xml:space="preserve"> 147</w:t>
      </w:r>
      <w:r w:rsidRPr="008F064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, budynek C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pomieszczenie 2.</w:t>
      </w:r>
    </w:p>
    <w:p w14:paraId="728EEB5D" w14:textId="77777777" w:rsidR="008F0642" w:rsidRPr="00551C82" w:rsidRDefault="008F0642" w:rsidP="008F064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Dodatkowe wymagania Zamawiającego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:</w:t>
      </w:r>
    </w:p>
    <w:p w14:paraId="6FE85401" w14:textId="77777777" w:rsidR="008F0642" w:rsidRPr="00551C82" w:rsidRDefault="008F0642" w:rsidP="008F064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Bezpłatna gwarancja na urządzenie w okresie minimum 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12</w:t>
      </w: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miesięcy od daty podpisania protokołu odbioru bez zastrzeżeń.</w:t>
      </w:r>
    </w:p>
    <w:p w14:paraId="3EEBA911" w14:textId="77777777" w:rsidR="008F0642" w:rsidRPr="00551C82" w:rsidRDefault="008F0642" w:rsidP="008F064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Serwis pierwszego kontaktu w języku polskim</w:t>
      </w:r>
    </w:p>
    <w:p w14:paraId="71C1D102" w14:textId="77777777" w:rsidR="008F0642" w:rsidRPr="00551C82" w:rsidRDefault="008F0642" w:rsidP="008F064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Czas reakcji serwisu od momentu zgłoszenia w dowolnej formie (e-mail lub zgłoszenie serwisowe) w przypadku awarii do 48 h.</w:t>
      </w:r>
    </w:p>
    <w:p w14:paraId="337C1FC8" w14:textId="77777777" w:rsidR="008F0642" w:rsidRPr="00551C82" w:rsidRDefault="008F0642" w:rsidP="008F064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Maksymalny czas usunięcia awarii: 14 dni od momentu zgłoszenia w dowolnej formie (e-mail lub zgłoszenie serwisowe) (niezależnie czy wiąże się z wymianą podzespołu czy nie).</w:t>
      </w:r>
    </w:p>
    <w:p w14:paraId="3BDBFE6B" w14:textId="77777777" w:rsidR="008F0642" w:rsidRPr="00551C82" w:rsidRDefault="008F0642" w:rsidP="008F064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Maksymalna liczba napraw powodująca wymianę podzespołu na nowy: 2</w:t>
      </w:r>
    </w:p>
    <w:p w14:paraId="081E8FAF" w14:textId="77777777" w:rsidR="008F0642" w:rsidRPr="00551C82" w:rsidRDefault="008F0642" w:rsidP="00551C82"/>
    <w:p w14:paraId="4EA1D965" w14:textId="0912FC87" w:rsidR="00551C82" w:rsidRPr="00551C82" w:rsidRDefault="00551C82" w:rsidP="00551C82">
      <w:pPr>
        <w:tabs>
          <w:tab w:val="left" w:pos="2237"/>
        </w:tabs>
      </w:pPr>
    </w:p>
    <w:sectPr w:rsidR="00551C82" w:rsidRPr="00551C82" w:rsidSect="001072D3">
      <w:headerReference w:type="default" r:id="rId11"/>
      <w:footerReference w:type="default" r:id="rId12"/>
      <w:footerReference w:type="first" r:id="rId13"/>
      <w:pgSz w:w="11906" w:h="16838" w:code="9"/>
      <w:pgMar w:top="2325" w:right="1021" w:bottom="2155" w:left="2722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5A87" w14:textId="77777777" w:rsidR="00151B85" w:rsidRDefault="00151B85" w:rsidP="006747BD">
      <w:pPr>
        <w:spacing w:after="0" w:line="240" w:lineRule="auto"/>
      </w:pPr>
      <w:r>
        <w:separator/>
      </w:r>
    </w:p>
  </w:endnote>
  <w:endnote w:type="continuationSeparator" w:id="0">
    <w:p w14:paraId="6EEB278B" w14:textId="77777777" w:rsidR="00151B85" w:rsidRDefault="00151B8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bookmarkStart w:id="1" w:name="_Hlk157690133" w:displacedByCustomXml="prev"/>
          <w:p w14:paraId="4D234803" w14:textId="4F8FDE99" w:rsidR="001072D3" w:rsidRPr="00B12B06" w:rsidRDefault="003829A6" w:rsidP="003829A6">
            <w:pPr>
              <w:pStyle w:val="Stopka"/>
              <w:tabs>
                <w:tab w:val="clear" w:pos="4536"/>
                <w:tab w:val="clear" w:pos="9072"/>
                <w:tab w:val="left" w:pos="4395"/>
                <w:tab w:val="left" w:pos="6000"/>
              </w:tabs>
              <w:ind w:right="-626"/>
            </w:pPr>
            <w:r w:rsidRPr="00132F45">
              <w:rPr>
                <w:noProof/>
              </w:rPr>
              <w:drawing>
                <wp:inline distT="0" distB="0" distL="0" distR="0" wp14:anchorId="5D5B6088" wp14:editId="15933027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53533" w14:textId="5D8E69C3" w:rsidR="001072D3" w:rsidRDefault="001072D3" w:rsidP="001072D3">
            <w:pPr>
              <w:pStyle w:val="Stopka"/>
              <w:tabs>
                <w:tab w:val="clear" w:pos="9072"/>
                <w:tab w:val="left" w:pos="4536"/>
              </w:tabs>
            </w:pPr>
          </w:p>
          <w:bookmarkEnd w:id="1"/>
          <w:p w14:paraId="22F7AABF" w14:textId="34C04B4C" w:rsidR="001072D3" w:rsidRDefault="00D40690" w:rsidP="001072D3">
            <w:pPr>
              <w:pStyle w:val="Stopka"/>
              <w:ind w:left="-142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7241F" w14:textId="600E62F8" w:rsidR="00D40690" w:rsidRDefault="00DA52A1" w:rsidP="001072D3">
    <w:pPr>
      <w:pStyle w:val="Stopka"/>
      <w:ind w:left="-284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E03BF7" wp14:editId="6669689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4DE5E57" wp14:editId="25E120EA">
              <wp:simplePos x="0" y="0"/>
              <wp:positionH relativeFrom="margin">
                <wp:posOffset>-71120</wp:posOffset>
              </wp:positionH>
              <wp:positionV relativeFrom="page">
                <wp:posOffset>9822180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0F65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5813C4" w14:textId="5AE8BB4F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</w:t>
                          </w:r>
                        </w:p>
                        <w:p w14:paraId="51FB3911" w14:textId="457DEAC7" w:rsidR="00A4666C" w:rsidRPr="008F0642" w:rsidRDefault="00A4666C" w:rsidP="00A4666C">
                          <w:pPr>
                            <w:pStyle w:val="LukStopka-adres"/>
                          </w:pPr>
                          <w:r w:rsidRPr="008F0642">
                            <w:t>E-mail: biuro@port.</w:t>
                          </w:r>
                          <w:r w:rsidR="00A579DF" w:rsidRPr="008F0642">
                            <w:t>lukasiewicz.gov</w:t>
                          </w:r>
                          <w:r w:rsidRPr="008F0642">
                            <w:t xml:space="preserve">.pl | NIP: 894 314 05 23, REGON: </w:t>
                          </w:r>
                          <w:r w:rsidR="00160831" w:rsidRPr="008F0642">
                            <w:t>386585168</w:t>
                          </w:r>
                        </w:p>
                        <w:p w14:paraId="2DC92C7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BBFBFF" w14:textId="1C2A3941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579DF"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E5E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.6pt;margin-top:773.4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JhdRMjfAAAADQ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5FE0F65C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5813C4" w14:textId="5AE8BB4F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</w:t>
                    </w:r>
                  </w:p>
                  <w:p w14:paraId="51FB3911" w14:textId="457DEAC7" w:rsidR="00A4666C" w:rsidRPr="008F0642" w:rsidRDefault="00A4666C" w:rsidP="00A4666C">
                    <w:pPr>
                      <w:pStyle w:val="LukStopka-adres"/>
                    </w:pPr>
                    <w:r w:rsidRPr="008F0642">
                      <w:t>E-mail: biuro@port.</w:t>
                    </w:r>
                    <w:r w:rsidR="00A579DF" w:rsidRPr="008F0642">
                      <w:t>lukasiewicz.gov</w:t>
                    </w:r>
                    <w:r w:rsidRPr="008F0642">
                      <w:t xml:space="preserve">.pl | NIP: 894 314 05 23, REGON: </w:t>
                    </w:r>
                    <w:r w:rsidR="00160831" w:rsidRPr="008F0642">
                      <w:t>386585168</w:t>
                    </w:r>
                  </w:p>
                  <w:p w14:paraId="2DC92C7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BBFBFF" w14:textId="1C2A3941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579DF"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B67D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72B1" w14:textId="77777777" w:rsidR="00151B85" w:rsidRDefault="00151B85" w:rsidP="006747BD">
      <w:pPr>
        <w:spacing w:after="0" w:line="240" w:lineRule="auto"/>
      </w:pPr>
      <w:r>
        <w:separator/>
      </w:r>
    </w:p>
  </w:footnote>
  <w:footnote w:type="continuationSeparator" w:id="0">
    <w:p w14:paraId="55135257" w14:textId="77777777" w:rsidR="00151B85" w:rsidRDefault="00151B8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53F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5DE7FB2" wp14:editId="73D5BE8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2025"/>
    <w:multiLevelType w:val="hybridMultilevel"/>
    <w:tmpl w:val="3320CA1E"/>
    <w:lvl w:ilvl="0" w:tplc="9CF2576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4A9748A"/>
    <w:multiLevelType w:val="hybridMultilevel"/>
    <w:tmpl w:val="E8FA4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50CAD"/>
    <w:multiLevelType w:val="hybridMultilevel"/>
    <w:tmpl w:val="C09A6AE4"/>
    <w:lvl w:ilvl="0" w:tplc="88F805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336388">
    <w:abstractNumId w:val="9"/>
  </w:num>
  <w:num w:numId="2" w16cid:durableId="1893036001">
    <w:abstractNumId w:val="8"/>
  </w:num>
  <w:num w:numId="3" w16cid:durableId="538516951">
    <w:abstractNumId w:val="3"/>
  </w:num>
  <w:num w:numId="4" w16cid:durableId="1657146353">
    <w:abstractNumId w:val="2"/>
  </w:num>
  <w:num w:numId="5" w16cid:durableId="1858037053">
    <w:abstractNumId w:val="1"/>
  </w:num>
  <w:num w:numId="6" w16cid:durableId="502013770">
    <w:abstractNumId w:val="0"/>
  </w:num>
  <w:num w:numId="7" w16cid:durableId="1564487788">
    <w:abstractNumId w:val="7"/>
  </w:num>
  <w:num w:numId="8" w16cid:durableId="775297228">
    <w:abstractNumId w:val="6"/>
  </w:num>
  <w:num w:numId="9" w16cid:durableId="2055764776">
    <w:abstractNumId w:val="5"/>
  </w:num>
  <w:num w:numId="10" w16cid:durableId="1926181129">
    <w:abstractNumId w:val="4"/>
  </w:num>
  <w:num w:numId="11" w16cid:durableId="1139683810">
    <w:abstractNumId w:val="11"/>
  </w:num>
  <w:num w:numId="12" w16cid:durableId="1713534394">
    <w:abstractNumId w:val="10"/>
  </w:num>
  <w:num w:numId="13" w16cid:durableId="1095880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6781B"/>
    <w:rsid w:val="00070438"/>
    <w:rsid w:val="00077647"/>
    <w:rsid w:val="00082E1F"/>
    <w:rsid w:val="00092E9B"/>
    <w:rsid w:val="00094626"/>
    <w:rsid w:val="000A310A"/>
    <w:rsid w:val="000A3E2A"/>
    <w:rsid w:val="000D2F0F"/>
    <w:rsid w:val="00100D43"/>
    <w:rsid w:val="00103877"/>
    <w:rsid w:val="001072D3"/>
    <w:rsid w:val="00134929"/>
    <w:rsid w:val="00151B85"/>
    <w:rsid w:val="00160831"/>
    <w:rsid w:val="00173C70"/>
    <w:rsid w:val="001A0BD2"/>
    <w:rsid w:val="002047CF"/>
    <w:rsid w:val="00214FF7"/>
    <w:rsid w:val="00217F36"/>
    <w:rsid w:val="0022172F"/>
    <w:rsid w:val="00231524"/>
    <w:rsid w:val="002910FF"/>
    <w:rsid w:val="002A7E74"/>
    <w:rsid w:val="002C5CFA"/>
    <w:rsid w:val="002D48BE"/>
    <w:rsid w:val="002F4540"/>
    <w:rsid w:val="003123AC"/>
    <w:rsid w:val="00330821"/>
    <w:rsid w:val="003317CA"/>
    <w:rsid w:val="00335F9F"/>
    <w:rsid w:val="00342992"/>
    <w:rsid w:val="00346C00"/>
    <w:rsid w:val="00354A18"/>
    <w:rsid w:val="003829A6"/>
    <w:rsid w:val="003E4372"/>
    <w:rsid w:val="003F4BA3"/>
    <w:rsid w:val="00403B99"/>
    <w:rsid w:val="0041765E"/>
    <w:rsid w:val="004358C1"/>
    <w:rsid w:val="0043767C"/>
    <w:rsid w:val="004519E0"/>
    <w:rsid w:val="004B19B6"/>
    <w:rsid w:val="004B4F4F"/>
    <w:rsid w:val="004F5805"/>
    <w:rsid w:val="00524830"/>
    <w:rsid w:val="00526CDD"/>
    <w:rsid w:val="00551C82"/>
    <w:rsid w:val="00570A5C"/>
    <w:rsid w:val="005D102F"/>
    <w:rsid w:val="005D1495"/>
    <w:rsid w:val="005E5D18"/>
    <w:rsid w:val="005E65BB"/>
    <w:rsid w:val="005F299A"/>
    <w:rsid w:val="005F36BF"/>
    <w:rsid w:val="006213EB"/>
    <w:rsid w:val="00664A6D"/>
    <w:rsid w:val="006747BD"/>
    <w:rsid w:val="006847B0"/>
    <w:rsid w:val="006919BD"/>
    <w:rsid w:val="006A6F97"/>
    <w:rsid w:val="006D6DE5"/>
    <w:rsid w:val="006E13FB"/>
    <w:rsid w:val="006E5990"/>
    <w:rsid w:val="006E664B"/>
    <w:rsid w:val="006F645A"/>
    <w:rsid w:val="007152ED"/>
    <w:rsid w:val="007524ED"/>
    <w:rsid w:val="00755CE2"/>
    <w:rsid w:val="00764305"/>
    <w:rsid w:val="007730A4"/>
    <w:rsid w:val="007863DF"/>
    <w:rsid w:val="00791C1D"/>
    <w:rsid w:val="00796275"/>
    <w:rsid w:val="007B4A6B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76A57"/>
    <w:rsid w:val="008C1729"/>
    <w:rsid w:val="008C75DD"/>
    <w:rsid w:val="008F027B"/>
    <w:rsid w:val="008F0642"/>
    <w:rsid w:val="008F0B16"/>
    <w:rsid w:val="008F209D"/>
    <w:rsid w:val="00911110"/>
    <w:rsid w:val="009161E3"/>
    <w:rsid w:val="00971073"/>
    <w:rsid w:val="0097627C"/>
    <w:rsid w:val="00983203"/>
    <w:rsid w:val="0098692A"/>
    <w:rsid w:val="009934F8"/>
    <w:rsid w:val="0099379C"/>
    <w:rsid w:val="00995F25"/>
    <w:rsid w:val="009D4C4D"/>
    <w:rsid w:val="009E7AB0"/>
    <w:rsid w:val="00A36F46"/>
    <w:rsid w:val="00A4666C"/>
    <w:rsid w:val="00A52C29"/>
    <w:rsid w:val="00A579DF"/>
    <w:rsid w:val="00A641B3"/>
    <w:rsid w:val="00A67D51"/>
    <w:rsid w:val="00A7345D"/>
    <w:rsid w:val="00A943FB"/>
    <w:rsid w:val="00AB48DA"/>
    <w:rsid w:val="00AD687E"/>
    <w:rsid w:val="00AF13FF"/>
    <w:rsid w:val="00B12B06"/>
    <w:rsid w:val="00B133FD"/>
    <w:rsid w:val="00B364D5"/>
    <w:rsid w:val="00B53C2E"/>
    <w:rsid w:val="00B607B8"/>
    <w:rsid w:val="00B61F8A"/>
    <w:rsid w:val="00B77EA6"/>
    <w:rsid w:val="00BB4984"/>
    <w:rsid w:val="00BD4F7C"/>
    <w:rsid w:val="00BE0A55"/>
    <w:rsid w:val="00C11448"/>
    <w:rsid w:val="00C3689B"/>
    <w:rsid w:val="00C40F96"/>
    <w:rsid w:val="00C736D5"/>
    <w:rsid w:val="00CA0031"/>
    <w:rsid w:val="00CC2C7B"/>
    <w:rsid w:val="00CC471F"/>
    <w:rsid w:val="00CC7A31"/>
    <w:rsid w:val="00D005B3"/>
    <w:rsid w:val="00D06D36"/>
    <w:rsid w:val="00D108A8"/>
    <w:rsid w:val="00D26523"/>
    <w:rsid w:val="00D26E9F"/>
    <w:rsid w:val="00D40190"/>
    <w:rsid w:val="00D40690"/>
    <w:rsid w:val="00D81348"/>
    <w:rsid w:val="00DA52A1"/>
    <w:rsid w:val="00DB2B7D"/>
    <w:rsid w:val="00E146C1"/>
    <w:rsid w:val="00ED7972"/>
    <w:rsid w:val="00EE493C"/>
    <w:rsid w:val="00EE597C"/>
    <w:rsid w:val="00F24D33"/>
    <w:rsid w:val="00F67BE2"/>
    <w:rsid w:val="00F72022"/>
    <w:rsid w:val="00F74BA7"/>
    <w:rsid w:val="00FA11F3"/>
    <w:rsid w:val="00FD2E11"/>
    <w:rsid w:val="00FE4B53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BCCE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1C8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1C82"/>
    <w:rPr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10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10A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10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BE2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basedOn w:val="Normalny"/>
    <w:uiPriority w:val="34"/>
    <w:qFormat/>
    <w:rsid w:val="002047CF"/>
    <w:pPr>
      <w:ind w:left="720"/>
      <w:contextualSpacing/>
    </w:pPr>
  </w:style>
  <w:style w:type="paragraph" w:styleId="Poprawka">
    <w:name w:val="Revision"/>
    <w:hidden/>
    <w:uiPriority w:val="99"/>
    <w:semiHidden/>
    <w:rsid w:val="00AB48DA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2aa528-92c3-45dd-bd43-c5bfde5571e3">
      <UserInfo>
        <DisplayName>Joanna Oczkowicz | Łukasiewicz – PORT</DisplayName>
        <AccountId>59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CBC88D27C2064F91DFD93501BDDBB8" ma:contentTypeVersion="6" ma:contentTypeDescription="Utwórz nowy dokument." ma:contentTypeScope="" ma:versionID="4c6cccb37f77122fe2851195d9e6738c">
  <xsd:schema xmlns:xsd="http://www.w3.org/2001/XMLSchema" xmlns:xs="http://www.w3.org/2001/XMLSchema" xmlns:p="http://schemas.microsoft.com/office/2006/metadata/properties" xmlns:ns2="f586f9b5-4507-48ea-9f6d-d3a10fe588dc" xmlns:ns3="fc2aa528-92c3-45dd-bd43-c5bfde5571e3" targetNamespace="http://schemas.microsoft.com/office/2006/metadata/properties" ma:root="true" ma:fieldsID="cd414cf5cfd5d3acc4a6ad06931904f8" ns2:_="" ns3:_="">
    <xsd:import namespace="f586f9b5-4507-48ea-9f6d-d3a10fe588dc"/>
    <xsd:import namespace="fc2aa528-92c3-45dd-bd43-c5bfde557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6f9b5-4507-48ea-9f6d-d3a10fe58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a528-92c3-45dd-bd43-c5bfde557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753F3-0EAB-4AC5-B88C-84CA8AF45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134B8-0EC5-4869-992A-A40029BC1E73}">
  <ds:schemaRefs>
    <ds:schemaRef ds:uri="http://schemas.microsoft.com/office/2006/metadata/properties"/>
    <ds:schemaRef ds:uri="http://schemas.microsoft.com/office/infopath/2007/PartnerControls"/>
    <ds:schemaRef ds:uri="fc2aa528-92c3-45dd-bd43-c5bfde5571e3"/>
  </ds:schemaRefs>
</ds:datastoreItem>
</file>

<file path=customXml/itemProps3.xml><?xml version="1.0" encoding="utf-8"?>
<ds:datastoreItem xmlns:ds="http://schemas.openxmlformats.org/officeDocument/2006/customXml" ds:itemID="{695CC625-8B55-466F-BDF9-C5986AA449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9678CA-5D5A-4ECE-A9B7-C00C81E6A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6f9b5-4507-48ea-9f6d-d3a10fe588dc"/>
    <ds:schemaRef ds:uri="fc2aa528-92c3-45dd-bd43-c5bfde557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483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– PORT</cp:lastModifiedBy>
  <cp:revision>17</cp:revision>
  <cp:lastPrinted>2020-02-10T13:25:00Z</cp:lastPrinted>
  <dcterms:created xsi:type="dcterms:W3CDTF">2024-03-07T19:53:00Z</dcterms:created>
  <dcterms:modified xsi:type="dcterms:W3CDTF">2024-06-10T11:43:00Z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0x01010092CBC88D27C2064F91DFD93501BDDBB8</vt:lpwstr>
  </property>
  <property fmtid="{D5CDD505-2E9C-101B-9397-08002B2CF9AE}" pid="3" name="GrammarlyDocumentId">
    <vt:lpwstr>7fd0681b8361f3ca0195c9ba413bcbe60ccf5463ad8de87776178aac5e643621</vt:lpwstr>
  </property>
</Properties>
</file>