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237" w14:textId="53624E96" w:rsidR="00F11407" w:rsidRPr="002E721C" w:rsidRDefault="00F11407" w:rsidP="00F11407">
      <w:pPr>
        <w:shd w:val="clear" w:color="auto" w:fill="FFFFFF"/>
        <w:spacing w:line="240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21C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AD338A7" w14:textId="64E5CB2E" w:rsidR="00337EBD" w:rsidRDefault="008731E6" w:rsidP="00F11407">
      <w:pPr>
        <w:shd w:val="clear" w:color="auto" w:fill="FFFFFF"/>
        <w:spacing w:line="240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21C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2374A3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Pr="002E721C">
        <w:rPr>
          <w:rFonts w:asciiTheme="minorHAnsi" w:hAnsiTheme="minorHAnsi" w:cstheme="minorHAnsi"/>
          <w:b/>
          <w:sz w:val="22"/>
          <w:szCs w:val="22"/>
        </w:rPr>
        <w:t>wewnętrznych rolet okiennych</w:t>
      </w:r>
      <w:r w:rsidR="002374A3">
        <w:rPr>
          <w:rFonts w:asciiTheme="minorHAnsi" w:hAnsiTheme="minorHAnsi" w:cstheme="minorHAnsi"/>
          <w:b/>
          <w:sz w:val="22"/>
          <w:szCs w:val="22"/>
        </w:rPr>
        <w:t xml:space="preserve"> w budynkach na kampusie Piastów Uniwersytetu Szczecińskiego</w:t>
      </w:r>
    </w:p>
    <w:p w14:paraId="18D10F35" w14:textId="77777777" w:rsidR="00337EBD" w:rsidRDefault="008731E6" w:rsidP="00337EBD">
      <w:pPr>
        <w:shd w:val="clear" w:color="auto" w:fill="FFFFFF"/>
        <w:spacing w:line="240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21C">
        <w:rPr>
          <w:rFonts w:asciiTheme="minorHAnsi" w:hAnsiTheme="minorHAnsi" w:cstheme="minorHAnsi"/>
          <w:b/>
          <w:sz w:val="22"/>
          <w:szCs w:val="22"/>
        </w:rPr>
        <w:t>Wydział Prawa i Administracji, Szczecin, al. Piastów 40B, budynek nr 1</w:t>
      </w:r>
    </w:p>
    <w:p w14:paraId="529D32DD" w14:textId="332E787D" w:rsidR="00A05D5B" w:rsidRPr="00337EBD" w:rsidRDefault="00A05D5B" w:rsidP="00337EBD">
      <w:pPr>
        <w:shd w:val="clear" w:color="auto" w:fill="FFFFFF"/>
        <w:spacing w:line="240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Przedmiotem zamówienia jest dostawa wraz z montażem fabrycznie nowych, nienoszących znamion użytkowania, wolnych od wad, pełnowartościowych wewnętrznych rolet okiennych.  Rodzaje, ilość oraz lokalizacja okien zostały przedstawione </w:t>
      </w:r>
      <w:r w:rsidR="00341413" w:rsidRPr="002E721C">
        <w:rPr>
          <w:rFonts w:asciiTheme="minorHAnsi" w:hAnsiTheme="minorHAnsi" w:cstheme="minorHAnsi"/>
          <w:sz w:val="22"/>
          <w:szCs w:val="22"/>
        </w:rPr>
        <w:t>w załączniku.</w:t>
      </w:r>
    </w:p>
    <w:p w14:paraId="73B5348E" w14:textId="521B2A09" w:rsidR="00C0721D" w:rsidRPr="002E721C" w:rsidRDefault="00C0721D" w:rsidP="00F1140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Przewiduje się jednolitą k</w:t>
      </w:r>
      <w:r w:rsidR="00567C51" w:rsidRPr="002E721C">
        <w:rPr>
          <w:rFonts w:asciiTheme="minorHAnsi" w:hAnsiTheme="minorHAnsi" w:cstheme="minorHAnsi"/>
          <w:sz w:val="22"/>
          <w:szCs w:val="22"/>
        </w:rPr>
        <w:t xml:space="preserve">olorystykę dla wszystkich rolet </w:t>
      </w:r>
      <w:r w:rsidRPr="002E721C">
        <w:rPr>
          <w:rFonts w:asciiTheme="minorHAnsi" w:hAnsiTheme="minorHAnsi" w:cstheme="minorHAnsi"/>
          <w:sz w:val="22"/>
          <w:szCs w:val="22"/>
        </w:rPr>
        <w:t xml:space="preserve">przeznaczonych do budynku. W celu wyboru koloru tkanin i elementów PCV Wykonawca przedstawi Zamawiającemu i Użytkownikowi  paletę próbek tkanin i paletę kolorystyczną elementów PCV. </w:t>
      </w:r>
    </w:p>
    <w:p w14:paraId="09AE177C" w14:textId="77777777" w:rsidR="00567C51" w:rsidRPr="002E721C" w:rsidRDefault="00567C51" w:rsidP="00F1140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Załącznik zawiera jedynie ogólne informacje dotyczące rodzajów okien. Wykonawca ponosi odpowiedzialność za prawidłowy pomiar okien wskazanych w załączniku (po dokonaniu wizji lokalnej).</w:t>
      </w:r>
    </w:p>
    <w:p w14:paraId="6F648D77" w14:textId="5C5CCC56" w:rsidR="00DB285A" w:rsidRPr="002E721C" w:rsidRDefault="00A05D5B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1.</w:t>
      </w:r>
      <w:r w:rsidR="00567C51" w:rsidRPr="002E721C">
        <w:rPr>
          <w:rFonts w:asciiTheme="minorHAnsi" w:hAnsiTheme="minorHAnsi" w:cstheme="minorHAnsi"/>
          <w:sz w:val="22"/>
          <w:szCs w:val="22"/>
        </w:rPr>
        <w:t xml:space="preserve"> </w:t>
      </w:r>
      <w:r w:rsidR="00DB285A" w:rsidRPr="002E721C">
        <w:rPr>
          <w:rFonts w:asciiTheme="minorHAnsi" w:hAnsiTheme="minorHAnsi" w:cstheme="minorHAnsi"/>
          <w:sz w:val="22"/>
          <w:szCs w:val="22"/>
        </w:rPr>
        <w:t>Montaż rolet będzie po stronie wykonawcy.</w:t>
      </w:r>
    </w:p>
    <w:p w14:paraId="76C7B919" w14:textId="08B768ED" w:rsidR="00567C51" w:rsidRPr="002E721C" w:rsidRDefault="00DB285A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2. </w:t>
      </w:r>
      <w:r w:rsidR="00567C51" w:rsidRPr="002E721C">
        <w:rPr>
          <w:rFonts w:asciiTheme="minorHAnsi" w:hAnsiTheme="minorHAnsi" w:cstheme="minorHAnsi"/>
          <w:sz w:val="22"/>
          <w:szCs w:val="22"/>
        </w:rPr>
        <w:t>Rolety n</w:t>
      </w:r>
      <w:r w:rsidR="00B11995" w:rsidRPr="002E721C">
        <w:rPr>
          <w:rFonts w:asciiTheme="minorHAnsi" w:hAnsiTheme="minorHAnsi" w:cstheme="minorHAnsi"/>
          <w:sz w:val="22"/>
          <w:szCs w:val="22"/>
        </w:rPr>
        <w:t xml:space="preserve">ależy montować w kasecie wiszącej na ścianie </w:t>
      </w:r>
      <w:r w:rsidR="00567C51" w:rsidRPr="002E721C">
        <w:rPr>
          <w:rFonts w:asciiTheme="minorHAnsi" w:hAnsiTheme="minorHAnsi" w:cstheme="minorHAnsi"/>
          <w:sz w:val="22"/>
          <w:szCs w:val="22"/>
        </w:rPr>
        <w:t>.</w:t>
      </w:r>
    </w:p>
    <w:p w14:paraId="6714F81B" w14:textId="7D42E8EE" w:rsidR="00567C51" w:rsidRPr="002E721C" w:rsidRDefault="00DB285A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3</w:t>
      </w:r>
      <w:r w:rsidR="00A05D5B" w:rsidRPr="002E721C">
        <w:rPr>
          <w:rFonts w:asciiTheme="minorHAnsi" w:hAnsiTheme="minorHAnsi" w:cstheme="minorHAnsi"/>
          <w:sz w:val="22"/>
          <w:szCs w:val="22"/>
        </w:rPr>
        <w:t xml:space="preserve">. </w:t>
      </w:r>
      <w:r w:rsidR="00567C51" w:rsidRPr="002E721C">
        <w:rPr>
          <w:rFonts w:asciiTheme="minorHAnsi" w:hAnsiTheme="minorHAnsi" w:cstheme="minorHAnsi"/>
          <w:sz w:val="22"/>
          <w:szCs w:val="22"/>
        </w:rPr>
        <w:t xml:space="preserve">Każda roleta będzie montowana w kasetce oraz prowadnicach </w:t>
      </w:r>
      <w:r w:rsidR="00567C51" w:rsidRPr="002A2F0F">
        <w:rPr>
          <w:rFonts w:asciiTheme="minorHAnsi" w:hAnsiTheme="minorHAnsi" w:cstheme="minorHAnsi"/>
          <w:sz w:val="22"/>
          <w:szCs w:val="22"/>
        </w:rPr>
        <w:t>PCV</w:t>
      </w:r>
      <w:r w:rsidR="00567C51" w:rsidRPr="002E721C">
        <w:rPr>
          <w:rFonts w:asciiTheme="minorHAnsi" w:hAnsiTheme="minorHAnsi" w:cstheme="minorHAnsi"/>
          <w:sz w:val="22"/>
          <w:szCs w:val="22"/>
        </w:rPr>
        <w:t xml:space="preserve"> w kolorze zgodnym z kolorem istniejących ram okiennych.</w:t>
      </w:r>
    </w:p>
    <w:p w14:paraId="2A7EFFBF" w14:textId="0C6A2F4D" w:rsidR="00567C51" w:rsidRPr="002E721C" w:rsidRDefault="00DB285A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4</w:t>
      </w:r>
      <w:r w:rsidR="00A05D5B" w:rsidRPr="002E721C">
        <w:rPr>
          <w:rFonts w:asciiTheme="minorHAnsi" w:hAnsiTheme="minorHAnsi" w:cstheme="minorHAnsi"/>
          <w:sz w:val="22"/>
          <w:szCs w:val="22"/>
        </w:rPr>
        <w:t xml:space="preserve">. </w:t>
      </w:r>
      <w:r w:rsidR="00567C51" w:rsidRPr="002E721C">
        <w:rPr>
          <w:rFonts w:asciiTheme="minorHAnsi" w:hAnsiTheme="minorHAnsi" w:cstheme="minorHAnsi"/>
          <w:sz w:val="22"/>
          <w:szCs w:val="22"/>
        </w:rPr>
        <w:t>Wszystkie rolety wyposażone będą w niezawodny, samohamujący mechanizm sterujący umożliwiający zatrzymanie rolety na dowolnej wysokości.</w:t>
      </w:r>
    </w:p>
    <w:p w14:paraId="6526175A" w14:textId="41203C8B" w:rsidR="00567C51" w:rsidRPr="002E721C" w:rsidRDefault="00DB285A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5</w:t>
      </w:r>
      <w:r w:rsidR="00A05D5B" w:rsidRPr="002E721C">
        <w:rPr>
          <w:rFonts w:asciiTheme="minorHAnsi" w:hAnsiTheme="minorHAnsi" w:cstheme="minorHAnsi"/>
          <w:sz w:val="22"/>
          <w:szCs w:val="22"/>
        </w:rPr>
        <w:t xml:space="preserve">. </w:t>
      </w:r>
      <w:r w:rsidR="00567C51" w:rsidRPr="002E721C">
        <w:rPr>
          <w:rFonts w:asciiTheme="minorHAnsi" w:hAnsiTheme="minorHAnsi" w:cstheme="minorHAnsi"/>
          <w:sz w:val="22"/>
          <w:szCs w:val="22"/>
        </w:rPr>
        <w:t>Tka</w:t>
      </w:r>
      <w:r w:rsidR="00B11995" w:rsidRPr="002E721C">
        <w:rPr>
          <w:rFonts w:asciiTheme="minorHAnsi" w:hAnsiTheme="minorHAnsi" w:cstheme="minorHAnsi"/>
          <w:sz w:val="22"/>
          <w:szCs w:val="22"/>
        </w:rPr>
        <w:t xml:space="preserve">nina rolet </w:t>
      </w:r>
      <w:r w:rsidR="00567C51" w:rsidRPr="002E721C">
        <w:rPr>
          <w:rFonts w:asciiTheme="minorHAnsi" w:hAnsiTheme="minorHAnsi" w:cstheme="minorHAnsi"/>
          <w:sz w:val="22"/>
          <w:szCs w:val="22"/>
        </w:rPr>
        <w:t xml:space="preserve"> będzie:</w:t>
      </w:r>
    </w:p>
    <w:p w14:paraId="015AD727" w14:textId="05A9F5DC" w:rsidR="00567C51" w:rsidRPr="002E721C" w:rsidRDefault="00567C5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a) </w:t>
      </w:r>
      <w:r w:rsidR="00DB285A" w:rsidRPr="00522B96">
        <w:rPr>
          <w:rFonts w:asciiTheme="minorHAnsi" w:hAnsiTheme="minorHAnsi" w:cstheme="minorHAnsi"/>
          <w:sz w:val="22"/>
          <w:szCs w:val="22"/>
        </w:rPr>
        <w:t>n</w:t>
      </w:r>
      <w:r w:rsidRPr="00522B96">
        <w:rPr>
          <w:rFonts w:asciiTheme="minorHAnsi" w:hAnsiTheme="minorHAnsi" w:cstheme="minorHAnsi"/>
          <w:sz w:val="22"/>
          <w:szCs w:val="22"/>
        </w:rPr>
        <w:t>iepodgumowana</w:t>
      </w:r>
    </w:p>
    <w:p w14:paraId="14FCA586" w14:textId="780EA63E" w:rsidR="00567C51" w:rsidRPr="002E721C" w:rsidRDefault="00567C5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b) </w:t>
      </w:r>
      <w:r w:rsidR="00DB285A" w:rsidRPr="002E721C">
        <w:rPr>
          <w:rFonts w:asciiTheme="minorHAnsi" w:hAnsiTheme="minorHAnsi" w:cstheme="minorHAnsi"/>
          <w:sz w:val="22"/>
          <w:szCs w:val="22"/>
        </w:rPr>
        <w:t>a</w:t>
      </w:r>
      <w:r w:rsidRPr="002E721C">
        <w:rPr>
          <w:rFonts w:asciiTheme="minorHAnsi" w:hAnsiTheme="minorHAnsi" w:cstheme="minorHAnsi"/>
          <w:sz w:val="22"/>
          <w:szCs w:val="22"/>
        </w:rPr>
        <w:t>ntystatyczna</w:t>
      </w:r>
    </w:p>
    <w:p w14:paraId="3B66BB8E" w14:textId="2E99B156" w:rsidR="00567C51" w:rsidRPr="002E721C" w:rsidRDefault="00567C5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c) </w:t>
      </w:r>
      <w:r w:rsidR="00DB285A" w:rsidRPr="002E721C">
        <w:rPr>
          <w:rFonts w:asciiTheme="minorHAnsi" w:hAnsiTheme="minorHAnsi" w:cstheme="minorHAnsi"/>
          <w:sz w:val="22"/>
          <w:szCs w:val="22"/>
        </w:rPr>
        <w:t>i</w:t>
      </w:r>
      <w:r w:rsidRPr="002E721C">
        <w:rPr>
          <w:rFonts w:asciiTheme="minorHAnsi" w:hAnsiTheme="minorHAnsi" w:cstheme="minorHAnsi"/>
          <w:sz w:val="22"/>
          <w:szCs w:val="22"/>
        </w:rPr>
        <w:t>mpregnowana</w:t>
      </w:r>
    </w:p>
    <w:p w14:paraId="6F360C90" w14:textId="61D6848D" w:rsidR="00567C51" w:rsidRPr="002E721C" w:rsidRDefault="00567C5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d) </w:t>
      </w:r>
      <w:r w:rsidR="00DB285A" w:rsidRPr="00522B96">
        <w:rPr>
          <w:rFonts w:asciiTheme="minorHAnsi" w:hAnsiTheme="minorHAnsi" w:cstheme="minorHAnsi"/>
          <w:sz w:val="22"/>
          <w:szCs w:val="22"/>
        </w:rPr>
        <w:t>o</w:t>
      </w:r>
      <w:r w:rsidRPr="00522B96">
        <w:rPr>
          <w:rFonts w:asciiTheme="minorHAnsi" w:hAnsiTheme="minorHAnsi" w:cstheme="minorHAnsi"/>
          <w:sz w:val="22"/>
          <w:szCs w:val="22"/>
        </w:rPr>
        <w:t>dporna na wilgoć</w:t>
      </w:r>
    </w:p>
    <w:p w14:paraId="078CEDE5" w14:textId="3076945F" w:rsidR="00567C51" w:rsidRPr="002E721C" w:rsidRDefault="00567C5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e) </w:t>
      </w:r>
      <w:r w:rsidR="00DB285A" w:rsidRPr="002E721C">
        <w:rPr>
          <w:rFonts w:asciiTheme="minorHAnsi" w:hAnsiTheme="minorHAnsi" w:cstheme="minorHAnsi"/>
          <w:sz w:val="22"/>
          <w:szCs w:val="22"/>
        </w:rPr>
        <w:t>o</w:t>
      </w:r>
      <w:r w:rsidRPr="002E721C">
        <w:rPr>
          <w:rFonts w:asciiTheme="minorHAnsi" w:hAnsiTheme="minorHAnsi" w:cstheme="minorHAnsi"/>
          <w:sz w:val="22"/>
          <w:szCs w:val="22"/>
        </w:rPr>
        <w:t>dporna na promienie słoneczne</w:t>
      </w:r>
    </w:p>
    <w:p w14:paraId="448F2E27" w14:textId="7B65D974" w:rsidR="00567C51" w:rsidRPr="002E721C" w:rsidRDefault="00567C5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 xml:space="preserve">f) </w:t>
      </w:r>
      <w:r w:rsidR="00DB285A" w:rsidRPr="002E721C">
        <w:rPr>
          <w:rFonts w:asciiTheme="minorHAnsi" w:hAnsiTheme="minorHAnsi" w:cstheme="minorHAnsi"/>
          <w:sz w:val="22"/>
          <w:szCs w:val="22"/>
        </w:rPr>
        <w:t>j</w:t>
      </w:r>
      <w:r w:rsidRPr="002E721C">
        <w:rPr>
          <w:rFonts w:asciiTheme="minorHAnsi" w:hAnsiTheme="minorHAnsi" w:cstheme="minorHAnsi"/>
          <w:sz w:val="22"/>
          <w:szCs w:val="22"/>
        </w:rPr>
        <w:t>ednobarwna</w:t>
      </w:r>
    </w:p>
    <w:p w14:paraId="43EA5E57" w14:textId="71DF0818" w:rsidR="00C0721D" w:rsidRPr="002E721C" w:rsidRDefault="00343C53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g</w:t>
      </w:r>
      <w:r w:rsidR="00567C51" w:rsidRPr="002E721C">
        <w:rPr>
          <w:rFonts w:asciiTheme="minorHAnsi" w:hAnsiTheme="minorHAnsi" w:cstheme="minorHAnsi"/>
          <w:sz w:val="22"/>
          <w:szCs w:val="22"/>
        </w:rPr>
        <w:t xml:space="preserve">) </w:t>
      </w:r>
      <w:r w:rsidR="00DB285A" w:rsidRPr="002E721C">
        <w:rPr>
          <w:rFonts w:asciiTheme="minorHAnsi" w:hAnsiTheme="minorHAnsi" w:cstheme="minorHAnsi"/>
          <w:sz w:val="22"/>
          <w:szCs w:val="22"/>
        </w:rPr>
        <w:t>z</w:t>
      </w:r>
      <w:r w:rsidR="00567C51" w:rsidRPr="002E721C">
        <w:rPr>
          <w:rFonts w:asciiTheme="minorHAnsi" w:hAnsiTheme="minorHAnsi" w:cstheme="minorHAnsi"/>
          <w:sz w:val="22"/>
          <w:szCs w:val="22"/>
        </w:rPr>
        <w:t>aciemniająca, o możliwości uzyskania maksymalnego zaciemnienia nie mniejszego niż 80%</w:t>
      </w:r>
    </w:p>
    <w:p w14:paraId="11321716" w14:textId="77777777" w:rsidR="00343C53" w:rsidRPr="002E721C" w:rsidRDefault="00343C53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h) tkanina PES</w:t>
      </w:r>
    </w:p>
    <w:p w14:paraId="49AC548C" w14:textId="77777777" w:rsidR="00341413" w:rsidRPr="002E721C" w:rsidRDefault="00341413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21C">
        <w:rPr>
          <w:rFonts w:asciiTheme="minorHAnsi" w:hAnsiTheme="minorHAnsi" w:cstheme="minorHAnsi"/>
          <w:sz w:val="22"/>
          <w:szCs w:val="22"/>
        </w:rPr>
        <w:t>i) waga i grubość tkaniny ( podana w załączniku)</w:t>
      </w:r>
    </w:p>
    <w:p w14:paraId="7334697B" w14:textId="77777777" w:rsidR="00C0721D" w:rsidRPr="002E721C" w:rsidRDefault="00C0721D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BF7FBB" w14:textId="77777777" w:rsidR="00C0721D" w:rsidRPr="002E721C" w:rsidRDefault="00C0721D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940014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DD3BC41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EEA0446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B2B22C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69F30F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79E85AE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B282B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AC0F029" w14:textId="77777777" w:rsidR="00782B08" w:rsidRPr="002E721C" w:rsidRDefault="00782B08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CA1602" w14:textId="439A1EB2" w:rsidR="00224251" w:rsidRPr="00FD6008" w:rsidRDefault="0033045A" w:rsidP="00F1140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6008">
        <w:rPr>
          <w:rFonts w:asciiTheme="minorHAnsi" w:hAnsiTheme="minorHAnsi" w:cstheme="minorHAnsi"/>
          <w:b/>
          <w:sz w:val="22"/>
          <w:szCs w:val="22"/>
        </w:rPr>
        <w:t>Załącznik</w:t>
      </w:r>
      <w:r w:rsidR="00D55341" w:rsidRPr="00FD6008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Pr="00FD6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5341" w:rsidRPr="00FD6008">
        <w:rPr>
          <w:rFonts w:asciiTheme="minorHAnsi" w:hAnsiTheme="minorHAnsi" w:cstheme="minorHAnsi"/>
          <w:b/>
          <w:sz w:val="22"/>
          <w:szCs w:val="22"/>
        </w:rPr>
        <w:t>W</w:t>
      </w:r>
      <w:r w:rsidRPr="00FD6008">
        <w:rPr>
          <w:rFonts w:asciiTheme="minorHAnsi" w:hAnsiTheme="minorHAnsi" w:cstheme="minorHAnsi"/>
          <w:b/>
          <w:sz w:val="22"/>
          <w:szCs w:val="22"/>
        </w:rPr>
        <w:t>ykaz rolet</w:t>
      </w:r>
    </w:p>
    <w:tbl>
      <w:tblPr>
        <w:tblStyle w:val="Tabela-Siatka"/>
        <w:tblW w:w="11125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486"/>
        <w:gridCol w:w="1510"/>
        <w:gridCol w:w="2722"/>
        <w:gridCol w:w="1833"/>
        <w:gridCol w:w="2189"/>
        <w:gridCol w:w="1385"/>
      </w:tblGrid>
      <w:tr w:rsidR="002E721C" w:rsidRPr="002E721C" w14:paraId="4137A25C" w14:textId="77777777" w:rsidTr="00CB6493">
        <w:trPr>
          <w:trHeight w:val="458"/>
        </w:trPr>
        <w:tc>
          <w:tcPr>
            <w:tcW w:w="1486" w:type="dxa"/>
          </w:tcPr>
          <w:p w14:paraId="51BB1EA5" w14:textId="77777777" w:rsidR="00D42C45" w:rsidRPr="002E721C" w:rsidRDefault="00D42C45" w:rsidP="00F11407">
            <w:pPr>
              <w:ind w:righ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5"/>
            <w:vAlign w:val="center"/>
          </w:tcPr>
          <w:p w14:paraId="12938A91" w14:textId="77777777" w:rsidR="00D42C45" w:rsidRPr="002E721C" w:rsidRDefault="00D42C45" w:rsidP="00F11407">
            <w:pPr>
              <w:ind w:left="-122" w:firstLine="1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ROLETY</w:t>
            </w:r>
          </w:p>
        </w:tc>
      </w:tr>
      <w:tr w:rsidR="002E721C" w:rsidRPr="002E721C" w14:paraId="4A76A5A2" w14:textId="77777777" w:rsidTr="00CB6493">
        <w:trPr>
          <w:trHeight w:val="421"/>
        </w:trPr>
        <w:tc>
          <w:tcPr>
            <w:tcW w:w="1486" w:type="dxa"/>
          </w:tcPr>
          <w:p w14:paraId="0E5C7A6B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5"/>
            <w:vAlign w:val="center"/>
          </w:tcPr>
          <w:p w14:paraId="0CD109EE" w14:textId="77777777" w:rsidR="00D42C45" w:rsidRPr="002E721C" w:rsidRDefault="00A80B8E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PIWNICA</w:t>
            </w:r>
          </w:p>
        </w:tc>
      </w:tr>
      <w:tr w:rsidR="002E721C" w:rsidRPr="002E721C" w14:paraId="7034C82D" w14:textId="77777777" w:rsidTr="00CB6493">
        <w:trPr>
          <w:trHeight w:val="642"/>
        </w:trPr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44BD1E34" w14:textId="3F04660E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  <w:r w:rsidR="00EE1235">
              <w:rPr>
                <w:rFonts w:asciiTheme="minorHAnsi" w:hAnsiTheme="minorHAnsi" w:cstheme="minorHAnsi"/>
                <w:sz w:val="22"/>
                <w:szCs w:val="22"/>
              </w:rPr>
              <w:t xml:space="preserve"> NR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263C8F61" w14:textId="77777777" w:rsidR="00D42C45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ILOŚĆ ROLET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C553195" w14:textId="77777777" w:rsidR="00D42C45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TYP/ROLETA OKIENNA WEWNĘTRZNA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A5A75E6" w14:textId="75DEDC5A" w:rsidR="00D42C45" w:rsidRPr="002E721C" w:rsidRDefault="00A80B8E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ORIENTACYJNY WYMIAR </w:t>
            </w:r>
            <w:r w:rsidR="00D42C45" w:rsidRPr="002E721C">
              <w:rPr>
                <w:rFonts w:asciiTheme="minorHAnsi" w:hAnsiTheme="minorHAnsi" w:cstheme="minorHAnsi"/>
                <w:sz w:val="22"/>
                <w:szCs w:val="22"/>
              </w:rPr>
              <w:t>ROLETY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0B69D731" w14:textId="77777777" w:rsidR="00D42C45" w:rsidRPr="002E721C" w:rsidRDefault="00CB649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TKANINA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76713615" w14:textId="77777777" w:rsidR="00D42C45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</w:tr>
      <w:tr w:rsidR="002E721C" w:rsidRPr="002E721C" w14:paraId="2FB322BC" w14:textId="77777777" w:rsidTr="00CB6493">
        <w:trPr>
          <w:trHeight w:val="671"/>
        </w:trPr>
        <w:tc>
          <w:tcPr>
            <w:tcW w:w="1486" w:type="dxa"/>
            <w:vAlign w:val="center"/>
          </w:tcPr>
          <w:p w14:paraId="33F04CA0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  <w:tc>
          <w:tcPr>
            <w:tcW w:w="1510" w:type="dxa"/>
            <w:vAlign w:val="center"/>
          </w:tcPr>
          <w:p w14:paraId="24B86DB8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14:paraId="5255EC48" w14:textId="77777777" w:rsidR="00BF750A" w:rsidRPr="002E721C" w:rsidRDefault="00BF750A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833" w:type="dxa"/>
            <w:vAlign w:val="center"/>
          </w:tcPr>
          <w:p w14:paraId="45566816" w14:textId="77777777" w:rsidR="00BF750A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100</w:t>
            </w:r>
          </w:p>
        </w:tc>
        <w:tc>
          <w:tcPr>
            <w:tcW w:w="2189" w:type="dxa"/>
          </w:tcPr>
          <w:p w14:paraId="1EE3FD58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B7ADB48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5" w:type="dxa"/>
            <w:vMerge w:val="restart"/>
            <w:vAlign w:val="center"/>
          </w:tcPr>
          <w:p w14:paraId="233B297B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Odcienie: szary lub lekki beż</w:t>
            </w:r>
          </w:p>
        </w:tc>
      </w:tr>
      <w:tr w:rsidR="002E721C" w:rsidRPr="002E721C" w14:paraId="52050697" w14:textId="77777777" w:rsidTr="00CB6493">
        <w:trPr>
          <w:trHeight w:val="671"/>
        </w:trPr>
        <w:tc>
          <w:tcPr>
            <w:tcW w:w="1486" w:type="dxa"/>
            <w:vAlign w:val="center"/>
          </w:tcPr>
          <w:p w14:paraId="064851FA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006</w:t>
            </w:r>
          </w:p>
        </w:tc>
        <w:tc>
          <w:tcPr>
            <w:tcW w:w="1510" w:type="dxa"/>
            <w:vAlign w:val="center"/>
          </w:tcPr>
          <w:p w14:paraId="1F7DA8D5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22" w:type="dxa"/>
            <w:vAlign w:val="center"/>
          </w:tcPr>
          <w:p w14:paraId="32C2B205" w14:textId="77777777" w:rsidR="00BF750A" w:rsidRPr="002E721C" w:rsidRDefault="00BF750A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833" w:type="dxa"/>
            <w:vAlign w:val="center"/>
          </w:tcPr>
          <w:p w14:paraId="72343DF5" w14:textId="77777777" w:rsidR="00BF750A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100</w:t>
            </w:r>
          </w:p>
        </w:tc>
        <w:tc>
          <w:tcPr>
            <w:tcW w:w="2189" w:type="dxa"/>
          </w:tcPr>
          <w:p w14:paraId="5939DF88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1C41443E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5" w:type="dxa"/>
            <w:vMerge/>
            <w:vAlign w:val="center"/>
          </w:tcPr>
          <w:p w14:paraId="0EE3BE37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FF2500A" w14:textId="77777777" w:rsidTr="00CB6493">
        <w:trPr>
          <w:trHeight w:val="671"/>
        </w:trPr>
        <w:tc>
          <w:tcPr>
            <w:tcW w:w="1486" w:type="dxa"/>
            <w:vAlign w:val="center"/>
          </w:tcPr>
          <w:p w14:paraId="25DABB0E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510" w:type="dxa"/>
            <w:vAlign w:val="center"/>
          </w:tcPr>
          <w:p w14:paraId="5346C6A6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22" w:type="dxa"/>
            <w:vAlign w:val="center"/>
          </w:tcPr>
          <w:p w14:paraId="5D3FC1D8" w14:textId="77777777" w:rsidR="00BF750A" w:rsidRPr="002E721C" w:rsidRDefault="00BF750A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833" w:type="dxa"/>
            <w:vAlign w:val="center"/>
          </w:tcPr>
          <w:p w14:paraId="71FC58C0" w14:textId="77777777" w:rsidR="00BF750A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2189" w:type="dxa"/>
          </w:tcPr>
          <w:p w14:paraId="78E5C36B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186E1E0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5" w:type="dxa"/>
            <w:vMerge/>
            <w:vAlign w:val="center"/>
          </w:tcPr>
          <w:p w14:paraId="4E94078B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49B6041" w14:textId="77777777" w:rsidTr="00CB6493">
        <w:trPr>
          <w:trHeight w:val="686"/>
        </w:trPr>
        <w:tc>
          <w:tcPr>
            <w:tcW w:w="1486" w:type="dxa"/>
            <w:vAlign w:val="center"/>
          </w:tcPr>
          <w:p w14:paraId="2DF562BB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510" w:type="dxa"/>
            <w:vAlign w:val="center"/>
          </w:tcPr>
          <w:p w14:paraId="39D96445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22" w:type="dxa"/>
            <w:vAlign w:val="center"/>
          </w:tcPr>
          <w:p w14:paraId="63E877B7" w14:textId="77777777" w:rsidR="00BF750A" w:rsidRPr="002E721C" w:rsidRDefault="00BF750A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833" w:type="dxa"/>
            <w:vAlign w:val="center"/>
          </w:tcPr>
          <w:p w14:paraId="6845A0B6" w14:textId="77777777" w:rsidR="00BF750A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230</w:t>
            </w:r>
          </w:p>
        </w:tc>
        <w:tc>
          <w:tcPr>
            <w:tcW w:w="2189" w:type="dxa"/>
          </w:tcPr>
          <w:p w14:paraId="52336246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184DF072" w14:textId="77777777" w:rsidR="00BF750A" w:rsidRPr="002E721C" w:rsidRDefault="00BF750A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5" w:type="dxa"/>
            <w:vMerge/>
          </w:tcPr>
          <w:p w14:paraId="010E172A" w14:textId="77777777" w:rsidR="00BF750A" w:rsidRPr="002E721C" w:rsidRDefault="00BF750A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C867B8" w14:textId="77777777" w:rsidR="00D42C45" w:rsidRPr="002E721C" w:rsidRDefault="00D42C45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3FD579" w14:textId="77777777" w:rsidR="00C0721D" w:rsidRPr="002E721C" w:rsidRDefault="00C0721D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1125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486"/>
        <w:gridCol w:w="1417"/>
        <w:gridCol w:w="2864"/>
        <w:gridCol w:w="1770"/>
        <w:gridCol w:w="2189"/>
        <w:gridCol w:w="1399"/>
      </w:tblGrid>
      <w:tr w:rsidR="002E721C" w:rsidRPr="002E721C" w14:paraId="15E05BFA" w14:textId="77777777" w:rsidTr="00CB6493">
        <w:trPr>
          <w:trHeight w:val="467"/>
        </w:trPr>
        <w:tc>
          <w:tcPr>
            <w:tcW w:w="1486" w:type="dxa"/>
          </w:tcPr>
          <w:p w14:paraId="01ED5A11" w14:textId="77777777" w:rsidR="00343C53" w:rsidRPr="002E721C" w:rsidRDefault="00343C53" w:rsidP="00F11407">
            <w:pPr>
              <w:ind w:righ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5"/>
            <w:vAlign w:val="center"/>
          </w:tcPr>
          <w:p w14:paraId="09A4E48B" w14:textId="77777777" w:rsidR="00343C53" w:rsidRPr="002E721C" w:rsidRDefault="00343C53" w:rsidP="00F11407">
            <w:pPr>
              <w:ind w:left="-122" w:firstLine="1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ROLETY</w:t>
            </w:r>
          </w:p>
        </w:tc>
      </w:tr>
      <w:tr w:rsidR="002E721C" w:rsidRPr="002E721C" w14:paraId="364D1AAF" w14:textId="77777777" w:rsidTr="00CB6493">
        <w:trPr>
          <w:trHeight w:val="401"/>
        </w:trPr>
        <w:tc>
          <w:tcPr>
            <w:tcW w:w="1486" w:type="dxa"/>
          </w:tcPr>
          <w:p w14:paraId="5B35481F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5"/>
            <w:vAlign w:val="center"/>
          </w:tcPr>
          <w:p w14:paraId="261CB4B4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PARTER</w:t>
            </w:r>
          </w:p>
        </w:tc>
      </w:tr>
      <w:tr w:rsidR="002E721C" w:rsidRPr="002E721C" w14:paraId="5175478E" w14:textId="77777777" w:rsidTr="00844285">
        <w:trPr>
          <w:trHeight w:val="642"/>
        </w:trPr>
        <w:tc>
          <w:tcPr>
            <w:tcW w:w="1486" w:type="dxa"/>
            <w:vAlign w:val="center"/>
          </w:tcPr>
          <w:p w14:paraId="47057561" w14:textId="0B496409" w:rsidR="00343C53" w:rsidRPr="002E721C" w:rsidRDefault="00343C5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  <w:r w:rsidR="00EE1235">
              <w:rPr>
                <w:rFonts w:asciiTheme="minorHAnsi" w:hAnsiTheme="minorHAnsi" w:cstheme="minorHAnsi"/>
                <w:sz w:val="22"/>
                <w:szCs w:val="22"/>
              </w:rPr>
              <w:t xml:space="preserve"> NR</w:t>
            </w:r>
          </w:p>
        </w:tc>
        <w:tc>
          <w:tcPr>
            <w:tcW w:w="1417" w:type="dxa"/>
            <w:vAlign w:val="center"/>
          </w:tcPr>
          <w:p w14:paraId="3774E0DB" w14:textId="77777777" w:rsidR="00343C53" w:rsidRPr="002E721C" w:rsidRDefault="00343C5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ILOŚĆ ROLET</w:t>
            </w:r>
          </w:p>
        </w:tc>
        <w:tc>
          <w:tcPr>
            <w:tcW w:w="2864" w:type="dxa"/>
            <w:vAlign w:val="center"/>
          </w:tcPr>
          <w:p w14:paraId="19E30A80" w14:textId="77777777" w:rsidR="00343C53" w:rsidRPr="002E721C" w:rsidRDefault="00343C5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TYP/ROLETA OKIENNA WEWNĘTRZNA</w:t>
            </w:r>
          </w:p>
        </w:tc>
        <w:tc>
          <w:tcPr>
            <w:tcW w:w="1770" w:type="dxa"/>
            <w:vAlign w:val="center"/>
          </w:tcPr>
          <w:p w14:paraId="36169B48" w14:textId="77777777" w:rsidR="00343C53" w:rsidRPr="002E721C" w:rsidRDefault="00343C5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FD746" w14:textId="2F1E4E38" w:rsidR="00343C53" w:rsidRPr="002E721C" w:rsidRDefault="00343C5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ORIENTACYJNY WYMIAR ROLETY</w:t>
            </w:r>
          </w:p>
        </w:tc>
        <w:tc>
          <w:tcPr>
            <w:tcW w:w="2189" w:type="dxa"/>
            <w:vAlign w:val="center"/>
          </w:tcPr>
          <w:p w14:paraId="3E026229" w14:textId="77777777" w:rsidR="00343C53" w:rsidRPr="002E721C" w:rsidRDefault="00CB649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TKANINA</w:t>
            </w:r>
          </w:p>
        </w:tc>
        <w:tc>
          <w:tcPr>
            <w:tcW w:w="1399" w:type="dxa"/>
            <w:vAlign w:val="center"/>
          </w:tcPr>
          <w:p w14:paraId="7C7C8E8A" w14:textId="77777777" w:rsidR="00343C53" w:rsidRPr="002E721C" w:rsidRDefault="00343C53" w:rsidP="00817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</w:tr>
      <w:tr w:rsidR="002E721C" w:rsidRPr="002E721C" w14:paraId="741341A9" w14:textId="77777777" w:rsidTr="00844285">
        <w:trPr>
          <w:trHeight w:val="671"/>
        </w:trPr>
        <w:tc>
          <w:tcPr>
            <w:tcW w:w="1486" w:type="dxa"/>
            <w:vAlign w:val="center"/>
          </w:tcPr>
          <w:p w14:paraId="1B470381" w14:textId="77777777" w:rsidR="00343C53" w:rsidRPr="002E721C" w:rsidRDefault="004B2C2E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E5E3B71" w14:textId="77777777" w:rsidR="00343C53" w:rsidRPr="002E721C" w:rsidRDefault="00E227A0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64" w:type="dxa"/>
            <w:vAlign w:val="center"/>
          </w:tcPr>
          <w:p w14:paraId="501B0DC8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zaciemniająca, materiałowa; </w:t>
            </w:r>
            <w:r w:rsidR="004B2C2E" w:rsidRPr="002E721C">
              <w:rPr>
                <w:rFonts w:asciiTheme="minorHAnsi" w:hAnsiTheme="minorHAnsi" w:cstheme="minorHAnsi"/>
                <w:sz w:val="22"/>
                <w:szCs w:val="22"/>
              </w:rPr>
              <w:t>sterowana ręcznie</w:t>
            </w: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 z blokadą; chowana w kasetach</w:t>
            </w:r>
          </w:p>
        </w:tc>
        <w:tc>
          <w:tcPr>
            <w:tcW w:w="1770" w:type="dxa"/>
            <w:vAlign w:val="center"/>
          </w:tcPr>
          <w:p w14:paraId="38EC802F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63FE4C56" w14:textId="77777777" w:rsidR="004B2C2E" w:rsidRPr="002E721C" w:rsidRDefault="004B2C2E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DC3611A" w14:textId="77777777" w:rsidR="00383FC7" w:rsidRPr="002E721C" w:rsidRDefault="004B2C2E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 w:val="restart"/>
            <w:vAlign w:val="center"/>
          </w:tcPr>
          <w:p w14:paraId="3B70DE77" w14:textId="77777777" w:rsidR="00343C53" w:rsidRPr="002E721C" w:rsidRDefault="00343C53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Odcienie: szary </w:t>
            </w:r>
            <w:r w:rsidR="0074276B" w:rsidRPr="002E721C">
              <w:rPr>
                <w:rFonts w:asciiTheme="minorHAnsi" w:hAnsiTheme="minorHAnsi" w:cstheme="minorHAnsi"/>
                <w:sz w:val="22"/>
                <w:szCs w:val="22"/>
              </w:rPr>
              <w:t>lub lekki beż</w:t>
            </w:r>
          </w:p>
        </w:tc>
      </w:tr>
      <w:tr w:rsidR="002E721C" w:rsidRPr="002E721C" w14:paraId="367AACC6" w14:textId="77777777" w:rsidTr="00844285">
        <w:trPr>
          <w:trHeight w:val="686"/>
        </w:trPr>
        <w:tc>
          <w:tcPr>
            <w:tcW w:w="1486" w:type="dxa"/>
            <w:vAlign w:val="center"/>
          </w:tcPr>
          <w:p w14:paraId="21CAE6B5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 A</w:t>
            </w:r>
          </w:p>
        </w:tc>
        <w:tc>
          <w:tcPr>
            <w:tcW w:w="1417" w:type="dxa"/>
            <w:vAlign w:val="center"/>
          </w:tcPr>
          <w:p w14:paraId="00018067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64" w:type="dxa"/>
            <w:vAlign w:val="center"/>
          </w:tcPr>
          <w:p w14:paraId="54A7B04E" w14:textId="77777777" w:rsidR="00343C53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70" w:type="dxa"/>
            <w:vAlign w:val="center"/>
          </w:tcPr>
          <w:p w14:paraId="402385B7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2DCD9BF7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43E52E71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/>
          </w:tcPr>
          <w:p w14:paraId="4A338B7A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1920184" w14:textId="77777777" w:rsidTr="00844285">
        <w:trPr>
          <w:trHeight w:val="686"/>
        </w:trPr>
        <w:tc>
          <w:tcPr>
            <w:tcW w:w="1486" w:type="dxa"/>
            <w:vAlign w:val="center"/>
          </w:tcPr>
          <w:p w14:paraId="1B42FF86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451781D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64" w:type="dxa"/>
            <w:vAlign w:val="center"/>
          </w:tcPr>
          <w:p w14:paraId="7479F8D4" w14:textId="77777777" w:rsidR="00343C53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70" w:type="dxa"/>
            <w:vAlign w:val="center"/>
          </w:tcPr>
          <w:p w14:paraId="064BC672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2408A668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AE4B6F3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/>
          </w:tcPr>
          <w:p w14:paraId="334B79F2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B60D22D" w14:textId="77777777" w:rsidTr="00844285">
        <w:trPr>
          <w:trHeight w:val="671"/>
        </w:trPr>
        <w:tc>
          <w:tcPr>
            <w:tcW w:w="1486" w:type="dxa"/>
            <w:vAlign w:val="center"/>
          </w:tcPr>
          <w:p w14:paraId="09512589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0919A08F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64" w:type="dxa"/>
            <w:vAlign w:val="center"/>
          </w:tcPr>
          <w:p w14:paraId="373152BC" w14:textId="77777777" w:rsidR="00343C53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70" w:type="dxa"/>
            <w:vAlign w:val="center"/>
          </w:tcPr>
          <w:p w14:paraId="7A3FC664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7BAAF132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67F40991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/>
          </w:tcPr>
          <w:p w14:paraId="181FEA00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6027A17" w14:textId="77777777" w:rsidTr="00844285">
        <w:trPr>
          <w:trHeight w:val="686"/>
        </w:trPr>
        <w:tc>
          <w:tcPr>
            <w:tcW w:w="1486" w:type="dxa"/>
            <w:vAlign w:val="center"/>
          </w:tcPr>
          <w:p w14:paraId="6C6BC975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7E1C87C9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64" w:type="dxa"/>
            <w:vAlign w:val="center"/>
          </w:tcPr>
          <w:p w14:paraId="279214A5" w14:textId="77777777" w:rsidR="00343C53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70" w:type="dxa"/>
            <w:vAlign w:val="center"/>
          </w:tcPr>
          <w:p w14:paraId="2A2EC3B4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5F1687FC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E6BC634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/>
          </w:tcPr>
          <w:p w14:paraId="079FBC2B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844CF29" w14:textId="77777777" w:rsidTr="00844285">
        <w:trPr>
          <w:trHeight w:val="686"/>
        </w:trPr>
        <w:tc>
          <w:tcPr>
            <w:tcW w:w="1486" w:type="dxa"/>
            <w:vAlign w:val="center"/>
          </w:tcPr>
          <w:p w14:paraId="78128E3B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6 C</w:t>
            </w:r>
          </w:p>
        </w:tc>
        <w:tc>
          <w:tcPr>
            <w:tcW w:w="1417" w:type="dxa"/>
            <w:vAlign w:val="center"/>
          </w:tcPr>
          <w:p w14:paraId="7AE77161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64" w:type="dxa"/>
            <w:vAlign w:val="center"/>
          </w:tcPr>
          <w:p w14:paraId="1BF5917F" w14:textId="77777777" w:rsidR="00343C53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70" w:type="dxa"/>
            <w:vAlign w:val="center"/>
          </w:tcPr>
          <w:p w14:paraId="36DB8755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1EE3ABB0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1F3E3051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/>
          </w:tcPr>
          <w:p w14:paraId="2FD061CD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252DA25" w14:textId="77777777" w:rsidTr="00844285">
        <w:trPr>
          <w:trHeight w:val="671"/>
        </w:trPr>
        <w:tc>
          <w:tcPr>
            <w:tcW w:w="1486" w:type="dxa"/>
            <w:vAlign w:val="center"/>
          </w:tcPr>
          <w:p w14:paraId="32CC41FE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7-9</w:t>
            </w:r>
          </w:p>
        </w:tc>
        <w:tc>
          <w:tcPr>
            <w:tcW w:w="1417" w:type="dxa"/>
            <w:vAlign w:val="center"/>
          </w:tcPr>
          <w:p w14:paraId="610C8EE7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64" w:type="dxa"/>
            <w:vAlign w:val="center"/>
          </w:tcPr>
          <w:p w14:paraId="39D327C2" w14:textId="77777777" w:rsidR="00343C53" w:rsidRPr="002E721C" w:rsidRDefault="00D42C45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70" w:type="dxa"/>
            <w:vAlign w:val="center"/>
          </w:tcPr>
          <w:p w14:paraId="74A91045" w14:textId="77777777" w:rsidR="00343C53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128 x 260</w:t>
            </w:r>
          </w:p>
        </w:tc>
        <w:tc>
          <w:tcPr>
            <w:tcW w:w="2189" w:type="dxa"/>
          </w:tcPr>
          <w:p w14:paraId="14E21C42" w14:textId="77777777" w:rsidR="00D42C45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4162C6C0" w14:textId="77777777" w:rsidR="00343C53" w:rsidRPr="002E721C" w:rsidRDefault="00D42C45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99" w:type="dxa"/>
            <w:vMerge/>
          </w:tcPr>
          <w:p w14:paraId="056F8520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5D0F7C" w14:textId="77777777" w:rsidR="000F5633" w:rsidRPr="002E721C" w:rsidRDefault="000F5633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A27C93C" w14:textId="77777777" w:rsidR="000F5633" w:rsidRPr="002E721C" w:rsidRDefault="000F5633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1125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8"/>
        <w:gridCol w:w="1649"/>
        <w:gridCol w:w="2749"/>
        <w:gridCol w:w="1787"/>
        <w:gridCol w:w="1923"/>
        <w:gridCol w:w="1389"/>
      </w:tblGrid>
      <w:tr w:rsidR="002E721C" w:rsidRPr="002E721C" w14:paraId="17F145A0" w14:textId="77777777" w:rsidTr="00CB6493">
        <w:trPr>
          <w:trHeight w:val="269"/>
        </w:trPr>
        <w:tc>
          <w:tcPr>
            <w:tcW w:w="1628" w:type="dxa"/>
          </w:tcPr>
          <w:p w14:paraId="235FDDB0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14:paraId="2FC86914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ROLETY</w:t>
            </w:r>
          </w:p>
          <w:p w14:paraId="3673EA53" w14:textId="77777777" w:rsidR="00343C53" w:rsidRPr="002E721C" w:rsidRDefault="00343C53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5D3F08B3" w14:textId="77777777" w:rsidTr="00CB6493">
        <w:trPr>
          <w:trHeight w:val="457"/>
        </w:trPr>
        <w:tc>
          <w:tcPr>
            <w:tcW w:w="1628" w:type="dxa"/>
          </w:tcPr>
          <w:p w14:paraId="1E08CBF1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14:paraId="52849499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I PIETRO</w:t>
            </w:r>
          </w:p>
          <w:p w14:paraId="43458653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61D3815" w14:textId="77777777" w:rsidTr="009263D1">
        <w:trPr>
          <w:trHeight w:val="619"/>
        </w:trPr>
        <w:tc>
          <w:tcPr>
            <w:tcW w:w="1628" w:type="dxa"/>
            <w:vAlign w:val="center"/>
          </w:tcPr>
          <w:p w14:paraId="563DA01B" w14:textId="71D9948F" w:rsidR="00343C53" w:rsidRPr="002E721C" w:rsidRDefault="00343C53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  <w:r w:rsidR="00C45CBA">
              <w:rPr>
                <w:rFonts w:asciiTheme="minorHAnsi" w:hAnsiTheme="minorHAnsi" w:cstheme="minorHAnsi"/>
                <w:sz w:val="22"/>
                <w:szCs w:val="22"/>
              </w:rPr>
              <w:t xml:space="preserve"> NR</w:t>
            </w:r>
          </w:p>
        </w:tc>
        <w:tc>
          <w:tcPr>
            <w:tcW w:w="1649" w:type="dxa"/>
            <w:vAlign w:val="center"/>
          </w:tcPr>
          <w:p w14:paraId="153406ED" w14:textId="77777777" w:rsidR="00343C53" w:rsidRPr="002E721C" w:rsidRDefault="00343C53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749" w:type="dxa"/>
            <w:vAlign w:val="center"/>
          </w:tcPr>
          <w:p w14:paraId="07FA60C8" w14:textId="77777777" w:rsidR="00343C53" w:rsidRPr="002E721C" w:rsidRDefault="00343C53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787" w:type="dxa"/>
            <w:vAlign w:val="center"/>
          </w:tcPr>
          <w:p w14:paraId="0C7E5B4B" w14:textId="1B9FC5AA" w:rsidR="00343C53" w:rsidRPr="002E721C" w:rsidRDefault="00343C53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ORIENTACYJNY WYMIAR ROLETY</w:t>
            </w:r>
          </w:p>
        </w:tc>
        <w:tc>
          <w:tcPr>
            <w:tcW w:w="1923" w:type="dxa"/>
            <w:vAlign w:val="center"/>
          </w:tcPr>
          <w:p w14:paraId="6681027E" w14:textId="7916CAF5" w:rsidR="00343C53" w:rsidRPr="002E721C" w:rsidRDefault="009263D1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TKANINA</w:t>
            </w:r>
          </w:p>
        </w:tc>
        <w:tc>
          <w:tcPr>
            <w:tcW w:w="1389" w:type="dxa"/>
            <w:vAlign w:val="center"/>
          </w:tcPr>
          <w:p w14:paraId="7E498917" w14:textId="77777777" w:rsidR="00343C53" w:rsidRPr="002E721C" w:rsidRDefault="00343C53" w:rsidP="00926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</w:tr>
      <w:tr w:rsidR="002E721C" w:rsidRPr="002E721C" w14:paraId="2FB1BF88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09FD59DF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649" w:type="dxa"/>
            <w:vAlign w:val="center"/>
          </w:tcPr>
          <w:p w14:paraId="576D6420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14:paraId="1AA70E99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15E7B76F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7574EB79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17A6C1B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9" w:type="dxa"/>
            <w:vMerge w:val="restart"/>
            <w:vAlign w:val="center"/>
          </w:tcPr>
          <w:p w14:paraId="7092180E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Odcienie : szary lub lekki beż</w:t>
            </w:r>
          </w:p>
        </w:tc>
      </w:tr>
      <w:tr w:rsidR="002E721C" w:rsidRPr="002E721C" w14:paraId="364E6FBA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510D945B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649" w:type="dxa"/>
            <w:vAlign w:val="center"/>
          </w:tcPr>
          <w:p w14:paraId="110139A2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14:paraId="770CB5C5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3DA63011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2B8ECC6D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04539AE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    Grubość 0,3mm</w:t>
            </w:r>
          </w:p>
        </w:tc>
        <w:tc>
          <w:tcPr>
            <w:tcW w:w="1389" w:type="dxa"/>
            <w:vMerge/>
          </w:tcPr>
          <w:p w14:paraId="1AC29803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006DAB36" w14:textId="77777777" w:rsidTr="00CB6493">
        <w:trPr>
          <w:trHeight w:val="663"/>
        </w:trPr>
        <w:tc>
          <w:tcPr>
            <w:tcW w:w="1628" w:type="dxa"/>
            <w:vAlign w:val="center"/>
          </w:tcPr>
          <w:p w14:paraId="7A20F4BB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649" w:type="dxa"/>
            <w:vAlign w:val="center"/>
          </w:tcPr>
          <w:p w14:paraId="5D5992AF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14:paraId="505D1B04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1EE24152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68F0AA99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3CD982E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    Grubość 0,3mm</w:t>
            </w:r>
          </w:p>
        </w:tc>
        <w:tc>
          <w:tcPr>
            <w:tcW w:w="1389" w:type="dxa"/>
            <w:vMerge/>
          </w:tcPr>
          <w:p w14:paraId="31540C6E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A634298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0A4DE287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649" w:type="dxa"/>
            <w:vAlign w:val="center"/>
          </w:tcPr>
          <w:p w14:paraId="68F81974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49" w:type="dxa"/>
            <w:vAlign w:val="center"/>
          </w:tcPr>
          <w:p w14:paraId="10F55644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przepuszczalna,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2EFB25B4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73E22A4D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170-220g/m2</w:t>
            </w:r>
          </w:p>
          <w:p w14:paraId="467DC9DA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0,4 mm</w:t>
            </w:r>
          </w:p>
        </w:tc>
        <w:tc>
          <w:tcPr>
            <w:tcW w:w="1389" w:type="dxa"/>
            <w:vMerge/>
          </w:tcPr>
          <w:p w14:paraId="62B59007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5C239982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7CFEAA31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649" w:type="dxa"/>
            <w:vAlign w:val="center"/>
          </w:tcPr>
          <w:p w14:paraId="50D405FF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14:paraId="70F6EC90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przepuszczalna,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4BDE43DA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28DDDFA2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170-220g/m2</w:t>
            </w:r>
          </w:p>
          <w:p w14:paraId="62D910BB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0,4 mm</w:t>
            </w:r>
          </w:p>
        </w:tc>
        <w:tc>
          <w:tcPr>
            <w:tcW w:w="1389" w:type="dxa"/>
            <w:vMerge/>
          </w:tcPr>
          <w:p w14:paraId="3C63CFB1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EF2BA9E" w14:textId="77777777" w:rsidTr="00CB6493">
        <w:trPr>
          <w:trHeight w:val="663"/>
        </w:trPr>
        <w:tc>
          <w:tcPr>
            <w:tcW w:w="1628" w:type="dxa"/>
            <w:vAlign w:val="center"/>
          </w:tcPr>
          <w:p w14:paraId="5CC4F2C1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649" w:type="dxa"/>
            <w:vAlign w:val="center"/>
          </w:tcPr>
          <w:p w14:paraId="0AA1D0D9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14:paraId="7CD5DC89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przepuszczalna,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337A6D74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7AC5D461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170-220g/m2</w:t>
            </w:r>
          </w:p>
          <w:p w14:paraId="127173E5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0,4 mm</w:t>
            </w:r>
          </w:p>
        </w:tc>
        <w:tc>
          <w:tcPr>
            <w:tcW w:w="1389" w:type="dxa"/>
            <w:vMerge/>
          </w:tcPr>
          <w:p w14:paraId="2577C5F9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03F75B33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40EE4572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112-114</w:t>
            </w:r>
          </w:p>
        </w:tc>
        <w:tc>
          <w:tcPr>
            <w:tcW w:w="1649" w:type="dxa"/>
            <w:vAlign w:val="center"/>
          </w:tcPr>
          <w:p w14:paraId="0FEAFE9C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49" w:type="dxa"/>
          </w:tcPr>
          <w:p w14:paraId="45365221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4FF9A350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36FB2069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5B1728A5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9" w:type="dxa"/>
            <w:vMerge/>
          </w:tcPr>
          <w:p w14:paraId="227F2D3E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3152C01B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4372656E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649" w:type="dxa"/>
            <w:vAlign w:val="center"/>
          </w:tcPr>
          <w:p w14:paraId="16AA05C1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14:paraId="13AB79F5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3472725D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259A22C4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5348FE6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9" w:type="dxa"/>
            <w:vMerge/>
          </w:tcPr>
          <w:p w14:paraId="6C812419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79E1DD9" w14:textId="77777777" w:rsidTr="00CB6493">
        <w:trPr>
          <w:trHeight w:val="663"/>
        </w:trPr>
        <w:tc>
          <w:tcPr>
            <w:tcW w:w="1628" w:type="dxa"/>
            <w:vAlign w:val="center"/>
          </w:tcPr>
          <w:p w14:paraId="4EA08A60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649" w:type="dxa"/>
            <w:vAlign w:val="center"/>
          </w:tcPr>
          <w:p w14:paraId="7FE9520C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14:paraId="34FD9A02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000A1E1D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1F31FAC8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5B6E7FA1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9" w:type="dxa"/>
            <w:vMerge/>
          </w:tcPr>
          <w:p w14:paraId="39233B13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F259F6D" w14:textId="77777777" w:rsidTr="00CB6493">
        <w:trPr>
          <w:trHeight w:val="678"/>
        </w:trPr>
        <w:tc>
          <w:tcPr>
            <w:tcW w:w="1628" w:type="dxa"/>
            <w:vAlign w:val="center"/>
          </w:tcPr>
          <w:p w14:paraId="27EBCE6C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118 B</w:t>
            </w:r>
          </w:p>
        </w:tc>
        <w:tc>
          <w:tcPr>
            <w:tcW w:w="1649" w:type="dxa"/>
            <w:vAlign w:val="center"/>
          </w:tcPr>
          <w:p w14:paraId="1C5ACEBE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14:paraId="62BA09C4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zaciemniająca, materiałowa; sterowana ręcznie z blokadą; chowana w kasetach</w:t>
            </w:r>
          </w:p>
        </w:tc>
        <w:tc>
          <w:tcPr>
            <w:tcW w:w="1787" w:type="dxa"/>
            <w:vAlign w:val="center"/>
          </w:tcPr>
          <w:p w14:paraId="16158DA1" w14:textId="77777777" w:rsidR="000038F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130 x 220</w:t>
            </w:r>
          </w:p>
        </w:tc>
        <w:tc>
          <w:tcPr>
            <w:tcW w:w="1923" w:type="dxa"/>
          </w:tcPr>
          <w:p w14:paraId="53E722C4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652DABC4" w14:textId="77777777" w:rsidR="000038F2" w:rsidRPr="002E721C" w:rsidRDefault="000038F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389" w:type="dxa"/>
            <w:vMerge/>
          </w:tcPr>
          <w:p w14:paraId="242373FE" w14:textId="77777777" w:rsidR="000038F2" w:rsidRPr="002E721C" w:rsidRDefault="000038F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6215BA" w14:textId="77777777" w:rsidR="007A7BC2" w:rsidRDefault="007A7BC2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DEA3468" w14:textId="77777777" w:rsidR="009263D1" w:rsidRDefault="009263D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62DA7A" w14:textId="77777777" w:rsidR="009263D1" w:rsidRPr="002E721C" w:rsidRDefault="009263D1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83C114" w14:textId="77777777" w:rsidR="00357CB7" w:rsidRPr="002E721C" w:rsidRDefault="00357CB7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1843"/>
        <w:gridCol w:w="1700"/>
        <w:gridCol w:w="1276"/>
      </w:tblGrid>
      <w:tr w:rsidR="002E721C" w:rsidRPr="002E721C" w14:paraId="5ED49DE3" w14:textId="77777777" w:rsidTr="00CB6493">
        <w:tc>
          <w:tcPr>
            <w:tcW w:w="1560" w:type="dxa"/>
          </w:tcPr>
          <w:p w14:paraId="75930C48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254B1534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ROLETY</w:t>
            </w:r>
          </w:p>
          <w:p w14:paraId="4C7926DC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45D29AD" w14:textId="77777777" w:rsidTr="00CB6493">
        <w:tc>
          <w:tcPr>
            <w:tcW w:w="1560" w:type="dxa"/>
          </w:tcPr>
          <w:p w14:paraId="1DB9F0BF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01559CB8" w14:textId="77777777" w:rsidR="00343C53" w:rsidRPr="002E721C" w:rsidRDefault="00443D8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PODDASZE (KONDYGNACJA II</w:t>
            </w:r>
            <w:r w:rsidR="00343C53" w:rsidRPr="002E72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69DD57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6035B09" w14:textId="77777777" w:rsidTr="009263D1">
        <w:tc>
          <w:tcPr>
            <w:tcW w:w="1560" w:type="dxa"/>
            <w:vAlign w:val="center"/>
          </w:tcPr>
          <w:p w14:paraId="55149356" w14:textId="47930988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  <w:r w:rsidR="002374A3">
              <w:rPr>
                <w:rFonts w:asciiTheme="minorHAnsi" w:hAnsiTheme="minorHAnsi" w:cstheme="minorHAnsi"/>
                <w:sz w:val="22"/>
                <w:szCs w:val="22"/>
              </w:rPr>
              <w:t xml:space="preserve"> NR</w:t>
            </w:r>
          </w:p>
        </w:tc>
        <w:tc>
          <w:tcPr>
            <w:tcW w:w="1701" w:type="dxa"/>
            <w:vAlign w:val="center"/>
          </w:tcPr>
          <w:p w14:paraId="11651AA5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835" w:type="dxa"/>
            <w:vAlign w:val="center"/>
          </w:tcPr>
          <w:p w14:paraId="6EBBDB98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843" w:type="dxa"/>
            <w:vAlign w:val="center"/>
          </w:tcPr>
          <w:p w14:paraId="4B16DE89" w14:textId="5CF60AF7" w:rsidR="00343C53" w:rsidRPr="002E721C" w:rsidRDefault="00343C53" w:rsidP="0092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ORIENTACYJNY WYMIAR ROLETY</w:t>
            </w:r>
          </w:p>
        </w:tc>
        <w:tc>
          <w:tcPr>
            <w:tcW w:w="1700" w:type="dxa"/>
            <w:vAlign w:val="center"/>
          </w:tcPr>
          <w:p w14:paraId="47641638" w14:textId="660F9F0A" w:rsidR="00343C53" w:rsidRPr="002E721C" w:rsidRDefault="009263D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TKANINA</w:t>
            </w:r>
          </w:p>
        </w:tc>
        <w:tc>
          <w:tcPr>
            <w:tcW w:w="1276" w:type="dxa"/>
            <w:vAlign w:val="center"/>
          </w:tcPr>
          <w:p w14:paraId="65B54420" w14:textId="77777777" w:rsidR="00343C53" w:rsidRPr="002E721C" w:rsidRDefault="00343C5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</w:tr>
      <w:tr w:rsidR="002E721C" w:rsidRPr="002E721C" w14:paraId="401B4D14" w14:textId="77777777" w:rsidTr="00CB6493">
        <w:tc>
          <w:tcPr>
            <w:tcW w:w="1560" w:type="dxa"/>
            <w:vAlign w:val="center"/>
          </w:tcPr>
          <w:p w14:paraId="79C8592F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200 B</w:t>
            </w:r>
          </w:p>
        </w:tc>
        <w:tc>
          <w:tcPr>
            <w:tcW w:w="1701" w:type="dxa"/>
            <w:vAlign w:val="center"/>
          </w:tcPr>
          <w:p w14:paraId="16125617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587D6720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5DEA2E5C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170</w:t>
            </w:r>
          </w:p>
        </w:tc>
        <w:tc>
          <w:tcPr>
            <w:tcW w:w="1700" w:type="dxa"/>
            <w:vAlign w:val="center"/>
          </w:tcPr>
          <w:p w14:paraId="7C01634C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5C4B5FAE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 w:val="restart"/>
            <w:vAlign w:val="center"/>
          </w:tcPr>
          <w:p w14:paraId="52A286D4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 Odcienie: szary lub lekki beż</w:t>
            </w:r>
          </w:p>
        </w:tc>
      </w:tr>
      <w:tr w:rsidR="002E721C" w:rsidRPr="002E721C" w14:paraId="4E48939F" w14:textId="77777777" w:rsidTr="00CB6493">
        <w:tc>
          <w:tcPr>
            <w:tcW w:w="1560" w:type="dxa"/>
            <w:vAlign w:val="center"/>
          </w:tcPr>
          <w:p w14:paraId="7268DED7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200 C</w:t>
            </w:r>
          </w:p>
        </w:tc>
        <w:tc>
          <w:tcPr>
            <w:tcW w:w="1701" w:type="dxa"/>
            <w:vAlign w:val="center"/>
          </w:tcPr>
          <w:p w14:paraId="3C39D17F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1126C47D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174CB09A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160</w:t>
            </w:r>
          </w:p>
        </w:tc>
        <w:tc>
          <w:tcPr>
            <w:tcW w:w="1700" w:type="dxa"/>
            <w:vAlign w:val="center"/>
          </w:tcPr>
          <w:p w14:paraId="741FB878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FF4BA18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A941723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4C97233" w14:textId="77777777" w:rsidTr="00CB6493">
        <w:tc>
          <w:tcPr>
            <w:tcW w:w="1560" w:type="dxa"/>
            <w:vAlign w:val="center"/>
          </w:tcPr>
          <w:p w14:paraId="515428E8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1701" w:type="dxa"/>
            <w:vAlign w:val="center"/>
          </w:tcPr>
          <w:p w14:paraId="24B22692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617E8428" w14:textId="77777777" w:rsidR="00DE4FE7" w:rsidRPr="002E721C" w:rsidRDefault="00696B96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4DA0D98F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160</w:t>
            </w:r>
          </w:p>
        </w:tc>
        <w:tc>
          <w:tcPr>
            <w:tcW w:w="1700" w:type="dxa"/>
            <w:vAlign w:val="center"/>
          </w:tcPr>
          <w:p w14:paraId="2EC7136C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640F339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Grubość 0,3mm </w:t>
            </w:r>
          </w:p>
        </w:tc>
        <w:tc>
          <w:tcPr>
            <w:tcW w:w="1276" w:type="dxa"/>
            <w:vMerge/>
          </w:tcPr>
          <w:p w14:paraId="24BF952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3FDF45C2" w14:textId="77777777" w:rsidTr="00CB6493">
        <w:tc>
          <w:tcPr>
            <w:tcW w:w="1560" w:type="dxa"/>
            <w:vAlign w:val="center"/>
          </w:tcPr>
          <w:p w14:paraId="1F2EEC7D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701" w:type="dxa"/>
            <w:vAlign w:val="center"/>
          </w:tcPr>
          <w:p w14:paraId="663348B5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587924AA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3A807097" w14:textId="77777777" w:rsidR="00DE4FE7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6C6C1ABB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0A4A7BE3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67F61FE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BAF7EC9" w14:textId="77777777" w:rsidTr="005936B2">
        <w:trPr>
          <w:trHeight w:val="661"/>
        </w:trPr>
        <w:tc>
          <w:tcPr>
            <w:tcW w:w="1560" w:type="dxa"/>
            <w:vAlign w:val="center"/>
          </w:tcPr>
          <w:p w14:paraId="7384004F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701" w:type="dxa"/>
            <w:vAlign w:val="center"/>
          </w:tcPr>
          <w:p w14:paraId="2A0CD8ED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49EACA3F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4F5DBE09" w14:textId="77777777" w:rsidR="005936B2" w:rsidRPr="002E721C" w:rsidRDefault="000F5633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5A502F5E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513609A8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211D4A13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DC75D4F" w14:textId="77777777" w:rsidTr="00CB6493">
        <w:tc>
          <w:tcPr>
            <w:tcW w:w="1560" w:type="dxa"/>
            <w:vAlign w:val="center"/>
          </w:tcPr>
          <w:p w14:paraId="169FD497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701" w:type="dxa"/>
            <w:vAlign w:val="center"/>
          </w:tcPr>
          <w:p w14:paraId="0CAB6A2B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2714A7C6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5E751A97" w14:textId="77777777" w:rsidR="00DE4FE7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70 x </w:t>
            </w:r>
            <w:r w:rsidR="00416531" w:rsidRPr="002E721C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700" w:type="dxa"/>
            <w:vAlign w:val="center"/>
          </w:tcPr>
          <w:p w14:paraId="4D89ED8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3F69D8EA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5AB35B6D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4F7C3D70" w14:textId="77777777" w:rsidTr="00CB6493">
        <w:tc>
          <w:tcPr>
            <w:tcW w:w="1560" w:type="dxa"/>
            <w:vAlign w:val="center"/>
          </w:tcPr>
          <w:p w14:paraId="54536B13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701" w:type="dxa"/>
            <w:vAlign w:val="center"/>
          </w:tcPr>
          <w:p w14:paraId="1F3FADC4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68FA0753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5AF7F429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755EB02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4C9860D2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0CC728FE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17D89CE" w14:textId="77777777" w:rsidTr="005936B2">
        <w:trPr>
          <w:trHeight w:val="549"/>
        </w:trPr>
        <w:tc>
          <w:tcPr>
            <w:tcW w:w="1560" w:type="dxa"/>
            <w:vAlign w:val="center"/>
          </w:tcPr>
          <w:p w14:paraId="6C4DCF1F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701" w:type="dxa"/>
            <w:vAlign w:val="center"/>
          </w:tcPr>
          <w:p w14:paraId="000FC583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7818DFC5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6D4D76B6" w14:textId="77777777" w:rsidR="005936B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4FD00C31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B70992D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29B14A56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B134DB4" w14:textId="77777777" w:rsidTr="00CB6493">
        <w:tc>
          <w:tcPr>
            <w:tcW w:w="1560" w:type="dxa"/>
            <w:vAlign w:val="center"/>
          </w:tcPr>
          <w:p w14:paraId="181C5F08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701" w:type="dxa"/>
            <w:vAlign w:val="center"/>
          </w:tcPr>
          <w:p w14:paraId="13767C6B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38FC56D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7D95B50B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734F6E04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493C759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2F779EC9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417F561" w14:textId="77777777" w:rsidTr="00CB6493">
        <w:tc>
          <w:tcPr>
            <w:tcW w:w="1560" w:type="dxa"/>
            <w:vAlign w:val="center"/>
          </w:tcPr>
          <w:p w14:paraId="4E98AD35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701" w:type="dxa"/>
            <w:vAlign w:val="center"/>
          </w:tcPr>
          <w:p w14:paraId="5239BAA5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BBA3778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01EE9CD0" w14:textId="77777777" w:rsidR="005936B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3A027D1A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0C86285D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11C74111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A08C1D1" w14:textId="77777777" w:rsidTr="00CB6493">
        <w:tc>
          <w:tcPr>
            <w:tcW w:w="1560" w:type="dxa"/>
            <w:vAlign w:val="center"/>
          </w:tcPr>
          <w:p w14:paraId="462D59AA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701" w:type="dxa"/>
            <w:vAlign w:val="center"/>
          </w:tcPr>
          <w:p w14:paraId="54D596EA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10B65C7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4D4C43CE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01D21EBD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4F1F786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01B1B8BC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0EE2059" w14:textId="77777777" w:rsidTr="00CB6493">
        <w:tc>
          <w:tcPr>
            <w:tcW w:w="1560" w:type="dxa"/>
            <w:vAlign w:val="center"/>
          </w:tcPr>
          <w:p w14:paraId="5D002746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701" w:type="dxa"/>
            <w:vAlign w:val="center"/>
          </w:tcPr>
          <w:p w14:paraId="69EF89AF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581F5F0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05C4B93B" w14:textId="77777777" w:rsidR="00DE4FE7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6702B30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6D9AB58F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3341A9F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4A18E41" w14:textId="77777777" w:rsidTr="00CB6493">
        <w:tc>
          <w:tcPr>
            <w:tcW w:w="1560" w:type="dxa"/>
            <w:vAlign w:val="center"/>
          </w:tcPr>
          <w:p w14:paraId="2A5BE753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701" w:type="dxa"/>
            <w:vAlign w:val="center"/>
          </w:tcPr>
          <w:p w14:paraId="22C631B2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86D4BA3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 xml:space="preserve">lukarny, zaciemniająca, materiałowa; sterowana </w:t>
            </w:r>
            <w:r w:rsidRPr="002E72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ręcznie z blokadą; chowana w kasetach</w:t>
            </w:r>
          </w:p>
        </w:tc>
        <w:tc>
          <w:tcPr>
            <w:tcW w:w="1843" w:type="dxa"/>
            <w:vAlign w:val="center"/>
          </w:tcPr>
          <w:p w14:paraId="03FB7B1E" w14:textId="77777777" w:rsidR="005936B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80 x 100</w:t>
            </w:r>
          </w:p>
        </w:tc>
        <w:tc>
          <w:tcPr>
            <w:tcW w:w="1700" w:type="dxa"/>
            <w:vAlign w:val="center"/>
          </w:tcPr>
          <w:p w14:paraId="61AEEBA3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0E92BFD5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2ED60C45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51BB2AA3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24DB2FA1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701" w:type="dxa"/>
            <w:vAlign w:val="center"/>
          </w:tcPr>
          <w:p w14:paraId="07BEE911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1FFDFC8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1038D4C0" w14:textId="77777777" w:rsidR="00DE4FE7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6F467C19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7E13CDAE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58C67D20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1B3C93F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145F8C47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701" w:type="dxa"/>
            <w:vAlign w:val="center"/>
          </w:tcPr>
          <w:p w14:paraId="30954A33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A4C482A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0B795199" w14:textId="77777777" w:rsidR="005936B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483C01FF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41255BF1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51451141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D68A46F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493C5F89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701" w:type="dxa"/>
            <w:vAlign w:val="center"/>
          </w:tcPr>
          <w:p w14:paraId="2C29E8F5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EDABED7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08D83505" w14:textId="77777777" w:rsidR="00DE4FE7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6976BE68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0B738176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93A51FF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5C289411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32793FBE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211-2011A</w:t>
            </w:r>
          </w:p>
        </w:tc>
        <w:tc>
          <w:tcPr>
            <w:tcW w:w="1701" w:type="dxa"/>
            <w:vAlign w:val="center"/>
          </w:tcPr>
          <w:p w14:paraId="708F3AF4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41D5A82A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3CA1211C" w14:textId="77777777" w:rsidR="00DE4FE7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0C7FFE73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5513C00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387784A6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1E24200D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1BC5401F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701" w:type="dxa"/>
            <w:vAlign w:val="center"/>
          </w:tcPr>
          <w:p w14:paraId="7939A6F8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3C783C3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08169980" w14:textId="77777777" w:rsidR="005936B2" w:rsidRPr="002E721C" w:rsidRDefault="00EC1C9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660B65D1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5E4DE41B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D34D033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01053F92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6AEE5F5F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701" w:type="dxa"/>
            <w:vAlign w:val="center"/>
          </w:tcPr>
          <w:p w14:paraId="55CDB8BF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50354D54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27E47678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02A1A31A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0DFAD731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B1E35DD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797C0611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41648740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215-2016</w:t>
            </w:r>
          </w:p>
        </w:tc>
        <w:tc>
          <w:tcPr>
            <w:tcW w:w="1701" w:type="dxa"/>
            <w:vAlign w:val="center"/>
          </w:tcPr>
          <w:p w14:paraId="48A57978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F31C00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02A047FA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59F5F239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4B5A5B96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4786308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54EDDB6E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2601A40D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215-2016</w:t>
            </w:r>
          </w:p>
        </w:tc>
        <w:tc>
          <w:tcPr>
            <w:tcW w:w="1701" w:type="dxa"/>
            <w:vAlign w:val="center"/>
          </w:tcPr>
          <w:p w14:paraId="27FF5387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9341C7E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2F35B4F6" w14:textId="77777777" w:rsidR="005936B2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3A6C1B22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6059B20E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C10A098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738B922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440800AC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701" w:type="dxa"/>
            <w:vAlign w:val="center"/>
          </w:tcPr>
          <w:p w14:paraId="020EAE0A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8376A29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50F06709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31ADA153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6D12A84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7FCE44F7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7DD236C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46231B80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701" w:type="dxa"/>
            <w:vAlign w:val="center"/>
          </w:tcPr>
          <w:p w14:paraId="4BE2E8A6" w14:textId="77777777" w:rsidR="005936B2" w:rsidRPr="002E721C" w:rsidRDefault="005936B2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03F867" w14:textId="77777777" w:rsidR="005936B2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425D67ED" w14:textId="77777777" w:rsidR="005936B2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1468C724" w14:textId="77777777" w:rsidR="00696B96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12AC73F7" w14:textId="77777777" w:rsidR="005936B2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7CE993EF" w14:textId="77777777" w:rsidR="005936B2" w:rsidRPr="002E721C" w:rsidRDefault="005936B2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55B5E5CB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69A4B9C7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701" w:type="dxa"/>
            <w:vAlign w:val="center"/>
          </w:tcPr>
          <w:p w14:paraId="6F77F56F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80FA3F9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3B128304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5038F815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34923058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7557D54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6AD4119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3E3D7443" w14:textId="77777777" w:rsidR="00696B96" w:rsidRPr="002E721C" w:rsidRDefault="00696B96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701" w:type="dxa"/>
            <w:vAlign w:val="center"/>
          </w:tcPr>
          <w:p w14:paraId="56A20E2C" w14:textId="77777777" w:rsidR="00696B96" w:rsidRPr="002E721C" w:rsidRDefault="00696B96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206940A" w14:textId="77777777" w:rsidR="00696B96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716A063E" w14:textId="77777777" w:rsidR="00696B96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0B7E64B9" w14:textId="77777777" w:rsidR="00696B96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0AEACBC7" w14:textId="77777777" w:rsidR="00696B96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6C98381A" w14:textId="77777777" w:rsidR="00696B96" w:rsidRPr="002E721C" w:rsidRDefault="00696B96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21799173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5FA7151A" w14:textId="77777777" w:rsidR="00DE4FE7" w:rsidRPr="002E721C" w:rsidRDefault="00DE4FE7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219-220</w:t>
            </w:r>
          </w:p>
        </w:tc>
        <w:tc>
          <w:tcPr>
            <w:tcW w:w="1701" w:type="dxa"/>
            <w:vAlign w:val="center"/>
          </w:tcPr>
          <w:p w14:paraId="27E1690E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D87F310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połaciowa, zaciemniająca materiałowa; sterowana ręcznie  z blokadą; chowana w kasetach</w:t>
            </w:r>
          </w:p>
        </w:tc>
        <w:tc>
          <w:tcPr>
            <w:tcW w:w="1843" w:type="dxa"/>
            <w:vAlign w:val="center"/>
          </w:tcPr>
          <w:p w14:paraId="33847066" w14:textId="77777777" w:rsidR="00DE4FE7" w:rsidRPr="002E721C" w:rsidRDefault="00416531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70 x 160</w:t>
            </w:r>
          </w:p>
        </w:tc>
        <w:tc>
          <w:tcPr>
            <w:tcW w:w="1700" w:type="dxa"/>
            <w:vAlign w:val="center"/>
          </w:tcPr>
          <w:p w14:paraId="7AD8CCBF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6A33B777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  <w:vMerge/>
          </w:tcPr>
          <w:p w14:paraId="5D1248A4" w14:textId="77777777" w:rsidR="00DE4FE7" w:rsidRPr="002E721C" w:rsidRDefault="00DE4FE7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21C" w:rsidRPr="002E721C" w14:paraId="626A7BBA" w14:textId="77777777" w:rsidTr="00CB6493">
        <w:trPr>
          <w:trHeight w:val="748"/>
        </w:trPr>
        <w:tc>
          <w:tcPr>
            <w:tcW w:w="1560" w:type="dxa"/>
            <w:vAlign w:val="center"/>
          </w:tcPr>
          <w:p w14:paraId="4FCDA266" w14:textId="77777777" w:rsidR="00C86804" w:rsidRPr="002E721C" w:rsidRDefault="00C86804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219-220</w:t>
            </w:r>
          </w:p>
        </w:tc>
        <w:tc>
          <w:tcPr>
            <w:tcW w:w="1701" w:type="dxa"/>
            <w:vAlign w:val="center"/>
          </w:tcPr>
          <w:p w14:paraId="1EDBF0AF" w14:textId="77777777" w:rsidR="00C86804" w:rsidRPr="002E721C" w:rsidRDefault="00C86804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76AD23F1" w14:textId="77777777" w:rsidR="00C86804" w:rsidRPr="002E721C" w:rsidRDefault="00C86804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lukarny, zaciemniająca, materiałowa; sterowana ręcznie z blokadą; chowana w kasetach</w:t>
            </w:r>
          </w:p>
        </w:tc>
        <w:tc>
          <w:tcPr>
            <w:tcW w:w="1843" w:type="dxa"/>
            <w:vAlign w:val="center"/>
          </w:tcPr>
          <w:p w14:paraId="6B48C17F" w14:textId="77777777" w:rsidR="00C86804" w:rsidRPr="002E721C" w:rsidRDefault="00C86804" w:rsidP="00F11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80 x 100</w:t>
            </w:r>
          </w:p>
        </w:tc>
        <w:tc>
          <w:tcPr>
            <w:tcW w:w="1700" w:type="dxa"/>
            <w:vAlign w:val="center"/>
          </w:tcPr>
          <w:p w14:paraId="6134032C" w14:textId="77777777" w:rsidR="00C86804" w:rsidRPr="002E721C" w:rsidRDefault="00C86804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Waga: 300 g/m2</w:t>
            </w:r>
          </w:p>
          <w:p w14:paraId="236A8754" w14:textId="77777777" w:rsidR="00C86804" w:rsidRPr="002E721C" w:rsidRDefault="00C86804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21C">
              <w:rPr>
                <w:rFonts w:asciiTheme="minorHAnsi" w:hAnsiTheme="minorHAnsi" w:cstheme="minorHAnsi"/>
                <w:sz w:val="22"/>
                <w:szCs w:val="22"/>
              </w:rPr>
              <w:t>Grubość 0,3mm</w:t>
            </w:r>
          </w:p>
        </w:tc>
        <w:tc>
          <w:tcPr>
            <w:tcW w:w="1276" w:type="dxa"/>
          </w:tcPr>
          <w:p w14:paraId="48D65AE9" w14:textId="77777777" w:rsidR="00C86804" w:rsidRPr="002E721C" w:rsidRDefault="00C86804" w:rsidP="00F1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97BAB" w14:textId="77777777" w:rsidR="00C70E4F" w:rsidRDefault="00C70E4F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D2CCF99" w14:textId="77777777" w:rsidR="00C46365" w:rsidRDefault="00C46365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BF1290" w14:textId="35524B82" w:rsidR="00C46365" w:rsidRDefault="00C46365" w:rsidP="00C46365">
      <w:pPr>
        <w:shd w:val="clear" w:color="auto" w:fill="FFFFFF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Wydział Humanistyczny, Szczecin, al. Piastów 40B, budynek nr 5</w:t>
      </w:r>
    </w:p>
    <w:p w14:paraId="40C7245B" w14:textId="79AB4615" w:rsidR="00C46365" w:rsidRPr="002A2F0F" w:rsidRDefault="00C46365" w:rsidP="00C46365">
      <w:pPr>
        <w:shd w:val="clear" w:color="auto" w:fill="FFFFFF"/>
        <w:ind w:right="1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Przedmiotem zamówienia jest dostawa wraz z montażem fabrycznie nowych, nienoszących znamion użytkowania, wolnych od wad, pełnowartościowych wewnętrznych rolet okiennych.  Rodzaje, ilość oraz lokalizacja okien zostały przedstawione w załączniku.</w:t>
      </w:r>
    </w:p>
    <w:p w14:paraId="32CA7D91" w14:textId="509EDDAE" w:rsidR="00C46365" w:rsidRDefault="00C46365" w:rsidP="00C4636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Przewiduje się jednolitą kolorystykę dla wszystkich rolet przeznaczonych do budynku. W celu wyboru koloru tkanin i elementów </w:t>
      </w:r>
      <w:r w:rsidR="002A2F0F">
        <w:rPr>
          <w:rFonts w:asciiTheme="minorHAnsi" w:eastAsia="Calibri" w:hAnsiTheme="minorHAnsi" w:cstheme="minorHAnsi"/>
          <w:sz w:val="22"/>
          <w:szCs w:val="22"/>
        </w:rPr>
        <w:t>PCV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Wykonawca przedstawi Zamawiającemu i Użytkownikowi  paletę próbek tkanin i paletę kolorystyczną elementów </w:t>
      </w:r>
      <w:r w:rsidR="002A2F0F">
        <w:rPr>
          <w:rFonts w:asciiTheme="minorHAnsi" w:eastAsia="Calibri" w:hAnsiTheme="minorHAnsi" w:cstheme="minorHAnsi"/>
          <w:sz w:val="22"/>
          <w:szCs w:val="22"/>
        </w:rPr>
        <w:t>PCV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D3FFA98" w14:textId="77777777" w:rsidR="00C46365" w:rsidRDefault="00C46365" w:rsidP="00C4636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Załącznik zawiera jedynie ogólne informacje dotyczące rodzajów okien.</w:t>
      </w:r>
    </w:p>
    <w:p w14:paraId="3A7D67AB" w14:textId="77777777" w:rsidR="00C46365" w:rsidRDefault="00C46365" w:rsidP="00C46365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</w:rPr>
        <w:t>Wykonawca ponosi odpowiedzialność za prawidłowy pomiar okien wskazanych w załączniku (po dokonaniu wizji lokalnej.</w:t>
      </w:r>
    </w:p>
    <w:p w14:paraId="77FEEBC7" w14:textId="77777777" w:rsidR="00C46365" w:rsidRDefault="00C46365" w:rsidP="00C4636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1. Montaż rolet będzie po stronie Wykonawcy.</w:t>
      </w:r>
    </w:p>
    <w:p w14:paraId="09A81746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2. Rolety należy montować w kasecie wiszącej na ścianie.</w:t>
      </w:r>
    </w:p>
    <w:p w14:paraId="10919427" w14:textId="45014E9E" w:rsidR="00C46365" w:rsidRPr="002A2F0F" w:rsidRDefault="00C46365" w:rsidP="002A2F0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="002A2F0F" w:rsidRPr="002E721C">
        <w:rPr>
          <w:rFonts w:asciiTheme="minorHAnsi" w:hAnsiTheme="minorHAnsi" w:cstheme="minorHAnsi"/>
          <w:sz w:val="22"/>
          <w:szCs w:val="22"/>
        </w:rPr>
        <w:t xml:space="preserve">Każda roleta będzie montowana w kasetce oraz prowadnicach </w:t>
      </w:r>
      <w:r w:rsidR="002A2F0F" w:rsidRPr="002A2F0F">
        <w:rPr>
          <w:rFonts w:asciiTheme="minorHAnsi" w:hAnsiTheme="minorHAnsi" w:cstheme="minorHAnsi"/>
          <w:sz w:val="22"/>
          <w:szCs w:val="22"/>
        </w:rPr>
        <w:t>PCV</w:t>
      </w:r>
      <w:r w:rsidR="002A2F0F" w:rsidRPr="002E721C">
        <w:rPr>
          <w:rFonts w:asciiTheme="minorHAnsi" w:hAnsiTheme="minorHAnsi" w:cstheme="minorHAnsi"/>
          <w:sz w:val="22"/>
          <w:szCs w:val="22"/>
        </w:rPr>
        <w:t xml:space="preserve"> w kolorze zgodnym z kolorem istniejących ram okiennych.</w:t>
      </w:r>
    </w:p>
    <w:p w14:paraId="3BED46BA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4. Wszystkie rolety wyposażone będą w niezawodny, samohamujący mechanizm sterujący umożliwiający zatrzymanie rolety na dowolnej wysokości.</w:t>
      </w:r>
    </w:p>
    <w:p w14:paraId="18BF2E01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5. Tkanina rolet  będzie:</w:t>
      </w:r>
    </w:p>
    <w:p w14:paraId="7954AD6F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a) podgumowana – zaciemniająca i wygłuszająca w przypadku rolet montowanych w Sali Rady Wydziału nr 2 (materiał typu blackout)</w:t>
      </w:r>
    </w:p>
    <w:p w14:paraId="39DE7B58" w14:textId="05598309" w:rsidR="00C82A91" w:rsidRDefault="004D1638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pozostałych pomieszczeniach</w:t>
      </w:r>
      <w:r w:rsidR="00C82A91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08E69B2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b) antystatyczna</w:t>
      </w:r>
    </w:p>
    <w:p w14:paraId="32799A92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c) impregnowana</w:t>
      </w:r>
    </w:p>
    <w:p w14:paraId="7E2BA2C2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d) odporna na promienie słoneczne</w:t>
      </w:r>
    </w:p>
    <w:p w14:paraId="6B0FF6DE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e) jednobarwna</w:t>
      </w:r>
    </w:p>
    <w:p w14:paraId="5E7E8F5E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f) zaciemniająca, o możliwości uzyskania maksymalnego zaciemnienia nie mniejszego niż 80%</w:t>
      </w:r>
    </w:p>
    <w:p w14:paraId="384EF891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g)  tkanina PES (</w:t>
      </w:r>
      <w:r w:rsidRPr="00C82A91">
        <w:rPr>
          <w:rFonts w:asciiTheme="minorHAnsi" w:eastAsia="Calibri" w:hAnsiTheme="minorHAnsi" w:cstheme="minorHAnsi"/>
          <w:sz w:val="22"/>
          <w:szCs w:val="22"/>
        </w:rPr>
        <w:t>100% poliester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48A2B056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h)  gramatura  tkaniny: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46365" w14:paraId="6121B485" w14:textId="77777777" w:rsidTr="00C463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F08" w14:textId="77777777" w:rsidR="00C46365" w:rsidRDefault="00C46365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TKANINA: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CF0" w14:textId="77777777" w:rsidR="00C46365" w:rsidRDefault="00C46365">
            <w:pPr>
              <w:spacing w:after="20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GRAMATURA:</w:t>
            </w:r>
          </w:p>
        </w:tc>
      </w:tr>
      <w:tr w:rsidR="00C46365" w14:paraId="45976903" w14:textId="77777777" w:rsidTr="00C463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2A48" w14:textId="77777777" w:rsidR="00C46365" w:rsidRDefault="00C46365">
            <w:pPr>
              <w:spacing w:after="20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Półprzepuszczalna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EF70" w14:textId="77777777" w:rsidR="00C46365" w:rsidRDefault="00C46365">
            <w:pPr>
              <w:spacing w:after="20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minimum: 170 g /m2</w:t>
            </w:r>
          </w:p>
        </w:tc>
      </w:tr>
      <w:tr w:rsidR="00C46365" w14:paraId="1170AD61" w14:textId="77777777" w:rsidTr="00C463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350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Blackout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6B21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minimum: 300 g / m2</w:t>
            </w:r>
          </w:p>
        </w:tc>
      </w:tr>
    </w:tbl>
    <w:p w14:paraId="2AB8144B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</w:p>
    <w:p w14:paraId="72EF419B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Zamawiający wymaga  </w:t>
      </w:r>
      <w:r>
        <w:rPr>
          <w:rFonts w:asciiTheme="minorHAnsi" w:eastAsia="Calibri" w:hAnsiTheme="minorHAnsi" w:cstheme="minorHAnsi"/>
          <w:b/>
          <w:sz w:val="22"/>
          <w:szCs w:val="22"/>
        </w:rPr>
        <w:t>minimum 24 miesięcznej bezpłatnej gwarancji</w:t>
      </w:r>
      <w:r>
        <w:rPr>
          <w:rFonts w:asciiTheme="minorHAnsi" w:eastAsia="Calibri" w:hAnsiTheme="minorHAnsi" w:cstheme="minorHAnsi"/>
          <w:sz w:val="22"/>
          <w:szCs w:val="22"/>
        </w:rPr>
        <w:t xml:space="preserve"> na sprzedane i zamontowane rolety.</w:t>
      </w:r>
    </w:p>
    <w:p w14:paraId="5FB4D8A2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okresie gwarancyjnym  w razie konieczności  koszt transportu rolet  ponosi Wykonawca.</w:t>
      </w:r>
    </w:p>
    <w:p w14:paraId="50124FFB" w14:textId="77777777" w:rsidR="00C46365" w:rsidRDefault="00C46365" w:rsidP="00C46365">
      <w:pPr>
        <w:rPr>
          <w:rFonts w:asciiTheme="minorHAnsi" w:eastAsia="Calibri" w:hAnsiTheme="minorHAnsi" w:cstheme="minorHAnsi"/>
          <w:sz w:val="22"/>
          <w:szCs w:val="22"/>
        </w:rPr>
      </w:pPr>
    </w:p>
    <w:p w14:paraId="69933496" w14:textId="77777777" w:rsidR="00C46365" w:rsidRDefault="00C46365" w:rsidP="00C46365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Załącznik 1. Wykaz rolet</w:t>
      </w:r>
    </w:p>
    <w:tbl>
      <w:tblPr>
        <w:tblStyle w:val="Tabela-Siatka"/>
        <w:tblW w:w="10845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032"/>
        <w:gridCol w:w="1447"/>
        <w:gridCol w:w="2978"/>
        <w:gridCol w:w="1844"/>
        <w:gridCol w:w="2410"/>
        <w:gridCol w:w="1134"/>
      </w:tblGrid>
      <w:tr w:rsidR="00C46365" w14:paraId="1ADBEA4F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79E" w14:textId="77777777" w:rsidR="00C46365" w:rsidRDefault="00C4636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C2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ROLETY</w:t>
            </w:r>
          </w:p>
        </w:tc>
      </w:tr>
      <w:tr w:rsidR="00C46365" w14:paraId="243F6D6A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A6A1" w14:textId="26BAB15C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</w:t>
            </w:r>
            <w:r w:rsidR="00134191">
              <w:rPr>
                <w:rFonts w:asciiTheme="minorHAnsi" w:hAnsiTheme="minorHAnsi" w:cstheme="minorHAnsi"/>
                <w:sz w:val="22"/>
              </w:rPr>
              <w:t xml:space="preserve"> NR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1E5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ILOŚĆ ROLET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89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TYP/ROLETA OKIENNA WEWNĘTRZNA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F0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ORIENTACYJNY WYMIAR ROLETY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BF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TKANINA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0512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KOLOR</w:t>
            </w:r>
          </w:p>
        </w:tc>
      </w:tr>
      <w:tr w:rsidR="00C46365" w14:paraId="1F2872C7" w14:textId="77777777" w:rsidTr="00C46365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83C" w14:textId="4B298E05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52C0FFA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E1E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9ADB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zaciemniająca, wygłuszająca, sterowana automatycznie,  materiałowa, z  blokadą,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91C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140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7C5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Waga:300 g/m2</w:t>
            </w:r>
          </w:p>
          <w:p w14:paraId="598E52E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0,3mm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6F2A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Odcienie: szary</w:t>
            </w:r>
          </w:p>
        </w:tc>
      </w:tr>
      <w:tr w:rsidR="00C46365" w14:paraId="428D2E50" w14:textId="77777777" w:rsidTr="00C46365"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11EF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EF4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DDD7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zaciemniająca, wygłuszająca, sterowana automatycznie,  materiałowa, z blokadą,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6EA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180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C59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Waga:300 g/m2</w:t>
            </w:r>
          </w:p>
          <w:p w14:paraId="4D2F6820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0,3mm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77A8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0FE6E7CF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9B70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F27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F808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B8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140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5DBE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501D289A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8FA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44E46E4F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B16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DDA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7AB3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EB15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7E7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00615C3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B026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69D8658A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A00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104a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B90E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34BD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AC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A01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582391A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BEB0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30EE32AF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45C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040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D8AF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732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140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D1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3D00408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42F9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3A881168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307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938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7804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0B9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8D6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2B9E715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4CDF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6B367771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892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F30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5D23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DF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991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27F7C48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B9D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6993DA3C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8F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AC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F52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6B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D3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143D7BF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60D0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321AB9E7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255B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140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8066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AED0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140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087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451D080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047C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6FCEF9C5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96E1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05EA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31E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B02E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BF5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2F640BE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5A17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7926DEDB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D7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A4A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A68F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9A8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FE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59B1599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B553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12850767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01E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12C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3B01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5F9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0A7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2F6A3772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DD71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5C49B91E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BB9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043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D8AA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DE2E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130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E2F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4575F1E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6FE0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5EEB766A" w14:textId="77777777" w:rsidTr="00C463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9E73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607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9CE3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8582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 x 140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AC4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0EA3414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1F7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1737D215" w14:textId="77777777" w:rsidTr="00C46365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9781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301</w:t>
            </w:r>
          </w:p>
          <w:p w14:paraId="1F02DEE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B9E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DFA2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85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145 x 170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6F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1E8CE512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A2A2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562D3E55" w14:textId="77777777" w:rsidTr="00C46365"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3011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DE1B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9B28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365B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 x 60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1F66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7C90337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4AE6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4A260267" w14:textId="77777777" w:rsidTr="00C46365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287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302</w:t>
            </w:r>
          </w:p>
          <w:p w14:paraId="13C6DC37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22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BB08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DDDA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145 x 170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3A9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0CF22E7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5D6D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375EBD7E" w14:textId="77777777" w:rsidTr="00C46365"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129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5044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40C2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64A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 x 60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D71E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75A1899D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4591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46365" w14:paraId="173B7BC0" w14:textId="77777777" w:rsidTr="00C46365"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613E" w14:textId="77777777" w:rsidR="00C46365" w:rsidRDefault="00C4636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5288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811" w14:textId="77777777" w:rsidR="00C46365" w:rsidRDefault="00C463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przepuszczalna, materiałowa; sterowana ręcznie z blokadą; chowana w kasetach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C18C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130 x 50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245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Waga: 170-220g/m2</w:t>
            </w:r>
          </w:p>
          <w:p w14:paraId="0210A391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Grubość 0,4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4A0" w14:textId="77777777" w:rsidR="00C46365" w:rsidRDefault="00C463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2301D1" w14:textId="77777777" w:rsidR="00C46365" w:rsidRPr="00C82A91" w:rsidRDefault="00C46365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CF8B4B" w14:textId="77777777" w:rsidR="00C46365" w:rsidRPr="00C82A91" w:rsidRDefault="00C46365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F0285B6" w14:textId="77777777" w:rsidR="00C82A91" w:rsidRPr="00C82A91" w:rsidRDefault="00C82A91" w:rsidP="00C82A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82A91">
        <w:rPr>
          <w:rFonts w:asciiTheme="minorHAnsi" w:hAnsiTheme="minorHAnsi" w:cstheme="minorHAnsi"/>
          <w:b/>
          <w:bCs/>
          <w:sz w:val="22"/>
          <w:szCs w:val="22"/>
        </w:rPr>
        <w:t>Wytyczne dodatkowe</w:t>
      </w:r>
    </w:p>
    <w:p w14:paraId="4ED0818D" w14:textId="77777777" w:rsidR="00C82A91" w:rsidRPr="00C82A91" w:rsidRDefault="00C82A91" w:rsidP="00C82A91">
      <w:pPr>
        <w:rPr>
          <w:rFonts w:asciiTheme="minorHAnsi" w:hAnsiTheme="minorHAnsi" w:cstheme="minorHAnsi"/>
          <w:sz w:val="22"/>
          <w:szCs w:val="22"/>
        </w:rPr>
      </w:pPr>
      <w:r w:rsidRPr="00C82A91">
        <w:rPr>
          <w:rFonts w:asciiTheme="minorHAnsi" w:hAnsiTheme="minorHAnsi" w:cstheme="minorHAnsi"/>
          <w:sz w:val="22"/>
          <w:szCs w:val="22"/>
        </w:rPr>
        <w:t>Zastosowane materiały muszą posiadać certyfikaty: bezpieczeństwa i trudnopalności oraz świadectwo badań odpowiednie dla danego wyrobu.</w:t>
      </w:r>
    </w:p>
    <w:p w14:paraId="3006EC25" w14:textId="5218A537" w:rsidR="00C82A91" w:rsidRPr="00C82A91" w:rsidRDefault="00C82A91" w:rsidP="00C82A91">
      <w:pPr>
        <w:rPr>
          <w:rFonts w:asciiTheme="minorHAnsi" w:hAnsiTheme="minorHAnsi" w:cstheme="minorHAnsi"/>
          <w:sz w:val="22"/>
          <w:szCs w:val="22"/>
        </w:rPr>
      </w:pPr>
      <w:r w:rsidRPr="00C82A91">
        <w:rPr>
          <w:rFonts w:asciiTheme="minorHAnsi" w:hAnsiTheme="minorHAnsi" w:cstheme="minorHAnsi"/>
          <w:sz w:val="22"/>
          <w:szCs w:val="22"/>
        </w:rPr>
        <w:t>Wybór koloru rolet nastąpi z wzornika Wykonawcy.</w:t>
      </w:r>
    </w:p>
    <w:p w14:paraId="149E0CD4" w14:textId="77777777" w:rsidR="00C82A91" w:rsidRPr="00C82A91" w:rsidRDefault="00C82A91" w:rsidP="00C82A91">
      <w:pPr>
        <w:rPr>
          <w:rFonts w:asciiTheme="minorHAnsi" w:hAnsiTheme="minorHAnsi" w:cstheme="minorHAnsi"/>
          <w:sz w:val="22"/>
          <w:szCs w:val="22"/>
        </w:rPr>
      </w:pPr>
      <w:r w:rsidRPr="00C82A91">
        <w:rPr>
          <w:rFonts w:asciiTheme="minorHAnsi" w:hAnsiTheme="minorHAnsi" w:cstheme="minorHAnsi"/>
          <w:sz w:val="22"/>
          <w:szCs w:val="22"/>
        </w:rPr>
        <w:t>Zaleca się dokonanie pomiarów w pomieszczeniach przez Wykonawcę przed ich wykonaniem lub złożeniem oferty.</w:t>
      </w:r>
    </w:p>
    <w:p w14:paraId="0E5EDC23" w14:textId="77777777" w:rsidR="00C82A91" w:rsidRPr="00C82A91" w:rsidRDefault="00C82A91" w:rsidP="00C82A91">
      <w:pPr>
        <w:rPr>
          <w:rFonts w:asciiTheme="minorHAnsi" w:hAnsiTheme="minorHAnsi" w:cstheme="minorHAnsi"/>
          <w:sz w:val="22"/>
          <w:szCs w:val="22"/>
        </w:rPr>
      </w:pPr>
      <w:r w:rsidRPr="00C82A91">
        <w:rPr>
          <w:rFonts w:asciiTheme="minorHAnsi" w:hAnsiTheme="minorHAnsi" w:cstheme="minorHAnsi"/>
          <w:sz w:val="22"/>
          <w:szCs w:val="22"/>
        </w:rPr>
        <w:t>Transport i montaż przedmiotu zamówienia odbędzie się na koszt i ryzyko Wykonawcy.</w:t>
      </w:r>
    </w:p>
    <w:p w14:paraId="682FEA40" w14:textId="77777777" w:rsidR="00C82A91" w:rsidRPr="00C82A91" w:rsidRDefault="00C82A91" w:rsidP="00C82A91">
      <w:pPr>
        <w:rPr>
          <w:rFonts w:asciiTheme="minorHAnsi" w:hAnsiTheme="minorHAnsi" w:cstheme="minorHAnsi"/>
          <w:sz w:val="22"/>
          <w:szCs w:val="22"/>
        </w:rPr>
      </w:pPr>
      <w:r w:rsidRPr="00C82A91">
        <w:rPr>
          <w:rFonts w:asciiTheme="minorHAnsi" w:hAnsiTheme="minorHAnsi" w:cstheme="minorHAnsi"/>
          <w:sz w:val="22"/>
          <w:szCs w:val="22"/>
        </w:rPr>
        <w:t>Przedmiot zamówienia winien być zgłoszony Zamawiającemu do odbioru w stanie umożliwiającym jego użytkowanie.</w:t>
      </w:r>
    </w:p>
    <w:p w14:paraId="113A9AA8" w14:textId="3AC4CB26" w:rsidR="00C82A91" w:rsidRPr="00C82A91" w:rsidRDefault="00C82A91" w:rsidP="00C82A91">
      <w:pPr>
        <w:rPr>
          <w:rFonts w:asciiTheme="minorHAnsi" w:hAnsiTheme="minorHAnsi" w:cstheme="minorHAnsi"/>
          <w:sz w:val="22"/>
          <w:szCs w:val="22"/>
        </w:rPr>
      </w:pPr>
      <w:r w:rsidRPr="002A2F0F">
        <w:rPr>
          <w:rFonts w:asciiTheme="minorHAnsi" w:hAnsiTheme="minorHAnsi" w:cstheme="minorHAnsi"/>
          <w:sz w:val="22"/>
          <w:szCs w:val="22"/>
        </w:rPr>
        <w:t>Terminy realizacji:</w:t>
      </w:r>
      <w:r w:rsidRPr="00C82A91">
        <w:rPr>
          <w:rFonts w:asciiTheme="minorHAnsi" w:hAnsiTheme="minorHAnsi" w:cstheme="minorHAnsi"/>
          <w:sz w:val="22"/>
          <w:szCs w:val="22"/>
        </w:rPr>
        <w:t xml:space="preserve"> </w:t>
      </w:r>
      <w:r w:rsidR="002A2F0F">
        <w:rPr>
          <w:rFonts w:asciiTheme="minorHAnsi" w:hAnsiTheme="minorHAnsi" w:cstheme="minorHAnsi"/>
          <w:sz w:val="22"/>
          <w:szCs w:val="22"/>
        </w:rPr>
        <w:t>do 30 dnia roboczych od czasu podpisania umowy.</w:t>
      </w:r>
    </w:p>
    <w:p w14:paraId="104BC6BF" w14:textId="77777777" w:rsidR="00C82A91" w:rsidRPr="00C82A91" w:rsidRDefault="00C82A91" w:rsidP="00C82A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82A91">
        <w:rPr>
          <w:rFonts w:asciiTheme="minorHAnsi" w:hAnsiTheme="minorHAnsi" w:cstheme="minorHAnsi"/>
          <w:b/>
          <w:bCs/>
          <w:sz w:val="22"/>
          <w:szCs w:val="22"/>
        </w:rPr>
        <w:t>Gwarancja i serwis:</w:t>
      </w:r>
    </w:p>
    <w:p w14:paraId="46144B34" w14:textId="77777777" w:rsidR="00C82A91" w:rsidRPr="00C82A91" w:rsidRDefault="00C82A91" w:rsidP="00C82A91">
      <w:pPr>
        <w:pStyle w:val="Akapitzlist"/>
        <w:numPr>
          <w:ilvl w:val="0"/>
          <w:numId w:val="2"/>
        </w:numPr>
        <w:rPr>
          <w:rFonts w:cstheme="minorHAnsi"/>
        </w:rPr>
      </w:pPr>
      <w:r w:rsidRPr="00C82A91">
        <w:rPr>
          <w:rFonts w:cstheme="minorHAnsi"/>
        </w:rPr>
        <w:t>Wykonawca udzieli gwarancji na rolety z bezpłatnym serwisem na okres min. 24 miesięcy (2 lata).</w:t>
      </w:r>
    </w:p>
    <w:p w14:paraId="1395DE1D" w14:textId="77777777" w:rsidR="00C82A91" w:rsidRPr="00C82A91" w:rsidRDefault="00C82A91" w:rsidP="00C82A91">
      <w:pPr>
        <w:pStyle w:val="Akapitzlist"/>
        <w:numPr>
          <w:ilvl w:val="0"/>
          <w:numId w:val="2"/>
        </w:numPr>
        <w:rPr>
          <w:rFonts w:cstheme="minorHAnsi"/>
        </w:rPr>
      </w:pPr>
      <w:r w:rsidRPr="00C82A91">
        <w:rPr>
          <w:rFonts w:cstheme="minorHAnsi"/>
        </w:rPr>
        <w:t>Wykonawca zapewni w okresie pogwarancyjnym dostępność części zamiennych oraz pełny serwis przedmiotu umowy, przez okres 2 lat, licząc od daty zakończenia okresu gwarancji.</w:t>
      </w:r>
    </w:p>
    <w:p w14:paraId="7776B84D" w14:textId="77777777" w:rsidR="00C82A91" w:rsidRPr="00C82A91" w:rsidRDefault="00C82A91" w:rsidP="00C82A91">
      <w:pPr>
        <w:pStyle w:val="Akapitzlist"/>
        <w:numPr>
          <w:ilvl w:val="0"/>
          <w:numId w:val="2"/>
        </w:numPr>
        <w:rPr>
          <w:rFonts w:cstheme="minorHAnsi"/>
        </w:rPr>
      </w:pPr>
      <w:r w:rsidRPr="00C82A91">
        <w:rPr>
          <w:rFonts w:cstheme="minorHAnsi"/>
        </w:rPr>
        <w:t>Zgłoszenie serwisanta do naprawy przedmiotu zamówienia w okresie gwarancji nastąpi w ciągu 3 dni roboczych od daty zgłoszenia usterki, a naprawa zostanie wykonana w ciągu 7 dni roboczych od dnia zgłoszenia usterki, a jeżeli wystąpi konieczność zakupu części/elementów składowych, naprawa zostanie wykonana w ciągu 14 dni od daty zgłoszenia usterki.</w:t>
      </w:r>
    </w:p>
    <w:p w14:paraId="208963E7" w14:textId="77777777" w:rsidR="00C82A91" w:rsidRPr="00C82A91" w:rsidRDefault="00C82A91" w:rsidP="00C82A91">
      <w:pPr>
        <w:pStyle w:val="Akapitzlist"/>
        <w:numPr>
          <w:ilvl w:val="0"/>
          <w:numId w:val="2"/>
        </w:numPr>
        <w:rPr>
          <w:rFonts w:cstheme="minorHAnsi"/>
        </w:rPr>
      </w:pPr>
      <w:r w:rsidRPr="00C82A91">
        <w:rPr>
          <w:rFonts w:cstheme="minorHAnsi"/>
        </w:rPr>
        <w:t>Koszty dojazdu serwisu do i z miejsca użytkowania nie obciążają Zamawiającego w okresie gwarancyjnym.</w:t>
      </w:r>
    </w:p>
    <w:p w14:paraId="6C6419FF" w14:textId="77777777" w:rsidR="00C46365" w:rsidRPr="002E721C" w:rsidRDefault="00C46365" w:rsidP="00F114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C46365" w:rsidRPr="002E721C" w:rsidSect="00337E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01A4" w14:textId="77777777" w:rsidR="00A54358" w:rsidRDefault="00A54358" w:rsidP="00C70E4F">
      <w:pPr>
        <w:spacing w:after="0" w:line="240" w:lineRule="auto"/>
      </w:pPr>
      <w:r>
        <w:separator/>
      </w:r>
    </w:p>
  </w:endnote>
  <w:endnote w:type="continuationSeparator" w:id="0">
    <w:p w14:paraId="3987E875" w14:textId="77777777" w:rsidR="00A54358" w:rsidRDefault="00A54358" w:rsidP="00C7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661" w14:textId="77777777" w:rsidR="00A54358" w:rsidRDefault="00A54358" w:rsidP="00C70E4F">
      <w:pPr>
        <w:spacing w:after="0" w:line="240" w:lineRule="auto"/>
      </w:pPr>
      <w:r>
        <w:separator/>
      </w:r>
    </w:p>
  </w:footnote>
  <w:footnote w:type="continuationSeparator" w:id="0">
    <w:p w14:paraId="5E36291D" w14:textId="77777777" w:rsidR="00A54358" w:rsidRDefault="00A54358" w:rsidP="00C7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1F23"/>
    <w:multiLevelType w:val="multilevel"/>
    <w:tmpl w:val="630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034C0"/>
    <w:multiLevelType w:val="hybridMultilevel"/>
    <w:tmpl w:val="668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21699">
    <w:abstractNumId w:val="0"/>
  </w:num>
  <w:num w:numId="2" w16cid:durableId="180619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4"/>
    <w:rsid w:val="000038F2"/>
    <w:rsid w:val="00016B37"/>
    <w:rsid w:val="00024005"/>
    <w:rsid w:val="0003254D"/>
    <w:rsid w:val="000361D0"/>
    <w:rsid w:val="00040CE5"/>
    <w:rsid w:val="0005204C"/>
    <w:rsid w:val="000541D2"/>
    <w:rsid w:val="000B289A"/>
    <w:rsid w:val="000C7BAD"/>
    <w:rsid w:val="000D1367"/>
    <w:rsid w:val="000E7DF9"/>
    <w:rsid w:val="000F5633"/>
    <w:rsid w:val="001030EE"/>
    <w:rsid w:val="00116E29"/>
    <w:rsid w:val="00122059"/>
    <w:rsid w:val="00122DFA"/>
    <w:rsid w:val="00134191"/>
    <w:rsid w:val="001C27D4"/>
    <w:rsid w:val="0021724F"/>
    <w:rsid w:val="002207CE"/>
    <w:rsid w:val="00221EA6"/>
    <w:rsid w:val="00224251"/>
    <w:rsid w:val="002374A3"/>
    <w:rsid w:val="00257102"/>
    <w:rsid w:val="002A2F0F"/>
    <w:rsid w:val="002B6340"/>
    <w:rsid w:val="002D3289"/>
    <w:rsid w:val="002E206A"/>
    <w:rsid w:val="002E721C"/>
    <w:rsid w:val="003101A9"/>
    <w:rsid w:val="0032187E"/>
    <w:rsid w:val="0033045A"/>
    <w:rsid w:val="00334D4B"/>
    <w:rsid w:val="00337EBD"/>
    <w:rsid w:val="00341413"/>
    <w:rsid w:val="00343C53"/>
    <w:rsid w:val="00357CB7"/>
    <w:rsid w:val="00383977"/>
    <w:rsid w:val="00383FC7"/>
    <w:rsid w:val="0039308F"/>
    <w:rsid w:val="003B0F7E"/>
    <w:rsid w:val="003B4FB7"/>
    <w:rsid w:val="003C402B"/>
    <w:rsid w:val="00404628"/>
    <w:rsid w:val="00416531"/>
    <w:rsid w:val="00423FB2"/>
    <w:rsid w:val="00443D82"/>
    <w:rsid w:val="004665CE"/>
    <w:rsid w:val="004760B5"/>
    <w:rsid w:val="004B2C2E"/>
    <w:rsid w:val="004C4F37"/>
    <w:rsid w:val="004D1638"/>
    <w:rsid w:val="004F79B7"/>
    <w:rsid w:val="00520A4A"/>
    <w:rsid w:val="00522B96"/>
    <w:rsid w:val="00542F2B"/>
    <w:rsid w:val="005545D0"/>
    <w:rsid w:val="00566186"/>
    <w:rsid w:val="005664A0"/>
    <w:rsid w:val="00567C51"/>
    <w:rsid w:val="005755C7"/>
    <w:rsid w:val="00577B02"/>
    <w:rsid w:val="005936B2"/>
    <w:rsid w:val="005B055E"/>
    <w:rsid w:val="005C4CE0"/>
    <w:rsid w:val="005F3585"/>
    <w:rsid w:val="006043AD"/>
    <w:rsid w:val="00624BA4"/>
    <w:rsid w:val="006720E4"/>
    <w:rsid w:val="00680905"/>
    <w:rsid w:val="00696B96"/>
    <w:rsid w:val="006D662E"/>
    <w:rsid w:val="006F1E6A"/>
    <w:rsid w:val="006F32F9"/>
    <w:rsid w:val="00701F60"/>
    <w:rsid w:val="00712D44"/>
    <w:rsid w:val="0074276B"/>
    <w:rsid w:val="007643A2"/>
    <w:rsid w:val="00782B08"/>
    <w:rsid w:val="007A7BC2"/>
    <w:rsid w:val="00815717"/>
    <w:rsid w:val="008176E8"/>
    <w:rsid w:val="00844285"/>
    <w:rsid w:val="00863D6F"/>
    <w:rsid w:val="008649E2"/>
    <w:rsid w:val="008731E6"/>
    <w:rsid w:val="008C2A61"/>
    <w:rsid w:val="0090059A"/>
    <w:rsid w:val="009263D1"/>
    <w:rsid w:val="009A0257"/>
    <w:rsid w:val="00A05D5B"/>
    <w:rsid w:val="00A31E37"/>
    <w:rsid w:val="00A37824"/>
    <w:rsid w:val="00A50CC2"/>
    <w:rsid w:val="00A54358"/>
    <w:rsid w:val="00A612C8"/>
    <w:rsid w:val="00A80B8E"/>
    <w:rsid w:val="00B11995"/>
    <w:rsid w:val="00B11A8D"/>
    <w:rsid w:val="00B3594B"/>
    <w:rsid w:val="00B74265"/>
    <w:rsid w:val="00B805FE"/>
    <w:rsid w:val="00BD0FF0"/>
    <w:rsid w:val="00BD5B52"/>
    <w:rsid w:val="00BF750A"/>
    <w:rsid w:val="00C0484A"/>
    <w:rsid w:val="00C0721D"/>
    <w:rsid w:val="00C24A26"/>
    <w:rsid w:val="00C261BD"/>
    <w:rsid w:val="00C277D0"/>
    <w:rsid w:val="00C448A5"/>
    <w:rsid w:val="00C45CBA"/>
    <w:rsid w:val="00C46365"/>
    <w:rsid w:val="00C60914"/>
    <w:rsid w:val="00C70E4F"/>
    <w:rsid w:val="00C800C5"/>
    <w:rsid w:val="00C82A91"/>
    <w:rsid w:val="00C86804"/>
    <w:rsid w:val="00C977AE"/>
    <w:rsid w:val="00CB6493"/>
    <w:rsid w:val="00CE00B7"/>
    <w:rsid w:val="00D12DAA"/>
    <w:rsid w:val="00D33DA4"/>
    <w:rsid w:val="00D371FF"/>
    <w:rsid w:val="00D42C45"/>
    <w:rsid w:val="00D55341"/>
    <w:rsid w:val="00D55356"/>
    <w:rsid w:val="00D62EFB"/>
    <w:rsid w:val="00DA6469"/>
    <w:rsid w:val="00DB285A"/>
    <w:rsid w:val="00DB77FC"/>
    <w:rsid w:val="00DC7FC7"/>
    <w:rsid w:val="00DE4FE7"/>
    <w:rsid w:val="00DE7519"/>
    <w:rsid w:val="00E059D9"/>
    <w:rsid w:val="00E227A0"/>
    <w:rsid w:val="00E3761D"/>
    <w:rsid w:val="00E37F7F"/>
    <w:rsid w:val="00E62421"/>
    <w:rsid w:val="00E70AF3"/>
    <w:rsid w:val="00E72778"/>
    <w:rsid w:val="00E76F19"/>
    <w:rsid w:val="00E9163F"/>
    <w:rsid w:val="00EC1C91"/>
    <w:rsid w:val="00EE1235"/>
    <w:rsid w:val="00EE1290"/>
    <w:rsid w:val="00F03571"/>
    <w:rsid w:val="00F07FA2"/>
    <w:rsid w:val="00F11407"/>
    <w:rsid w:val="00F83715"/>
    <w:rsid w:val="00FC7157"/>
    <w:rsid w:val="00FD2A5F"/>
    <w:rsid w:val="00FD6008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4AF9"/>
  <w15:docId w15:val="{00266BE4-1B3A-412A-BDC0-5D5FFCF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04C"/>
  </w:style>
  <w:style w:type="paragraph" w:styleId="Nagwek1">
    <w:name w:val="heading 1"/>
    <w:basedOn w:val="Normalny"/>
    <w:next w:val="Normalny"/>
    <w:link w:val="Nagwek1Znak"/>
    <w:uiPriority w:val="9"/>
    <w:qFormat/>
    <w:rsid w:val="00E37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7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E4F"/>
  </w:style>
  <w:style w:type="paragraph" w:styleId="Stopka">
    <w:name w:val="footer"/>
    <w:basedOn w:val="Normalny"/>
    <w:link w:val="StopkaZnak"/>
    <w:uiPriority w:val="99"/>
    <w:semiHidden/>
    <w:unhideWhenUsed/>
    <w:rsid w:val="00C7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E4F"/>
  </w:style>
  <w:style w:type="character" w:styleId="Hipercze">
    <w:name w:val="Hyperlink"/>
    <w:basedOn w:val="Domylnaczcionkaakapitu"/>
    <w:uiPriority w:val="99"/>
    <w:semiHidden/>
    <w:unhideWhenUsed/>
    <w:rsid w:val="00E376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7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82A9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5057-A609-4989-BEDB-487D283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 Szeremeta</cp:lastModifiedBy>
  <cp:revision>34</cp:revision>
  <cp:lastPrinted>2015-11-04T09:08:00Z</cp:lastPrinted>
  <dcterms:created xsi:type="dcterms:W3CDTF">2023-05-12T06:23:00Z</dcterms:created>
  <dcterms:modified xsi:type="dcterms:W3CDTF">2023-06-27T10:29:00Z</dcterms:modified>
</cp:coreProperties>
</file>