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FC" w:rsidRPr="00816853" w:rsidRDefault="00D0339D" w:rsidP="002E1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853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D0339D" w:rsidRDefault="00D0339D" w:rsidP="002E1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39D" w:rsidRPr="00D0339D" w:rsidRDefault="00D0339D" w:rsidP="00D033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9D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D0339D" w:rsidRPr="00D0339D" w:rsidRDefault="00D0339D" w:rsidP="00D0339D">
      <w:pPr>
        <w:ind w:firstLine="567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namiotu </w:t>
      </w:r>
      <w:r w:rsidR="00816853">
        <w:rPr>
          <w:rFonts w:ascii="Times New Roman" w:hAnsi="Times New Roman" w:cs="Times New Roman"/>
          <w:sz w:val="24"/>
          <w:szCs w:val="24"/>
        </w:rPr>
        <w:t xml:space="preserve">trwale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ologowanego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napisem „POLICJA” wg. poniższej specyfikacji:</w:t>
      </w:r>
    </w:p>
    <w:p w:rsidR="00D0339D" w:rsidRDefault="00D0339D" w:rsidP="00D03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85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amiot ekspresowo rozkładany, rozciągana konstrukcja na zasadzie „harmonii” o wym</w:t>
      </w:r>
      <w:r w:rsidR="00816853">
        <w:rPr>
          <w:rFonts w:ascii="Times New Roman" w:hAnsi="Times New Roman" w:cs="Times New Roman"/>
          <w:sz w:val="24"/>
          <w:szCs w:val="24"/>
        </w:rPr>
        <w:t xml:space="preserve">iarach </w:t>
      </w:r>
      <w:r>
        <w:rPr>
          <w:rFonts w:ascii="Times New Roman" w:hAnsi="Times New Roman" w:cs="Times New Roman"/>
          <w:sz w:val="24"/>
          <w:szCs w:val="24"/>
        </w:rPr>
        <w:t>3x4,5m, waga ok. 70 kg;</w:t>
      </w: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namiot w kolorze granatowym;</w:t>
      </w: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namiot wykonany z impregnowanego materiału poliestrowego min. 230g/m2, podwójnie powlekanego, w 100 % nieprzemakalny, 3 pełne ściany (tylna i dwie boczne);</w:t>
      </w: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dach i ściany łączone są za pomocą mocnych rzepów;</w:t>
      </w: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stabilne stalowe nogi kwadratowe każda o przekroju 35x35x1,5; noga wkład kwadratowa </w:t>
      </w:r>
      <w:r w:rsidR="008168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przekroju 30x30x1,5;</w:t>
      </w:r>
      <w:r w:rsidR="005E2B13">
        <w:rPr>
          <w:rFonts w:ascii="Times New Roman" w:hAnsi="Times New Roman" w:cs="Times New Roman"/>
          <w:sz w:val="24"/>
          <w:szCs w:val="24"/>
        </w:rPr>
        <w:t xml:space="preserve"> owal w dachu (szabla) – 23x13x1,2</w:t>
      </w: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stelaż stalowy, masywny, bez żadnych plastikowych elementów na łączeniach;</w:t>
      </w:r>
    </w:p>
    <w:p w:rsidR="005E2B13" w:rsidRDefault="005E2B13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stelaża regulowana za pomocą czteropoziomowego systemu samoblokującego; </w:t>
      </w:r>
    </w:p>
    <w:p w:rsidR="007D03F1" w:rsidRDefault="007D03F1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logowanie </w:t>
      </w:r>
      <w:r w:rsidR="00AC1AA4">
        <w:rPr>
          <w:rFonts w:ascii="Times New Roman" w:hAnsi="Times New Roman" w:cs="Times New Roman"/>
          <w:sz w:val="24"/>
          <w:szCs w:val="24"/>
        </w:rPr>
        <w:t xml:space="preserve">na przedniej </w:t>
      </w:r>
      <w:r w:rsidR="000C6C59">
        <w:rPr>
          <w:rFonts w:ascii="Times New Roman" w:hAnsi="Times New Roman" w:cs="Times New Roman"/>
          <w:sz w:val="24"/>
          <w:szCs w:val="24"/>
        </w:rPr>
        <w:t xml:space="preserve">części namiotu; </w:t>
      </w:r>
    </w:p>
    <w:p w:rsidR="00816853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namiotu muszą zostać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doł</w:t>
      </w:r>
      <w:r w:rsidR="00286D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instrukcja obsługi w języku polskim, </w:t>
      </w:r>
      <w:r w:rsidR="00E829BA">
        <w:rPr>
          <w:rFonts w:ascii="Times New Roman" w:hAnsi="Times New Roman" w:cs="Times New Roman"/>
          <w:sz w:val="24"/>
          <w:szCs w:val="24"/>
        </w:rPr>
        <w:t>zestawy mocujące (</w:t>
      </w:r>
      <w:r>
        <w:rPr>
          <w:rFonts w:ascii="Times New Roman" w:hAnsi="Times New Roman" w:cs="Times New Roman"/>
          <w:sz w:val="24"/>
          <w:szCs w:val="24"/>
        </w:rPr>
        <w:t>linki odciągowe,</w:t>
      </w:r>
      <w:r w:rsidR="00816853">
        <w:rPr>
          <w:rFonts w:ascii="Times New Roman" w:hAnsi="Times New Roman" w:cs="Times New Roman"/>
          <w:sz w:val="24"/>
          <w:szCs w:val="24"/>
        </w:rPr>
        <w:t xml:space="preserve"> mocne nie gnące się szpilki/śledzie do mocowania namiotu do podłoża</w:t>
      </w:r>
      <w:r w:rsidR="00E829BA">
        <w:rPr>
          <w:rFonts w:ascii="Times New Roman" w:hAnsi="Times New Roman" w:cs="Times New Roman"/>
          <w:sz w:val="24"/>
          <w:szCs w:val="24"/>
        </w:rPr>
        <w:t>)</w:t>
      </w:r>
      <w:r w:rsidR="00816853">
        <w:rPr>
          <w:rFonts w:ascii="Times New Roman" w:hAnsi="Times New Roman" w:cs="Times New Roman"/>
          <w:sz w:val="24"/>
          <w:szCs w:val="24"/>
        </w:rPr>
        <w:t xml:space="preserve"> oraz pokrowiec na stelaż i poszycie.</w:t>
      </w:r>
    </w:p>
    <w:p w:rsidR="00286DA9" w:rsidRDefault="00286DA9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6DA9" w:rsidRDefault="00286DA9" w:rsidP="00286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złożeniem zamówienia Wykonawca zobowiązany jest do przesłania wizualizacji namiotu z logowaniem na adres e-mail: </w:t>
      </w:r>
      <w:hyperlink r:id="rId5" w:history="1">
        <w:r w:rsidRPr="00E44545">
          <w:rPr>
            <w:rStyle w:val="Hipercze"/>
            <w:rFonts w:ascii="Times New Roman" w:hAnsi="Times New Roman" w:cs="Times New Roman"/>
            <w:sz w:val="24"/>
            <w:szCs w:val="24"/>
          </w:rPr>
          <w:t>ewa.lech@op.policja.gov.pl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339D" w:rsidRDefault="00D0339D" w:rsidP="00D0339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339D" w:rsidRDefault="00D0339D" w:rsidP="00D03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39D" w:rsidRDefault="00D0339D" w:rsidP="00D03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39D" w:rsidRPr="00D0339D" w:rsidRDefault="00D0339D" w:rsidP="00D033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339D" w:rsidRPr="00D0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12743"/>
    <w:multiLevelType w:val="hybridMultilevel"/>
    <w:tmpl w:val="764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CA"/>
    <w:rsid w:val="000A294A"/>
    <w:rsid w:val="000C6C59"/>
    <w:rsid w:val="00286DA9"/>
    <w:rsid w:val="002E14CA"/>
    <w:rsid w:val="005E2B13"/>
    <w:rsid w:val="007D03F1"/>
    <w:rsid w:val="00816853"/>
    <w:rsid w:val="008C11FC"/>
    <w:rsid w:val="00AC1AA4"/>
    <w:rsid w:val="00D0339D"/>
    <w:rsid w:val="00E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A9C4-3F60-4A5F-9FD7-D9BDB865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D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lech@o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2024-05-20T10:33:00Z</dcterms:created>
  <dcterms:modified xsi:type="dcterms:W3CDTF">2024-05-20T10:33:00Z</dcterms:modified>
</cp:coreProperties>
</file>