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3D6537" w14:textId="77777777" w:rsidR="008B3B38" w:rsidRPr="008B3B38" w:rsidRDefault="008B3B38" w:rsidP="008B3B38">
      <w:pPr>
        <w:keepNext/>
        <w:suppressAutoHyphens w:val="0"/>
        <w:jc w:val="center"/>
        <w:outlineLvl w:val="1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 xml:space="preserve">WYMAGANIA TECHNICZNE </w:t>
      </w:r>
    </w:p>
    <w:p w14:paraId="13609965" w14:textId="77777777" w:rsidR="008B3B38" w:rsidRPr="008B3B38" w:rsidRDefault="008B3B38" w:rsidP="008B3B38">
      <w:pPr>
        <w:keepNext/>
        <w:suppressAutoHyphens w:val="0"/>
        <w:jc w:val="center"/>
        <w:outlineLvl w:val="1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>DOTYCZĄCE PRZEDMIOTU ZAMÓWIENIA</w:t>
      </w:r>
    </w:p>
    <w:p w14:paraId="7BE97AD1" w14:textId="77777777" w:rsidR="008B3B38" w:rsidRPr="008B3B38" w:rsidRDefault="008B3B38" w:rsidP="008B3B38">
      <w:pPr>
        <w:suppressAutoHyphens w:val="0"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</w:p>
    <w:p w14:paraId="47198B4A" w14:textId="77777777" w:rsidR="008B3B38" w:rsidRPr="008B3B38" w:rsidRDefault="008B3B38" w:rsidP="008B3B38">
      <w:pPr>
        <w:suppressAutoHyphens w:val="0"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</w:p>
    <w:p w14:paraId="3A017292" w14:textId="77777777" w:rsidR="008B3B38" w:rsidRPr="008B3B38" w:rsidRDefault="008B3B38" w:rsidP="008B3B38">
      <w:pPr>
        <w:suppressAutoHyphens w:val="0"/>
        <w:spacing w:line="276" w:lineRule="auto"/>
        <w:rPr>
          <w:rFonts w:ascii="Lato" w:eastAsia="Times New Roman" w:hAnsi="Lato" w:cs="Times New Roman"/>
          <w:b/>
          <w:i/>
          <w:kern w:val="0"/>
          <w:sz w:val="22"/>
          <w:szCs w:val="22"/>
          <w:u w:val="single"/>
          <w:lang w:eastAsia="pl-PL" w:bidi="ar-SA"/>
        </w:rPr>
      </w:pPr>
      <w:r w:rsidRPr="008B3B38">
        <w:rPr>
          <w:rFonts w:ascii="Lato" w:eastAsia="Times New Roman" w:hAnsi="Lato" w:cs="Times New Roman"/>
          <w:b/>
          <w:i/>
          <w:kern w:val="0"/>
          <w:sz w:val="22"/>
          <w:szCs w:val="22"/>
          <w:lang w:eastAsia="pl-PL" w:bidi="ar-SA"/>
        </w:rPr>
        <w:t xml:space="preserve">    </w:t>
      </w:r>
      <w:r w:rsidRPr="008B3B38">
        <w:rPr>
          <w:rFonts w:ascii="Lato" w:eastAsia="Times New Roman" w:hAnsi="Lato" w:cs="Times New Roman"/>
          <w:b/>
          <w:i/>
          <w:kern w:val="0"/>
          <w:sz w:val="22"/>
          <w:szCs w:val="22"/>
          <w:u w:val="single"/>
          <w:lang w:eastAsia="pl-PL" w:bidi="ar-SA"/>
        </w:rPr>
        <w:t>SPIS TREŚCI</w:t>
      </w:r>
    </w:p>
    <w:p w14:paraId="649518F6" w14:textId="77777777" w:rsidR="008B3B38" w:rsidRPr="008B3B38" w:rsidRDefault="008B3B38" w:rsidP="008B3B38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>Wymagania ogólne dla ciepłomierzy</w:t>
      </w:r>
    </w:p>
    <w:p w14:paraId="46EB91F9" w14:textId="77777777" w:rsidR="008B3B38" w:rsidRPr="008B3B38" w:rsidRDefault="008B3B38" w:rsidP="008B3B38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 xml:space="preserve">Wymagania techniczne dla przeliczników </w:t>
      </w:r>
    </w:p>
    <w:p w14:paraId="564BD9EB" w14:textId="77777777" w:rsidR="008B3B38" w:rsidRPr="008B3B38" w:rsidRDefault="008B3B38" w:rsidP="008B3B38">
      <w:pPr>
        <w:suppressAutoHyphens w:val="0"/>
        <w:spacing w:line="276" w:lineRule="auto"/>
        <w:ind w:left="360" w:firstLine="349"/>
        <w:jc w:val="both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>- wymagania podstawowe</w:t>
      </w:r>
    </w:p>
    <w:p w14:paraId="36F3EBC1" w14:textId="77777777" w:rsidR="008B3B38" w:rsidRPr="008B3B38" w:rsidRDefault="008B3B38" w:rsidP="008B3B38">
      <w:pPr>
        <w:suppressAutoHyphens w:val="0"/>
        <w:spacing w:line="276" w:lineRule="auto"/>
        <w:ind w:left="360" w:firstLine="349"/>
        <w:jc w:val="both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>- wymagane parametry techniczne</w:t>
      </w:r>
    </w:p>
    <w:p w14:paraId="46A82DB8" w14:textId="77777777" w:rsidR="008B3B38" w:rsidRPr="008B3B38" w:rsidRDefault="008B3B38" w:rsidP="008B3B38">
      <w:pPr>
        <w:suppressAutoHyphens w:val="0"/>
        <w:spacing w:line="276" w:lineRule="auto"/>
        <w:ind w:left="360" w:firstLine="349"/>
        <w:jc w:val="both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 xml:space="preserve">- pamięć </w:t>
      </w:r>
    </w:p>
    <w:p w14:paraId="3CEEC72F" w14:textId="77777777" w:rsidR="008B3B38" w:rsidRPr="008B3B38" w:rsidRDefault="008B3B38" w:rsidP="008B3B38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>Wymagania techniczne dla ultradźwiękowych przetworników przepływu</w:t>
      </w:r>
    </w:p>
    <w:p w14:paraId="2F5C19A9" w14:textId="77777777" w:rsidR="008B3B38" w:rsidRPr="008B3B38" w:rsidRDefault="008B3B38" w:rsidP="008B3B38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>Wymagania techniczne dla czujników temperatury</w:t>
      </w:r>
    </w:p>
    <w:p w14:paraId="7B513C16" w14:textId="77777777" w:rsidR="008B3B38" w:rsidRPr="008B3B38" w:rsidRDefault="008B3B38" w:rsidP="008B3B38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 xml:space="preserve">Zabezpieczenie </w:t>
      </w:r>
    </w:p>
    <w:p w14:paraId="767B1412" w14:textId="77777777" w:rsidR="008B3B38" w:rsidRPr="008B3B38" w:rsidRDefault="008B3B38" w:rsidP="008B3B38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>Stosowane akty prawne i normy</w:t>
      </w:r>
    </w:p>
    <w:p w14:paraId="6ABDEEF2" w14:textId="77777777" w:rsidR="008B3B38" w:rsidRPr="008B3B38" w:rsidRDefault="008B3B38" w:rsidP="008B3B38">
      <w:pPr>
        <w:suppressAutoHyphens w:val="0"/>
        <w:spacing w:line="360" w:lineRule="auto"/>
        <w:rPr>
          <w:rFonts w:ascii="Lato" w:eastAsia="Times New Roman" w:hAnsi="Lato" w:cs="Times New Roman"/>
          <w:b/>
          <w:i/>
          <w:kern w:val="0"/>
          <w:sz w:val="22"/>
          <w:szCs w:val="22"/>
          <w:lang w:eastAsia="pl-PL" w:bidi="ar-SA"/>
        </w:rPr>
      </w:pPr>
    </w:p>
    <w:p w14:paraId="1384B639" w14:textId="77777777" w:rsidR="008B3B38" w:rsidRPr="008B3B38" w:rsidRDefault="008B3B38" w:rsidP="008B3B38">
      <w:pPr>
        <w:suppressAutoHyphens w:val="0"/>
        <w:spacing w:line="360" w:lineRule="auto"/>
        <w:rPr>
          <w:rFonts w:ascii="Lato" w:eastAsia="Times New Roman" w:hAnsi="Lato" w:cs="Times New Roman"/>
          <w:b/>
          <w:i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b/>
          <w:i/>
          <w:kern w:val="0"/>
          <w:sz w:val="22"/>
          <w:szCs w:val="22"/>
          <w:lang w:eastAsia="pl-PL" w:bidi="ar-SA"/>
        </w:rPr>
        <w:t>I. Wymagania ogólne dla ciepłomierzy</w:t>
      </w:r>
    </w:p>
    <w:p w14:paraId="654F694B" w14:textId="77777777" w:rsidR="008B3B38" w:rsidRPr="008B3B38" w:rsidRDefault="008B3B38" w:rsidP="008B3B38">
      <w:pPr>
        <w:suppressAutoHyphens w:val="0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Ciepłomierze będące przedmiotem zamówienia winny spełniać wszystkie poniższe wymagania:</w:t>
      </w:r>
    </w:p>
    <w:p w14:paraId="3287521D" w14:textId="77777777" w:rsidR="008B3B38" w:rsidRPr="008B3B38" w:rsidRDefault="008B3B38" w:rsidP="008B3B38">
      <w:pPr>
        <w:numPr>
          <w:ilvl w:val="0"/>
          <w:numId w:val="11"/>
        </w:numPr>
        <w:suppressAutoHyphens w:val="0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W skład każdego ciepłomierza wchodzą poniższe elementy: </w:t>
      </w:r>
    </w:p>
    <w:p w14:paraId="0C6603A5" w14:textId="77777777" w:rsidR="008B3B38" w:rsidRPr="008B3B38" w:rsidRDefault="008B3B38" w:rsidP="008B3B38">
      <w:pPr>
        <w:numPr>
          <w:ilvl w:val="1"/>
          <w:numId w:val="7"/>
        </w:numPr>
        <w:suppressAutoHyphens w:val="0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przelicznik energii cieplnej,</w:t>
      </w:r>
    </w:p>
    <w:p w14:paraId="40A69401" w14:textId="77777777" w:rsidR="008B3B38" w:rsidRPr="008B3B38" w:rsidRDefault="008B3B38" w:rsidP="008B3B38">
      <w:pPr>
        <w:numPr>
          <w:ilvl w:val="1"/>
          <w:numId w:val="7"/>
        </w:numPr>
        <w:suppressAutoHyphens w:val="0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ultradźwiękowy przetwornik przepływu nośnika ciepła,</w:t>
      </w:r>
    </w:p>
    <w:p w14:paraId="5188B3A4" w14:textId="77777777" w:rsidR="008B3B38" w:rsidRPr="008B3B38" w:rsidRDefault="008B3B38" w:rsidP="008B3B38">
      <w:pPr>
        <w:numPr>
          <w:ilvl w:val="1"/>
          <w:numId w:val="7"/>
        </w:numPr>
        <w:suppressAutoHyphens w:val="0"/>
        <w:spacing w:after="120"/>
        <w:ind w:left="1434" w:hanging="357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para czujników temperatury.</w:t>
      </w:r>
    </w:p>
    <w:p w14:paraId="04608D26" w14:textId="77777777" w:rsidR="008B3B38" w:rsidRPr="008B3B38" w:rsidRDefault="008B3B38" w:rsidP="008B3B38">
      <w:pPr>
        <w:numPr>
          <w:ilvl w:val="0"/>
          <w:numId w:val="15"/>
        </w:numPr>
        <w:suppressAutoHyphens w:val="0"/>
        <w:spacing w:after="120"/>
        <w:ind w:left="426" w:hanging="426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Oferowane ciepłomierze muszą pochodzić z bieżącej produkcji, co oznacza, iż oprócz spełniania warunków określonych w SWZ urządzenia muszą posiadać cechę legalizacyjną z roku którego dotyczy postępowanie na dostawę ciepłomierzy (2024 rok).</w:t>
      </w:r>
    </w:p>
    <w:p w14:paraId="071393DF" w14:textId="77777777" w:rsidR="008B3B38" w:rsidRPr="008B3B38" w:rsidRDefault="008B3B38" w:rsidP="008B3B38">
      <w:pPr>
        <w:tabs>
          <w:tab w:val="left" w:pos="426"/>
        </w:tabs>
        <w:suppressAutoHyphens w:val="0"/>
        <w:spacing w:after="120"/>
        <w:ind w:left="426" w:hanging="426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  <w:t xml:space="preserve">3. </w:t>
      </w:r>
      <w:r w:rsidRPr="008B3B38"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  <w:tab/>
        <w:t>Ciepłomierz lub</w:t>
      </w: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 wszystkie elementy składowe ciepłomierza muszą posiadać </w:t>
      </w:r>
      <w:r w:rsidRPr="008B3B38"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  <w:t>Deklarację zgodności,</w:t>
      </w: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 </w:t>
      </w:r>
      <w:r w:rsidRPr="008B3B38"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  <w:t>co oznacza zgodność z wymaganiami zasadniczymi Dyrektywy MID zapisanymi w normach zharmonizowanych z Dyrektywą (dla ciepłomierzy PN-EN 1434)</w:t>
      </w: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 oraz spełniać wymogi zaleceń OIML R 75. </w:t>
      </w:r>
    </w:p>
    <w:p w14:paraId="151C73CF" w14:textId="77777777" w:rsidR="008B3B38" w:rsidRPr="008B3B38" w:rsidRDefault="008B3B38" w:rsidP="008B3B38">
      <w:pPr>
        <w:suppressAutoHyphens w:val="0"/>
        <w:spacing w:after="120"/>
        <w:ind w:left="426" w:hanging="426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  <w:t xml:space="preserve">4. </w:t>
      </w:r>
      <w:r w:rsidRPr="008B3B38"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  <w:tab/>
        <w:t>Oznaczenie zgodności przyrządu pomiarowego musi znajdować się na ciepłomierzu lub na tabliczkach znamionowych jego części składowych wymienionych wyżej.</w:t>
      </w:r>
    </w:p>
    <w:p w14:paraId="7F937C99" w14:textId="77777777" w:rsidR="008B3B38" w:rsidRPr="008B3B38" w:rsidRDefault="008B3B38" w:rsidP="008B3B38">
      <w:pPr>
        <w:tabs>
          <w:tab w:val="num" w:pos="502"/>
        </w:tabs>
        <w:suppressAutoHyphens w:val="0"/>
        <w:spacing w:after="120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  <w:t xml:space="preserve">5. </w:t>
      </w:r>
      <w:r w:rsidRPr="008B3B38"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  <w:tab/>
        <w:t>Oznaczenie zgodności przyrządu pomiarowego musi być aktualne tj. stosowne do roku dostawy</w:t>
      </w: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. </w:t>
      </w:r>
    </w:p>
    <w:p w14:paraId="582006D2" w14:textId="77777777" w:rsidR="008B3B38" w:rsidRPr="008B3B38" w:rsidRDefault="008B3B38" w:rsidP="008B3B38">
      <w:pPr>
        <w:tabs>
          <w:tab w:val="num" w:pos="0"/>
        </w:tabs>
        <w:suppressAutoHyphens w:val="0"/>
        <w:spacing w:after="120"/>
        <w:ind w:left="426" w:hanging="426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6. </w:t>
      </w: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ab/>
        <w:t>Montaż ciepłomierza na rurociągu zasilającym lub powrotnym, pozycja pracy pozioma i pionowa.</w:t>
      </w:r>
    </w:p>
    <w:p w14:paraId="5FB28F43" w14:textId="77777777" w:rsidR="008B3B38" w:rsidRPr="008B3B38" w:rsidRDefault="008B3B38" w:rsidP="008B3B38">
      <w:pPr>
        <w:suppressAutoHyphens w:val="0"/>
        <w:spacing w:after="120"/>
        <w:ind w:left="426" w:hanging="426"/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  <w:t xml:space="preserve">7. </w:t>
      </w:r>
      <w:r w:rsidRPr="008B3B38"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  <w:tab/>
        <w:t xml:space="preserve">Ciepłomierz powinien posiadać możliwość odczytania danych zapisanych w pamięci urządzenia, poprzez terminal inkasencki typu PSION lub za pomocą komputera działającego w środowisku Windows. Oferta złożona w prowadzonym postępowaniu musi obejmować również nieodpłatne </w:t>
      </w:r>
      <w:r w:rsidRPr="008B3B38">
        <w:rPr>
          <w:rFonts w:ascii="Lato" w:eastAsia="Times New Roman" w:hAnsi="Lato" w:cs="Times New Roman"/>
          <w:bCs/>
          <w:color w:val="000000"/>
          <w:kern w:val="0"/>
          <w:sz w:val="22"/>
          <w:szCs w:val="22"/>
          <w:lang w:eastAsia="pl-PL" w:bidi="ar-SA"/>
        </w:rPr>
        <w:t xml:space="preserve">dostarczenie 2 szt. głowic optycznych (bezprzewodowych lub przewodowych, łączących ww. urządzenia zewnętrzne poprzez łącze USB), umożliwiających odczyt danych z ciepłomierza oraz zmianę podstawowych nastaw technicznych licznika ciepła (np. impulsowania). </w:t>
      </w:r>
      <w:r w:rsidRPr="008B3B38"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  <w:t xml:space="preserve">O ile odczyt ww. parametrów na urządzeniach zewnętrznych będzie możliwy jedynie przy zastosowaniu specjalistycznego oprogramowania, to zostanie ono bezpłatnie przekazane zamawiającemu w ciągu 30. dni od podpisania umowy na realizację przedmiotu zamówienia w niniejszym postępowaniu przetargowym. Ilość licencji ww. oprogramowania przekazanego przez Wykonawcę musi odpowiadać zapotrzebowaniu Zamawiającego. Dostarczenie do </w:t>
      </w:r>
      <w:r w:rsidRPr="008B3B38"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  <w:lastRenderedPageBreak/>
        <w:t>Zamawiającego w ciągu 30 dni od podpisania umowy na realizację przedmiotu zamówienia, dotyczy również ww. głowic optycznych w ilości określonej w punkcie 7.</w:t>
      </w:r>
    </w:p>
    <w:p w14:paraId="602EE989" w14:textId="77777777" w:rsidR="008B3B38" w:rsidRPr="008B3B38" w:rsidRDefault="008B3B38" w:rsidP="008B3B38">
      <w:pPr>
        <w:tabs>
          <w:tab w:val="num" w:pos="502"/>
        </w:tabs>
        <w:suppressAutoHyphens w:val="0"/>
        <w:spacing w:after="120"/>
        <w:jc w:val="both"/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  <w:t xml:space="preserve">8. </w:t>
      </w:r>
      <w:r w:rsidRPr="008B3B38"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  <w:tab/>
        <w:t>Zmiany ciśnienia nie mogą mieć wpływu na urządzenie i powodować niestabilności pomiarów.</w:t>
      </w:r>
    </w:p>
    <w:p w14:paraId="02C211B4" w14:textId="77777777" w:rsidR="008B3B38" w:rsidRPr="008B3B38" w:rsidRDefault="008B3B38" w:rsidP="008B3B38">
      <w:pPr>
        <w:tabs>
          <w:tab w:val="num" w:pos="502"/>
        </w:tabs>
        <w:suppressAutoHyphens w:val="0"/>
        <w:spacing w:line="360" w:lineRule="auto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9. </w:t>
      </w: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ab/>
        <w:t>Nośnikiem energii cieplnej jest woda gorąca o parametrach :</w:t>
      </w:r>
    </w:p>
    <w:tbl>
      <w:tblPr>
        <w:tblW w:w="7158" w:type="dxa"/>
        <w:tblInd w:w="4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402"/>
      </w:tblGrid>
      <w:tr w:rsidR="008B3B38" w:rsidRPr="008B3B38" w14:paraId="23D3B1A9" w14:textId="77777777" w:rsidTr="00252234">
        <w:trPr>
          <w:cantSplit/>
        </w:trPr>
        <w:tc>
          <w:tcPr>
            <w:tcW w:w="3756" w:type="dxa"/>
          </w:tcPr>
          <w:p w14:paraId="6A2DCD34" w14:textId="77777777" w:rsidR="008B3B38" w:rsidRPr="008B3B38" w:rsidRDefault="008B3B38" w:rsidP="008B3B38">
            <w:pPr>
              <w:suppressAutoHyphens w:val="0"/>
              <w:jc w:val="both"/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</w:pPr>
            <w:r w:rsidRPr="008B3B38"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  <w:t xml:space="preserve">        Ciśnienie nominalne:</w:t>
            </w:r>
          </w:p>
        </w:tc>
        <w:tc>
          <w:tcPr>
            <w:tcW w:w="3402" w:type="dxa"/>
          </w:tcPr>
          <w:p w14:paraId="7A26212D" w14:textId="77777777" w:rsidR="008B3B38" w:rsidRPr="008B3B38" w:rsidRDefault="008B3B38" w:rsidP="008B3B38">
            <w:pPr>
              <w:suppressAutoHyphens w:val="0"/>
              <w:jc w:val="both"/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</w:pPr>
            <w:r w:rsidRPr="008B3B38"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  <w:t xml:space="preserve">  1,6 MPa</w:t>
            </w:r>
          </w:p>
        </w:tc>
      </w:tr>
      <w:tr w:rsidR="008B3B38" w:rsidRPr="008B3B38" w14:paraId="5FFA1C7A" w14:textId="77777777" w:rsidTr="00252234">
        <w:trPr>
          <w:cantSplit/>
        </w:trPr>
        <w:tc>
          <w:tcPr>
            <w:tcW w:w="3756" w:type="dxa"/>
          </w:tcPr>
          <w:p w14:paraId="0B53730B" w14:textId="77777777" w:rsidR="008B3B38" w:rsidRPr="008B3B38" w:rsidRDefault="008B3B38" w:rsidP="008B3B38">
            <w:pPr>
              <w:suppressAutoHyphens w:val="0"/>
              <w:ind w:right="-211"/>
              <w:jc w:val="both"/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</w:pPr>
            <w:r w:rsidRPr="008B3B38"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  <w:t xml:space="preserve">        Temperatura zasilania maksymalna:</w:t>
            </w:r>
          </w:p>
        </w:tc>
        <w:tc>
          <w:tcPr>
            <w:tcW w:w="3402" w:type="dxa"/>
          </w:tcPr>
          <w:p w14:paraId="1B712DE3" w14:textId="77777777" w:rsidR="008B3B38" w:rsidRPr="008B3B38" w:rsidRDefault="008B3B38" w:rsidP="008B3B38">
            <w:pPr>
              <w:suppressAutoHyphens w:val="0"/>
              <w:jc w:val="both"/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</w:pPr>
            <w:r w:rsidRPr="008B3B38"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  <w:t xml:space="preserve">  122°C </w:t>
            </w:r>
          </w:p>
        </w:tc>
      </w:tr>
      <w:tr w:rsidR="008B3B38" w:rsidRPr="008B3B38" w14:paraId="51D71788" w14:textId="77777777" w:rsidTr="00252234">
        <w:trPr>
          <w:cantSplit/>
          <w:trHeight w:val="316"/>
        </w:trPr>
        <w:tc>
          <w:tcPr>
            <w:tcW w:w="3756" w:type="dxa"/>
          </w:tcPr>
          <w:p w14:paraId="19236B4F" w14:textId="77777777" w:rsidR="008B3B38" w:rsidRPr="008B3B38" w:rsidRDefault="008B3B38" w:rsidP="008B3B38">
            <w:pPr>
              <w:suppressAutoHyphens w:val="0"/>
              <w:jc w:val="both"/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</w:pPr>
            <w:r w:rsidRPr="008B3B38"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  <w:t xml:space="preserve">        Temperatura powrotu </w:t>
            </w:r>
            <w:r w:rsidRPr="008B3B38">
              <w:rPr>
                <w:rFonts w:ascii="Lato" w:eastAsia="Times New Roman" w:hAnsi="Lato" w:cs="Times New Roman"/>
                <w:bCs/>
                <w:kern w:val="0"/>
                <w:sz w:val="22"/>
                <w:szCs w:val="22"/>
                <w:lang w:eastAsia="pl-PL" w:bidi="ar-SA"/>
              </w:rPr>
              <w:t>maksymalna</w:t>
            </w:r>
            <w:r w:rsidRPr="008B3B38"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  <w:t>:</w:t>
            </w:r>
          </w:p>
        </w:tc>
        <w:tc>
          <w:tcPr>
            <w:tcW w:w="3402" w:type="dxa"/>
          </w:tcPr>
          <w:p w14:paraId="7ED87A41" w14:textId="77777777" w:rsidR="008B3B38" w:rsidRPr="008B3B38" w:rsidRDefault="008B3B38" w:rsidP="008B3B38">
            <w:pPr>
              <w:suppressAutoHyphens w:val="0"/>
              <w:jc w:val="both"/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</w:pPr>
            <w:r w:rsidRPr="008B3B38"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  <w:t xml:space="preserve">  61°C </w:t>
            </w:r>
          </w:p>
        </w:tc>
      </w:tr>
    </w:tbl>
    <w:p w14:paraId="43AEA96D" w14:textId="77777777" w:rsidR="008B3B38" w:rsidRPr="008B3B38" w:rsidRDefault="008B3B38" w:rsidP="008B3B38">
      <w:pPr>
        <w:suppressAutoHyphens w:val="0"/>
        <w:spacing w:before="120"/>
        <w:ind w:left="426" w:hanging="568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10. </w:t>
      </w: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ab/>
        <w:t xml:space="preserve">Ciepłomierze muszą współpracować z systemem telemetrycznym IMR firmy AIUT Sp. z o.o. z Gliwic, który umożliwia zdalny odczyt wskazań ciepłomierzy. Zamawiający wymaga, aby oferowane ciepłomierze współpracowały z wdrożonym u Zamawiającego rozwiązaniem firmy AIUT Sp. z o.o. z Gliwic tj. kablowym wewnętrznym modułem telemetrycznym połączonym z zewnętrzną anteną nadawczą typu AMPLI 6841 lub modułem transmisji typu GSM OKO 5503, 5585. Oferowane ciepłomierze muszą współpracować z ww. systemem zdalnego odczytu, tj. muszą umożliwiać stały (bez przerw wynikających np. z okresowego braku poboru ciepła) odczyt następujących parametrów: </w:t>
      </w:r>
    </w:p>
    <w:p w14:paraId="1EA69F74" w14:textId="77777777" w:rsidR="008B3B38" w:rsidRPr="008B3B38" w:rsidRDefault="008B3B38" w:rsidP="008B3B38">
      <w:pPr>
        <w:suppressAutoHyphens w:val="0"/>
        <w:ind w:left="1134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- energia </w:t>
      </w: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ab/>
      </w: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ab/>
      </w: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ab/>
        <w:t>[GJ],</w:t>
      </w:r>
    </w:p>
    <w:p w14:paraId="793FEB58" w14:textId="77777777" w:rsidR="008B3B38" w:rsidRPr="008B3B38" w:rsidRDefault="008B3B38" w:rsidP="008B3B38">
      <w:pPr>
        <w:suppressAutoHyphens w:val="0"/>
        <w:ind w:left="1134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- temperatura zasilania </w:t>
      </w: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ab/>
        <w:t>[</w:t>
      </w:r>
      <w:r w:rsidRPr="008B3B38">
        <w:rPr>
          <w:rFonts w:ascii="Lato" w:eastAsia="Times New Roman" w:hAnsi="Lato" w:cs="Times New Roman"/>
          <w:kern w:val="0"/>
          <w:sz w:val="22"/>
          <w:szCs w:val="22"/>
          <w:vertAlign w:val="superscript"/>
          <w:lang w:eastAsia="pl-PL" w:bidi="ar-SA"/>
        </w:rPr>
        <w:t>o</w:t>
      </w: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C],</w:t>
      </w:r>
    </w:p>
    <w:p w14:paraId="243496BE" w14:textId="77777777" w:rsidR="008B3B38" w:rsidRPr="008B3B38" w:rsidRDefault="008B3B38" w:rsidP="008B3B38">
      <w:pPr>
        <w:suppressAutoHyphens w:val="0"/>
        <w:ind w:left="1134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- temperatura powrotu </w:t>
      </w: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ab/>
        <w:t>[</w:t>
      </w:r>
      <w:r w:rsidRPr="008B3B38">
        <w:rPr>
          <w:rFonts w:ascii="Lato" w:eastAsia="Times New Roman" w:hAnsi="Lato" w:cs="Times New Roman"/>
          <w:kern w:val="0"/>
          <w:sz w:val="22"/>
          <w:szCs w:val="22"/>
          <w:vertAlign w:val="superscript"/>
          <w:lang w:eastAsia="pl-PL" w:bidi="ar-SA"/>
        </w:rPr>
        <w:t>o</w:t>
      </w: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C],</w:t>
      </w:r>
    </w:p>
    <w:p w14:paraId="1087AF99" w14:textId="77777777" w:rsidR="008B3B38" w:rsidRPr="008B3B38" w:rsidRDefault="008B3B38" w:rsidP="008B3B38">
      <w:pPr>
        <w:suppressAutoHyphens w:val="0"/>
        <w:ind w:left="1134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- kod błędu</w:t>
      </w: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ab/>
      </w: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ab/>
      </w: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ab/>
        <w:t>[-],</w:t>
      </w:r>
    </w:p>
    <w:p w14:paraId="40683961" w14:textId="77777777" w:rsidR="008B3B38" w:rsidRPr="008B3B38" w:rsidRDefault="008B3B38" w:rsidP="008B3B38">
      <w:pPr>
        <w:suppressAutoHyphens w:val="0"/>
        <w:ind w:left="1134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- przepływ chwilowy </w:t>
      </w: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ab/>
        <w:t>[m</w:t>
      </w:r>
      <w:r w:rsidRPr="008B3B38">
        <w:rPr>
          <w:rFonts w:ascii="Lato" w:eastAsia="Times New Roman" w:hAnsi="Lato" w:cs="Times New Roman"/>
          <w:kern w:val="0"/>
          <w:sz w:val="22"/>
          <w:szCs w:val="22"/>
          <w:vertAlign w:val="superscript"/>
          <w:lang w:eastAsia="pl-PL" w:bidi="ar-SA"/>
        </w:rPr>
        <w:t>3</w:t>
      </w: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/h],</w:t>
      </w:r>
    </w:p>
    <w:p w14:paraId="796E0BF0" w14:textId="77777777" w:rsidR="008B3B38" w:rsidRPr="008B3B38" w:rsidRDefault="008B3B38" w:rsidP="008B3B38">
      <w:pPr>
        <w:suppressAutoHyphens w:val="0"/>
        <w:ind w:left="1134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- wartość wskazań wodomierza przyłączonego do ciepłomierza [m</w:t>
      </w:r>
      <w:r w:rsidRPr="008B3B38">
        <w:rPr>
          <w:rFonts w:ascii="Lato" w:eastAsia="Times New Roman" w:hAnsi="Lato" w:cs="Times New Roman"/>
          <w:kern w:val="0"/>
          <w:sz w:val="22"/>
          <w:szCs w:val="22"/>
          <w:vertAlign w:val="superscript"/>
          <w:lang w:eastAsia="pl-PL" w:bidi="ar-SA"/>
        </w:rPr>
        <w:t>3</w:t>
      </w: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].</w:t>
      </w:r>
    </w:p>
    <w:p w14:paraId="0DCCDDE4" w14:textId="77777777" w:rsidR="008B3B38" w:rsidRPr="008B3B38" w:rsidRDefault="008B3B38" w:rsidP="008B3B38">
      <w:pPr>
        <w:tabs>
          <w:tab w:val="num" w:pos="502"/>
        </w:tabs>
        <w:suppressAutoHyphens w:val="0"/>
        <w:spacing w:before="120" w:after="120"/>
        <w:ind w:left="426" w:hanging="426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11. </w:t>
      </w: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ab/>
        <w:t xml:space="preserve">Zamawiający we własnym zakresie i na swój koszt będzie montował w każdym dostarczonym przez Wykonawcę ciepłomierzu </w:t>
      </w:r>
      <w:r w:rsidRPr="008B3B38">
        <w:rPr>
          <w:rFonts w:ascii="Lato" w:eastAsia="Times New Roman" w:hAnsi="Lato" w:cs="Times New Roman"/>
          <w:kern w:val="0"/>
          <w:sz w:val="22"/>
          <w:szCs w:val="22"/>
          <w:u w:val="single"/>
          <w:lang w:eastAsia="pl-PL" w:bidi="ar-SA"/>
        </w:rPr>
        <w:t>wewnętrzny</w:t>
      </w: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 moduł telemetryczny, dostarczony przez firmę AIUT. Montaż ww. modułu przez Zamawiającego nie spowoduje utraty gwarancji na ciepłomierze, które stanowią przedmiot niniejszego przetargu.</w:t>
      </w:r>
    </w:p>
    <w:p w14:paraId="0769364B" w14:textId="77777777" w:rsidR="008B3B38" w:rsidRPr="008B3B38" w:rsidRDefault="008B3B38" w:rsidP="008B3B38">
      <w:pPr>
        <w:suppressAutoHyphens w:val="0"/>
        <w:ind w:left="426" w:hanging="426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12. Zamawiający wymaga, aby każdy zaproponowany przez Wykonawcę w postępowaniu przetargowym typ/model ciepłomierza, posiadał na dzień otwarcia ofert opracowany przez firmę AIUT Sp. z o.o. z Gliwic i dostępny do zakupu kablowy moduł telemetryczny, umożliwiający współpracę z wdrożonym u Zamawiającego ww. systemem zdalnego odczytu w sposób opisany w niniejszych wymaganiach technicznych.</w:t>
      </w:r>
    </w:p>
    <w:p w14:paraId="6A549324" w14:textId="5B9068AD" w:rsidR="008B3B38" w:rsidRPr="008B3B38" w:rsidRDefault="008B3B38" w:rsidP="008B3B38">
      <w:pPr>
        <w:suppressAutoHyphens w:val="0"/>
        <w:spacing w:before="120"/>
        <w:ind w:left="448" w:hanging="448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13. Zamawiający zastrzega sobie prawo do zażądania od Wykonawcy - po otwarciu ofert - dostarczenia w ciągu 10. dni kalendarzowych od daty otrzymania pisemnego wezwania od Zamawiającego oferowanych typów liczników ciepła wraz z wewnętrznym kablowym modułem telemetrycznym współpracującym z systemem telemetrycznym IMR firmy AIUT Sp. z o.o. z Gliwic, </w:t>
      </w:r>
      <w:r w:rsidRPr="008B3B38">
        <w:rPr>
          <w:rFonts w:ascii="Lato" w:eastAsia="Times New Roman" w:hAnsi="Lato" w:cs="Times New Roman"/>
          <w:color w:val="000000"/>
          <w:kern w:val="0"/>
          <w:sz w:val="22"/>
          <w:szCs w:val="22"/>
          <w:lang w:eastAsia="pl-PL" w:bidi="ar-SA"/>
        </w:rPr>
        <w:t xml:space="preserve">który umożliwi natychmiastowy prawidłowy zdalny stały odczyt wszystkich parametrów wymienionych w rozdziale I pkt.10 dla każdego oferowanego w przedłożonej ofercie typu/modelu ciepłomierza określonego w </w:t>
      </w:r>
      <w:r w:rsidR="00501D2A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OPZ </w:t>
      </w: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 (załącznik nr 1)</w:t>
      </w:r>
      <w:r w:rsidRPr="008B3B38">
        <w:rPr>
          <w:rFonts w:ascii="Lato" w:eastAsia="Times New Roman" w:hAnsi="Lato" w:cs="Times New Roman"/>
          <w:color w:val="000000"/>
          <w:kern w:val="0"/>
          <w:sz w:val="22"/>
          <w:szCs w:val="22"/>
          <w:lang w:eastAsia="pl-PL" w:bidi="ar-SA"/>
        </w:rPr>
        <w:t>. Liczniki wraz z modułem zostaną udostępnione Zamawiającemu na zasadach nieodpłatnego użyczenia i zostaną zwrócone Wykonawcy nie później niż 10 dni kalendarzowych od zakończenia postępowania.</w:t>
      </w:r>
    </w:p>
    <w:p w14:paraId="499DB940" w14:textId="77777777" w:rsidR="008B3B38" w:rsidRPr="008B3B38" w:rsidRDefault="008B3B38" w:rsidP="008B3B38">
      <w:pPr>
        <w:suppressAutoHyphens w:val="0"/>
        <w:ind w:left="426"/>
        <w:jc w:val="both"/>
        <w:rPr>
          <w:rFonts w:ascii="Lato" w:eastAsia="Times New Roman" w:hAnsi="Lato" w:cs="Times New Roman"/>
          <w:color w:val="000000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color w:val="000000"/>
          <w:kern w:val="0"/>
          <w:sz w:val="22"/>
          <w:szCs w:val="22"/>
          <w:lang w:eastAsia="pl-PL" w:bidi="ar-SA"/>
        </w:rPr>
        <w:t>W przypadku dostarczenia przez Wykonawcę licznika/modułu nie spełniającego powyższych wymagań lub nie dostarczenia w terminie określonym powyżej, Wykonawca taki zostanie wykluczony z postępowania.</w:t>
      </w:r>
    </w:p>
    <w:p w14:paraId="42D898AD" w14:textId="77777777" w:rsidR="008B3B38" w:rsidRPr="008B3B38" w:rsidRDefault="008B3B38" w:rsidP="008B3B38">
      <w:pPr>
        <w:suppressAutoHyphens w:val="0"/>
        <w:spacing w:before="120" w:after="120"/>
        <w:ind w:left="426" w:hanging="426"/>
        <w:jc w:val="both"/>
        <w:rPr>
          <w:rFonts w:ascii="Lato" w:eastAsia="Times New Roman" w:hAnsi="Lato" w:cs="Times New Roman"/>
          <w:strike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14.  Ciepłomierze należy dostarczyć do końca lutego roku 2024 w ilości i rodzaju wg załącznika z wykazem. </w:t>
      </w:r>
    </w:p>
    <w:p w14:paraId="0A66092E" w14:textId="77777777" w:rsidR="008B3B38" w:rsidRPr="008B3B38" w:rsidRDefault="008B3B38" w:rsidP="008B3B38">
      <w:pPr>
        <w:suppressAutoHyphens w:val="0"/>
        <w:spacing w:after="120"/>
        <w:ind w:left="426" w:hanging="426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lastRenderedPageBreak/>
        <w:t xml:space="preserve">15. </w:t>
      </w: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ab/>
        <w:t>Dostawca ma obowiązek bezpłatnie dostarczyć do Zamawiającego oprogramowanie umożliwiające odczyt zapisanych w pamięci EEPROM danych archiwalnych oraz konfigurację ustawień (zmianę parametrów zapisywanych w pamięci EEPROM).</w:t>
      </w:r>
    </w:p>
    <w:p w14:paraId="077AE582" w14:textId="77777777" w:rsidR="008B3B38" w:rsidRPr="008B3B38" w:rsidRDefault="008B3B38" w:rsidP="008B3B38">
      <w:pPr>
        <w:suppressAutoHyphens w:val="0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</w:p>
    <w:p w14:paraId="10C35DC2" w14:textId="77777777" w:rsidR="008B3B38" w:rsidRPr="008B3B38" w:rsidRDefault="008B3B38" w:rsidP="008B3B38">
      <w:pPr>
        <w:suppressAutoHyphens w:val="0"/>
        <w:spacing w:line="360" w:lineRule="auto"/>
        <w:jc w:val="both"/>
        <w:rPr>
          <w:rFonts w:ascii="Lato" w:eastAsia="Times New Roman" w:hAnsi="Lato" w:cs="Times New Roman"/>
          <w:b/>
          <w:i/>
          <w:iCs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b/>
          <w:i/>
          <w:iCs/>
          <w:kern w:val="0"/>
          <w:sz w:val="22"/>
          <w:szCs w:val="22"/>
          <w:lang w:eastAsia="pl-PL" w:bidi="ar-SA"/>
        </w:rPr>
        <w:t xml:space="preserve">II.    </w:t>
      </w:r>
      <w:r w:rsidRPr="008B3B38">
        <w:rPr>
          <w:rFonts w:ascii="Lato" w:eastAsia="Times New Roman" w:hAnsi="Lato" w:cs="Times New Roman"/>
          <w:b/>
          <w:i/>
          <w:kern w:val="0"/>
          <w:sz w:val="22"/>
          <w:szCs w:val="22"/>
          <w:lang w:eastAsia="pl-PL" w:bidi="ar-SA"/>
        </w:rPr>
        <w:t xml:space="preserve">Wymagania techniczne dla przeliczników </w:t>
      </w:r>
    </w:p>
    <w:p w14:paraId="31F0916D" w14:textId="77777777" w:rsidR="008B3B38" w:rsidRPr="008B3B38" w:rsidRDefault="008B3B38" w:rsidP="008B3B38">
      <w:pPr>
        <w:suppressAutoHyphens w:val="0"/>
        <w:spacing w:line="360" w:lineRule="auto"/>
        <w:jc w:val="both"/>
        <w:rPr>
          <w:rFonts w:ascii="Lato" w:eastAsia="Times New Roman" w:hAnsi="Lato" w:cs="Times New Roman"/>
          <w:b/>
          <w:bCs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b/>
          <w:bCs/>
          <w:i/>
          <w:iCs/>
          <w:kern w:val="0"/>
          <w:sz w:val="22"/>
          <w:szCs w:val="22"/>
          <w:lang w:eastAsia="pl-PL" w:bidi="ar-SA"/>
        </w:rPr>
        <w:t>1. Wymagania podstawowe</w:t>
      </w:r>
    </w:p>
    <w:p w14:paraId="7507D40B" w14:textId="77777777" w:rsidR="008B3B38" w:rsidRPr="008B3B38" w:rsidRDefault="008B3B38" w:rsidP="008B3B38">
      <w:pPr>
        <w:suppressAutoHyphens w:val="0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Jako przelicznik energii cieplnej wymagany jest przelicznik wykonany w technologii mikroprocesorowej lub równoważny wyposażony w nw. funkcje, co jest zgodne ze standardem przyjętym przez Zamawiającego: </w:t>
      </w:r>
    </w:p>
    <w:p w14:paraId="485E94D8" w14:textId="77777777" w:rsidR="008B3B38" w:rsidRPr="008B3B38" w:rsidRDefault="008B3B38" w:rsidP="008B3B38">
      <w:pPr>
        <w:numPr>
          <w:ilvl w:val="0"/>
          <w:numId w:val="12"/>
        </w:numPr>
        <w:tabs>
          <w:tab w:val="num" w:pos="284"/>
        </w:tabs>
        <w:suppressAutoHyphens w:val="0"/>
        <w:spacing w:before="120"/>
        <w:ind w:left="284" w:hanging="284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możliwość podłączenia minimum dwóch wodomierzy poprzez wejście impulsowe,</w:t>
      </w:r>
    </w:p>
    <w:p w14:paraId="6F80FD34" w14:textId="77777777" w:rsidR="008B3B38" w:rsidRPr="008B3B38" w:rsidRDefault="008B3B38" w:rsidP="008B3B38">
      <w:pPr>
        <w:numPr>
          <w:ilvl w:val="0"/>
          <w:numId w:val="12"/>
        </w:numPr>
        <w:tabs>
          <w:tab w:val="num" w:pos="284"/>
        </w:tabs>
        <w:suppressAutoHyphens w:val="0"/>
        <w:spacing w:before="120"/>
        <w:ind w:left="284" w:hanging="284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ciepłomierz musi posiadać możliwość rozbudowy przez użytkownika o dodatkowe moduły bez konieczności ponownej legalizacji ciepłomierza. Wymagane moduły komunikacyjne możliwe do zamontowania w oferowanym ciepłomierzu: </w:t>
      </w:r>
    </w:p>
    <w:p w14:paraId="427EB2D2" w14:textId="77777777" w:rsidR="008B3B38" w:rsidRPr="008B3B38" w:rsidRDefault="008B3B38" w:rsidP="008B3B38">
      <w:pPr>
        <w:numPr>
          <w:ilvl w:val="3"/>
          <w:numId w:val="12"/>
        </w:numPr>
        <w:tabs>
          <w:tab w:val="num" w:pos="851"/>
        </w:tabs>
        <w:suppressAutoHyphens w:val="0"/>
        <w:ind w:left="851" w:hanging="284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moduł M-bus lub moduł M-bus z dwoma wejściami impulsowymi, umożliwiającymi podłączenie wodomierzy, </w:t>
      </w:r>
    </w:p>
    <w:p w14:paraId="119EF0BE" w14:textId="77777777" w:rsidR="008B3B38" w:rsidRPr="008B3B38" w:rsidRDefault="008B3B38" w:rsidP="008B3B38">
      <w:pPr>
        <w:numPr>
          <w:ilvl w:val="3"/>
          <w:numId w:val="12"/>
        </w:numPr>
        <w:tabs>
          <w:tab w:val="num" w:pos="851"/>
        </w:tabs>
        <w:suppressAutoHyphens w:val="0"/>
        <w:ind w:left="851" w:hanging="284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moduł RS-232 lub moduł RS-485,</w:t>
      </w:r>
    </w:p>
    <w:p w14:paraId="19866352" w14:textId="77777777" w:rsidR="008B3B38" w:rsidRPr="008B3B38" w:rsidRDefault="008B3B38" w:rsidP="008B3B38">
      <w:pPr>
        <w:numPr>
          <w:ilvl w:val="0"/>
          <w:numId w:val="12"/>
        </w:numPr>
        <w:tabs>
          <w:tab w:val="num" w:pos="284"/>
        </w:tabs>
        <w:suppressAutoHyphens w:val="0"/>
        <w:spacing w:before="120"/>
        <w:ind w:left="284" w:hanging="284"/>
        <w:jc w:val="both"/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  <w:t>liczniki muszą być wyposażone w baterie o pojemności równe lub większe 13000mAh i czas pracy min. 10 lat (praca w warunkach bez komunikacji),</w:t>
      </w:r>
    </w:p>
    <w:p w14:paraId="539D0067" w14:textId="77777777" w:rsidR="008B3B38" w:rsidRPr="008B3B38" w:rsidRDefault="008B3B38" w:rsidP="008B3B38">
      <w:pPr>
        <w:numPr>
          <w:ilvl w:val="0"/>
          <w:numId w:val="12"/>
        </w:numPr>
        <w:tabs>
          <w:tab w:val="num" w:pos="284"/>
        </w:tabs>
        <w:suppressAutoHyphens w:val="0"/>
        <w:spacing w:before="120"/>
        <w:ind w:left="284" w:hanging="284"/>
        <w:jc w:val="both"/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  <w:t>możliwość alternatywnego zasilania zasilaczem sieciowym,</w:t>
      </w:r>
    </w:p>
    <w:p w14:paraId="4925516D" w14:textId="77777777" w:rsidR="008B3B38" w:rsidRPr="008B3B38" w:rsidRDefault="008B3B38" w:rsidP="008B3B38">
      <w:pPr>
        <w:numPr>
          <w:ilvl w:val="0"/>
          <w:numId w:val="12"/>
        </w:numPr>
        <w:tabs>
          <w:tab w:val="num" w:pos="284"/>
        </w:tabs>
        <w:suppressAutoHyphens w:val="0"/>
        <w:spacing w:before="120"/>
        <w:ind w:left="284" w:hanging="284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sposób prowadzenia kabli sygnałowych przetwornika przepływu i czujników temperatury do obudowy przelicznika musi uniemożliwić ich wyciągnięcie z obudowy,</w:t>
      </w:r>
    </w:p>
    <w:p w14:paraId="37B18C8D" w14:textId="77777777" w:rsidR="008B3B38" w:rsidRPr="008B3B38" w:rsidRDefault="008B3B38" w:rsidP="008B3B38">
      <w:pPr>
        <w:numPr>
          <w:ilvl w:val="0"/>
          <w:numId w:val="12"/>
        </w:numPr>
        <w:tabs>
          <w:tab w:val="num" w:pos="284"/>
        </w:tabs>
        <w:suppressAutoHyphens w:val="0"/>
        <w:spacing w:before="120"/>
        <w:ind w:left="284" w:hanging="284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odczyt danych poprzez zewnętrzne optyczne wyjście danych. </w:t>
      </w:r>
    </w:p>
    <w:p w14:paraId="3169E1C7" w14:textId="77777777" w:rsidR="008B3B38" w:rsidRPr="008B3B38" w:rsidRDefault="008B3B38" w:rsidP="008B3B38">
      <w:pPr>
        <w:numPr>
          <w:ilvl w:val="0"/>
          <w:numId w:val="12"/>
        </w:numPr>
        <w:tabs>
          <w:tab w:val="num" w:pos="284"/>
        </w:tabs>
        <w:suppressAutoHyphens w:val="0"/>
        <w:spacing w:before="120"/>
        <w:ind w:left="284" w:hanging="284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wielkości mierzone i pokazywane przez przelicznik, jako niezbędne minimum, to:</w:t>
      </w:r>
    </w:p>
    <w:p w14:paraId="46075FFE" w14:textId="77777777" w:rsidR="008B3B38" w:rsidRPr="008B3B38" w:rsidRDefault="008B3B38" w:rsidP="008B3B38">
      <w:pPr>
        <w:numPr>
          <w:ilvl w:val="0"/>
          <w:numId w:val="6"/>
        </w:numPr>
        <w:tabs>
          <w:tab w:val="num" w:pos="851"/>
        </w:tabs>
        <w:suppressAutoHyphens w:val="0"/>
        <w:ind w:firstLine="207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suma energii cieplnej,</w:t>
      </w:r>
    </w:p>
    <w:p w14:paraId="23FA5ECE" w14:textId="77777777" w:rsidR="008B3B38" w:rsidRPr="008B3B38" w:rsidRDefault="008B3B38" w:rsidP="008B3B38">
      <w:pPr>
        <w:numPr>
          <w:ilvl w:val="0"/>
          <w:numId w:val="6"/>
        </w:numPr>
        <w:tabs>
          <w:tab w:val="num" w:pos="851"/>
        </w:tabs>
        <w:suppressAutoHyphens w:val="0"/>
        <w:ind w:firstLine="207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suma objętości nośnika ciepła,</w:t>
      </w:r>
    </w:p>
    <w:p w14:paraId="5713BBE8" w14:textId="77777777" w:rsidR="008B3B38" w:rsidRPr="008B3B38" w:rsidRDefault="008B3B38" w:rsidP="008B3B38">
      <w:pPr>
        <w:numPr>
          <w:ilvl w:val="0"/>
          <w:numId w:val="6"/>
        </w:numPr>
        <w:tabs>
          <w:tab w:val="num" w:pos="851"/>
        </w:tabs>
        <w:suppressAutoHyphens w:val="0"/>
        <w:ind w:firstLine="207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wartość chwilowej mocy cieplnej,</w:t>
      </w:r>
    </w:p>
    <w:p w14:paraId="2B1CA087" w14:textId="77777777" w:rsidR="008B3B38" w:rsidRPr="008B3B38" w:rsidRDefault="008B3B38" w:rsidP="008B3B38">
      <w:pPr>
        <w:numPr>
          <w:ilvl w:val="0"/>
          <w:numId w:val="6"/>
        </w:numPr>
        <w:tabs>
          <w:tab w:val="num" w:pos="851"/>
        </w:tabs>
        <w:suppressAutoHyphens w:val="0"/>
        <w:ind w:firstLine="207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wartość chwilowego natężenia przepływu nośnika,</w:t>
      </w:r>
    </w:p>
    <w:p w14:paraId="04472E71" w14:textId="77777777" w:rsidR="008B3B38" w:rsidRPr="008B3B38" w:rsidRDefault="008B3B38" w:rsidP="008B3B38">
      <w:pPr>
        <w:numPr>
          <w:ilvl w:val="0"/>
          <w:numId w:val="6"/>
        </w:numPr>
        <w:tabs>
          <w:tab w:val="num" w:pos="851"/>
        </w:tabs>
        <w:suppressAutoHyphens w:val="0"/>
        <w:ind w:firstLine="207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wartość chwilowa temperatury zasilania,</w:t>
      </w:r>
    </w:p>
    <w:p w14:paraId="39CD5EE5" w14:textId="77777777" w:rsidR="008B3B38" w:rsidRPr="008B3B38" w:rsidRDefault="008B3B38" w:rsidP="008B3B38">
      <w:pPr>
        <w:numPr>
          <w:ilvl w:val="0"/>
          <w:numId w:val="6"/>
        </w:numPr>
        <w:tabs>
          <w:tab w:val="num" w:pos="851"/>
        </w:tabs>
        <w:suppressAutoHyphens w:val="0"/>
        <w:ind w:firstLine="207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wartość chwilowa temperatury powrotu,</w:t>
      </w:r>
    </w:p>
    <w:p w14:paraId="16BE59BA" w14:textId="77777777" w:rsidR="008B3B38" w:rsidRPr="008B3B38" w:rsidRDefault="008B3B38" w:rsidP="008B3B38">
      <w:pPr>
        <w:numPr>
          <w:ilvl w:val="0"/>
          <w:numId w:val="6"/>
        </w:numPr>
        <w:tabs>
          <w:tab w:val="num" w:pos="851"/>
        </w:tabs>
        <w:suppressAutoHyphens w:val="0"/>
        <w:ind w:firstLine="207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aktualna różnica temperatur, </w:t>
      </w:r>
    </w:p>
    <w:p w14:paraId="1F84E294" w14:textId="77777777" w:rsidR="008B3B38" w:rsidRPr="008B3B38" w:rsidRDefault="008B3B38" w:rsidP="008B3B38">
      <w:pPr>
        <w:numPr>
          <w:ilvl w:val="0"/>
          <w:numId w:val="6"/>
        </w:numPr>
        <w:tabs>
          <w:tab w:val="num" w:pos="851"/>
        </w:tabs>
        <w:suppressAutoHyphens w:val="0"/>
        <w:ind w:firstLine="207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kod informacyjny.</w:t>
      </w:r>
    </w:p>
    <w:p w14:paraId="47F50F79" w14:textId="77777777" w:rsidR="008B3B38" w:rsidRPr="008B3B38" w:rsidRDefault="008B3B38" w:rsidP="008B3B38">
      <w:pPr>
        <w:suppressAutoHyphens w:val="0"/>
        <w:jc w:val="both"/>
        <w:rPr>
          <w:rFonts w:ascii="Lato" w:eastAsia="Times New Roman" w:hAnsi="Lato" w:cs="Times New Roman"/>
          <w:b/>
          <w:i/>
          <w:iCs/>
          <w:kern w:val="0"/>
          <w:sz w:val="22"/>
          <w:szCs w:val="22"/>
          <w:lang w:eastAsia="pl-PL" w:bidi="ar-SA"/>
        </w:rPr>
      </w:pPr>
    </w:p>
    <w:p w14:paraId="1F5F6848" w14:textId="77777777" w:rsidR="008B3B38" w:rsidRPr="008B3B38" w:rsidRDefault="008B3B38" w:rsidP="008B3B38">
      <w:pPr>
        <w:suppressAutoHyphens w:val="0"/>
        <w:jc w:val="both"/>
        <w:rPr>
          <w:rFonts w:ascii="Lato" w:eastAsia="Times New Roman" w:hAnsi="Lato" w:cs="Times New Roman"/>
          <w:i/>
          <w:iCs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b/>
          <w:i/>
          <w:iCs/>
          <w:kern w:val="0"/>
          <w:sz w:val="22"/>
          <w:szCs w:val="22"/>
          <w:lang w:eastAsia="pl-PL" w:bidi="ar-SA"/>
        </w:rPr>
        <w:t>2. Wymagane parametry techniczne</w:t>
      </w:r>
    </w:p>
    <w:p w14:paraId="2A304509" w14:textId="77777777" w:rsidR="008B3B38" w:rsidRPr="008B3B38" w:rsidRDefault="008B3B38" w:rsidP="008B3B38">
      <w:pPr>
        <w:suppressAutoHyphens w:val="0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</w:p>
    <w:tbl>
      <w:tblPr>
        <w:tblW w:w="0" w:type="auto"/>
        <w:tblInd w:w="4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7"/>
        <w:gridCol w:w="1418"/>
        <w:gridCol w:w="425"/>
      </w:tblGrid>
      <w:tr w:rsidR="008B3B38" w:rsidRPr="008B3B38" w14:paraId="41A8A624" w14:textId="77777777" w:rsidTr="00252234">
        <w:trPr>
          <w:gridAfter w:val="1"/>
          <w:wAfter w:w="425" w:type="dxa"/>
        </w:trPr>
        <w:tc>
          <w:tcPr>
            <w:tcW w:w="6547" w:type="dxa"/>
          </w:tcPr>
          <w:p w14:paraId="18D52A90" w14:textId="77777777" w:rsidR="008B3B38" w:rsidRPr="008B3B38" w:rsidRDefault="008B3B38" w:rsidP="008B3B38">
            <w:pPr>
              <w:suppressAutoHyphens w:val="0"/>
              <w:rPr>
                <w:rFonts w:ascii="Lato" w:eastAsia="Times New Roman" w:hAnsi="Lato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8B3B38">
              <w:rPr>
                <w:rFonts w:ascii="Lato" w:eastAsia="Times New Roman" w:hAnsi="Lato" w:cs="Times New Roman"/>
                <w:b/>
                <w:kern w:val="0"/>
                <w:sz w:val="22"/>
                <w:szCs w:val="22"/>
                <w:lang w:eastAsia="pl-PL" w:bidi="ar-SA"/>
              </w:rPr>
              <w:t>Wielkość</w:t>
            </w:r>
          </w:p>
        </w:tc>
        <w:tc>
          <w:tcPr>
            <w:tcW w:w="1418" w:type="dxa"/>
          </w:tcPr>
          <w:p w14:paraId="44CE83F2" w14:textId="77777777" w:rsidR="008B3B38" w:rsidRPr="008B3B38" w:rsidRDefault="008B3B38" w:rsidP="008B3B38">
            <w:pPr>
              <w:suppressAutoHyphens w:val="0"/>
              <w:jc w:val="center"/>
              <w:rPr>
                <w:rFonts w:ascii="Lato" w:eastAsia="Times New Roman" w:hAnsi="Lato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8B3B38">
              <w:rPr>
                <w:rFonts w:ascii="Lato" w:eastAsia="Times New Roman" w:hAnsi="Lato" w:cs="Times New Roman"/>
                <w:b/>
                <w:kern w:val="0"/>
                <w:sz w:val="22"/>
                <w:szCs w:val="22"/>
                <w:lang w:eastAsia="pl-PL" w:bidi="ar-SA"/>
              </w:rPr>
              <w:t>Wartość</w:t>
            </w:r>
          </w:p>
        </w:tc>
      </w:tr>
      <w:tr w:rsidR="008B3B38" w:rsidRPr="008B3B38" w14:paraId="6FA173FA" w14:textId="77777777" w:rsidTr="00252234">
        <w:tc>
          <w:tcPr>
            <w:tcW w:w="6547" w:type="dxa"/>
          </w:tcPr>
          <w:p w14:paraId="7DFA9B00" w14:textId="77777777" w:rsidR="008B3B38" w:rsidRPr="008B3B38" w:rsidRDefault="008B3B38" w:rsidP="008B3B38">
            <w:pPr>
              <w:suppressAutoHyphens w:val="0"/>
              <w:jc w:val="both"/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</w:pPr>
            <w:r w:rsidRPr="008B3B38"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  <w:t>Zakres temperatury nośnika</w:t>
            </w:r>
          </w:p>
        </w:tc>
        <w:tc>
          <w:tcPr>
            <w:tcW w:w="1843" w:type="dxa"/>
            <w:gridSpan w:val="2"/>
          </w:tcPr>
          <w:p w14:paraId="12194CBC" w14:textId="77777777" w:rsidR="008B3B38" w:rsidRPr="008B3B38" w:rsidRDefault="008B3B38" w:rsidP="008B3B38">
            <w:pPr>
              <w:suppressAutoHyphens w:val="0"/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</w:pPr>
            <w:r w:rsidRPr="008B3B38"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  <w:t>min 10</w:t>
            </w:r>
            <w:r w:rsidRPr="008B3B38"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  <w:sym w:font="Symbol" w:char="F0B8"/>
            </w:r>
            <w:r w:rsidRPr="008B3B38"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  <w:t xml:space="preserve">130 </w:t>
            </w:r>
            <w:r w:rsidRPr="008B3B38">
              <w:rPr>
                <w:rFonts w:ascii="Lato" w:eastAsia="Times New Roman" w:hAnsi="Lato" w:cs="Times New Roman"/>
                <w:kern w:val="0"/>
                <w:sz w:val="22"/>
                <w:szCs w:val="22"/>
                <w:vertAlign w:val="superscript"/>
                <w:lang w:eastAsia="pl-PL" w:bidi="ar-SA"/>
              </w:rPr>
              <w:t>o</w:t>
            </w:r>
            <w:r w:rsidRPr="008B3B38"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  <w:t>C</w:t>
            </w:r>
          </w:p>
        </w:tc>
      </w:tr>
      <w:tr w:rsidR="008B3B38" w:rsidRPr="008B3B38" w14:paraId="223E8120" w14:textId="77777777" w:rsidTr="00252234">
        <w:tc>
          <w:tcPr>
            <w:tcW w:w="6547" w:type="dxa"/>
          </w:tcPr>
          <w:p w14:paraId="1FEB3A0E" w14:textId="77777777" w:rsidR="008B3B38" w:rsidRPr="008B3B38" w:rsidRDefault="008B3B38" w:rsidP="008B3B38">
            <w:pPr>
              <w:suppressAutoHyphens w:val="0"/>
              <w:jc w:val="both"/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</w:pPr>
            <w:r w:rsidRPr="008B3B38"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  <w:t xml:space="preserve">Zakres różnicy temperatury </w:t>
            </w:r>
          </w:p>
        </w:tc>
        <w:tc>
          <w:tcPr>
            <w:tcW w:w="1843" w:type="dxa"/>
            <w:gridSpan w:val="2"/>
          </w:tcPr>
          <w:p w14:paraId="1E1EE4DC" w14:textId="77777777" w:rsidR="008B3B38" w:rsidRPr="008B3B38" w:rsidRDefault="008B3B38" w:rsidP="008B3B38">
            <w:pPr>
              <w:suppressAutoHyphens w:val="0"/>
              <w:rPr>
                <w:rFonts w:ascii="Lato" w:eastAsia="Times New Roman" w:hAnsi="Lato" w:cs="Times New Roman"/>
                <w:kern w:val="0"/>
                <w:sz w:val="22"/>
                <w:szCs w:val="22"/>
                <w:vertAlign w:val="subscript"/>
                <w:lang w:eastAsia="pl-PL" w:bidi="ar-SA"/>
              </w:rPr>
            </w:pPr>
            <w:r w:rsidRPr="008B3B38"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  <w:t>min 3</w:t>
            </w:r>
            <w:r w:rsidRPr="008B3B38"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  <w:sym w:font="Symbol" w:char="F0B8"/>
            </w:r>
            <w:r w:rsidRPr="008B3B38"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  <w:t xml:space="preserve">120 K </w:t>
            </w:r>
            <w:r w:rsidRPr="008B3B38">
              <w:rPr>
                <w:rFonts w:ascii="Lato" w:eastAsia="Times New Roman" w:hAnsi="Lato" w:cs="Times New Roman"/>
                <w:kern w:val="0"/>
                <w:sz w:val="22"/>
                <w:szCs w:val="22"/>
                <w:vertAlign w:val="superscript"/>
                <w:lang w:eastAsia="pl-PL" w:bidi="ar-SA"/>
              </w:rPr>
              <w:t xml:space="preserve"> </w:t>
            </w:r>
          </w:p>
        </w:tc>
      </w:tr>
      <w:tr w:rsidR="008B3B38" w:rsidRPr="008B3B38" w14:paraId="69DA9D41" w14:textId="77777777" w:rsidTr="00252234">
        <w:tc>
          <w:tcPr>
            <w:tcW w:w="6547" w:type="dxa"/>
          </w:tcPr>
          <w:p w14:paraId="52EC5AC0" w14:textId="77777777" w:rsidR="008B3B38" w:rsidRPr="008B3B38" w:rsidRDefault="008B3B38" w:rsidP="008B3B38">
            <w:pPr>
              <w:suppressAutoHyphens w:val="0"/>
              <w:jc w:val="both"/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</w:pPr>
            <w:r w:rsidRPr="008B3B38"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  <w:t xml:space="preserve">Stopień ochrony </w:t>
            </w:r>
            <w:r w:rsidRPr="008B3B38">
              <w:rPr>
                <w:rFonts w:ascii="Lato" w:eastAsia="Times New Roman" w:hAnsi="Lato" w:cs="Times New Roman"/>
                <w:bCs/>
                <w:kern w:val="0"/>
                <w:sz w:val="22"/>
                <w:szCs w:val="22"/>
                <w:lang w:eastAsia="pl-PL" w:bidi="ar-SA"/>
              </w:rPr>
              <w:t xml:space="preserve">PN-92/E-08106 lub </w:t>
            </w:r>
            <w:r w:rsidRPr="008B3B38"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  <w:t>IEC-529 lub norm identycznych</w:t>
            </w:r>
          </w:p>
        </w:tc>
        <w:tc>
          <w:tcPr>
            <w:tcW w:w="1843" w:type="dxa"/>
            <w:gridSpan w:val="2"/>
          </w:tcPr>
          <w:p w14:paraId="50626572" w14:textId="77777777" w:rsidR="008B3B38" w:rsidRPr="008B3B38" w:rsidRDefault="008B3B38" w:rsidP="008B3B38">
            <w:pPr>
              <w:suppressAutoHyphens w:val="0"/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</w:pPr>
            <w:r w:rsidRPr="008B3B38"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  <w:t xml:space="preserve">min IP-54 </w:t>
            </w:r>
          </w:p>
        </w:tc>
      </w:tr>
      <w:tr w:rsidR="008B3B38" w:rsidRPr="008B3B38" w14:paraId="0B1AF118" w14:textId="77777777" w:rsidTr="00252234">
        <w:tc>
          <w:tcPr>
            <w:tcW w:w="6547" w:type="dxa"/>
          </w:tcPr>
          <w:p w14:paraId="02CFB476" w14:textId="77777777" w:rsidR="008B3B38" w:rsidRPr="008B3B38" w:rsidRDefault="008B3B38" w:rsidP="008B3B38">
            <w:pPr>
              <w:suppressAutoHyphens w:val="0"/>
              <w:jc w:val="both"/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</w:pPr>
            <w:r w:rsidRPr="008B3B38"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  <w:t xml:space="preserve">Temperatura otoczenia </w:t>
            </w:r>
          </w:p>
          <w:p w14:paraId="754AD148" w14:textId="77777777" w:rsidR="008B3B38" w:rsidRPr="008B3B38" w:rsidRDefault="008B3B38" w:rsidP="008B3B38">
            <w:pPr>
              <w:suppressAutoHyphens w:val="0"/>
              <w:jc w:val="both"/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</w:pPr>
            <w:r w:rsidRPr="008B3B38"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  <w:t xml:space="preserve">Temperatura składowania                                                           </w:t>
            </w:r>
          </w:p>
        </w:tc>
        <w:tc>
          <w:tcPr>
            <w:tcW w:w="1843" w:type="dxa"/>
            <w:gridSpan w:val="2"/>
          </w:tcPr>
          <w:p w14:paraId="524B9CC3" w14:textId="77777777" w:rsidR="008B3B38" w:rsidRPr="008B3B38" w:rsidRDefault="008B3B38" w:rsidP="008B3B38">
            <w:pPr>
              <w:suppressAutoHyphens w:val="0"/>
              <w:rPr>
                <w:rFonts w:ascii="Lato" w:eastAsia="Times New Roman" w:hAnsi="Lato" w:cs="Times New Roman"/>
                <w:bCs/>
                <w:kern w:val="0"/>
                <w:sz w:val="22"/>
                <w:szCs w:val="22"/>
                <w:lang w:eastAsia="pl-PL" w:bidi="ar-SA"/>
              </w:rPr>
            </w:pPr>
            <w:r w:rsidRPr="008B3B38"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  <w:t>min</w:t>
            </w:r>
            <w:r w:rsidRPr="008B3B38">
              <w:rPr>
                <w:rFonts w:ascii="Lato" w:eastAsia="Times New Roman" w:hAnsi="Lato" w:cs="Times New Roman"/>
                <w:bCs/>
                <w:kern w:val="0"/>
                <w:sz w:val="22"/>
                <w:szCs w:val="22"/>
                <w:lang w:eastAsia="pl-PL" w:bidi="ar-SA"/>
              </w:rPr>
              <w:t xml:space="preserve"> 5</w:t>
            </w:r>
            <w:r w:rsidRPr="008B3B38">
              <w:rPr>
                <w:rFonts w:ascii="Lato" w:eastAsia="Times New Roman" w:hAnsi="Lato" w:cs="Times New Roman"/>
                <w:bCs/>
                <w:kern w:val="0"/>
                <w:sz w:val="22"/>
                <w:szCs w:val="22"/>
                <w:lang w:eastAsia="pl-PL" w:bidi="ar-SA"/>
              </w:rPr>
              <w:sym w:font="Symbol" w:char="F0B8"/>
            </w:r>
            <w:r w:rsidRPr="008B3B38">
              <w:rPr>
                <w:rFonts w:ascii="Lato" w:eastAsia="Times New Roman" w:hAnsi="Lato" w:cs="Times New Roman"/>
                <w:bCs/>
                <w:kern w:val="0"/>
                <w:sz w:val="22"/>
                <w:szCs w:val="22"/>
                <w:lang w:eastAsia="pl-PL" w:bidi="ar-SA"/>
              </w:rPr>
              <w:t xml:space="preserve">55 </w:t>
            </w:r>
            <w:r w:rsidRPr="008B3B38">
              <w:rPr>
                <w:rFonts w:ascii="Lato" w:eastAsia="Times New Roman" w:hAnsi="Lato" w:cs="Times New Roman"/>
                <w:kern w:val="0"/>
                <w:sz w:val="22"/>
                <w:szCs w:val="22"/>
                <w:vertAlign w:val="superscript"/>
                <w:lang w:eastAsia="pl-PL" w:bidi="ar-SA"/>
              </w:rPr>
              <w:t>o</w:t>
            </w:r>
            <w:r w:rsidRPr="008B3B38"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  <w:t>C</w:t>
            </w:r>
          </w:p>
          <w:p w14:paraId="39C9BB15" w14:textId="77777777" w:rsidR="008B3B38" w:rsidRPr="008B3B38" w:rsidRDefault="008B3B38" w:rsidP="008B3B38">
            <w:pPr>
              <w:suppressAutoHyphens w:val="0"/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</w:pPr>
            <w:r w:rsidRPr="008B3B38"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  <w:t>min</w:t>
            </w:r>
            <w:r w:rsidRPr="008B3B38">
              <w:rPr>
                <w:rFonts w:ascii="Lato" w:eastAsia="Times New Roman" w:hAnsi="Lato" w:cs="Times New Roman"/>
                <w:bCs/>
                <w:kern w:val="0"/>
                <w:sz w:val="22"/>
                <w:szCs w:val="22"/>
                <w:lang w:eastAsia="pl-PL" w:bidi="ar-SA"/>
              </w:rPr>
              <w:t xml:space="preserve"> 5</w:t>
            </w:r>
            <w:r w:rsidRPr="008B3B38">
              <w:rPr>
                <w:rFonts w:ascii="Lato" w:eastAsia="Times New Roman" w:hAnsi="Lato" w:cs="Times New Roman"/>
                <w:bCs/>
                <w:kern w:val="0"/>
                <w:sz w:val="22"/>
                <w:szCs w:val="22"/>
                <w:lang w:eastAsia="pl-PL" w:bidi="ar-SA"/>
              </w:rPr>
              <w:sym w:font="Symbol" w:char="F0B8"/>
            </w:r>
            <w:r w:rsidRPr="008B3B38">
              <w:rPr>
                <w:rFonts w:ascii="Lato" w:eastAsia="Times New Roman" w:hAnsi="Lato" w:cs="Times New Roman"/>
                <w:bCs/>
                <w:kern w:val="0"/>
                <w:sz w:val="22"/>
                <w:szCs w:val="22"/>
                <w:lang w:eastAsia="pl-PL" w:bidi="ar-SA"/>
              </w:rPr>
              <w:t>40</w:t>
            </w:r>
            <w:r w:rsidRPr="008B3B38"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8B3B38">
              <w:rPr>
                <w:rFonts w:ascii="Lato" w:eastAsia="Times New Roman" w:hAnsi="Lato" w:cs="Times New Roman"/>
                <w:kern w:val="0"/>
                <w:sz w:val="22"/>
                <w:szCs w:val="22"/>
                <w:vertAlign w:val="superscript"/>
                <w:lang w:eastAsia="pl-PL" w:bidi="ar-SA"/>
              </w:rPr>
              <w:t>o</w:t>
            </w:r>
            <w:r w:rsidRPr="008B3B38">
              <w:rPr>
                <w:rFonts w:ascii="Lato" w:eastAsia="Times New Roman" w:hAnsi="Lato" w:cs="Times New Roman"/>
                <w:kern w:val="0"/>
                <w:sz w:val="22"/>
                <w:szCs w:val="22"/>
                <w:lang w:eastAsia="pl-PL" w:bidi="ar-SA"/>
              </w:rPr>
              <w:t>C</w:t>
            </w:r>
          </w:p>
        </w:tc>
      </w:tr>
    </w:tbl>
    <w:p w14:paraId="239FDEBE" w14:textId="77777777" w:rsidR="008B3B38" w:rsidRPr="008B3B38" w:rsidRDefault="008B3B38" w:rsidP="008B3B38">
      <w:pPr>
        <w:suppressAutoHyphens w:val="0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</w:p>
    <w:p w14:paraId="4730DB44" w14:textId="77777777" w:rsidR="008B3B38" w:rsidRPr="008B3B38" w:rsidRDefault="008B3B38" w:rsidP="008B3B38">
      <w:pPr>
        <w:suppressAutoHyphens w:val="0"/>
        <w:jc w:val="both"/>
        <w:rPr>
          <w:rFonts w:ascii="Lato" w:eastAsia="Times New Roman" w:hAnsi="Lato" w:cs="Times New Roman"/>
          <w:b/>
          <w:bCs/>
          <w:i/>
          <w:iCs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b/>
          <w:bCs/>
          <w:i/>
          <w:iCs/>
          <w:kern w:val="0"/>
          <w:sz w:val="22"/>
          <w:szCs w:val="22"/>
          <w:lang w:eastAsia="pl-PL" w:bidi="ar-SA"/>
        </w:rPr>
        <w:t>3. Pamięć</w:t>
      </w:r>
    </w:p>
    <w:p w14:paraId="38589B0B" w14:textId="77777777" w:rsidR="008B3B38" w:rsidRPr="008B3B38" w:rsidRDefault="008B3B38" w:rsidP="008B3B38">
      <w:pPr>
        <w:numPr>
          <w:ilvl w:val="0"/>
          <w:numId w:val="10"/>
        </w:numPr>
        <w:tabs>
          <w:tab w:val="num" w:pos="284"/>
        </w:tabs>
        <w:suppressAutoHyphens w:val="0"/>
        <w:spacing w:before="120"/>
        <w:ind w:left="284" w:hanging="284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lastRenderedPageBreak/>
        <w:t xml:space="preserve">Przeliczniki muszą posiadać zaprogramowany mechanizm pomiaru czasu oraz być wyposażone w nieulotną (niekasowalną) pamięć EEPROM, przechowującą informacje o poniżej podanych parametrach rejestrowanych w cyklu dobowym. Rejestrowanie przez ciepłomierz wszystkich danych określonych </w:t>
      </w:r>
      <w:r w:rsidRPr="008B3B38">
        <w:rPr>
          <w:rFonts w:ascii="Lato" w:eastAsia="Times New Roman" w:hAnsi="Lato" w:cs="Times New Roman"/>
          <w:color w:val="000000"/>
          <w:kern w:val="0"/>
          <w:sz w:val="22"/>
          <w:szCs w:val="22"/>
          <w:lang w:eastAsia="pl-PL" w:bidi="ar-SA"/>
        </w:rPr>
        <w:t>w ppkt 4 musi</w:t>
      </w: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 być dokonywane jednocześnie w sposób umożliwiający bezproblemowy dostęp do wszystkich zapisanych informacji.</w:t>
      </w:r>
    </w:p>
    <w:p w14:paraId="3A40B895" w14:textId="77777777" w:rsidR="008B3B38" w:rsidRPr="008B3B38" w:rsidRDefault="008B3B38" w:rsidP="008B3B38">
      <w:pPr>
        <w:numPr>
          <w:ilvl w:val="0"/>
          <w:numId w:val="10"/>
        </w:numPr>
        <w:tabs>
          <w:tab w:val="num" w:pos="284"/>
        </w:tabs>
        <w:suppressAutoHyphens w:val="0"/>
        <w:spacing w:before="120"/>
        <w:ind w:left="284" w:hanging="284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Rejestrowane wartości temperatury zasilania i powrotu muszą być wartościami średniodobowymi.</w:t>
      </w:r>
    </w:p>
    <w:p w14:paraId="5FF5FFD2" w14:textId="77777777" w:rsidR="008B3B38" w:rsidRPr="008B3B38" w:rsidRDefault="008B3B38" w:rsidP="008B3B38">
      <w:pPr>
        <w:numPr>
          <w:ilvl w:val="0"/>
          <w:numId w:val="10"/>
        </w:numPr>
        <w:tabs>
          <w:tab w:val="num" w:pos="284"/>
        </w:tabs>
        <w:suppressAutoHyphens w:val="0"/>
        <w:spacing w:before="120"/>
        <w:ind w:left="284" w:hanging="284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Dodatkowo ciepłomierz musi rejestrować miesięczne szczytowe wartości mocy oraz przepływu czynnika grzewczego jak również występujące błędy pracy urządzenia pomiarowego, wynikające z awarii węzła cieplnego lub samego ciepłomierza. </w:t>
      </w:r>
    </w:p>
    <w:p w14:paraId="7B64175E" w14:textId="77777777" w:rsidR="008B3B38" w:rsidRPr="008B3B38" w:rsidRDefault="008B3B38" w:rsidP="008B3B38">
      <w:pPr>
        <w:numPr>
          <w:ilvl w:val="0"/>
          <w:numId w:val="10"/>
        </w:numPr>
        <w:tabs>
          <w:tab w:val="num" w:pos="284"/>
        </w:tabs>
        <w:suppressAutoHyphens w:val="0"/>
        <w:spacing w:before="120"/>
        <w:ind w:left="284" w:hanging="284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Rejestry dobowe – min. </w:t>
      </w:r>
      <w:r w:rsidRPr="008B3B38"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  <w:t>60</w:t>
      </w: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 rejestrów:</w:t>
      </w:r>
    </w:p>
    <w:p w14:paraId="49E1698F" w14:textId="77777777" w:rsidR="008B3B38" w:rsidRPr="008B3B38" w:rsidRDefault="008B3B38" w:rsidP="008B3B38">
      <w:pPr>
        <w:suppressAutoHyphens w:val="0"/>
        <w:ind w:left="360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- energia/przyrost energii, </w:t>
      </w:r>
    </w:p>
    <w:p w14:paraId="679B68E4" w14:textId="77777777" w:rsidR="008B3B38" w:rsidRPr="008B3B38" w:rsidRDefault="008B3B38" w:rsidP="008B3B38">
      <w:pPr>
        <w:suppressAutoHyphens w:val="0"/>
        <w:ind w:left="360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- objętość</w:t>
      </w:r>
      <w:bookmarkStart w:id="0" w:name="OLE_LINK1"/>
      <w:bookmarkStart w:id="1" w:name="OLE_LINK2"/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/przyrost objętości,</w:t>
      </w:r>
    </w:p>
    <w:bookmarkEnd w:id="0"/>
    <w:bookmarkEnd w:id="1"/>
    <w:p w14:paraId="5013D9C7" w14:textId="77777777" w:rsidR="008B3B38" w:rsidRPr="008B3B38" w:rsidRDefault="008B3B38" w:rsidP="008B3B38">
      <w:pPr>
        <w:suppressAutoHyphens w:val="0"/>
        <w:ind w:left="360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- temperatura zasilania (wartość średniodobowa),</w:t>
      </w:r>
    </w:p>
    <w:p w14:paraId="2496972A" w14:textId="77777777" w:rsidR="008B3B38" w:rsidRPr="008B3B38" w:rsidRDefault="008B3B38" w:rsidP="008B3B38">
      <w:pPr>
        <w:suppressAutoHyphens w:val="0"/>
        <w:ind w:left="360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- temperatura powrotu (wartość średniodobowa),</w:t>
      </w:r>
    </w:p>
    <w:p w14:paraId="4031E100" w14:textId="77777777" w:rsidR="008B3B38" w:rsidRPr="008B3B38" w:rsidRDefault="008B3B38" w:rsidP="008B3B38">
      <w:pPr>
        <w:suppressAutoHyphens w:val="0"/>
        <w:ind w:left="360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- data rejestrowanych parametrów.</w:t>
      </w:r>
    </w:p>
    <w:p w14:paraId="5491A66C" w14:textId="77777777" w:rsidR="008B3B38" w:rsidRPr="008B3B38" w:rsidRDefault="008B3B38" w:rsidP="008B3B38">
      <w:pPr>
        <w:numPr>
          <w:ilvl w:val="0"/>
          <w:numId w:val="10"/>
        </w:numPr>
        <w:tabs>
          <w:tab w:val="num" w:pos="284"/>
        </w:tabs>
        <w:suppressAutoHyphens w:val="0"/>
        <w:spacing w:before="120"/>
        <w:ind w:left="284" w:hanging="284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Ciepłomierze dostarczone Zamawiającemu muszą być skonfigurowane przez Dostawcę w sposób umożliwiający rejestrowanie danych opisanych w niniejszym podrozdziale.</w:t>
      </w:r>
    </w:p>
    <w:p w14:paraId="72AA6CE0" w14:textId="77777777" w:rsidR="008B3B38" w:rsidRPr="008B3B38" w:rsidRDefault="008B3B38" w:rsidP="008B3B38">
      <w:pPr>
        <w:numPr>
          <w:ilvl w:val="0"/>
          <w:numId w:val="10"/>
        </w:numPr>
        <w:tabs>
          <w:tab w:val="num" w:pos="284"/>
        </w:tabs>
        <w:suppressAutoHyphens w:val="0"/>
        <w:spacing w:before="120"/>
        <w:ind w:left="284" w:hanging="284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Zamawiający może zażądać od Dostawcy wykonanie dodatkowych oznaczeń ciepłomierzy, dotyczących cech techniczno-eksploatacyjnych.</w:t>
      </w:r>
    </w:p>
    <w:p w14:paraId="0F1FBFF2" w14:textId="77777777" w:rsidR="008B3B38" w:rsidRPr="008B3B38" w:rsidRDefault="008B3B38" w:rsidP="008B3B38">
      <w:pPr>
        <w:suppressAutoHyphens w:val="0"/>
        <w:ind w:left="284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</w:p>
    <w:p w14:paraId="5013500D" w14:textId="77777777" w:rsidR="008B3B38" w:rsidRPr="008B3B38" w:rsidRDefault="008B3B38" w:rsidP="008B3B38">
      <w:pPr>
        <w:suppressAutoHyphens w:val="0"/>
        <w:spacing w:line="360" w:lineRule="auto"/>
        <w:rPr>
          <w:rFonts w:ascii="Lato" w:eastAsia="Times New Roman" w:hAnsi="Lato" w:cs="Times New Roman"/>
          <w:b/>
          <w:i/>
          <w:iCs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b/>
          <w:i/>
          <w:iCs/>
          <w:kern w:val="0"/>
          <w:sz w:val="22"/>
          <w:szCs w:val="22"/>
          <w:lang w:eastAsia="pl-PL" w:bidi="ar-SA"/>
        </w:rPr>
        <w:t xml:space="preserve">III.  </w:t>
      </w:r>
      <w:r w:rsidRPr="008B3B38">
        <w:rPr>
          <w:rFonts w:ascii="Lato" w:eastAsia="Times New Roman" w:hAnsi="Lato" w:cs="Times New Roman"/>
          <w:b/>
          <w:i/>
          <w:kern w:val="0"/>
          <w:sz w:val="22"/>
          <w:szCs w:val="22"/>
          <w:lang w:eastAsia="pl-PL" w:bidi="ar-SA"/>
        </w:rPr>
        <w:t>Wymagania techniczne dla ultradźwiękowych przetworników przepływu</w:t>
      </w:r>
    </w:p>
    <w:p w14:paraId="0FF2D1DA" w14:textId="77777777" w:rsidR="008B3B38" w:rsidRPr="008B3B38" w:rsidRDefault="008B3B38" w:rsidP="008B3B38">
      <w:pPr>
        <w:suppressAutoHyphens w:val="0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Jako przetworniki przepływu wymagane są przepływomierze z ultradźwiękowym przetwornikiem przepływu w technologii mikroprocesorowej w wykonaniu mufowym </w:t>
      </w:r>
      <w:r w:rsidRPr="008B3B38"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  <w:t xml:space="preserve">lub </w:t>
      </w: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kołnierzowym, co jest zgodne ze standardem przyjętym przez Zamawiającego:</w:t>
      </w:r>
    </w:p>
    <w:p w14:paraId="7169447A" w14:textId="77777777" w:rsidR="008B3B38" w:rsidRPr="008B3B38" w:rsidRDefault="008B3B38" w:rsidP="008B3B38">
      <w:pPr>
        <w:numPr>
          <w:ilvl w:val="0"/>
          <w:numId w:val="13"/>
        </w:numPr>
        <w:suppressAutoHyphens w:val="0"/>
        <w:spacing w:before="60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montaż przetwornika na rurociągu zasilającym lub powrotnym,</w:t>
      </w:r>
    </w:p>
    <w:p w14:paraId="6E74E392" w14:textId="77777777" w:rsidR="008B3B38" w:rsidRPr="008B3B38" w:rsidRDefault="008B3B38" w:rsidP="008B3B38">
      <w:pPr>
        <w:numPr>
          <w:ilvl w:val="0"/>
          <w:numId w:val="13"/>
        </w:numPr>
        <w:suppressAutoHyphens w:val="0"/>
        <w:spacing w:before="60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pozycja pracy pozioma i pionowa,</w:t>
      </w:r>
    </w:p>
    <w:p w14:paraId="154B3D92" w14:textId="77777777" w:rsidR="008B3B38" w:rsidRPr="008B3B38" w:rsidRDefault="008B3B38" w:rsidP="008B3B38">
      <w:pPr>
        <w:numPr>
          <w:ilvl w:val="0"/>
          <w:numId w:val="13"/>
        </w:numPr>
        <w:suppressAutoHyphens w:val="0"/>
        <w:spacing w:before="60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brak wymaganych odcinków prostych za wbudowanym urządzeniem,</w:t>
      </w:r>
    </w:p>
    <w:p w14:paraId="0285C250" w14:textId="77777777" w:rsidR="008B3B38" w:rsidRPr="008B3B38" w:rsidRDefault="008B3B38" w:rsidP="008B3B38">
      <w:pPr>
        <w:numPr>
          <w:ilvl w:val="0"/>
          <w:numId w:val="13"/>
        </w:numPr>
        <w:suppressAutoHyphens w:val="0"/>
        <w:spacing w:before="60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wyraźnie oznaczony kierunek przepływu,</w:t>
      </w:r>
    </w:p>
    <w:p w14:paraId="607C3A59" w14:textId="77777777" w:rsidR="008B3B38" w:rsidRPr="008B3B38" w:rsidRDefault="008B3B38" w:rsidP="008B3B38">
      <w:pPr>
        <w:numPr>
          <w:ilvl w:val="0"/>
          <w:numId w:val="13"/>
        </w:numPr>
        <w:suppressAutoHyphens w:val="0"/>
        <w:spacing w:before="60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typoszereg przepływu nominalnego q</w:t>
      </w:r>
      <w:r w:rsidRPr="008B3B38">
        <w:rPr>
          <w:rFonts w:ascii="Lato" w:eastAsia="Times New Roman" w:hAnsi="Lato" w:cs="Times New Roman"/>
          <w:kern w:val="0"/>
          <w:sz w:val="22"/>
          <w:szCs w:val="22"/>
          <w:vertAlign w:val="subscript"/>
          <w:lang w:eastAsia="pl-PL" w:bidi="ar-SA"/>
        </w:rPr>
        <w:t>p</w:t>
      </w: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 dla przetworników to:</w:t>
      </w:r>
    </w:p>
    <w:p w14:paraId="18D74686" w14:textId="77777777" w:rsidR="008B3B38" w:rsidRPr="008B3B38" w:rsidRDefault="008B3B38" w:rsidP="008B3B38">
      <w:pPr>
        <w:suppressAutoHyphens w:val="0"/>
        <w:ind w:left="709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0,6;  1,5;  </w:t>
      </w:r>
      <w:r w:rsidRPr="008B3B38"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  <w:t>2,5;</w:t>
      </w: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  3,5;  6,0;  10,0;  15,0;  25,0 m</w:t>
      </w:r>
      <w:r w:rsidRPr="008B3B38">
        <w:rPr>
          <w:rFonts w:ascii="Lato" w:eastAsia="Times New Roman" w:hAnsi="Lato" w:cs="Times New Roman"/>
          <w:kern w:val="0"/>
          <w:sz w:val="22"/>
          <w:szCs w:val="22"/>
          <w:vertAlign w:val="superscript"/>
          <w:lang w:eastAsia="pl-PL" w:bidi="ar-SA"/>
        </w:rPr>
        <w:t>3</w:t>
      </w: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/h z możliwością przekroczenia przepływu nominalnego w wielkości q</w:t>
      </w:r>
      <w:r w:rsidRPr="008B3B38">
        <w:rPr>
          <w:rFonts w:ascii="Lato" w:eastAsia="Times New Roman" w:hAnsi="Lato" w:cs="Times New Roman"/>
          <w:kern w:val="0"/>
          <w:sz w:val="22"/>
          <w:szCs w:val="22"/>
          <w:vertAlign w:val="subscript"/>
          <w:lang w:eastAsia="pl-PL" w:bidi="ar-SA"/>
        </w:rPr>
        <w:t>s</w:t>
      </w: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 = min. 2 x q</w:t>
      </w:r>
      <w:r w:rsidRPr="008B3B38">
        <w:rPr>
          <w:rFonts w:ascii="Lato" w:eastAsia="Times New Roman" w:hAnsi="Lato" w:cs="Times New Roman"/>
          <w:kern w:val="0"/>
          <w:sz w:val="22"/>
          <w:szCs w:val="22"/>
          <w:vertAlign w:val="subscript"/>
          <w:lang w:eastAsia="pl-PL" w:bidi="ar-SA"/>
        </w:rPr>
        <w:t xml:space="preserve">p </w:t>
      </w: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(przepływ maksymalny),</w:t>
      </w:r>
    </w:p>
    <w:p w14:paraId="15B93329" w14:textId="77777777" w:rsidR="008B3B38" w:rsidRPr="008B3B38" w:rsidRDefault="008B3B38" w:rsidP="008B3B38">
      <w:pPr>
        <w:numPr>
          <w:ilvl w:val="0"/>
          <w:numId w:val="14"/>
        </w:numPr>
        <w:suppressAutoHyphens w:val="0"/>
        <w:spacing w:before="60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wymagane dane techniczne:</w:t>
      </w:r>
    </w:p>
    <w:p w14:paraId="7CEC735F" w14:textId="77777777" w:rsidR="008B3B38" w:rsidRPr="008B3B38" w:rsidRDefault="008B3B38" w:rsidP="008B3B38">
      <w:pPr>
        <w:numPr>
          <w:ilvl w:val="1"/>
          <w:numId w:val="14"/>
        </w:numPr>
        <w:tabs>
          <w:tab w:val="left" w:pos="3402"/>
        </w:tabs>
        <w:suppressAutoHyphens w:val="0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temperatura pracy</w:t>
      </w: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ab/>
        <w:t>do min 130</w:t>
      </w:r>
      <w:r w:rsidRPr="008B3B38">
        <w:rPr>
          <w:rFonts w:ascii="Lato" w:eastAsia="Times New Roman" w:hAnsi="Lato" w:cs="Times New Roman"/>
          <w:kern w:val="0"/>
          <w:sz w:val="22"/>
          <w:szCs w:val="22"/>
          <w:vertAlign w:val="superscript"/>
          <w:lang w:eastAsia="pl-PL" w:bidi="ar-SA"/>
        </w:rPr>
        <w:t>o</w:t>
      </w: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C,</w:t>
      </w:r>
    </w:p>
    <w:p w14:paraId="16130EA8" w14:textId="77777777" w:rsidR="008B3B38" w:rsidRPr="008B3B38" w:rsidRDefault="008B3B38" w:rsidP="008B3B38">
      <w:pPr>
        <w:numPr>
          <w:ilvl w:val="1"/>
          <w:numId w:val="14"/>
        </w:numPr>
        <w:tabs>
          <w:tab w:val="left" w:pos="3402"/>
        </w:tabs>
        <w:suppressAutoHyphens w:val="0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ciśnienie nominalne</w:t>
      </w: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ab/>
        <w:t>min PN 16,</w:t>
      </w:r>
    </w:p>
    <w:p w14:paraId="74260258" w14:textId="77777777" w:rsidR="008B3B38" w:rsidRPr="008B3B38" w:rsidRDefault="008B3B38" w:rsidP="008B3B38">
      <w:pPr>
        <w:numPr>
          <w:ilvl w:val="1"/>
          <w:numId w:val="14"/>
        </w:numPr>
        <w:tabs>
          <w:tab w:val="left" w:pos="3402"/>
        </w:tabs>
        <w:suppressAutoHyphens w:val="0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klasa metrologiczna </w:t>
      </w: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ab/>
        <w:t>klasa 2 lub 3,</w:t>
      </w:r>
    </w:p>
    <w:p w14:paraId="7134D676" w14:textId="77777777" w:rsidR="008B3B38" w:rsidRPr="008B3B38" w:rsidRDefault="008B3B38" w:rsidP="008B3B38">
      <w:pPr>
        <w:numPr>
          <w:ilvl w:val="1"/>
          <w:numId w:val="14"/>
        </w:numPr>
        <w:tabs>
          <w:tab w:val="left" w:pos="3402"/>
        </w:tabs>
        <w:suppressAutoHyphens w:val="0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stopień ochrony</w:t>
      </w: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ab/>
        <w:t>min. IP-54.</w:t>
      </w:r>
    </w:p>
    <w:p w14:paraId="13146DAC" w14:textId="77777777" w:rsidR="008B3B38" w:rsidRPr="008B3B38" w:rsidRDefault="008B3B38" w:rsidP="008B3B38">
      <w:pPr>
        <w:suppressAutoHyphens w:val="0"/>
        <w:ind w:left="567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</w:p>
    <w:p w14:paraId="11C01C41" w14:textId="77777777" w:rsidR="008B3B38" w:rsidRPr="008B3B38" w:rsidRDefault="008B3B38" w:rsidP="008B3B38">
      <w:pPr>
        <w:suppressAutoHyphens w:val="0"/>
        <w:spacing w:line="360" w:lineRule="auto"/>
        <w:rPr>
          <w:rFonts w:ascii="Lato" w:eastAsia="Times New Roman" w:hAnsi="Lato" w:cs="Times New Roman"/>
          <w:b/>
          <w:i/>
          <w:iCs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b/>
          <w:i/>
          <w:iCs/>
          <w:kern w:val="0"/>
          <w:sz w:val="22"/>
          <w:szCs w:val="22"/>
          <w:lang w:eastAsia="pl-PL" w:bidi="ar-SA"/>
        </w:rPr>
        <w:t xml:space="preserve">IV. </w:t>
      </w:r>
      <w:r w:rsidRPr="008B3B38">
        <w:rPr>
          <w:rFonts w:ascii="Lato" w:eastAsia="Times New Roman" w:hAnsi="Lato" w:cs="Times New Roman"/>
          <w:b/>
          <w:i/>
          <w:kern w:val="0"/>
          <w:sz w:val="22"/>
          <w:szCs w:val="22"/>
          <w:lang w:eastAsia="pl-PL" w:bidi="ar-SA"/>
        </w:rPr>
        <w:t>Wymagania techniczne dla czujników temperatury</w:t>
      </w:r>
    </w:p>
    <w:p w14:paraId="1208A901" w14:textId="77777777" w:rsidR="008B3B38" w:rsidRPr="008B3B38" w:rsidRDefault="008B3B38" w:rsidP="008B3B38">
      <w:pPr>
        <w:numPr>
          <w:ilvl w:val="2"/>
          <w:numId w:val="14"/>
        </w:numPr>
        <w:tabs>
          <w:tab w:val="num" w:pos="709"/>
        </w:tabs>
        <w:suppressAutoHyphens w:val="0"/>
        <w:ind w:left="709" w:hanging="331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W komplecie ciepłomierza czujniki temperatury muszą być parowane oraz wyróżniać się kolorem lub trwałym opisem wykluczającym możliwość zamiany czujnika zasilania z czujnikiem powrotu podczas montażu i eksploatacji.</w:t>
      </w:r>
    </w:p>
    <w:p w14:paraId="71485876" w14:textId="77777777" w:rsidR="008B3B38" w:rsidRPr="008B3B38" w:rsidRDefault="008B3B38" w:rsidP="008B3B38">
      <w:pPr>
        <w:numPr>
          <w:ilvl w:val="2"/>
          <w:numId w:val="14"/>
        </w:numPr>
        <w:tabs>
          <w:tab w:val="num" w:pos="709"/>
        </w:tabs>
        <w:suppressAutoHyphens w:val="0"/>
        <w:ind w:left="709" w:hanging="331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Czujniki muszą być wykonane w oparciu o rezystor termiczny typu Pt500. </w:t>
      </w:r>
    </w:p>
    <w:p w14:paraId="7F76A38B" w14:textId="77777777" w:rsidR="008B3B38" w:rsidRPr="008B3B38" w:rsidRDefault="008B3B38" w:rsidP="008B3B38">
      <w:pPr>
        <w:numPr>
          <w:ilvl w:val="2"/>
          <w:numId w:val="14"/>
        </w:numPr>
        <w:tabs>
          <w:tab w:val="num" w:pos="709"/>
        </w:tabs>
        <w:suppressAutoHyphens w:val="0"/>
        <w:ind w:left="709" w:hanging="331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Przewód czujników temperatury powinien być w izolacji z gumy silikonowej. Długość przewodów czujników temperatury przyjmuje się minimum 2,0 m. </w:t>
      </w:r>
    </w:p>
    <w:p w14:paraId="056D154B" w14:textId="77777777" w:rsidR="008B3B38" w:rsidRPr="008B3B38" w:rsidRDefault="008B3B38" w:rsidP="008B3B38">
      <w:pPr>
        <w:numPr>
          <w:ilvl w:val="2"/>
          <w:numId w:val="14"/>
        </w:numPr>
        <w:tabs>
          <w:tab w:val="num" w:pos="709"/>
        </w:tabs>
        <w:suppressAutoHyphens w:val="0"/>
        <w:ind w:left="709" w:hanging="331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lastRenderedPageBreak/>
        <w:t>Przyjęto standardowo montaż czujników w tulejach ochronnych.</w:t>
      </w:r>
    </w:p>
    <w:p w14:paraId="44D69338" w14:textId="77777777" w:rsidR="008B3B38" w:rsidRPr="008B3B38" w:rsidRDefault="008B3B38" w:rsidP="008B3B38">
      <w:pPr>
        <w:numPr>
          <w:ilvl w:val="2"/>
          <w:numId w:val="14"/>
        </w:numPr>
        <w:tabs>
          <w:tab w:val="num" w:pos="709"/>
        </w:tabs>
        <w:suppressAutoHyphens w:val="0"/>
        <w:ind w:left="709" w:hanging="331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Długości robocze czujników wraz z tulejami (osłonami) muszą zapewniać montaż w rurociągach w pełnym zakresie średnic, a konstrukcja czujnika i osłony musi zapewniać możliwość plombowania sygnalizującą każdą mechaniczną próbę wyciągnięcia czujnika z tulei ochronnej.</w:t>
      </w:r>
    </w:p>
    <w:p w14:paraId="76DAB54A" w14:textId="77777777" w:rsidR="008B3B38" w:rsidRPr="008B3B38" w:rsidRDefault="008B3B38" w:rsidP="008B3B38">
      <w:pPr>
        <w:numPr>
          <w:ilvl w:val="2"/>
          <w:numId w:val="14"/>
        </w:numPr>
        <w:tabs>
          <w:tab w:val="num" w:pos="709"/>
        </w:tabs>
        <w:suppressAutoHyphens w:val="0"/>
        <w:ind w:left="709" w:hanging="331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Zamawiający nie dopuszcza montażu czujek w przetworniku przepływu. </w:t>
      </w:r>
    </w:p>
    <w:p w14:paraId="3F69D1F1" w14:textId="77777777" w:rsidR="008B3B38" w:rsidRPr="008B3B38" w:rsidRDefault="008B3B38" w:rsidP="008B3B38">
      <w:pPr>
        <w:numPr>
          <w:ilvl w:val="2"/>
          <w:numId w:val="14"/>
        </w:numPr>
        <w:tabs>
          <w:tab w:val="num" w:pos="709"/>
        </w:tabs>
        <w:suppressAutoHyphens w:val="0"/>
        <w:ind w:left="709" w:hanging="331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Pożądane wielkości danych technicznych dla czujników temperatury i tulei osłonowych to:</w:t>
      </w:r>
    </w:p>
    <w:p w14:paraId="59A7E058" w14:textId="77777777" w:rsidR="008B3B38" w:rsidRPr="008B3B38" w:rsidRDefault="008B3B38" w:rsidP="008B3B38">
      <w:pPr>
        <w:numPr>
          <w:ilvl w:val="3"/>
          <w:numId w:val="14"/>
        </w:numPr>
        <w:tabs>
          <w:tab w:val="num" w:pos="1418"/>
        </w:tabs>
        <w:suppressAutoHyphens w:val="0"/>
        <w:ind w:left="1418" w:hanging="326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temperatura pomiaru                      </w:t>
      </w: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ab/>
        <w:t>do min. 130</w:t>
      </w:r>
      <w:r w:rsidRPr="008B3B38">
        <w:rPr>
          <w:rFonts w:ascii="Lato" w:eastAsia="Times New Roman" w:hAnsi="Lato" w:cs="Times New Roman"/>
          <w:kern w:val="0"/>
          <w:sz w:val="22"/>
          <w:szCs w:val="22"/>
          <w:vertAlign w:val="superscript"/>
          <w:lang w:eastAsia="pl-PL" w:bidi="ar-SA"/>
        </w:rPr>
        <w:t>o</w:t>
      </w: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C,  </w:t>
      </w:r>
    </w:p>
    <w:p w14:paraId="185668FC" w14:textId="77777777" w:rsidR="008B3B38" w:rsidRPr="008B3B38" w:rsidRDefault="008B3B38" w:rsidP="008B3B38">
      <w:pPr>
        <w:numPr>
          <w:ilvl w:val="3"/>
          <w:numId w:val="14"/>
        </w:numPr>
        <w:tabs>
          <w:tab w:val="num" w:pos="1418"/>
        </w:tabs>
        <w:suppressAutoHyphens w:val="0"/>
        <w:ind w:left="1418" w:hanging="326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rezystor termometryczny                    </w:t>
      </w: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ab/>
        <w:t>Pt500,</w:t>
      </w:r>
    </w:p>
    <w:p w14:paraId="46065D4B" w14:textId="77777777" w:rsidR="008B3B38" w:rsidRPr="008B3B38" w:rsidRDefault="008B3B38" w:rsidP="008B3B38">
      <w:pPr>
        <w:numPr>
          <w:ilvl w:val="3"/>
          <w:numId w:val="14"/>
        </w:numPr>
        <w:tabs>
          <w:tab w:val="num" w:pos="1418"/>
        </w:tabs>
        <w:suppressAutoHyphens w:val="0"/>
        <w:ind w:left="1418" w:hanging="326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dopuszczalne ciśnienie robocze             </w:t>
      </w: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ab/>
        <w:t>min. 1,6 MPa.</w:t>
      </w:r>
    </w:p>
    <w:p w14:paraId="7D35E69A" w14:textId="77777777" w:rsidR="008B3B38" w:rsidRPr="008B3B38" w:rsidRDefault="008B3B38" w:rsidP="008B3B38">
      <w:pPr>
        <w:suppressAutoHyphens w:val="0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</w:p>
    <w:p w14:paraId="17DC926A" w14:textId="77777777" w:rsidR="008B3B38" w:rsidRPr="008B3B38" w:rsidRDefault="008B3B38" w:rsidP="008B3B38">
      <w:pPr>
        <w:suppressAutoHyphens w:val="0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b/>
          <w:i/>
          <w:iCs/>
          <w:kern w:val="0"/>
          <w:sz w:val="22"/>
          <w:szCs w:val="22"/>
          <w:lang w:eastAsia="pl-PL" w:bidi="ar-SA"/>
        </w:rPr>
        <w:t>V. Zabezpieczenie</w:t>
      </w:r>
    </w:p>
    <w:p w14:paraId="03E9B8B7" w14:textId="77777777" w:rsidR="008B3B38" w:rsidRPr="008B3B38" w:rsidRDefault="008B3B38" w:rsidP="008B3B38">
      <w:pPr>
        <w:keepNext/>
        <w:suppressAutoHyphens w:val="0"/>
        <w:jc w:val="both"/>
        <w:outlineLvl w:val="0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Wszystkie części składowe – przelicznik, przetwornik przepływu i czujniki temperatury muszą posiadać możliwość plombowania części składowych, jak i części składowej z rurociągiem przy pomocy drutu, żyłki lub linki stalowej.</w:t>
      </w:r>
    </w:p>
    <w:p w14:paraId="385FED8B" w14:textId="77777777" w:rsidR="008B3B38" w:rsidRPr="008B3B38" w:rsidRDefault="008B3B38" w:rsidP="008B3B38">
      <w:pPr>
        <w:suppressAutoHyphens w:val="0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</w:p>
    <w:p w14:paraId="5328B5A7" w14:textId="77777777" w:rsidR="008B3B38" w:rsidRPr="008B3B38" w:rsidRDefault="008B3B38" w:rsidP="008B3B38">
      <w:pPr>
        <w:suppressAutoHyphens w:val="0"/>
        <w:rPr>
          <w:rFonts w:ascii="Lato" w:eastAsia="Times New Roman" w:hAnsi="Lato" w:cs="Times New Roman"/>
          <w:b/>
          <w:i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b/>
          <w:i/>
          <w:kern w:val="0"/>
          <w:sz w:val="22"/>
          <w:szCs w:val="22"/>
          <w:lang w:eastAsia="pl-PL" w:bidi="ar-SA"/>
        </w:rPr>
        <w:t>VI. Stosowane akty prawne i normy</w:t>
      </w:r>
    </w:p>
    <w:p w14:paraId="5BCD9E6F" w14:textId="77777777" w:rsidR="008B3B38" w:rsidRPr="008B3B38" w:rsidRDefault="008B3B38" w:rsidP="008B3B38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Lato" w:eastAsia="Times New Roman" w:hAnsi="Lato" w:cs="TimesNewRomanPS-BoldMT"/>
          <w:bCs/>
          <w:strike/>
          <w:color w:val="FF0000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Prawo o miarach ustawa z dnia 11 maja 2001 r. </w:t>
      </w:r>
      <w:r w:rsidRPr="008B3B38"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  <w:t>z późn. Zm</w:t>
      </w:r>
      <w:r w:rsidRPr="008B3B38">
        <w:rPr>
          <w:rFonts w:ascii="Lato" w:eastAsia="Times New Roman" w:hAnsi="Lato" w:cs="Times New Roman"/>
          <w:bCs/>
          <w:strike/>
          <w:color w:val="FF0000"/>
          <w:kern w:val="0"/>
          <w:sz w:val="22"/>
          <w:szCs w:val="22"/>
          <w:lang w:eastAsia="pl-PL" w:bidi="ar-SA"/>
        </w:rPr>
        <w:t>.</w:t>
      </w:r>
    </w:p>
    <w:p w14:paraId="7A43EF33" w14:textId="77777777" w:rsidR="008B3B38" w:rsidRPr="008B3B38" w:rsidRDefault="008B3B38" w:rsidP="008B3B38">
      <w:pPr>
        <w:keepNext/>
        <w:numPr>
          <w:ilvl w:val="0"/>
          <w:numId w:val="9"/>
        </w:numPr>
        <w:suppressAutoHyphens w:val="0"/>
        <w:ind w:left="284" w:hanging="284"/>
        <w:jc w:val="both"/>
        <w:outlineLvl w:val="0"/>
        <w:rPr>
          <w:rFonts w:ascii="Lato" w:eastAsia="Times New Roman" w:hAnsi="Lato" w:cs="Times New Roman"/>
          <w:bCs/>
          <w:color w:val="000000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color w:val="000000"/>
          <w:kern w:val="0"/>
          <w:sz w:val="22"/>
          <w:szCs w:val="22"/>
          <w:lang w:eastAsia="pl-PL" w:bidi="ar-SA"/>
        </w:rPr>
        <w:t xml:space="preserve">Rozporządzenie Ministra Gospodarki z dnia 21 grudnia 2007 r. w sprawie wymagań, którym powinny odpowiadać ciepłomierze i ich podzespoły, oraz szczegółowego zakresu sprawdzeń wykonywanych podczas prawnej kontroli metrologicznej tych przyrządów pomiarowych (Dz.U.2008.02.02). </w:t>
      </w:r>
    </w:p>
    <w:p w14:paraId="1B3C606E" w14:textId="77777777" w:rsidR="008B3B38" w:rsidRPr="008B3B38" w:rsidRDefault="008B3B38" w:rsidP="008B3B38">
      <w:pPr>
        <w:numPr>
          <w:ilvl w:val="0"/>
          <w:numId w:val="9"/>
        </w:numPr>
        <w:suppressAutoHyphens w:val="0"/>
        <w:ind w:left="284" w:hanging="284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color w:val="000000"/>
          <w:kern w:val="0"/>
          <w:sz w:val="22"/>
          <w:szCs w:val="22"/>
          <w:lang w:eastAsia="pl-PL" w:bidi="ar-SA"/>
        </w:rPr>
        <w:t>Rozporządzenie Ministra Rozwoju i Finansów z dnia 13 kwietnia 2017 r. w sprawie rodzajów przyrządów pomiarowych podlegających prawnej kontroli metrologicznej oraz zakresu tej kontroli (Dz.U.2017.885).</w:t>
      </w:r>
    </w:p>
    <w:p w14:paraId="764C1AD3" w14:textId="77777777" w:rsidR="008B3B38" w:rsidRPr="008B3B38" w:rsidRDefault="008B3B38" w:rsidP="008B3B38">
      <w:pPr>
        <w:numPr>
          <w:ilvl w:val="0"/>
          <w:numId w:val="9"/>
        </w:numPr>
        <w:suppressAutoHyphens w:val="0"/>
        <w:ind w:left="284" w:hanging="284"/>
        <w:jc w:val="both"/>
        <w:rPr>
          <w:rFonts w:ascii="Lato" w:eastAsia="Times New Roman" w:hAnsi="Lato" w:cs="Times New Roman"/>
          <w:color w:val="000000"/>
          <w:kern w:val="0"/>
          <w:sz w:val="22"/>
          <w:szCs w:val="22"/>
          <w:lang w:eastAsia="pl-PL" w:bidi="ar-SA"/>
        </w:rPr>
      </w:pPr>
      <w:r w:rsidRPr="008B3B38">
        <w:rPr>
          <w:rFonts w:ascii="Lato" w:eastAsia="Times New Roman" w:hAnsi="Lato" w:cs="Times New Roman"/>
          <w:color w:val="000000"/>
          <w:kern w:val="0"/>
          <w:sz w:val="22"/>
          <w:szCs w:val="22"/>
          <w:lang w:eastAsia="pl-PL" w:bidi="ar-SA"/>
        </w:rPr>
        <w:t>OIML R 75 - Wymagania określone w międzynarodowym zaleceniu dotyczącym ciepłomierzy.</w:t>
      </w:r>
    </w:p>
    <w:p w14:paraId="60ADF9B3" w14:textId="77777777" w:rsidR="008B3B38" w:rsidRPr="008B3B38" w:rsidRDefault="008B3B38" w:rsidP="008B3B38">
      <w:pPr>
        <w:numPr>
          <w:ilvl w:val="0"/>
          <w:numId w:val="9"/>
        </w:numPr>
        <w:suppressAutoHyphens w:val="0"/>
        <w:ind w:left="284" w:hanging="284"/>
        <w:jc w:val="both"/>
        <w:rPr>
          <w:rFonts w:ascii="Lato" w:eastAsia="Times New Roman" w:hAnsi="Lato" w:cs="Times New Roman"/>
          <w:color w:val="000000"/>
          <w:kern w:val="0"/>
          <w:sz w:val="22"/>
          <w:szCs w:val="22"/>
          <w:lang w:val="en-US" w:eastAsia="pl-PL" w:bidi="ar-SA"/>
        </w:rPr>
      </w:pPr>
      <w:r w:rsidRPr="008B3B38">
        <w:rPr>
          <w:rFonts w:ascii="Lato" w:eastAsia="Times New Roman" w:hAnsi="Lato" w:cs="Times New Roman"/>
          <w:color w:val="000000"/>
          <w:kern w:val="0"/>
          <w:sz w:val="22"/>
          <w:szCs w:val="22"/>
          <w:lang w:val="en-US" w:eastAsia="pl-PL" w:bidi="ar-SA"/>
        </w:rPr>
        <w:t>IEC-529 - Degrees of protection provided by enclosures (IP-code).</w:t>
      </w:r>
    </w:p>
    <w:p w14:paraId="0D513B58" w14:textId="77777777" w:rsidR="008B3B38" w:rsidRPr="008B3B38" w:rsidRDefault="008B3B38" w:rsidP="008B3B38">
      <w:pPr>
        <w:numPr>
          <w:ilvl w:val="0"/>
          <w:numId w:val="9"/>
        </w:numPr>
        <w:suppressAutoHyphens w:val="0"/>
        <w:ind w:left="284" w:hanging="284"/>
        <w:jc w:val="both"/>
        <w:rPr>
          <w:rFonts w:ascii="Lato" w:eastAsia="Times New Roman" w:hAnsi="Lato" w:cs="Times New Roman"/>
          <w:color w:val="000000"/>
          <w:kern w:val="0"/>
          <w:sz w:val="22"/>
          <w:szCs w:val="22"/>
          <w:lang w:val="en-US" w:eastAsia="pl-PL" w:bidi="ar-SA"/>
        </w:rPr>
      </w:pPr>
      <w:r w:rsidRPr="008B3B38">
        <w:rPr>
          <w:rFonts w:ascii="Lato" w:eastAsia="Times New Roman" w:hAnsi="Lato" w:cs="Times New Roman"/>
          <w:color w:val="000000"/>
          <w:kern w:val="0"/>
          <w:sz w:val="22"/>
          <w:szCs w:val="22"/>
          <w:lang w:eastAsia="pl-PL" w:bidi="ar-SA"/>
        </w:rPr>
        <w:t>PN-EN 1434 - Ciepłomierze.</w:t>
      </w:r>
    </w:p>
    <w:p w14:paraId="005E675B" w14:textId="77777777" w:rsidR="008B3B38" w:rsidRPr="008B3B38" w:rsidRDefault="008B3B38" w:rsidP="008B3B38">
      <w:pPr>
        <w:suppressAutoHyphens w:val="0"/>
        <w:rPr>
          <w:rFonts w:ascii="Lato" w:eastAsia="Times New Roman" w:hAnsi="Lato" w:cs="Times New Roman"/>
          <w:kern w:val="0"/>
          <w:sz w:val="22"/>
          <w:szCs w:val="22"/>
          <w:lang w:val="en-US" w:eastAsia="pl-PL" w:bidi="ar-SA"/>
        </w:rPr>
      </w:pPr>
    </w:p>
    <w:p w14:paraId="40AFAD01" w14:textId="77777777" w:rsidR="008B3B38" w:rsidRPr="008B3B38" w:rsidRDefault="008B3B38" w:rsidP="008B3B38">
      <w:pPr>
        <w:suppressAutoHyphens w:val="0"/>
        <w:rPr>
          <w:rFonts w:ascii="Lato" w:eastAsia="Times New Roman" w:hAnsi="Lato" w:cs="Times New Roman"/>
          <w:kern w:val="0"/>
          <w:sz w:val="22"/>
          <w:szCs w:val="22"/>
          <w:lang w:val="en-US" w:eastAsia="pl-PL" w:bidi="ar-SA"/>
        </w:rPr>
      </w:pPr>
    </w:p>
    <w:p w14:paraId="2E8CD9E1" w14:textId="77777777" w:rsidR="008B3B38" w:rsidRPr="008B3B38" w:rsidRDefault="008B3B38" w:rsidP="008B3B38">
      <w:pPr>
        <w:suppressAutoHyphens w:val="0"/>
        <w:spacing w:before="240"/>
        <w:ind w:left="714"/>
        <w:rPr>
          <w:rFonts w:ascii="Lato" w:eastAsia="Times New Roman" w:hAnsi="Lato" w:cs="Times New Roman"/>
          <w:kern w:val="0"/>
          <w:sz w:val="22"/>
          <w:szCs w:val="22"/>
          <w:lang w:val="en-US" w:eastAsia="pl-PL" w:bidi="ar-SA"/>
        </w:rPr>
      </w:pPr>
    </w:p>
    <w:p w14:paraId="5A955355" w14:textId="77777777" w:rsidR="00F67FE4" w:rsidRPr="00935366" w:rsidRDefault="00F67FE4" w:rsidP="00935366">
      <w:pPr>
        <w:rPr>
          <w:rFonts w:hint="eastAsia"/>
        </w:rPr>
      </w:pPr>
    </w:p>
    <w:sectPr w:rsidR="00F67FE4" w:rsidRPr="00935366" w:rsidSect="00547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1F1C" w14:textId="77777777" w:rsidR="001A5237" w:rsidRDefault="001A5237">
      <w:pPr>
        <w:rPr>
          <w:rFonts w:hint="eastAsia"/>
        </w:rPr>
      </w:pPr>
      <w:r>
        <w:separator/>
      </w:r>
    </w:p>
  </w:endnote>
  <w:endnote w:type="continuationSeparator" w:id="0">
    <w:p w14:paraId="2AFB7E8B" w14:textId="77777777" w:rsidR="001A5237" w:rsidRDefault="001A52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963A" w14:textId="77777777" w:rsidR="00750E28" w:rsidRPr="000D692F" w:rsidRDefault="00B90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rFonts w:ascii="Lato" w:hAnsi="Lato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5176C" wp14:editId="75805B3B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889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66D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0D692F" w:rsidRPr="000D692F">
      <w:rPr>
        <w:rFonts w:ascii="Lato" w:hAnsi="Lato"/>
      </w:rPr>
      <w:fldChar w:fldCharType="begin"/>
    </w:r>
    <w:r w:rsidR="000D692F" w:rsidRPr="000D692F">
      <w:rPr>
        <w:rFonts w:ascii="Lato" w:hAnsi="Lato"/>
      </w:rPr>
      <w:instrText>PAGE   \* MERGEFORMAT</w:instrText>
    </w:r>
    <w:r w:rsidR="000D692F" w:rsidRPr="000D692F">
      <w:rPr>
        <w:rFonts w:ascii="Lato" w:hAnsi="Lato"/>
      </w:rPr>
      <w:fldChar w:fldCharType="separate"/>
    </w:r>
    <w:r w:rsidR="001C17B7">
      <w:rPr>
        <w:rFonts w:ascii="Lato" w:hAnsi="Lato"/>
        <w:noProof/>
      </w:rPr>
      <w:t>2</w:t>
    </w:r>
    <w:r w:rsidR="000D692F" w:rsidRPr="000D692F">
      <w:rPr>
        <w:rFonts w:ascii="Lato" w:hAnsi="Lato"/>
      </w:rPr>
      <w:fldChar w:fldCharType="end"/>
    </w:r>
  </w:p>
  <w:p w14:paraId="5E38133F" w14:textId="77777777" w:rsidR="00AB215E" w:rsidRDefault="00AB215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6CD8" w14:textId="77777777" w:rsidR="000D692F" w:rsidRDefault="00B90EAE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A5A100B" wp14:editId="4B6B24C7">
          <wp:simplePos x="0" y="0"/>
          <wp:positionH relativeFrom="column">
            <wp:posOffset>5334</wp:posOffset>
          </wp:positionH>
          <wp:positionV relativeFrom="paragraph">
            <wp:posOffset>-504698</wp:posOffset>
          </wp:positionV>
          <wp:extent cx="6103456" cy="641349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935B" w14:textId="77777777" w:rsidR="001A5237" w:rsidRDefault="001A5237">
      <w:pPr>
        <w:rPr>
          <w:rFonts w:hint="eastAsia"/>
        </w:rPr>
      </w:pPr>
      <w:r>
        <w:separator/>
      </w:r>
    </w:p>
  </w:footnote>
  <w:footnote w:type="continuationSeparator" w:id="0">
    <w:p w14:paraId="2713D603" w14:textId="77777777" w:rsidR="001A5237" w:rsidRDefault="001A523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4BDD" w14:textId="77777777" w:rsidR="00AB215E" w:rsidRDefault="00B90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098270CD" wp14:editId="6C2E2743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A5BA" w14:textId="77777777" w:rsidR="000D692F" w:rsidRDefault="00B90EA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838CDD5" wp14:editId="163D57B2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4756"/>
    <w:multiLevelType w:val="hybridMultilevel"/>
    <w:tmpl w:val="274ABFA2"/>
    <w:lvl w:ilvl="0" w:tplc="27EAB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FB41994"/>
    <w:multiLevelType w:val="hybridMultilevel"/>
    <w:tmpl w:val="5C06C06A"/>
    <w:lvl w:ilvl="0" w:tplc="171C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B5B9A"/>
    <w:multiLevelType w:val="hybridMultilevel"/>
    <w:tmpl w:val="005E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77E47"/>
    <w:multiLevelType w:val="hybridMultilevel"/>
    <w:tmpl w:val="99F838B4"/>
    <w:lvl w:ilvl="0" w:tplc="D1A402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A166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279B1C71"/>
    <w:multiLevelType w:val="hybridMultilevel"/>
    <w:tmpl w:val="F4341E48"/>
    <w:lvl w:ilvl="0" w:tplc="D1A402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A4021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96BAF"/>
    <w:multiLevelType w:val="multilevel"/>
    <w:tmpl w:val="BED45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EE4C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6A43E0C"/>
    <w:multiLevelType w:val="multilevel"/>
    <w:tmpl w:val="7DF24AB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4ECA67ED"/>
    <w:multiLevelType w:val="hybridMultilevel"/>
    <w:tmpl w:val="7BBA3064"/>
    <w:lvl w:ilvl="0" w:tplc="705AA7DE">
      <w:start w:val="1"/>
      <w:numFmt w:val="decimal"/>
      <w:lvlText w:val="%1."/>
      <w:lvlJc w:val="left"/>
      <w:pPr>
        <w:ind w:left="720" w:hanging="360"/>
      </w:pPr>
      <w:rPr>
        <w:rFonts w:cs="Segoe UI" w:hint="default"/>
        <w:b w:val="0"/>
        <w:color w:val="2424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F1FF4"/>
    <w:multiLevelType w:val="hybridMultilevel"/>
    <w:tmpl w:val="00F27EF4"/>
    <w:lvl w:ilvl="0" w:tplc="E0C69028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21E37"/>
    <w:multiLevelType w:val="hybridMultilevel"/>
    <w:tmpl w:val="B1708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471A6"/>
    <w:multiLevelType w:val="hybridMultilevel"/>
    <w:tmpl w:val="6B866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D29F9"/>
    <w:multiLevelType w:val="hybridMultilevel"/>
    <w:tmpl w:val="5A3E90CC"/>
    <w:lvl w:ilvl="0" w:tplc="0415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D93694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B0E70"/>
    <w:multiLevelType w:val="singleLevel"/>
    <w:tmpl w:val="FD3807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51571690">
    <w:abstractNumId w:val="7"/>
    <w:lvlOverride w:ilvl="0">
      <w:startOverride w:val="1"/>
    </w:lvlOverride>
  </w:num>
  <w:num w:numId="2" w16cid:durableId="39601219">
    <w:abstractNumId w:val="9"/>
  </w:num>
  <w:num w:numId="3" w16cid:durableId="1851262408">
    <w:abstractNumId w:val="12"/>
  </w:num>
  <w:num w:numId="4" w16cid:durableId="1418744576">
    <w:abstractNumId w:val="11"/>
  </w:num>
  <w:num w:numId="5" w16cid:durableId="21370646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0400869">
    <w:abstractNumId w:val="14"/>
  </w:num>
  <w:num w:numId="7" w16cid:durableId="591545084">
    <w:abstractNumId w:val="13"/>
  </w:num>
  <w:num w:numId="8" w16cid:durableId="1103301853">
    <w:abstractNumId w:val="8"/>
  </w:num>
  <w:num w:numId="9" w16cid:durableId="1694920227">
    <w:abstractNumId w:val="10"/>
  </w:num>
  <w:num w:numId="10" w16cid:durableId="2045641097">
    <w:abstractNumId w:val="1"/>
  </w:num>
  <w:num w:numId="11" w16cid:durableId="956370674">
    <w:abstractNumId w:val="4"/>
  </w:num>
  <w:num w:numId="12" w16cid:durableId="803890282">
    <w:abstractNumId w:val="0"/>
  </w:num>
  <w:num w:numId="13" w16cid:durableId="217671519">
    <w:abstractNumId w:val="3"/>
  </w:num>
  <w:num w:numId="14" w16cid:durableId="1291938117">
    <w:abstractNumId w:val="5"/>
  </w:num>
  <w:num w:numId="15" w16cid:durableId="99649594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D692F"/>
    <w:rsid w:val="001A5237"/>
    <w:rsid w:val="001C17B7"/>
    <w:rsid w:val="00427679"/>
    <w:rsid w:val="0043304F"/>
    <w:rsid w:val="00447DEB"/>
    <w:rsid w:val="00501D2A"/>
    <w:rsid w:val="0054768E"/>
    <w:rsid w:val="006956E0"/>
    <w:rsid w:val="006F3FAA"/>
    <w:rsid w:val="007414C5"/>
    <w:rsid w:val="00750E28"/>
    <w:rsid w:val="00820FFB"/>
    <w:rsid w:val="008531EE"/>
    <w:rsid w:val="008B3B38"/>
    <w:rsid w:val="00935366"/>
    <w:rsid w:val="0095166C"/>
    <w:rsid w:val="00AB215E"/>
    <w:rsid w:val="00AC6789"/>
    <w:rsid w:val="00B110CB"/>
    <w:rsid w:val="00B739D7"/>
    <w:rsid w:val="00B90EAE"/>
    <w:rsid w:val="00BB2297"/>
    <w:rsid w:val="00D50666"/>
    <w:rsid w:val="00DE6AFC"/>
    <w:rsid w:val="00EC4F3A"/>
    <w:rsid w:val="00F67FE4"/>
    <w:rsid w:val="00F9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FAABE0"/>
  <w15:chartTrackingRefBased/>
  <w15:docId w15:val="{D6C1FFEC-A195-4FC3-80E6-E554184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3B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29"/>
    </w:rPr>
  </w:style>
  <w:style w:type="paragraph" w:styleId="Nagwek2">
    <w:name w:val="heading 2"/>
    <w:basedOn w:val="Normalny"/>
    <w:link w:val="Nagwek2Znak"/>
    <w:uiPriority w:val="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7FE4"/>
    <w:rPr>
      <w:rFonts w:ascii="Segoe UI" w:eastAsia="N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link w:val="Nagwek2"/>
    <w:uiPriority w:val="9"/>
    <w:rsid w:val="000D692F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b/>
      <w:bCs/>
    </w:rPr>
  </w:style>
  <w:style w:type="character" w:customStyle="1" w:styleId="StopkaZnak">
    <w:name w:val="Stopka Znak"/>
    <w:link w:val="Stopka"/>
    <w:uiPriority w:val="99"/>
    <w:rsid w:val="000D692F"/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BB229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unhideWhenUsed/>
    <w:rsid w:val="00BB2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F95739"/>
    <w:pPr>
      <w:suppressAutoHyphens/>
      <w:spacing w:after="200" w:line="100" w:lineRule="atLeast"/>
    </w:pPr>
    <w:rPr>
      <w:rFonts w:ascii="Arial" w:eastAsia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31E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B3B3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0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8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2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1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1686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Andrzej Kuliński</dc:creator>
  <cp:keywords/>
  <cp:lastModifiedBy>Paulina Budzińska</cp:lastModifiedBy>
  <cp:revision>3</cp:revision>
  <cp:lastPrinted>2023-12-11T10:37:00Z</cp:lastPrinted>
  <dcterms:created xsi:type="dcterms:W3CDTF">2024-01-05T07:27:00Z</dcterms:created>
  <dcterms:modified xsi:type="dcterms:W3CDTF">2024-01-05T09:23:00Z</dcterms:modified>
</cp:coreProperties>
</file>