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56" w:rsidRDefault="00A461A0" w:rsidP="00151F50">
      <w:pPr>
        <w:jc w:val="both"/>
      </w:pPr>
      <w:r>
        <w:t>Nr postępowania: S.270.2.</w:t>
      </w:r>
      <w:r w:rsidR="00914C65">
        <w:t>2</w:t>
      </w:r>
      <w:r w:rsidR="002D32A2">
        <w:t>3</w:t>
      </w:r>
      <w:r w:rsidR="00D9774F" w:rsidRPr="00D9774F">
        <w:t>.202</w:t>
      </w:r>
      <w:r w:rsidR="002729FA">
        <w:t>2</w:t>
      </w:r>
      <w:r w:rsidR="00D9774F">
        <w:t xml:space="preserve"> </w:t>
      </w:r>
      <w:r w:rsidR="00D9774F">
        <w:tab/>
      </w:r>
      <w:r w:rsidR="009F1A56">
        <w:tab/>
      </w:r>
      <w:r w:rsidR="009F1A56">
        <w:tab/>
      </w:r>
      <w:r w:rsidR="009F1A56">
        <w:tab/>
      </w:r>
      <w:r w:rsidR="009F1A56">
        <w:tab/>
      </w:r>
      <w:r w:rsidR="00653347">
        <w:tab/>
      </w:r>
      <w:r w:rsidR="004659E9">
        <w:t xml:space="preserve">                             </w:t>
      </w:r>
      <w:r w:rsidR="002F21D4">
        <w:t xml:space="preserve">Załącznik </w:t>
      </w:r>
      <w:r w:rsidR="00AE4EDD">
        <w:t xml:space="preserve">nr </w:t>
      </w:r>
      <w:r w:rsidR="002729FA">
        <w:t>4</w:t>
      </w:r>
    </w:p>
    <w:p w:rsidR="009F1A56" w:rsidRPr="009F1A56" w:rsidRDefault="009F1A56" w:rsidP="00151F50">
      <w:pPr>
        <w:jc w:val="both"/>
      </w:pPr>
    </w:p>
    <w:p w:rsidR="009F1A56" w:rsidRPr="004659E9" w:rsidRDefault="009F1A56" w:rsidP="00151F50">
      <w:pPr>
        <w:jc w:val="center"/>
        <w:rPr>
          <w:b/>
        </w:rPr>
      </w:pPr>
      <w:r w:rsidRPr="004659E9">
        <w:rPr>
          <w:b/>
        </w:rPr>
        <w:t>WZÓR UMOWY</w:t>
      </w:r>
    </w:p>
    <w:p w:rsidR="009F1A56" w:rsidRDefault="009F1A56" w:rsidP="00151F50">
      <w:pPr>
        <w:jc w:val="both"/>
      </w:pPr>
    </w:p>
    <w:p w:rsidR="00D41188" w:rsidRDefault="00D41188" w:rsidP="00151F50">
      <w:pPr>
        <w:jc w:val="both"/>
      </w:pPr>
    </w:p>
    <w:p w:rsidR="009F1A56" w:rsidRPr="00D9774F" w:rsidRDefault="002729FA" w:rsidP="00151F50">
      <w:pPr>
        <w:spacing w:before="12" w:line="276" w:lineRule="auto"/>
        <w:jc w:val="both"/>
        <w:rPr>
          <w:rFonts w:cs="Arial"/>
          <w:i/>
        </w:rPr>
      </w:pPr>
      <w:r>
        <w:rPr>
          <w:rFonts w:cs="Arial"/>
        </w:rPr>
        <w:t xml:space="preserve">Umowa zawarta </w:t>
      </w:r>
      <w:r w:rsidR="009F1A56" w:rsidRPr="00B4424E">
        <w:rPr>
          <w:rFonts w:cs="Arial"/>
        </w:rPr>
        <w:t>w dniu …</w:t>
      </w:r>
      <w:r>
        <w:rPr>
          <w:rFonts w:cs="Arial"/>
        </w:rPr>
        <w:t>…..</w:t>
      </w:r>
      <w:r w:rsidR="009F1A56" w:rsidRPr="00B4424E">
        <w:rPr>
          <w:rFonts w:cs="Arial"/>
        </w:rPr>
        <w:t xml:space="preserve">……. w </w:t>
      </w:r>
      <w:r w:rsidR="00145AEF">
        <w:rPr>
          <w:rFonts w:cs="Arial"/>
        </w:rPr>
        <w:t>………………………</w:t>
      </w:r>
      <w:r w:rsidR="009F1A56" w:rsidRPr="00B4424E">
        <w:rPr>
          <w:rFonts w:cs="Arial"/>
        </w:rPr>
        <w:t xml:space="preserve"> pomiędzy, działającym w imieniu i na rzecz Skarbu Państwa, Państwowym Gospodarstwem Leśnym Lasy Państwowe Nadleśnictwem </w:t>
      </w:r>
      <w:r w:rsidR="00D9774F">
        <w:rPr>
          <w:rFonts w:cs="Arial"/>
        </w:rPr>
        <w:t>Leżajsk</w:t>
      </w:r>
      <w:r w:rsidR="009F1A56" w:rsidRPr="00B4424E">
        <w:rPr>
          <w:rFonts w:cs="Arial"/>
        </w:rPr>
        <w:t xml:space="preserve"> (NIP: </w:t>
      </w:r>
      <w:r w:rsidR="00D9774F">
        <w:rPr>
          <w:rFonts w:cs="Arial"/>
        </w:rPr>
        <w:t>816-000-23-54</w:t>
      </w:r>
      <w:r w:rsidR="009F1A56" w:rsidRPr="00B4424E">
        <w:rPr>
          <w:rFonts w:cs="Arial"/>
        </w:rPr>
        <w:t xml:space="preserve">, REGON </w:t>
      </w:r>
      <w:r w:rsidR="00D9774F">
        <w:rPr>
          <w:rFonts w:cs="Arial"/>
        </w:rPr>
        <w:t>690026999</w:t>
      </w:r>
      <w:r w:rsidR="009F1A56" w:rsidRPr="00B4424E">
        <w:rPr>
          <w:rFonts w:cs="Arial"/>
        </w:rPr>
        <w:t xml:space="preserve">), z siedzibą w </w:t>
      </w:r>
      <w:r w:rsidR="00D9774F">
        <w:rPr>
          <w:rFonts w:cs="Arial"/>
        </w:rPr>
        <w:t>Leżajsku</w:t>
      </w:r>
      <w:r w:rsidR="009F1A56" w:rsidRPr="00B4424E">
        <w:rPr>
          <w:rFonts w:cs="Arial"/>
        </w:rPr>
        <w:t xml:space="preserve">, przy ulicy </w:t>
      </w:r>
      <w:r w:rsidR="00D9774F">
        <w:rPr>
          <w:rFonts w:cs="Arial"/>
        </w:rPr>
        <w:t>Tomasza Michałka nr 48</w:t>
      </w:r>
      <w:r w:rsidR="009F1A56" w:rsidRPr="002729FA">
        <w:rPr>
          <w:rFonts w:cs="Arial"/>
        </w:rPr>
        <w:t>,</w:t>
      </w:r>
      <w:r w:rsidR="00D9774F" w:rsidRPr="002729FA">
        <w:rPr>
          <w:rFonts w:cs="Arial"/>
        </w:rPr>
        <w:t xml:space="preserve"> 37-300 Leżajsk</w:t>
      </w:r>
    </w:p>
    <w:p w:rsidR="009F1A56" w:rsidRPr="00D9774F" w:rsidRDefault="009F1A56" w:rsidP="00151F50">
      <w:pPr>
        <w:spacing w:before="12" w:line="276" w:lineRule="auto"/>
        <w:jc w:val="both"/>
        <w:rPr>
          <w:rFonts w:cs="Arial"/>
        </w:rPr>
      </w:pPr>
      <w:r w:rsidRPr="00B4424E">
        <w:rPr>
          <w:rFonts w:cs="Arial"/>
        </w:rPr>
        <w:t xml:space="preserve">reprezentowanym przez </w:t>
      </w:r>
      <w:r w:rsidR="00D9774F">
        <w:rPr>
          <w:rFonts w:cs="Arial"/>
        </w:rPr>
        <w:t xml:space="preserve">mgr inż. Zenona </w:t>
      </w:r>
      <w:proofErr w:type="spellStart"/>
      <w:r w:rsidR="00D9774F">
        <w:rPr>
          <w:rFonts w:cs="Arial"/>
        </w:rPr>
        <w:t>Szkamruka</w:t>
      </w:r>
      <w:proofErr w:type="spellEnd"/>
      <w:r w:rsidR="00D9774F">
        <w:rPr>
          <w:rFonts w:cs="Arial"/>
        </w:rPr>
        <w:t xml:space="preserve"> -</w:t>
      </w:r>
      <w:r w:rsidRPr="00B4424E">
        <w:rPr>
          <w:rFonts w:cs="Arial"/>
        </w:rPr>
        <w:t xml:space="preserve"> Nadleśniczego Nadleśnictwa </w:t>
      </w:r>
      <w:r w:rsidR="00D9774F">
        <w:rPr>
          <w:rFonts w:cs="Arial"/>
        </w:rPr>
        <w:t>Leżajsk</w:t>
      </w:r>
    </w:p>
    <w:p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rsidR="00151F50" w:rsidRPr="00B4424E" w:rsidRDefault="00151F50" w:rsidP="00151F50">
      <w:pPr>
        <w:spacing w:before="12" w:line="276" w:lineRule="auto"/>
        <w:jc w:val="both"/>
        <w:rPr>
          <w:rFonts w:cs="Arial"/>
        </w:rPr>
      </w:pPr>
    </w:p>
    <w:p w:rsidR="009F1A56" w:rsidRPr="00B4424E" w:rsidRDefault="009F1A56" w:rsidP="00151F50">
      <w:pPr>
        <w:spacing w:before="12" w:line="276" w:lineRule="auto"/>
        <w:jc w:val="both"/>
        <w:rPr>
          <w:rFonts w:cs="Arial"/>
          <w:i/>
        </w:rPr>
      </w:pPr>
      <w:r w:rsidRPr="00B4424E">
        <w:rPr>
          <w:rFonts w:cs="Arial"/>
        </w:rPr>
        <w:t xml:space="preserve">a: </w:t>
      </w:r>
    </w:p>
    <w:p w:rsidR="009F1A56" w:rsidRPr="00491892" w:rsidRDefault="009F1A56" w:rsidP="00151F50">
      <w:pPr>
        <w:spacing w:before="12" w:line="276" w:lineRule="auto"/>
        <w:jc w:val="both"/>
        <w:rPr>
          <w:rFonts w:cs="Arial"/>
        </w:rPr>
      </w:pPr>
      <w:r w:rsidRPr="00B4424E">
        <w:rPr>
          <w:rFonts w:cs="Arial"/>
        </w:rPr>
        <w:t>.....................................................................................................................................................</w:t>
      </w:r>
    </w:p>
    <w:p w:rsidR="00151F50" w:rsidRPr="00B4424E" w:rsidRDefault="00151F50"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rsidR="009F1A56" w:rsidRPr="00B4424E" w:rsidRDefault="009F1A56" w:rsidP="00151F50">
      <w:pPr>
        <w:spacing w:before="12" w:line="276" w:lineRule="auto"/>
        <w:jc w:val="both"/>
        <w:rPr>
          <w:rFonts w:cs="Arial"/>
        </w:rPr>
      </w:pPr>
      <w:r w:rsidRPr="00B4424E">
        <w:rPr>
          <w:rFonts w:cs="Arial"/>
        </w:rPr>
        <w:t>.....................................................................................................................................................</w:t>
      </w:r>
    </w:p>
    <w:p w:rsidR="009F1A56" w:rsidRPr="00B4424E" w:rsidRDefault="009F1A56"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zaś wspólnie zwanymi dalej „Stronami”,</w:t>
      </w:r>
    </w:p>
    <w:p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rsidR="00FA6FD3" w:rsidRDefault="00FA6FD3" w:rsidP="00FA6FD3">
      <w:pPr>
        <w:spacing w:after="0"/>
        <w:ind w:left="708"/>
        <w:rPr>
          <w:rFonts w:cstheme="minorHAnsi"/>
          <w:b/>
          <w:sz w:val="24"/>
          <w:szCs w:val="24"/>
        </w:rPr>
      </w:pPr>
      <w:bookmarkStart w:id="0" w:name="_Hlk68774052"/>
      <w:r>
        <w:rPr>
          <w:rFonts w:cstheme="minorHAnsi"/>
          <w:b/>
          <w:sz w:val="24"/>
          <w:szCs w:val="24"/>
        </w:rPr>
        <w:t>Remont budynków Nadleśnictwa Leżajsk – II postępowanie:</w:t>
      </w:r>
    </w:p>
    <w:p w:rsidR="00914C65" w:rsidRPr="00914C65" w:rsidRDefault="00914C65" w:rsidP="00FA6FD3">
      <w:pPr>
        <w:spacing w:after="0"/>
        <w:ind w:left="708"/>
        <w:rPr>
          <w:rFonts w:cstheme="minorHAnsi"/>
          <w:b/>
          <w:sz w:val="24"/>
          <w:szCs w:val="24"/>
        </w:rPr>
      </w:pPr>
      <w:r w:rsidRPr="00914C65">
        <w:rPr>
          <w:rFonts w:cstheme="minorHAnsi"/>
          <w:b/>
          <w:sz w:val="24"/>
          <w:szCs w:val="24"/>
        </w:rPr>
        <w:t>„</w:t>
      </w:r>
      <w:r w:rsidRPr="00914C65">
        <w:rPr>
          <w:rFonts w:cstheme="minorHAnsi"/>
          <w:b/>
          <w:i/>
          <w:sz w:val="24"/>
          <w:szCs w:val="24"/>
        </w:rPr>
        <w:t xml:space="preserve">Remont budynku leśniczówki Leśnictwa Potok o nr </w:t>
      </w:r>
      <w:proofErr w:type="spellStart"/>
      <w:r w:rsidRPr="00914C65">
        <w:rPr>
          <w:rFonts w:cstheme="minorHAnsi"/>
          <w:b/>
          <w:i/>
          <w:sz w:val="24"/>
          <w:szCs w:val="24"/>
        </w:rPr>
        <w:t>inw</w:t>
      </w:r>
      <w:proofErr w:type="spellEnd"/>
      <w:r w:rsidRPr="00914C65">
        <w:rPr>
          <w:rFonts w:cstheme="minorHAnsi"/>
          <w:b/>
          <w:i/>
          <w:sz w:val="24"/>
          <w:szCs w:val="24"/>
        </w:rPr>
        <w:t>. 165/579</w:t>
      </w:r>
      <w:r w:rsidRPr="00914C65">
        <w:rPr>
          <w:rFonts w:cstheme="minorHAnsi"/>
          <w:b/>
          <w:sz w:val="24"/>
          <w:szCs w:val="24"/>
        </w:rPr>
        <w:t xml:space="preserve">” </w:t>
      </w:r>
      <w:r w:rsidRPr="00914C65">
        <w:rPr>
          <w:rFonts w:cstheme="minorHAnsi"/>
          <w:b/>
          <w:i/>
          <w:sz w:val="24"/>
          <w:szCs w:val="24"/>
        </w:rPr>
        <w:t>- część nr 1</w:t>
      </w:r>
    </w:p>
    <w:p w:rsidR="00914C65" w:rsidRPr="00914C65" w:rsidRDefault="00914C65" w:rsidP="00914C65">
      <w:pPr>
        <w:spacing w:after="0"/>
        <w:jc w:val="center"/>
        <w:rPr>
          <w:rFonts w:cstheme="minorHAnsi"/>
          <w:b/>
          <w:i/>
          <w:sz w:val="24"/>
          <w:szCs w:val="24"/>
        </w:rPr>
      </w:pPr>
      <w:r w:rsidRPr="00914C65">
        <w:rPr>
          <w:rFonts w:cstheme="minorHAnsi"/>
          <w:b/>
          <w:i/>
          <w:sz w:val="24"/>
          <w:szCs w:val="24"/>
        </w:rPr>
        <w:t xml:space="preserve">„Remont budynku </w:t>
      </w:r>
      <w:proofErr w:type="spellStart"/>
      <w:r w:rsidRPr="00914C65">
        <w:rPr>
          <w:rFonts w:cstheme="minorHAnsi"/>
          <w:b/>
          <w:i/>
          <w:sz w:val="24"/>
          <w:szCs w:val="24"/>
        </w:rPr>
        <w:t>podleśniczówki</w:t>
      </w:r>
      <w:proofErr w:type="spellEnd"/>
      <w:r w:rsidRPr="00914C65">
        <w:rPr>
          <w:rFonts w:cstheme="minorHAnsi"/>
          <w:b/>
          <w:i/>
          <w:sz w:val="24"/>
          <w:szCs w:val="24"/>
        </w:rPr>
        <w:t xml:space="preserve"> Leśnictwa Brzóza o nr </w:t>
      </w:r>
      <w:proofErr w:type="spellStart"/>
      <w:r w:rsidRPr="00914C65">
        <w:rPr>
          <w:rFonts w:cstheme="minorHAnsi"/>
          <w:b/>
          <w:i/>
          <w:sz w:val="24"/>
          <w:szCs w:val="24"/>
        </w:rPr>
        <w:t>inw</w:t>
      </w:r>
      <w:proofErr w:type="spellEnd"/>
      <w:r w:rsidRPr="00914C65">
        <w:rPr>
          <w:rFonts w:cstheme="minorHAnsi"/>
          <w:b/>
          <w:i/>
          <w:sz w:val="24"/>
          <w:szCs w:val="24"/>
        </w:rPr>
        <w:t>. 165/172” - część nr 2</w:t>
      </w:r>
    </w:p>
    <w:bookmarkEnd w:id="0"/>
    <w:p w:rsidR="00C57D90" w:rsidRPr="00411510" w:rsidRDefault="00C57D90" w:rsidP="00914C65">
      <w:pPr>
        <w:spacing w:before="120" w:line="276" w:lineRule="auto"/>
        <w:ind w:right="-108"/>
        <w:jc w:val="both"/>
        <w:rPr>
          <w:rFonts w:ascii="Arial" w:hAnsi="Arial" w:cs="Arial"/>
          <w:b/>
          <w:sz w:val="20"/>
          <w:szCs w:val="20"/>
        </w:rPr>
      </w:pPr>
    </w:p>
    <w:p w:rsidR="004B4EEF" w:rsidRPr="004B4EEF" w:rsidRDefault="009F1A56" w:rsidP="004B4EEF">
      <w:pPr>
        <w:spacing w:before="12" w:line="276" w:lineRule="auto"/>
        <w:jc w:val="both"/>
        <w:rPr>
          <w:rFonts w:cs="Arial"/>
        </w:rPr>
      </w:pPr>
      <w:r w:rsidRPr="00D9774F">
        <w:rPr>
          <w:rFonts w:cs="Arial"/>
        </w:rPr>
        <w:t>przeprowadzonym</w:t>
      </w:r>
      <w:r w:rsidR="004B4EEF" w:rsidRPr="004B4EEF">
        <w:rPr>
          <w:rFonts w:ascii="Calibri" w:eastAsia="Times New Roman" w:hAnsi="Calibri" w:cs="Times New Roman"/>
          <w:lang w:eastAsia="pl-PL"/>
        </w:rPr>
        <w:t xml:space="preserve"> </w:t>
      </w:r>
      <w:r w:rsidR="004B4EEF">
        <w:rPr>
          <w:rFonts w:ascii="Calibri" w:eastAsia="Times New Roman" w:hAnsi="Calibri" w:cs="Times New Roman"/>
          <w:lang w:eastAsia="pl-PL"/>
        </w:rPr>
        <w:t xml:space="preserve">na podstawie </w:t>
      </w:r>
      <w:r w:rsidR="004B4EEF" w:rsidRPr="004B4EEF">
        <w:rPr>
          <w:rFonts w:cs="Arial"/>
        </w:rPr>
        <w:t>Zarządzeni</w:t>
      </w:r>
      <w:r w:rsidR="004B4EEF">
        <w:rPr>
          <w:rFonts w:cs="Arial"/>
        </w:rPr>
        <w:t>a</w:t>
      </w:r>
      <w:r w:rsidR="004B4EEF" w:rsidRPr="004B4EEF">
        <w:rPr>
          <w:rFonts w:cs="Arial"/>
        </w:rPr>
        <w:t xml:space="preserve"> Nr 1/2021 Nadleśniczego Nadleśnictwa Leżajsk z dnia 03.02.2021 r. w sprawie wprowadzenia do stosowania regulaminu wyboru wykonawców na roboty budowlane, usługi i dostawy, których wartość nie przekracza kwoty 130 tysięcy złotych netto oraz prowadzenia ewidencji planowanych zamówień do kwoty 130 tysięcy złotych netto w oparciu o zapisy art. 2 ust. 1 pkt. 1 ustawy z dnia 11 września 2019 roku Prawo zamówień publicznych (Dz.U. z 20</w:t>
      </w:r>
      <w:r w:rsidR="002729FA">
        <w:rPr>
          <w:rFonts w:cs="Arial"/>
        </w:rPr>
        <w:t>21</w:t>
      </w:r>
      <w:r w:rsidR="004B4EEF" w:rsidRPr="004B4EEF">
        <w:rPr>
          <w:rFonts w:cs="Arial"/>
        </w:rPr>
        <w:t xml:space="preserve"> r.</w:t>
      </w:r>
      <w:r w:rsidR="002729FA">
        <w:rPr>
          <w:rFonts w:cs="Arial"/>
        </w:rPr>
        <w:t>,</w:t>
      </w:r>
      <w:r w:rsidR="004B4EEF" w:rsidRPr="004B4EEF">
        <w:rPr>
          <w:rFonts w:cs="Arial"/>
        </w:rPr>
        <w:t xml:space="preserve"> poz. </w:t>
      </w:r>
      <w:r w:rsidR="002729FA">
        <w:rPr>
          <w:rFonts w:cs="Arial"/>
        </w:rPr>
        <w:t>1129</w:t>
      </w:r>
      <w:r w:rsidR="004B4EEF" w:rsidRPr="004B4EEF">
        <w:rPr>
          <w:rFonts w:cs="Arial"/>
        </w:rPr>
        <w:t>, z</w:t>
      </w:r>
      <w:r w:rsidR="002729FA">
        <w:rPr>
          <w:rFonts w:cs="Arial"/>
        </w:rPr>
        <w:t xml:space="preserve"> </w:t>
      </w:r>
      <w:proofErr w:type="spellStart"/>
      <w:r w:rsidR="002729FA">
        <w:rPr>
          <w:rFonts w:cs="Arial"/>
        </w:rPr>
        <w:t>późń</w:t>
      </w:r>
      <w:proofErr w:type="spellEnd"/>
      <w:r w:rsidR="002729FA">
        <w:rPr>
          <w:rFonts w:cs="Arial"/>
        </w:rPr>
        <w:t>.</w:t>
      </w:r>
      <w:r w:rsidR="004B4EEF" w:rsidRPr="004B4EEF">
        <w:rPr>
          <w:rFonts w:cs="Arial"/>
        </w:rPr>
        <w:t xml:space="preserve"> zm. - dalej: „ustawa” lub „</w:t>
      </w:r>
      <w:proofErr w:type="spellStart"/>
      <w:r w:rsidR="004B4EEF" w:rsidRPr="004B4EEF">
        <w:rPr>
          <w:rFonts w:cs="Arial"/>
        </w:rPr>
        <w:t>Pzp</w:t>
      </w:r>
      <w:proofErr w:type="spellEnd"/>
      <w:r w:rsidR="004B4EEF" w:rsidRPr="004B4EEF">
        <w:rPr>
          <w:rFonts w:cs="Arial"/>
        </w:rPr>
        <w:t>”).</w:t>
      </w:r>
    </w:p>
    <w:p w:rsidR="004B4EEF"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rsidR="002729FA" w:rsidRDefault="002729FA" w:rsidP="00151F50">
      <w:pPr>
        <w:spacing w:before="12" w:line="276" w:lineRule="auto"/>
        <w:jc w:val="center"/>
        <w:rPr>
          <w:rFonts w:cs="Arial"/>
          <w:b/>
        </w:rPr>
      </w:pPr>
    </w:p>
    <w:p w:rsidR="00F73BF3" w:rsidRDefault="00F73BF3" w:rsidP="00151F50">
      <w:pPr>
        <w:spacing w:before="12" w:line="276" w:lineRule="auto"/>
        <w:jc w:val="center"/>
        <w:rPr>
          <w:rFonts w:cs="Arial"/>
          <w:b/>
        </w:rPr>
      </w:pPr>
    </w:p>
    <w:p w:rsidR="002729FA" w:rsidRDefault="002729FA" w:rsidP="00151F50">
      <w:pPr>
        <w:spacing w:before="12" w:line="276" w:lineRule="auto"/>
        <w:jc w:val="center"/>
        <w:rPr>
          <w:rFonts w:cs="Arial"/>
          <w:b/>
        </w:rPr>
      </w:pPr>
    </w:p>
    <w:p w:rsidR="0072225C" w:rsidRPr="00B4424E" w:rsidRDefault="0072225C" w:rsidP="00151F50">
      <w:pPr>
        <w:spacing w:before="12" w:line="276" w:lineRule="auto"/>
        <w:jc w:val="center"/>
        <w:rPr>
          <w:rFonts w:cs="Arial"/>
          <w:b/>
        </w:rPr>
      </w:pPr>
      <w:r w:rsidRPr="00B4424E">
        <w:rPr>
          <w:rFonts w:cs="Arial"/>
          <w:b/>
        </w:rPr>
        <w:lastRenderedPageBreak/>
        <w:t>§ 1</w:t>
      </w:r>
    </w:p>
    <w:p w:rsidR="0072225C" w:rsidRPr="00B4424E" w:rsidRDefault="0072225C" w:rsidP="00151F50">
      <w:pPr>
        <w:spacing w:before="12" w:line="276" w:lineRule="auto"/>
        <w:jc w:val="center"/>
        <w:rPr>
          <w:rFonts w:cs="Arial"/>
          <w:b/>
        </w:rPr>
      </w:pPr>
      <w:r w:rsidRPr="00B4424E">
        <w:rPr>
          <w:rFonts w:cs="Arial"/>
          <w:b/>
        </w:rPr>
        <w:t>Przedmiot i zakres Umowy</w:t>
      </w:r>
    </w:p>
    <w:p w:rsidR="00935885" w:rsidRDefault="00935885" w:rsidP="00145AEF">
      <w:pPr>
        <w:pStyle w:val="Akapitzlist"/>
        <w:numPr>
          <w:ilvl w:val="0"/>
          <w:numId w:val="1"/>
        </w:numPr>
        <w:spacing w:line="276" w:lineRule="auto"/>
        <w:jc w:val="both"/>
        <w:rPr>
          <w:rStyle w:val="FontStyle26"/>
          <w:rFonts w:ascii="Calibri" w:hAnsi="Calibri"/>
        </w:rPr>
      </w:pPr>
      <w:r w:rsidRPr="0032136E">
        <w:rPr>
          <w:rStyle w:val="FontStyle26"/>
          <w:rFonts w:ascii="Calibri" w:hAnsi="Calibri"/>
        </w:rPr>
        <w:t xml:space="preserve">Zamawiający zleca, a Wykonawca przyjmuje do wykonania roboty budowlane </w:t>
      </w:r>
      <w:r w:rsidR="004659E9">
        <w:rPr>
          <w:rStyle w:val="FontStyle26"/>
          <w:rFonts w:ascii="Calibri" w:hAnsi="Calibri"/>
        </w:rPr>
        <w:t>-</w:t>
      </w:r>
      <w:r w:rsidR="00AE4EDD">
        <w:rPr>
          <w:rStyle w:val="FontStyle26"/>
          <w:rFonts w:ascii="Calibri" w:hAnsi="Calibri"/>
        </w:rPr>
        <w:t xml:space="preserve"> </w:t>
      </w:r>
      <w:r w:rsidR="00B60C61">
        <w:rPr>
          <w:rStyle w:val="FontStyle26"/>
          <w:rFonts w:ascii="Calibri" w:hAnsi="Calibri"/>
        </w:rPr>
        <w:t>wykończeniowe</w:t>
      </w:r>
      <w:r w:rsidR="00AE4EDD">
        <w:rPr>
          <w:rStyle w:val="FontStyle26"/>
          <w:rFonts w:ascii="Calibri" w:hAnsi="Calibri"/>
        </w:rPr>
        <w:t xml:space="preserve"> </w:t>
      </w:r>
      <w:r w:rsidRPr="0032136E">
        <w:rPr>
          <w:rStyle w:val="FontStyle26"/>
          <w:rFonts w:ascii="Calibri" w:hAnsi="Calibri"/>
        </w:rPr>
        <w:t>polegające na</w:t>
      </w:r>
      <w:r w:rsidR="00145AEF">
        <w:rPr>
          <w:rStyle w:val="FontStyle26"/>
          <w:rFonts w:ascii="Calibri" w:hAnsi="Calibri"/>
        </w:rPr>
        <w:t>:</w:t>
      </w:r>
      <w:r w:rsidR="000A4E31" w:rsidRPr="0032136E">
        <w:rPr>
          <w:rStyle w:val="FontStyle26"/>
          <w:rFonts w:ascii="Calibri" w:hAnsi="Calibri"/>
        </w:rPr>
        <w:t xml:space="preserve"> </w:t>
      </w:r>
      <w:r w:rsidR="00AE4EDD">
        <w:rPr>
          <w:rStyle w:val="FontStyle26"/>
          <w:rFonts w:ascii="Calibri" w:hAnsi="Calibri"/>
        </w:rPr>
        <w:t xml:space="preserve"> wykonaniu </w:t>
      </w:r>
      <w:r w:rsidR="00B60C61">
        <w:rPr>
          <w:rStyle w:val="FontStyle26"/>
          <w:rFonts w:ascii="Calibri" w:hAnsi="Calibri"/>
        </w:rPr>
        <w:t>remontu budynku</w:t>
      </w:r>
      <w:r w:rsidR="00E1351B">
        <w:rPr>
          <w:rStyle w:val="FontStyle26"/>
          <w:rFonts w:ascii="Calibri" w:hAnsi="Calibri"/>
        </w:rPr>
        <w:t xml:space="preserve"> leśniczówki L</w:t>
      </w:r>
      <w:r w:rsidR="004659E9">
        <w:rPr>
          <w:rStyle w:val="FontStyle26"/>
          <w:rFonts w:ascii="Calibri" w:hAnsi="Calibri"/>
        </w:rPr>
        <w:t xml:space="preserve">eśnictwa </w:t>
      </w:r>
      <w:r w:rsidR="00914C65">
        <w:rPr>
          <w:rStyle w:val="FontStyle26"/>
          <w:rFonts w:ascii="Calibri" w:hAnsi="Calibri"/>
        </w:rPr>
        <w:t>Potok</w:t>
      </w:r>
      <w:r w:rsidR="00B60C61">
        <w:rPr>
          <w:rStyle w:val="FontStyle26"/>
          <w:rFonts w:ascii="Calibri" w:hAnsi="Calibri"/>
        </w:rPr>
        <w:t xml:space="preserve"> o nr </w:t>
      </w:r>
      <w:proofErr w:type="spellStart"/>
      <w:r w:rsidR="00B60C61">
        <w:rPr>
          <w:rStyle w:val="FontStyle26"/>
          <w:rFonts w:ascii="Calibri" w:hAnsi="Calibri"/>
        </w:rPr>
        <w:t>inw</w:t>
      </w:r>
      <w:proofErr w:type="spellEnd"/>
      <w:r w:rsidR="00B60C61">
        <w:rPr>
          <w:rStyle w:val="FontStyle26"/>
          <w:rFonts w:ascii="Calibri" w:hAnsi="Calibri"/>
        </w:rPr>
        <w:t>. 165/</w:t>
      </w:r>
      <w:r w:rsidR="00914C65">
        <w:rPr>
          <w:rStyle w:val="FontStyle26"/>
          <w:rFonts w:ascii="Calibri" w:hAnsi="Calibri"/>
        </w:rPr>
        <w:t xml:space="preserve">579 - część nr 1, wykonaniu remontu budynku </w:t>
      </w:r>
      <w:proofErr w:type="spellStart"/>
      <w:r w:rsidR="00914C65">
        <w:rPr>
          <w:rStyle w:val="FontStyle26"/>
          <w:rFonts w:ascii="Calibri" w:hAnsi="Calibri"/>
        </w:rPr>
        <w:t>podleśniczówki</w:t>
      </w:r>
      <w:proofErr w:type="spellEnd"/>
      <w:r w:rsidR="00914C65">
        <w:rPr>
          <w:rStyle w:val="FontStyle26"/>
          <w:rFonts w:ascii="Calibri" w:hAnsi="Calibri"/>
        </w:rPr>
        <w:t xml:space="preserve"> Leśnictwa Brzóza o nr </w:t>
      </w:r>
      <w:proofErr w:type="spellStart"/>
      <w:r w:rsidR="00914C65">
        <w:rPr>
          <w:rStyle w:val="FontStyle26"/>
          <w:rFonts w:ascii="Calibri" w:hAnsi="Calibri"/>
        </w:rPr>
        <w:t>inw</w:t>
      </w:r>
      <w:proofErr w:type="spellEnd"/>
      <w:r w:rsidR="00914C65">
        <w:rPr>
          <w:rStyle w:val="FontStyle26"/>
          <w:rFonts w:ascii="Calibri" w:hAnsi="Calibri"/>
        </w:rPr>
        <w:t>. 165/172 - część nr 2</w:t>
      </w:r>
    </w:p>
    <w:p w:rsidR="00914C65" w:rsidRPr="00914C65" w:rsidRDefault="000A4E31" w:rsidP="00914C65">
      <w:pPr>
        <w:pStyle w:val="Akapitzlist"/>
        <w:numPr>
          <w:ilvl w:val="0"/>
          <w:numId w:val="1"/>
        </w:numPr>
        <w:spacing w:after="0" w:line="276" w:lineRule="auto"/>
        <w:jc w:val="both"/>
        <w:rPr>
          <w:rFonts w:cstheme="minorHAnsi"/>
        </w:rPr>
      </w:pPr>
      <w:r w:rsidRPr="00914C65">
        <w:rPr>
          <w:rStyle w:val="FontStyle26"/>
          <w:rFonts w:asciiTheme="minorHAnsi" w:hAnsiTheme="minorHAnsi" w:cstheme="minorHAnsi"/>
        </w:rPr>
        <w:t>L</w:t>
      </w:r>
      <w:r w:rsidR="00935885" w:rsidRPr="00914C65">
        <w:rPr>
          <w:rStyle w:val="FontStyle26"/>
          <w:rFonts w:asciiTheme="minorHAnsi" w:hAnsiTheme="minorHAnsi" w:cstheme="minorHAnsi"/>
        </w:rPr>
        <w:t>okalizacj</w:t>
      </w:r>
      <w:r w:rsidR="00914C65" w:rsidRPr="00914C65">
        <w:rPr>
          <w:rStyle w:val="FontStyle26"/>
          <w:rFonts w:asciiTheme="minorHAnsi" w:hAnsiTheme="minorHAnsi" w:cstheme="minorHAnsi"/>
        </w:rPr>
        <w:t>a</w:t>
      </w:r>
      <w:r w:rsidRPr="00914C65">
        <w:rPr>
          <w:rStyle w:val="FontStyle26"/>
          <w:rFonts w:asciiTheme="minorHAnsi" w:hAnsiTheme="minorHAnsi" w:cstheme="minorHAnsi"/>
        </w:rPr>
        <w:t xml:space="preserve">: </w:t>
      </w:r>
    </w:p>
    <w:p w:rsidR="00914C65" w:rsidRDefault="00914C65" w:rsidP="00914C65">
      <w:pPr>
        <w:spacing w:after="0" w:line="276" w:lineRule="auto"/>
        <w:ind w:left="720"/>
        <w:jc w:val="both"/>
        <w:rPr>
          <w:rFonts w:cstheme="minorHAnsi"/>
        </w:rPr>
      </w:pPr>
      <w:r>
        <w:rPr>
          <w:rFonts w:cstheme="minorHAnsi"/>
        </w:rPr>
        <w:t xml:space="preserve">- </w:t>
      </w:r>
      <w:r w:rsidRPr="00914C65">
        <w:rPr>
          <w:rFonts w:cstheme="minorHAnsi"/>
        </w:rPr>
        <w:t xml:space="preserve">budynek leśniczówki Leśnictwa Potok o nr </w:t>
      </w:r>
      <w:proofErr w:type="spellStart"/>
      <w:r w:rsidRPr="00914C65">
        <w:rPr>
          <w:rFonts w:cstheme="minorHAnsi"/>
        </w:rPr>
        <w:t>inw</w:t>
      </w:r>
      <w:proofErr w:type="spellEnd"/>
      <w:r w:rsidRPr="00914C65">
        <w:rPr>
          <w:rFonts w:cstheme="minorHAnsi"/>
        </w:rPr>
        <w:t xml:space="preserve">. 165/579 położony w miejscowości 37-111 Rakszawa 1608A - część nr 1, </w:t>
      </w:r>
    </w:p>
    <w:p w:rsidR="002B167D" w:rsidRPr="00914C65" w:rsidRDefault="00914C65" w:rsidP="00914C65">
      <w:pPr>
        <w:spacing w:after="0" w:line="276" w:lineRule="auto"/>
        <w:ind w:left="720"/>
        <w:jc w:val="both"/>
        <w:rPr>
          <w:rStyle w:val="FontStyle26"/>
          <w:rFonts w:asciiTheme="minorHAnsi" w:hAnsiTheme="minorHAnsi" w:cstheme="minorHAnsi"/>
        </w:rPr>
      </w:pPr>
      <w:r>
        <w:rPr>
          <w:rFonts w:cstheme="minorHAnsi"/>
        </w:rPr>
        <w:t xml:space="preserve">- </w:t>
      </w:r>
      <w:r w:rsidRPr="00914C65">
        <w:rPr>
          <w:rFonts w:cstheme="minorHAnsi"/>
        </w:rPr>
        <w:t xml:space="preserve">budynek </w:t>
      </w:r>
      <w:proofErr w:type="spellStart"/>
      <w:r w:rsidRPr="00914C65">
        <w:rPr>
          <w:rFonts w:cstheme="minorHAnsi"/>
        </w:rPr>
        <w:t>podleśniczówki</w:t>
      </w:r>
      <w:proofErr w:type="spellEnd"/>
      <w:r w:rsidRPr="00914C65">
        <w:rPr>
          <w:rFonts w:cstheme="minorHAnsi"/>
        </w:rPr>
        <w:t xml:space="preserve"> Leśnictwa Brzóza o nr </w:t>
      </w:r>
      <w:proofErr w:type="spellStart"/>
      <w:r w:rsidRPr="00914C65">
        <w:rPr>
          <w:rFonts w:cstheme="minorHAnsi"/>
        </w:rPr>
        <w:t>inw</w:t>
      </w:r>
      <w:proofErr w:type="spellEnd"/>
      <w:r w:rsidRPr="00914C65">
        <w:rPr>
          <w:rFonts w:cstheme="minorHAnsi"/>
        </w:rPr>
        <w:t>. 165/172 położony w miejscowości 37-307 Brzóza Królewska 578 - część nr 2</w:t>
      </w:r>
    </w:p>
    <w:p w:rsidR="002B167D" w:rsidRPr="000F10AB" w:rsidRDefault="00365B57" w:rsidP="000F10AB">
      <w:pPr>
        <w:pStyle w:val="Akapitzlist"/>
        <w:numPr>
          <w:ilvl w:val="0"/>
          <w:numId w:val="1"/>
        </w:numPr>
        <w:spacing w:line="276" w:lineRule="auto"/>
        <w:jc w:val="both"/>
        <w:rPr>
          <w:rStyle w:val="FontStyle26"/>
          <w:rFonts w:ascii="Calibri" w:hAnsi="Calibri" w:cstheme="minorBidi"/>
        </w:rPr>
      </w:pPr>
      <w:r>
        <w:rPr>
          <w:rFonts w:ascii="Calibri" w:hAnsi="Calibri"/>
        </w:rPr>
        <w:t xml:space="preserve">Szczegółowy zakres robót zawarty jest w </w:t>
      </w:r>
      <w:r w:rsidR="00824717">
        <w:rPr>
          <w:rFonts w:ascii="Calibri" w:hAnsi="Calibri"/>
        </w:rPr>
        <w:t>kosztorysie ofertowym stanowiącym załącznik do zapytania ofertowego.</w:t>
      </w:r>
    </w:p>
    <w:p w:rsidR="004D63C1" w:rsidRDefault="00303D4B" w:rsidP="0027605B">
      <w:pPr>
        <w:pStyle w:val="Akapitzlist"/>
        <w:numPr>
          <w:ilvl w:val="0"/>
          <w:numId w:val="1"/>
        </w:numPr>
        <w:jc w:val="both"/>
        <w:rPr>
          <w:rFonts w:cs="Arial"/>
        </w:rPr>
      </w:pPr>
      <w:r w:rsidRPr="00303D4B">
        <w:rPr>
          <w:rFonts w:cs="Arial"/>
        </w:rPr>
        <w:t xml:space="preserve">Wykonanie robót budowlanych </w:t>
      </w:r>
      <w:r w:rsidR="004659E9">
        <w:rPr>
          <w:rFonts w:cs="Arial"/>
        </w:rPr>
        <w:t>-</w:t>
      </w:r>
      <w:r w:rsidR="00824717">
        <w:rPr>
          <w:rFonts w:cs="Arial"/>
        </w:rPr>
        <w:t xml:space="preserve"> wykończeniow</w:t>
      </w:r>
      <w:r w:rsidR="0027605B">
        <w:rPr>
          <w:rFonts w:cs="Arial"/>
        </w:rPr>
        <w:t>ych</w:t>
      </w:r>
      <w:r w:rsidR="00824717">
        <w:rPr>
          <w:rFonts w:cs="Arial"/>
        </w:rPr>
        <w:t xml:space="preserve"> </w:t>
      </w:r>
      <w:r w:rsidRPr="00303D4B">
        <w:rPr>
          <w:rFonts w:cs="Arial"/>
        </w:rPr>
        <w:t>obejmuje następujące czynności:</w:t>
      </w:r>
    </w:p>
    <w:p w:rsidR="00914C65" w:rsidRPr="00914C65" w:rsidRDefault="00914C65" w:rsidP="00914C65">
      <w:pPr>
        <w:spacing w:line="276" w:lineRule="auto"/>
        <w:ind w:left="426"/>
        <w:jc w:val="both"/>
        <w:rPr>
          <w:rFonts w:cstheme="minorHAnsi"/>
          <w:b/>
        </w:rPr>
      </w:pPr>
      <w:r w:rsidRPr="00914C65">
        <w:rPr>
          <w:rFonts w:cstheme="minorHAnsi"/>
          <w:b/>
        </w:rPr>
        <w:t xml:space="preserve">W ramach remontu budynku leśniczówki leśnictwa Potok planuje się: </w:t>
      </w:r>
    </w:p>
    <w:p w:rsidR="00914C65" w:rsidRPr="00914C65" w:rsidRDefault="00914C65" w:rsidP="00914C65">
      <w:pPr>
        <w:spacing w:line="276" w:lineRule="auto"/>
        <w:ind w:left="426"/>
        <w:jc w:val="both"/>
        <w:rPr>
          <w:rFonts w:cstheme="minorHAnsi"/>
        </w:rPr>
      </w:pPr>
      <w:r w:rsidRPr="00914C65">
        <w:rPr>
          <w:rFonts w:cstheme="minorHAnsi"/>
        </w:rPr>
        <w:t>- remont schodów zewnętrznych oraz balkonu polegający na wymianie balustrad i płytek ceramicznych,</w:t>
      </w:r>
    </w:p>
    <w:p w:rsidR="00914C65" w:rsidRPr="00914C65" w:rsidRDefault="00914C65" w:rsidP="00914C65">
      <w:pPr>
        <w:spacing w:line="276" w:lineRule="auto"/>
        <w:ind w:left="426"/>
        <w:jc w:val="both"/>
        <w:rPr>
          <w:rFonts w:cstheme="minorHAnsi"/>
        </w:rPr>
      </w:pPr>
      <w:r w:rsidRPr="00914C65">
        <w:rPr>
          <w:rFonts w:cstheme="minorHAnsi"/>
        </w:rPr>
        <w:t>- remont pomieszczenia kancelarii leśnictwa polegający na wymianie grzejników, boazerii drewnianej, drzwi wewnętrznych wraz z ościeżnicami, oświetlenia, szpachlowaniu i malowaniu ścian, montażu paneli ściennych,</w:t>
      </w:r>
    </w:p>
    <w:p w:rsidR="00914C65" w:rsidRPr="00914C65" w:rsidRDefault="00914C65" w:rsidP="00914C65">
      <w:pPr>
        <w:spacing w:line="276" w:lineRule="auto"/>
        <w:ind w:left="426"/>
        <w:jc w:val="both"/>
        <w:rPr>
          <w:rFonts w:cstheme="minorHAnsi"/>
        </w:rPr>
      </w:pPr>
      <w:r w:rsidRPr="00914C65">
        <w:rPr>
          <w:rFonts w:cstheme="minorHAnsi"/>
        </w:rPr>
        <w:t xml:space="preserve">- remont pomieszczenia poczekalni i łazienki polegający na szpachlowaniu i malowaniu ścian, wymianie drzwi wewnętrznych wraz z ościeżnicami, wymianie płytek ściennych i podłogowych, wymianie instalacji elektrycznej, wymianie kompletnej armatury. </w:t>
      </w:r>
    </w:p>
    <w:p w:rsidR="00914C65" w:rsidRPr="00914C65" w:rsidRDefault="00914C65" w:rsidP="00914C65">
      <w:pPr>
        <w:spacing w:line="276" w:lineRule="auto"/>
        <w:ind w:left="426"/>
        <w:jc w:val="both"/>
        <w:rPr>
          <w:rFonts w:cstheme="minorHAnsi"/>
          <w:b/>
        </w:rPr>
      </w:pPr>
      <w:r w:rsidRPr="00914C65">
        <w:rPr>
          <w:rFonts w:cstheme="minorHAnsi"/>
          <w:b/>
        </w:rPr>
        <w:t xml:space="preserve">W ramach remontu budynku </w:t>
      </w:r>
      <w:proofErr w:type="spellStart"/>
      <w:r w:rsidRPr="00914C65">
        <w:rPr>
          <w:rFonts w:cstheme="minorHAnsi"/>
          <w:b/>
        </w:rPr>
        <w:t>podleśniczówki</w:t>
      </w:r>
      <w:proofErr w:type="spellEnd"/>
      <w:r w:rsidRPr="00914C65">
        <w:rPr>
          <w:rFonts w:cstheme="minorHAnsi"/>
          <w:b/>
        </w:rPr>
        <w:t xml:space="preserve"> leśnictwa Brzóza planuje się:</w:t>
      </w:r>
    </w:p>
    <w:p w:rsidR="00914C65" w:rsidRPr="00914C65" w:rsidRDefault="00914C65" w:rsidP="00914C65">
      <w:pPr>
        <w:spacing w:line="276" w:lineRule="auto"/>
        <w:ind w:left="426"/>
        <w:jc w:val="both"/>
        <w:rPr>
          <w:rFonts w:cstheme="minorHAnsi"/>
        </w:rPr>
      </w:pPr>
      <w:r w:rsidRPr="00914C65">
        <w:rPr>
          <w:rFonts w:cstheme="minorHAnsi"/>
        </w:rPr>
        <w:t>- wymianę drzwi zewnętrznych wejściowych,</w:t>
      </w:r>
    </w:p>
    <w:p w:rsidR="00914C65" w:rsidRPr="00914C65" w:rsidRDefault="00914C65" w:rsidP="00914C65">
      <w:pPr>
        <w:spacing w:line="276" w:lineRule="auto"/>
        <w:ind w:left="426"/>
        <w:jc w:val="both"/>
        <w:rPr>
          <w:rFonts w:cstheme="minorHAnsi"/>
        </w:rPr>
      </w:pPr>
      <w:r w:rsidRPr="00914C65">
        <w:rPr>
          <w:rFonts w:cstheme="minorHAnsi"/>
        </w:rPr>
        <w:t xml:space="preserve">- wyczyszczenie i pomalowanie frontowej elewacji zewnętrznej </w:t>
      </w:r>
    </w:p>
    <w:p w:rsidR="0072225C" w:rsidRPr="0072225C" w:rsidRDefault="0072225C" w:rsidP="004659E9">
      <w:pPr>
        <w:spacing w:before="12" w:line="240" w:lineRule="auto"/>
        <w:jc w:val="center"/>
        <w:rPr>
          <w:rFonts w:cs="Arial"/>
          <w:b/>
          <w:color w:val="000000"/>
        </w:rPr>
      </w:pPr>
      <w:r w:rsidRPr="0072225C">
        <w:rPr>
          <w:rFonts w:cs="Arial"/>
          <w:b/>
          <w:color w:val="000000"/>
        </w:rPr>
        <w:t>§ 2</w:t>
      </w:r>
    </w:p>
    <w:p w:rsidR="008F520A" w:rsidRDefault="0072225C" w:rsidP="004659E9">
      <w:pPr>
        <w:pStyle w:val="Akapitzlist"/>
        <w:spacing w:before="12" w:line="240" w:lineRule="auto"/>
        <w:ind w:left="0"/>
        <w:jc w:val="center"/>
        <w:rPr>
          <w:rFonts w:cs="Arial"/>
          <w:b/>
          <w:color w:val="000000"/>
        </w:rPr>
      </w:pPr>
      <w:r w:rsidRPr="00B4424E">
        <w:rPr>
          <w:rFonts w:cs="Arial"/>
          <w:b/>
          <w:color w:val="000000"/>
        </w:rPr>
        <w:t>Termin realizacji Przedmiotu Umowy</w:t>
      </w:r>
    </w:p>
    <w:p w:rsidR="004659E9" w:rsidRPr="006E4E51" w:rsidRDefault="004659E9" w:rsidP="004659E9">
      <w:pPr>
        <w:pStyle w:val="Akapitzlist"/>
        <w:spacing w:before="12" w:line="240" w:lineRule="auto"/>
        <w:jc w:val="center"/>
        <w:rPr>
          <w:rFonts w:cs="Arial"/>
          <w:b/>
          <w:color w:val="000000"/>
        </w:rPr>
      </w:pPr>
    </w:p>
    <w:p w:rsidR="0072225C" w:rsidRPr="004D63C1" w:rsidRDefault="002B167D" w:rsidP="004D63C1">
      <w:pPr>
        <w:pStyle w:val="Akapitzlist"/>
        <w:numPr>
          <w:ilvl w:val="0"/>
          <w:numId w:val="2"/>
        </w:numPr>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przekazania placu</w:t>
      </w:r>
      <w:r w:rsidR="004D63C1">
        <w:rPr>
          <w:rFonts w:cs="Arial"/>
          <w:b/>
        </w:rPr>
        <w:t xml:space="preserve">. </w:t>
      </w:r>
      <w:r w:rsidR="004D63C1" w:rsidRPr="004D63C1">
        <w:rPr>
          <w:rFonts w:cs="Arial"/>
        </w:rPr>
        <w:t>Zamawiający dokona protokolarnego przekazania placu budowy w ciągu 7 dni roboczych od dnia podpisania umowy w sprawie zamówienia publicznego.</w:t>
      </w:r>
      <w:r w:rsidR="00EC5DC0">
        <w:rPr>
          <w:rFonts w:cs="Arial"/>
        </w:rPr>
        <w:t xml:space="preserve"> </w:t>
      </w:r>
    </w:p>
    <w:p w:rsidR="008F520A" w:rsidRPr="00D41020" w:rsidRDefault="008F520A" w:rsidP="00A5340F">
      <w:pPr>
        <w:pStyle w:val="Akapitzlist"/>
        <w:numPr>
          <w:ilvl w:val="0"/>
          <w:numId w:val="2"/>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rsidR="00C57D90" w:rsidRPr="004D63C1" w:rsidRDefault="0072225C" w:rsidP="00C97500">
      <w:pPr>
        <w:pStyle w:val="Akapitzlist"/>
        <w:numPr>
          <w:ilvl w:val="0"/>
          <w:numId w:val="2"/>
        </w:numPr>
        <w:jc w:val="both"/>
        <w:rPr>
          <w:rFonts w:ascii="Calibri" w:hAnsi="Calibri"/>
          <w:b/>
        </w:rPr>
      </w:pPr>
      <w:r w:rsidRPr="004D63C1">
        <w:t xml:space="preserve">Strony ustalają, iż </w:t>
      </w:r>
      <w:r w:rsidRPr="004D6308">
        <w:rPr>
          <w:b/>
        </w:rPr>
        <w:t>zakończen</w:t>
      </w:r>
      <w:r w:rsidR="000F10AB" w:rsidRPr="004D6308">
        <w:rPr>
          <w:b/>
        </w:rPr>
        <w:t xml:space="preserve">ie </w:t>
      </w:r>
      <w:r w:rsidR="000F10AB" w:rsidRPr="004D63C1">
        <w:t>c</w:t>
      </w:r>
      <w:r w:rsidR="00C97500" w:rsidRPr="004D63C1">
        <w:t xml:space="preserve">ałego zakresu robót </w:t>
      </w:r>
      <w:r w:rsidR="00C97500" w:rsidRPr="004D6308">
        <w:t xml:space="preserve">nastąpi </w:t>
      </w:r>
      <w:r w:rsidR="0032136E" w:rsidRPr="004D6308">
        <w:t xml:space="preserve">w </w:t>
      </w:r>
      <w:r w:rsidR="00CF6B06" w:rsidRPr="004D6308">
        <w:t>terminie</w:t>
      </w:r>
      <w:r w:rsidR="00CF6B06" w:rsidRPr="004D6308">
        <w:rPr>
          <w:b/>
        </w:rPr>
        <w:t xml:space="preserve"> </w:t>
      </w:r>
      <w:r w:rsidR="006C5083">
        <w:rPr>
          <w:b/>
        </w:rPr>
        <w:t>2</w:t>
      </w:r>
      <w:r w:rsidR="0032136E" w:rsidRPr="004D6308">
        <w:rPr>
          <w:b/>
        </w:rPr>
        <w:t xml:space="preserve"> miesięcy</w:t>
      </w:r>
      <w:r w:rsidR="0032136E" w:rsidRPr="004D63C1">
        <w:t xml:space="preserve"> od </w:t>
      </w:r>
      <w:r w:rsidR="00EC5DC0">
        <w:t>daty podpisania umowy.</w:t>
      </w:r>
    </w:p>
    <w:p w:rsidR="009F1A56" w:rsidRDefault="00594EFB" w:rsidP="00C97500">
      <w:pPr>
        <w:ind w:firstLine="360"/>
        <w:jc w:val="both"/>
      </w:pPr>
      <w:r>
        <w:t xml:space="preserve">4. </w:t>
      </w:r>
      <w:r w:rsidR="008F520A" w:rsidRPr="00D41020">
        <w:t xml:space="preserve">Przez </w:t>
      </w:r>
      <w:r w:rsidR="008F520A">
        <w:t>zakończenie robót rozumie się:</w:t>
      </w:r>
    </w:p>
    <w:p w:rsidR="004D1788" w:rsidRDefault="008F520A" w:rsidP="00A5340F">
      <w:pPr>
        <w:pStyle w:val="Akapitzlist"/>
        <w:numPr>
          <w:ilvl w:val="0"/>
          <w:numId w:val="3"/>
        </w:numPr>
        <w:jc w:val="both"/>
      </w:pPr>
      <w:r>
        <w:t>Wykonanie robót</w:t>
      </w:r>
      <w:r w:rsidR="00594EFB">
        <w:t>,</w:t>
      </w:r>
    </w:p>
    <w:p w:rsidR="008F520A" w:rsidRPr="004D1788" w:rsidRDefault="002B167D" w:rsidP="00A5340F">
      <w:pPr>
        <w:pStyle w:val="Akapitzlist"/>
        <w:numPr>
          <w:ilvl w:val="0"/>
          <w:numId w:val="3"/>
        </w:numPr>
        <w:jc w:val="both"/>
      </w:pPr>
      <w:r>
        <w:t>Z</w:t>
      </w:r>
      <w:r w:rsidR="008F520A">
        <w:t xml:space="preserve">głoszenie </w:t>
      </w:r>
      <w:r w:rsidR="00594EFB">
        <w:t xml:space="preserve">Zamawiającemu </w:t>
      </w:r>
      <w:r>
        <w:t xml:space="preserve">gotowości do </w:t>
      </w:r>
      <w:r w:rsidR="008F520A">
        <w:t>odbioru</w:t>
      </w:r>
      <w:r w:rsidR="00EC5DC0">
        <w:t>.</w:t>
      </w:r>
    </w:p>
    <w:p w:rsidR="00C97500" w:rsidRDefault="00C97500" w:rsidP="00C97500">
      <w:pPr>
        <w:pStyle w:val="Akapitzlist"/>
        <w:ind w:left="1080"/>
        <w:jc w:val="both"/>
      </w:pPr>
    </w:p>
    <w:p w:rsidR="00594EFB" w:rsidRPr="00252C29" w:rsidRDefault="00594EFB" w:rsidP="00594EFB">
      <w:pPr>
        <w:pStyle w:val="Akapitzlist"/>
        <w:numPr>
          <w:ilvl w:val="0"/>
          <w:numId w:val="34"/>
        </w:numPr>
        <w:jc w:val="both"/>
      </w:pPr>
      <w:r w:rsidRPr="00252C29">
        <w:lastRenderedPageBreak/>
        <w:t xml:space="preserve">Terminy określone w </w:t>
      </w:r>
      <w:r w:rsidR="002D31EE" w:rsidRPr="00131E93">
        <w:t>ust.</w:t>
      </w:r>
      <w:r w:rsidR="00CF6B06" w:rsidRPr="00131E93">
        <w:t> </w:t>
      </w:r>
      <w:r w:rsidRPr="00131E93">
        <w:t xml:space="preserve">3 powyżej </w:t>
      </w:r>
      <w:r w:rsidRPr="00252C29">
        <w:t>zostaną uznane za zachowane jeżeli przed ich upływem Wykonawca zgłosi Zamawiającemu gotowo</w:t>
      </w:r>
      <w:r w:rsidR="00EC5DC0">
        <w:t>ść do odbioru wykonanych robót.</w:t>
      </w:r>
    </w:p>
    <w:p w:rsidR="004659E9" w:rsidRDefault="000E643F" w:rsidP="00914C65">
      <w:pPr>
        <w:pStyle w:val="Akapitzlist"/>
        <w:numPr>
          <w:ilvl w:val="0"/>
          <w:numId w:val="34"/>
        </w:numPr>
        <w:jc w:val="both"/>
      </w:pPr>
      <w:r>
        <w:t>Ponadto Wykonawca zobowiązuje się do uczestniczenia w przeglądach gwarancyjnych</w:t>
      </w:r>
      <w:r w:rsidR="00D41020">
        <w:t xml:space="preserve"> oraz przeglądzie pogwarancyjnym</w:t>
      </w:r>
      <w:r>
        <w:t xml:space="preserve">, o których zostanie poinformowany pisemnie. </w:t>
      </w:r>
    </w:p>
    <w:p w:rsidR="00914C65" w:rsidRPr="00914C65" w:rsidRDefault="00914C65" w:rsidP="00914C65">
      <w:pPr>
        <w:pStyle w:val="Akapitzlist"/>
        <w:jc w:val="both"/>
      </w:pPr>
    </w:p>
    <w:p w:rsidR="006E4E51" w:rsidRPr="00B4424E" w:rsidRDefault="006E4E51" w:rsidP="004659E9">
      <w:pPr>
        <w:pStyle w:val="Akapitzlist"/>
        <w:spacing w:before="12" w:line="276" w:lineRule="auto"/>
        <w:ind w:left="0"/>
        <w:jc w:val="center"/>
        <w:rPr>
          <w:rFonts w:cs="Arial"/>
          <w:b/>
          <w:color w:val="000000"/>
        </w:rPr>
      </w:pPr>
      <w:r w:rsidRPr="00B4424E">
        <w:rPr>
          <w:rFonts w:cs="Arial"/>
          <w:b/>
          <w:color w:val="000000"/>
        </w:rPr>
        <w:t>§ 3</w:t>
      </w:r>
    </w:p>
    <w:p w:rsidR="006E4E51" w:rsidRDefault="006E4E51" w:rsidP="004659E9">
      <w:pPr>
        <w:pStyle w:val="Akapitzlist"/>
        <w:spacing w:before="12" w:line="276" w:lineRule="auto"/>
        <w:ind w:left="0"/>
        <w:jc w:val="center"/>
        <w:rPr>
          <w:rFonts w:cs="Arial"/>
          <w:b/>
          <w:color w:val="000000"/>
        </w:rPr>
      </w:pPr>
      <w:r w:rsidRPr="00B4424E">
        <w:rPr>
          <w:rFonts w:cs="Arial"/>
          <w:b/>
          <w:color w:val="000000"/>
        </w:rPr>
        <w:t>Obowiązki Zamawiającego</w:t>
      </w:r>
    </w:p>
    <w:p w:rsidR="006E4E51" w:rsidRPr="00B4424E" w:rsidRDefault="006E4E51" w:rsidP="00151F50">
      <w:pPr>
        <w:pStyle w:val="Akapitzlist"/>
        <w:spacing w:before="12" w:line="276" w:lineRule="auto"/>
        <w:jc w:val="both"/>
        <w:rPr>
          <w:rFonts w:cs="Arial"/>
          <w:b/>
          <w:color w:val="000000"/>
        </w:rPr>
      </w:pPr>
    </w:p>
    <w:p w:rsidR="006E4E51" w:rsidRPr="00B4424E" w:rsidRDefault="006E4E51" w:rsidP="00A5340F">
      <w:pPr>
        <w:pStyle w:val="Akapitzlist"/>
        <w:numPr>
          <w:ilvl w:val="0"/>
          <w:numId w:val="5"/>
        </w:numPr>
        <w:spacing w:before="12" w:after="0" w:line="276" w:lineRule="auto"/>
        <w:ind w:left="360"/>
        <w:jc w:val="both"/>
      </w:pPr>
      <w:r w:rsidRPr="00B4424E">
        <w:t>W ramach zawartej Umowy Zamawiający zobowiązany jest:</w:t>
      </w:r>
    </w:p>
    <w:p w:rsidR="000B10B5" w:rsidRPr="00131E93" w:rsidRDefault="006E4E51" w:rsidP="000B10B5">
      <w:pPr>
        <w:pStyle w:val="Akapitzlist"/>
        <w:numPr>
          <w:ilvl w:val="0"/>
          <w:numId w:val="4"/>
        </w:numPr>
        <w:spacing w:before="12" w:after="0" w:line="276" w:lineRule="auto"/>
        <w:jc w:val="both"/>
      </w:pPr>
      <w:r w:rsidRPr="00131E93">
        <w:t xml:space="preserve">współpracować z Wykonawcą w celu </w:t>
      </w:r>
      <w:r w:rsidR="000B10B5" w:rsidRPr="00131E93">
        <w:t>należytej realizacji zamówienia</w:t>
      </w:r>
      <w:r w:rsidR="006E2181" w:rsidRPr="00131E93">
        <w:t xml:space="preserve"> oraz</w:t>
      </w:r>
      <w:r w:rsidR="000B10B5" w:rsidRPr="00131E93">
        <w:t xml:space="preserve"> sprawnego i</w:t>
      </w:r>
      <w:r w:rsidR="00D77AF3" w:rsidRPr="00131E93">
        <w:t xml:space="preserve"> </w:t>
      </w:r>
      <w:r w:rsidRPr="00131E93">
        <w:t>rzetelnego wykonania Przedmiotu Umowy</w:t>
      </w:r>
      <w:r w:rsidR="000B10B5" w:rsidRPr="00131E93">
        <w:t>, współdziałać z Wykonawcą w podejmowaniu wszelkich czynności koniecznych do wykonania</w:t>
      </w:r>
      <w:r w:rsidR="00D77AF3" w:rsidRPr="00131E93">
        <w:t xml:space="preserve"> </w:t>
      </w:r>
      <w:r w:rsidR="000B10B5" w:rsidRPr="00131E93">
        <w:t>Przedmiotu Umowy</w:t>
      </w:r>
      <w:r w:rsidR="00D77AF3" w:rsidRPr="00131E93">
        <w:t xml:space="preserve">, </w:t>
      </w:r>
      <w:r w:rsidR="000B10B5" w:rsidRPr="00131E93">
        <w:t>us</w:t>
      </w:r>
      <w:r w:rsidR="00D77AF3" w:rsidRPr="00131E93">
        <w:t xml:space="preserve">uwać </w:t>
      </w:r>
      <w:r w:rsidR="000B10B5" w:rsidRPr="00131E93">
        <w:t>zaistniał</w:t>
      </w:r>
      <w:r w:rsidR="00D77AF3" w:rsidRPr="00131E93">
        <w:t>e</w:t>
      </w:r>
      <w:r w:rsidR="000B10B5" w:rsidRPr="00131E93">
        <w:t xml:space="preserve"> przeszk</w:t>
      </w:r>
      <w:r w:rsidR="00D77AF3" w:rsidRPr="00131E93">
        <w:t>ody</w:t>
      </w:r>
      <w:r w:rsidR="000B10B5" w:rsidRPr="00131E93">
        <w:t xml:space="preserve"> i</w:t>
      </w:r>
      <w:r w:rsidR="006E2181" w:rsidRPr="00131E93">
        <w:t xml:space="preserve"> </w:t>
      </w:r>
      <w:r w:rsidR="000B10B5" w:rsidRPr="00131E93">
        <w:t xml:space="preserve">trudności w realizacji </w:t>
      </w:r>
      <w:r w:rsidR="00D77AF3" w:rsidRPr="00131E93">
        <w:t>P</w:t>
      </w:r>
      <w:r w:rsidR="000B10B5" w:rsidRPr="00131E93">
        <w:t>rzedmiotu Umowy</w:t>
      </w:r>
      <w:r w:rsidR="00D77AF3" w:rsidRPr="00131E93">
        <w:t>, w tym w szczególności udzielać Wykonawcy wszelkich informacji i wyjaśnień koniecznych do wykonania i odbioru robót budowlanych</w:t>
      </w:r>
      <w:r w:rsidR="000B10B5" w:rsidRPr="00131E93">
        <w:t>;</w:t>
      </w:r>
    </w:p>
    <w:p w:rsidR="006E4E51" w:rsidRPr="00131E93" w:rsidRDefault="006E4E51" w:rsidP="00A5340F">
      <w:pPr>
        <w:pStyle w:val="Akapitzlist"/>
        <w:numPr>
          <w:ilvl w:val="0"/>
          <w:numId w:val="4"/>
        </w:numPr>
        <w:spacing w:before="12" w:after="0" w:line="276" w:lineRule="auto"/>
        <w:jc w:val="both"/>
      </w:pPr>
      <w:r w:rsidRPr="00131E93">
        <w:t>informować Wykonawcę o istotnych sprawach mogących mieć wpływ na realizację Przedmiotu Umowy;</w:t>
      </w:r>
    </w:p>
    <w:p w:rsidR="00E61487" w:rsidRPr="00131E93" w:rsidRDefault="00E61487" w:rsidP="00A5340F">
      <w:pPr>
        <w:pStyle w:val="Akapitzlist"/>
        <w:numPr>
          <w:ilvl w:val="0"/>
          <w:numId w:val="4"/>
        </w:numPr>
        <w:spacing w:before="12" w:after="0" w:line="276" w:lineRule="auto"/>
        <w:jc w:val="both"/>
      </w:pPr>
      <w:r w:rsidRPr="00131E93">
        <w:t>udzielać Wykonawcy na jego żądanie wszelkich pełnomocnictw, niezbędnych do dokonania czynności, do których wykonania w imieniu i na rzecz Zamawiającego Wykonawca jest zobowiązany na podstawie Umowy;</w:t>
      </w:r>
    </w:p>
    <w:p w:rsidR="006E4E51" w:rsidRPr="00B4424E" w:rsidRDefault="006E4E51" w:rsidP="00A5340F">
      <w:pPr>
        <w:pStyle w:val="Akapitzlist"/>
        <w:numPr>
          <w:ilvl w:val="0"/>
          <w:numId w:val="4"/>
        </w:numPr>
        <w:spacing w:before="12" w:after="0" w:line="276" w:lineRule="auto"/>
        <w:jc w:val="both"/>
      </w:pPr>
      <w:r w:rsidRPr="00B4424E">
        <w:t xml:space="preserve">dokonywać terminowo odbiorów prac </w:t>
      </w:r>
      <w:r w:rsidRPr="00252C29">
        <w:t xml:space="preserve">zrealizowanych </w:t>
      </w:r>
      <w:r w:rsidR="00594EFB" w:rsidRPr="00252C29">
        <w:t xml:space="preserve">należycie </w:t>
      </w:r>
      <w:r w:rsidRPr="00252C29">
        <w:t>przez Wykonawcę</w:t>
      </w:r>
      <w:r w:rsidRPr="00B4424E">
        <w:t>;</w:t>
      </w:r>
    </w:p>
    <w:p w:rsidR="008E441F" w:rsidRDefault="006E4E51" w:rsidP="002729FA">
      <w:pPr>
        <w:pStyle w:val="Akapitzlist"/>
        <w:numPr>
          <w:ilvl w:val="0"/>
          <w:numId w:val="4"/>
        </w:numPr>
        <w:spacing w:before="12" w:after="0" w:line="276" w:lineRule="auto"/>
        <w:jc w:val="both"/>
      </w:pPr>
      <w:r w:rsidRPr="00B4424E">
        <w:t>dokonywać zapłaty należnego Wykonawcy wynagrodzenia, w terminach i na</w:t>
      </w:r>
      <w:r w:rsidR="00670F0A">
        <w:t xml:space="preserve"> warunkach określonych w Umowie.</w:t>
      </w:r>
    </w:p>
    <w:p w:rsidR="002729FA" w:rsidRPr="002729FA" w:rsidRDefault="002729FA" w:rsidP="002729FA">
      <w:pPr>
        <w:pStyle w:val="Akapitzlist"/>
        <w:spacing w:before="12" w:after="0" w:line="276" w:lineRule="auto"/>
        <w:jc w:val="both"/>
      </w:pPr>
    </w:p>
    <w:p w:rsidR="006E4E51" w:rsidRPr="00B4424E" w:rsidRDefault="006E4E51" w:rsidP="004659E9">
      <w:pPr>
        <w:spacing w:before="12" w:line="240" w:lineRule="auto"/>
        <w:jc w:val="center"/>
        <w:rPr>
          <w:rFonts w:cs="Arial"/>
          <w:b/>
          <w:color w:val="000000"/>
        </w:rPr>
      </w:pPr>
      <w:r w:rsidRPr="00B4424E">
        <w:rPr>
          <w:rFonts w:cs="Arial"/>
          <w:b/>
          <w:color w:val="000000"/>
        </w:rPr>
        <w:t>§ 4</w:t>
      </w:r>
    </w:p>
    <w:p w:rsidR="006E4E51" w:rsidRPr="00B4424E" w:rsidRDefault="006E4E51" w:rsidP="004659E9">
      <w:pPr>
        <w:spacing w:before="12" w:line="240" w:lineRule="auto"/>
        <w:jc w:val="center"/>
        <w:rPr>
          <w:rFonts w:cs="Arial"/>
          <w:b/>
          <w:color w:val="000000"/>
        </w:rPr>
      </w:pPr>
      <w:r w:rsidRPr="00B4424E">
        <w:rPr>
          <w:rFonts w:cs="Arial"/>
          <w:b/>
          <w:color w:val="000000"/>
        </w:rPr>
        <w:t>Obowiązki Wykonawcy</w:t>
      </w:r>
    </w:p>
    <w:p w:rsidR="00C64DA7" w:rsidRPr="00252C29" w:rsidRDefault="006E4E51" w:rsidP="00A5340F">
      <w:pPr>
        <w:pStyle w:val="Akapitzlist"/>
        <w:numPr>
          <w:ilvl w:val="0"/>
          <w:numId w:val="6"/>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rsidR="006E4E51" w:rsidRPr="00A9019D" w:rsidRDefault="00C64DA7" w:rsidP="00A5340F">
      <w:pPr>
        <w:pStyle w:val="Akapitzlist"/>
        <w:numPr>
          <w:ilvl w:val="0"/>
          <w:numId w:val="7"/>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rsidR="006E4E51" w:rsidRPr="00A9019D"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rsidR="006E4E51" w:rsidRPr="00A9019D" w:rsidRDefault="006E4E51" w:rsidP="00A5340F">
      <w:pPr>
        <w:pStyle w:val="Akapitzlist"/>
        <w:numPr>
          <w:ilvl w:val="0"/>
          <w:numId w:val="7"/>
        </w:numPr>
        <w:spacing w:before="12"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rsidR="00C64DA7" w:rsidRDefault="00C64DA7" w:rsidP="00A5340F">
      <w:pPr>
        <w:pStyle w:val="Akapitzlist"/>
        <w:numPr>
          <w:ilvl w:val="0"/>
          <w:numId w:val="7"/>
        </w:numPr>
        <w:spacing w:before="12" w:after="0" w:line="276" w:lineRule="auto"/>
        <w:jc w:val="both"/>
        <w:rPr>
          <w:rFonts w:cstheme="minorHAnsi"/>
        </w:rPr>
      </w:pPr>
      <w:r w:rsidRPr="00A9019D">
        <w:rPr>
          <w:rFonts w:cstheme="minorHAnsi"/>
          <w:lang w:eastAsia="pl-PL"/>
        </w:rPr>
        <w:t>Wykonawca obowiązany jest zapewnić udział w wykonywaniu prac osób o odpowiednich kwalifikacjach i w odp</w:t>
      </w:r>
      <w:r w:rsidR="00EC5DC0">
        <w:rPr>
          <w:rFonts w:cstheme="minorHAnsi"/>
          <w:lang w:eastAsia="pl-PL"/>
        </w:rPr>
        <w:t xml:space="preserve">owiedniej liczbie </w:t>
      </w:r>
      <w:r w:rsidR="00452809">
        <w:rPr>
          <w:rFonts w:cstheme="minorHAnsi"/>
          <w:lang w:eastAsia="pl-PL"/>
        </w:rPr>
        <w:t>gwarantujące</w:t>
      </w:r>
      <w:r w:rsidR="00EC5DC0">
        <w:rPr>
          <w:rFonts w:cstheme="minorHAnsi"/>
          <w:lang w:eastAsia="pl-PL"/>
        </w:rPr>
        <w:t xml:space="preserve"> należyte wykonanie robót.</w:t>
      </w:r>
    </w:p>
    <w:p w:rsidR="00A9019D" w:rsidRDefault="00A9019D" w:rsidP="00A5340F">
      <w:pPr>
        <w:pStyle w:val="Akapitzlist"/>
        <w:numPr>
          <w:ilvl w:val="0"/>
          <w:numId w:val="7"/>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Default="00A9019D" w:rsidP="00A5340F">
      <w:pPr>
        <w:pStyle w:val="Akapitzlist"/>
        <w:numPr>
          <w:ilvl w:val="0"/>
          <w:numId w:val="7"/>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Zapewnienia </w:t>
      </w:r>
      <w:r w:rsidR="00452809">
        <w:rPr>
          <w:rFonts w:cstheme="minorHAnsi"/>
          <w:shd w:val="clear" w:color="auto" w:fill="FFFFFF"/>
        </w:rPr>
        <w:t>Zamawiającemu</w:t>
      </w:r>
      <w:r w:rsidR="00594EFB">
        <w:rPr>
          <w:rFonts w:cstheme="minorHAnsi"/>
          <w:shd w:val="clear" w:color="auto" w:fill="FFFFFF"/>
        </w:rPr>
        <w:t xml:space="preserve"> </w:t>
      </w:r>
      <w:r>
        <w:rPr>
          <w:rFonts w:cstheme="minorHAnsi"/>
          <w:shd w:val="clear" w:color="auto" w:fill="FFFFFF"/>
        </w:rPr>
        <w:t xml:space="preserve">pełnego dostępu do robót, jak również informowania stosownymi </w:t>
      </w:r>
      <w:r w:rsidR="00452809">
        <w:rPr>
          <w:rFonts w:cstheme="minorHAnsi"/>
          <w:shd w:val="clear" w:color="auto" w:fill="FFFFFF"/>
        </w:rPr>
        <w:t>pismami</w:t>
      </w:r>
      <w:r>
        <w:rPr>
          <w:rFonts w:cstheme="minorHAnsi"/>
          <w:shd w:val="clear" w:color="auto" w:fill="FFFFFF"/>
        </w:rPr>
        <w:t>, kiedy roboty zanikające i ulegające zakryciu będą gotowe do sprawdzenia i odbioru;</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lastRenderedPageBreak/>
        <w:t xml:space="preserve">Wykonawca zobowiązuje się do prowadzenia robót w taki sposób aby nie powodować uszkodzenia w </w:t>
      </w:r>
      <w:r w:rsidR="00F73BF3">
        <w:rPr>
          <w:rFonts w:cstheme="minorHAnsi"/>
          <w:shd w:val="clear" w:color="auto" w:fill="FFFFFF"/>
        </w:rPr>
        <w:t xml:space="preserve">budynku i otoczeniu oraz </w:t>
      </w:r>
      <w:r>
        <w:rPr>
          <w:rFonts w:cstheme="minorHAnsi"/>
          <w:shd w:val="clear" w:color="auto" w:fill="FFFFFF"/>
        </w:rPr>
        <w:t xml:space="preserve">drzewostanie znajdującym się </w:t>
      </w:r>
      <w:r w:rsidR="00594EFB">
        <w:rPr>
          <w:rFonts w:cstheme="minorHAnsi"/>
          <w:shd w:val="clear" w:color="auto" w:fill="FFFFFF"/>
        </w:rPr>
        <w:t>w bezpośrednim sąsiedztwie</w:t>
      </w:r>
      <w:r w:rsidR="00452809">
        <w:rPr>
          <w:rFonts w:cstheme="minorHAnsi"/>
          <w:shd w:val="clear" w:color="auto" w:fill="FFFFFF"/>
        </w:rPr>
        <w:t xml:space="preserve"> placu budowy</w:t>
      </w:r>
      <w:r>
        <w:rPr>
          <w:rFonts w:cstheme="minorHAnsi"/>
          <w:shd w:val="clear" w:color="auto" w:fill="FFFFFF"/>
        </w:rPr>
        <w:t>;</w:t>
      </w:r>
    </w:p>
    <w:p w:rsidR="00DF0947" w:rsidRPr="00DF0947" w:rsidRDefault="00DF0947" w:rsidP="00A5340F">
      <w:pPr>
        <w:pStyle w:val="Akapitzlist"/>
        <w:numPr>
          <w:ilvl w:val="0"/>
          <w:numId w:val="7"/>
        </w:numPr>
        <w:spacing w:before="60"/>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r w:rsidR="00483146">
        <w:rPr>
          <w:rFonts w:cstheme="minorHAnsi"/>
          <w:shd w:val="clear" w:color="auto" w:fill="FFFFFF"/>
        </w:rPr>
        <w:t>t</w:t>
      </w:r>
      <w:r w:rsidR="00594EFB">
        <w:rPr>
          <w:rFonts w:cstheme="minorHAnsi"/>
          <w:shd w:val="clear" w:color="auto" w:fill="FFFFFF"/>
        </w:rPr>
        <w:t xml:space="preserve">j.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131E93">
        <w:rPr>
          <w:rFonts w:cstheme="minorHAnsi"/>
          <w:shd w:val="clear" w:color="auto" w:fill="FFFFFF"/>
        </w:rPr>
        <w:t>j</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20</w:t>
      </w:r>
      <w:r w:rsidR="00926CD5" w:rsidRPr="008E441F">
        <w:rPr>
          <w:rFonts w:cstheme="minorHAnsi"/>
          <w:shd w:val="clear" w:color="auto" w:fill="FFFFFF"/>
        </w:rPr>
        <w:t xml:space="preserve"> r., poz. </w:t>
      </w:r>
      <w:r w:rsidR="00594EFB">
        <w:rPr>
          <w:rFonts w:cstheme="minorHAnsi"/>
          <w:shd w:val="clear" w:color="auto" w:fill="FFFFFF"/>
        </w:rPr>
        <w:t>797</w:t>
      </w:r>
      <w:r w:rsidR="00926CD5" w:rsidRPr="008E441F">
        <w:rPr>
          <w:rFonts w:cstheme="minorHAnsi"/>
          <w:shd w:val="clear" w:color="auto" w:fill="FFFFFF"/>
        </w:rPr>
        <w:t>);</w:t>
      </w:r>
    </w:p>
    <w:p w:rsidR="00DF0947" w:rsidRPr="00A9019D" w:rsidRDefault="00AE1892" w:rsidP="00A5340F">
      <w:pPr>
        <w:pStyle w:val="Akapitzlist"/>
        <w:numPr>
          <w:ilvl w:val="0"/>
          <w:numId w:val="7"/>
        </w:numPr>
        <w:spacing w:before="60"/>
        <w:jc w:val="both"/>
        <w:rPr>
          <w:rFonts w:cstheme="minorHAnsi"/>
          <w:shd w:val="clear" w:color="auto" w:fill="FFFFFF"/>
        </w:rPr>
      </w:pPr>
      <w:r>
        <w:rPr>
          <w:rFonts w:cstheme="minorHAnsi"/>
          <w:shd w:val="clear" w:color="auto" w:fill="FFFFFF"/>
        </w:rPr>
        <w:t>informowania Zamawiającego o konieczności wykonania robót zamiennych lub dodatkowych, bezpośrednio po stwierdzeniu konieczności ich wykonania;</w:t>
      </w:r>
    </w:p>
    <w:p w:rsidR="00A9019D" w:rsidRDefault="00A9019D" w:rsidP="00151F50">
      <w:pPr>
        <w:pStyle w:val="Akapitzlist"/>
        <w:spacing w:before="12" w:after="0" w:line="276" w:lineRule="auto"/>
        <w:jc w:val="both"/>
        <w:rPr>
          <w:rFonts w:cstheme="minorHAnsi"/>
        </w:rPr>
      </w:pPr>
    </w:p>
    <w:p w:rsidR="00A9019D" w:rsidRDefault="00A9019D" w:rsidP="00BA7763">
      <w:pPr>
        <w:pStyle w:val="Akapitzlist"/>
        <w:numPr>
          <w:ilvl w:val="0"/>
          <w:numId w:val="6"/>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rsidR="00D41020" w:rsidRPr="00665139" w:rsidRDefault="00A9019D" w:rsidP="00665139">
      <w:pPr>
        <w:spacing w:after="120"/>
        <w:ind w:left="708"/>
        <w:jc w:val="both"/>
      </w:pPr>
      <w:r w:rsidRPr="00A9019D">
        <w:rPr>
          <w:rFonts w:cstheme="minorHAnsi"/>
          <w:lang w:eastAsia="pl-PL"/>
        </w:rPr>
        <w:t>Zamawiający, na podstawie art</w:t>
      </w:r>
      <w:r w:rsidRPr="00665139">
        <w:rPr>
          <w:rFonts w:cstheme="minorHAnsi"/>
          <w:lang w:eastAsia="pl-PL"/>
        </w:rPr>
        <w:t xml:space="preserve">. </w:t>
      </w:r>
      <w:r w:rsidR="00483146" w:rsidRPr="00665139">
        <w:rPr>
          <w:rFonts w:cstheme="minorHAnsi"/>
          <w:lang w:eastAsia="pl-PL"/>
        </w:rPr>
        <w:t>95</w:t>
      </w:r>
      <w:r w:rsidRPr="00665139">
        <w:rPr>
          <w:rFonts w:cstheme="minorHAnsi"/>
          <w:lang w:eastAsia="pl-PL"/>
        </w:rPr>
        <w:t xml:space="preserve"> </w:t>
      </w:r>
      <w:r w:rsidR="00BA7763">
        <w:rPr>
          <w:rFonts w:cstheme="minorHAnsi"/>
          <w:lang w:eastAsia="pl-PL"/>
        </w:rPr>
        <w:t xml:space="preserve">ustawy </w:t>
      </w:r>
      <w:proofErr w:type="spellStart"/>
      <w:r w:rsidRPr="00A9019D">
        <w:rPr>
          <w:rFonts w:cstheme="minorHAnsi"/>
          <w:lang w:eastAsia="pl-PL"/>
        </w:rPr>
        <w:t>P</w:t>
      </w:r>
      <w:r w:rsidR="00BA7763">
        <w:rPr>
          <w:rFonts w:cstheme="minorHAnsi"/>
          <w:lang w:eastAsia="pl-PL"/>
        </w:rPr>
        <w:t>zp</w:t>
      </w:r>
      <w:proofErr w:type="spellEnd"/>
      <w:r w:rsidRPr="00A9019D">
        <w:rPr>
          <w:rFonts w:cstheme="minorHAnsi"/>
          <w:lang w:eastAsia="pl-PL"/>
        </w:rPr>
        <w:t xml:space="preserve"> </w:t>
      </w:r>
      <w:r w:rsidR="004D1788">
        <w:rPr>
          <w:rFonts w:cstheme="minorHAnsi"/>
          <w:lang w:eastAsia="pl-PL"/>
        </w:rPr>
        <w:t>określa</w:t>
      </w:r>
      <w:r w:rsidRPr="00A9019D">
        <w:rPr>
          <w:rFonts w:cstheme="minorHAnsi"/>
          <w:lang w:eastAsia="pl-PL"/>
        </w:rPr>
        <w:t xml:space="preserve"> wymagania zatrudnienia przez </w:t>
      </w:r>
      <w:r w:rsidR="00483146">
        <w:rPr>
          <w:rFonts w:cstheme="minorHAnsi"/>
          <w:lang w:eastAsia="pl-PL"/>
        </w:rPr>
        <w:t>W</w:t>
      </w:r>
      <w:r w:rsidRPr="00A9019D">
        <w:rPr>
          <w:rFonts w:cstheme="minorHAnsi"/>
          <w:lang w:eastAsia="pl-PL"/>
        </w:rPr>
        <w:t>ykonawcę na podstawie umowy o pracę osób 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131E93">
        <w:rPr>
          <w:rFonts w:cs="Arial"/>
          <w:b/>
        </w:rPr>
        <w:t>opisanych szczegół</w:t>
      </w:r>
      <w:r w:rsidR="00452809">
        <w:rPr>
          <w:rFonts w:cs="Arial"/>
          <w:b/>
        </w:rPr>
        <w:t>owo w zapytaniu ofertowym</w:t>
      </w:r>
      <w:r w:rsidR="002B167D">
        <w:rPr>
          <w:rFonts w:cs="Arial"/>
          <w:b/>
        </w:rPr>
        <w:t>.</w:t>
      </w:r>
      <w:r w:rsidR="00665139" w:rsidRPr="00665139">
        <w:t xml:space="preserve"> </w:t>
      </w:r>
    </w:p>
    <w:p w:rsidR="00A9019D" w:rsidRPr="0027267B" w:rsidRDefault="00A9019D" w:rsidP="00BA7763">
      <w:pPr>
        <w:pStyle w:val="Akapitzlist"/>
        <w:numPr>
          <w:ilvl w:val="0"/>
          <w:numId w:val="9"/>
        </w:numPr>
        <w:spacing w:before="12" w:after="0" w:line="276" w:lineRule="auto"/>
        <w:ind w:left="993" w:hanging="426"/>
        <w:jc w:val="both"/>
        <w:rPr>
          <w:rFonts w:cstheme="minorHAnsi"/>
          <w:lang w:eastAsia="pl-PL"/>
        </w:rPr>
      </w:pPr>
      <w:r w:rsidRPr="004D1788">
        <w:rPr>
          <w:rFonts w:cstheme="minorHAnsi"/>
          <w:lang w:eastAsia="pl-PL"/>
        </w:rPr>
        <w:t xml:space="preserve">Wykonawca gwarantuje Zamawiającemu, że osoby wykonujące te czynności będą zatrudnione na </w:t>
      </w:r>
      <w:r w:rsidRPr="0027267B">
        <w:rPr>
          <w:rFonts w:cstheme="minorHAnsi"/>
          <w:lang w:eastAsia="pl-PL"/>
        </w:rPr>
        <w:t>podstawie umowy o pracę w rozumieniu Kodeksu pracy, przy czym wykonanie tych zobowiązań („Obowiązek Zatrudnienia”) może nastąpić również poprzez zatrudnienie osób przez podwykonawców</w:t>
      </w:r>
      <w:r w:rsidR="00F437A1" w:rsidRPr="0027267B">
        <w:rPr>
          <w:rFonts w:cstheme="minorHAnsi"/>
          <w:lang w:eastAsia="pl-PL"/>
        </w:rPr>
        <w:t>.</w:t>
      </w:r>
    </w:p>
    <w:p w:rsidR="00111990" w:rsidRPr="0027267B" w:rsidRDefault="00E87350" w:rsidP="00111990">
      <w:pPr>
        <w:pStyle w:val="Akapitzlist"/>
        <w:numPr>
          <w:ilvl w:val="0"/>
          <w:numId w:val="9"/>
        </w:numPr>
        <w:tabs>
          <w:tab w:val="left" w:pos="567"/>
        </w:tabs>
        <w:spacing w:before="120"/>
        <w:ind w:left="993" w:hanging="426"/>
        <w:jc w:val="both"/>
        <w:rPr>
          <w:rFonts w:cstheme="minorHAnsi"/>
          <w:color w:val="000000"/>
          <w:lang w:eastAsia="pl-PL"/>
        </w:rPr>
      </w:pPr>
      <w:r w:rsidRPr="0027267B">
        <w:rPr>
          <w:rFonts w:cstheme="minorHAnsi"/>
          <w:color w:val="000000"/>
          <w:lang w:eastAsia="pl-PL"/>
        </w:rPr>
        <w:t>Przed rozpoczęciem realizacji czynności, do których odnosi się Obowiązek Zatrudnienia, w stosunku do osób mających wykonywać te czynności, Wykonawca obowiązany jest przedłożyć Zamawiającemu</w:t>
      </w:r>
      <w:r w:rsidR="00111990" w:rsidRPr="0027267B">
        <w:rPr>
          <w:rFonts w:cstheme="minorHAnsi"/>
          <w:color w:val="000000"/>
          <w:lang w:eastAsia="pl-PL"/>
        </w:rPr>
        <w:t>, najpóźniej w dniu podpisania umowy oświadczenie o wypełnieniu powyższego obowiązku:</w:t>
      </w:r>
    </w:p>
    <w:p w:rsidR="00AE7D6F" w:rsidRPr="0027267B" w:rsidRDefault="004659E9" w:rsidP="004659E9">
      <w:pPr>
        <w:pStyle w:val="Akapitzlist"/>
        <w:numPr>
          <w:ilvl w:val="0"/>
          <w:numId w:val="47"/>
        </w:numPr>
        <w:tabs>
          <w:tab w:val="left" w:pos="567"/>
        </w:tabs>
        <w:spacing w:before="120"/>
        <w:ind w:left="709" w:hanging="425"/>
        <w:jc w:val="both"/>
        <w:rPr>
          <w:rFonts w:cstheme="minorHAnsi"/>
          <w:color w:val="000000"/>
          <w:lang w:eastAsia="pl-PL"/>
        </w:rPr>
      </w:pPr>
      <w:r>
        <w:rPr>
          <w:rFonts w:cs="Arial"/>
        </w:rPr>
        <w:t xml:space="preserve">   </w:t>
      </w:r>
      <w:r w:rsidR="00AE7D6F" w:rsidRPr="0027267B">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27267B" w:rsidRDefault="00E87350" w:rsidP="004659E9">
      <w:pPr>
        <w:pStyle w:val="Akapitzlist"/>
        <w:numPr>
          <w:ilvl w:val="0"/>
          <w:numId w:val="47"/>
        </w:numPr>
        <w:spacing w:before="120"/>
        <w:ind w:left="709" w:hanging="425"/>
        <w:jc w:val="both"/>
        <w:rPr>
          <w:rFonts w:cstheme="minorHAnsi"/>
        </w:rPr>
      </w:pPr>
      <w:r w:rsidRPr="0027267B">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27267B">
        <w:rPr>
          <w:rFonts w:cstheme="minorHAnsi"/>
        </w:rPr>
        <w:t>anonimizacji</w:t>
      </w:r>
      <w:proofErr w:type="spellEnd"/>
      <w:r w:rsidRPr="0027267B">
        <w:rPr>
          <w:rFonts w:cstheme="minorHAnsi"/>
        </w:rPr>
        <w:t>. Informacje takie jak: data zawarcia umowy, rodzaj umowy o pracę i wymiar etatu powinny być możliwe do zidentyfikowania;</w:t>
      </w:r>
    </w:p>
    <w:p w:rsidR="00ED20E4" w:rsidRPr="0027267B" w:rsidRDefault="00ED20E4" w:rsidP="004659E9">
      <w:pPr>
        <w:pStyle w:val="Akapitzlist"/>
        <w:numPr>
          <w:ilvl w:val="0"/>
          <w:numId w:val="47"/>
        </w:numPr>
        <w:spacing w:before="120"/>
        <w:ind w:left="709" w:hanging="425"/>
        <w:jc w:val="both"/>
        <w:rPr>
          <w:rFonts w:cstheme="minorHAnsi"/>
        </w:rPr>
      </w:pPr>
      <w:r w:rsidRPr="0027267B">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27267B">
        <w:rPr>
          <w:rFonts w:cstheme="minorHAnsi"/>
        </w:rPr>
        <w:t xml:space="preserve">ownika nie podlega </w:t>
      </w:r>
      <w:proofErr w:type="spellStart"/>
      <w:r w:rsidR="00483146" w:rsidRPr="0027267B">
        <w:rPr>
          <w:rFonts w:cstheme="minorHAnsi"/>
        </w:rPr>
        <w:t>anonimizacji</w:t>
      </w:r>
      <w:proofErr w:type="spellEnd"/>
      <w:r w:rsidR="00483146" w:rsidRPr="0027267B">
        <w:rPr>
          <w:rFonts w:cstheme="minorHAnsi"/>
        </w:rPr>
        <w:t>;</w:t>
      </w:r>
    </w:p>
    <w:p w:rsidR="00E87350" w:rsidRPr="00D41020" w:rsidRDefault="00E87350" w:rsidP="004659E9">
      <w:pPr>
        <w:spacing w:before="120"/>
        <w:ind w:left="709" w:hanging="425"/>
        <w:jc w:val="both"/>
        <w:rPr>
          <w:rFonts w:cstheme="minorHAnsi"/>
        </w:rPr>
      </w:pPr>
      <w:r w:rsidRPr="0027267B">
        <w:rPr>
          <w:rFonts w:cstheme="minorHAnsi"/>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w:t>
      </w:r>
      <w:r w:rsidRPr="0027267B">
        <w:rPr>
          <w:rFonts w:cstheme="minorHAnsi"/>
        </w:rPr>
        <w:lastRenderedPageBreak/>
        <w:t>obowiązany jest przedłożyć Zamawiającemu dla tych osób dokumenty, o których mowa powyżej, pod rygorem niedopuszczenia tych osób do realizacji tych czynności</w:t>
      </w:r>
      <w:r w:rsidRPr="0027267B">
        <w:rPr>
          <w:rFonts w:cstheme="minorHAnsi"/>
          <w:lang w:eastAsia="pl-PL"/>
        </w:rPr>
        <w:t>.</w:t>
      </w:r>
    </w:p>
    <w:p w:rsidR="00E87350" w:rsidRPr="00A9019D" w:rsidRDefault="00E87350" w:rsidP="004659E9">
      <w:pPr>
        <w:pStyle w:val="Akapitzlist"/>
        <w:numPr>
          <w:ilvl w:val="0"/>
          <w:numId w:val="47"/>
        </w:numPr>
        <w:spacing w:before="120"/>
        <w:ind w:left="709" w:hanging="425"/>
        <w:jc w:val="both"/>
        <w:rPr>
          <w:rFonts w:cstheme="minorHAnsi"/>
        </w:rPr>
      </w:pPr>
      <w:r w:rsidRPr="00A9019D">
        <w:rPr>
          <w:rFonts w:cstheme="minorHAnsi"/>
          <w:color w:val="000000"/>
          <w:lang w:eastAsia="pl-PL"/>
        </w:rPr>
        <w:t>Na każde żądanie Zamawiającego Wykonawca zobowiązany jest przedłożyć Zamawiającemu dla osób realizujących czynności, do których odnosi się Obowiązek Zatrudnienia, dokumenty</w:t>
      </w:r>
      <w:r w:rsidR="00111990">
        <w:rPr>
          <w:rFonts w:cstheme="minorHAnsi"/>
          <w:color w:val="000000"/>
          <w:lang w:eastAsia="pl-PL"/>
        </w:rPr>
        <w:t xml:space="preserve"> – umowy o zatrudnienie, o </w:t>
      </w:r>
      <w:r w:rsidRPr="00A9019D">
        <w:rPr>
          <w:rFonts w:cstheme="minorHAnsi"/>
          <w:color w:val="000000"/>
          <w:lang w:eastAsia="pl-PL"/>
        </w:rPr>
        <w:t xml:space="preserve">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 xml:space="preserve">co będzie skutkowało zastosowaniem środków przewidzianych w niniejszej umowie.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prowadzących jednoosobową działalność gospodarczą, który przedkłada 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3E7AE2">
        <w:rPr>
          <w:rFonts w:cstheme="minorHAnsi"/>
          <w:lang w:eastAsia="pl-PL"/>
        </w:rPr>
        <w:t>CEiDG</w:t>
      </w:r>
      <w:proofErr w:type="spellEnd"/>
      <w:r w:rsidRPr="003E7AE2">
        <w:rPr>
          <w:rFonts w:cstheme="minorHAnsi"/>
          <w:lang w:eastAsia="pl-PL"/>
        </w:rPr>
        <w:t xml:space="preserve"> oraz umowę o podwykonawstwo.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dotyczy podwykonawców</w:t>
      </w:r>
      <w:r w:rsidR="0044145A" w:rsidRPr="003E7AE2">
        <w:rPr>
          <w:rFonts w:cstheme="minorHAnsi"/>
          <w:lang w:eastAsia="pl-PL"/>
        </w:rPr>
        <w:t>,</w:t>
      </w:r>
      <w:r w:rsidRPr="003E7AE2">
        <w:rPr>
          <w:rFonts w:cstheme="minorHAnsi"/>
          <w:lang w:eastAsia="pl-PL"/>
        </w:rPr>
        <w:t xml:space="preserve"> w stosunku do których odnosi się obowiązek</w:t>
      </w:r>
      <w:r w:rsidR="002F2221" w:rsidRPr="003E7AE2">
        <w:rPr>
          <w:rFonts w:cstheme="minorHAnsi"/>
          <w:lang w:eastAsia="pl-PL"/>
        </w:rPr>
        <w:t xml:space="preserve"> zatrudnienia na umowę o pracę</w:t>
      </w:r>
      <w:r w:rsidR="00643437" w:rsidRPr="003E7AE2">
        <w:rPr>
          <w:rFonts w:cstheme="minorHAnsi"/>
          <w:lang w:eastAsia="pl-PL"/>
        </w:rPr>
        <w:t xml:space="preserve">. </w:t>
      </w:r>
      <w:r w:rsidRPr="003E7AE2">
        <w:rPr>
          <w:rFonts w:cstheme="minorHAnsi"/>
          <w:lang w:eastAsia="pl-PL"/>
        </w:rPr>
        <w:t xml:space="preserve">Taki podwykonawca składa </w:t>
      </w:r>
      <w:r w:rsidR="00C04BFD" w:rsidRPr="003E7AE2">
        <w:rPr>
          <w:rFonts w:cstheme="minorHAnsi"/>
          <w:lang w:eastAsia="pl-PL"/>
        </w:rPr>
        <w:t xml:space="preserve">wydruk informacji z </w:t>
      </w:r>
      <w:proofErr w:type="spellStart"/>
      <w:r w:rsidRPr="003E7AE2">
        <w:rPr>
          <w:rFonts w:cstheme="minorHAnsi"/>
          <w:lang w:eastAsia="pl-PL"/>
        </w:rPr>
        <w:t>CEiDG</w:t>
      </w:r>
      <w:proofErr w:type="spellEnd"/>
      <w:r w:rsidRPr="003E7AE2">
        <w:rPr>
          <w:rFonts w:cstheme="minorHAnsi"/>
          <w:lang w:eastAsia="pl-PL"/>
        </w:rPr>
        <w:t xml:space="preserve"> lub KRS oraz umowę o podwykonawstwo oraz dokumenty wymienione w </w:t>
      </w:r>
      <w:r w:rsidR="00643437" w:rsidRPr="003E7AE2">
        <w:rPr>
          <w:rFonts w:cstheme="minorHAnsi"/>
          <w:lang w:eastAsia="pl-PL"/>
        </w:rPr>
        <w:t>powyżej.</w:t>
      </w:r>
    </w:p>
    <w:p w:rsidR="0044145A" w:rsidRPr="003E7AE2" w:rsidRDefault="0044145A"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ten nie dotyczy równi</w:t>
      </w:r>
      <w:r w:rsidR="00BD72A3" w:rsidRPr="003E7AE2">
        <w:rPr>
          <w:rFonts w:cstheme="minorHAnsi"/>
          <w:lang w:eastAsia="pl-PL"/>
        </w:rPr>
        <w:t>eż osób wykonujących, zgodnie z </w:t>
      </w:r>
      <w:r w:rsidRPr="003E7AE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W przypadku wątpliwości co do przestrzegania przepisów prawa pracy przez Wykonawcę lub podwykonawcę, Zamawiający może zwrócić się o przeprowadzenie kontroli przez Państwową Inspekcję Pracy.</w:t>
      </w:r>
    </w:p>
    <w:p w:rsidR="00E87350" w:rsidRPr="0027267B" w:rsidRDefault="00E87350" w:rsidP="004659E9">
      <w:pPr>
        <w:pStyle w:val="Akapitzlist"/>
        <w:numPr>
          <w:ilvl w:val="0"/>
          <w:numId w:val="47"/>
        </w:numPr>
        <w:spacing w:before="120"/>
        <w:ind w:left="709" w:hanging="425"/>
        <w:jc w:val="both"/>
        <w:rPr>
          <w:rFonts w:cstheme="minorHAnsi"/>
          <w:shd w:val="clear" w:color="auto" w:fill="FFFFFF"/>
        </w:rPr>
      </w:pPr>
      <w:r w:rsidRPr="003E7AE2">
        <w:rPr>
          <w:rFonts w:cstheme="minorHAnsi"/>
          <w:lang w:eastAsia="pl-PL"/>
        </w:rPr>
        <w:t>Wykonawca zobowiązuje się do wykonywania Przedmiotu Umowy przez osoby wskazane</w:t>
      </w:r>
      <w:r w:rsidR="00BD72A3" w:rsidRPr="003E7AE2">
        <w:rPr>
          <w:rFonts w:cstheme="minorHAnsi"/>
          <w:shd w:val="clear" w:color="auto" w:fill="FFFFFF"/>
        </w:rPr>
        <w:t xml:space="preserve"> w </w:t>
      </w:r>
      <w:r w:rsidRPr="003E7AE2">
        <w:rPr>
          <w:rFonts w:cstheme="minorHAnsi"/>
          <w:shd w:val="clear" w:color="auto" w:fill="FFFFFF"/>
        </w:rPr>
        <w:t>Ofercie. Zamawiający dopuszcza możliwość zmiany osób, o których mowa w zdaniu poprzednim, na inne posiadające co najmniej taką samą wiedzę i kwalifikacje oraz wymagan</w:t>
      </w:r>
      <w:r w:rsidR="00111990">
        <w:rPr>
          <w:rFonts w:cstheme="minorHAnsi"/>
          <w:shd w:val="clear" w:color="auto" w:fill="FFFFFF"/>
        </w:rPr>
        <w:t>e uprawnienia, jak wymagane w</w:t>
      </w:r>
      <w:r w:rsidR="00452809">
        <w:rPr>
          <w:rFonts w:cstheme="minorHAnsi"/>
          <w:shd w:val="clear" w:color="auto" w:fill="FFFFFF"/>
        </w:rPr>
        <w:t xml:space="preserve"> opisie przedmiotu zamówienia</w:t>
      </w:r>
      <w:r w:rsidRPr="003E7AE2">
        <w:rPr>
          <w:rFonts w:cstheme="minorHAnsi"/>
          <w:shd w:val="clear" w:color="auto" w:fill="FFFFFF"/>
        </w:rPr>
        <w:t xml:space="preserve">. O planowanej zmianie osób lub dodatkowych osobach, przy pomocy których Wykonawca wykonuje Przedmiot Umowy, Wykonawca zobowiązany jest powiadomić Zamawiającego na piśmie przed </w:t>
      </w:r>
      <w:r w:rsidRPr="0027267B">
        <w:rPr>
          <w:rFonts w:cstheme="minorHAnsi"/>
          <w:shd w:val="clear" w:color="auto" w:fill="FFFFFF"/>
        </w:rPr>
        <w:t>dopuszczeniem tych osób do wykonywania prac. Postanowienia niniejszego ustępu nie uchybiają zobowiązaniom Wykonawcy wynika</w:t>
      </w:r>
      <w:r w:rsidR="00F437A1" w:rsidRPr="0027267B">
        <w:rPr>
          <w:rFonts w:cstheme="minorHAnsi"/>
          <w:shd w:val="clear" w:color="auto" w:fill="FFFFFF"/>
        </w:rPr>
        <w:t>jącym z Obowiązku Zatrudnienia.</w:t>
      </w:r>
    </w:p>
    <w:p w:rsidR="00BD72A3" w:rsidRPr="004659E9" w:rsidRDefault="0036436F" w:rsidP="004659E9">
      <w:pPr>
        <w:pStyle w:val="Akapitzlist"/>
        <w:numPr>
          <w:ilvl w:val="0"/>
          <w:numId w:val="47"/>
        </w:numPr>
        <w:spacing w:before="120"/>
        <w:ind w:left="709" w:hanging="425"/>
        <w:jc w:val="both"/>
        <w:rPr>
          <w:rFonts w:cstheme="minorHAnsi"/>
          <w:color w:val="FF0000"/>
          <w:shd w:val="clear" w:color="auto" w:fill="FFFFFF"/>
        </w:rPr>
      </w:pPr>
      <w:r w:rsidRPr="0027267B">
        <w:rPr>
          <w:rFonts w:cstheme="minorHAnsi"/>
          <w:shd w:val="clear" w:color="auto" w:fill="FFFFFF"/>
        </w:rPr>
        <w:t xml:space="preserve">Wykonawca ustanawia </w:t>
      </w:r>
      <w:r w:rsidR="00452809">
        <w:rPr>
          <w:rFonts w:cstheme="minorHAnsi"/>
          <w:shd w:val="clear" w:color="auto" w:fill="FFFFFF"/>
        </w:rPr>
        <w:t>osobę odpowiedzialną za prowadzenie robót</w:t>
      </w:r>
      <w:r w:rsidRPr="0027267B">
        <w:rPr>
          <w:rFonts w:cstheme="minorHAnsi"/>
          <w:shd w:val="clear" w:color="auto" w:fill="FFFFFF"/>
        </w:rPr>
        <w:t xml:space="preserve"> w osobie: …………………………………</w:t>
      </w:r>
    </w:p>
    <w:p w:rsidR="0036436F" w:rsidRPr="00B4424E" w:rsidRDefault="0036436F" w:rsidP="004659E9">
      <w:pPr>
        <w:spacing w:before="12" w:line="240" w:lineRule="auto"/>
        <w:jc w:val="center"/>
        <w:rPr>
          <w:rFonts w:cs="Arial"/>
          <w:b/>
          <w:color w:val="000000"/>
        </w:rPr>
      </w:pPr>
      <w:r>
        <w:rPr>
          <w:rFonts w:cs="Arial"/>
          <w:b/>
          <w:color w:val="000000"/>
        </w:rPr>
        <w:t>§ 5</w:t>
      </w:r>
    </w:p>
    <w:p w:rsidR="0036436F" w:rsidRDefault="0036436F" w:rsidP="004659E9">
      <w:pPr>
        <w:spacing w:before="12" w:line="240" w:lineRule="auto"/>
        <w:jc w:val="center"/>
        <w:rPr>
          <w:rFonts w:cs="Arial"/>
          <w:b/>
          <w:color w:val="000000"/>
        </w:rPr>
      </w:pPr>
      <w:r>
        <w:rPr>
          <w:rFonts w:cs="Arial"/>
          <w:b/>
          <w:color w:val="000000"/>
        </w:rPr>
        <w:t>Podwykonawstwo</w:t>
      </w:r>
    </w:p>
    <w:p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t>
      </w:r>
      <w:r w:rsidRPr="003E7AE2">
        <w:rPr>
          <w:rFonts w:ascii="Calibri" w:hAnsi="Calibri" w:cs="Arial"/>
        </w:rPr>
        <w:t xml:space="preserve">wymienione </w:t>
      </w:r>
      <w:r w:rsidR="000B10B5" w:rsidRPr="003E7AE2">
        <w:rPr>
          <w:rFonts w:ascii="Calibri" w:hAnsi="Calibri" w:cs="Arial"/>
        </w:rPr>
        <w:t>regulacje</w:t>
      </w:r>
      <w:r w:rsidRPr="003E7AE2">
        <w:rPr>
          <w:rFonts w:ascii="Calibri" w:hAnsi="Calibri" w:cs="Arial"/>
        </w:rPr>
        <w:t>:</w:t>
      </w:r>
    </w:p>
    <w:p w:rsidR="0036436F" w:rsidRPr="00FD209F"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rsidR="00A94CF9" w:rsidRPr="003E7AE2"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Umowa o podwykonawstwo nie może zawierać postanowień kształtujących prawa i obowiązki </w:t>
      </w:r>
      <w:r w:rsidRPr="003E7AE2">
        <w:rPr>
          <w:rFonts w:ascii="Calibri" w:hAnsi="Calibri" w:cs="Arial"/>
        </w:rPr>
        <w:lastRenderedPageBreak/>
        <w:t>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94CF9"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zawrzeć umowę o </w:t>
      </w:r>
      <w:r w:rsidRPr="003E7AE2">
        <w:rPr>
          <w:rFonts w:ascii="Calibri" w:hAnsi="Calibri" w:cs="Arial"/>
        </w:rPr>
        <w:t xml:space="preserve">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w:t>
      </w:r>
      <w:r w:rsidRPr="00FC4F96">
        <w:rPr>
          <w:rFonts w:ascii="Calibri" w:hAnsi="Calibri" w:cs="Arial"/>
        </w:rPr>
        <w:t>umowy</w:t>
      </w:r>
      <w:r>
        <w:rPr>
          <w:rFonts w:ascii="Calibri" w:hAnsi="Calibri" w:cs="Arial"/>
        </w:rPr>
        <w:t>.</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Termin </w:t>
      </w:r>
      <w:r w:rsidR="00A94CF9" w:rsidRPr="003E7AE2">
        <w:rPr>
          <w:rFonts w:ascii="Calibri" w:hAnsi="Calibri" w:cs="Arial"/>
        </w:rPr>
        <w:t>za</w:t>
      </w:r>
      <w:r w:rsidRPr="003E7AE2">
        <w:rPr>
          <w:rFonts w:ascii="Calibri" w:hAnsi="Calibri" w:cs="Arial"/>
        </w:rPr>
        <w:t>płaty wynagrodzenia podwykonawcy lub dalszemu podwykon</w:t>
      </w:r>
      <w:r w:rsidR="00A94CF9" w:rsidRPr="003E7AE2">
        <w:rPr>
          <w:rFonts w:ascii="Calibri" w:hAnsi="Calibri" w:cs="Arial"/>
        </w:rPr>
        <w:t>awcy przewidziany w umowie o </w:t>
      </w:r>
      <w:r w:rsidRPr="003E7AE2">
        <w:rPr>
          <w:rFonts w:ascii="Calibri" w:hAnsi="Calibri" w:cs="Arial"/>
        </w:rPr>
        <w:t>podwykona</w:t>
      </w:r>
      <w:r w:rsidR="003E7AE2" w:rsidRPr="003E7AE2">
        <w:rPr>
          <w:rFonts w:ascii="Calibri" w:hAnsi="Calibri" w:cs="Arial"/>
        </w:rPr>
        <w:t>wstwo nie może być dłuższy niż 30</w:t>
      </w:r>
      <w:r w:rsidRPr="003E7AE2">
        <w:rPr>
          <w:rFonts w:ascii="Calibri" w:hAnsi="Calibri" w:cs="Arial"/>
        </w:rPr>
        <w:t xml:space="preserve"> dni od dnia doręczenia </w:t>
      </w:r>
      <w:r w:rsidR="00A94CF9" w:rsidRPr="003E7AE2">
        <w:rPr>
          <w:rFonts w:ascii="Calibri" w:hAnsi="Calibri" w:cs="Arial"/>
        </w:rPr>
        <w:t>W</w:t>
      </w:r>
      <w:r w:rsidRPr="003E7AE2">
        <w:rPr>
          <w:rFonts w:ascii="Calibri" w:hAnsi="Calibri" w:cs="Arial"/>
        </w:rPr>
        <w:t>ykonawcy, podwykonawcy lub dalszemu podwykonawcy faktury lub rachunku, potwierdzających wykonanie zleconej podwykonawcy lub dalszemu podwykonawcy roboty budowlanej.</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Zamawiający, w terminie 14 dni </w:t>
      </w:r>
      <w:r w:rsidR="00C24874" w:rsidRPr="003E7AE2">
        <w:rPr>
          <w:rFonts w:ascii="Calibri" w:hAnsi="Calibri" w:cs="Arial"/>
        </w:rPr>
        <w:t xml:space="preserve">od dnia doręczenia </w:t>
      </w:r>
      <w:r w:rsidRPr="003E7AE2">
        <w:rPr>
          <w:rFonts w:ascii="Calibri" w:hAnsi="Calibri" w:cs="Arial"/>
        </w:rPr>
        <w:t xml:space="preserve">zgłasza </w:t>
      </w:r>
      <w:r w:rsidR="00A94CF9" w:rsidRPr="003E7AE2">
        <w:rPr>
          <w:rFonts w:ascii="Calibri" w:hAnsi="Calibri" w:cs="Arial"/>
        </w:rPr>
        <w:t xml:space="preserve">w formie </w:t>
      </w:r>
      <w:r w:rsidRPr="003E7AE2">
        <w:rPr>
          <w:rFonts w:ascii="Calibri" w:hAnsi="Calibri" w:cs="Arial"/>
        </w:rPr>
        <w:t>pisemne</w:t>
      </w:r>
      <w:r w:rsidR="00A94CF9" w:rsidRPr="003E7AE2">
        <w:rPr>
          <w:rFonts w:ascii="Calibri" w:hAnsi="Calibri" w:cs="Arial"/>
        </w:rPr>
        <w:t>j, pod rygorem nieważności,</w:t>
      </w:r>
      <w:r w:rsidRPr="003E7AE2">
        <w:rPr>
          <w:rFonts w:ascii="Calibri" w:hAnsi="Calibri" w:cs="Arial"/>
        </w:rPr>
        <w:t xml:space="preserve"> zastrzeżenia do projektu umowy o podwykonawstwo, której przedmiotem są roboty budowlane niespełniające wymagań określonych w </w:t>
      </w:r>
      <w:r w:rsidR="00A94CF9" w:rsidRPr="003E7AE2">
        <w:rPr>
          <w:rFonts w:ascii="Calibri" w:hAnsi="Calibri" w:cs="Arial"/>
        </w:rPr>
        <w:t xml:space="preserve">dokumentach zamówienia, w szczególności </w:t>
      </w:r>
      <w:r w:rsidRPr="003E7AE2">
        <w:rPr>
          <w:rFonts w:ascii="Calibri" w:hAnsi="Calibri" w:cs="Arial"/>
        </w:rPr>
        <w:t>specyfikacji warunk</w:t>
      </w:r>
      <w:r w:rsidR="00A94CF9" w:rsidRPr="003E7AE2">
        <w:rPr>
          <w:rFonts w:ascii="Calibri" w:hAnsi="Calibri" w:cs="Arial"/>
        </w:rPr>
        <w:t>ów</w:t>
      </w:r>
      <w:r w:rsidRPr="003E7AE2">
        <w:rPr>
          <w:rFonts w:ascii="Calibri" w:hAnsi="Calibri" w:cs="Arial"/>
        </w:rPr>
        <w:t xml:space="preserve"> zamówienia lub przewiduje termin zapłaty wynagrodzenia dłuższy niż określony w ust. </w:t>
      </w:r>
      <w:r w:rsidR="00A94CF9" w:rsidRPr="003E7AE2">
        <w:rPr>
          <w:rFonts w:ascii="Calibri" w:hAnsi="Calibri" w:cs="Arial"/>
        </w:rPr>
        <w:t>6</w:t>
      </w:r>
      <w:r w:rsidR="00C24874" w:rsidRPr="003E7AE2">
        <w:rPr>
          <w:rFonts w:ascii="Calibri" w:hAnsi="Calibri" w:cs="Arial"/>
        </w:rPr>
        <w:t>, lub zawiera postanowienia niezgodne z ust. 4.</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3E7AE2">
        <w:rPr>
          <w:rFonts w:ascii="Calibri" w:hAnsi="Calibri" w:cs="Arial"/>
        </w:rPr>
        <w:t xml:space="preserve">Niezgłoszenie </w:t>
      </w:r>
      <w:r w:rsidR="00C24874" w:rsidRPr="003E7AE2">
        <w:rPr>
          <w:rFonts w:ascii="Calibri" w:hAnsi="Calibri" w:cs="Arial"/>
        </w:rPr>
        <w:t xml:space="preserve">w formie </w:t>
      </w:r>
      <w:r w:rsidRPr="003E7AE2">
        <w:rPr>
          <w:rFonts w:ascii="Calibri" w:hAnsi="Calibri" w:cs="Arial"/>
        </w:rPr>
        <w:t>pisemn</w:t>
      </w:r>
      <w:r w:rsidR="00C24874" w:rsidRPr="003E7AE2">
        <w:rPr>
          <w:rFonts w:ascii="Calibri" w:hAnsi="Calibri" w:cs="Arial"/>
        </w:rPr>
        <w:t>ej, pod rygorem nieważności,</w:t>
      </w:r>
      <w:r w:rsidRPr="003E7AE2">
        <w:rPr>
          <w:rFonts w:ascii="Calibri" w:hAnsi="Calibri" w:cs="Arial"/>
        </w:rPr>
        <w:t xml:space="preserve"> zastrzeżeń </w:t>
      </w:r>
      <w:r w:rsidR="00C97500" w:rsidRPr="003E7AE2">
        <w:rPr>
          <w:rFonts w:ascii="Calibri" w:hAnsi="Calibri" w:cs="Arial"/>
        </w:rPr>
        <w:t>do przedłożonego projektu umowy</w:t>
      </w:r>
      <w:r w:rsidRPr="003E7AE2">
        <w:rPr>
          <w:rFonts w:ascii="Calibri" w:hAnsi="Calibri" w:cs="Arial"/>
        </w:rPr>
        <w:t xml:space="preserve"> o podwykonawstwo, której przedmiotem są roboty budowlane</w:t>
      </w:r>
      <w:r w:rsidR="00C24874" w:rsidRPr="003E7AE2">
        <w:rPr>
          <w:rFonts w:ascii="Calibri" w:hAnsi="Calibri" w:cs="Arial"/>
        </w:rPr>
        <w:t>,</w:t>
      </w:r>
      <w:r w:rsidRPr="003E7AE2">
        <w:rPr>
          <w:rFonts w:ascii="Calibri" w:hAnsi="Calibri" w:cs="Arial"/>
        </w:rPr>
        <w:t xml:space="preserve"> w terminie 14 dni </w:t>
      </w:r>
      <w:r w:rsidR="00C24874" w:rsidRPr="003E7AE2">
        <w:rPr>
          <w:rFonts w:ascii="Calibri" w:hAnsi="Calibri" w:cs="Arial"/>
        </w:rPr>
        <w:t xml:space="preserve">od dnia jego doręczenia </w:t>
      </w:r>
      <w:r w:rsidRPr="003E7AE2">
        <w:rPr>
          <w:rFonts w:ascii="Calibri" w:hAnsi="Calibri" w:cs="Arial"/>
        </w:rPr>
        <w:t>uważa się za akceptację projektu umowy przez Zamawiającego</w:t>
      </w:r>
      <w:r w:rsidRPr="00FC4F96">
        <w:rPr>
          <w:rFonts w:ascii="Calibri" w:hAnsi="Calibri" w:cs="Arial"/>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Zamawiający w terminie 14 dni </w:t>
      </w:r>
      <w:r w:rsidR="00C24874" w:rsidRPr="003E7AE2">
        <w:rPr>
          <w:rFonts w:ascii="Calibri" w:hAnsi="Calibri" w:cs="Arial"/>
        </w:rPr>
        <w:t xml:space="preserve">od dnia doręczenia </w:t>
      </w:r>
      <w:r w:rsidR="0036436F" w:rsidRPr="003E7AE2">
        <w:rPr>
          <w:rFonts w:ascii="Calibri" w:hAnsi="Calibri" w:cs="Arial"/>
        </w:rPr>
        <w:t xml:space="preserve">zgłasza </w:t>
      </w:r>
      <w:r w:rsidR="00C24874" w:rsidRPr="003E7AE2">
        <w:rPr>
          <w:rFonts w:ascii="Calibri" w:hAnsi="Calibri" w:cs="Arial"/>
        </w:rPr>
        <w:t xml:space="preserve">w formie </w:t>
      </w:r>
      <w:r w:rsidR="0036436F" w:rsidRPr="003E7AE2">
        <w:rPr>
          <w:rFonts w:ascii="Calibri" w:hAnsi="Calibri" w:cs="Arial"/>
        </w:rPr>
        <w:t>pisemn</w:t>
      </w:r>
      <w:r w:rsidR="00C24874" w:rsidRPr="003E7AE2">
        <w:rPr>
          <w:rFonts w:ascii="Calibri" w:hAnsi="Calibri" w:cs="Arial"/>
        </w:rPr>
        <w:t>ej, pod rygorem nieważności,</w:t>
      </w:r>
      <w:r w:rsidR="0036436F" w:rsidRPr="003E7AE2">
        <w:rPr>
          <w:rFonts w:ascii="Calibri" w:hAnsi="Calibri" w:cs="Arial"/>
        </w:rPr>
        <w:t xml:space="preserve"> sprzeciw do umowy o podwykonawstwo, której przedmiotem są roboty budowlane określone niniejszą umową</w:t>
      </w:r>
      <w:r w:rsidR="00C24874" w:rsidRPr="003E7AE2">
        <w:rPr>
          <w:rFonts w:ascii="Calibri" w:hAnsi="Calibri" w:cs="Arial"/>
        </w:rPr>
        <w:t>, w przypadkach, o których mowa w ust. 7</w:t>
      </w:r>
      <w:r w:rsidR="0036436F" w:rsidRPr="003E7AE2">
        <w:rPr>
          <w:rFonts w:ascii="Calibri" w:hAnsi="Calibri" w:cs="Arial"/>
        </w:rPr>
        <w:t>.</w:t>
      </w:r>
    </w:p>
    <w:p w:rsidR="0036436F" w:rsidRPr="0036436F"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Niezgłoszenie </w:t>
      </w:r>
      <w:r w:rsidR="00C24874" w:rsidRPr="003E7AE2">
        <w:rPr>
          <w:rFonts w:ascii="Calibri" w:hAnsi="Calibri" w:cs="Arial"/>
        </w:rPr>
        <w:t xml:space="preserve">w formie pisemnej, pod rygorem nieważności, </w:t>
      </w:r>
      <w:r w:rsidR="0036436F" w:rsidRPr="003E7AE2">
        <w:rPr>
          <w:rFonts w:ascii="Calibri" w:hAnsi="Calibri" w:cs="Arial"/>
        </w:rPr>
        <w:t>sp</w:t>
      </w:r>
      <w:r w:rsidR="00C24874" w:rsidRPr="003E7AE2">
        <w:rPr>
          <w:rFonts w:ascii="Calibri" w:hAnsi="Calibri" w:cs="Arial"/>
        </w:rPr>
        <w:t>rzeciwu do przedłożonej umowy o </w:t>
      </w:r>
      <w:r w:rsidR="0036436F" w:rsidRPr="003E7AE2">
        <w:rPr>
          <w:rFonts w:ascii="Calibri" w:hAnsi="Calibri" w:cs="Arial"/>
        </w:rPr>
        <w:t>podwykonawstwo, której przedmiotem są roboty budowlane, w terminie 14 dn</w:t>
      </w:r>
      <w:r w:rsidR="00C24874" w:rsidRPr="003E7AE2">
        <w:rPr>
          <w:rFonts w:ascii="Calibri" w:hAnsi="Calibri" w:cs="Arial"/>
        </w:rPr>
        <w:t xml:space="preserve">i od dnia jej doręczenia </w:t>
      </w:r>
      <w:r w:rsidR="0036436F" w:rsidRPr="003E7AE2">
        <w:rPr>
          <w:rFonts w:ascii="Calibri" w:hAnsi="Calibri" w:cs="Arial"/>
        </w:rPr>
        <w:t>uważa się za akceptację umowy przez Zamawiającego</w:t>
      </w:r>
      <w:r w:rsidR="0036436F" w:rsidRPr="0036436F">
        <w:rPr>
          <w:rFonts w:ascii="Calibri" w:hAnsi="Calibri" w:cs="Arial"/>
        </w:rPr>
        <w:t>.</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color w:val="FF0000"/>
        </w:rPr>
        <w:t xml:space="preserve"> </w:t>
      </w:r>
      <w:r w:rsidR="003C0641" w:rsidRPr="003E7AE2">
        <w:rPr>
          <w:rFonts w:ascii="Calibri" w:hAnsi="Calibri" w:cs="Arial"/>
        </w:rPr>
        <w:t>W przypadku umów, których przedmiotem są r</w:t>
      </w:r>
      <w:r w:rsidR="003D5B9C" w:rsidRPr="003E7AE2">
        <w:rPr>
          <w:rFonts w:ascii="Calibri" w:hAnsi="Calibri" w:cs="Arial"/>
        </w:rPr>
        <w:t>o</w:t>
      </w:r>
      <w:r w:rsidR="003C0641" w:rsidRPr="003E7AE2">
        <w:rPr>
          <w:rFonts w:ascii="Calibri" w:hAnsi="Calibri" w:cs="Arial"/>
        </w:rPr>
        <w:t>boty budowlane,</w:t>
      </w:r>
      <w:r w:rsidR="003D5B9C" w:rsidRPr="003E7AE2">
        <w:rPr>
          <w:rFonts w:ascii="Calibri" w:hAnsi="Calibri" w:cs="Arial"/>
        </w:rPr>
        <w:t xml:space="preserve"> </w:t>
      </w:r>
      <w:r w:rsidR="0036436F" w:rsidRPr="003E7AE2">
        <w:rPr>
          <w:rFonts w:ascii="Calibri" w:hAnsi="Calibri" w:cs="Arial"/>
        </w:rPr>
        <w:t>Wykonawca, podwykonawca lub dalszy podwykonawca przedkłada Zamawiającemu poświadczoną za zgodność z oryginałem kopię zawartej umowy o podwykonawstwo, której przedmi</w:t>
      </w:r>
      <w:r w:rsidR="003D5B9C" w:rsidRPr="003E7AE2">
        <w:rPr>
          <w:rFonts w:ascii="Calibri" w:hAnsi="Calibri" w:cs="Arial"/>
        </w:rPr>
        <w:t>otem są dostawy lub usługi, w </w:t>
      </w:r>
      <w:r w:rsidR="0036436F" w:rsidRPr="003E7AE2">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3E7AE2">
        <w:rPr>
          <w:rFonts w:ascii="Calibri" w:hAnsi="Calibri" w:cs="Arial"/>
        </w:rPr>
        <w:t>dokumentach zamówienia, w szczególności w </w:t>
      </w:r>
      <w:r w:rsidR="0036436F" w:rsidRPr="003E7AE2">
        <w:rPr>
          <w:rFonts w:ascii="Calibri" w:hAnsi="Calibri" w:cs="Arial"/>
        </w:rPr>
        <w:t>specyfikacji warunków zamówienia</w:t>
      </w:r>
      <w:r w:rsidRPr="003E7AE2">
        <w:rPr>
          <w:rFonts w:ascii="Calibri" w:hAnsi="Calibri" w:cs="Arial"/>
        </w:rPr>
        <w:t>.</w:t>
      </w:r>
      <w:r w:rsidR="003D5B9C" w:rsidRPr="003E7AE2">
        <w:rPr>
          <w:rFonts w:ascii="Calibri" w:hAnsi="Calibri" w:cs="Arial"/>
        </w:rPr>
        <w:t xml:space="preserve"> Wyłączenie, o </w:t>
      </w:r>
      <w:r w:rsidR="0036436F" w:rsidRPr="003E7AE2">
        <w:rPr>
          <w:rFonts w:ascii="Calibri" w:hAnsi="Calibri" w:cs="Arial"/>
        </w:rPr>
        <w:t xml:space="preserve">którym mowa w zdaniu pierwszym, nie dotyczy umów o podwykonawstwo o wartości większej niż 50.000 zł. </w:t>
      </w:r>
    </w:p>
    <w:p w:rsidR="0036436F" w:rsidRPr="00C92F0E"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C92F0E">
        <w:rPr>
          <w:rFonts w:ascii="Calibri" w:hAnsi="Calibri" w:cs="Arial"/>
        </w:rPr>
        <w:t>W przypadku, o którym mowa powyżej, jeżeli termin zapłaty wynagrodzenia jest dłuższy niż 30 dni</w:t>
      </w:r>
      <w:r w:rsidR="003D5B9C" w:rsidRPr="00C92F0E">
        <w:rPr>
          <w:rFonts w:ascii="Calibri" w:hAnsi="Calibri" w:cs="Arial"/>
        </w:rPr>
        <w:t xml:space="preserve"> od dnia doręczenia</w:t>
      </w:r>
      <w:r w:rsidRPr="00C92F0E">
        <w:rPr>
          <w:rFonts w:ascii="Calibri" w:hAnsi="Calibri" w:cs="Arial"/>
        </w:rPr>
        <w:t>, Zamawiający informuje o tym Wykonawcę i wzywa go do doprowadzenia do zmiany tej umowy pod rygorem wystąpienia o zapłatę kary umownej.</w:t>
      </w:r>
    </w:p>
    <w:p w:rsidR="0036436F" w:rsidRPr="00C92F0E" w:rsidRDefault="00C92F0E"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C92F0E">
        <w:rPr>
          <w:rFonts w:ascii="Calibri" w:hAnsi="Calibri" w:cs="Arial"/>
        </w:rPr>
        <w:t xml:space="preserve"> </w:t>
      </w:r>
      <w:r w:rsidR="003D5B9C" w:rsidRPr="00C92F0E">
        <w:rPr>
          <w:rFonts w:ascii="Calibri" w:hAnsi="Calibri" w:cs="Arial"/>
        </w:rPr>
        <w:t xml:space="preserve">W przypadku umów, których przedmiotem są roboty budowlane, </w:t>
      </w:r>
      <w:r w:rsidR="0036436F" w:rsidRPr="00C92F0E">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003D5B9C" w:rsidRPr="00C92F0E">
        <w:rPr>
          <w:rFonts w:ascii="Calibri" w:hAnsi="Calibri" w:cs="Arial"/>
        </w:rPr>
        <w:t xml:space="preserve"> </w:t>
      </w:r>
      <w:r w:rsidR="005A044D" w:rsidRPr="00C92F0E">
        <w:rPr>
          <w:rFonts w:ascii="Calibri" w:hAnsi="Calibri" w:cs="Arial"/>
        </w:rPr>
        <w:t>lub który zawarł przedłożoną Zamawiającemu umowę o podwykonawstwo, której przedmiotem są dostawy lub usługi</w:t>
      </w:r>
      <w:r w:rsidR="0036436F" w:rsidRPr="00C92F0E">
        <w:rPr>
          <w:rFonts w:ascii="Calibri" w:hAnsi="Calibri" w:cs="Arial"/>
        </w:rPr>
        <w:t xml:space="preserve">, w przypadku uchylania się od obowiązku zapłaty odpowiednio przez </w:t>
      </w:r>
      <w:r w:rsidR="0036436F" w:rsidRPr="00C92F0E">
        <w:rPr>
          <w:rFonts w:ascii="Calibri" w:hAnsi="Calibri" w:cs="Arial"/>
        </w:rPr>
        <w:lastRenderedPageBreak/>
        <w:t>Wykonawcę, podwyko</w:t>
      </w:r>
      <w:r w:rsidRPr="00C92F0E">
        <w:rPr>
          <w:rFonts w:ascii="Calibri" w:hAnsi="Calibri" w:cs="Arial"/>
        </w:rPr>
        <w:t>nawcę lub dalszego podwykonawcę.</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Wynagrodzenie, o którym mowa w ust. 1</w:t>
      </w:r>
      <w:r w:rsidR="005A044D" w:rsidRPr="00A76F26">
        <w:rPr>
          <w:rFonts w:ascii="Calibri" w:hAnsi="Calibri" w:cs="Arial"/>
        </w:rPr>
        <w:t>3,</w:t>
      </w:r>
      <w:r w:rsidRPr="00A76F26">
        <w:rPr>
          <w:rFonts w:ascii="Calibri" w:hAnsi="Calibri" w:cs="Arial"/>
        </w:rPr>
        <w:t xml:space="preserve"> dotyczy wyłącznie należności powstałych po zaakceptowaniu przez Zamawiającego umowy o podwykonawstwo, której przedmiotem są roboty budowlane</w:t>
      </w:r>
      <w:r w:rsidR="005A044D" w:rsidRPr="00A76F26">
        <w:rPr>
          <w:rFonts w:ascii="Calibri" w:hAnsi="Calibri" w:cs="Arial"/>
        </w:rPr>
        <w:t xml:space="preserve"> lub po przedłożeniu Zamawiającemu poświadczonej za zgodność z oryginałem kopii umowy o podwykonawstwo, której przedmiotem są dostawy lub usługi</w:t>
      </w:r>
      <w:r w:rsidRPr="00A76F26">
        <w:rPr>
          <w:rFonts w:ascii="Calibri" w:hAnsi="Calibri" w:cs="Arial"/>
        </w:rPr>
        <w:t>.</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FC4F96">
        <w:rPr>
          <w:rFonts w:ascii="Calibri" w:hAnsi="Calibri" w:cs="Arial"/>
        </w:rPr>
        <w:t xml:space="preserve">Bezpośrednia zapłata obejmuje wyłącznie należne </w:t>
      </w:r>
      <w:r w:rsidR="0036436F" w:rsidRPr="00A76F26">
        <w:rPr>
          <w:rFonts w:ascii="Calibri" w:hAnsi="Calibri" w:cs="Arial"/>
        </w:rPr>
        <w:t>wynagrodzeni</w:t>
      </w:r>
      <w:r w:rsidR="001817CC" w:rsidRPr="00A76F26">
        <w:rPr>
          <w:rFonts w:ascii="Calibri" w:hAnsi="Calibri" w:cs="Arial"/>
        </w:rPr>
        <w:t>e</w:t>
      </w:r>
      <w:r w:rsidR="0036436F" w:rsidRPr="00A76F26">
        <w:rPr>
          <w:rFonts w:ascii="Calibri" w:hAnsi="Calibri" w:cs="Arial"/>
        </w:rPr>
        <w:t xml:space="preserve">, </w:t>
      </w:r>
      <w:r w:rsidR="0036436F" w:rsidRPr="00FC4F96">
        <w:rPr>
          <w:rFonts w:ascii="Calibri" w:hAnsi="Calibri" w:cs="Arial"/>
        </w:rPr>
        <w:t xml:space="preserve">bez odsetek, należnych </w:t>
      </w:r>
      <w:r w:rsidR="0036436F" w:rsidRPr="00A76F26">
        <w:rPr>
          <w:rFonts w:ascii="Calibri" w:hAnsi="Calibri" w:cs="Arial"/>
        </w:rPr>
        <w:t>podwykonawcy lub dalszemu podwykonawcy.</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 xml:space="preserve"> </w:t>
      </w:r>
      <w:r w:rsidR="0036436F" w:rsidRPr="00A76F26">
        <w:rPr>
          <w:rFonts w:ascii="Calibri" w:hAnsi="Calibri" w:cs="Arial"/>
        </w:rPr>
        <w:t>Przed dokonaniem bezpośredniej zapłaty Zamawiający jest obowiązany umożliwić Wykonawcy zgłoszenie pisemn</w:t>
      </w:r>
      <w:r w:rsidR="001817CC" w:rsidRPr="00A76F26">
        <w:rPr>
          <w:rFonts w:ascii="Calibri" w:hAnsi="Calibri" w:cs="Arial"/>
        </w:rPr>
        <w:t>ie</w:t>
      </w:r>
      <w:r w:rsidR="0036436F" w:rsidRPr="00A76F26">
        <w:rPr>
          <w:rFonts w:ascii="Calibri" w:hAnsi="Calibri" w:cs="Arial"/>
        </w:rPr>
        <w:t xml:space="preserve"> uwag dotyczących zasadności bezpośredniej zapłaty wynagrodzenia podwykonawcy lub dalszemu podwykonawcy</w:t>
      </w:r>
      <w:r w:rsidRPr="00A76F26">
        <w:rPr>
          <w:rFonts w:ascii="Calibri" w:hAnsi="Calibri" w:cs="Arial"/>
        </w:rPr>
        <w:t>.</w:t>
      </w:r>
      <w:r w:rsidR="0036436F" w:rsidRPr="00A76F26">
        <w:rPr>
          <w:rFonts w:ascii="Calibri" w:hAnsi="Calibri" w:cs="Arial"/>
        </w:rPr>
        <w:t xml:space="preserve"> Zamawiający informuje o terminie zgłaszania uwag, nie krótszym niż 7 dni od dnia doręczenia tej informacji.</w:t>
      </w:r>
      <w:r w:rsidR="001817CC" w:rsidRPr="00A76F26">
        <w:t xml:space="preserve"> </w:t>
      </w:r>
      <w:r w:rsidR="001817CC" w:rsidRPr="00A76F26">
        <w:rPr>
          <w:rFonts w:ascii="Calibri" w:hAnsi="Calibri" w:cs="Arial"/>
        </w:rPr>
        <w:t>W uwagach nie można powoływać się na potrącenie roszczeń wykonawcy względem podwykonawcy niezwiązanych z realizacją umowy o podwykonawstwo.</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 przypadku zgłoszenia uwag, o których mowa w ust.1</w:t>
      </w:r>
      <w:r w:rsidR="001817CC" w:rsidRPr="00A76F26">
        <w:rPr>
          <w:rFonts w:ascii="Calibri" w:hAnsi="Calibri" w:cs="Arial"/>
        </w:rPr>
        <w:t>6</w:t>
      </w:r>
      <w:r w:rsidRPr="00A76F26">
        <w:rPr>
          <w:rFonts w:ascii="Calibri" w:hAnsi="Calibri" w:cs="Arial"/>
        </w:rPr>
        <w:t>, w terminie wskazanym przez Zamawiającego, Zamawiający może:</w:t>
      </w:r>
    </w:p>
    <w:p w:rsidR="0036436F" w:rsidRPr="00A76F2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nie dokonać bezpośredniej zapłaty wynagrodzenia podwykonawcy lub dalszemu podwykonawcy, jeżeli Wykonawca wykaże niezasadność takiej zapłaty albo</w:t>
      </w:r>
    </w:p>
    <w:p w:rsidR="00ED33FE" w:rsidRPr="00FC4F96" w:rsidRDefault="00ED33FE"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t xml:space="preserve">złożyć do depozytu sądowego kwotę potrzebną na pokrycie wynagrodzenia </w:t>
      </w:r>
      <w:r w:rsidR="001817CC" w:rsidRPr="00A76F26">
        <w:t>p</w:t>
      </w:r>
      <w:r w:rsidRPr="00A76F26">
        <w:t xml:space="preserve">odwykonawcy lub dalszego </w:t>
      </w:r>
      <w:r w:rsidR="001817CC" w:rsidRPr="00A76F26">
        <w:t>p</w:t>
      </w:r>
      <w:r w:rsidRPr="00A76F26">
        <w:t xml:space="preserve">odwykonawcy w przypadku </w:t>
      </w:r>
      <w:r w:rsidRPr="00C256C1">
        <w:t>istnienia zasadniczej wątpliwości Zamawiającego co do wysokości należnej zapłaty lub podmiotu, któremu płatność się należy,</w:t>
      </w:r>
      <w:r>
        <w:t xml:space="preserve"> albo</w:t>
      </w:r>
    </w:p>
    <w:p w:rsidR="0036436F" w:rsidRPr="00FC4F9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dokonać bezpośredniej zapłaty wynagrodzenia podwykonawcy lub dalszemu podwykonawcy, jeżeli podwykonawca lub dalszy podwykonawca wykaże zasadność takiej zapłaty.</w:t>
      </w:r>
    </w:p>
    <w:p w:rsidR="0036436F"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dokonania bezpośredniej zapłaty podwykonawcy lub dalszemu podwykonawcy, Zamawiający potrąca kwotę wypłaconego wynagro</w:t>
      </w:r>
      <w:r w:rsidR="001817CC">
        <w:rPr>
          <w:rFonts w:ascii="Calibri" w:hAnsi="Calibri" w:cs="Arial"/>
        </w:rPr>
        <w:t>dzenia</w:t>
      </w:r>
      <w:r w:rsidRPr="00FC4F96">
        <w:rPr>
          <w:rFonts w:ascii="Calibri" w:hAnsi="Calibri" w:cs="Arial"/>
        </w:rPr>
        <w:t xml:space="preserve"> z wynagrodzenia należnego Wykonawcy.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FC4F96"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Wykonawca ponosi odpowiedzialność w przypadku jakichkolwiek szkód wyrządzonych przez swoich podwykonawców Zamawiającemu lub osobom trzecim.</w:t>
      </w:r>
    </w:p>
    <w:p w:rsidR="0036436F" w:rsidRDefault="0036436F" w:rsidP="00612286">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Umowy w sprawach zamówień są jawne, z zastrzeżeniem przepisów dot. tajemnic prawnie chronionych.</w:t>
      </w:r>
    </w:p>
    <w:p w:rsidR="001817CC"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rsidR="0036436F" w:rsidRPr="00B4424E" w:rsidRDefault="0036436F" w:rsidP="00151F50">
      <w:pPr>
        <w:spacing w:before="12" w:line="276" w:lineRule="auto"/>
        <w:jc w:val="center"/>
        <w:rPr>
          <w:rFonts w:cs="Arial"/>
          <w:b/>
          <w:color w:val="000000"/>
        </w:rPr>
      </w:pPr>
      <w:r>
        <w:rPr>
          <w:rFonts w:cs="Arial"/>
          <w:b/>
          <w:color w:val="000000"/>
        </w:rPr>
        <w:t>§ 6</w:t>
      </w:r>
    </w:p>
    <w:p w:rsidR="0036436F" w:rsidRDefault="0036436F" w:rsidP="00151F50">
      <w:pPr>
        <w:spacing w:before="12" w:line="276" w:lineRule="auto"/>
        <w:jc w:val="center"/>
        <w:rPr>
          <w:rFonts w:cs="Arial"/>
          <w:b/>
          <w:color w:val="000000"/>
        </w:rPr>
      </w:pPr>
      <w:r>
        <w:rPr>
          <w:rFonts w:cs="Arial"/>
          <w:b/>
          <w:color w:val="000000"/>
        </w:rPr>
        <w:t>Odbiory</w:t>
      </w:r>
    </w:p>
    <w:p w:rsidR="009F1A56" w:rsidRPr="00D271FD" w:rsidRDefault="0036436F" w:rsidP="000F441A">
      <w:pPr>
        <w:pStyle w:val="Akapitzlist"/>
        <w:numPr>
          <w:ilvl w:val="0"/>
          <w:numId w:val="12"/>
        </w:numPr>
        <w:jc w:val="both"/>
      </w:pPr>
      <w:r w:rsidRPr="00D271FD">
        <w:t xml:space="preserve">Strony postanawiają, że przedmiotem </w:t>
      </w:r>
      <w:r w:rsidR="0008728E" w:rsidRPr="00D271FD">
        <w:t xml:space="preserve">odbioru końcowego </w:t>
      </w:r>
      <w:r w:rsidR="004E7D69" w:rsidRPr="00D271FD">
        <w:t>będzie</w:t>
      </w:r>
      <w:r w:rsidR="0008728E" w:rsidRPr="00D271FD">
        <w:t xml:space="preserve"> </w:t>
      </w:r>
      <w:r w:rsidR="00C97500" w:rsidRPr="00D271FD">
        <w:t>całość umowy</w:t>
      </w:r>
      <w:r w:rsidR="0008728E" w:rsidRPr="00D271FD">
        <w:t xml:space="preserve">. </w:t>
      </w:r>
      <w:r w:rsidR="00E770D2" w:rsidRPr="00D271FD">
        <w:t>Strony postanawiają, że będą dokonywać odbior</w:t>
      </w:r>
      <w:r w:rsidR="00D271FD" w:rsidRPr="00D271FD">
        <w:t>u</w:t>
      </w:r>
      <w:r w:rsidR="00E770D2" w:rsidRPr="00D271FD">
        <w:t xml:space="preserve"> </w:t>
      </w:r>
      <w:r w:rsidR="00D271FD" w:rsidRPr="00D271FD">
        <w:t xml:space="preserve">zanikających i ulegających zakryciu (w trakcie wykonywania robót) jeżeli takowe będą występowały, odbiór częściowy (w trakcie kolejnych etapów prac, po zgłoszeniu do odbioru przez Wykonawcę) </w:t>
      </w:r>
      <w:r w:rsidR="00E770D2" w:rsidRPr="00D271FD">
        <w:t>a następnie dokonają odbioru końcowego przedmiotu umowy</w:t>
      </w:r>
      <w:r w:rsidR="00D271FD" w:rsidRPr="00D271FD">
        <w:t>.</w:t>
      </w:r>
    </w:p>
    <w:p w:rsidR="00E770D2" w:rsidRPr="00D271FD" w:rsidRDefault="00E770D2" w:rsidP="0065602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Wykonawca będzie zgłaszał Zamawiającemu możliwe do odbioru etapy robót na </w:t>
      </w:r>
      <w:r w:rsidR="00656028" w:rsidRPr="00D271FD">
        <w:rPr>
          <w:rFonts w:ascii="Calibri" w:hAnsi="Calibri" w:cs="Arial"/>
        </w:rPr>
        <w:t>piśmie oraz w</w:t>
      </w:r>
      <w:r w:rsidR="004172AB">
        <w:rPr>
          <w:rFonts w:ascii="Calibri" w:hAnsi="Calibri" w:cs="Arial"/>
        </w:rPr>
        <w:t xml:space="preserve"> wewnętrznym dzienniku budowy.</w:t>
      </w:r>
    </w:p>
    <w:p w:rsidR="00656028"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8D2A6F">
        <w:rPr>
          <w:rFonts w:ascii="Calibri" w:hAnsi="Calibri" w:cs="Arial"/>
        </w:rPr>
        <w:t>Wykonawca zgłosi Zamawiającemu zakończenie</w:t>
      </w:r>
      <w:r w:rsidRPr="00FC4F96">
        <w:rPr>
          <w:rFonts w:ascii="Calibri" w:hAnsi="Calibri" w:cs="Arial"/>
        </w:rPr>
        <w:t xml:space="preserve"> robót na piśmie </w:t>
      </w:r>
      <w:r>
        <w:rPr>
          <w:rFonts w:ascii="Calibri" w:hAnsi="Calibri" w:cs="Arial"/>
        </w:rPr>
        <w:t>oraz</w:t>
      </w:r>
      <w:r w:rsidRPr="00FC4F96">
        <w:rPr>
          <w:rFonts w:ascii="Calibri" w:hAnsi="Calibri" w:cs="Arial"/>
        </w:rPr>
        <w:t xml:space="preserve"> w </w:t>
      </w:r>
      <w:r w:rsidR="003F5C43">
        <w:rPr>
          <w:rFonts w:ascii="Calibri" w:hAnsi="Calibri" w:cs="Arial"/>
        </w:rPr>
        <w:t xml:space="preserve">wewnętrznym </w:t>
      </w:r>
      <w:r w:rsidRPr="00FC4F96">
        <w:rPr>
          <w:rFonts w:ascii="Calibri" w:hAnsi="Calibri" w:cs="Arial"/>
        </w:rPr>
        <w:t xml:space="preserve">dzienniku </w:t>
      </w:r>
      <w:r w:rsidR="004172AB">
        <w:rPr>
          <w:rFonts w:ascii="Calibri" w:hAnsi="Calibri" w:cs="Arial"/>
        </w:rPr>
        <w:t>budowy.</w:t>
      </w:r>
    </w:p>
    <w:p w:rsidR="0008728E" w:rsidRPr="00D271FD" w:rsidRDefault="00D271FD"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lastRenderedPageBreak/>
        <w:t>Dokonanie</w:t>
      </w:r>
      <w:r w:rsidR="0008728E" w:rsidRPr="00D271FD">
        <w:rPr>
          <w:rFonts w:ascii="Calibri" w:hAnsi="Calibri" w:cs="Arial"/>
        </w:rPr>
        <w:t xml:space="preserve"> potwierdzenia</w:t>
      </w:r>
      <w:r w:rsidR="00656028" w:rsidRPr="00D271FD">
        <w:rPr>
          <w:rFonts w:ascii="Calibri" w:hAnsi="Calibri" w:cs="Arial"/>
        </w:rPr>
        <w:t>, o k</w:t>
      </w:r>
      <w:r>
        <w:rPr>
          <w:rFonts w:ascii="Calibri" w:hAnsi="Calibri" w:cs="Arial"/>
        </w:rPr>
        <w:t>tórym mowa w ust. 2 lub ust. 3,</w:t>
      </w:r>
      <w:r w:rsidR="0008728E" w:rsidRPr="00D271FD">
        <w:rPr>
          <w:rFonts w:ascii="Calibri" w:hAnsi="Calibri" w:cs="Arial"/>
        </w:rPr>
        <w:t xml:space="preserve"> przez </w:t>
      </w:r>
      <w:r w:rsidR="004172AB">
        <w:rPr>
          <w:rFonts w:ascii="Calibri" w:hAnsi="Calibri" w:cs="Arial"/>
        </w:rPr>
        <w:t>Zamawiającego</w:t>
      </w:r>
      <w:r w:rsidR="0008728E" w:rsidRPr="00D271FD">
        <w:rPr>
          <w:rFonts w:ascii="Calibri" w:hAnsi="Calibri" w:cs="Arial"/>
        </w:rPr>
        <w:t xml:space="preserve"> lub upływ 7 dni od dokonania zgłoszenia przez Wykonawcę stanowi podstawę do pisemnego żądania od Zamawiającego dokonania czynności związanych z przeprowadzeniem </w:t>
      </w:r>
      <w:r w:rsidRPr="00D271FD">
        <w:rPr>
          <w:rFonts w:ascii="Calibri" w:hAnsi="Calibri" w:cs="Arial"/>
        </w:rPr>
        <w:t xml:space="preserve">odbioru częściowego </w:t>
      </w:r>
      <w:r w:rsidR="00656028" w:rsidRPr="00D271FD">
        <w:rPr>
          <w:rFonts w:ascii="Calibri" w:hAnsi="Calibri" w:cs="Arial"/>
        </w:rPr>
        <w:t>lub</w:t>
      </w:r>
      <w:r w:rsidRPr="00D271FD">
        <w:rPr>
          <w:rFonts w:ascii="Calibri" w:hAnsi="Calibri" w:cs="Arial"/>
        </w:rPr>
        <w:t xml:space="preserve"> </w:t>
      </w:r>
      <w:r w:rsidR="00656028" w:rsidRPr="00D271FD">
        <w:rPr>
          <w:rFonts w:ascii="Calibri" w:hAnsi="Calibri" w:cs="Arial"/>
        </w:rPr>
        <w:t xml:space="preserve"> </w:t>
      </w:r>
      <w:r w:rsidR="0008728E" w:rsidRPr="00D271FD">
        <w:rPr>
          <w:rFonts w:ascii="Calibri" w:hAnsi="Calibri" w:cs="Arial"/>
        </w:rPr>
        <w:t>odbioru całego zakresu robót.</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Zamawiający </w:t>
      </w:r>
      <w:r w:rsidRPr="00D271FD">
        <w:rPr>
          <w:rFonts w:ascii="Calibri" w:hAnsi="Calibri" w:cs="Arial"/>
        </w:rPr>
        <w:t xml:space="preserve">najdalej w ciągu 7 dni od chwili otrzymania zawiadomienia wyznaczy datę </w:t>
      </w:r>
      <w:r w:rsidR="00656028" w:rsidRPr="00D271FD">
        <w:rPr>
          <w:rFonts w:ascii="Calibri" w:hAnsi="Calibri" w:cs="Arial"/>
        </w:rPr>
        <w:t xml:space="preserve">odbioru </w:t>
      </w:r>
      <w:r w:rsidR="00D271FD" w:rsidRPr="00D271FD">
        <w:rPr>
          <w:rFonts w:ascii="Calibri" w:hAnsi="Calibri" w:cs="Arial"/>
        </w:rPr>
        <w:t xml:space="preserve">robót częściowego </w:t>
      </w:r>
      <w:r w:rsidR="00656028" w:rsidRPr="00D271FD">
        <w:rPr>
          <w:rFonts w:ascii="Calibri" w:hAnsi="Calibri" w:cs="Arial"/>
        </w:rPr>
        <w:t xml:space="preserve">lub </w:t>
      </w:r>
      <w:r w:rsidRPr="00D271FD">
        <w:rPr>
          <w:rFonts w:ascii="Calibri" w:hAnsi="Calibri" w:cs="Arial"/>
        </w:rPr>
        <w:t xml:space="preserve">odbioru </w:t>
      </w:r>
      <w:r w:rsidR="00656028" w:rsidRPr="00D271FD">
        <w:rPr>
          <w:rFonts w:ascii="Calibri" w:hAnsi="Calibri" w:cs="Arial"/>
        </w:rPr>
        <w:t xml:space="preserve">końcowego wszystkich </w:t>
      </w:r>
      <w:r w:rsidRPr="00D271FD">
        <w:rPr>
          <w:rFonts w:ascii="Calibri" w:hAnsi="Calibri" w:cs="Arial"/>
        </w:rPr>
        <w:t>robót.</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Jeśli w trakcie czynności odbiorowych zostanie ujawnione, iż przedmiot umowy nie został</w:t>
      </w:r>
      <w:r w:rsidR="004D4375" w:rsidRPr="00D271FD">
        <w:rPr>
          <w:rFonts w:ascii="Calibri" w:hAnsi="Calibri" w:cs="Arial"/>
        </w:rPr>
        <w:t xml:space="preserve"> wykonany zgodnie z </w:t>
      </w:r>
      <w:r w:rsidR="00656028" w:rsidRPr="00D271FD">
        <w:rPr>
          <w:rFonts w:ascii="Calibri" w:hAnsi="Calibri" w:cs="Arial"/>
        </w:rPr>
        <w:t xml:space="preserve">wymogami </w:t>
      </w:r>
      <w:r w:rsidR="004D4375" w:rsidRPr="00D271FD">
        <w:rPr>
          <w:rFonts w:ascii="Calibri" w:hAnsi="Calibri" w:cs="Arial"/>
        </w:rPr>
        <w:t>§ 4</w:t>
      </w:r>
      <w:r w:rsidRPr="00D271FD">
        <w:rPr>
          <w:rFonts w:ascii="Calibri" w:hAnsi="Calibri" w:cs="Arial"/>
        </w:rPr>
        <w:t xml:space="preserve"> </w:t>
      </w:r>
      <w:r w:rsidR="00656028" w:rsidRPr="00D271FD">
        <w:rPr>
          <w:rFonts w:ascii="Calibri" w:hAnsi="Calibri" w:cs="Arial"/>
        </w:rPr>
        <w:t>Z</w:t>
      </w:r>
      <w:r w:rsidRPr="00D271FD">
        <w:rPr>
          <w:rFonts w:ascii="Calibri" w:hAnsi="Calibri" w:cs="Arial"/>
        </w:rPr>
        <w:t xml:space="preserve">amawiający ma prawo do odstąpienia od odbioru i traktuje się, iż </w:t>
      </w:r>
      <w:r w:rsidR="00304D1C" w:rsidRPr="00D271FD">
        <w:rPr>
          <w:rFonts w:ascii="Calibri" w:hAnsi="Calibri" w:cs="Arial"/>
        </w:rPr>
        <w:t xml:space="preserve">obowiązki określone w </w:t>
      </w:r>
      <w:r w:rsidRPr="00D271FD">
        <w:rPr>
          <w:rFonts w:ascii="Calibri" w:hAnsi="Calibri" w:cs="Arial"/>
        </w:rPr>
        <w:t xml:space="preserve">§ 2 ust. 3 nie zostały </w:t>
      </w:r>
      <w:r w:rsidR="00304D1C" w:rsidRPr="00D271FD">
        <w:rPr>
          <w:rFonts w:ascii="Calibri" w:hAnsi="Calibri" w:cs="Arial"/>
        </w:rPr>
        <w:t xml:space="preserve">wykonane </w:t>
      </w:r>
      <w:r w:rsidRPr="00D271FD">
        <w:rPr>
          <w:rFonts w:ascii="Calibri" w:hAnsi="Calibri" w:cs="Arial"/>
        </w:rPr>
        <w:t>prawidłowo. Oznaczać to będzie, że nie wykonano robót w terminie zgłoszenia ich przez wykonawcę.</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 przypadku zaistnienia sytuacji opisanej w ust. </w:t>
      </w:r>
      <w:r w:rsidR="00656028" w:rsidRPr="00D271FD">
        <w:rPr>
          <w:rFonts w:ascii="Calibri" w:hAnsi="Calibri" w:cs="Arial"/>
        </w:rPr>
        <w:t>6</w:t>
      </w:r>
      <w:r w:rsidRPr="00D271FD">
        <w:rPr>
          <w:rFonts w:ascii="Calibri" w:hAnsi="Calibri" w:cs="Arial"/>
        </w:rPr>
        <w:t xml:space="preserve"> Wykonawca jest zobowiązany dokończyć wykonanie przedmiotu zamówienia i zgłosić zakończenie powtórnie zgodnie z </w:t>
      </w:r>
      <w:r w:rsidR="004D4375" w:rsidRPr="00D271FD">
        <w:rPr>
          <w:rFonts w:ascii="Calibri" w:hAnsi="Calibri" w:cs="Arial"/>
        </w:rPr>
        <w:t xml:space="preserve">zasadami opisanymi w § 2 ust.3 oraz § 6 ust. </w:t>
      </w:r>
      <w:r w:rsidR="00656028" w:rsidRPr="00D271FD">
        <w:rPr>
          <w:rFonts w:ascii="Calibri" w:hAnsi="Calibri" w:cs="Arial"/>
        </w:rPr>
        <w:t>3</w:t>
      </w:r>
      <w:r w:rsidR="004D4375" w:rsidRPr="00D271FD">
        <w:rPr>
          <w:rFonts w:ascii="Calibri" w:hAnsi="Calibri" w:cs="Arial"/>
        </w:rPr>
        <w:t>.</w:t>
      </w:r>
    </w:p>
    <w:p w:rsidR="00FD209F" w:rsidRDefault="0008728E" w:rsidP="00FD209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Odbiór robót lub </w:t>
      </w:r>
      <w:r w:rsidRPr="00D271FD">
        <w:rPr>
          <w:rFonts w:ascii="Calibri" w:hAnsi="Calibri" w:cs="Arial"/>
        </w:rPr>
        <w:t xml:space="preserve">odmowa </w:t>
      </w:r>
      <w:r w:rsidR="00656028" w:rsidRPr="00D271FD">
        <w:rPr>
          <w:rFonts w:ascii="Calibri" w:hAnsi="Calibri" w:cs="Arial"/>
        </w:rPr>
        <w:t xml:space="preserve">odbioru </w:t>
      </w:r>
      <w:r w:rsidRPr="00D271FD">
        <w:rPr>
          <w:rFonts w:ascii="Calibri" w:hAnsi="Calibri" w:cs="Arial"/>
        </w:rPr>
        <w:t xml:space="preserve">wraz ze wskazaniem przyczyn, jak również ewentualne wskazanie wad, usterek i szkód nastąpi protokołem odbioru </w:t>
      </w:r>
      <w:r>
        <w:rPr>
          <w:rFonts w:ascii="Calibri" w:hAnsi="Calibri" w:cs="Arial"/>
        </w:rPr>
        <w:t>robót</w:t>
      </w:r>
      <w:r w:rsidR="00612286">
        <w:rPr>
          <w:rFonts w:ascii="Calibri" w:hAnsi="Calibri" w:cs="Arial"/>
        </w:rPr>
        <w:t>.</w:t>
      </w:r>
    </w:p>
    <w:p w:rsidR="00656028" w:rsidRPr="00612286" w:rsidRDefault="00656028" w:rsidP="00656028">
      <w:pPr>
        <w:widowControl w:val="0"/>
        <w:suppressAutoHyphens/>
        <w:autoSpaceDE w:val="0"/>
        <w:autoSpaceDN w:val="0"/>
        <w:adjustRightInd w:val="0"/>
        <w:spacing w:after="0" w:line="276" w:lineRule="auto"/>
        <w:ind w:left="720"/>
        <w:contextualSpacing/>
        <w:jc w:val="both"/>
        <w:rPr>
          <w:rFonts w:ascii="Calibri" w:hAnsi="Calibri" w:cs="Arial"/>
        </w:rPr>
      </w:pPr>
    </w:p>
    <w:p w:rsidR="00363BD4" w:rsidRPr="00B4424E" w:rsidRDefault="00363BD4" w:rsidP="00151F50">
      <w:pPr>
        <w:spacing w:before="12" w:line="276" w:lineRule="auto"/>
        <w:jc w:val="center"/>
        <w:rPr>
          <w:rFonts w:cs="Arial"/>
          <w:b/>
          <w:color w:val="000000"/>
        </w:rPr>
      </w:pPr>
      <w:r>
        <w:rPr>
          <w:rFonts w:cs="Arial"/>
          <w:b/>
          <w:color w:val="000000"/>
        </w:rPr>
        <w:t>§ 7</w:t>
      </w:r>
    </w:p>
    <w:p w:rsidR="00363BD4" w:rsidRDefault="00363BD4" w:rsidP="00151F50">
      <w:pPr>
        <w:spacing w:before="12" w:line="276" w:lineRule="auto"/>
        <w:jc w:val="center"/>
        <w:rPr>
          <w:rFonts w:cs="Arial"/>
          <w:b/>
          <w:color w:val="000000"/>
        </w:rPr>
      </w:pPr>
      <w:r>
        <w:rPr>
          <w:rFonts w:cs="Arial"/>
          <w:b/>
          <w:color w:val="000000"/>
        </w:rPr>
        <w:t>Wynagrodzenie</w:t>
      </w:r>
    </w:p>
    <w:p w:rsidR="00224B07"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Za wykonanie Przedmiotu umowy Zamawiający zapłaci Wykonawcy wynagrodzenie w wysokości</w:t>
      </w:r>
      <w:r w:rsidR="00224B07">
        <w:rPr>
          <w:rFonts w:ascii="Calibri" w:hAnsi="Calibri" w:cs="Arial"/>
        </w:rPr>
        <w:t>:</w:t>
      </w:r>
    </w:p>
    <w:p w:rsidR="00224B07" w:rsidRPr="00224B07" w:rsidRDefault="00224B07" w:rsidP="00224B07">
      <w:pPr>
        <w:widowControl w:val="0"/>
        <w:spacing w:after="0" w:line="276" w:lineRule="auto"/>
        <w:ind w:left="360"/>
        <w:contextualSpacing/>
        <w:jc w:val="both"/>
        <w:rPr>
          <w:rFonts w:ascii="Calibri" w:hAnsi="Calibri" w:cs="Arial"/>
          <w:b/>
        </w:rPr>
      </w:pPr>
      <w:r w:rsidRPr="00224B07">
        <w:rPr>
          <w:rFonts w:ascii="Calibri" w:hAnsi="Calibri" w:cs="Arial"/>
          <w:b/>
        </w:rPr>
        <w:t>…………………… zł netto</w:t>
      </w:r>
    </w:p>
    <w:p w:rsidR="00224B07" w:rsidRPr="00224B07" w:rsidRDefault="00224B07" w:rsidP="00224B07">
      <w:pPr>
        <w:widowControl w:val="0"/>
        <w:spacing w:after="0" w:line="276" w:lineRule="auto"/>
        <w:ind w:left="360"/>
        <w:contextualSpacing/>
        <w:jc w:val="both"/>
        <w:rPr>
          <w:rFonts w:ascii="Calibri" w:hAnsi="Calibri" w:cs="Arial"/>
          <w:b/>
        </w:rPr>
      </w:pPr>
      <w:r w:rsidRPr="00224B07">
        <w:rPr>
          <w:rFonts w:ascii="Calibri" w:hAnsi="Calibri" w:cs="Arial"/>
          <w:b/>
        </w:rPr>
        <w:t>………………….. VAT ……%</w:t>
      </w:r>
    </w:p>
    <w:p w:rsidR="00363BD4" w:rsidRDefault="00926F83" w:rsidP="00224B07">
      <w:pPr>
        <w:widowControl w:val="0"/>
        <w:spacing w:after="0" w:line="276" w:lineRule="auto"/>
        <w:ind w:left="360"/>
        <w:contextualSpacing/>
        <w:jc w:val="both"/>
        <w:rPr>
          <w:rFonts w:ascii="Calibri" w:hAnsi="Calibri" w:cs="Arial"/>
        </w:rPr>
      </w:pPr>
      <w:r w:rsidRPr="00224B07">
        <w:rPr>
          <w:rFonts w:ascii="Calibri" w:hAnsi="Calibri" w:cs="Arial"/>
          <w:b/>
          <w:bCs/>
        </w:rPr>
        <w:t>…………</w:t>
      </w:r>
      <w:r w:rsidR="00224B07">
        <w:rPr>
          <w:rFonts w:ascii="Calibri" w:hAnsi="Calibri" w:cs="Arial"/>
          <w:b/>
          <w:bCs/>
        </w:rPr>
        <w:t>.</w:t>
      </w:r>
      <w:r w:rsidRPr="00224B07">
        <w:rPr>
          <w:rFonts w:ascii="Calibri" w:hAnsi="Calibri" w:cs="Arial"/>
          <w:b/>
          <w:bCs/>
        </w:rPr>
        <w:t xml:space="preserve">………. </w:t>
      </w:r>
      <w:r w:rsidR="00224B07" w:rsidRPr="00224B07">
        <w:rPr>
          <w:rFonts w:ascii="Calibri" w:hAnsi="Calibri" w:cs="Arial"/>
          <w:b/>
          <w:bCs/>
        </w:rPr>
        <w:t>z</w:t>
      </w:r>
      <w:r w:rsidRPr="00224B07">
        <w:rPr>
          <w:rFonts w:ascii="Calibri" w:hAnsi="Calibri" w:cs="Arial"/>
          <w:b/>
          <w:bCs/>
        </w:rPr>
        <w:t>ł</w:t>
      </w:r>
      <w:r w:rsidR="00224B07" w:rsidRPr="00224B07">
        <w:rPr>
          <w:rFonts w:ascii="Calibri" w:hAnsi="Calibri" w:cs="Arial"/>
          <w:b/>
          <w:bCs/>
        </w:rPr>
        <w:t xml:space="preserve"> brutto</w:t>
      </w:r>
      <w:r w:rsidR="00363BD4" w:rsidRPr="00224B07">
        <w:rPr>
          <w:rFonts w:ascii="Calibri" w:hAnsi="Calibri" w:cs="Arial"/>
          <w:b/>
        </w:rPr>
        <w:t xml:space="preserve"> (słownie: ……………………………..…………….. i …</w:t>
      </w:r>
      <w:r w:rsidR="00224B07" w:rsidRPr="00224B07">
        <w:rPr>
          <w:rFonts w:ascii="Calibri" w:hAnsi="Calibri" w:cs="Arial"/>
          <w:b/>
        </w:rPr>
        <w:t>…</w:t>
      </w:r>
      <w:r w:rsidR="00363BD4" w:rsidRPr="00224B07">
        <w:rPr>
          <w:rFonts w:ascii="Calibri" w:hAnsi="Calibri" w:cs="Arial"/>
          <w:b/>
        </w:rPr>
        <w:t xml:space="preserve">./100 </w:t>
      </w:r>
      <w:r w:rsidR="00D41020" w:rsidRPr="00224B07">
        <w:rPr>
          <w:rFonts w:ascii="Calibri" w:hAnsi="Calibri" w:cs="Arial"/>
          <w:b/>
        </w:rPr>
        <w:t>zł</w:t>
      </w:r>
      <w:r w:rsidR="00363BD4" w:rsidRPr="00224B07">
        <w:rPr>
          <w:rFonts w:ascii="Calibri" w:hAnsi="Calibri" w:cs="Arial"/>
          <w:b/>
        </w:rPr>
        <w:t>)</w:t>
      </w:r>
      <w:r w:rsidR="00363BD4" w:rsidRPr="00FC4F96">
        <w:rPr>
          <w:rFonts w:ascii="Calibri" w:hAnsi="Calibri" w:cs="Arial"/>
        </w:rPr>
        <w:t xml:space="preserve">, określone w Ofercie Wykonawcy stanowiącej </w:t>
      </w:r>
      <w:r w:rsidR="00363BD4" w:rsidRPr="008E21AD">
        <w:rPr>
          <w:rFonts w:ascii="Calibri" w:hAnsi="Calibri" w:cs="Arial"/>
        </w:rPr>
        <w:t>załącznik nr 1 do umowy.</w:t>
      </w:r>
    </w:p>
    <w:p w:rsidR="00363BD4" w:rsidRPr="002C410B" w:rsidRDefault="00363BD4" w:rsidP="00A5340F">
      <w:pPr>
        <w:widowControl w:val="0"/>
        <w:numPr>
          <w:ilvl w:val="0"/>
          <w:numId w:val="13"/>
        </w:numPr>
        <w:spacing w:after="0" w:line="276" w:lineRule="auto"/>
        <w:contextualSpacing/>
        <w:jc w:val="both"/>
        <w:rPr>
          <w:rFonts w:ascii="Calibri" w:hAnsi="Calibri" w:cs="Arial"/>
          <w:strike/>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w:t>
      </w:r>
      <w:r w:rsidR="004172AB">
        <w:rPr>
          <w:rFonts w:ascii="Calibri" w:hAnsi="Calibri" w:cs="Arial"/>
        </w:rPr>
        <w:t>kosztorysowy</w:t>
      </w:r>
      <w:r w:rsidR="00D271FD">
        <w:rPr>
          <w:rFonts w:ascii="Calibri" w:hAnsi="Calibri" w:cs="Arial"/>
        </w:rPr>
        <w:t xml:space="preserve">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Wynagrodzenie o którym mowa w ust. 1 zawiera wszelkie koszty wymagane dla kompleksowej realizacji Przedmiotu Umowy, w tym wynikające z wymagań określonych w </w:t>
      </w:r>
      <w:r w:rsidR="00E0713C">
        <w:rPr>
          <w:rFonts w:ascii="Calibri" w:hAnsi="Calibri" w:cs="Arial"/>
        </w:rPr>
        <w:t>zapytaniu ofertowym</w:t>
      </w:r>
      <w:r w:rsidRPr="00FC4F96">
        <w:rPr>
          <w:rFonts w:ascii="Calibri" w:hAnsi="Calibri" w:cs="Arial"/>
        </w:rPr>
        <w:t xml:space="preserve">.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Wynagrodzenie o którym mowa w ust. 1 umowy obejmuje wszystkie koszty związane z czynnościami wskazanymi w ofercie Wykonawcy, w tym ryzyko Wykonawcy z tytułu oszacowania wszelkich kosztów związanych</w:t>
      </w:r>
      <w:r>
        <w:rPr>
          <w:rFonts w:ascii="Calibri" w:hAnsi="Calibri" w:cs="Arial"/>
        </w:rPr>
        <w:t xml:space="preserve"> z realizacją </w:t>
      </w:r>
      <w:r w:rsidR="005E0FE0">
        <w:rPr>
          <w:rFonts w:ascii="Calibri" w:hAnsi="Calibri" w:cs="Arial"/>
        </w:rPr>
        <w:t>Przedmiotu U</w:t>
      </w:r>
      <w:r>
        <w:rPr>
          <w:rFonts w:ascii="Calibri" w:hAnsi="Calibri" w:cs="Arial"/>
        </w:rPr>
        <w:t>mowy,</w:t>
      </w:r>
      <w:r w:rsidRPr="00FC4F96">
        <w:rPr>
          <w:rFonts w:ascii="Calibri" w:hAnsi="Calibri" w:cs="Arial"/>
        </w:rPr>
        <w:t xml:space="preserve"> a także oddziaływania innych czynników mających lub mogących mieć wpływ na koszty leżące po stronie Wykonawcy.</w:t>
      </w:r>
    </w:p>
    <w:p w:rsidR="004B4EEF" w:rsidRPr="002729FA" w:rsidRDefault="00363BD4" w:rsidP="002729FA">
      <w:pPr>
        <w:widowControl w:val="0"/>
        <w:numPr>
          <w:ilvl w:val="0"/>
          <w:numId w:val="13"/>
        </w:numPr>
        <w:spacing w:after="0" w:line="276" w:lineRule="auto"/>
        <w:contextualSpacing/>
        <w:jc w:val="both"/>
        <w:rPr>
          <w:rFonts w:ascii="Calibri" w:hAnsi="Calibri" w:cs="Arial"/>
        </w:rPr>
      </w:pPr>
      <w:r w:rsidRPr="00FC4F96">
        <w:rPr>
          <w:rFonts w:ascii="Calibri" w:hAnsi="Calibri" w:cs="Arial"/>
        </w:rPr>
        <w:t>Niedoszacowanie, pominięcie oraz brak</w:t>
      </w:r>
      <w:r>
        <w:rPr>
          <w:rFonts w:ascii="Calibri" w:hAnsi="Calibri" w:cs="Arial"/>
        </w:rPr>
        <w:t xml:space="preserve"> rozpoznania zakresu </w:t>
      </w:r>
      <w:r w:rsidR="005E0FE0">
        <w:rPr>
          <w:rFonts w:ascii="Calibri" w:hAnsi="Calibri" w:cs="Arial"/>
        </w:rPr>
        <w:t>P</w:t>
      </w:r>
      <w:r>
        <w:rPr>
          <w:rFonts w:ascii="Calibri" w:hAnsi="Calibri" w:cs="Arial"/>
        </w:rPr>
        <w:t>rzedmiotu</w:t>
      </w:r>
      <w:r w:rsidRPr="00FC4F96">
        <w:rPr>
          <w:rFonts w:ascii="Calibri" w:hAnsi="Calibri" w:cs="Arial"/>
        </w:rPr>
        <w:t xml:space="preserve"> </w:t>
      </w:r>
      <w:r w:rsidR="005E0FE0">
        <w:rPr>
          <w:rFonts w:ascii="Calibri" w:hAnsi="Calibri" w:cs="Arial"/>
        </w:rPr>
        <w:t>U</w:t>
      </w:r>
      <w:r w:rsidRPr="00FC4F96">
        <w:rPr>
          <w:rFonts w:ascii="Calibri" w:hAnsi="Calibri" w:cs="Arial"/>
        </w:rPr>
        <w:t>mowy nie może być podstawą do żądania zmiany wynagrodzenia określonego w ust. 1 niniejszego paragrafu.</w:t>
      </w:r>
    </w:p>
    <w:p w:rsidR="00363BD4" w:rsidRPr="00B4424E" w:rsidRDefault="00363BD4" w:rsidP="00151F50">
      <w:pPr>
        <w:spacing w:before="12" w:line="276" w:lineRule="auto"/>
        <w:jc w:val="center"/>
        <w:rPr>
          <w:rFonts w:cs="Arial"/>
          <w:b/>
          <w:color w:val="000000"/>
        </w:rPr>
      </w:pPr>
      <w:r>
        <w:rPr>
          <w:rFonts w:cs="Arial"/>
          <w:b/>
          <w:color w:val="000000"/>
        </w:rPr>
        <w:t>§ 8</w:t>
      </w:r>
    </w:p>
    <w:p w:rsidR="00363BD4" w:rsidRDefault="00363BD4" w:rsidP="00151F50">
      <w:pPr>
        <w:spacing w:before="12" w:line="276" w:lineRule="auto"/>
        <w:jc w:val="center"/>
        <w:rPr>
          <w:rFonts w:cs="Arial"/>
          <w:b/>
          <w:color w:val="000000"/>
        </w:rPr>
      </w:pPr>
      <w:r>
        <w:rPr>
          <w:rFonts w:cs="Arial"/>
          <w:b/>
          <w:color w:val="000000"/>
        </w:rPr>
        <w:t>Rozliczenie</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D27B77">
        <w:rPr>
          <w:rFonts w:ascii="Calibri" w:hAnsi="Calibri" w:cs="Arial"/>
        </w:rPr>
        <w:t>nastąpi fakturą końcową.</w:t>
      </w:r>
      <w:r w:rsidR="00724DCC">
        <w:rPr>
          <w:rFonts w:ascii="Calibri" w:hAnsi="Calibri" w:cs="Arial"/>
        </w:rPr>
        <w:t xml:space="preserve">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ustalają, że podstawą do wystawienia </w:t>
      </w:r>
      <w:r w:rsidRPr="000C64B9">
        <w:rPr>
          <w:rFonts w:ascii="Calibri" w:hAnsi="Calibri" w:cs="Arial"/>
        </w:rPr>
        <w:t>faktury będzie bezusterkowy protokół</w:t>
      </w:r>
      <w:r w:rsidRPr="00FC4F96">
        <w:rPr>
          <w:rFonts w:ascii="Calibri" w:hAnsi="Calibri" w:cs="Arial"/>
        </w:rPr>
        <w:t xml:space="preserve"> odbioru końcowego </w:t>
      </w:r>
      <w:r>
        <w:rPr>
          <w:rFonts w:ascii="Calibri" w:hAnsi="Calibri" w:cs="Arial"/>
        </w:rPr>
        <w:t xml:space="preserve">zadania </w:t>
      </w:r>
      <w:r w:rsidRPr="00FC4F96">
        <w:rPr>
          <w:rFonts w:ascii="Calibri" w:hAnsi="Calibri" w:cs="Arial"/>
          <w:snapToGrid w:val="0"/>
        </w:rPr>
        <w:t>podpisany</w:t>
      </w:r>
      <w:r w:rsidR="000C64B9">
        <w:rPr>
          <w:rFonts w:ascii="Calibri" w:hAnsi="Calibri" w:cs="Arial"/>
          <w:snapToGrid w:val="0"/>
          <w:color w:val="FF0000"/>
        </w:rPr>
        <w:t xml:space="preserve"> </w:t>
      </w:r>
      <w:r w:rsidRPr="00FC4F96">
        <w:rPr>
          <w:rFonts w:ascii="Calibri" w:hAnsi="Calibri" w:cs="Arial"/>
          <w:snapToGrid w:val="0"/>
        </w:rPr>
        <w:t xml:space="preserve">przez </w:t>
      </w:r>
      <w:r w:rsidR="00E0713C">
        <w:rPr>
          <w:rFonts w:ascii="Calibri" w:hAnsi="Calibri" w:cs="Arial"/>
          <w:snapToGrid w:val="0"/>
        </w:rPr>
        <w:t>Zamawiającego</w:t>
      </w:r>
      <w:r w:rsidR="009B242C" w:rsidRPr="00FD209F">
        <w:rPr>
          <w:rFonts w:ascii="Calibri" w:hAnsi="Calibri" w:cs="Arial"/>
          <w:snapToGrid w:val="0"/>
        </w:rPr>
        <w:t xml:space="preserve"> </w:t>
      </w:r>
      <w:r w:rsidRPr="00FC4F96">
        <w:rPr>
          <w:rFonts w:ascii="Calibri" w:hAnsi="Calibri" w:cs="Arial"/>
          <w:snapToGrid w:val="0"/>
        </w:rPr>
        <w:t xml:space="preserve">oraz Przedstawiciela </w:t>
      </w:r>
      <w:r w:rsidRPr="000C64B9">
        <w:rPr>
          <w:rFonts w:ascii="Calibri" w:hAnsi="Calibri" w:cs="Arial"/>
          <w:snapToGrid w:val="0"/>
        </w:rPr>
        <w:t xml:space="preserve">Wykonawcy. </w:t>
      </w:r>
      <w:r w:rsidR="000C64B9" w:rsidRPr="000C64B9">
        <w:rPr>
          <w:rFonts w:ascii="Calibri" w:hAnsi="Calibri" w:cs="Arial"/>
          <w:snapToGrid w:val="0"/>
        </w:rPr>
        <w:t>Każdy</w:t>
      </w:r>
      <w:r w:rsidR="00724DCC" w:rsidRPr="000C64B9">
        <w:rPr>
          <w:rFonts w:ascii="Calibri" w:hAnsi="Calibri" w:cs="Arial"/>
          <w:snapToGrid w:val="0"/>
        </w:rPr>
        <w:t xml:space="preserve"> </w:t>
      </w:r>
      <w:r w:rsidRPr="00FC4F96">
        <w:rPr>
          <w:rFonts w:ascii="Calibri" w:hAnsi="Calibri" w:cs="Arial"/>
          <w:snapToGrid w:val="0"/>
        </w:rPr>
        <w:t>Protokół stanowić będzie załącznik do faktury.</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Przedstawiciela Zamawiającego, Przedstawiciela Wykonawcy oraz członków Komisji Odbi</w:t>
      </w:r>
      <w:r w:rsidR="002838E9">
        <w:rPr>
          <w:rFonts w:ascii="Calibri" w:hAnsi="Calibri" w:cs="Arial"/>
        </w:rPr>
        <w:t xml:space="preserve">orowej którą powoła Zamawiający.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0C64B9">
        <w:rPr>
          <w:rFonts w:ascii="Calibri" w:hAnsi="Calibri" w:cs="Arial"/>
          <w:color w:val="000000"/>
        </w:rPr>
        <w:t xml:space="preserve">terminie do </w:t>
      </w:r>
      <w:r w:rsidR="000C64B9" w:rsidRPr="00670F0A">
        <w:rPr>
          <w:rFonts w:ascii="Calibri" w:hAnsi="Calibri" w:cs="Arial"/>
          <w:b/>
          <w:color w:val="000000"/>
        </w:rPr>
        <w:t>30</w:t>
      </w:r>
      <w:r w:rsidRPr="00670F0A">
        <w:rPr>
          <w:rFonts w:ascii="Calibri" w:hAnsi="Calibri" w:cs="Arial"/>
          <w:b/>
          <w:color w:val="000000"/>
        </w:rPr>
        <w:t xml:space="preserve"> dni </w:t>
      </w:r>
      <w:r w:rsidRPr="00FC4F96">
        <w:rPr>
          <w:rFonts w:ascii="Calibri" w:hAnsi="Calibri" w:cs="Arial"/>
          <w:color w:val="000000"/>
        </w:rPr>
        <w:t xml:space="preserve">od daty otrzymania przez Zamawiającego faktury wraz z zatwierdzonym </w:t>
      </w:r>
      <w:r w:rsidRPr="00FC4F96">
        <w:rPr>
          <w:rFonts w:ascii="Calibri" w:hAnsi="Calibri" w:cs="Arial"/>
        </w:rPr>
        <w:t xml:space="preserve">przez </w:t>
      </w:r>
      <w:r w:rsidRPr="00FC4F96">
        <w:rPr>
          <w:rFonts w:ascii="Calibri" w:hAnsi="Calibri" w:cs="Arial"/>
        </w:rPr>
        <w:lastRenderedPageBreak/>
        <w:t xml:space="preserve">Zamawiającego </w:t>
      </w:r>
      <w:r w:rsidRPr="00FC4F96">
        <w:rPr>
          <w:rFonts w:ascii="Calibri" w:hAnsi="Calibri" w:cs="Arial"/>
          <w:color w:val="000000"/>
        </w:rPr>
        <w:t>protokołem odbioru końcowego.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rsidR="00363BD4"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Wykonawca upoważnia Zamawiającego do potrącenia z wynagrodzenia wszelkich należności przysługujących Zamawiającemu od Wykonawcy w związk</w:t>
      </w:r>
      <w:r w:rsidR="002838E9">
        <w:rPr>
          <w:rFonts w:ascii="Calibri" w:hAnsi="Calibri" w:cs="Arial"/>
        </w:rPr>
        <w:t xml:space="preserve">u z realizacją </w:t>
      </w:r>
      <w:r w:rsidRPr="00FC4F96">
        <w:rPr>
          <w:rFonts w:ascii="Calibri" w:hAnsi="Calibri" w:cs="Arial"/>
        </w:rPr>
        <w:t>niniejszej Umowy.</w:t>
      </w:r>
    </w:p>
    <w:p w:rsidR="00363BD4" w:rsidRPr="002F2221"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p>
    <w:p w:rsidR="00363BD4" w:rsidRPr="00632169"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rsidR="00CD50DB" w:rsidRPr="00B4424E" w:rsidRDefault="00CD50DB" w:rsidP="004659E9">
      <w:pPr>
        <w:spacing w:before="12" w:line="240" w:lineRule="auto"/>
        <w:jc w:val="center"/>
        <w:rPr>
          <w:rFonts w:cs="Arial"/>
          <w:b/>
          <w:color w:val="000000"/>
        </w:rPr>
      </w:pPr>
      <w:r>
        <w:rPr>
          <w:rFonts w:cs="Arial"/>
          <w:b/>
          <w:color w:val="000000"/>
        </w:rPr>
        <w:t>§ 9</w:t>
      </w:r>
    </w:p>
    <w:p w:rsidR="00CD50DB" w:rsidRPr="005611D3" w:rsidRDefault="00486919" w:rsidP="004659E9">
      <w:pPr>
        <w:spacing w:line="240" w:lineRule="auto"/>
        <w:jc w:val="center"/>
      </w:pPr>
      <w:r>
        <w:rPr>
          <w:rFonts w:cs="Arial"/>
          <w:b/>
          <w:color w:val="000000"/>
        </w:rPr>
        <w:t>G</w:t>
      </w:r>
      <w:r w:rsidR="007D2B2B">
        <w:rPr>
          <w:rFonts w:cs="Arial"/>
          <w:b/>
          <w:color w:val="000000"/>
        </w:rPr>
        <w:t>warancja</w:t>
      </w:r>
    </w:p>
    <w:p w:rsidR="00CD50DB" w:rsidRPr="008D2A6F"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 xml:space="preserve">tytułu </w:t>
      </w:r>
      <w:r w:rsidR="00E0713C">
        <w:rPr>
          <w:rFonts w:ascii="Calibri" w:hAnsi="Calibri" w:cs="Arial"/>
          <w:b/>
          <w:color w:val="000000"/>
        </w:rPr>
        <w:t>gwarancji</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0C64B9">
        <w:rPr>
          <w:rFonts w:ascii="Calibri" w:hAnsi="Calibri" w:cs="Arial"/>
          <w:color w:val="000000"/>
        </w:rPr>
        <w:t xml:space="preserve"> przez </w:t>
      </w:r>
      <w:r w:rsidR="000C64B9" w:rsidRPr="00621205">
        <w:rPr>
          <w:rFonts w:ascii="Calibri" w:hAnsi="Calibri" w:cs="Arial"/>
          <w:b/>
          <w:color w:val="000000"/>
        </w:rPr>
        <w:t xml:space="preserve">okres </w:t>
      </w:r>
      <w:r w:rsidR="00224B07">
        <w:rPr>
          <w:rFonts w:ascii="Calibri" w:hAnsi="Calibri" w:cs="Arial"/>
          <w:b/>
          <w:color w:val="000000"/>
        </w:rPr>
        <w:t>…….</w:t>
      </w:r>
      <w:r w:rsidR="003F5C43" w:rsidRPr="00621205">
        <w:rPr>
          <w:rFonts w:ascii="Calibri" w:hAnsi="Calibri" w:cs="Arial"/>
          <w:b/>
          <w:color w:val="000000"/>
        </w:rPr>
        <w:t xml:space="preserve"> </w:t>
      </w:r>
      <w:r w:rsidR="00224B07">
        <w:rPr>
          <w:rFonts w:ascii="Calibri" w:hAnsi="Calibri" w:cs="Arial"/>
          <w:b/>
          <w:color w:val="000000"/>
        </w:rPr>
        <w:t>m</w:t>
      </w:r>
      <w:r w:rsidR="003F5C43" w:rsidRPr="00621205">
        <w:rPr>
          <w:rFonts w:ascii="Calibri" w:hAnsi="Calibri" w:cs="Arial"/>
          <w:b/>
          <w:color w:val="000000"/>
        </w:rPr>
        <w:t>iesięc</w:t>
      </w:r>
      <w:r w:rsidR="00224B07">
        <w:rPr>
          <w:rFonts w:ascii="Calibri" w:hAnsi="Calibri" w:cs="Arial"/>
          <w:b/>
          <w:color w:val="000000"/>
        </w:rPr>
        <w:t>y,</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 xml:space="preserve">żądania od Wykonawcy zapłaty kar umownych, o których </w:t>
      </w:r>
      <w:r w:rsidRPr="004D6308">
        <w:rPr>
          <w:rFonts w:ascii="Calibri" w:hAnsi="Calibri" w:cs="Arial"/>
        </w:rPr>
        <w:t>mow</w:t>
      </w:r>
      <w:r w:rsidR="004C192B" w:rsidRPr="004D6308">
        <w:rPr>
          <w:rFonts w:ascii="Calibri" w:hAnsi="Calibri" w:cs="Arial"/>
        </w:rPr>
        <w:t>a w § 1</w:t>
      </w:r>
      <w:r w:rsidR="0048631F">
        <w:rPr>
          <w:rFonts w:ascii="Calibri" w:hAnsi="Calibri" w:cs="Arial"/>
        </w:rPr>
        <w:t>0</w:t>
      </w:r>
      <w:r w:rsidR="004C192B" w:rsidRPr="004D6308">
        <w:rPr>
          <w:rFonts w:ascii="Calibri" w:hAnsi="Calibri" w:cs="Arial"/>
        </w:rPr>
        <w:t xml:space="preserve"> ust. 2 pkt. 2</w:t>
      </w:r>
      <w:r w:rsidR="004D6308" w:rsidRPr="004D6308">
        <w:rPr>
          <w:rFonts w:ascii="Calibri" w:hAnsi="Calibri" w:cs="Arial"/>
        </w:rPr>
        <w:t>)</w:t>
      </w:r>
      <w:r w:rsidR="004C192B" w:rsidRPr="004D6308">
        <w:rPr>
          <w:rFonts w:ascii="Calibri" w:hAnsi="Calibri" w:cs="Arial"/>
        </w:rPr>
        <w:t xml:space="preserve"> lit. b</w:t>
      </w:r>
      <w:r w:rsidRPr="004D6308">
        <w:rPr>
          <w:rFonts w:ascii="Calibri" w:hAnsi="Calibri" w:cs="Arial"/>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rsidR="00CD50DB" w:rsidRPr="007D1A16" w:rsidRDefault="00CD50DB" w:rsidP="00A5340F">
      <w:pPr>
        <w:pStyle w:val="Akapitzlist"/>
        <w:numPr>
          <w:ilvl w:val="1"/>
          <w:numId w:val="15"/>
        </w:numPr>
        <w:spacing w:after="0" w:line="276" w:lineRule="auto"/>
        <w:jc w:val="both"/>
        <w:rPr>
          <w:rFonts w:ascii="Calibri" w:hAnsi="Calibri" w:cs="Arial"/>
          <w:color w:val="000000"/>
        </w:rPr>
      </w:pPr>
      <w:r w:rsidRPr="007D1A16">
        <w:rPr>
          <w:rFonts w:ascii="Calibri" w:hAnsi="Calibri" w:cs="Arial"/>
        </w:rPr>
        <w:t>zapłaty kar umownych, o których mow</w:t>
      </w:r>
      <w:r w:rsidR="004C192B" w:rsidRPr="007D1A16">
        <w:rPr>
          <w:rFonts w:ascii="Calibri" w:hAnsi="Calibri" w:cs="Arial"/>
        </w:rPr>
        <w:t>a w § 1</w:t>
      </w:r>
      <w:r w:rsidR="0048631F" w:rsidRPr="007D1A16">
        <w:rPr>
          <w:rFonts w:ascii="Calibri" w:hAnsi="Calibri" w:cs="Arial"/>
        </w:rPr>
        <w:t>0</w:t>
      </w:r>
      <w:r w:rsidR="004C192B" w:rsidRPr="007D1A16">
        <w:rPr>
          <w:rFonts w:ascii="Calibri" w:hAnsi="Calibri" w:cs="Arial"/>
        </w:rPr>
        <w:t xml:space="preserve"> ust. 2 pkt. 2</w:t>
      </w:r>
      <w:r w:rsidR="00A50AF1" w:rsidRPr="007D1A16">
        <w:rPr>
          <w:rFonts w:ascii="Calibri" w:hAnsi="Calibri" w:cs="Arial"/>
        </w:rPr>
        <w:t xml:space="preserve">) </w:t>
      </w:r>
      <w:r w:rsidR="004C192B" w:rsidRPr="007D1A16">
        <w:rPr>
          <w:rFonts w:ascii="Calibri" w:hAnsi="Calibri" w:cs="Arial"/>
        </w:rPr>
        <w:t>lit. b</w:t>
      </w:r>
      <w:r w:rsidRPr="007D1A16">
        <w:rPr>
          <w:rFonts w:ascii="Calibri" w:hAnsi="Calibri" w:cs="Arial"/>
        </w:rPr>
        <w:t>.</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 xml:space="preserve">Ilekroć w dalszych postanowieniach jest mowa o „usunięciu wady” </w:t>
      </w:r>
      <w:r w:rsidR="007D2B2B" w:rsidRPr="007D1A16">
        <w:rPr>
          <w:rFonts w:ascii="Calibri" w:hAnsi="Calibri" w:cs="Arial"/>
        </w:rPr>
        <w:t>należy przez to</w:t>
      </w:r>
      <w:r w:rsidRPr="007D1A16">
        <w:rPr>
          <w:rFonts w:ascii="Calibri" w:hAnsi="Calibri" w:cs="Arial"/>
        </w:rPr>
        <w:t xml:space="preserve"> rozumieć również wymianę rzeczy wchodzących w zakres Przedmiotu Umowy na wolną od wad. </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sidRPr="007D1A16">
        <w:rPr>
          <w:rFonts w:ascii="Calibri" w:hAnsi="Calibri" w:cs="Arial"/>
        </w:rPr>
        <w:t xml:space="preserve">zystąpienia do usuwania </w:t>
      </w:r>
      <w:r w:rsidR="004C192B" w:rsidRPr="007D1A16">
        <w:rPr>
          <w:rFonts w:ascii="Calibri" w:hAnsi="Calibri" w:cs="Arial"/>
        </w:rPr>
        <w:t>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Usunięcie wad uważa się za skuteczne z chwil</w:t>
      </w:r>
      <w:r w:rsidR="002F0453">
        <w:rPr>
          <w:rFonts w:ascii="Calibri" w:hAnsi="Calibri" w:cs="Arial"/>
        </w:rPr>
        <w:t>ą podpisania przez obie strony p</w:t>
      </w:r>
      <w:r w:rsidRPr="00FC4F96">
        <w:rPr>
          <w:rFonts w:ascii="Calibri" w:hAnsi="Calibri" w:cs="Arial"/>
        </w:rPr>
        <w:t>rotokołu usuwania 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w:t>
      </w:r>
      <w:r w:rsidRPr="00FC4F96">
        <w:rPr>
          <w:rFonts w:ascii="Calibri" w:hAnsi="Calibri" w:cs="Arial"/>
        </w:rPr>
        <w:lastRenderedPageBreak/>
        <w:t>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wysokości 20% tych kosztów.</w:t>
      </w:r>
    </w:p>
    <w:p w:rsidR="00CD50DB" w:rsidRPr="00107650"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Default="00107650" w:rsidP="00A5340F">
      <w:pPr>
        <w:pStyle w:val="Akapitzlist"/>
        <w:numPr>
          <w:ilvl w:val="0"/>
          <w:numId w:val="15"/>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rsidR="008E441F" w:rsidRPr="008E441F" w:rsidRDefault="008E441F" w:rsidP="008E441F">
      <w:pPr>
        <w:pStyle w:val="Akapitzlist"/>
        <w:spacing w:after="0" w:line="276" w:lineRule="auto"/>
        <w:ind w:left="360"/>
        <w:jc w:val="both"/>
        <w:rPr>
          <w:rFonts w:ascii="Calibri" w:hAnsi="Calibri" w:cs="Arial"/>
        </w:rPr>
      </w:pPr>
    </w:p>
    <w:p w:rsidR="00E434D2" w:rsidRPr="00B4424E" w:rsidRDefault="0048631F" w:rsidP="004659E9">
      <w:pPr>
        <w:widowControl w:val="0"/>
        <w:suppressAutoHyphens/>
        <w:autoSpaceDE w:val="0"/>
        <w:autoSpaceDN w:val="0"/>
        <w:adjustRightInd w:val="0"/>
        <w:spacing w:after="0" w:line="276" w:lineRule="auto"/>
        <w:contextualSpacing/>
        <w:jc w:val="center"/>
        <w:rPr>
          <w:rFonts w:cs="Arial"/>
          <w:b/>
          <w:color w:val="000000"/>
        </w:rPr>
      </w:pPr>
      <w:r>
        <w:rPr>
          <w:rFonts w:cs="Arial"/>
          <w:b/>
          <w:color w:val="000000"/>
        </w:rPr>
        <w:t>§ 10</w:t>
      </w:r>
    </w:p>
    <w:p w:rsidR="00E434D2" w:rsidRDefault="00E434D2" w:rsidP="00151F50">
      <w:pPr>
        <w:jc w:val="center"/>
        <w:rPr>
          <w:rFonts w:cs="Arial"/>
          <w:b/>
          <w:color w:val="000000"/>
        </w:rPr>
      </w:pPr>
      <w:r>
        <w:rPr>
          <w:rFonts w:cs="Arial"/>
          <w:b/>
          <w:color w:val="000000"/>
        </w:rPr>
        <w:t>Kary umowne</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rsidR="00790611"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r w:rsidR="007E5632">
        <w:rPr>
          <w:rFonts w:ascii="Calibri" w:hAnsi="Calibri" w:cs="Arial"/>
        </w:rPr>
        <w:t xml:space="preserve"> na daną część</w:t>
      </w:r>
      <w:r w:rsidR="00697620" w:rsidRPr="000374F6">
        <w:rPr>
          <w:rFonts w:ascii="Calibri" w:hAnsi="Calibri" w:cs="Arial"/>
        </w:rPr>
        <w:t>.</w:t>
      </w:r>
    </w:p>
    <w:p w:rsidR="00E434D2"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w:t>
      </w:r>
      <w:r w:rsidR="00790611" w:rsidRPr="00691A60">
        <w:rPr>
          <w:rFonts w:ascii="Calibri" w:hAnsi="Calibri" w:cs="Arial"/>
        </w:rPr>
        <w:t xml:space="preserve">zamówienia </w:t>
      </w:r>
      <w:r w:rsidR="00551DC4" w:rsidRPr="00691A60">
        <w:rPr>
          <w:rFonts w:ascii="Calibri" w:hAnsi="Calibri" w:cs="Arial"/>
        </w:rPr>
        <w:t xml:space="preserve">- </w:t>
      </w:r>
      <w:r w:rsidR="00CE4379" w:rsidRPr="00691A60">
        <w:rPr>
          <w:rFonts w:ascii="Calibri" w:hAnsi="Calibri" w:cs="Arial"/>
        </w:rPr>
        <w:t>w wysokości 0,1</w:t>
      </w:r>
      <w:r w:rsidR="00B338CC" w:rsidRPr="00691A60">
        <w:rPr>
          <w:rFonts w:ascii="Calibri" w:hAnsi="Calibri" w:cs="Arial"/>
        </w:rPr>
        <w:t>% wynagrodzenia</w:t>
      </w:r>
      <w:r w:rsidR="00697620" w:rsidRPr="00691A60">
        <w:rPr>
          <w:rFonts w:ascii="Calibri" w:hAnsi="Calibri" w:cs="Arial"/>
        </w:rPr>
        <w:t xml:space="preserve"> brutto</w:t>
      </w:r>
      <w:r w:rsidR="00790611" w:rsidRPr="00691A60">
        <w:rPr>
          <w:rFonts w:ascii="Calibri" w:hAnsi="Calibri" w:cs="Arial"/>
        </w:rPr>
        <w:t xml:space="preserve"> </w:t>
      </w:r>
      <w:r w:rsidR="00B338CC" w:rsidRPr="00691A60">
        <w:rPr>
          <w:rFonts w:ascii="Calibri" w:hAnsi="Calibri" w:cs="Arial"/>
        </w:rPr>
        <w:t xml:space="preserve">za </w:t>
      </w:r>
      <w:r w:rsidRPr="00691A60">
        <w:rPr>
          <w:rFonts w:ascii="Calibri" w:hAnsi="Calibri" w:cs="Arial"/>
        </w:rPr>
        <w:t xml:space="preserve">każdy dzień zwłoki licząc od </w:t>
      </w:r>
      <w:r w:rsidR="00697620" w:rsidRPr="00691A60">
        <w:rPr>
          <w:rFonts w:ascii="Calibri" w:hAnsi="Calibri" w:cs="Arial"/>
        </w:rPr>
        <w:t xml:space="preserve">upływu </w:t>
      </w:r>
      <w:r w:rsidRPr="00691A60">
        <w:rPr>
          <w:rFonts w:ascii="Calibri" w:hAnsi="Calibri" w:cs="Arial"/>
        </w:rPr>
        <w:t>umownych terminów wskazanych</w:t>
      </w:r>
      <w:r w:rsidR="00B338CC" w:rsidRPr="00691A60">
        <w:rPr>
          <w:rFonts w:ascii="Calibri" w:hAnsi="Calibri" w:cs="Arial"/>
        </w:rPr>
        <w:t xml:space="preserve"> w § 2 ust. 3</w:t>
      </w:r>
      <w:r w:rsidR="00545316">
        <w:rPr>
          <w:rFonts w:ascii="Calibri" w:hAnsi="Calibri" w:cs="Arial"/>
        </w:rPr>
        <w:t xml:space="preserve"> na dan</w:t>
      </w:r>
      <w:r w:rsidR="007E5632">
        <w:rPr>
          <w:rFonts w:ascii="Calibri" w:hAnsi="Calibri" w:cs="Arial"/>
        </w:rPr>
        <w:t>ą</w:t>
      </w:r>
      <w:r w:rsidR="00545316">
        <w:rPr>
          <w:rFonts w:ascii="Calibri" w:hAnsi="Calibri" w:cs="Arial"/>
        </w:rPr>
        <w:t xml:space="preserve"> część</w:t>
      </w:r>
      <w:r w:rsidR="00B338CC" w:rsidRPr="00691A60">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 xml:space="preserve">za zwłokę w usunięciu wad i usterek </w:t>
      </w:r>
      <w:r w:rsidR="00C43C3B" w:rsidRPr="00691A60">
        <w:rPr>
          <w:rFonts w:ascii="Calibri" w:hAnsi="Calibri" w:cs="Arial"/>
        </w:rPr>
        <w:t xml:space="preserve">- </w:t>
      </w:r>
      <w:r w:rsidRPr="00691A60">
        <w:rPr>
          <w:rFonts w:ascii="Calibri" w:hAnsi="Calibri" w:cs="Arial"/>
        </w:rPr>
        <w:t>w wysokości 0,</w:t>
      </w:r>
      <w:r w:rsidR="00323239">
        <w:rPr>
          <w:rFonts w:ascii="Calibri" w:hAnsi="Calibri" w:cs="Arial"/>
        </w:rPr>
        <w:t>05</w:t>
      </w:r>
      <w:r w:rsidRPr="00691A60">
        <w:rPr>
          <w:rFonts w:ascii="Calibri" w:hAnsi="Calibri" w:cs="Arial"/>
        </w:rPr>
        <w:t>% wynagrodzenia</w:t>
      </w:r>
      <w:r w:rsidR="00790611" w:rsidRPr="00691A60">
        <w:rPr>
          <w:rFonts w:ascii="Calibri" w:hAnsi="Calibri" w:cs="Arial"/>
        </w:rPr>
        <w:t xml:space="preserve"> </w:t>
      </w:r>
      <w:r w:rsidR="00AA1ED3" w:rsidRPr="00691A60">
        <w:rPr>
          <w:rFonts w:ascii="Calibri" w:hAnsi="Calibri" w:cs="Arial"/>
        </w:rPr>
        <w:t xml:space="preserve">brutto </w:t>
      </w:r>
      <w:r w:rsidRPr="00691A60">
        <w:rPr>
          <w:rFonts w:ascii="Calibri" w:hAnsi="Calibri" w:cs="Arial"/>
        </w:rPr>
        <w:t>za każdy dzień zwłoki licząc od ustalonego terminu usunięcia wad,</w:t>
      </w:r>
      <w:r w:rsidR="004C192B" w:rsidRPr="00691A60">
        <w:rPr>
          <w:rFonts w:ascii="Calibri" w:hAnsi="Calibri" w:cs="Arial"/>
        </w:rPr>
        <w:t xml:space="preserve"> z zastrzeżeniem § 9 ust. 7</w:t>
      </w:r>
      <w:r w:rsidR="00545316">
        <w:rPr>
          <w:rFonts w:ascii="Calibri" w:hAnsi="Calibri" w:cs="Arial"/>
        </w:rPr>
        <w:t xml:space="preserve"> na daną część</w:t>
      </w:r>
      <w:r w:rsidR="004C192B" w:rsidRPr="00691A60">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za odstąpienie od umowy przez Zamawiającego z przyczyn, za które Wykonawca ponos</w:t>
      </w:r>
      <w:r w:rsidR="007E5632">
        <w:rPr>
          <w:rFonts w:ascii="Calibri" w:hAnsi="Calibri" w:cs="Arial"/>
        </w:rPr>
        <w:t>i odpowiedzialność</w:t>
      </w:r>
      <w:r w:rsidR="00551DC4" w:rsidRPr="00691A60">
        <w:rPr>
          <w:rFonts w:ascii="Calibri" w:hAnsi="Calibri" w:cs="Arial"/>
        </w:rPr>
        <w:t xml:space="preserve"> </w:t>
      </w:r>
      <w:r w:rsidR="009F722F" w:rsidRPr="00691A60">
        <w:rPr>
          <w:rFonts w:ascii="Calibri" w:hAnsi="Calibri" w:cs="Arial"/>
        </w:rPr>
        <w:t xml:space="preserve">w wysokości 10 % </w:t>
      </w:r>
      <w:r w:rsidRPr="00691A60">
        <w:rPr>
          <w:rFonts w:ascii="Calibri" w:hAnsi="Calibri" w:cs="Arial"/>
        </w:rPr>
        <w:t>wynagrodzenia</w:t>
      </w:r>
      <w:r w:rsidR="00C43C3B" w:rsidRPr="00691A60">
        <w:rPr>
          <w:rFonts w:ascii="Calibri" w:hAnsi="Calibri" w:cs="Arial"/>
        </w:rPr>
        <w:t xml:space="preserve"> brutto</w:t>
      </w:r>
      <w:r w:rsidR="007E5632">
        <w:rPr>
          <w:rFonts w:ascii="Calibri" w:hAnsi="Calibri" w:cs="Arial"/>
        </w:rPr>
        <w:t xml:space="preserve"> na daną część</w:t>
      </w:r>
      <w:r w:rsidR="002F2221" w:rsidRPr="00691A60">
        <w:rPr>
          <w:rFonts w:ascii="Calibri" w:hAnsi="Calibri" w:cs="Arial"/>
        </w:rPr>
        <w:t>.</w:t>
      </w:r>
    </w:p>
    <w:p w:rsidR="00E434D2" w:rsidRPr="00790611" w:rsidRDefault="00790611"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r w:rsidR="007E5632">
        <w:rPr>
          <w:rFonts w:ascii="Calibri" w:hAnsi="Calibri" w:cs="Arial"/>
        </w:rPr>
        <w:t xml:space="preserve"> dotyczy na daną część</w:t>
      </w:r>
      <w:r w:rsidRPr="002F2221">
        <w:rPr>
          <w:rFonts w:ascii="Calibri" w:hAnsi="Calibri" w:cs="Arial"/>
        </w:rPr>
        <w:t>,</w:t>
      </w:r>
    </w:p>
    <w:p w:rsidR="00790611" w:rsidRPr="002F2221" w:rsidRDefault="00216305"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r w:rsidR="007E5632">
        <w:rPr>
          <w:rFonts w:ascii="Calibri" w:hAnsi="Calibri" w:cs="Arial"/>
        </w:rPr>
        <w:t xml:space="preserve"> na daną część</w:t>
      </w:r>
      <w:r w:rsidRPr="002F2221">
        <w:rPr>
          <w:rFonts w:ascii="Calibri" w:hAnsi="Calibri" w:cs="Arial"/>
        </w:rPr>
        <w:t>,</w:t>
      </w:r>
      <w:r w:rsidR="007E5632">
        <w:rPr>
          <w:rFonts w:ascii="Calibri" w:hAnsi="Calibri" w:cs="Arial"/>
        </w:rPr>
        <w:t xml:space="preserve"> </w:t>
      </w:r>
    </w:p>
    <w:p w:rsidR="00216305" w:rsidRPr="002F2221" w:rsidRDefault="00DC1D97"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r w:rsidR="007E5632">
        <w:rPr>
          <w:rFonts w:ascii="Calibri" w:hAnsi="Calibri" w:cs="Arial"/>
        </w:rPr>
        <w:t xml:space="preserve"> na daną część</w:t>
      </w:r>
      <w:r w:rsidR="00C43C3B">
        <w:rPr>
          <w:rFonts w:ascii="Calibri" w:hAnsi="Calibri" w:cs="Arial"/>
        </w:rPr>
        <w:t>,</w:t>
      </w:r>
    </w:p>
    <w:p w:rsidR="007D1614" w:rsidRPr="00691A60" w:rsidRDefault="00E434D2" w:rsidP="00691A60">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7E5632">
        <w:rPr>
          <w:rFonts w:ascii="Calibri" w:hAnsi="Calibri" w:cs="Arial"/>
        </w:rPr>
        <w:t xml:space="preserve"> na daną część</w:t>
      </w:r>
      <w:r w:rsidR="00C43C3B">
        <w:rPr>
          <w:rFonts w:ascii="Calibri" w:hAnsi="Calibri" w:cs="Arial"/>
        </w:rPr>
        <w:t>,</w:t>
      </w:r>
    </w:p>
    <w:p w:rsidR="00AF5973" w:rsidRPr="008E441F" w:rsidRDefault="00AF5973"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8E441F">
        <w:rPr>
          <w:rFonts w:ascii="Calibri" w:hAnsi="Calibri" w:cs="Arial"/>
        </w:rPr>
        <w:lastRenderedPageBreak/>
        <w:t xml:space="preserve">za nieprzedłożenie Zamawiającemu </w:t>
      </w:r>
      <w:r w:rsidR="000C7D58" w:rsidRPr="008E441F">
        <w:rPr>
          <w:rFonts w:ascii="Calibri" w:hAnsi="Calibri" w:cs="Arial"/>
        </w:rPr>
        <w:t xml:space="preserve">na jego 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wysokości 2.000 zł (słownie: dwa tysiące złotych) za każdy stwierdzony przypadek</w:t>
      </w:r>
      <w:r w:rsidR="007E5632">
        <w:rPr>
          <w:rFonts w:ascii="Calibri" w:hAnsi="Calibri" w:cs="Arial"/>
        </w:rPr>
        <w:t xml:space="preserve"> na daną część</w:t>
      </w:r>
      <w:r w:rsidR="000C7D58" w:rsidRPr="008E441F">
        <w:rPr>
          <w:rFonts w:ascii="Calibri" w:hAnsi="Calibri" w:cs="Arial"/>
        </w:rPr>
        <w:t xml:space="preserve">. </w:t>
      </w:r>
    </w:p>
    <w:p w:rsidR="00E434D2" w:rsidRPr="00691A60" w:rsidRDefault="00E434D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691A60">
        <w:rPr>
          <w:rFonts w:ascii="Calibri" w:hAnsi="Calibri" w:cs="Arial"/>
        </w:rPr>
        <w:t xml:space="preserve">Kary umowne nalicza się od ceny ofertowej brutto podanej w § </w:t>
      </w:r>
      <w:r w:rsidR="00B338CC" w:rsidRPr="00691A60">
        <w:rPr>
          <w:rFonts w:ascii="Calibri" w:hAnsi="Calibri" w:cs="Arial"/>
        </w:rPr>
        <w:t>7</w:t>
      </w:r>
      <w:r w:rsidRPr="00691A60">
        <w:rPr>
          <w:rFonts w:ascii="Calibri" w:hAnsi="Calibri" w:cs="Arial"/>
        </w:rPr>
        <w:t xml:space="preserve"> ust. 1 umowy</w:t>
      </w:r>
      <w:r w:rsidR="007E5632">
        <w:rPr>
          <w:rFonts w:ascii="Calibri" w:hAnsi="Calibri" w:cs="Arial"/>
        </w:rPr>
        <w:t xml:space="preserve"> na daną część</w:t>
      </w:r>
      <w:r w:rsidRPr="00691A60">
        <w:rPr>
          <w:rFonts w:ascii="Calibri" w:hAnsi="Calibri" w:cs="Arial"/>
        </w:rPr>
        <w:t>.</w:t>
      </w:r>
    </w:p>
    <w:p w:rsidR="00E434D2" w:rsidRPr="00D40B00" w:rsidRDefault="00790611"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Kara umowna powinna zostać zapłacona w terminie 14 dni od daty doręczenia stosownego wezwania na piśmie. </w:t>
      </w:r>
    </w:p>
    <w:p w:rsidR="00D40B00" w:rsidRPr="00FD209F" w:rsidRDefault="00D40B00"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Kary umowne z tytułów wskazanych w ust. </w:t>
      </w:r>
      <w:r w:rsidRPr="00FD209F">
        <w:rPr>
          <w:rFonts w:ascii="Calibri" w:hAnsi="Calibri" w:cs="Arial"/>
        </w:rPr>
        <w:t>2</w:t>
      </w:r>
      <w:r w:rsidR="009F722F" w:rsidRPr="00FD209F">
        <w:rPr>
          <w:rFonts w:ascii="Calibri" w:hAnsi="Calibri" w:cs="Arial"/>
        </w:rPr>
        <w:t xml:space="preserve"> mogą być naliczane w og</w:t>
      </w:r>
      <w:r w:rsidR="00FD209F" w:rsidRPr="00FD209F">
        <w:rPr>
          <w:rFonts w:ascii="Calibri" w:hAnsi="Calibri" w:cs="Arial"/>
        </w:rPr>
        <w:t>ól</w:t>
      </w:r>
      <w:r w:rsidR="009F722F" w:rsidRPr="00FD209F">
        <w:rPr>
          <w:rFonts w:ascii="Calibri" w:hAnsi="Calibri" w:cs="Arial"/>
        </w:rPr>
        <w:t>nych terminach przedawnienia roszczeń określonych w Kodeksie cywilnym.</w:t>
      </w:r>
    </w:p>
    <w:p w:rsidR="00145B52" w:rsidRPr="002F2221" w:rsidRDefault="00145B5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Maksymalna wysokość kar umownych naliczonych przez Zamawiającego ze wszystkich tytułów określonych w ust. </w:t>
      </w:r>
      <w:r w:rsidR="002F2221" w:rsidRPr="002F2221">
        <w:rPr>
          <w:rFonts w:ascii="Calibri" w:hAnsi="Calibri" w:cs="Arial"/>
        </w:rPr>
        <w:t xml:space="preserve">2 pkt </w:t>
      </w:r>
      <w:r w:rsidR="002F2221" w:rsidRPr="00691A60">
        <w:rPr>
          <w:rFonts w:ascii="Calibri" w:hAnsi="Calibri" w:cs="Arial"/>
        </w:rPr>
        <w:t>2</w:t>
      </w:r>
      <w:r w:rsidR="00C43C3B" w:rsidRPr="00691A60">
        <w:rPr>
          <w:rFonts w:ascii="Calibri" w:hAnsi="Calibri" w:cs="Arial"/>
        </w:rPr>
        <w:t>)</w:t>
      </w:r>
      <w:r w:rsidR="002F2221" w:rsidRPr="00691A60">
        <w:rPr>
          <w:rFonts w:ascii="Calibri" w:hAnsi="Calibri" w:cs="Arial"/>
        </w:rPr>
        <w:t xml:space="preserve"> nie </w:t>
      </w:r>
      <w:r w:rsidR="002F2221" w:rsidRPr="002F2221">
        <w:rPr>
          <w:rFonts w:ascii="Calibri" w:hAnsi="Calibri" w:cs="Arial"/>
        </w:rPr>
        <w:t xml:space="preserve">może przekroczyć </w:t>
      </w:r>
      <w:r w:rsidR="00C43C3B">
        <w:rPr>
          <w:rFonts w:ascii="Calibri" w:hAnsi="Calibri" w:cs="Arial"/>
        </w:rPr>
        <w:t>25</w:t>
      </w:r>
      <w:r w:rsidRPr="002F2221">
        <w:rPr>
          <w:rFonts w:ascii="Calibri" w:hAnsi="Calibri" w:cs="Arial"/>
        </w:rPr>
        <w:t xml:space="preserve">% wartości </w:t>
      </w:r>
      <w:r w:rsidRPr="00FD209F">
        <w:rPr>
          <w:rFonts w:ascii="Calibri" w:hAnsi="Calibri" w:cs="Arial"/>
        </w:rPr>
        <w:t xml:space="preserve">umowy </w:t>
      </w:r>
      <w:r w:rsidR="009F722F" w:rsidRPr="00FD209F">
        <w:rPr>
          <w:rFonts w:ascii="Calibri" w:hAnsi="Calibri" w:cs="Arial"/>
        </w:rPr>
        <w:t xml:space="preserve">brutto </w:t>
      </w:r>
      <w:r w:rsidRPr="00FD209F">
        <w:rPr>
          <w:rFonts w:ascii="Calibri" w:hAnsi="Calibri" w:cs="Arial"/>
        </w:rPr>
        <w:t xml:space="preserve">określonej </w:t>
      </w:r>
      <w:r w:rsidR="00C43C3B">
        <w:rPr>
          <w:rFonts w:ascii="Calibri" w:hAnsi="Calibri" w:cs="Arial"/>
        </w:rPr>
        <w:t>w § 7 ust. </w:t>
      </w:r>
      <w:r w:rsidRPr="002F2221">
        <w:rPr>
          <w:rFonts w:ascii="Calibri" w:hAnsi="Calibri" w:cs="Arial"/>
        </w:rPr>
        <w:t>1</w:t>
      </w:r>
      <w:r w:rsidR="007E5632">
        <w:rPr>
          <w:rFonts w:ascii="Calibri" w:hAnsi="Calibri" w:cs="Arial"/>
        </w:rPr>
        <w:t xml:space="preserve"> na dana część</w:t>
      </w:r>
      <w:r w:rsidRPr="002F2221">
        <w:rPr>
          <w:rFonts w:ascii="Calibri" w:hAnsi="Calibri" w:cs="Arial"/>
        </w:rPr>
        <w:t xml:space="preserve">. </w:t>
      </w:r>
    </w:p>
    <w:p w:rsidR="00E434D2" w:rsidRPr="00FD209F"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D209F">
        <w:rPr>
          <w:rFonts w:ascii="Calibri" w:hAnsi="Calibri" w:cs="Arial"/>
        </w:rPr>
        <w:t>Zamawiający jest uprawniony do potrącenia naliczonych kar umownych z wy</w:t>
      </w:r>
      <w:r w:rsidR="009F722F" w:rsidRPr="00FD209F">
        <w:rPr>
          <w:rFonts w:ascii="Calibri" w:hAnsi="Calibri" w:cs="Arial"/>
        </w:rPr>
        <w:t>nagrodzenia należnego Wykonawcy, z zastrzeżeniem przepisów dotyczących zwalczania COVID-19.</w:t>
      </w:r>
    </w:p>
    <w:p w:rsidR="00107650" w:rsidRPr="008E441F" w:rsidRDefault="00107650"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8E441F">
        <w:rPr>
          <w:rFonts w:ascii="Calibri" w:hAnsi="Calibri" w:cs="Arial"/>
        </w:rPr>
        <w:t xml:space="preserve">Przez naliczenie kary umownej Strony rozumieć będą wystawienie noty księgowej, noty obciążeniowej lub </w:t>
      </w:r>
      <w:r w:rsidRPr="004D6308">
        <w:rPr>
          <w:rFonts w:ascii="Calibri" w:hAnsi="Calibri" w:cs="Arial"/>
        </w:rPr>
        <w:t xml:space="preserve">innego dokumentu spełniającego wymagania do uznania go za dowód księgowy w rozumieniu przepisów o rachunkowości i nadanie takiego dokumentu przesyłką polecona na adres drugiej Strony, przed upływem terminów, </w:t>
      </w:r>
      <w:r w:rsidR="00C93A3C" w:rsidRPr="004D6308">
        <w:rPr>
          <w:rFonts w:ascii="Calibri" w:hAnsi="Calibri" w:cs="Arial"/>
        </w:rPr>
        <w:t>o których mowa w pkt. j)</w:t>
      </w:r>
      <w:r w:rsidRPr="004D6308">
        <w:rPr>
          <w:rFonts w:ascii="Calibri" w:hAnsi="Calibri" w:cs="Arial"/>
        </w:rPr>
        <w:t xml:space="preserve"> powyżej.</w:t>
      </w:r>
      <w:r w:rsidRPr="008E441F">
        <w:rPr>
          <w:rFonts w:ascii="Calibri" w:hAnsi="Calibri" w:cs="Arial"/>
        </w:rPr>
        <w:t xml:space="preserve"> </w:t>
      </w:r>
    </w:p>
    <w:p w:rsidR="00E434D2"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C4F96">
        <w:rPr>
          <w:rFonts w:ascii="Calibri" w:hAnsi="Calibri" w:cs="Arial"/>
        </w:rPr>
        <w:t>Strony zastrzegają sobie prawo dochodzenia odszkodowania uzupełniającego przewyższającego wysokość zastrzeżonych kar umownych na zasadach ogólnych.</w:t>
      </w:r>
      <w:r w:rsidR="009F722F">
        <w:rPr>
          <w:rFonts w:ascii="Calibri" w:hAnsi="Calibri" w:cs="Arial"/>
        </w:rPr>
        <w:t xml:space="preserve"> </w:t>
      </w:r>
      <w:r w:rsidR="009F722F" w:rsidRPr="00FD209F">
        <w:rPr>
          <w:rFonts w:ascii="Calibri" w:hAnsi="Calibri" w:cs="Arial"/>
        </w:rPr>
        <w:t>Odszkodowanie na zasadach ogólnych będzie przysługiwało Stronom również w tych sytuacjach, kt</w:t>
      </w:r>
      <w:r w:rsidR="00C43C3B">
        <w:rPr>
          <w:rFonts w:ascii="Calibri" w:hAnsi="Calibri" w:cs="Arial"/>
        </w:rPr>
        <w:t>óre nie zostały wskazane w ust. </w:t>
      </w:r>
      <w:r w:rsidR="009F722F" w:rsidRPr="00FD209F">
        <w:rPr>
          <w:rFonts w:ascii="Calibri" w:hAnsi="Calibri" w:cs="Arial"/>
        </w:rPr>
        <w:t xml:space="preserve">2 jako faktyczne podstawy naliczania kar umownych. </w:t>
      </w:r>
    </w:p>
    <w:p w:rsidR="001D307A" w:rsidRPr="00224B07" w:rsidRDefault="00F25405" w:rsidP="001D307A">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5B647B">
        <w:rPr>
          <w:rFonts w:ascii="Calibri" w:hAnsi="Calibri" w:cs="Arial"/>
        </w:rPr>
        <w:t xml:space="preserve">W szczególnie uzasadnionych przypadkach, a zwłaszcza tych wynikających z obowiązującego stanu epidemii lub z działań władz państwowych związanych ze zwalczaniem epidemii </w:t>
      </w:r>
      <w:proofErr w:type="spellStart"/>
      <w:r w:rsidRPr="005B647B">
        <w:rPr>
          <w:rFonts w:ascii="Calibri" w:hAnsi="Calibri" w:cs="Arial"/>
        </w:rPr>
        <w:t>koronawirusa</w:t>
      </w:r>
      <w:proofErr w:type="spellEnd"/>
      <w:r w:rsidRPr="005B647B">
        <w:rPr>
          <w:rFonts w:ascii="Calibri" w:hAnsi="Calibri" w:cs="Arial"/>
        </w:rPr>
        <w:t xml:space="preserve">, każda ze Stron może odstąpić od naliczania kar umownych przewidzianych w niniejszej umowie. </w:t>
      </w:r>
    </w:p>
    <w:p w:rsidR="001D307A" w:rsidRPr="0024715B" w:rsidRDefault="001D307A" w:rsidP="001D307A">
      <w:pPr>
        <w:pStyle w:val="Nagwek3"/>
        <w:spacing w:before="120" w:after="0" w:line="240" w:lineRule="auto"/>
        <w:ind w:left="0" w:firstLine="0"/>
        <w:rPr>
          <w:rFonts w:asciiTheme="minorHAnsi" w:hAnsiTheme="minorHAnsi"/>
          <w:color w:val="auto"/>
          <w:sz w:val="22"/>
        </w:rPr>
      </w:pPr>
      <w:bookmarkStart w:id="1" w:name="_Toc61833320"/>
      <w:r w:rsidRPr="0024715B">
        <w:rPr>
          <w:rFonts w:asciiTheme="minorHAnsi" w:hAnsiTheme="minorHAnsi"/>
          <w:color w:val="auto"/>
          <w:sz w:val="22"/>
        </w:rPr>
        <w:t>§ 1</w:t>
      </w:r>
      <w:bookmarkEnd w:id="1"/>
      <w:r w:rsidR="00451B52">
        <w:rPr>
          <w:rFonts w:asciiTheme="minorHAnsi" w:hAnsiTheme="minorHAnsi"/>
          <w:color w:val="auto"/>
          <w:sz w:val="22"/>
        </w:rPr>
        <w:t>1</w:t>
      </w:r>
    </w:p>
    <w:p w:rsidR="004659E9" w:rsidRDefault="001D307A" w:rsidP="00224B07">
      <w:pPr>
        <w:pStyle w:val="Nagwek3"/>
        <w:spacing w:before="120" w:after="0" w:line="240" w:lineRule="auto"/>
        <w:ind w:left="0" w:firstLine="0"/>
        <w:rPr>
          <w:rFonts w:asciiTheme="minorHAnsi" w:hAnsiTheme="minorHAnsi"/>
          <w:color w:val="auto"/>
          <w:sz w:val="22"/>
        </w:rPr>
      </w:pPr>
      <w:bookmarkStart w:id="2" w:name="_Toc61833321"/>
      <w:r w:rsidRPr="0024715B">
        <w:rPr>
          <w:rFonts w:asciiTheme="minorHAnsi" w:hAnsiTheme="minorHAnsi"/>
          <w:color w:val="auto"/>
          <w:sz w:val="22"/>
        </w:rPr>
        <w:t>Umowne prawo odstąpienia od Umowy</w:t>
      </w:r>
      <w:bookmarkEnd w:id="2"/>
    </w:p>
    <w:p w:rsidR="00224B07" w:rsidRPr="00224B07" w:rsidRDefault="00224B07" w:rsidP="00224B07">
      <w:pPr>
        <w:rPr>
          <w:lang w:eastAsia="pl-PL"/>
        </w:rPr>
      </w:pPr>
    </w:p>
    <w:p w:rsidR="00E434D2" w:rsidRPr="0024715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24715B">
        <w:rPr>
          <w:rFonts w:ascii="Calibri" w:hAnsi="Calibri" w:cs="Arial"/>
          <w:b/>
        </w:rPr>
        <w:t>1.</w:t>
      </w:r>
      <w:r w:rsidRPr="0024715B">
        <w:rPr>
          <w:rFonts w:ascii="Calibri" w:hAnsi="Calibri" w:cs="Arial"/>
          <w:b/>
        </w:rPr>
        <w:tab/>
      </w:r>
      <w:r w:rsidR="00E434D2" w:rsidRPr="0024715B">
        <w:rPr>
          <w:rFonts w:ascii="Calibri" w:hAnsi="Calibri" w:cs="Arial"/>
        </w:rPr>
        <w:t>Strony postanawiają, że oprócz przypadków wymienionych w przepisach ustawy Kodeks Cywilny przysługuje im prawo odstąpienia od umowy w następujących wypadkach:</w:t>
      </w:r>
    </w:p>
    <w:p w:rsidR="00E434D2" w:rsidRPr="0024715B" w:rsidRDefault="00E434D2" w:rsidP="00DB6597">
      <w:pPr>
        <w:pStyle w:val="Akapitzlist"/>
        <w:widowControl w:val="0"/>
        <w:numPr>
          <w:ilvl w:val="0"/>
          <w:numId w:val="42"/>
        </w:numPr>
        <w:suppressAutoHyphens/>
        <w:autoSpaceDE w:val="0"/>
        <w:autoSpaceDN w:val="0"/>
        <w:adjustRightInd w:val="0"/>
        <w:spacing w:after="0" w:line="276" w:lineRule="auto"/>
        <w:ind w:left="851" w:hanging="284"/>
        <w:jc w:val="both"/>
        <w:rPr>
          <w:rFonts w:ascii="Calibri" w:hAnsi="Calibri" w:cs="Arial"/>
        </w:rPr>
      </w:pPr>
      <w:r w:rsidRPr="0024715B">
        <w:rPr>
          <w:rFonts w:ascii="Calibri" w:hAnsi="Calibri" w:cs="Arial"/>
        </w:rPr>
        <w:t>Zamawiającemu przysługuje prawo odstąpienia od umowy, jeżeli:</w:t>
      </w:r>
    </w:p>
    <w:p w:rsidR="00C43C3B" w:rsidRPr="0024715B"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zostanie wszczęta likwidacja Wykonawcy;</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bez uzasadnionej przyczyny nie rozpoczą</w:t>
      </w:r>
      <w:r w:rsidR="001D307A">
        <w:rPr>
          <w:rFonts w:ascii="Calibri" w:hAnsi="Calibri" w:cs="Arial"/>
        </w:rPr>
        <w:t>ł realizacji Przedmiotu Umowy w </w:t>
      </w:r>
      <w:r w:rsidRPr="004C596A">
        <w:rPr>
          <w:rFonts w:ascii="Calibri" w:hAnsi="Calibri" w:cs="Arial"/>
        </w:rPr>
        <w:t xml:space="preserve">terminie 14 (czternastu) dni licząc od </w:t>
      </w:r>
      <w:r w:rsidR="00D56DEE" w:rsidRPr="004C596A">
        <w:rPr>
          <w:rFonts w:ascii="Calibri" w:hAnsi="Calibri" w:cs="Arial"/>
        </w:rPr>
        <w:t>przekazania placu budowy</w:t>
      </w:r>
      <w:r w:rsidRP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z przyczyn za które ponosi odpowiedzialność przerwał realizację robót, a przerwa trwa dłużej niż 7 (siedem) </w:t>
      </w:r>
      <w:r w:rsidR="00D56DEE" w:rsidRPr="004C596A">
        <w:rPr>
          <w:rFonts w:ascii="Calibri" w:hAnsi="Calibri" w:cs="Arial"/>
        </w:rPr>
        <w:t xml:space="preserve">kolejno następujących po sobie </w:t>
      </w:r>
      <w:r w:rsidRPr="004C596A">
        <w:rPr>
          <w:rFonts w:ascii="Calibri" w:hAnsi="Calibri" w:cs="Arial"/>
        </w:rPr>
        <w:t>dni;</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realizuje roboty przewidziane Umową w sposób niezgodny z dokumentacją </w:t>
      </w:r>
      <w:r w:rsidR="00F20B40" w:rsidRPr="004C596A">
        <w:rPr>
          <w:rFonts w:ascii="Calibri" w:hAnsi="Calibri" w:cs="Arial"/>
        </w:rPr>
        <w:t xml:space="preserve">techniczną budowy </w:t>
      </w:r>
      <w:r w:rsidRPr="004C596A">
        <w:rPr>
          <w:rFonts w:ascii="Calibri" w:hAnsi="Calibri" w:cs="Arial"/>
        </w:rPr>
        <w:t>lub Umową</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pomimo uprzednich pisemnych (dwukrotn</w:t>
      </w:r>
      <w:r w:rsidR="001D307A">
        <w:rPr>
          <w:rFonts w:ascii="Calibri" w:hAnsi="Calibri" w:cs="Arial"/>
        </w:rPr>
        <w:t>ych) zastrzeżeń Zamawiającego w </w:t>
      </w:r>
      <w:r w:rsidRPr="004C596A">
        <w:rPr>
          <w:rFonts w:ascii="Calibri" w:hAnsi="Calibri" w:cs="Arial"/>
        </w:rPr>
        <w:t>rażący sposób zaniedbuje zobowiązania umowne</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wykonuje roboty budowlane wchodzące w Przedmiot Umowy za pomocą </w:t>
      </w:r>
      <w:r w:rsidRPr="004C596A">
        <w:rPr>
          <w:rFonts w:ascii="Calibri" w:hAnsi="Calibri" w:cs="Arial"/>
        </w:rPr>
        <w:lastRenderedPageBreak/>
        <w:t>podwykonawców, na zawarcie, z którymi Zamawiaj</w:t>
      </w:r>
      <w:r w:rsidR="001D307A">
        <w:rPr>
          <w:rFonts w:ascii="Calibri" w:hAnsi="Calibri" w:cs="Arial"/>
        </w:rPr>
        <w:t>ący nie wyraził zgody zgodnie z </w:t>
      </w:r>
      <w:r w:rsidRPr="004C596A">
        <w:rPr>
          <w:rFonts w:ascii="Calibri" w:hAnsi="Calibri" w:cs="Arial"/>
        </w:rPr>
        <w:t>postanowieniami art. 647</w:t>
      </w:r>
      <w:r w:rsidRPr="00DB6597">
        <w:rPr>
          <w:rFonts w:ascii="Calibri" w:hAnsi="Calibri" w:cs="Arial"/>
          <w:vertAlign w:val="superscript"/>
        </w:rPr>
        <w:t>1</w:t>
      </w:r>
      <w:r w:rsidRPr="004C596A">
        <w:rPr>
          <w:rFonts w:ascii="Calibri" w:hAnsi="Calibri" w:cs="Arial"/>
        </w:rPr>
        <w:t xml:space="preserve"> KC</w:t>
      </w:r>
      <w:r w:rsidR="00D56DEE" w:rsidRPr="004C596A">
        <w:rPr>
          <w:rFonts w:ascii="Calibri" w:hAnsi="Calibri" w:cs="Arial"/>
        </w:rPr>
        <w:t xml:space="preserve"> lub z postanowieniami niniejszej umowy</w:t>
      </w:r>
      <w:r w:rsidR="004C596A">
        <w:rPr>
          <w:rFonts w:ascii="Calibri" w:hAnsi="Calibri" w:cs="Arial"/>
        </w:rPr>
        <w:t>;</w:t>
      </w:r>
    </w:p>
    <w:p w:rsidR="001D307A" w:rsidRPr="0024715B" w:rsidRDefault="001D307A" w:rsidP="00DB6597">
      <w:pPr>
        <w:pStyle w:val="Akapitzlist"/>
        <w:numPr>
          <w:ilvl w:val="0"/>
          <w:numId w:val="42"/>
        </w:numPr>
        <w:spacing w:before="120" w:after="0" w:line="240" w:lineRule="auto"/>
        <w:ind w:left="851" w:hanging="284"/>
        <w:contextualSpacing w:val="0"/>
        <w:jc w:val="both"/>
      </w:pPr>
      <w:r w:rsidRPr="0024715B">
        <w:t>Wykonawcy przysługuje prawo odstąpienia od Umowy, jeżeli Zamawiający:</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jc w:val="both"/>
      </w:pPr>
      <w:r w:rsidRPr="0024715B">
        <w:t>nie wywiązuje się z obowiązku zapłaty faktur, mimo dodatkowego wezwania w terminie 1 miesiąca od upływu terminu zapłaty, określonego w niniejszej Umowie,</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odmawia bez wskazania uzasadnionej przyczyny odbioru robót lub podpisania protokołu odbioru,</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zawiadomi Wykonawcę, iż wobec zaistnienia uprzednio nieprzewidzianych okoliczności nie będzie mógł spełnić swoich zobowiązań umownych wobec Wykonawcy.</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może nastąpić w terminie 1 miesiąca od powzięcia wiadomości o zaistnieniu okoliczności, o których mowa w </w:t>
      </w:r>
      <w:r w:rsidR="002412EE" w:rsidRPr="0024715B">
        <w:t xml:space="preserve">ust. 1 </w:t>
      </w:r>
      <w:r w:rsidRPr="0024715B">
        <w:t>pkt 1</w:t>
      </w:r>
      <w:r w:rsidR="002412EE" w:rsidRPr="0024715B">
        <w:t>)</w:t>
      </w:r>
      <w:r w:rsidRPr="0024715B">
        <w:t xml:space="preserve"> lit. b) – lit. </w:t>
      </w:r>
      <w:r w:rsidR="00451B52">
        <w:t>g</w:t>
      </w:r>
      <w:r w:rsidRPr="0024715B">
        <w:t xml:space="preserve">) </w:t>
      </w:r>
      <w:r w:rsidR="002412EE" w:rsidRPr="0024715B">
        <w:t xml:space="preserve">oraz ust. 1 pkt 2) </w:t>
      </w:r>
      <w:r w:rsidRPr="0024715B">
        <w:t>niniejszego paragrafu.</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powinno nastąpić w formie pisemnej pod rygorem nieważności </w:t>
      </w:r>
      <w:r w:rsidRPr="0024715B">
        <w:rPr>
          <w:rFonts w:ascii="Calibri" w:hAnsi="Calibri" w:cs="Arial"/>
        </w:rPr>
        <w:t>z podaniem uzasadnienia</w:t>
      </w:r>
      <w:r w:rsidRPr="0024715B">
        <w:t>. Zawiadomienie o odstąpieniu powinno być przekazane drugiej Stronie na co najmniej 7 dni przed terminem odstąpienia.</w:t>
      </w:r>
    </w:p>
    <w:p w:rsidR="00E434D2" w:rsidRPr="001D307A" w:rsidRDefault="00E434D2"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rPr>
      </w:pPr>
      <w:r w:rsidRPr="0024715B">
        <w:rPr>
          <w:rFonts w:ascii="Calibri" w:hAnsi="Calibri" w:cs="Arial"/>
        </w:rPr>
        <w:t>W przypadku odstąpienia od Umowy Wykonawcę i Zamawiającego obciążają następujące obowiązki szczegółowe</w:t>
      </w:r>
      <w:r w:rsidRPr="001D307A">
        <w:rPr>
          <w:rFonts w:ascii="Calibri" w:hAnsi="Calibri" w:cs="Arial"/>
        </w:rPr>
        <w:t>:</w:t>
      </w:r>
    </w:p>
    <w:p w:rsidR="00E434D2" w:rsidRPr="002412EE" w:rsidRDefault="00E434D2" w:rsidP="00DB6597">
      <w:pPr>
        <w:pStyle w:val="Akapitzlist"/>
        <w:widowControl w:val="0"/>
        <w:numPr>
          <w:ilvl w:val="1"/>
          <w:numId w:val="44"/>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B647B"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z przyczyn, za które Wykonawca nie odpowiada, </w:t>
      </w:r>
      <w:r w:rsidRPr="005B647B">
        <w:rPr>
          <w:rFonts w:ascii="Calibri" w:hAnsi="Calibri" w:cs="Arial"/>
        </w:rPr>
        <w:t>obowiązany jest do dokonania odbioru robót przerwanych oraz do zapłaty Wynagrodzenia za roboty, które zostały wykonane do dnia odstąpienia od Umowy.</w:t>
      </w:r>
    </w:p>
    <w:p w:rsidR="00EB1FE5" w:rsidRPr="005B647B" w:rsidRDefault="004C2B09" w:rsidP="00DB6597">
      <w:pPr>
        <w:pStyle w:val="Akapitzlist"/>
        <w:numPr>
          <w:ilvl w:val="0"/>
          <w:numId w:val="45"/>
        </w:numPr>
        <w:tabs>
          <w:tab w:val="clear" w:pos="720"/>
          <w:tab w:val="num" w:pos="567"/>
        </w:tabs>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rsidR="00EB1FE5" w:rsidRPr="005B647B" w:rsidRDefault="004C2B09" w:rsidP="00DB6597">
      <w:pPr>
        <w:pStyle w:val="Akapitzlist"/>
        <w:numPr>
          <w:ilvl w:val="0"/>
          <w:numId w:val="37"/>
        </w:numPr>
        <w:ind w:left="851" w:hanging="284"/>
        <w:jc w:val="both"/>
      </w:pPr>
      <w:r w:rsidRPr="005B647B">
        <w:t>gdy wskutek epidemii wirusa Sars-Cov-2 Wykonawca nie będzie w stanie</w:t>
      </w:r>
      <w:r w:rsidR="00EB1FE5" w:rsidRPr="005B647B">
        <w:t xml:space="preserve"> ukończyć przedmiotu zamówienia</w:t>
      </w:r>
      <w:r w:rsidR="001D307A">
        <w:t>, lub</w:t>
      </w:r>
    </w:p>
    <w:p w:rsidR="00EB1FE5" w:rsidRPr="005B647B" w:rsidRDefault="00EB1FE5" w:rsidP="00DB6597">
      <w:pPr>
        <w:pStyle w:val="Akapitzlist"/>
        <w:numPr>
          <w:ilvl w:val="0"/>
          <w:numId w:val="37"/>
        </w:numPr>
        <w:ind w:left="851" w:hanging="284"/>
        <w:jc w:val="both"/>
      </w:pPr>
      <w:r w:rsidRPr="005B647B">
        <w:t>gdy</w:t>
      </w:r>
      <w:r w:rsidR="004C2B09" w:rsidRPr="005B647B">
        <w:t xml:space="preserve"> Zamawiający nie będzie w stanie zapewnić finansowania inwestycji.  </w:t>
      </w:r>
    </w:p>
    <w:p w:rsidR="005611D3" w:rsidRPr="002729FA" w:rsidRDefault="004C2B09" w:rsidP="002729FA">
      <w:pPr>
        <w:pStyle w:val="Akapitzlist"/>
        <w:numPr>
          <w:ilvl w:val="0"/>
          <w:numId w:val="45"/>
        </w:numPr>
        <w:tabs>
          <w:tab w:val="clear" w:pos="720"/>
          <w:tab w:val="num" w:pos="567"/>
        </w:tabs>
        <w:ind w:left="567" w:hanging="283"/>
        <w:jc w:val="both"/>
      </w:pPr>
      <w:r w:rsidRPr="005B647B">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B338CC" w:rsidRPr="008D2A6F" w:rsidRDefault="00B338CC" w:rsidP="004659E9">
      <w:pPr>
        <w:spacing w:before="12" w:line="240" w:lineRule="auto"/>
        <w:jc w:val="center"/>
        <w:rPr>
          <w:rFonts w:cs="Arial"/>
          <w:b/>
        </w:rPr>
      </w:pPr>
      <w:r w:rsidRPr="008D2A6F">
        <w:rPr>
          <w:rFonts w:cs="Arial"/>
          <w:b/>
        </w:rPr>
        <w:t>§</w:t>
      </w:r>
      <w:r w:rsidR="004D6308">
        <w:rPr>
          <w:rFonts w:cs="Arial"/>
          <w:b/>
        </w:rPr>
        <w:t> 1</w:t>
      </w:r>
      <w:r w:rsidR="00F66F05">
        <w:rPr>
          <w:rFonts w:cs="Arial"/>
          <w:b/>
        </w:rPr>
        <w:t>2</w:t>
      </w:r>
    </w:p>
    <w:p w:rsidR="004E726E" w:rsidRPr="008D2A6F" w:rsidRDefault="00442AE9" w:rsidP="004659E9">
      <w:pPr>
        <w:pStyle w:val="Akapitzlist"/>
        <w:spacing w:line="240" w:lineRule="auto"/>
        <w:ind w:left="0"/>
        <w:jc w:val="center"/>
        <w:rPr>
          <w:rFonts w:cs="Arial"/>
          <w:b/>
        </w:rPr>
      </w:pPr>
      <w:r w:rsidRPr="008D2A6F">
        <w:rPr>
          <w:rFonts w:cs="Arial"/>
          <w:b/>
        </w:rPr>
        <w:t>Zmiany umowy</w:t>
      </w:r>
    </w:p>
    <w:p w:rsidR="004E726E" w:rsidRPr="008D2A6F" w:rsidRDefault="004E726E" w:rsidP="00675A32">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rsidR="004E726E" w:rsidRPr="008D2A6F" w:rsidRDefault="004E726E" w:rsidP="00675A32">
      <w:pPr>
        <w:tabs>
          <w:tab w:val="left" w:pos="360"/>
        </w:tabs>
        <w:spacing w:after="0" w:line="276" w:lineRule="auto"/>
        <w:ind w:left="567"/>
        <w:contextualSpacing/>
        <w:jc w:val="both"/>
        <w:rPr>
          <w:rFonts w:ascii="Calibri" w:hAnsi="Calibri" w:cs="Arial"/>
        </w:rPr>
      </w:pPr>
      <w:r w:rsidRPr="008D2A6F">
        <w:rPr>
          <w:rFonts w:ascii="Calibri" w:hAnsi="Calibri" w:cs="Arial"/>
        </w:rPr>
        <w:t xml:space="preserve">W </w:t>
      </w:r>
      <w:r w:rsidRPr="00B92C0E">
        <w:rPr>
          <w:rFonts w:ascii="Calibri" w:hAnsi="Calibri" w:cs="Arial"/>
        </w:rPr>
        <w:t xml:space="preserve">przypadku wystąpienia którejkolwiek z okoliczności wymienionych w pkt. 1)-5) termin wykonania umowy może ulec odpowiedniemu przedłużeniu, o czas niezbędny do zakończenia wykonywania jej przedmiotu w sposób należyty, </w:t>
      </w:r>
      <w:r w:rsidR="00110A79" w:rsidRPr="00B92C0E">
        <w:rPr>
          <w:rFonts w:ascii="Calibri" w:hAnsi="Calibri" w:cs="Arial"/>
        </w:rPr>
        <w:t xml:space="preserve">stosowanie do </w:t>
      </w:r>
      <w:r w:rsidRPr="00B92C0E">
        <w:rPr>
          <w:rFonts w:ascii="Calibri" w:hAnsi="Calibri" w:cs="Arial"/>
        </w:rPr>
        <w:t>okres</w:t>
      </w:r>
      <w:r w:rsidR="00110A79" w:rsidRPr="00B92C0E">
        <w:rPr>
          <w:rFonts w:ascii="Calibri" w:hAnsi="Calibri" w:cs="Arial"/>
        </w:rPr>
        <w:t>u</w:t>
      </w:r>
      <w:r w:rsidRPr="00B92C0E">
        <w:rPr>
          <w:rFonts w:ascii="Calibri" w:hAnsi="Calibri" w:cs="Arial"/>
        </w:rPr>
        <w:t xml:space="preserve"> trwania tych okoliczności </w:t>
      </w:r>
      <w:r w:rsidR="00110A79" w:rsidRPr="00B92C0E">
        <w:t xml:space="preserve">oraz skutków, które te okoliczności wywołały. </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rsidR="004E726E" w:rsidRPr="008D2A6F" w:rsidRDefault="004E726E" w:rsidP="004E726E">
      <w:pPr>
        <w:tabs>
          <w:tab w:val="left" w:pos="360"/>
        </w:tabs>
        <w:spacing w:after="0" w:line="276" w:lineRule="auto"/>
        <w:contextualSpacing/>
        <w:jc w:val="both"/>
        <w:rPr>
          <w:rFonts w:ascii="Calibri" w:hAnsi="Calibri" w:cs="Arial"/>
        </w:rPr>
      </w:pPr>
    </w:p>
    <w:p w:rsidR="00224B07" w:rsidRDefault="00224B07" w:rsidP="00675A32">
      <w:pPr>
        <w:tabs>
          <w:tab w:val="left" w:pos="851"/>
        </w:tabs>
        <w:spacing w:after="0" w:line="276" w:lineRule="auto"/>
        <w:ind w:left="851" w:hanging="567"/>
        <w:contextualSpacing/>
        <w:jc w:val="both"/>
        <w:rPr>
          <w:rFonts w:ascii="Calibri" w:hAnsi="Calibri" w:cs="Arial"/>
        </w:rPr>
      </w:pP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Pr="008D2A6F">
        <w:rPr>
          <w:rFonts w:ascii="Calibri" w:hAnsi="Calibri"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rezygnacja przez Zamawiającego z realizacji części przedmiotu umowy. W takim przypadku wynagrodzenie przysługujące</w:t>
      </w:r>
      <w:r w:rsidR="00675A32">
        <w:rPr>
          <w:rFonts w:ascii="Calibri" w:hAnsi="Calibri" w:cs="Arial"/>
        </w:rPr>
        <w:t xml:space="preserve"> W</w:t>
      </w:r>
      <w:r w:rsidRPr="008D2A6F">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rsidR="00D41020"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rsidR="00484579" w:rsidRPr="008E441F" w:rsidRDefault="00484579" w:rsidP="00484579">
      <w:pPr>
        <w:pStyle w:val="Akapitzlist"/>
        <w:tabs>
          <w:tab w:val="left" w:pos="360"/>
        </w:tabs>
        <w:spacing w:after="0" w:line="276" w:lineRule="auto"/>
        <w:jc w:val="both"/>
        <w:rPr>
          <w:rFonts w:ascii="Calibri" w:hAnsi="Calibri" w:cs="Arial"/>
        </w:rPr>
      </w:pPr>
    </w:p>
    <w:p w:rsidR="00006097" w:rsidRPr="009A6C9E" w:rsidRDefault="00006097" w:rsidP="00BF3DA9">
      <w:pPr>
        <w:spacing w:before="12" w:line="276" w:lineRule="auto"/>
        <w:jc w:val="center"/>
        <w:rPr>
          <w:rFonts w:cs="Arial"/>
          <w:b/>
          <w:color w:val="000000"/>
        </w:rPr>
      </w:pPr>
      <w:r w:rsidRPr="009A6C9E">
        <w:rPr>
          <w:rFonts w:cs="Arial"/>
          <w:b/>
          <w:color w:val="000000"/>
        </w:rPr>
        <w:t>§</w:t>
      </w:r>
      <w:r>
        <w:rPr>
          <w:rFonts w:cs="Arial"/>
          <w:b/>
          <w:color w:val="000000"/>
        </w:rPr>
        <w:t> 1</w:t>
      </w:r>
      <w:r w:rsidR="00736D00">
        <w:rPr>
          <w:rFonts w:cs="Arial"/>
          <w:b/>
          <w:color w:val="000000"/>
        </w:rPr>
        <w:t>3</w:t>
      </w:r>
    </w:p>
    <w:p w:rsidR="00006097" w:rsidRDefault="00006097" w:rsidP="00BF3DA9">
      <w:pPr>
        <w:tabs>
          <w:tab w:val="left" w:pos="360"/>
        </w:tabs>
        <w:spacing w:after="0" w:line="276" w:lineRule="auto"/>
        <w:contextualSpacing/>
        <w:jc w:val="center"/>
        <w:rPr>
          <w:rFonts w:ascii="Calibri" w:hAnsi="Calibri" w:cs="Arial"/>
          <w:b/>
        </w:rPr>
      </w:pPr>
      <w:r>
        <w:rPr>
          <w:rFonts w:ascii="Calibri" w:hAnsi="Calibri" w:cs="Arial"/>
          <w:b/>
        </w:rPr>
        <w:t>Postanowienia końcowe</w:t>
      </w:r>
    </w:p>
    <w:p w:rsidR="004659E9" w:rsidRDefault="004659E9" w:rsidP="00BF3DA9">
      <w:pPr>
        <w:tabs>
          <w:tab w:val="left" w:pos="360"/>
        </w:tabs>
        <w:spacing w:after="0" w:line="276" w:lineRule="auto"/>
        <w:contextualSpacing/>
        <w:jc w:val="center"/>
        <w:rPr>
          <w:rFonts w:ascii="Calibri" w:hAnsi="Calibri" w:cs="Arial"/>
          <w:b/>
        </w:rPr>
      </w:pPr>
    </w:p>
    <w:p w:rsidR="00006097" w:rsidRPr="00006097" w:rsidRDefault="00006097" w:rsidP="00A5340F">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rsidR="00006097" w:rsidRPr="008E441F" w:rsidRDefault="00006097" w:rsidP="00151F50">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rsidR="004B4EEF" w:rsidRDefault="004B4EEF" w:rsidP="00151F50">
      <w:pPr>
        <w:widowControl w:val="0"/>
        <w:suppressAutoHyphens/>
        <w:autoSpaceDE w:val="0"/>
        <w:autoSpaceDN w:val="0"/>
        <w:adjustRightInd w:val="0"/>
        <w:spacing w:line="276" w:lineRule="auto"/>
        <w:contextualSpacing/>
        <w:jc w:val="both"/>
        <w:rPr>
          <w:rFonts w:cstheme="minorHAnsi"/>
          <w:u w:val="single"/>
        </w:rPr>
      </w:pPr>
    </w:p>
    <w:p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rsidR="002729FA" w:rsidRPr="002729FA" w:rsidRDefault="00006097" w:rsidP="002729FA">
      <w:pPr>
        <w:pStyle w:val="Akapitzlist"/>
        <w:widowControl w:val="0"/>
        <w:numPr>
          <w:ilvl w:val="0"/>
          <w:numId w:val="31"/>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w:t>
      </w:r>
      <w:r w:rsidR="004659E9">
        <w:rPr>
          <w:rFonts w:cstheme="minorHAnsi"/>
        </w:rPr>
        <w:t>-</w:t>
      </w:r>
      <w:r w:rsidRPr="008E21AD">
        <w:rPr>
          <w:rFonts w:cstheme="minorHAnsi"/>
        </w:rPr>
        <w:t xml:space="preserve"> Of</w:t>
      </w:r>
      <w:r w:rsidR="002729FA">
        <w:rPr>
          <w:rFonts w:cstheme="minorHAnsi"/>
        </w:rPr>
        <w:t>erta</w:t>
      </w:r>
      <w:r w:rsidRPr="008E21AD">
        <w:rPr>
          <w:rFonts w:cstheme="minorHAnsi"/>
        </w:rPr>
        <w:t xml:space="preserve"> </w:t>
      </w:r>
      <w:r w:rsidR="00DD75D1" w:rsidRPr="008E21AD">
        <w:rPr>
          <w:rFonts w:cstheme="minorHAnsi"/>
        </w:rPr>
        <w:t>Wykonawcy</w:t>
      </w:r>
    </w:p>
    <w:p w:rsidR="008E21AD" w:rsidRDefault="004B4EEF"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W</w:t>
      </w:r>
      <w:r w:rsidR="008E21AD" w:rsidRPr="008E21AD">
        <w:rPr>
          <w:rFonts w:cstheme="minorHAnsi"/>
        </w:rPr>
        <w:t xml:space="preserve">ydruk z </w:t>
      </w:r>
      <w:r w:rsidR="005C2A2A">
        <w:rPr>
          <w:rFonts w:cstheme="minorHAnsi"/>
        </w:rPr>
        <w:t>KRK</w:t>
      </w:r>
      <w:r w:rsidR="008E21AD" w:rsidRPr="008E21AD">
        <w:rPr>
          <w:rFonts w:cstheme="minorHAnsi"/>
        </w:rPr>
        <w:t xml:space="preserve">/CEIDG dotyczący Wykonawcy </w:t>
      </w:r>
    </w:p>
    <w:p w:rsidR="002729FA" w:rsidRDefault="002729FA"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Kosztorys ofertowy Wykonawcy</w:t>
      </w:r>
      <w:r w:rsidR="00224B07">
        <w:rPr>
          <w:rFonts w:cstheme="minorHAnsi"/>
        </w:rPr>
        <w:t xml:space="preserve"> dla części nr </w:t>
      </w:r>
      <w:r w:rsidR="007E5632">
        <w:rPr>
          <w:rFonts w:cstheme="minorHAnsi"/>
        </w:rPr>
        <w:t>…..</w:t>
      </w:r>
      <w:bookmarkStart w:id="3" w:name="_GoBack"/>
      <w:bookmarkEnd w:id="3"/>
    </w:p>
    <w:p w:rsidR="002729FA" w:rsidRPr="002729FA" w:rsidRDefault="002729FA" w:rsidP="002729FA">
      <w:pPr>
        <w:widowControl w:val="0"/>
        <w:tabs>
          <w:tab w:val="left" w:pos="284"/>
        </w:tabs>
        <w:autoSpaceDE w:val="0"/>
        <w:autoSpaceDN w:val="0"/>
        <w:adjustRightInd w:val="0"/>
        <w:spacing w:after="120" w:line="240" w:lineRule="auto"/>
        <w:ind w:left="360"/>
        <w:jc w:val="both"/>
        <w:rPr>
          <w:rFonts w:cstheme="minorHAnsi"/>
        </w:rPr>
      </w:pPr>
    </w:p>
    <w:p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rsidR="008E441F" w:rsidRPr="00FC4F96" w:rsidRDefault="008E441F" w:rsidP="00151F50">
      <w:pPr>
        <w:widowControl w:val="0"/>
        <w:suppressAutoHyphens/>
        <w:autoSpaceDE w:val="0"/>
        <w:autoSpaceDN w:val="0"/>
        <w:adjustRightInd w:val="0"/>
        <w:spacing w:line="276" w:lineRule="auto"/>
        <w:contextualSpacing/>
        <w:jc w:val="both"/>
        <w:rPr>
          <w:rFonts w:ascii="Calibri" w:hAnsi="Calibri" w:cs="Arial"/>
        </w:rPr>
      </w:pP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004659E9">
        <w:rPr>
          <w:rFonts w:ascii="Calibri" w:hAnsi="Calibri" w:cs="Arial"/>
        </w:rPr>
        <w:t xml:space="preserve">         </w:t>
      </w:r>
      <w:r w:rsidRPr="00FC4F96">
        <w:rPr>
          <w:rFonts w:ascii="Calibri" w:hAnsi="Calibri" w:cs="Arial"/>
        </w:rPr>
        <w:t xml:space="preserve"> </w:t>
      </w:r>
      <w:r w:rsidR="004659E9">
        <w:rPr>
          <w:rFonts w:ascii="Calibri" w:hAnsi="Calibri" w:cs="Arial"/>
        </w:rPr>
        <w:t xml:space="preserve">     </w:t>
      </w:r>
      <w:r w:rsidRPr="00FC4F96">
        <w:rPr>
          <w:rFonts w:ascii="Calibri" w:hAnsi="Calibri" w:cs="Arial"/>
        </w:rPr>
        <w:t>...............................................</w:t>
      </w: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 xml:space="preserve">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6DE5" w16cex:dateUtc="2021-04-15T05:4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2A" w:rsidRDefault="00BD792A" w:rsidP="009F1A56">
      <w:pPr>
        <w:spacing w:after="0" w:line="240" w:lineRule="auto"/>
      </w:pPr>
      <w:r>
        <w:separator/>
      </w:r>
    </w:p>
  </w:endnote>
  <w:endnote w:type="continuationSeparator" w:id="0">
    <w:p w:rsidR="00BD792A" w:rsidRDefault="00BD792A"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128043"/>
      <w:docPartObj>
        <w:docPartGallery w:val="Page Numbers (Bottom of Page)"/>
        <w:docPartUnique/>
      </w:docPartObj>
    </w:sdtPr>
    <w:sdtEndPr/>
    <w:sdtContent>
      <w:p w:rsidR="00E770D2" w:rsidRDefault="00171343">
        <w:pPr>
          <w:pStyle w:val="Stopka"/>
          <w:jc w:val="right"/>
        </w:pPr>
        <w:r>
          <w:fldChar w:fldCharType="begin"/>
        </w:r>
        <w:r w:rsidR="00E770D2">
          <w:instrText>PAGE   \* MERGEFORMAT</w:instrText>
        </w:r>
        <w:r>
          <w:fldChar w:fldCharType="separate"/>
        </w:r>
        <w:r w:rsidR="007E5632">
          <w:rPr>
            <w:noProof/>
          </w:rPr>
          <w:t>13</w:t>
        </w:r>
        <w:r>
          <w:fldChar w:fldCharType="end"/>
        </w:r>
      </w:p>
    </w:sdtContent>
  </w:sdt>
  <w:p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2A" w:rsidRDefault="00BD792A" w:rsidP="009F1A56">
      <w:pPr>
        <w:spacing w:after="0" w:line="240" w:lineRule="auto"/>
      </w:pPr>
      <w:r>
        <w:separator/>
      </w:r>
    </w:p>
  </w:footnote>
  <w:footnote w:type="continuationSeparator" w:id="0">
    <w:p w:rsidR="00BD792A" w:rsidRDefault="00BD792A"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71D"/>
    <w:multiLevelType w:val="multilevel"/>
    <w:tmpl w:val="0BC4B4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7403FE"/>
    <w:multiLevelType w:val="hybridMultilevel"/>
    <w:tmpl w:val="C0F06384"/>
    <w:lvl w:ilvl="0" w:tplc="2D0EE3C8">
      <w:start w:val="1"/>
      <w:numFmt w:val="decimal"/>
      <w:lvlText w:val="7.%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954E6C30"/>
    <w:lvl w:ilvl="0" w:tplc="EABAA3BC">
      <w:start w:val="1"/>
      <w:numFmt w:val="decimal"/>
      <w:lvlText w:val="%1."/>
      <w:lvlJc w:val="left"/>
      <w:pPr>
        <w:ind w:left="360" w:hanging="360"/>
      </w:pPr>
      <w:rPr>
        <w:b/>
        <w:strike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0142F"/>
    <w:multiLevelType w:val="hybridMultilevel"/>
    <w:tmpl w:val="7660CBD6"/>
    <w:lvl w:ilvl="0" w:tplc="7AB6F434">
      <w:start w:val="1"/>
      <w:numFmt w:val="lowerLetter"/>
      <w:lvlText w:val="%1)"/>
      <w:lvlJc w:val="left"/>
      <w:pPr>
        <w:ind w:left="720" w:hanging="360"/>
      </w:pPr>
      <w:rPr>
        <w:rFonts w:ascii="Calibri" w:eastAsiaTheme="minorHAnsi" w:hAnsi="Calibr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F03CA"/>
    <w:multiLevelType w:val="hybridMultilevel"/>
    <w:tmpl w:val="4DD42A2E"/>
    <w:lvl w:ilvl="0" w:tplc="B3066928">
      <w:start w:val="1"/>
      <w:numFmt w:val="lowerLetter"/>
      <w:lvlText w:val="%1)"/>
      <w:lvlJc w:val="left"/>
      <w:pPr>
        <w:ind w:left="588" w:hanging="118"/>
      </w:pPr>
      <w:rPr>
        <w:rFonts w:ascii="Calibri" w:eastAsia="Times New Roman" w:hAnsi="Calibri" w:cs="Times New Roman"/>
        <w:w w:val="100"/>
        <w:sz w:val="22"/>
        <w:szCs w:val="22"/>
      </w:rPr>
    </w:lvl>
    <w:lvl w:ilvl="1" w:tplc="0B700DDE">
      <w:numFmt w:val="bullet"/>
      <w:lvlText w:val="•"/>
      <w:lvlJc w:val="left"/>
      <w:pPr>
        <w:ind w:left="1606" w:hanging="118"/>
      </w:pPr>
      <w:rPr>
        <w:rFonts w:hint="default"/>
      </w:rPr>
    </w:lvl>
    <w:lvl w:ilvl="2" w:tplc="5EF0A94A">
      <w:numFmt w:val="bullet"/>
      <w:lvlText w:val="•"/>
      <w:lvlJc w:val="left"/>
      <w:pPr>
        <w:ind w:left="2619" w:hanging="118"/>
      </w:pPr>
      <w:rPr>
        <w:rFonts w:hint="default"/>
      </w:rPr>
    </w:lvl>
    <w:lvl w:ilvl="3" w:tplc="ECCCF63E">
      <w:numFmt w:val="bullet"/>
      <w:lvlText w:val="•"/>
      <w:lvlJc w:val="left"/>
      <w:pPr>
        <w:ind w:left="3631" w:hanging="118"/>
      </w:pPr>
      <w:rPr>
        <w:rFonts w:hint="default"/>
      </w:rPr>
    </w:lvl>
    <w:lvl w:ilvl="4" w:tplc="487C0E50">
      <w:numFmt w:val="bullet"/>
      <w:lvlText w:val="•"/>
      <w:lvlJc w:val="left"/>
      <w:pPr>
        <w:ind w:left="4644" w:hanging="118"/>
      </w:pPr>
      <w:rPr>
        <w:rFonts w:hint="default"/>
      </w:rPr>
    </w:lvl>
    <w:lvl w:ilvl="5" w:tplc="9710DC88">
      <w:numFmt w:val="bullet"/>
      <w:lvlText w:val="•"/>
      <w:lvlJc w:val="left"/>
      <w:pPr>
        <w:ind w:left="5657" w:hanging="118"/>
      </w:pPr>
      <w:rPr>
        <w:rFonts w:hint="default"/>
      </w:rPr>
    </w:lvl>
    <w:lvl w:ilvl="6" w:tplc="0DCA7FBE">
      <w:numFmt w:val="bullet"/>
      <w:lvlText w:val="•"/>
      <w:lvlJc w:val="left"/>
      <w:pPr>
        <w:ind w:left="6669" w:hanging="118"/>
      </w:pPr>
      <w:rPr>
        <w:rFonts w:hint="default"/>
      </w:rPr>
    </w:lvl>
    <w:lvl w:ilvl="7" w:tplc="1958A142">
      <w:numFmt w:val="bullet"/>
      <w:lvlText w:val="•"/>
      <w:lvlJc w:val="left"/>
      <w:pPr>
        <w:ind w:left="7682" w:hanging="118"/>
      </w:pPr>
      <w:rPr>
        <w:rFonts w:hint="default"/>
      </w:rPr>
    </w:lvl>
    <w:lvl w:ilvl="8" w:tplc="F38CF40C">
      <w:numFmt w:val="bullet"/>
      <w:lvlText w:val="•"/>
      <w:lvlJc w:val="left"/>
      <w:pPr>
        <w:ind w:left="8695" w:hanging="118"/>
      </w:pPr>
      <w:rPr>
        <w:rFonts w:hint="default"/>
      </w:rPr>
    </w:lvl>
  </w:abstractNum>
  <w:abstractNum w:abstractNumId="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C2FDE"/>
    <w:multiLevelType w:val="hybridMultilevel"/>
    <w:tmpl w:val="73C6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921D3"/>
    <w:multiLevelType w:val="multilevel"/>
    <w:tmpl w:val="DC2616A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FF0320"/>
    <w:multiLevelType w:val="hybridMultilevel"/>
    <w:tmpl w:val="BBC4E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10056"/>
    <w:multiLevelType w:val="multilevel"/>
    <w:tmpl w:val="3B606276"/>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6"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D931CB"/>
    <w:multiLevelType w:val="hybridMultilevel"/>
    <w:tmpl w:val="E0C0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BD57F3"/>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BC7735"/>
    <w:multiLevelType w:val="hybridMultilevel"/>
    <w:tmpl w:val="FA902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1709B5"/>
    <w:multiLevelType w:val="multilevel"/>
    <w:tmpl w:val="FA9272B0"/>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15:restartNumberingAfterBreak="0">
    <w:nsid w:val="3E4A57F2"/>
    <w:multiLevelType w:val="hybridMultilevel"/>
    <w:tmpl w:val="082E1B3E"/>
    <w:lvl w:ilvl="0" w:tplc="6FC2D512">
      <w:start w:val="1"/>
      <w:numFmt w:val="upperRoman"/>
      <w:lvlText w:val="%1."/>
      <w:lvlJc w:val="left"/>
      <w:pPr>
        <w:ind w:left="360" w:hanging="360"/>
      </w:pPr>
      <w:rPr>
        <w:rFonts w:cs="Times New Roman" w:hint="default"/>
      </w:rPr>
    </w:lvl>
    <w:lvl w:ilvl="1" w:tplc="04150019">
      <w:start w:val="1"/>
      <w:numFmt w:val="lowerLetter"/>
      <w:lvlText w:val="%2."/>
      <w:lvlJc w:val="left"/>
      <w:pPr>
        <w:ind w:left="1080" w:hanging="360"/>
      </w:pPr>
    </w:lvl>
    <w:lvl w:ilvl="2" w:tplc="88A49C88">
      <w:start w:val="2"/>
      <w:numFmt w:val="decimal"/>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1E6EDB"/>
    <w:multiLevelType w:val="hybridMultilevel"/>
    <w:tmpl w:val="152ED608"/>
    <w:lvl w:ilvl="0" w:tplc="98E63ADA">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2" w15:restartNumberingAfterBreak="0">
    <w:nsid w:val="5A065A2C"/>
    <w:multiLevelType w:val="multilevel"/>
    <w:tmpl w:val="0EF6458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C1E426B"/>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B1EA1"/>
    <w:multiLevelType w:val="multilevel"/>
    <w:tmpl w:val="17FC76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15D9A"/>
    <w:multiLevelType w:val="multilevel"/>
    <w:tmpl w:val="5830B86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325394"/>
    <w:multiLevelType w:val="hybridMultilevel"/>
    <w:tmpl w:val="A560E304"/>
    <w:lvl w:ilvl="0" w:tplc="AEC2D2F8">
      <w:start w:val="1"/>
      <w:numFmt w:val="decimal"/>
      <w:lvlText w:val="%1."/>
      <w:lvlJc w:val="left"/>
      <w:pPr>
        <w:ind w:left="502"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8"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46"/>
  </w:num>
  <w:num w:numId="4">
    <w:abstractNumId w:val="13"/>
  </w:num>
  <w:num w:numId="5">
    <w:abstractNumId w:val="40"/>
  </w:num>
  <w:num w:numId="6">
    <w:abstractNumId w:val="47"/>
  </w:num>
  <w:num w:numId="7">
    <w:abstractNumId w:val="35"/>
  </w:num>
  <w:num w:numId="8">
    <w:abstractNumId w:val="39"/>
  </w:num>
  <w:num w:numId="9">
    <w:abstractNumId w:val="16"/>
  </w:num>
  <w:num w:numId="10">
    <w:abstractNumId w:val="0"/>
  </w:num>
  <w:num w:numId="11">
    <w:abstractNumId w:val="45"/>
  </w:num>
  <w:num w:numId="12">
    <w:abstractNumId w:val="43"/>
  </w:num>
  <w:num w:numId="13">
    <w:abstractNumId w:val="3"/>
  </w:num>
  <w:num w:numId="14">
    <w:abstractNumId w:val="18"/>
  </w:num>
  <w:num w:numId="15">
    <w:abstractNumId w:val="2"/>
  </w:num>
  <w:num w:numId="16">
    <w:abstractNumId w:val="26"/>
  </w:num>
  <w:num w:numId="17">
    <w:abstractNumId w:val="30"/>
  </w:num>
  <w:num w:numId="18">
    <w:abstractNumId w:val="12"/>
  </w:num>
  <w:num w:numId="19">
    <w:abstractNumId w:val="4"/>
  </w:num>
  <w:num w:numId="20">
    <w:abstractNumId w:val="37"/>
  </w:num>
  <w:num w:numId="21">
    <w:abstractNumId w:val="17"/>
  </w:num>
  <w:num w:numId="22">
    <w:abstractNumId w:val="11"/>
  </w:num>
  <w:num w:numId="23">
    <w:abstractNumId w:val="19"/>
  </w:num>
  <w:num w:numId="24">
    <w:abstractNumId w:val="33"/>
  </w:num>
  <w:num w:numId="25">
    <w:abstractNumId w:val="20"/>
  </w:num>
  <w:num w:numId="26">
    <w:abstractNumId w:val="42"/>
  </w:num>
  <w:num w:numId="27">
    <w:abstractNumId w:val="1"/>
  </w:num>
  <w:num w:numId="28">
    <w:abstractNumId w:val="36"/>
  </w:num>
  <w:num w:numId="29">
    <w:abstractNumId w:val="25"/>
  </w:num>
  <w:num w:numId="30">
    <w:abstractNumId w:val="23"/>
  </w:num>
  <w:num w:numId="31">
    <w:abstractNumId w:val="22"/>
  </w:num>
  <w:num w:numId="32">
    <w:abstractNumId w:val="44"/>
  </w:num>
  <w:num w:numId="33">
    <w:abstractNumId w:val="27"/>
  </w:num>
  <w:num w:numId="34">
    <w:abstractNumId w:val="48"/>
  </w:num>
  <w:num w:numId="35">
    <w:abstractNumId w:val="7"/>
  </w:num>
  <w:num w:numId="36">
    <w:abstractNumId w:val="15"/>
  </w:num>
  <w:num w:numId="37">
    <w:abstractNumId w:val="34"/>
  </w:num>
  <w:num w:numId="38">
    <w:abstractNumId w:val="32"/>
  </w:num>
  <w:num w:numId="39">
    <w:abstractNumId w:val="21"/>
  </w:num>
  <w:num w:numId="40">
    <w:abstractNumId w:val="28"/>
  </w:num>
  <w:num w:numId="41">
    <w:abstractNumId w:val="38"/>
  </w:num>
  <w:num w:numId="42">
    <w:abstractNumId w:val="6"/>
  </w:num>
  <w:num w:numId="43">
    <w:abstractNumId w:val="41"/>
  </w:num>
  <w:num w:numId="44">
    <w:abstractNumId w:val="29"/>
  </w:num>
  <w:num w:numId="45">
    <w:abstractNumId w:val="24"/>
  </w:num>
  <w:num w:numId="46">
    <w:abstractNumId w:val="9"/>
  </w:num>
  <w:num w:numId="47">
    <w:abstractNumId w:val="31"/>
  </w:num>
  <w:num w:numId="48">
    <w:abstractNumId w:val="8"/>
  </w:num>
  <w:num w:numId="4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07D3A"/>
    <w:rsid w:val="000374F6"/>
    <w:rsid w:val="00041BF8"/>
    <w:rsid w:val="00043F81"/>
    <w:rsid w:val="00050AAD"/>
    <w:rsid w:val="00053BB5"/>
    <w:rsid w:val="00067CC9"/>
    <w:rsid w:val="0008728E"/>
    <w:rsid w:val="00096B39"/>
    <w:rsid w:val="000A1DCB"/>
    <w:rsid w:val="000A4E31"/>
    <w:rsid w:val="000A4EEF"/>
    <w:rsid w:val="000B10B5"/>
    <w:rsid w:val="000B259A"/>
    <w:rsid w:val="000C64B9"/>
    <w:rsid w:val="000C7D58"/>
    <w:rsid w:val="000E1849"/>
    <w:rsid w:val="000E384C"/>
    <w:rsid w:val="000E643F"/>
    <w:rsid w:val="000F10AB"/>
    <w:rsid w:val="000F3942"/>
    <w:rsid w:val="000F6BF6"/>
    <w:rsid w:val="00107650"/>
    <w:rsid w:val="0010770B"/>
    <w:rsid w:val="00110A79"/>
    <w:rsid w:val="00111990"/>
    <w:rsid w:val="00130A8F"/>
    <w:rsid w:val="00131E93"/>
    <w:rsid w:val="0013685E"/>
    <w:rsid w:val="00145AEF"/>
    <w:rsid w:val="00145B52"/>
    <w:rsid w:val="001479E8"/>
    <w:rsid w:val="00151F50"/>
    <w:rsid w:val="00164555"/>
    <w:rsid w:val="00171343"/>
    <w:rsid w:val="001817CC"/>
    <w:rsid w:val="0019148A"/>
    <w:rsid w:val="001C2357"/>
    <w:rsid w:val="001D307A"/>
    <w:rsid w:val="001D41D1"/>
    <w:rsid w:val="001D5D7E"/>
    <w:rsid w:val="001E404A"/>
    <w:rsid w:val="00216305"/>
    <w:rsid w:val="00216FAF"/>
    <w:rsid w:val="00221C77"/>
    <w:rsid w:val="00224B07"/>
    <w:rsid w:val="002412EE"/>
    <w:rsid w:val="0024715B"/>
    <w:rsid w:val="00252C29"/>
    <w:rsid w:val="0025587F"/>
    <w:rsid w:val="0027267B"/>
    <w:rsid w:val="002729FA"/>
    <w:rsid w:val="0027605B"/>
    <w:rsid w:val="002838E9"/>
    <w:rsid w:val="00283DCB"/>
    <w:rsid w:val="00290204"/>
    <w:rsid w:val="002904E7"/>
    <w:rsid w:val="0029656E"/>
    <w:rsid w:val="002B167D"/>
    <w:rsid w:val="002C410B"/>
    <w:rsid w:val="002C61D9"/>
    <w:rsid w:val="002D31EE"/>
    <w:rsid w:val="002D32A2"/>
    <w:rsid w:val="002F0453"/>
    <w:rsid w:val="002F21D4"/>
    <w:rsid w:val="002F2221"/>
    <w:rsid w:val="00303D4B"/>
    <w:rsid w:val="00304D1C"/>
    <w:rsid w:val="00312815"/>
    <w:rsid w:val="0032136E"/>
    <w:rsid w:val="00323239"/>
    <w:rsid w:val="00345EF5"/>
    <w:rsid w:val="00355543"/>
    <w:rsid w:val="00361999"/>
    <w:rsid w:val="00362159"/>
    <w:rsid w:val="00363BD4"/>
    <w:rsid w:val="0036436F"/>
    <w:rsid w:val="00365B57"/>
    <w:rsid w:val="00397A9E"/>
    <w:rsid w:val="003A5D06"/>
    <w:rsid w:val="003C0641"/>
    <w:rsid w:val="003C19A6"/>
    <w:rsid w:val="003D5B9C"/>
    <w:rsid w:val="003E6FF1"/>
    <w:rsid w:val="003E7AE2"/>
    <w:rsid w:val="003E7E12"/>
    <w:rsid w:val="003F5C43"/>
    <w:rsid w:val="003F785B"/>
    <w:rsid w:val="0041074C"/>
    <w:rsid w:val="004172AB"/>
    <w:rsid w:val="0044145A"/>
    <w:rsid w:val="00442AE9"/>
    <w:rsid w:val="00451B52"/>
    <w:rsid w:val="00452809"/>
    <w:rsid w:val="00454547"/>
    <w:rsid w:val="004659E9"/>
    <w:rsid w:val="00475FEA"/>
    <w:rsid w:val="00483146"/>
    <w:rsid w:val="00484579"/>
    <w:rsid w:val="0048631F"/>
    <w:rsid w:val="00486919"/>
    <w:rsid w:val="004917CF"/>
    <w:rsid w:val="00491892"/>
    <w:rsid w:val="0049541D"/>
    <w:rsid w:val="004A41C1"/>
    <w:rsid w:val="004B0DF8"/>
    <w:rsid w:val="004B1CC2"/>
    <w:rsid w:val="004B2ACE"/>
    <w:rsid w:val="004B4EEF"/>
    <w:rsid w:val="004B70B1"/>
    <w:rsid w:val="004C16B8"/>
    <w:rsid w:val="004C192B"/>
    <w:rsid w:val="004C2B09"/>
    <w:rsid w:val="004C35A0"/>
    <w:rsid w:val="004C596A"/>
    <w:rsid w:val="004D1788"/>
    <w:rsid w:val="004D4375"/>
    <w:rsid w:val="004D6308"/>
    <w:rsid w:val="004D63C1"/>
    <w:rsid w:val="004E726E"/>
    <w:rsid w:val="004E7D69"/>
    <w:rsid w:val="004F3983"/>
    <w:rsid w:val="004F4840"/>
    <w:rsid w:val="00524CFD"/>
    <w:rsid w:val="0053487B"/>
    <w:rsid w:val="0054073B"/>
    <w:rsid w:val="00545316"/>
    <w:rsid w:val="00551DC4"/>
    <w:rsid w:val="00556769"/>
    <w:rsid w:val="005611D3"/>
    <w:rsid w:val="00561886"/>
    <w:rsid w:val="00577896"/>
    <w:rsid w:val="0058545C"/>
    <w:rsid w:val="005856CC"/>
    <w:rsid w:val="00585EC4"/>
    <w:rsid w:val="005904F5"/>
    <w:rsid w:val="0059280A"/>
    <w:rsid w:val="00594EFB"/>
    <w:rsid w:val="005A044D"/>
    <w:rsid w:val="005B647B"/>
    <w:rsid w:val="005C2A2A"/>
    <w:rsid w:val="005C430E"/>
    <w:rsid w:val="005C64C1"/>
    <w:rsid w:val="005C777C"/>
    <w:rsid w:val="005D366A"/>
    <w:rsid w:val="005D7560"/>
    <w:rsid w:val="005E0FE0"/>
    <w:rsid w:val="00612286"/>
    <w:rsid w:val="00613E17"/>
    <w:rsid w:val="00621205"/>
    <w:rsid w:val="00632169"/>
    <w:rsid w:val="00643437"/>
    <w:rsid w:val="00653347"/>
    <w:rsid w:val="00656028"/>
    <w:rsid w:val="00665139"/>
    <w:rsid w:val="00670F0A"/>
    <w:rsid w:val="00675A32"/>
    <w:rsid w:val="00686BE9"/>
    <w:rsid w:val="006872AD"/>
    <w:rsid w:val="00691A60"/>
    <w:rsid w:val="00694FF3"/>
    <w:rsid w:val="006964D8"/>
    <w:rsid w:val="00697620"/>
    <w:rsid w:val="006B0739"/>
    <w:rsid w:val="006C07E3"/>
    <w:rsid w:val="006C5083"/>
    <w:rsid w:val="006D5C41"/>
    <w:rsid w:val="006D7663"/>
    <w:rsid w:val="006E2181"/>
    <w:rsid w:val="006E31B7"/>
    <w:rsid w:val="006E4E51"/>
    <w:rsid w:val="006F4601"/>
    <w:rsid w:val="00717E23"/>
    <w:rsid w:val="0072225C"/>
    <w:rsid w:val="00724DCC"/>
    <w:rsid w:val="0073401E"/>
    <w:rsid w:val="00736D00"/>
    <w:rsid w:val="00751188"/>
    <w:rsid w:val="00760F7B"/>
    <w:rsid w:val="0076448E"/>
    <w:rsid w:val="00790611"/>
    <w:rsid w:val="007B7F29"/>
    <w:rsid w:val="007D1614"/>
    <w:rsid w:val="007D1A16"/>
    <w:rsid w:val="007D2B2B"/>
    <w:rsid w:val="007D453B"/>
    <w:rsid w:val="007D78ED"/>
    <w:rsid w:val="007E5632"/>
    <w:rsid w:val="00824717"/>
    <w:rsid w:val="00846E01"/>
    <w:rsid w:val="008645A6"/>
    <w:rsid w:val="00881DD9"/>
    <w:rsid w:val="00895DFA"/>
    <w:rsid w:val="008A3132"/>
    <w:rsid w:val="008A5418"/>
    <w:rsid w:val="008C21BB"/>
    <w:rsid w:val="008C7A70"/>
    <w:rsid w:val="008D2A6F"/>
    <w:rsid w:val="008D3452"/>
    <w:rsid w:val="008E21AD"/>
    <w:rsid w:val="008E441F"/>
    <w:rsid w:val="008F520A"/>
    <w:rsid w:val="008F54E6"/>
    <w:rsid w:val="00914C65"/>
    <w:rsid w:val="00926CD5"/>
    <w:rsid w:val="00926F83"/>
    <w:rsid w:val="00935885"/>
    <w:rsid w:val="00944488"/>
    <w:rsid w:val="00957DF9"/>
    <w:rsid w:val="00962BDC"/>
    <w:rsid w:val="0099068A"/>
    <w:rsid w:val="00997873"/>
    <w:rsid w:val="009A6C9E"/>
    <w:rsid w:val="009A719B"/>
    <w:rsid w:val="009B180E"/>
    <w:rsid w:val="009B242C"/>
    <w:rsid w:val="009B6A31"/>
    <w:rsid w:val="009E2D65"/>
    <w:rsid w:val="009E367B"/>
    <w:rsid w:val="009F1A56"/>
    <w:rsid w:val="009F722F"/>
    <w:rsid w:val="00A05C71"/>
    <w:rsid w:val="00A112D0"/>
    <w:rsid w:val="00A22345"/>
    <w:rsid w:val="00A27E60"/>
    <w:rsid w:val="00A35BBE"/>
    <w:rsid w:val="00A40AE4"/>
    <w:rsid w:val="00A461A0"/>
    <w:rsid w:val="00A50AF1"/>
    <w:rsid w:val="00A5340F"/>
    <w:rsid w:val="00A5552E"/>
    <w:rsid w:val="00A616FA"/>
    <w:rsid w:val="00A6578D"/>
    <w:rsid w:val="00A76AC0"/>
    <w:rsid w:val="00A76F26"/>
    <w:rsid w:val="00A76FB3"/>
    <w:rsid w:val="00A82460"/>
    <w:rsid w:val="00A87CAB"/>
    <w:rsid w:val="00A9019D"/>
    <w:rsid w:val="00A91FD7"/>
    <w:rsid w:val="00A94CF9"/>
    <w:rsid w:val="00AA1ED3"/>
    <w:rsid w:val="00AA7471"/>
    <w:rsid w:val="00AB38E2"/>
    <w:rsid w:val="00AC012F"/>
    <w:rsid w:val="00AC7229"/>
    <w:rsid w:val="00AD3D9D"/>
    <w:rsid w:val="00AD5C8B"/>
    <w:rsid w:val="00AE1892"/>
    <w:rsid w:val="00AE4EDD"/>
    <w:rsid w:val="00AE7D6F"/>
    <w:rsid w:val="00AF5973"/>
    <w:rsid w:val="00B12B11"/>
    <w:rsid w:val="00B338CC"/>
    <w:rsid w:val="00B60C61"/>
    <w:rsid w:val="00B61CCF"/>
    <w:rsid w:val="00B70397"/>
    <w:rsid w:val="00B8464D"/>
    <w:rsid w:val="00B92C0E"/>
    <w:rsid w:val="00B965ED"/>
    <w:rsid w:val="00BA7763"/>
    <w:rsid w:val="00BD128E"/>
    <w:rsid w:val="00BD564E"/>
    <w:rsid w:val="00BD72A3"/>
    <w:rsid w:val="00BD792A"/>
    <w:rsid w:val="00BE48EA"/>
    <w:rsid w:val="00BF3DA9"/>
    <w:rsid w:val="00BF3DE2"/>
    <w:rsid w:val="00BF6BF1"/>
    <w:rsid w:val="00C04BFD"/>
    <w:rsid w:val="00C1461C"/>
    <w:rsid w:val="00C20BEE"/>
    <w:rsid w:val="00C224DB"/>
    <w:rsid w:val="00C24874"/>
    <w:rsid w:val="00C41811"/>
    <w:rsid w:val="00C43C3B"/>
    <w:rsid w:val="00C44FEA"/>
    <w:rsid w:val="00C57D90"/>
    <w:rsid w:val="00C64DA7"/>
    <w:rsid w:val="00C71433"/>
    <w:rsid w:val="00C73B47"/>
    <w:rsid w:val="00C9262B"/>
    <w:rsid w:val="00C92F0E"/>
    <w:rsid w:val="00C93A3C"/>
    <w:rsid w:val="00C97500"/>
    <w:rsid w:val="00C97D90"/>
    <w:rsid w:val="00CC3980"/>
    <w:rsid w:val="00CC3F51"/>
    <w:rsid w:val="00CD50DB"/>
    <w:rsid w:val="00CE4379"/>
    <w:rsid w:val="00CE780A"/>
    <w:rsid w:val="00CF6B06"/>
    <w:rsid w:val="00D049CB"/>
    <w:rsid w:val="00D12DE6"/>
    <w:rsid w:val="00D247B0"/>
    <w:rsid w:val="00D271FD"/>
    <w:rsid w:val="00D27B77"/>
    <w:rsid w:val="00D27E3B"/>
    <w:rsid w:val="00D301A7"/>
    <w:rsid w:val="00D30A6E"/>
    <w:rsid w:val="00D35636"/>
    <w:rsid w:val="00D372E7"/>
    <w:rsid w:val="00D40B00"/>
    <w:rsid w:val="00D41020"/>
    <w:rsid w:val="00D41188"/>
    <w:rsid w:val="00D56960"/>
    <w:rsid w:val="00D56DEE"/>
    <w:rsid w:val="00D6142F"/>
    <w:rsid w:val="00D70472"/>
    <w:rsid w:val="00D77AF3"/>
    <w:rsid w:val="00D85F6A"/>
    <w:rsid w:val="00D86BE5"/>
    <w:rsid w:val="00D9774F"/>
    <w:rsid w:val="00DA0DE1"/>
    <w:rsid w:val="00DA0FF4"/>
    <w:rsid w:val="00DA2C22"/>
    <w:rsid w:val="00DB6597"/>
    <w:rsid w:val="00DC1D97"/>
    <w:rsid w:val="00DD75D1"/>
    <w:rsid w:val="00DF0947"/>
    <w:rsid w:val="00DF2070"/>
    <w:rsid w:val="00E0713C"/>
    <w:rsid w:val="00E1351B"/>
    <w:rsid w:val="00E25F45"/>
    <w:rsid w:val="00E34981"/>
    <w:rsid w:val="00E36FCB"/>
    <w:rsid w:val="00E4292C"/>
    <w:rsid w:val="00E434D2"/>
    <w:rsid w:val="00E4676E"/>
    <w:rsid w:val="00E61487"/>
    <w:rsid w:val="00E7034B"/>
    <w:rsid w:val="00E717D5"/>
    <w:rsid w:val="00E75CBF"/>
    <w:rsid w:val="00E770D2"/>
    <w:rsid w:val="00E84B68"/>
    <w:rsid w:val="00E84F29"/>
    <w:rsid w:val="00E87350"/>
    <w:rsid w:val="00EA46F4"/>
    <w:rsid w:val="00EB1FE5"/>
    <w:rsid w:val="00EC15AE"/>
    <w:rsid w:val="00EC5DC0"/>
    <w:rsid w:val="00ED20E4"/>
    <w:rsid w:val="00ED33FE"/>
    <w:rsid w:val="00ED375F"/>
    <w:rsid w:val="00EF7901"/>
    <w:rsid w:val="00F07D16"/>
    <w:rsid w:val="00F20B40"/>
    <w:rsid w:val="00F224DC"/>
    <w:rsid w:val="00F25405"/>
    <w:rsid w:val="00F25F32"/>
    <w:rsid w:val="00F428EC"/>
    <w:rsid w:val="00F437A1"/>
    <w:rsid w:val="00F61B25"/>
    <w:rsid w:val="00F66F05"/>
    <w:rsid w:val="00F73BF3"/>
    <w:rsid w:val="00F75F9B"/>
    <w:rsid w:val="00F921FB"/>
    <w:rsid w:val="00FA6FD3"/>
    <w:rsid w:val="00FB1D1B"/>
    <w:rsid w:val="00FC6C6D"/>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8F2B6-A8EE-4000-A362-12DE53D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2C410B"/>
    <w:rPr>
      <w:sz w:val="16"/>
      <w:szCs w:val="16"/>
    </w:rPr>
  </w:style>
  <w:style w:type="paragraph" w:styleId="Tekstkomentarza">
    <w:name w:val="annotation text"/>
    <w:basedOn w:val="Normalny"/>
    <w:link w:val="TekstkomentarzaZnak"/>
    <w:uiPriority w:val="99"/>
    <w:semiHidden/>
    <w:unhideWhenUsed/>
    <w:rsid w:val="002C4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10B"/>
    <w:rPr>
      <w:sz w:val="20"/>
      <w:szCs w:val="20"/>
    </w:rPr>
  </w:style>
  <w:style w:type="paragraph" w:styleId="Tematkomentarza">
    <w:name w:val="annotation subject"/>
    <w:basedOn w:val="Tekstkomentarza"/>
    <w:next w:val="Tekstkomentarza"/>
    <w:link w:val="TematkomentarzaZnak"/>
    <w:uiPriority w:val="99"/>
    <w:semiHidden/>
    <w:unhideWhenUsed/>
    <w:rsid w:val="002C410B"/>
    <w:rPr>
      <w:b/>
      <w:bCs/>
    </w:rPr>
  </w:style>
  <w:style w:type="character" w:customStyle="1" w:styleId="TematkomentarzaZnak">
    <w:name w:val="Temat komentarza Znak"/>
    <w:basedOn w:val="TekstkomentarzaZnak"/>
    <w:link w:val="Tematkomentarza"/>
    <w:uiPriority w:val="99"/>
    <w:semiHidden/>
    <w:rsid w:val="002C4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734C-4B97-4E47-806B-5C957C64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5920</Words>
  <Characters>35522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Ewa Bosak - Nadleśnictwo Leżajsk</cp:lastModifiedBy>
  <cp:revision>5</cp:revision>
  <cp:lastPrinted>2020-11-09T09:04:00Z</cp:lastPrinted>
  <dcterms:created xsi:type="dcterms:W3CDTF">2022-08-16T09:52:00Z</dcterms:created>
  <dcterms:modified xsi:type="dcterms:W3CDTF">2022-08-16T10:34:00Z</dcterms:modified>
</cp:coreProperties>
</file>