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0AF5F" w14:textId="11608DFB" w:rsidR="006209D5" w:rsidRPr="00734D75" w:rsidRDefault="00342EBE" w:rsidP="00E66FD2">
      <w:pPr>
        <w:pStyle w:val="Tytu"/>
        <w:spacing w:before="4000" w:line="360" w:lineRule="auto"/>
        <w:rPr>
          <w:sz w:val="36"/>
          <w:szCs w:val="36"/>
        </w:rPr>
      </w:pPr>
      <w:r w:rsidRPr="00734D75">
        <w:rPr>
          <w:sz w:val="36"/>
          <w:szCs w:val="36"/>
        </w:rPr>
        <w:t xml:space="preserve">Opis </w:t>
      </w:r>
      <w:r w:rsidR="002513C1" w:rsidRPr="00734D75">
        <w:rPr>
          <w:sz w:val="36"/>
          <w:szCs w:val="36"/>
        </w:rPr>
        <w:t xml:space="preserve">budowy i zasady </w:t>
      </w:r>
      <w:r w:rsidRPr="00734D75">
        <w:rPr>
          <w:sz w:val="36"/>
          <w:szCs w:val="36"/>
        </w:rPr>
        <w:t>działania pełnowymiarowego stanowiska dynamometrycznego do badania par ciernych hamulca kolejowego</w:t>
      </w:r>
    </w:p>
    <w:p w14:paraId="4E071BA5" w14:textId="3FF88A07" w:rsidR="00CC7E45" w:rsidRPr="00734D75" w:rsidRDefault="008D36E8" w:rsidP="00E66FD2">
      <w:pPr>
        <w:spacing w:before="8000"/>
        <w:jc w:val="center"/>
      </w:pPr>
      <w:r w:rsidRPr="00734D75">
        <w:t xml:space="preserve">Wydanie I, </w:t>
      </w:r>
      <w:r w:rsidR="005012AE" w:rsidRPr="00734D75">
        <w:t>p</w:t>
      </w:r>
      <w:r w:rsidR="00E66FD2" w:rsidRPr="00734D75">
        <w:t xml:space="preserve">aździernik 2020 r. </w:t>
      </w:r>
    </w:p>
    <w:p w14:paraId="3CD3F7D3" w14:textId="77777777" w:rsidR="00CC7E45" w:rsidRPr="00734D75" w:rsidRDefault="00CC7E45">
      <w:r w:rsidRPr="00734D75">
        <w:br w:type="page"/>
      </w:r>
    </w:p>
    <w:p w14:paraId="547FA562" w14:textId="44EC703D" w:rsidR="00E66FD2" w:rsidRPr="00734D75" w:rsidRDefault="00CC7E45" w:rsidP="00CC7E45">
      <w:pPr>
        <w:pStyle w:val="Nagwek1"/>
        <w:spacing w:after="240"/>
        <w:jc w:val="center"/>
      </w:pPr>
      <w:bookmarkStart w:id="0" w:name="_Toc54264196"/>
      <w:r w:rsidRPr="00734D75">
        <w:lastRenderedPageBreak/>
        <w:t>Tabela zmian dokumentu</w:t>
      </w:r>
      <w:bookmarkEnd w:id="0"/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868"/>
        <w:gridCol w:w="1414"/>
        <w:gridCol w:w="1698"/>
        <w:gridCol w:w="5513"/>
      </w:tblGrid>
      <w:tr w:rsidR="00CC7E45" w:rsidRPr="00734D75" w14:paraId="793FC37D" w14:textId="77777777" w:rsidTr="00CC7E45">
        <w:tc>
          <w:tcPr>
            <w:tcW w:w="868" w:type="dxa"/>
          </w:tcPr>
          <w:p w14:paraId="623A03E6" w14:textId="6946A82A" w:rsidR="00CC7E45" w:rsidRPr="00734D75" w:rsidRDefault="00CC7E45" w:rsidP="00CC7E45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Nr zmiany</w:t>
            </w:r>
          </w:p>
        </w:tc>
        <w:tc>
          <w:tcPr>
            <w:tcW w:w="1414" w:type="dxa"/>
          </w:tcPr>
          <w:p w14:paraId="66B47667" w14:textId="78FD877D" w:rsidR="00CC7E45" w:rsidRPr="00734D75" w:rsidRDefault="00CC7E45" w:rsidP="00CC7E45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Data</w:t>
            </w:r>
          </w:p>
        </w:tc>
        <w:tc>
          <w:tcPr>
            <w:tcW w:w="1698" w:type="dxa"/>
          </w:tcPr>
          <w:p w14:paraId="342F442E" w14:textId="3143C15E" w:rsidR="00CC7E45" w:rsidRPr="00734D75" w:rsidRDefault="00CC7E45" w:rsidP="00CC7E45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Autor zmiany</w:t>
            </w:r>
          </w:p>
        </w:tc>
        <w:tc>
          <w:tcPr>
            <w:tcW w:w="5513" w:type="dxa"/>
          </w:tcPr>
          <w:p w14:paraId="14576EBB" w14:textId="0F5E0FD7" w:rsidR="00CC7E45" w:rsidRPr="00734D75" w:rsidRDefault="00CC7E45" w:rsidP="00CC7E45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Przedmiot zmiany</w:t>
            </w:r>
          </w:p>
        </w:tc>
      </w:tr>
      <w:tr w:rsidR="00CC7E45" w:rsidRPr="00734D75" w14:paraId="25136CB2" w14:textId="77777777" w:rsidTr="00CC7E45">
        <w:tc>
          <w:tcPr>
            <w:tcW w:w="868" w:type="dxa"/>
          </w:tcPr>
          <w:p w14:paraId="5FA40D30" w14:textId="17B5344B" w:rsidR="00CC7E45" w:rsidRPr="00734D75" w:rsidRDefault="00CC7E45" w:rsidP="00CC7E45">
            <w:r w:rsidRPr="00734D75">
              <w:t>0</w:t>
            </w:r>
          </w:p>
        </w:tc>
        <w:tc>
          <w:tcPr>
            <w:tcW w:w="1414" w:type="dxa"/>
          </w:tcPr>
          <w:p w14:paraId="339AD762" w14:textId="5B63D107" w:rsidR="00CC7E45" w:rsidRPr="00734D75" w:rsidRDefault="00CC7E45" w:rsidP="00CC7E45">
            <w:r w:rsidRPr="00734D75">
              <w:t>23.10.2020 r.</w:t>
            </w:r>
          </w:p>
        </w:tc>
        <w:tc>
          <w:tcPr>
            <w:tcW w:w="1698" w:type="dxa"/>
          </w:tcPr>
          <w:p w14:paraId="5645A87C" w14:textId="4C53B182" w:rsidR="00CC7E45" w:rsidRPr="00734D75" w:rsidRDefault="00CC7E45" w:rsidP="00CC7E45"/>
        </w:tc>
        <w:tc>
          <w:tcPr>
            <w:tcW w:w="5513" w:type="dxa"/>
          </w:tcPr>
          <w:p w14:paraId="495D8DBD" w14:textId="2A2751D6" w:rsidR="00CC7E45" w:rsidRPr="00734D75" w:rsidRDefault="00CC7E45" w:rsidP="00CC7E45">
            <w:r w:rsidRPr="00734D75">
              <w:t>Powstanie dokumentu</w:t>
            </w:r>
          </w:p>
        </w:tc>
      </w:tr>
      <w:tr w:rsidR="00CC7E45" w:rsidRPr="00734D75" w14:paraId="3B98CC0C" w14:textId="77777777" w:rsidTr="00CC7E45">
        <w:tc>
          <w:tcPr>
            <w:tcW w:w="868" w:type="dxa"/>
          </w:tcPr>
          <w:p w14:paraId="378A4227" w14:textId="3309819E" w:rsidR="00CC7E45" w:rsidRPr="00734D75" w:rsidRDefault="00632A85" w:rsidP="00CC7E45">
            <w:r>
              <w:t>1</w:t>
            </w:r>
          </w:p>
        </w:tc>
        <w:tc>
          <w:tcPr>
            <w:tcW w:w="1414" w:type="dxa"/>
          </w:tcPr>
          <w:p w14:paraId="4E189BE6" w14:textId="65F2BA2B" w:rsidR="00CC7E45" w:rsidRPr="00734D75" w:rsidRDefault="00632A85" w:rsidP="00CC7E45">
            <w:r>
              <w:t>03.12.2020 r.</w:t>
            </w:r>
          </w:p>
        </w:tc>
        <w:tc>
          <w:tcPr>
            <w:tcW w:w="1698" w:type="dxa"/>
          </w:tcPr>
          <w:p w14:paraId="21219635" w14:textId="77777777" w:rsidR="00CC7E45" w:rsidRPr="00734D75" w:rsidRDefault="00CC7E45" w:rsidP="00CC7E45"/>
        </w:tc>
        <w:tc>
          <w:tcPr>
            <w:tcW w:w="5513" w:type="dxa"/>
          </w:tcPr>
          <w:p w14:paraId="208C25F4" w14:textId="22414C4E" w:rsidR="00CC7E45" w:rsidRPr="00734D75" w:rsidRDefault="00632A85" w:rsidP="00CC7E45">
            <w:r>
              <w:t xml:space="preserve">Modyfikacja </w:t>
            </w:r>
            <w:r w:rsidR="008E4609">
              <w:t xml:space="preserve">nazewnictwa elementów składowych stanowiska </w:t>
            </w:r>
          </w:p>
        </w:tc>
      </w:tr>
      <w:tr w:rsidR="00CC7E45" w:rsidRPr="00734D75" w14:paraId="09E0287E" w14:textId="77777777" w:rsidTr="00CC7E45">
        <w:tc>
          <w:tcPr>
            <w:tcW w:w="868" w:type="dxa"/>
          </w:tcPr>
          <w:p w14:paraId="726F1033" w14:textId="77777777" w:rsidR="00CC7E45" w:rsidRPr="00734D75" w:rsidRDefault="00CC7E45" w:rsidP="00CC7E45"/>
        </w:tc>
        <w:tc>
          <w:tcPr>
            <w:tcW w:w="1414" w:type="dxa"/>
          </w:tcPr>
          <w:p w14:paraId="29CD6093" w14:textId="77777777" w:rsidR="00CC7E45" w:rsidRPr="00734D75" w:rsidRDefault="00CC7E45" w:rsidP="00CC7E45"/>
        </w:tc>
        <w:tc>
          <w:tcPr>
            <w:tcW w:w="1698" w:type="dxa"/>
          </w:tcPr>
          <w:p w14:paraId="46FEBE8B" w14:textId="77777777" w:rsidR="00CC7E45" w:rsidRPr="00734D75" w:rsidRDefault="00CC7E45" w:rsidP="00CC7E45"/>
        </w:tc>
        <w:tc>
          <w:tcPr>
            <w:tcW w:w="5513" w:type="dxa"/>
          </w:tcPr>
          <w:p w14:paraId="35E0BDDA" w14:textId="77777777" w:rsidR="00CC7E45" w:rsidRPr="00734D75" w:rsidRDefault="00CC7E45" w:rsidP="00CC7E45"/>
        </w:tc>
      </w:tr>
      <w:tr w:rsidR="00CC7E45" w:rsidRPr="00734D75" w14:paraId="391B0D2B" w14:textId="77777777" w:rsidTr="00CC7E45">
        <w:tc>
          <w:tcPr>
            <w:tcW w:w="868" w:type="dxa"/>
          </w:tcPr>
          <w:p w14:paraId="596E5CB0" w14:textId="77777777" w:rsidR="00CC7E45" w:rsidRPr="00734D75" w:rsidRDefault="00CC7E45" w:rsidP="00CC7E45"/>
        </w:tc>
        <w:tc>
          <w:tcPr>
            <w:tcW w:w="1414" w:type="dxa"/>
          </w:tcPr>
          <w:p w14:paraId="79E6B655" w14:textId="77777777" w:rsidR="00CC7E45" w:rsidRPr="00734D75" w:rsidRDefault="00CC7E45" w:rsidP="00CC7E45"/>
        </w:tc>
        <w:tc>
          <w:tcPr>
            <w:tcW w:w="1698" w:type="dxa"/>
          </w:tcPr>
          <w:p w14:paraId="22EDD863" w14:textId="77777777" w:rsidR="00CC7E45" w:rsidRPr="00734D75" w:rsidRDefault="00CC7E45" w:rsidP="00CC7E45"/>
        </w:tc>
        <w:tc>
          <w:tcPr>
            <w:tcW w:w="5513" w:type="dxa"/>
          </w:tcPr>
          <w:p w14:paraId="19930B09" w14:textId="77777777" w:rsidR="00CC7E45" w:rsidRPr="00734D75" w:rsidRDefault="00CC7E45" w:rsidP="00CC7E45"/>
        </w:tc>
      </w:tr>
      <w:tr w:rsidR="00CC7E45" w:rsidRPr="00734D75" w14:paraId="559C539B" w14:textId="77777777" w:rsidTr="00CC7E45">
        <w:tc>
          <w:tcPr>
            <w:tcW w:w="868" w:type="dxa"/>
          </w:tcPr>
          <w:p w14:paraId="166A8645" w14:textId="77777777" w:rsidR="00CC7E45" w:rsidRPr="00734D75" w:rsidRDefault="00CC7E45" w:rsidP="00CC7E45"/>
        </w:tc>
        <w:tc>
          <w:tcPr>
            <w:tcW w:w="1414" w:type="dxa"/>
          </w:tcPr>
          <w:p w14:paraId="0FADC06A" w14:textId="77777777" w:rsidR="00CC7E45" w:rsidRPr="00734D75" w:rsidRDefault="00CC7E45" w:rsidP="00CC7E45"/>
        </w:tc>
        <w:tc>
          <w:tcPr>
            <w:tcW w:w="1698" w:type="dxa"/>
          </w:tcPr>
          <w:p w14:paraId="17BB5097" w14:textId="77777777" w:rsidR="00CC7E45" w:rsidRPr="00734D75" w:rsidRDefault="00CC7E45" w:rsidP="00CC7E45"/>
        </w:tc>
        <w:tc>
          <w:tcPr>
            <w:tcW w:w="5513" w:type="dxa"/>
          </w:tcPr>
          <w:p w14:paraId="080F7F89" w14:textId="77777777" w:rsidR="00CC7E45" w:rsidRPr="00734D75" w:rsidRDefault="00CC7E45" w:rsidP="00CC7E45"/>
        </w:tc>
      </w:tr>
      <w:tr w:rsidR="00CC7E45" w:rsidRPr="00734D75" w14:paraId="0F36C475" w14:textId="77777777" w:rsidTr="00CC7E45">
        <w:tc>
          <w:tcPr>
            <w:tcW w:w="868" w:type="dxa"/>
          </w:tcPr>
          <w:p w14:paraId="27A83A12" w14:textId="77777777" w:rsidR="00CC7E45" w:rsidRPr="00734D75" w:rsidRDefault="00CC7E45" w:rsidP="00CC7E45"/>
        </w:tc>
        <w:tc>
          <w:tcPr>
            <w:tcW w:w="1414" w:type="dxa"/>
          </w:tcPr>
          <w:p w14:paraId="7BC87E4E" w14:textId="77777777" w:rsidR="00CC7E45" w:rsidRPr="00734D75" w:rsidRDefault="00CC7E45" w:rsidP="00CC7E45"/>
        </w:tc>
        <w:tc>
          <w:tcPr>
            <w:tcW w:w="1698" w:type="dxa"/>
          </w:tcPr>
          <w:p w14:paraId="55A27843" w14:textId="77777777" w:rsidR="00CC7E45" w:rsidRPr="00734D75" w:rsidRDefault="00CC7E45" w:rsidP="00CC7E45"/>
        </w:tc>
        <w:tc>
          <w:tcPr>
            <w:tcW w:w="5513" w:type="dxa"/>
          </w:tcPr>
          <w:p w14:paraId="54EC7AFB" w14:textId="77777777" w:rsidR="00CC7E45" w:rsidRPr="00734D75" w:rsidRDefault="00CC7E45" w:rsidP="00CC7E45"/>
        </w:tc>
      </w:tr>
      <w:tr w:rsidR="00CC7E45" w:rsidRPr="00734D75" w14:paraId="2F241E4C" w14:textId="77777777" w:rsidTr="00CC7E45">
        <w:tc>
          <w:tcPr>
            <w:tcW w:w="868" w:type="dxa"/>
          </w:tcPr>
          <w:p w14:paraId="42ED11F6" w14:textId="77777777" w:rsidR="00CC7E45" w:rsidRPr="00734D75" w:rsidRDefault="00CC7E45" w:rsidP="00CC7E45"/>
        </w:tc>
        <w:tc>
          <w:tcPr>
            <w:tcW w:w="1414" w:type="dxa"/>
          </w:tcPr>
          <w:p w14:paraId="1BD6E063" w14:textId="77777777" w:rsidR="00CC7E45" w:rsidRPr="00734D75" w:rsidRDefault="00CC7E45" w:rsidP="00CC7E45"/>
        </w:tc>
        <w:tc>
          <w:tcPr>
            <w:tcW w:w="1698" w:type="dxa"/>
          </w:tcPr>
          <w:p w14:paraId="1D6AFD86" w14:textId="77777777" w:rsidR="00CC7E45" w:rsidRPr="00734D75" w:rsidRDefault="00CC7E45" w:rsidP="00CC7E45"/>
        </w:tc>
        <w:tc>
          <w:tcPr>
            <w:tcW w:w="5513" w:type="dxa"/>
          </w:tcPr>
          <w:p w14:paraId="2C8CC311" w14:textId="77777777" w:rsidR="00CC7E45" w:rsidRPr="00734D75" w:rsidRDefault="00CC7E45" w:rsidP="00CC7E45"/>
        </w:tc>
      </w:tr>
      <w:tr w:rsidR="00CC7E45" w:rsidRPr="00734D75" w14:paraId="35E5D468" w14:textId="77777777" w:rsidTr="00CC7E45">
        <w:tc>
          <w:tcPr>
            <w:tcW w:w="868" w:type="dxa"/>
          </w:tcPr>
          <w:p w14:paraId="59B0C9A0" w14:textId="77777777" w:rsidR="00CC7E45" w:rsidRPr="00734D75" w:rsidRDefault="00CC7E45" w:rsidP="00CC7E45"/>
        </w:tc>
        <w:tc>
          <w:tcPr>
            <w:tcW w:w="1414" w:type="dxa"/>
          </w:tcPr>
          <w:p w14:paraId="6E33EC38" w14:textId="77777777" w:rsidR="00CC7E45" w:rsidRPr="00734D75" w:rsidRDefault="00CC7E45" w:rsidP="00CC7E45"/>
        </w:tc>
        <w:tc>
          <w:tcPr>
            <w:tcW w:w="1698" w:type="dxa"/>
          </w:tcPr>
          <w:p w14:paraId="58FA0C2A" w14:textId="77777777" w:rsidR="00CC7E45" w:rsidRPr="00734D75" w:rsidRDefault="00CC7E45" w:rsidP="00CC7E45"/>
        </w:tc>
        <w:tc>
          <w:tcPr>
            <w:tcW w:w="5513" w:type="dxa"/>
          </w:tcPr>
          <w:p w14:paraId="0BB18FC9" w14:textId="77777777" w:rsidR="00CC7E45" w:rsidRPr="00734D75" w:rsidRDefault="00CC7E45" w:rsidP="00CC7E45"/>
        </w:tc>
      </w:tr>
      <w:tr w:rsidR="00CC7E45" w:rsidRPr="00734D75" w14:paraId="5CA64203" w14:textId="77777777" w:rsidTr="00CC7E45">
        <w:tc>
          <w:tcPr>
            <w:tcW w:w="868" w:type="dxa"/>
          </w:tcPr>
          <w:p w14:paraId="162CE04A" w14:textId="77777777" w:rsidR="00CC7E45" w:rsidRPr="00734D75" w:rsidRDefault="00CC7E45" w:rsidP="00CC7E45"/>
        </w:tc>
        <w:tc>
          <w:tcPr>
            <w:tcW w:w="1414" w:type="dxa"/>
          </w:tcPr>
          <w:p w14:paraId="52A5256A" w14:textId="77777777" w:rsidR="00CC7E45" w:rsidRPr="00734D75" w:rsidRDefault="00CC7E45" w:rsidP="00CC7E45"/>
        </w:tc>
        <w:tc>
          <w:tcPr>
            <w:tcW w:w="1698" w:type="dxa"/>
          </w:tcPr>
          <w:p w14:paraId="249925A2" w14:textId="77777777" w:rsidR="00CC7E45" w:rsidRPr="00734D75" w:rsidRDefault="00CC7E45" w:rsidP="00CC7E45"/>
        </w:tc>
        <w:tc>
          <w:tcPr>
            <w:tcW w:w="5513" w:type="dxa"/>
          </w:tcPr>
          <w:p w14:paraId="22456E54" w14:textId="77777777" w:rsidR="00CC7E45" w:rsidRPr="00734D75" w:rsidRDefault="00CC7E45" w:rsidP="00CC7E45"/>
        </w:tc>
      </w:tr>
    </w:tbl>
    <w:p w14:paraId="48B03DF4" w14:textId="77777777" w:rsidR="00CC7E45" w:rsidRPr="00734D75" w:rsidRDefault="00CC7E45"/>
    <w:p w14:paraId="7B99DE6E" w14:textId="4DBF8DD0" w:rsidR="00CC7E45" w:rsidRPr="00734D75" w:rsidRDefault="00E66FD2">
      <w:r w:rsidRPr="00734D75">
        <w:br w:type="page"/>
      </w:r>
    </w:p>
    <w:p w14:paraId="71685BD0" w14:textId="4C79E6D9" w:rsidR="00E66FD2" w:rsidRPr="00734D75" w:rsidRDefault="00E66FD2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63030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3C22E4" w14:textId="1AEC1D9C" w:rsidR="00AF7849" w:rsidRPr="00734D75" w:rsidRDefault="00AF7849">
          <w:pPr>
            <w:pStyle w:val="Nagwekspisutreci"/>
          </w:pPr>
          <w:r w:rsidRPr="00734D75">
            <w:t>Spis treści</w:t>
          </w:r>
        </w:p>
        <w:p w14:paraId="5D9DB391" w14:textId="1B88BB58" w:rsidR="00EA4803" w:rsidRPr="00734D75" w:rsidRDefault="00AF784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734D75">
            <w:fldChar w:fldCharType="begin"/>
          </w:r>
          <w:r w:rsidRPr="00734D75">
            <w:instrText xml:space="preserve"> TOC \o "1-3" \h \z \u </w:instrText>
          </w:r>
          <w:r w:rsidRPr="00734D75">
            <w:fldChar w:fldCharType="separate"/>
          </w:r>
          <w:hyperlink w:anchor="_Toc54264196" w:history="1">
            <w:r w:rsidR="00EA4803" w:rsidRPr="00734D75">
              <w:rPr>
                <w:rStyle w:val="Hipercze"/>
                <w:noProof/>
              </w:rPr>
              <w:t>Tabela zmian dokumentu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_Toc54264196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2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05FEA64F" w14:textId="6521DD39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197" w:history="1">
            <w:r w:rsidR="00EA4803" w:rsidRPr="00734D75">
              <w:rPr>
                <w:rStyle w:val="Hipercze"/>
                <w:noProof/>
              </w:rPr>
              <w:t>1.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Wprowadzenie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_Toc54264197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4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153ED601" w14:textId="6EBD0922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198" w:history="1">
            <w:r w:rsidR="00EA4803" w:rsidRPr="00734D75">
              <w:rPr>
                <w:rStyle w:val="Hipercze"/>
                <w:noProof/>
              </w:rPr>
              <w:t>2.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Opis ogólny stanowiska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_Toc54264198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6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26A4ABC6" w14:textId="58504E06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199" w:history="1">
            <w:r w:rsidR="00EA4803" w:rsidRPr="00734D75">
              <w:rPr>
                <w:rStyle w:val="Hipercze"/>
                <w:noProof/>
              </w:rPr>
              <w:t>3.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Część napędowa stanowiska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_Toc54264199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7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165E8261" w14:textId="50937CEC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0" w:history="1">
            <w:r w:rsidR="00EA4803" w:rsidRPr="00734D75">
              <w:rPr>
                <w:rStyle w:val="Hipercze"/>
                <w:noProof/>
              </w:rPr>
              <w:t>4.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Część pomiarowa stanowiska (hamulec tarczowy)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_Toc54264200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9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42BC8699" w14:textId="4E1510FB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1" w:history="1">
            <w:r w:rsidR="00EA4803" w:rsidRPr="00734D75">
              <w:rPr>
                <w:rStyle w:val="Hipercze"/>
                <w:noProof/>
              </w:rPr>
              <w:t>5.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Część pomiarowa stanowiska (hamulec klockowy)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_Toc54264201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12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558480BC" w14:textId="43E8340D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2" w:history="1">
            <w:r w:rsidR="00EA4803" w:rsidRPr="00734D75">
              <w:rPr>
                <w:rStyle w:val="Hipercze"/>
                <w:noProof/>
              </w:rPr>
              <w:t>6.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System wentylacji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_Toc54264202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15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574B8E60" w14:textId="2F14A3C0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3" w:history="1">
            <w:r w:rsidR="00EA4803" w:rsidRPr="00734D75">
              <w:rPr>
                <w:rStyle w:val="Hipercze"/>
                <w:noProof/>
              </w:rPr>
              <w:t>7.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System nawilżający do realizacji prób „na mokro”.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_Toc54264203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16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08A1F02A" w14:textId="767E5B00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4" w:history="1">
            <w:r w:rsidR="00EA4803" w:rsidRPr="00734D75">
              <w:rPr>
                <w:rStyle w:val="Hipercze"/>
                <w:noProof/>
              </w:rPr>
              <w:t>8.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Raport z badań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_Toc54264204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17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47873554" w14:textId="12690421" w:rsidR="00EA4803" w:rsidRPr="00734D75" w:rsidRDefault="008E21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5" w:history="1">
            <w:r w:rsidR="00EA4803" w:rsidRPr="00734D75">
              <w:rPr>
                <w:rStyle w:val="Hipercze"/>
                <w:noProof/>
              </w:rPr>
              <w:t>9.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Schemat blokowy działania stanowiska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_Toc54264205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20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2915A897" w14:textId="07D25761" w:rsidR="00EA4803" w:rsidRPr="00734D75" w:rsidRDefault="008E21F3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6" w:history="1">
            <w:r w:rsidR="00EA4803" w:rsidRPr="00734D75">
              <w:rPr>
                <w:rStyle w:val="Hipercze"/>
                <w:noProof/>
              </w:rPr>
              <w:t>10.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Montaż części mechanicznej stanowiska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_Toc54264206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21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3EF170DD" w14:textId="57A6AA05" w:rsidR="00EA4803" w:rsidRPr="00734D75" w:rsidRDefault="008E21F3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7" w:history="1">
            <w:r w:rsidR="00EA4803" w:rsidRPr="00734D75">
              <w:rPr>
                <w:rStyle w:val="Hipercze"/>
                <w:noProof/>
              </w:rPr>
              <w:t>10.1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Montaż ramy, mas bezwładności i silnika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_Toc54264207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21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4F83971D" w14:textId="299411E6" w:rsidR="00EA4803" w:rsidRPr="00734D75" w:rsidRDefault="008E21F3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8" w:history="1">
            <w:r w:rsidR="00EA4803" w:rsidRPr="00734D75">
              <w:rPr>
                <w:rStyle w:val="Hipercze"/>
                <w:noProof/>
              </w:rPr>
              <w:t>10.1.1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Montaż części pomiarowej do badań trybologicznych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_Toc54264208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23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064922A8" w14:textId="2582A17A" w:rsidR="00EA4803" w:rsidRPr="00734D75" w:rsidRDefault="008E21F3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09" w:history="1">
            <w:r w:rsidR="00EA4803" w:rsidRPr="00734D75">
              <w:rPr>
                <w:rStyle w:val="Hipercze"/>
                <w:noProof/>
              </w:rPr>
              <w:t>10.2</w:t>
            </w:r>
            <w:r w:rsidR="00EA4803" w:rsidRPr="00734D75">
              <w:rPr>
                <w:rFonts w:eastAsiaTheme="minorEastAsia"/>
                <w:noProof/>
                <w:lang w:eastAsia="pl-PL"/>
              </w:rPr>
              <w:tab/>
            </w:r>
            <w:r w:rsidR="00EA4803" w:rsidRPr="00734D75">
              <w:rPr>
                <w:rStyle w:val="Hipercze"/>
                <w:noProof/>
              </w:rPr>
              <w:t>Malowanie części mechanicznej stanowiska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_Toc54264209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25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3EC348D2" w14:textId="1743606C" w:rsidR="00EA4803" w:rsidRPr="00734D75" w:rsidRDefault="008E21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4264210" w:history="1">
            <w:r w:rsidR="00EA4803" w:rsidRPr="00734D75">
              <w:rPr>
                <w:rStyle w:val="Hipercze"/>
                <w:noProof/>
              </w:rPr>
              <w:t>Bibliografia</w:t>
            </w:r>
            <w:r w:rsidR="00EA4803" w:rsidRPr="00734D75">
              <w:rPr>
                <w:noProof/>
                <w:webHidden/>
              </w:rPr>
              <w:tab/>
            </w:r>
            <w:r w:rsidR="00EA4803" w:rsidRPr="00734D75">
              <w:rPr>
                <w:noProof/>
                <w:webHidden/>
              </w:rPr>
              <w:fldChar w:fldCharType="begin"/>
            </w:r>
            <w:r w:rsidR="00EA4803" w:rsidRPr="00734D75">
              <w:rPr>
                <w:noProof/>
                <w:webHidden/>
              </w:rPr>
              <w:instrText xml:space="preserve"> PAGEREF _Toc54264210 \h </w:instrText>
            </w:r>
            <w:r w:rsidR="00EA4803" w:rsidRPr="00734D75">
              <w:rPr>
                <w:noProof/>
                <w:webHidden/>
              </w:rPr>
            </w:r>
            <w:r w:rsidR="00EA4803" w:rsidRPr="00734D75">
              <w:rPr>
                <w:noProof/>
                <w:webHidden/>
              </w:rPr>
              <w:fldChar w:fldCharType="separate"/>
            </w:r>
            <w:r w:rsidR="002513C1" w:rsidRPr="00734D75">
              <w:rPr>
                <w:noProof/>
                <w:webHidden/>
              </w:rPr>
              <w:t>36</w:t>
            </w:r>
            <w:r w:rsidR="00EA4803" w:rsidRPr="00734D75">
              <w:rPr>
                <w:noProof/>
                <w:webHidden/>
              </w:rPr>
              <w:fldChar w:fldCharType="end"/>
            </w:r>
          </w:hyperlink>
        </w:p>
        <w:p w14:paraId="3D135228" w14:textId="64CD6632" w:rsidR="00AF7849" w:rsidRPr="00734D75" w:rsidRDefault="00AF7849">
          <w:r w:rsidRPr="00734D75">
            <w:rPr>
              <w:b/>
              <w:bCs/>
            </w:rPr>
            <w:fldChar w:fldCharType="end"/>
          </w:r>
        </w:p>
      </w:sdtContent>
    </w:sdt>
    <w:p w14:paraId="3AEE7CEC" w14:textId="77777777" w:rsidR="00AF7849" w:rsidRPr="00734D75" w:rsidRDefault="00AF7849" w:rsidP="00AF7849"/>
    <w:p w14:paraId="51BA1194" w14:textId="52664E6E" w:rsidR="0066177C" w:rsidRPr="00734D75" w:rsidRDefault="0066177C" w:rsidP="0066177C"/>
    <w:p w14:paraId="39DBBA30" w14:textId="3D829050" w:rsidR="00AF7849" w:rsidRPr="00734D75" w:rsidRDefault="00AF7849">
      <w:r w:rsidRPr="00734D75">
        <w:br w:type="page"/>
      </w:r>
    </w:p>
    <w:p w14:paraId="64F8D40B" w14:textId="23993733" w:rsidR="0066177C" w:rsidRPr="00734D75" w:rsidRDefault="0066177C" w:rsidP="000A519E">
      <w:pPr>
        <w:pStyle w:val="Nagwek1"/>
        <w:numPr>
          <w:ilvl w:val="0"/>
          <w:numId w:val="3"/>
        </w:numPr>
      </w:pPr>
      <w:bookmarkStart w:id="1" w:name="_Toc54264197"/>
      <w:r w:rsidRPr="00734D75">
        <w:lastRenderedPageBreak/>
        <w:t>Wprowadzenie</w:t>
      </w:r>
      <w:bookmarkEnd w:id="1"/>
    </w:p>
    <w:p w14:paraId="3DF9A1E9" w14:textId="2919E537" w:rsidR="00355590" w:rsidRPr="00734D75" w:rsidRDefault="0066177C" w:rsidP="00355590">
      <w:pPr>
        <w:spacing w:before="240" w:after="0" w:line="360" w:lineRule="auto"/>
        <w:jc w:val="both"/>
      </w:pPr>
      <w:r w:rsidRPr="00734D75">
        <w:t>Celem prowadzenia badań na pełnowymiarowym stanowisku dynamometrycznym jest określenie charakterystyki tribologicznej pary ciernej, tj. wyznaczenie współczynnika tarcia oraz zużycia</w:t>
      </w:r>
      <w:r w:rsidR="000A519E" w:rsidRPr="00734D75">
        <w:t xml:space="preserve"> jej elementów</w:t>
      </w:r>
      <w:r w:rsidRPr="00734D75">
        <w:t xml:space="preserve"> w zróżnicowanych warunkach </w:t>
      </w:r>
      <w:r w:rsidR="000A519E" w:rsidRPr="00734D75">
        <w:t xml:space="preserve">roboczych, które – dzięki zastosowaniu obiektów w ich naturalnym rozmiarze – mają w możliwie wierny sposób odwzorować rzeczywiste warunki pracy. Opisane w niniejszym dokumencie stanowisko </w:t>
      </w:r>
      <w:r w:rsidR="00EB3A91" w:rsidRPr="00734D75">
        <w:t>umożliwia</w:t>
      </w:r>
      <w:r w:rsidR="00CF4B41" w:rsidRPr="00734D75">
        <w:t>ć będzie</w:t>
      </w:r>
      <w:r w:rsidR="00EB3A91" w:rsidRPr="00734D75">
        <w:t xml:space="preserve"> prowadzenie badań dwóch głównych typów hamulców kolejowych, tj. hamulca klockowego i hamulca tarczowego. W przypadku hamulca klockowego par</w:t>
      </w:r>
      <w:r w:rsidR="00F86C26" w:rsidRPr="00734D75">
        <w:t>ą</w:t>
      </w:r>
      <w:r w:rsidR="00EB3A91" w:rsidRPr="00734D75">
        <w:t xml:space="preserve"> cierną s</w:t>
      </w:r>
      <w:r w:rsidR="00F86C26" w:rsidRPr="00734D75">
        <w:t>ą:</w:t>
      </w:r>
      <w:r w:rsidR="00EB3A91" w:rsidRPr="00734D75">
        <w:t xml:space="preserve"> element układu biegowego – koło oraz wstawka lub wstawki hamulcowe. Parę cierną hamulca tarczowego stanowi tarcza hamulcowa oraz okładziny.</w:t>
      </w:r>
      <w:r w:rsidR="00744FA7" w:rsidRPr="00734D75">
        <w:t xml:space="preserve"> Do badań każdego z typów hamulca przeznaczony jest oddzielny wał </w:t>
      </w:r>
      <w:r w:rsidR="00342778" w:rsidRPr="00734D75">
        <w:t xml:space="preserve">w </w:t>
      </w:r>
      <w:r w:rsidR="00744FA7" w:rsidRPr="00734D75">
        <w:t>części pomiarowej</w:t>
      </w:r>
      <w:r w:rsidR="00342778" w:rsidRPr="00734D75">
        <w:t>,</w:t>
      </w:r>
      <w:r w:rsidR="00744FA7" w:rsidRPr="00734D75">
        <w:t xml:space="preserve"> wyposażony w układ wywierający nacisk na elementy cierne oraz czujniki siły. Bardziej szczegółowo opisano to w </w:t>
      </w:r>
      <w:r w:rsidR="00920ACC" w:rsidRPr="00734D75">
        <w:t xml:space="preserve">rozdziale </w:t>
      </w:r>
      <w:r w:rsidR="00744FA7" w:rsidRPr="00734D75">
        <w:t>3 (hamulec tarczowy) i 4 (hamulec klockowy).</w:t>
      </w:r>
    </w:p>
    <w:p w14:paraId="7732AE06" w14:textId="7DAE85B5" w:rsidR="00355590" w:rsidRPr="00734D75" w:rsidRDefault="00355590" w:rsidP="00355590">
      <w:pPr>
        <w:spacing w:after="0" w:line="360" w:lineRule="auto"/>
        <w:jc w:val="both"/>
      </w:pPr>
      <w:r w:rsidRPr="00734D75">
        <w:tab/>
      </w:r>
      <w:r w:rsidR="00846715" w:rsidRPr="00734D75">
        <w:t>W celu</w:t>
      </w:r>
      <w:r w:rsidR="00CF4B41" w:rsidRPr="00734D75">
        <w:t xml:space="preserve"> </w:t>
      </w:r>
      <w:r w:rsidR="00846715" w:rsidRPr="00734D75">
        <w:t>wyznaczenia</w:t>
      </w:r>
      <w:r w:rsidR="00CF4B41" w:rsidRPr="00734D75">
        <w:t xml:space="preserve"> właściwości tribologicznych pary ciernej określa się programy badań stanowiskowych. Badania, których przeprowadzenie stanowi etap procesu certyfikacji kolejowych okładzin i wstawek hamulcowych zawarte są w normach kolejowych UIC </w:t>
      </w:r>
      <w:sdt>
        <w:sdtPr>
          <w:id w:val="-1696381617"/>
          <w:citation/>
        </w:sdtPr>
        <w:sdtEndPr/>
        <w:sdtContent>
          <w:r w:rsidR="00CF4B41" w:rsidRPr="00734D75">
            <w:fldChar w:fldCharType="begin"/>
          </w:r>
          <w:r w:rsidR="000B10A7" w:rsidRPr="00734D75">
            <w:instrText xml:space="preserve">CITATION Uni17 \l 1045 </w:instrText>
          </w:r>
          <w:r w:rsidR="00CF4B41"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="00CF4B41" w:rsidRPr="00734D75">
            <w:fldChar w:fldCharType="end"/>
          </w:r>
        </w:sdtContent>
      </w:sdt>
      <w:r w:rsidR="00CF4B41" w:rsidRPr="00734D75">
        <w:t xml:space="preserve"> i </w:t>
      </w:r>
      <w:sdt>
        <w:sdtPr>
          <w:id w:val="-1471286679"/>
          <w:citation/>
        </w:sdtPr>
        <w:sdtEndPr/>
        <w:sdtContent>
          <w:r w:rsidR="00CF4B41" w:rsidRPr="00734D75">
            <w:fldChar w:fldCharType="begin"/>
          </w:r>
          <w:r w:rsidR="000361A5" w:rsidRPr="00734D75">
            <w:instrText xml:space="preserve">CITATION Uni18 \l 1045 </w:instrText>
          </w:r>
          <w:r w:rsidR="00CF4B41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CF4B41" w:rsidRPr="00734D75">
            <w:fldChar w:fldCharType="end"/>
          </w:r>
        </w:sdtContent>
      </w:sdt>
      <w:r w:rsidR="00CF4B41" w:rsidRPr="00734D75">
        <w:t>.</w:t>
      </w:r>
      <w:r w:rsidR="00846715" w:rsidRPr="00734D75">
        <w:t xml:space="preserve"> Podstawowe programy badań dla organicznych okładzin hamulca tarczowego oznaczone S1</w:t>
      </w:r>
      <w:r w:rsidR="000B2163" w:rsidRPr="00734D75">
        <w:t xml:space="preserve"> i</w:t>
      </w:r>
      <w:r w:rsidR="00AA1C96" w:rsidRPr="00734D75">
        <w:t xml:space="preserve"> </w:t>
      </w:r>
      <w:r w:rsidR="00846715" w:rsidRPr="00734D75">
        <w:t>S2</w:t>
      </w:r>
      <w:r w:rsidR="000361A5" w:rsidRPr="00734D75">
        <w:t xml:space="preserve"> </w:t>
      </w:r>
      <w:r w:rsidR="00846715" w:rsidRPr="00734D75">
        <w:t>odwzorowują zastosowanie okładzin w wagonie pasażerskim o prędkości maksymalnej 200 km/h (S1)</w:t>
      </w:r>
      <w:r w:rsidR="00B122C1" w:rsidRPr="00734D75">
        <w:t xml:space="preserve"> oraz</w:t>
      </w:r>
      <w:r w:rsidR="00846715" w:rsidRPr="00734D75">
        <w:t xml:space="preserve"> pracę w warunkach znacznych opadów deszczu (S2)</w:t>
      </w:r>
      <w:sdt>
        <w:sdtPr>
          <w:id w:val="-151757401"/>
          <w:citation/>
        </w:sdtPr>
        <w:sdtEndPr/>
        <w:sdtContent>
          <w:r w:rsidR="00846715" w:rsidRPr="00734D75">
            <w:fldChar w:fldCharType="begin"/>
          </w:r>
          <w:r w:rsidR="000B10A7" w:rsidRPr="00734D75">
            <w:instrText xml:space="preserve">CITATION Uni17 \l 1045 </w:instrText>
          </w:r>
          <w:r w:rsidR="00846715" w:rsidRPr="00734D75">
            <w:fldChar w:fldCharType="separate"/>
          </w:r>
          <w:r w:rsidR="00E132DA" w:rsidRPr="00734D75">
            <w:rPr>
              <w:noProof/>
            </w:rPr>
            <w:t xml:space="preserve"> [1]</w:t>
          </w:r>
          <w:r w:rsidR="00846715" w:rsidRPr="00734D75">
            <w:fldChar w:fldCharType="end"/>
          </w:r>
        </w:sdtContent>
      </w:sdt>
      <w:r w:rsidR="00846715" w:rsidRPr="00734D75">
        <w:t>.</w:t>
      </w:r>
      <w:r w:rsidR="007D2647" w:rsidRPr="00734D75">
        <w:t xml:space="preserve"> Programy badań wstawek hamulca klockowego obejmują m.in. typowy zakres warunków pracy wagonu towarowego przystosowanego do ruchu w reżimie S i SS (wagon próżny/ładowny,</w:t>
      </w:r>
      <w:r w:rsidR="00F56328" w:rsidRPr="00734D75">
        <w:t xml:space="preserve"> prędkość początkowa hamowania do 120 km/h,</w:t>
      </w:r>
      <w:r w:rsidR="007D2647" w:rsidRPr="00734D75">
        <w:t xml:space="preserve"> hamowania w warunkach suchych i mokrych, symulacja utrzymywania stałej prędkości podczas zjazdu ze wzniesienia)</w:t>
      </w:r>
      <w:r w:rsidR="00B13A21" w:rsidRPr="00734D75">
        <w:t xml:space="preserve">: program A1_a dla wstawek typu K („wysokociernych”), czy program A2_a dla wstawek typu LL („niskociernych”) </w:t>
      </w:r>
      <w:sdt>
        <w:sdtPr>
          <w:id w:val="-984610855"/>
          <w:citation/>
        </w:sdtPr>
        <w:sdtEndPr/>
        <w:sdtContent>
          <w:r w:rsidR="00B13A21" w:rsidRPr="00734D75">
            <w:fldChar w:fldCharType="begin"/>
          </w:r>
          <w:r w:rsidR="000361A5" w:rsidRPr="00734D75">
            <w:instrText xml:space="preserve">CITATION Uni18 \l 1045 </w:instrText>
          </w:r>
          <w:r w:rsidR="00B13A21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B13A21" w:rsidRPr="00734D75">
            <w:fldChar w:fldCharType="end"/>
          </w:r>
        </w:sdtContent>
      </w:sdt>
      <w:r w:rsidR="00B13A21" w:rsidRPr="00734D75">
        <w:t>.</w:t>
      </w:r>
      <w:r w:rsidR="007D2647" w:rsidRPr="00734D75">
        <w:t xml:space="preserve"> </w:t>
      </w:r>
    </w:p>
    <w:p w14:paraId="7D6DF857" w14:textId="2232B6C1" w:rsidR="0014246F" w:rsidRPr="00734D75" w:rsidRDefault="0014246F" w:rsidP="00355590">
      <w:pPr>
        <w:spacing w:after="0" w:line="360" w:lineRule="auto"/>
        <w:jc w:val="both"/>
      </w:pPr>
      <w:r w:rsidRPr="00734D75">
        <w:tab/>
        <w:t xml:space="preserve">Parametry zadawane podczas badania na stanowisku dynamometrycznym </w:t>
      </w:r>
      <w:sdt>
        <w:sdtPr>
          <w:id w:val="-2101709865"/>
          <w:citation/>
        </w:sdtPr>
        <w:sdtEndPr/>
        <w:sdtContent>
          <w:r w:rsidR="009455F3" w:rsidRPr="00734D75">
            <w:fldChar w:fldCharType="begin"/>
          </w:r>
          <w:r w:rsidR="000B10A7" w:rsidRPr="00734D75">
            <w:instrText xml:space="preserve">CITATION Uni17 \l 1045 </w:instrText>
          </w:r>
          <w:r w:rsidR="009455F3"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="009455F3" w:rsidRPr="00734D75">
            <w:fldChar w:fldCharType="end"/>
          </w:r>
        </w:sdtContent>
      </w:sdt>
      <w:r w:rsidR="00BE0852" w:rsidRPr="00734D75">
        <w:t xml:space="preserve"> i</w:t>
      </w:r>
      <w:r w:rsidR="009455F3" w:rsidRPr="00734D75">
        <w:t xml:space="preserve"> </w:t>
      </w:r>
      <w:sdt>
        <w:sdtPr>
          <w:id w:val="779384562"/>
          <w:citation/>
        </w:sdtPr>
        <w:sdtEndPr/>
        <w:sdtContent>
          <w:r w:rsidR="009455F3" w:rsidRPr="00734D75">
            <w:fldChar w:fldCharType="begin"/>
          </w:r>
          <w:r w:rsidR="000361A5" w:rsidRPr="00734D75">
            <w:instrText xml:space="preserve">CITATION Uni18 \l 1045 </w:instrText>
          </w:r>
          <w:r w:rsidR="009455F3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9455F3" w:rsidRPr="00734D75">
            <w:fldChar w:fldCharType="end"/>
          </w:r>
        </w:sdtContent>
      </w:sdt>
      <w:r w:rsidRPr="00734D75">
        <w:t>:</w:t>
      </w:r>
    </w:p>
    <w:p w14:paraId="24B3AB78" w14:textId="21F96AC1" w:rsidR="0014246F" w:rsidRPr="00734D75" w:rsidRDefault="0014246F" w:rsidP="0014246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734D75">
        <w:t>prędkość początkow</w:t>
      </w:r>
      <w:r w:rsidR="00216ECF" w:rsidRPr="00734D75">
        <w:t>a</w:t>
      </w:r>
      <w:r w:rsidRPr="00734D75">
        <w:t xml:space="preserve"> hamowania,</w:t>
      </w:r>
    </w:p>
    <w:p w14:paraId="0C1D3D0F" w14:textId="357E60BD" w:rsidR="0014246F" w:rsidRPr="00734D75" w:rsidRDefault="0014246F" w:rsidP="0014246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734D75">
        <w:t>prędkość końcowa hamowania,</w:t>
      </w:r>
    </w:p>
    <w:p w14:paraId="568FD6F2" w14:textId="0B99B4AC" w:rsidR="0014246F" w:rsidRPr="00734D75" w:rsidRDefault="0014246F" w:rsidP="0014246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734D75">
        <w:t>moment bezwładności stanowiska (symulacja masy pojazdu kolejowego),</w:t>
      </w:r>
    </w:p>
    <w:p w14:paraId="694F78A8" w14:textId="22B4D8DF" w:rsidR="0014246F" w:rsidRPr="00734D75" w:rsidRDefault="0014246F" w:rsidP="0014246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734D75">
        <w:t>nacisk wywierany na elementy cierne hamulca,</w:t>
      </w:r>
    </w:p>
    <w:p w14:paraId="3806AA39" w14:textId="2A726B39" w:rsidR="0014246F" w:rsidRPr="00734D75" w:rsidRDefault="0014246F" w:rsidP="0014246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734D75">
        <w:t>moc hamowania (</w:t>
      </w:r>
      <w:r w:rsidR="006A4FA9" w:rsidRPr="00734D75">
        <w:t>podczas</w:t>
      </w:r>
      <w:r w:rsidRPr="00734D75">
        <w:t xml:space="preserve"> symulacji utrzymywania stałej prędkości </w:t>
      </w:r>
      <w:r w:rsidR="006A4FA9" w:rsidRPr="00734D75">
        <w:t>w trakcie</w:t>
      </w:r>
      <w:r w:rsidRPr="00734D75">
        <w:t xml:space="preserve"> zjazdu ze wzniesienia),</w:t>
      </w:r>
    </w:p>
    <w:p w14:paraId="6597F418" w14:textId="1302363E" w:rsidR="0014246F" w:rsidRPr="00734D75" w:rsidRDefault="0014246F" w:rsidP="0014246F">
      <w:pPr>
        <w:pStyle w:val="Akapitzlist"/>
        <w:numPr>
          <w:ilvl w:val="0"/>
          <w:numId w:val="4"/>
        </w:numPr>
        <w:spacing w:line="360" w:lineRule="auto"/>
        <w:jc w:val="both"/>
      </w:pPr>
      <w:r w:rsidRPr="00734D75">
        <w:t>czas hamowania</w:t>
      </w:r>
      <w:r w:rsidR="00866FE8" w:rsidRPr="00734D75">
        <w:t>,</w:t>
      </w:r>
    </w:p>
    <w:p w14:paraId="3A5D4A08" w14:textId="285BD9F0" w:rsidR="00B71405" w:rsidRPr="00734D75" w:rsidRDefault="00866FE8" w:rsidP="00314220">
      <w:pPr>
        <w:pStyle w:val="Akapitzlist"/>
        <w:numPr>
          <w:ilvl w:val="0"/>
          <w:numId w:val="4"/>
        </w:numPr>
        <w:spacing w:line="360" w:lineRule="auto"/>
        <w:jc w:val="both"/>
      </w:pPr>
      <w:r w:rsidRPr="00734D75">
        <w:t>temperatura początkowa hamowania.</w:t>
      </w:r>
    </w:p>
    <w:p w14:paraId="11B5D389" w14:textId="0780ECBD" w:rsidR="00924D24" w:rsidRPr="00734D75" w:rsidRDefault="00924D24">
      <w:r w:rsidRPr="00734D75">
        <w:br w:type="page"/>
      </w:r>
    </w:p>
    <w:p w14:paraId="05716819" w14:textId="484769BA" w:rsidR="0014246F" w:rsidRPr="00734D75" w:rsidRDefault="0014246F" w:rsidP="00B71405">
      <w:pPr>
        <w:spacing w:after="0" w:line="360" w:lineRule="auto"/>
        <w:jc w:val="both"/>
      </w:pPr>
      <w:r w:rsidRPr="00734D75">
        <w:lastRenderedPageBreak/>
        <w:t xml:space="preserve">Wielkości mierzone </w:t>
      </w:r>
      <w:r w:rsidR="00216ECF" w:rsidRPr="00734D75">
        <w:t xml:space="preserve">podczas badania na stanowisku dynamometrycznym </w:t>
      </w:r>
      <w:r w:rsidRPr="00734D75">
        <w:t>lub wyznaczone pośrednio z mierzonych wielkości</w:t>
      </w:r>
      <w:r w:rsidR="00BE0852" w:rsidRPr="00734D75">
        <w:t xml:space="preserve"> </w:t>
      </w:r>
      <w:sdt>
        <w:sdtPr>
          <w:id w:val="-832607058"/>
          <w:citation/>
        </w:sdtPr>
        <w:sdtEndPr/>
        <w:sdtContent>
          <w:r w:rsidR="00BE0852" w:rsidRPr="00734D75">
            <w:fldChar w:fldCharType="begin"/>
          </w:r>
          <w:r w:rsidR="000B10A7" w:rsidRPr="00734D75">
            <w:instrText xml:space="preserve">CITATION Uni17 \l 1045 </w:instrText>
          </w:r>
          <w:r w:rsidR="00BE0852"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="00BE0852" w:rsidRPr="00734D75">
            <w:fldChar w:fldCharType="end"/>
          </w:r>
        </w:sdtContent>
      </w:sdt>
      <w:r w:rsidR="00BE0852" w:rsidRPr="00734D75">
        <w:t xml:space="preserve">, </w:t>
      </w:r>
      <w:sdt>
        <w:sdtPr>
          <w:id w:val="1069612924"/>
          <w:citation/>
        </w:sdtPr>
        <w:sdtEndPr/>
        <w:sdtContent>
          <w:r w:rsidR="00BE0852" w:rsidRPr="00734D75">
            <w:fldChar w:fldCharType="begin"/>
          </w:r>
          <w:r w:rsidR="000361A5" w:rsidRPr="00734D75">
            <w:instrText xml:space="preserve">CITATION Uni18 \l 1045 </w:instrText>
          </w:r>
          <w:r w:rsidR="00BE0852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BE0852" w:rsidRPr="00734D75">
            <w:fldChar w:fldCharType="end"/>
          </w:r>
        </w:sdtContent>
      </w:sdt>
      <w:r w:rsidR="00BE0852" w:rsidRPr="00734D75">
        <w:t xml:space="preserve"> i </w:t>
      </w:r>
      <w:sdt>
        <w:sdtPr>
          <w:id w:val="-296229971"/>
          <w:citation/>
        </w:sdtPr>
        <w:sdtEndPr/>
        <w:sdtContent>
          <w:r w:rsidR="00BE0852" w:rsidRPr="00734D75">
            <w:fldChar w:fldCharType="begin"/>
          </w:r>
          <w:r w:rsidR="00BE0852" w:rsidRPr="00734D75">
            <w:instrText xml:space="preserve"> CITATION UIC16 \l 1045 </w:instrText>
          </w:r>
          <w:r w:rsidR="00BE0852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BE0852" w:rsidRPr="00734D75">
            <w:fldChar w:fldCharType="end"/>
          </w:r>
        </w:sdtContent>
      </w:sdt>
      <w:r w:rsidRPr="00734D75">
        <w:t>:</w:t>
      </w:r>
    </w:p>
    <w:p w14:paraId="22CD1A15" w14:textId="71037683" w:rsidR="005733CE" w:rsidRPr="00734D75" w:rsidRDefault="007C0BCD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prędkość (obrotowa i liniowa)</w:t>
      </w:r>
      <w:r w:rsidR="00F9467B" w:rsidRPr="00734D75">
        <w:t>,</w:t>
      </w:r>
    </w:p>
    <w:p w14:paraId="0E0B0895" w14:textId="2CE66139" w:rsidR="00F9467B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droga,</w:t>
      </w:r>
    </w:p>
    <w:p w14:paraId="3266824F" w14:textId="1D2C9543" w:rsidR="00F9467B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czas,</w:t>
      </w:r>
    </w:p>
    <w:p w14:paraId="444928EA" w14:textId="18ED30A6" w:rsidR="00F9467B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 xml:space="preserve">opóźnienie </w:t>
      </w:r>
      <w:r w:rsidR="00FF36C9" w:rsidRPr="00734D75">
        <w:t>(</w:t>
      </w:r>
      <w:r w:rsidRPr="00734D75">
        <w:t>podczas hamowania</w:t>
      </w:r>
      <w:r w:rsidR="00FF36C9" w:rsidRPr="00734D75">
        <w:t>)</w:t>
      </w:r>
      <w:r w:rsidRPr="00734D75">
        <w:t>,</w:t>
      </w:r>
    </w:p>
    <w:p w14:paraId="7C5D1E26" w14:textId="77777777" w:rsidR="007C0BCD" w:rsidRPr="00734D75" w:rsidRDefault="007C0BCD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ciśnienie w cylindrze / cylindrach hamulcowych,</w:t>
      </w:r>
    </w:p>
    <w:p w14:paraId="308D253E" w14:textId="2CB47DF0" w:rsidR="007C0BCD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nacisk wywierany na elementy cierne hamulca,</w:t>
      </w:r>
    </w:p>
    <w:p w14:paraId="56629FFC" w14:textId="7B0BDBCC" w:rsidR="00F9467B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moment bezwładności,</w:t>
      </w:r>
    </w:p>
    <w:p w14:paraId="10FC224A" w14:textId="03BA247D" w:rsidR="004C40F0" w:rsidRPr="00734D75" w:rsidRDefault="004C40F0" w:rsidP="00314220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moc hamowania,</w:t>
      </w:r>
    </w:p>
    <w:p w14:paraId="3E41D043" w14:textId="23E93310" w:rsidR="00F9467B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moment hamujący,</w:t>
      </w:r>
    </w:p>
    <w:p w14:paraId="3D196FA1" w14:textId="33E52BC2" w:rsidR="00F9467B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siła tarcia,</w:t>
      </w:r>
    </w:p>
    <w:p w14:paraId="2B2E8A62" w14:textId="0E526F3D" w:rsidR="00BE0852" w:rsidRPr="00734D75" w:rsidRDefault="00F9467B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 xml:space="preserve">współczynnik tarcia (iloraz siły tarcia </w:t>
      </w:r>
      <w:r w:rsidR="006B2A20" w:rsidRPr="00734D75">
        <w:t>i</w:t>
      </w:r>
      <w:r w:rsidRPr="00734D75">
        <w:t xml:space="preserve"> nacisku wywieranego na elementy cierne hamulca)</w:t>
      </w:r>
      <w:r w:rsidR="001E3028" w:rsidRPr="00734D75">
        <w:t>,</w:t>
      </w:r>
    </w:p>
    <w:p w14:paraId="2CD871BA" w14:textId="0B822864" w:rsidR="00477E74" w:rsidRPr="00734D75" w:rsidRDefault="00477E74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temperatura pod powierzchnią tarczy hamulcowej lub koła kolejowego,</w:t>
      </w:r>
    </w:p>
    <w:p w14:paraId="1B5444C5" w14:textId="4C2A1650" w:rsidR="006B2A20" w:rsidRPr="00734D75" w:rsidRDefault="006B2A20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energia rozproszona podczas hamowania,</w:t>
      </w:r>
    </w:p>
    <w:p w14:paraId="1FA8F415" w14:textId="5828DEA0" w:rsidR="001E3028" w:rsidRPr="00734D75" w:rsidRDefault="001E3028" w:rsidP="005733CE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objętościowe natężenie przepływu wody (w trakcie hamowań w warunkach mokrych),</w:t>
      </w:r>
    </w:p>
    <w:p w14:paraId="5921B76A" w14:textId="11E38060" w:rsidR="0014246F" w:rsidRPr="00734D75" w:rsidRDefault="001E3028" w:rsidP="0014246F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734D75">
        <w:t>prędkość powietrza chłodzącego (nawiewu).</w:t>
      </w:r>
    </w:p>
    <w:p w14:paraId="5FC09440" w14:textId="3CD3C5D3" w:rsidR="006F7BD3" w:rsidRPr="00734D75" w:rsidRDefault="00F56894" w:rsidP="00F56894">
      <w:pPr>
        <w:spacing w:before="240" w:after="0" w:line="360" w:lineRule="auto"/>
        <w:jc w:val="both"/>
      </w:pPr>
      <w:r w:rsidRPr="00734D75">
        <w:t>Obecnie obowiązującym</w:t>
      </w:r>
      <w:r w:rsidR="00B122C1" w:rsidRPr="00734D75">
        <w:t>i</w:t>
      </w:r>
      <w:r w:rsidRPr="00734D75">
        <w:t xml:space="preserve"> dokument</w:t>
      </w:r>
      <w:r w:rsidR="00B122C1" w:rsidRPr="00734D75">
        <w:t>ami</w:t>
      </w:r>
      <w:r w:rsidRPr="00734D75">
        <w:t xml:space="preserve"> w zakresie badań</w:t>
      </w:r>
      <w:r w:rsidR="00B122C1" w:rsidRPr="00734D75">
        <w:t xml:space="preserve"> elementów ciernych hamulców kolejowych są: </w:t>
      </w:r>
      <w:r w:rsidRPr="00734D75">
        <w:t xml:space="preserve">8. wydanie Karty UIC 541-3 </w:t>
      </w:r>
      <w:sdt>
        <w:sdtPr>
          <w:id w:val="2090645941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Uni17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Pr="00734D75">
            <w:fldChar w:fldCharType="end"/>
          </w:r>
        </w:sdtContent>
      </w:sdt>
      <w:r w:rsidR="00B122C1" w:rsidRPr="00734D75">
        <w:t xml:space="preserve"> (dla okładzin hamulca tarczowego) oraz 5. Wydanie Karty UIC 541-4 </w:t>
      </w:r>
      <w:sdt>
        <w:sdtPr>
          <w:id w:val="-762683879"/>
          <w:citation/>
        </w:sdtPr>
        <w:sdtEndPr/>
        <w:sdtContent>
          <w:r w:rsidR="00B122C1" w:rsidRPr="00734D75">
            <w:fldChar w:fldCharType="begin"/>
          </w:r>
          <w:r w:rsidR="00B122C1" w:rsidRPr="00734D75">
            <w:instrText xml:space="preserve"> CITATION Uni18 \l 1045 </w:instrText>
          </w:r>
          <w:r w:rsidR="00B122C1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B122C1" w:rsidRPr="00734D75">
            <w:fldChar w:fldCharType="end"/>
          </w:r>
        </w:sdtContent>
      </w:sdt>
      <w:r w:rsidR="00B122C1" w:rsidRPr="00734D75">
        <w:t xml:space="preserve"> (dla kompozytowych wstawek hamulca klockowego). Wymagania wobec stanowisk dynamometrycznych i przykładowe rozwiązania techniczne, a także definicje wielkości fizycznych niezbędne dla zrozumienia metodyki prowadzenia badań dynamometrycznych elementów ciernych hamulców kolejowych zawiera Karta UIC 548 </w:t>
      </w:r>
      <w:sdt>
        <w:sdtPr>
          <w:id w:val="2121787784"/>
          <w:citation/>
        </w:sdtPr>
        <w:sdtEndPr/>
        <w:sdtContent>
          <w:r w:rsidR="00B122C1" w:rsidRPr="00734D75">
            <w:fldChar w:fldCharType="begin"/>
          </w:r>
          <w:r w:rsidR="00B122C1" w:rsidRPr="00734D75">
            <w:instrText xml:space="preserve"> CITATION UIC16 \l 1045 </w:instrText>
          </w:r>
          <w:r w:rsidR="00B122C1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B122C1" w:rsidRPr="00734D75">
            <w:fldChar w:fldCharType="end"/>
          </w:r>
        </w:sdtContent>
      </w:sdt>
      <w:r w:rsidR="00B122C1" w:rsidRPr="00734D75">
        <w:t>.</w:t>
      </w:r>
    </w:p>
    <w:p w14:paraId="178BAD7E" w14:textId="4980DB5F" w:rsidR="006B7005" w:rsidRPr="00734D75" w:rsidRDefault="006B7005">
      <w:r w:rsidRPr="00734D75">
        <w:br w:type="page"/>
      </w:r>
    </w:p>
    <w:p w14:paraId="0EFC7135" w14:textId="74E37068" w:rsidR="00005ED4" w:rsidRPr="00734D75" w:rsidRDefault="003E43C9" w:rsidP="00005ED4">
      <w:pPr>
        <w:pStyle w:val="Nagwek1"/>
        <w:numPr>
          <w:ilvl w:val="0"/>
          <w:numId w:val="3"/>
        </w:numPr>
      </w:pPr>
      <w:bookmarkStart w:id="2" w:name="_Toc54264198"/>
      <w:r w:rsidRPr="00734D75">
        <w:lastRenderedPageBreak/>
        <w:t>Opis o</w:t>
      </w:r>
      <w:r w:rsidR="00F278F7" w:rsidRPr="00734D75">
        <w:t>gólny stanowiska</w:t>
      </w:r>
      <w:bookmarkEnd w:id="2"/>
    </w:p>
    <w:tbl>
      <w:tblPr>
        <w:tblStyle w:val="Tabela-Siatka"/>
        <w:tblW w:w="11194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4"/>
      </w:tblGrid>
      <w:tr w:rsidR="009A377F" w:rsidRPr="00734D75" w14:paraId="699E77D9" w14:textId="77777777" w:rsidTr="009A377F">
        <w:tc>
          <w:tcPr>
            <w:tcW w:w="11194" w:type="dxa"/>
          </w:tcPr>
          <w:p w14:paraId="25D6C115" w14:textId="77777777" w:rsidR="009A377F" w:rsidRPr="00734D75" w:rsidRDefault="009A377F" w:rsidP="00005ED4">
            <w:r w:rsidRPr="00734D75">
              <w:t>a)</w:t>
            </w:r>
          </w:p>
          <w:p w14:paraId="40ADE106" w14:textId="0F5EEABA" w:rsidR="009A377F" w:rsidRPr="00734D75" w:rsidRDefault="009A377F" w:rsidP="00005ED4">
            <w:r w:rsidRPr="00734D75">
              <w:rPr>
                <w:noProof/>
              </w:rPr>
              <w:drawing>
                <wp:inline distT="0" distB="0" distL="0" distR="0" wp14:anchorId="475FA7DA" wp14:editId="5100EA33">
                  <wp:extent cx="6912000" cy="2217155"/>
                  <wp:effectExtent l="0" t="0" r="317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0" cy="221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77F" w:rsidRPr="00734D75" w14:paraId="6C51DC57" w14:textId="77777777" w:rsidTr="009A377F">
        <w:tc>
          <w:tcPr>
            <w:tcW w:w="11194" w:type="dxa"/>
          </w:tcPr>
          <w:p w14:paraId="6D4C3DD0" w14:textId="77777777" w:rsidR="009A377F" w:rsidRPr="00734D75" w:rsidRDefault="009A377F" w:rsidP="00005ED4">
            <w:r w:rsidRPr="00734D75">
              <w:t xml:space="preserve"> b)</w:t>
            </w:r>
          </w:p>
          <w:p w14:paraId="3627EFC1" w14:textId="77777777" w:rsidR="009A377F" w:rsidRPr="00734D75" w:rsidRDefault="009A377F" w:rsidP="009A377F">
            <w:pPr>
              <w:keepNext/>
            </w:pPr>
            <w:r w:rsidRPr="00734D75">
              <w:rPr>
                <w:noProof/>
              </w:rPr>
              <w:drawing>
                <wp:inline distT="0" distB="0" distL="0" distR="0" wp14:anchorId="11442F66" wp14:editId="048FF180">
                  <wp:extent cx="6912000" cy="2217155"/>
                  <wp:effectExtent l="0" t="0" r="317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0" cy="221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5932F" w14:textId="76C0B9C8" w:rsidR="009A377F" w:rsidRPr="00734D75" w:rsidRDefault="009A377F" w:rsidP="009A377F">
            <w:pPr>
              <w:pStyle w:val="Legenda"/>
              <w:jc w:val="center"/>
            </w:pPr>
            <w:bookmarkStart w:id="3" w:name="_Ref54274111"/>
            <w:r w:rsidRPr="00734D75">
              <w:t xml:space="preserve">Rys. </w:t>
            </w:r>
            <w:fldSimple w:instr=" SEQ Rys. \* ARABIC ">
              <w:r w:rsidR="00E132DA" w:rsidRPr="00734D75">
                <w:rPr>
                  <w:noProof/>
                </w:rPr>
                <w:t>1</w:t>
              </w:r>
            </w:fldSimple>
            <w:bookmarkEnd w:id="3"/>
            <w:r w:rsidRPr="00734D75">
              <w:t xml:space="preserve"> Widok ogólny stanowiska do badania par ciernych a) wyposażonego w wał do badań hamulca klockowego, </w:t>
            </w:r>
            <w:r w:rsidRPr="00734D75">
              <w:br/>
              <w:t>b) wyposażonego w wał do badań hamulca tarczowego.</w:t>
            </w:r>
          </w:p>
          <w:p w14:paraId="7F68A368" w14:textId="58BF18D1" w:rsidR="009A377F" w:rsidRPr="00734D75" w:rsidRDefault="009A377F" w:rsidP="00005ED4"/>
        </w:tc>
      </w:tr>
    </w:tbl>
    <w:p w14:paraId="10A9CF6D" w14:textId="214EE6AF" w:rsidR="00F73DB5" w:rsidRPr="00734D75" w:rsidRDefault="00541250" w:rsidP="00F73DB5">
      <w:pPr>
        <w:spacing w:before="240" w:after="0" w:line="360" w:lineRule="auto"/>
        <w:jc w:val="both"/>
      </w:pPr>
      <w:r w:rsidRPr="00734D75">
        <w:t>Opis</w:t>
      </w:r>
      <w:r w:rsidR="00F73DB5" w:rsidRPr="00734D75">
        <w:t xml:space="preserve"> zasady działania pełnowymiarowego stanowiska dynamometrycznego, </w:t>
      </w:r>
      <w:r w:rsidRPr="00734D75">
        <w:t>został w niniejszym dokumencie przedstawiony oddzielnie dla części napędowej (</w:t>
      </w:r>
      <w:r w:rsidR="008433F0" w:rsidRPr="00734D75">
        <w:fldChar w:fldCharType="begin"/>
      </w:r>
      <w:r w:rsidR="008433F0" w:rsidRPr="00734D75">
        <w:instrText xml:space="preserve"> REF _Ref54274111 \h </w:instrText>
      </w:r>
      <w:r w:rsidR="00734D75">
        <w:instrText xml:space="preserve"> \* MERGEFORMAT </w:instrText>
      </w:r>
      <w:r w:rsidR="008433F0" w:rsidRPr="00734D75">
        <w:fldChar w:fldCharType="separate"/>
      </w:r>
      <w:r w:rsidR="00E132DA" w:rsidRPr="00734D75">
        <w:t xml:space="preserve">Rys. </w:t>
      </w:r>
      <w:r w:rsidR="00E132DA" w:rsidRPr="00734D75">
        <w:rPr>
          <w:noProof/>
        </w:rPr>
        <w:t>1</w:t>
      </w:r>
      <w:r w:rsidR="008433F0" w:rsidRPr="00734D75">
        <w:fldChar w:fldCharType="end"/>
      </w:r>
      <w:r w:rsidRPr="00734D75">
        <w:t xml:space="preserve">, </w:t>
      </w:r>
      <w:r w:rsidR="00670871" w:rsidRPr="00734D75">
        <w:t>rozdział</w:t>
      </w:r>
      <w:r w:rsidRPr="00734D75">
        <w:t xml:space="preserve"> 3), części pomiarowej służącej do badań kolejowego hamulca tarczowego (</w:t>
      </w:r>
      <w:r w:rsidR="008433F0" w:rsidRPr="00734D75">
        <w:fldChar w:fldCharType="begin"/>
      </w:r>
      <w:r w:rsidR="008433F0" w:rsidRPr="00734D75">
        <w:instrText xml:space="preserve"> REF _Ref54274111 \h </w:instrText>
      </w:r>
      <w:r w:rsidR="00734D75">
        <w:instrText xml:space="preserve"> \* MERGEFORMAT </w:instrText>
      </w:r>
      <w:r w:rsidR="008433F0" w:rsidRPr="00734D75">
        <w:fldChar w:fldCharType="separate"/>
      </w:r>
      <w:r w:rsidR="00E132DA" w:rsidRPr="00734D75">
        <w:t xml:space="preserve">Rys. </w:t>
      </w:r>
      <w:r w:rsidR="00E132DA" w:rsidRPr="00734D75">
        <w:rPr>
          <w:noProof/>
        </w:rPr>
        <w:t>1</w:t>
      </w:r>
      <w:r w:rsidR="008433F0" w:rsidRPr="00734D75">
        <w:fldChar w:fldCharType="end"/>
      </w:r>
      <w:r w:rsidR="008433F0" w:rsidRPr="00734D75">
        <w:t>b</w:t>
      </w:r>
      <w:r w:rsidRPr="00734D75">
        <w:t xml:space="preserve">, </w:t>
      </w:r>
      <w:r w:rsidR="00670871" w:rsidRPr="00734D75">
        <w:t xml:space="preserve">rozdział </w:t>
      </w:r>
      <w:r w:rsidRPr="00734D75">
        <w:t xml:space="preserve">4) oraz </w:t>
      </w:r>
      <w:r w:rsidR="00376BA7" w:rsidRPr="00734D75">
        <w:t>części pomiarowej służącej do badań kolejowego hamulca klockowego (</w:t>
      </w:r>
      <w:r w:rsidR="008433F0" w:rsidRPr="00734D75">
        <w:fldChar w:fldCharType="begin"/>
      </w:r>
      <w:r w:rsidR="008433F0" w:rsidRPr="00734D75">
        <w:instrText xml:space="preserve"> REF _Ref54274111 \h </w:instrText>
      </w:r>
      <w:r w:rsidR="00734D75">
        <w:instrText xml:space="preserve"> \* MERGEFORMAT </w:instrText>
      </w:r>
      <w:r w:rsidR="008433F0" w:rsidRPr="00734D75">
        <w:fldChar w:fldCharType="separate"/>
      </w:r>
      <w:r w:rsidR="00E132DA" w:rsidRPr="00734D75">
        <w:t xml:space="preserve">Rys. </w:t>
      </w:r>
      <w:r w:rsidR="00E132DA" w:rsidRPr="00734D75">
        <w:rPr>
          <w:noProof/>
        </w:rPr>
        <w:t>1</w:t>
      </w:r>
      <w:r w:rsidR="008433F0" w:rsidRPr="00734D75">
        <w:fldChar w:fldCharType="end"/>
      </w:r>
      <w:r w:rsidR="008433F0" w:rsidRPr="00734D75">
        <w:t>a</w:t>
      </w:r>
      <w:r w:rsidR="00376BA7" w:rsidRPr="00734D75">
        <w:t xml:space="preserve">, </w:t>
      </w:r>
      <w:r w:rsidR="00670871" w:rsidRPr="00734D75">
        <w:t xml:space="preserve">rozdział </w:t>
      </w:r>
      <w:r w:rsidR="00376BA7" w:rsidRPr="00734D75">
        <w:t>5)</w:t>
      </w:r>
      <w:r w:rsidR="00F73DB5" w:rsidRPr="00734D75">
        <w:t>.</w:t>
      </w:r>
      <w:r w:rsidR="000B423C" w:rsidRPr="00734D75">
        <w:t xml:space="preserve"> Część komponentów zastosowanych w części pomiarowej jest wspólna dla obu możliwych konfiguracji badań. Przezbrojenie stanowiska odbywa się na drodze wymiany wałów z zamocowanym rotorem (tarczą hamulcową lub kołem kolejowym) oraz ram wyposażonych w mechanizm zaciskowy (w przypadku hamulca tarczowego) lub siłowniki zespołu hamulca klockowego (w przypadku hamulca klockowego) i czujniki siły.</w:t>
      </w:r>
    </w:p>
    <w:p w14:paraId="12AFCB1D" w14:textId="1663A300" w:rsidR="00005ED4" w:rsidRPr="00734D75" w:rsidRDefault="00005ED4" w:rsidP="00005ED4">
      <w:pPr>
        <w:ind w:left="-851"/>
      </w:pPr>
    </w:p>
    <w:p w14:paraId="7334C74C" w14:textId="3E095500" w:rsidR="00342EBE" w:rsidRPr="00734D75" w:rsidRDefault="00342EBE" w:rsidP="000A519E">
      <w:pPr>
        <w:pStyle w:val="Nagwek1"/>
        <w:numPr>
          <w:ilvl w:val="0"/>
          <w:numId w:val="3"/>
        </w:numPr>
      </w:pPr>
      <w:bookmarkStart w:id="4" w:name="_Toc54264199"/>
      <w:r w:rsidRPr="00734D75">
        <w:lastRenderedPageBreak/>
        <w:t>Część napędowa</w:t>
      </w:r>
      <w:r w:rsidR="00D21ADE" w:rsidRPr="00734D75">
        <w:t xml:space="preserve"> stanowiska</w:t>
      </w:r>
      <w:bookmarkEnd w:id="4"/>
    </w:p>
    <w:p w14:paraId="452E7BF4" w14:textId="77777777" w:rsidR="00562DF6" w:rsidRPr="00734D75" w:rsidRDefault="00562DF6" w:rsidP="00562DF6">
      <w:pPr>
        <w:keepNext/>
      </w:pPr>
      <w:r w:rsidRPr="00734D75">
        <w:rPr>
          <w:noProof/>
        </w:rPr>
        <w:drawing>
          <wp:inline distT="0" distB="0" distL="0" distR="0" wp14:anchorId="0EFC5552" wp14:editId="75E91192">
            <wp:extent cx="5753100" cy="2781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D993" w14:textId="34705E59" w:rsidR="00562DF6" w:rsidRPr="00734D75" w:rsidRDefault="00562DF6" w:rsidP="00562DF6">
      <w:pPr>
        <w:pStyle w:val="Legenda"/>
        <w:jc w:val="center"/>
      </w:pPr>
      <w:bookmarkStart w:id="5" w:name="_Ref54274171"/>
      <w:r w:rsidRPr="00734D75">
        <w:t xml:space="preserve">Rys. </w:t>
      </w:r>
      <w:fldSimple w:instr=" SEQ Rys. \* ARABIC ">
        <w:r w:rsidR="00E132DA" w:rsidRPr="00734D75">
          <w:rPr>
            <w:noProof/>
          </w:rPr>
          <w:t>2</w:t>
        </w:r>
      </w:fldSimple>
      <w:bookmarkEnd w:id="5"/>
      <w:r w:rsidRPr="00734D75">
        <w:t xml:space="preserve"> Schemat części napędowej stanowiska</w:t>
      </w:r>
    </w:p>
    <w:p w14:paraId="1FCD51FA" w14:textId="5BEE96A5" w:rsidR="00562DF6" w:rsidRPr="00734D75" w:rsidRDefault="00562DF6" w:rsidP="00474313">
      <w:pPr>
        <w:spacing w:line="360" w:lineRule="auto"/>
      </w:pPr>
      <w:r w:rsidRPr="00734D75">
        <w:t>Lista najważniejszych komponentów części napędowej stanowiska badawczego</w:t>
      </w:r>
      <w:r w:rsidR="00541250" w:rsidRPr="00734D75">
        <w:t xml:space="preserve"> (rys. złożeniowy </w:t>
      </w:r>
      <w:r w:rsidR="00541250" w:rsidRPr="00734D75">
        <w:rPr>
          <w:lang w:eastAsia="pl-PL"/>
        </w:rPr>
        <w:t>SBH_01 030000-2-00)</w:t>
      </w:r>
      <w:r w:rsidRPr="00734D75">
        <w:t>:</w:t>
      </w:r>
    </w:p>
    <w:tbl>
      <w:tblPr>
        <w:tblStyle w:val="Tabela-Siatk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3420"/>
        <w:gridCol w:w="5147"/>
      </w:tblGrid>
      <w:tr w:rsidR="00A62CC1" w:rsidRPr="00734D75" w14:paraId="329F4CF3" w14:textId="07CDD2EF" w:rsidTr="005D4515">
        <w:trPr>
          <w:trHeight w:val="375"/>
        </w:trPr>
        <w:tc>
          <w:tcPr>
            <w:tcW w:w="500" w:type="dxa"/>
            <w:noWrap/>
          </w:tcPr>
          <w:p w14:paraId="02403043" w14:textId="1A44CFBF" w:rsidR="00A62CC1" w:rsidRPr="00734D75" w:rsidRDefault="00A62CC1" w:rsidP="00CC680E">
            <w:pPr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Nr</w:t>
            </w:r>
          </w:p>
        </w:tc>
        <w:tc>
          <w:tcPr>
            <w:tcW w:w="3420" w:type="dxa"/>
            <w:noWrap/>
          </w:tcPr>
          <w:p w14:paraId="738819F5" w14:textId="1347D0F4" w:rsidR="00A62CC1" w:rsidRPr="00734D75" w:rsidRDefault="00A62CC1" w:rsidP="00CC680E">
            <w:pPr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Nazwa</w:t>
            </w:r>
          </w:p>
        </w:tc>
        <w:tc>
          <w:tcPr>
            <w:tcW w:w="5147" w:type="dxa"/>
            <w:noWrap/>
          </w:tcPr>
          <w:p w14:paraId="4758BEDF" w14:textId="106F9BA5" w:rsidR="00A62CC1" w:rsidRPr="00734D75" w:rsidRDefault="00A62CC1" w:rsidP="00CC680E">
            <w:pPr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Uwagi</w:t>
            </w:r>
          </w:p>
        </w:tc>
      </w:tr>
      <w:tr w:rsidR="00A62CC1" w:rsidRPr="00734D75" w14:paraId="40A8A808" w14:textId="74F3AF1D" w:rsidTr="005D4515">
        <w:trPr>
          <w:trHeight w:val="375"/>
        </w:trPr>
        <w:tc>
          <w:tcPr>
            <w:tcW w:w="500" w:type="dxa"/>
            <w:noWrap/>
          </w:tcPr>
          <w:p w14:paraId="7DA10BB3" w14:textId="135C0603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3</w:t>
            </w:r>
          </w:p>
        </w:tc>
        <w:tc>
          <w:tcPr>
            <w:tcW w:w="3420" w:type="dxa"/>
            <w:noWrap/>
          </w:tcPr>
          <w:p w14:paraId="264AC74B" w14:textId="4C5F4AAD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Duża masa zamachowa</w:t>
            </w:r>
          </w:p>
        </w:tc>
        <w:tc>
          <w:tcPr>
            <w:tcW w:w="5147" w:type="dxa"/>
            <w:noWrap/>
          </w:tcPr>
          <w:p w14:paraId="1DCC4610" w14:textId="7EC0A16A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SBH_01 030000-2-03</w:t>
            </w:r>
          </w:p>
        </w:tc>
      </w:tr>
      <w:tr w:rsidR="00A62CC1" w:rsidRPr="00734D75" w14:paraId="7D55AF01" w14:textId="4C13F130" w:rsidTr="005D4515">
        <w:trPr>
          <w:trHeight w:val="375"/>
        </w:trPr>
        <w:tc>
          <w:tcPr>
            <w:tcW w:w="500" w:type="dxa"/>
            <w:noWrap/>
            <w:hideMark/>
          </w:tcPr>
          <w:p w14:paraId="2457DB3F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5</w:t>
            </w:r>
          </w:p>
        </w:tc>
        <w:tc>
          <w:tcPr>
            <w:tcW w:w="3420" w:type="dxa"/>
            <w:noWrap/>
            <w:hideMark/>
          </w:tcPr>
          <w:p w14:paraId="5982D8FA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Wał główny</w:t>
            </w:r>
          </w:p>
        </w:tc>
        <w:tc>
          <w:tcPr>
            <w:tcW w:w="5147" w:type="dxa"/>
            <w:noWrap/>
            <w:hideMark/>
          </w:tcPr>
          <w:p w14:paraId="0BCAC78A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SBH_01 030000-1-01</w:t>
            </w:r>
          </w:p>
        </w:tc>
      </w:tr>
      <w:tr w:rsidR="00A62CC1" w:rsidRPr="00734D75" w14:paraId="1DE0BDA6" w14:textId="2FB90067" w:rsidTr="005D4515">
        <w:trPr>
          <w:trHeight w:val="375"/>
        </w:trPr>
        <w:tc>
          <w:tcPr>
            <w:tcW w:w="500" w:type="dxa"/>
            <w:noWrap/>
            <w:hideMark/>
          </w:tcPr>
          <w:p w14:paraId="5B27AA34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6</w:t>
            </w:r>
          </w:p>
        </w:tc>
        <w:tc>
          <w:tcPr>
            <w:tcW w:w="3420" w:type="dxa"/>
            <w:noWrap/>
            <w:hideMark/>
          </w:tcPr>
          <w:p w14:paraId="1BB97C03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Mała masa zamachowa</w:t>
            </w:r>
          </w:p>
        </w:tc>
        <w:tc>
          <w:tcPr>
            <w:tcW w:w="5147" w:type="dxa"/>
            <w:noWrap/>
            <w:hideMark/>
          </w:tcPr>
          <w:p w14:paraId="35D740E1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SBH_01 030000-1-02</w:t>
            </w:r>
          </w:p>
        </w:tc>
      </w:tr>
      <w:tr w:rsidR="00A62CC1" w:rsidRPr="00734D75" w14:paraId="72922C85" w14:textId="35405178" w:rsidTr="005D4515">
        <w:trPr>
          <w:trHeight w:val="375"/>
        </w:trPr>
        <w:tc>
          <w:tcPr>
            <w:tcW w:w="500" w:type="dxa"/>
            <w:noWrap/>
            <w:hideMark/>
          </w:tcPr>
          <w:p w14:paraId="51D84ED6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28</w:t>
            </w:r>
          </w:p>
        </w:tc>
        <w:tc>
          <w:tcPr>
            <w:tcW w:w="3420" w:type="dxa"/>
            <w:noWrap/>
            <w:hideMark/>
          </w:tcPr>
          <w:p w14:paraId="72555728" w14:textId="13EE0775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Momentomierz</w:t>
            </w:r>
          </w:p>
        </w:tc>
        <w:tc>
          <w:tcPr>
            <w:tcW w:w="5147" w:type="dxa"/>
            <w:noWrap/>
            <w:hideMark/>
          </w:tcPr>
          <w:p w14:paraId="454883F5" w14:textId="40E8FD84" w:rsidR="00A62CC1" w:rsidRPr="00734D75" w:rsidRDefault="00A62CC1" w:rsidP="00A62CC1">
            <w:pPr>
              <w:jc w:val="both"/>
              <w:rPr>
                <w:lang w:eastAsia="pl-PL"/>
              </w:rPr>
            </w:pPr>
            <w:r w:rsidRPr="00734D75">
              <w:rPr>
                <w:lang w:eastAsia="pl-PL"/>
              </w:rPr>
              <w:t xml:space="preserve">momentomierz </w:t>
            </w:r>
            <w:r w:rsidR="00257402">
              <w:rPr>
                <w:lang w:eastAsia="pl-PL"/>
              </w:rPr>
              <w:t>musi</w:t>
            </w:r>
            <w:r w:rsidR="00257402" w:rsidRPr="00734D75">
              <w:rPr>
                <w:lang w:eastAsia="pl-PL"/>
              </w:rPr>
              <w:t xml:space="preserve"> </w:t>
            </w:r>
            <w:r w:rsidRPr="00734D75">
              <w:rPr>
                <w:lang w:eastAsia="pl-PL"/>
              </w:rPr>
              <w:t>posiadać kompensację temperaturową i kompensację obciążeń zginających, by zapewnić właściwą dokładność mierzonego momentu</w:t>
            </w:r>
            <w:r w:rsidRPr="00734D75">
              <w:rPr>
                <w:lang w:eastAsia="pl-PL"/>
              </w:rPr>
              <w:br/>
              <w:t>(</w:t>
            </w:r>
            <w:r w:rsidR="0007115B" w:rsidRPr="00734D75">
              <w:rPr>
                <w:lang w:eastAsia="pl-PL"/>
              </w:rPr>
              <w:t xml:space="preserve">momentomierz </w:t>
            </w:r>
            <w:r w:rsidR="00257402">
              <w:rPr>
                <w:lang w:eastAsia="pl-PL"/>
              </w:rPr>
              <w:t>będzie</w:t>
            </w:r>
            <w:r w:rsidR="0007115B" w:rsidRPr="00734D75">
              <w:rPr>
                <w:lang w:eastAsia="pl-PL"/>
              </w:rPr>
              <w:t xml:space="preserve"> zainstalowany w miejsce atrapy momentomierza (S</w:t>
            </w:r>
            <w:r w:rsidRPr="00734D75">
              <w:rPr>
                <w:lang w:eastAsia="pl-PL"/>
              </w:rPr>
              <w:t>BH_01 030000-1-28</w:t>
            </w:r>
            <w:r w:rsidR="0007115B" w:rsidRPr="00734D75">
              <w:rPr>
                <w:lang w:eastAsia="pl-PL"/>
              </w:rPr>
              <w:t>), dostawca musi zintegrować momentomierz ze stanowiskiem; dostawa atrapy momentomierza nie jest wymagana</w:t>
            </w:r>
            <w:r w:rsidRPr="00734D75">
              <w:rPr>
                <w:lang w:eastAsia="pl-PL"/>
              </w:rPr>
              <w:t>)</w:t>
            </w:r>
            <w:r w:rsidR="008E4609">
              <w:rPr>
                <w:lang w:eastAsia="pl-PL"/>
              </w:rPr>
              <w:t xml:space="preserve">, zastosowany momentomierz wraz z silnikiem napędowym musi umożliwiać symulację masy pojazdu kolejowego zgodnie z wymaganiami Karty UIC 548 </w:t>
            </w:r>
            <w:sdt>
              <w:sdtPr>
                <w:rPr>
                  <w:lang w:eastAsia="pl-PL"/>
                </w:rPr>
                <w:id w:val="-990944696"/>
                <w:citation/>
              </w:sdtPr>
              <w:sdtEndPr/>
              <w:sdtContent>
                <w:r w:rsidR="008E4609">
                  <w:rPr>
                    <w:lang w:eastAsia="pl-PL"/>
                  </w:rPr>
                  <w:fldChar w:fldCharType="begin"/>
                </w:r>
                <w:r w:rsidR="008E4609">
                  <w:rPr>
                    <w:lang w:eastAsia="pl-PL"/>
                  </w:rPr>
                  <w:instrText xml:space="preserve"> CITATION UIC16 \l 1045 </w:instrText>
                </w:r>
                <w:r w:rsidR="008E4609">
                  <w:rPr>
                    <w:lang w:eastAsia="pl-PL"/>
                  </w:rPr>
                  <w:fldChar w:fldCharType="separate"/>
                </w:r>
                <w:r w:rsidR="008E4609" w:rsidRPr="008E4609">
                  <w:rPr>
                    <w:noProof/>
                    <w:lang w:eastAsia="pl-PL"/>
                  </w:rPr>
                  <w:t>[3]</w:t>
                </w:r>
                <w:r w:rsidR="008E4609">
                  <w:rPr>
                    <w:lang w:eastAsia="pl-PL"/>
                  </w:rPr>
                  <w:fldChar w:fldCharType="end"/>
                </w:r>
              </w:sdtContent>
            </w:sdt>
          </w:p>
          <w:p w14:paraId="4EFD9D8E" w14:textId="665AD273" w:rsidR="005D4515" w:rsidRPr="00734D75" w:rsidRDefault="005D4515" w:rsidP="00A62CC1">
            <w:pPr>
              <w:jc w:val="both"/>
              <w:rPr>
                <w:lang w:eastAsia="pl-PL"/>
              </w:rPr>
            </w:pPr>
          </w:p>
        </w:tc>
      </w:tr>
      <w:tr w:rsidR="00A62CC1" w:rsidRPr="00734D75" w14:paraId="4B020EAB" w14:textId="3F8F7849" w:rsidTr="005D4515">
        <w:trPr>
          <w:trHeight w:val="375"/>
        </w:trPr>
        <w:tc>
          <w:tcPr>
            <w:tcW w:w="500" w:type="dxa"/>
            <w:noWrap/>
            <w:hideMark/>
          </w:tcPr>
          <w:p w14:paraId="6CC2E5A5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47</w:t>
            </w:r>
          </w:p>
        </w:tc>
        <w:tc>
          <w:tcPr>
            <w:tcW w:w="3420" w:type="dxa"/>
            <w:noWrap/>
            <w:hideMark/>
          </w:tcPr>
          <w:p w14:paraId="0BF0EA8C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Tarcza hamulca awaryjnego</w:t>
            </w:r>
          </w:p>
        </w:tc>
        <w:tc>
          <w:tcPr>
            <w:tcW w:w="5147" w:type="dxa"/>
            <w:noWrap/>
            <w:hideMark/>
          </w:tcPr>
          <w:p w14:paraId="3462BD39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SBH_01 020007-1-00</w:t>
            </w:r>
          </w:p>
        </w:tc>
      </w:tr>
      <w:tr w:rsidR="00A62CC1" w:rsidRPr="00734D75" w14:paraId="2B615088" w14:textId="56A4AD55" w:rsidTr="005D4515">
        <w:trPr>
          <w:trHeight w:val="375"/>
        </w:trPr>
        <w:tc>
          <w:tcPr>
            <w:tcW w:w="500" w:type="dxa"/>
            <w:noWrap/>
            <w:hideMark/>
          </w:tcPr>
          <w:p w14:paraId="28F9A398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86</w:t>
            </w:r>
          </w:p>
        </w:tc>
        <w:tc>
          <w:tcPr>
            <w:tcW w:w="3420" w:type="dxa"/>
            <w:noWrap/>
            <w:hideMark/>
          </w:tcPr>
          <w:p w14:paraId="0C05C029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Silnik</w:t>
            </w:r>
          </w:p>
        </w:tc>
        <w:tc>
          <w:tcPr>
            <w:tcW w:w="5147" w:type="dxa"/>
            <w:noWrap/>
            <w:hideMark/>
          </w:tcPr>
          <w:p w14:paraId="53A99260" w14:textId="455297D4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 xml:space="preserve">350 kW - </w:t>
            </w:r>
            <w:r w:rsidR="00066FE5" w:rsidRPr="00734D75">
              <w:rPr>
                <w:lang w:eastAsia="pl-PL"/>
              </w:rPr>
              <w:t>4</w:t>
            </w:r>
            <w:r w:rsidR="00066FE5">
              <w:rPr>
                <w:lang w:eastAsia="pl-PL"/>
              </w:rPr>
              <w:t>5</w:t>
            </w:r>
            <w:r w:rsidR="00066FE5" w:rsidRPr="00734D75">
              <w:rPr>
                <w:lang w:eastAsia="pl-PL"/>
              </w:rPr>
              <w:t xml:space="preserve">0 </w:t>
            </w:r>
            <w:r w:rsidRPr="00734D75">
              <w:rPr>
                <w:lang w:eastAsia="pl-PL"/>
              </w:rPr>
              <w:t>kW</w:t>
            </w:r>
          </w:p>
        </w:tc>
      </w:tr>
      <w:tr w:rsidR="00A62CC1" w:rsidRPr="00734D75" w14:paraId="6CE0E083" w14:textId="70E1934D" w:rsidTr="005D4515">
        <w:trPr>
          <w:trHeight w:val="375"/>
        </w:trPr>
        <w:tc>
          <w:tcPr>
            <w:tcW w:w="500" w:type="dxa"/>
            <w:noWrap/>
            <w:hideMark/>
          </w:tcPr>
          <w:p w14:paraId="4F5B3B36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91</w:t>
            </w:r>
          </w:p>
        </w:tc>
        <w:tc>
          <w:tcPr>
            <w:tcW w:w="3420" w:type="dxa"/>
            <w:noWrap/>
            <w:hideMark/>
          </w:tcPr>
          <w:p w14:paraId="79FB5D3B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Półsprzęgła</w:t>
            </w:r>
          </w:p>
        </w:tc>
        <w:tc>
          <w:tcPr>
            <w:tcW w:w="5147" w:type="dxa"/>
            <w:noWrap/>
            <w:hideMark/>
          </w:tcPr>
          <w:p w14:paraId="3B349FBD" w14:textId="2C6C5E3D" w:rsidR="00A62CC1" w:rsidRPr="00734D75" w:rsidRDefault="008E4609" w:rsidP="00CC680E">
            <w:pPr>
              <w:rPr>
                <w:lang w:eastAsia="pl-PL"/>
              </w:rPr>
            </w:pPr>
            <w:r>
              <w:t xml:space="preserve"> s</w:t>
            </w:r>
            <w:r w:rsidRPr="008E4609">
              <w:rPr>
                <w:lang w:eastAsia="pl-PL"/>
              </w:rPr>
              <w:t>krętnie sztywne sprzęgło z łącznikmi płytkowymi</w:t>
            </w:r>
          </w:p>
        </w:tc>
      </w:tr>
      <w:tr w:rsidR="00A62CC1" w:rsidRPr="00734D75" w14:paraId="6338E854" w14:textId="6E98E30A" w:rsidTr="005D4515">
        <w:trPr>
          <w:trHeight w:val="375"/>
        </w:trPr>
        <w:tc>
          <w:tcPr>
            <w:tcW w:w="500" w:type="dxa"/>
            <w:noWrap/>
            <w:hideMark/>
          </w:tcPr>
          <w:p w14:paraId="0A11ED0A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93</w:t>
            </w:r>
          </w:p>
        </w:tc>
        <w:tc>
          <w:tcPr>
            <w:tcW w:w="3420" w:type="dxa"/>
            <w:noWrap/>
            <w:hideMark/>
          </w:tcPr>
          <w:p w14:paraId="6CBF5E63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Podparcie gumowe</w:t>
            </w:r>
          </w:p>
        </w:tc>
        <w:tc>
          <w:tcPr>
            <w:tcW w:w="5147" w:type="dxa"/>
            <w:noWrap/>
            <w:hideMark/>
          </w:tcPr>
          <w:p w14:paraId="0495004B" w14:textId="77777777" w:rsidR="00A62CC1" w:rsidRPr="00734D75" w:rsidRDefault="00A62CC1" w:rsidP="00CC680E">
            <w:pPr>
              <w:rPr>
                <w:lang w:eastAsia="pl-PL"/>
              </w:rPr>
            </w:pPr>
          </w:p>
        </w:tc>
      </w:tr>
      <w:tr w:rsidR="00A62CC1" w:rsidRPr="00734D75" w14:paraId="6FED0B67" w14:textId="29901A0B" w:rsidTr="005D4515">
        <w:trPr>
          <w:trHeight w:val="375"/>
        </w:trPr>
        <w:tc>
          <w:tcPr>
            <w:tcW w:w="500" w:type="dxa"/>
            <w:noWrap/>
            <w:hideMark/>
          </w:tcPr>
          <w:p w14:paraId="1935C95E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94</w:t>
            </w:r>
          </w:p>
        </w:tc>
        <w:tc>
          <w:tcPr>
            <w:tcW w:w="3420" w:type="dxa"/>
            <w:noWrap/>
            <w:hideMark/>
          </w:tcPr>
          <w:p w14:paraId="3F7ACF60" w14:textId="77777777" w:rsidR="00A62CC1" w:rsidRPr="00734D75" w:rsidRDefault="00A62CC1" w:rsidP="00CC680E">
            <w:pPr>
              <w:rPr>
                <w:lang w:eastAsia="pl-PL"/>
              </w:rPr>
            </w:pPr>
            <w:r w:rsidRPr="00734D75">
              <w:rPr>
                <w:lang w:eastAsia="pl-PL"/>
              </w:rPr>
              <w:t>Łożysko kulkowe wahliwe</w:t>
            </w:r>
          </w:p>
        </w:tc>
        <w:tc>
          <w:tcPr>
            <w:tcW w:w="5147" w:type="dxa"/>
            <w:noWrap/>
            <w:hideMark/>
          </w:tcPr>
          <w:p w14:paraId="65726080" w14:textId="54680CD8" w:rsidR="00A62CC1" w:rsidRPr="00734D75" w:rsidRDefault="00A62CC1" w:rsidP="00CC680E">
            <w:pPr>
              <w:rPr>
                <w:lang w:eastAsia="pl-PL"/>
              </w:rPr>
            </w:pPr>
          </w:p>
        </w:tc>
      </w:tr>
    </w:tbl>
    <w:p w14:paraId="7FAC8DBC" w14:textId="6C5F3212" w:rsidR="00C34AFF" w:rsidRPr="00734D75" w:rsidRDefault="00ED6C45" w:rsidP="00CC680E">
      <w:pPr>
        <w:spacing w:before="240" w:after="0" w:line="360" w:lineRule="auto"/>
        <w:jc w:val="both"/>
      </w:pPr>
      <w:r w:rsidRPr="00734D75">
        <w:rPr>
          <w:i/>
          <w:iCs/>
        </w:rPr>
        <w:t>Wał główny</w:t>
      </w:r>
      <w:r w:rsidRPr="00734D75">
        <w:t xml:space="preserve"> (5) połączony jest z </w:t>
      </w:r>
      <w:r w:rsidRPr="00734D75">
        <w:rPr>
          <w:i/>
          <w:iCs/>
        </w:rPr>
        <w:t>silnikiem</w:t>
      </w:r>
      <w:r w:rsidRPr="00734D75">
        <w:t xml:space="preserve"> (86) poprzez </w:t>
      </w:r>
      <w:r w:rsidRPr="00734D75">
        <w:rPr>
          <w:i/>
          <w:iCs/>
        </w:rPr>
        <w:t>półsprzęgła</w:t>
      </w:r>
      <w:r w:rsidRPr="00734D75">
        <w:t xml:space="preserve"> (91). Do</w:t>
      </w:r>
      <w:r w:rsidR="00A23749" w:rsidRPr="00734D75">
        <w:t xml:space="preserve"> </w:t>
      </w:r>
      <w:r w:rsidR="00A23749" w:rsidRPr="00734D75">
        <w:rPr>
          <w:i/>
          <w:iCs/>
        </w:rPr>
        <w:t>wa</w:t>
      </w:r>
      <w:r w:rsidRPr="00734D75">
        <w:rPr>
          <w:i/>
          <w:iCs/>
        </w:rPr>
        <w:t>łu</w:t>
      </w:r>
      <w:r w:rsidR="00A23749" w:rsidRPr="00734D75">
        <w:rPr>
          <w:i/>
          <w:iCs/>
        </w:rPr>
        <w:t xml:space="preserve"> główn</w:t>
      </w:r>
      <w:r w:rsidRPr="00734D75">
        <w:rPr>
          <w:i/>
          <w:iCs/>
        </w:rPr>
        <w:t>ego</w:t>
      </w:r>
      <w:r w:rsidR="00A23749" w:rsidRPr="00734D75">
        <w:t xml:space="preserve"> (5) </w:t>
      </w:r>
      <w:r w:rsidRPr="00734D75">
        <w:t>dołączane</w:t>
      </w:r>
      <w:r w:rsidR="00A23749" w:rsidRPr="00734D75">
        <w:t xml:space="preserve"> są dwie </w:t>
      </w:r>
      <w:r w:rsidR="00A23749" w:rsidRPr="00734D75">
        <w:rPr>
          <w:i/>
          <w:iCs/>
        </w:rPr>
        <w:t>masy zamachowe</w:t>
      </w:r>
      <w:r w:rsidR="00A23749" w:rsidRPr="00734D75">
        <w:t>: duża (3) oraz mała (6)</w:t>
      </w:r>
      <w:r w:rsidR="008A41A4" w:rsidRPr="00734D75">
        <w:t xml:space="preserve">. </w:t>
      </w:r>
      <w:r w:rsidRPr="00734D75">
        <w:rPr>
          <w:i/>
          <w:iCs/>
        </w:rPr>
        <w:t>Wał główny</w:t>
      </w:r>
      <w:r w:rsidRPr="00734D75">
        <w:t xml:space="preserve"> (5) z dołączanymi </w:t>
      </w:r>
      <w:r w:rsidRPr="00734D75">
        <w:rPr>
          <w:i/>
          <w:iCs/>
        </w:rPr>
        <w:t>masami zamachowymi</w:t>
      </w:r>
      <w:r w:rsidRPr="00734D75">
        <w:t xml:space="preserve"> (3) i (6) obraca się w </w:t>
      </w:r>
      <w:r w:rsidRPr="00734D75">
        <w:rPr>
          <w:i/>
          <w:iCs/>
        </w:rPr>
        <w:t>łożysku kulkowym wahliwym</w:t>
      </w:r>
      <w:r w:rsidRPr="00734D75">
        <w:t xml:space="preserve"> (94). </w:t>
      </w:r>
      <w:r w:rsidR="008A41A4" w:rsidRPr="00734D75">
        <w:t>Rolą mas zamachowych jest symulacja masy pojazd</w:t>
      </w:r>
      <w:r w:rsidR="00905EC7" w:rsidRPr="00734D75">
        <w:t>u</w:t>
      </w:r>
      <w:r w:rsidR="008A41A4" w:rsidRPr="00734D75">
        <w:t xml:space="preserve"> kolejowego, którego hamowanie odwzorowywane jest podczas badania</w:t>
      </w:r>
      <w:r w:rsidR="00471CC0" w:rsidRPr="00734D75">
        <w:t xml:space="preserve"> </w:t>
      </w:r>
      <w:r w:rsidR="00471CC0" w:rsidRPr="00734D75">
        <w:lastRenderedPageBreak/>
        <w:t xml:space="preserve">(energia </w:t>
      </w:r>
      <w:r w:rsidR="005B4831" w:rsidRPr="00734D75">
        <w:t xml:space="preserve">kinetyczna </w:t>
      </w:r>
      <w:r w:rsidR="00471CC0" w:rsidRPr="00734D75">
        <w:t>ruchu obrotowego wału wraz z masami odpowiada energii kinetycznej ruchu postępowego pojazdu kolejowego)</w:t>
      </w:r>
      <w:r w:rsidR="008A41A4" w:rsidRPr="00734D75">
        <w:t xml:space="preserve">. </w:t>
      </w:r>
      <w:r w:rsidR="00471CC0" w:rsidRPr="00734D75">
        <w:t>Podstawową masę zamachową stanowi wał napędowy wraz z silnikiem i wałem części pomiarowej (</w:t>
      </w:r>
      <w:r w:rsidR="005B4831" w:rsidRPr="00734D75">
        <w:t xml:space="preserve">moment bezwładności </w:t>
      </w:r>
      <w:r w:rsidR="005B4831" w:rsidRPr="00734D75">
        <w:rPr>
          <w:i/>
          <w:iCs/>
        </w:rPr>
        <w:t>I</w:t>
      </w:r>
      <w:r w:rsidR="005B4831" w:rsidRPr="00734D75">
        <w:t>=</w:t>
      </w:r>
      <w:r w:rsidR="00471CC0" w:rsidRPr="00734D75">
        <w:t xml:space="preserve">450 </w:t>
      </w:r>
      <w:r w:rsidR="005B4831" w:rsidRPr="00734D75">
        <w:t>k</w:t>
      </w:r>
      <w:r w:rsidR="00471CC0" w:rsidRPr="00734D75">
        <w:t>g</w:t>
      </w:r>
      <w:r w:rsidR="005B4831" w:rsidRPr="00734D75">
        <w:rPr>
          <w:rFonts w:cstheme="minorHAnsi"/>
        </w:rPr>
        <w:t>∙</w:t>
      </w:r>
      <w:r w:rsidR="00471CC0" w:rsidRPr="00734D75">
        <w:t>m</w:t>
      </w:r>
      <w:r w:rsidR="00471CC0" w:rsidRPr="00734D75">
        <w:rPr>
          <w:vertAlign w:val="superscript"/>
        </w:rPr>
        <w:t>2</w:t>
      </w:r>
      <w:r w:rsidR="00471CC0" w:rsidRPr="00734D75">
        <w:t>)</w:t>
      </w:r>
      <w:r w:rsidR="005B4831" w:rsidRPr="00734D75">
        <w:t xml:space="preserve">, moment bezwładności małej i dużej masy zamachowej wynosi odpowiednio </w:t>
      </w:r>
      <w:r w:rsidR="00136354" w:rsidRPr="00734D75">
        <w:rPr>
          <w:i/>
          <w:iCs/>
        </w:rPr>
        <w:t>I</w:t>
      </w:r>
      <w:r w:rsidR="00136354" w:rsidRPr="00734D75">
        <w:t>=</w:t>
      </w:r>
      <w:r w:rsidR="005B4831" w:rsidRPr="00734D75">
        <w:t>394 kg</w:t>
      </w:r>
      <w:r w:rsidR="005B4831" w:rsidRPr="00734D75">
        <w:rPr>
          <w:rFonts w:cstheme="minorHAnsi"/>
        </w:rPr>
        <w:t>∙</w:t>
      </w:r>
      <w:r w:rsidR="005B4831" w:rsidRPr="00734D75">
        <w:t>m</w:t>
      </w:r>
      <w:r w:rsidR="005B4831" w:rsidRPr="00734D75">
        <w:rPr>
          <w:vertAlign w:val="superscript"/>
        </w:rPr>
        <w:t xml:space="preserve">2 </w:t>
      </w:r>
      <w:r w:rsidR="005B4831" w:rsidRPr="00734D75">
        <w:t xml:space="preserve">i </w:t>
      </w:r>
      <w:r w:rsidR="00136354" w:rsidRPr="00734D75">
        <w:rPr>
          <w:i/>
          <w:iCs/>
        </w:rPr>
        <w:t>I</w:t>
      </w:r>
      <w:r w:rsidR="00136354" w:rsidRPr="00734D75">
        <w:t>=</w:t>
      </w:r>
      <w:r w:rsidR="005B4831" w:rsidRPr="00734D75">
        <w:t>1011 kg</w:t>
      </w:r>
      <w:r w:rsidR="005B4831" w:rsidRPr="00734D75">
        <w:rPr>
          <w:rFonts w:cstheme="minorHAnsi"/>
        </w:rPr>
        <w:t>∙</w:t>
      </w:r>
      <w:r w:rsidR="005B4831" w:rsidRPr="00734D75">
        <w:t>m</w:t>
      </w:r>
      <w:r w:rsidR="005B4831" w:rsidRPr="00734D75">
        <w:rPr>
          <w:vertAlign w:val="superscript"/>
        </w:rPr>
        <w:t>2</w:t>
      </w:r>
      <w:r w:rsidR="005B4831" w:rsidRPr="00734D75">
        <w:t>.</w:t>
      </w:r>
      <w:r w:rsidR="002F53EB" w:rsidRPr="00734D75">
        <w:t xml:space="preserve"> Zastosowanie kombinacji podstawowej masy zamachowej i dołączanych mas zamachowych pozwala uzyskać </w:t>
      </w:r>
      <w:r w:rsidR="00806E46" w:rsidRPr="00734D75">
        <w:t>wartości momentu bezwładności odpowiadające określonym wartościom masy pojazdu kolejowego</w:t>
      </w:r>
      <w:r w:rsidR="009C3704" w:rsidRPr="00734D75">
        <w:t>.</w:t>
      </w:r>
      <w:r w:rsidR="00806E46" w:rsidRPr="00734D75">
        <w:t xml:space="preserve"> </w:t>
      </w:r>
      <w:r w:rsidR="009C3704" w:rsidRPr="00734D75">
        <w:t>Uzyskanie dowolnych, pośrednich wartości momentu bezwładności możliwe jest poprzez „dohamowanie” lub „dopędzanie” silnikiem obracającego się układu</w:t>
      </w:r>
      <w:r w:rsidR="00385E8D" w:rsidRPr="00734D75">
        <w:t xml:space="preserve"> wałów,</w:t>
      </w:r>
      <w:r w:rsidR="009C3704" w:rsidRPr="00734D75">
        <w:t xml:space="preserve"> mas zamachowych</w:t>
      </w:r>
      <w:r w:rsidR="00385E8D" w:rsidRPr="00734D75">
        <w:t xml:space="preserve"> i badanego obiektu (tarczy hamulcowej lub koł</w:t>
      </w:r>
      <w:r w:rsidR="0020336D" w:rsidRPr="00734D75">
        <w:t>a</w:t>
      </w:r>
      <w:r w:rsidR="00385E8D" w:rsidRPr="00734D75">
        <w:t xml:space="preserve"> kolejow</w:t>
      </w:r>
      <w:r w:rsidR="0020336D" w:rsidRPr="00734D75">
        <w:t>ego</w:t>
      </w:r>
      <w:r w:rsidR="00385E8D" w:rsidRPr="00734D75">
        <w:t xml:space="preserve"> - por. </w:t>
      </w:r>
      <w:r w:rsidR="00920ACC" w:rsidRPr="00734D75">
        <w:t xml:space="preserve">rozdziały </w:t>
      </w:r>
      <w:r w:rsidR="00B34078" w:rsidRPr="00734D75">
        <w:t>3 i 4</w:t>
      </w:r>
      <w:r w:rsidR="00385E8D" w:rsidRPr="00734D75">
        <w:t>)</w:t>
      </w:r>
      <w:r w:rsidR="009C3704" w:rsidRPr="00734D75">
        <w:t>. Oprócz</w:t>
      </w:r>
      <w:r w:rsidRPr="00734D75">
        <w:t xml:space="preserve"> napędzania </w:t>
      </w:r>
      <w:r w:rsidRPr="00734D75">
        <w:rPr>
          <w:i/>
          <w:iCs/>
        </w:rPr>
        <w:t>wału głównego</w:t>
      </w:r>
      <w:r w:rsidRPr="00734D75">
        <w:t xml:space="preserve"> (5)</w:t>
      </w:r>
      <w:r w:rsidR="00704D90" w:rsidRPr="00734D75">
        <w:t xml:space="preserve"> wraz z </w:t>
      </w:r>
      <w:r w:rsidR="00704D90" w:rsidRPr="00734D75">
        <w:rPr>
          <w:i/>
          <w:iCs/>
        </w:rPr>
        <w:t>masami zamachowymi</w:t>
      </w:r>
      <w:r w:rsidR="00855E7C" w:rsidRPr="00734D75">
        <w:t xml:space="preserve"> (3) i (6)</w:t>
      </w:r>
      <w:r w:rsidR="00E929D6" w:rsidRPr="00734D75">
        <w:t xml:space="preserve"> oraz</w:t>
      </w:r>
      <w:r w:rsidR="00704D90" w:rsidRPr="00734D75">
        <w:t xml:space="preserve"> wału części pomiarowej</w:t>
      </w:r>
      <w:r w:rsidR="00E929D6" w:rsidRPr="00734D75">
        <w:t xml:space="preserve"> z badanymi obiektem</w:t>
      </w:r>
      <w:r w:rsidR="0025507B" w:rsidRPr="00734D75">
        <w:t>,</w:t>
      </w:r>
      <w:r w:rsidR="00704D90" w:rsidRPr="00734D75">
        <w:t xml:space="preserve"> </w:t>
      </w:r>
      <w:r w:rsidR="009C3704" w:rsidRPr="00734D75">
        <w:rPr>
          <w:i/>
          <w:iCs/>
        </w:rPr>
        <w:t>silnik</w:t>
      </w:r>
      <w:r w:rsidR="009C3704" w:rsidRPr="00734D75">
        <w:t xml:space="preserve"> (86) służy zatem także do </w:t>
      </w:r>
      <w:r w:rsidR="0025507B" w:rsidRPr="00734D75">
        <w:t xml:space="preserve">symulacji masy pojazdu kolejowego dzięki odpowiednio zrealizowanemu sterowaniu (np. </w:t>
      </w:r>
      <w:r w:rsidR="00F96C83" w:rsidRPr="00734D75">
        <w:t xml:space="preserve">przy wykorzystaniu </w:t>
      </w:r>
      <w:r w:rsidR="00C142F8" w:rsidRPr="00734D75">
        <w:t>przemiennik</w:t>
      </w:r>
      <w:r w:rsidR="00F96C83" w:rsidRPr="00734D75">
        <w:t>a</w:t>
      </w:r>
      <w:r w:rsidR="00C142F8" w:rsidRPr="00734D75">
        <w:t xml:space="preserve"> częstotliwości</w:t>
      </w:r>
      <w:r w:rsidR="0025507B" w:rsidRPr="00734D75">
        <w:t xml:space="preserve"> w przypadku zastosowania silnika prądu przemiennego</w:t>
      </w:r>
      <w:r w:rsidR="00A46EB5" w:rsidRPr="00734D75">
        <w:t xml:space="preserve"> asynchronicznego</w:t>
      </w:r>
      <w:r w:rsidR="0025507B" w:rsidRPr="00734D75">
        <w:t xml:space="preserve">), które oparte jest o dane zebrane przez </w:t>
      </w:r>
      <w:r w:rsidR="0025507B" w:rsidRPr="00734D75">
        <w:rPr>
          <w:i/>
          <w:iCs/>
        </w:rPr>
        <w:t>momentomierz</w:t>
      </w:r>
      <w:r w:rsidR="0025507B" w:rsidRPr="00734D75">
        <w:t xml:space="preserve"> (28) zamocowany pomiędzy </w:t>
      </w:r>
      <w:r w:rsidR="0025507B" w:rsidRPr="00734D75">
        <w:rPr>
          <w:i/>
          <w:iCs/>
        </w:rPr>
        <w:t>półsprzęgłami</w:t>
      </w:r>
      <w:r w:rsidR="0025507B" w:rsidRPr="00734D75">
        <w:t xml:space="preserve"> (91)</w:t>
      </w:r>
      <w:r w:rsidR="002F53EB" w:rsidRPr="00734D75">
        <w:t>.</w:t>
      </w:r>
      <w:r w:rsidR="00A23749" w:rsidRPr="00734D75">
        <w:t xml:space="preserve"> </w:t>
      </w:r>
      <w:r w:rsidR="00C170B3" w:rsidRPr="00734D75">
        <w:t>Przykładowe</w:t>
      </w:r>
      <w:r w:rsidR="004F615A" w:rsidRPr="00734D75">
        <w:t xml:space="preserve"> informacje na temat sposobu realizacji symulacji masy w drodze sterowania silnikiem napędowym zawarto w </w:t>
      </w:r>
      <w:r w:rsidR="00EC3277" w:rsidRPr="00734D75">
        <w:t>artykule naukowym</w:t>
      </w:r>
      <w:r w:rsidR="00294E4D" w:rsidRPr="00734D75">
        <w:t xml:space="preserve"> </w:t>
      </w:r>
      <w:sdt>
        <w:sdtPr>
          <w:id w:val="1680533788"/>
          <w:citation/>
        </w:sdtPr>
        <w:sdtEndPr/>
        <w:sdtContent>
          <w:r w:rsidR="00294E4D" w:rsidRPr="00734D75">
            <w:fldChar w:fldCharType="begin"/>
          </w:r>
          <w:r w:rsidR="00294E4D" w:rsidRPr="00734D75">
            <w:instrText xml:space="preserve"> CITATION Kal04 \l 1045 </w:instrText>
          </w:r>
          <w:r w:rsidR="00294E4D" w:rsidRPr="00734D75">
            <w:fldChar w:fldCharType="separate"/>
          </w:r>
          <w:r w:rsidR="00E132DA" w:rsidRPr="00734D75">
            <w:rPr>
              <w:noProof/>
            </w:rPr>
            <w:t>[4]</w:t>
          </w:r>
          <w:r w:rsidR="00294E4D" w:rsidRPr="00734D75">
            <w:fldChar w:fldCharType="end"/>
          </w:r>
        </w:sdtContent>
      </w:sdt>
      <w:r w:rsidR="00EC3277" w:rsidRPr="00734D75">
        <w:t xml:space="preserve"> i normie kolejowej</w:t>
      </w:r>
      <w:r w:rsidR="00294E4D" w:rsidRPr="00734D75">
        <w:t xml:space="preserve"> </w:t>
      </w:r>
      <w:sdt>
        <w:sdtPr>
          <w:id w:val="-193084828"/>
          <w:citation/>
        </w:sdtPr>
        <w:sdtEndPr/>
        <w:sdtContent>
          <w:r w:rsidR="00294E4D" w:rsidRPr="00734D75">
            <w:fldChar w:fldCharType="begin"/>
          </w:r>
          <w:r w:rsidR="00CF4B41" w:rsidRPr="00734D75">
            <w:instrText xml:space="preserve">CITATION UIC16 \l 1045 </w:instrText>
          </w:r>
          <w:r w:rsidR="00294E4D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294E4D" w:rsidRPr="00734D75">
            <w:fldChar w:fldCharType="end"/>
          </w:r>
        </w:sdtContent>
      </w:sdt>
      <w:r w:rsidR="00EC3277" w:rsidRPr="00734D75">
        <w:t>.</w:t>
      </w:r>
    </w:p>
    <w:p w14:paraId="6E13367B" w14:textId="139EBAC1" w:rsidR="000173DC" w:rsidRPr="00734D75" w:rsidRDefault="00C9465F" w:rsidP="006B2A20">
      <w:pPr>
        <w:spacing w:line="360" w:lineRule="auto"/>
        <w:ind w:firstLine="360"/>
        <w:jc w:val="both"/>
      </w:pPr>
      <w:r w:rsidRPr="00734D75">
        <w:t xml:space="preserve">Do kontroli prędkości obrotowej układu służy </w:t>
      </w:r>
      <w:r w:rsidR="00A23749" w:rsidRPr="00734D75">
        <w:t>czujnik obrotów</w:t>
      </w:r>
      <w:r w:rsidRPr="00734D75">
        <w:t xml:space="preserve"> </w:t>
      </w:r>
      <w:r w:rsidR="00E35FEB" w:rsidRPr="00734D75">
        <w:t>zainstalowany</w:t>
      </w:r>
      <w:r w:rsidRPr="00734D75">
        <w:t xml:space="preserve"> w części pomiarowej</w:t>
      </w:r>
      <w:r w:rsidR="00A23749" w:rsidRPr="00734D75">
        <w:t xml:space="preserve"> (</w:t>
      </w:r>
      <w:r w:rsidR="001C1918" w:rsidRPr="00734D75">
        <w:t xml:space="preserve">nr </w:t>
      </w:r>
      <w:r w:rsidR="00A23749" w:rsidRPr="00734D75">
        <w:t xml:space="preserve">101 na rys. </w:t>
      </w:r>
      <w:r w:rsidR="00A23749" w:rsidRPr="00734D75">
        <w:rPr>
          <w:lang w:eastAsia="pl-PL"/>
        </w:rPr>
        <w:t>SBH_01 030000-2-00</w:t>
      </w:r>
      <w:r w:rsidR="00A23749" w:rsidRPr="00734D75">
        <w:t>, niewidoczny na schemacie</w:t>
      </w:r>
      <w:r w:rsidR="006F7125" w:rsidRPr="00734D75">
        <w:t xml:space="preserve"> </w:t>
      </w:r>
      <w:r w:rsidR="000E68C9" w:rsidRPr="00734D75">
        <w:fldChar w:fldCharType="begin"/>
      </w:r>
      <w:r w:rsidR="000E68C9" w:rsidRPr="00734D75">
        <w:instrText xml:space="preserve"> REF _Ref54274171 \h </w:instrText>
      </w:r>
      <w:r w:rsidR="00734D75">
        <w:instrText xml:space="preserve"> \* MERGEFORMAT </w:instrText>
      </w:r>
      <w:r w:rsidR="000E68C9" w:rsidRPr="00734D75">
        <w:fldChar w:fldCharType="separate"/>
      </w:r>
      <w:r w:rsidR="00E132DA" w:rsidRPr="00734D75">
        <w:t xml:space="preserve">Rys. </w:t>
      </w:r>
      <w:r w:rsidR="00E132DA" w:rsidRPr="00734D75">
        <w:rPr>
          <w:noProof/>
        </w:rPr>
        <w:t>2</w:t>
      </w:r>
      <w:r w:rsidR="000E68C9" w:rsidRPr="00734D75">
        <w:fldChar w:fldCharType="end"/>
      </w:r>
      <w:r w:rsidR="000E68C9" w:rsidRPr="00734D75">
        <w:t>, widoczny na</w:t>
      </w:r>
      <w:r w:rsidR="002513C1" w:rsidRPr="00734D75">
        <w:rPr>
          <w:color w:val="FF0000"/>
        </w:rPr>
        <w:t xml:space="preserve"> </w:t>
      </w:r>
      <w:r w:rsidR="002513C1" w:rsidRPr="00734D75">
        <w:rPr>
          <w:color w:val="FF0000"/>
        </w:rPr>
        <w:fldChar w:fldCharType="begin"/>
      </w:r>
      <w:r w:rsidR="002513C1" w:rsidRPr="00734D75">
        <w:rPr>
          <w:color w:val="FF0000"/>
        </w:rPr>
        <w:instrText xml:space="preserve"> REF _Ref54274789 \h </w:instrText>
      </w:r>
      <w:r w:rsidR="00734D75">
        <w:rPr>
          <w:color w:val="FF0000"/>
        </w:rPr>
        <w:instrText xml:space="preserve"> \* MERGEFORMAT </w:instrText>
      </w:r>
      <w:r w:rsidR="002513C1" w:rsidRPr="00734D75">
        <w:rPr>
          <w:color w:val="FF0000"/>
        </w:rPr>
      </w:r>
      <w:r w:rsidR="002513C1" w:rsidRPr="00734D75">
        <w:rPr>
          <w:color w:val="FF0000"/>
        </w:rPr>
        <w:fldChar w:fldCharType="separate"/>
      </w:r>
      <w:r w:rsidR="002513C1" w:rsidRPr="00734D75">
        <w:t xml:space="preserve">Rys. </w:t>
      </w:r>
      <w:r w:rsidR="002513C1" w:rsidRPr="00734D75">
        <w:rPr>
          <w:noProof/>
        </w:rPr>
        <w:t>8</w:t>
      </w:r>
      <w:r w:rsidR="002513C1" w:rsidRPr="00734D75">
        <w:rPr>
          <w:color w:val="FF0000"/>
        </w:rPr>
        <w:fldChar w:fldCharType="end"/>
      </w:r>
      <w:r w:rsidR="00A23749" w:rsidRPr="00734D75">
        <w:t>)</w:t>
      </w:r>
      <w:r w:rsidR="00E35FEB" w:rsidRPr="00734D75">
        <w:t>.</w:t>
      </w:r>
      <w:r w:rsidR="008A41A4" w:rsidRPr="00734D75">
        <w:t xml:space="preserve"> Drgania stanowiska </w:t>
      </w:r>
      <w:r w:rsidR="00E35FEB" w:rsidRPr="00734D75">
        <w:t xml:space="preserve">redukowane </w:t>
      </w:r>
      <w:r w:rsidR="003A41BF" w:rsidRPr="00734D75">
        <w:t xml:space="preserve">są </w:t>
      </w:r>
      <w:r w:rsidR="00E35FEB" w:rsidRPr="00734D75">
        <w:t xml:space="preserve">poprzez posadowienie go na </w:t>
      </w:r>
      <w:r w:rsidR="00E35FEB" w:rsidRPr="00734D75">
        <w:rPr>
          <w:i/>
          <w:iCs/>
        </w:rPr>
        <w:t>podparciach gumowych</w:t>
      </w:r>
      <w:r w:rsidR="00E35FEB" w:rsidRPr="00734D75">
        <w:t xml:space="preserve"> (93).</w:t>
      </w:r>
      <w:r w:rsidR="00A87182" w:rsidRPr="00734D75">
        <w:t xml:space="preserve"> </w:t>
      </w:r>
      <w:r w:rsidR="000C06BD" w:rsidRPr="00734D75">
        <w:t xml:space="preserve">Dopuszczalne drgania stanowiska wynoszą &lt;0,2 mm przy prędkości obrotowej 1000 obrotów/minutę. </w:t>
      </w:r>
      <w:r w:rsidR="00A87182" w:rsidRPr="00734D75">
        <w:t>Część napędowa</w:t>
      </w:r>
      <w:r w:rsidR="00AD737B" w:rsidRPr="00734D75">
        <w:t xml:space="preserve"> stanowiska</w:t>
      </w:r>
      <w:r w:rsidR="00A87182" w:rsidRPr="00734D75">
        <w:t xml:space="preserve"> </w:t>
      </w:r>
      <w:r w:rsidR="00257402">
        <w:t xml:space="preserve">musi zostać </w:t>
      </w:r>
      <w:r w:rsidR="00A87182" w:rsidRPr="00734D75">
        <w:t>wyposażona w hamulec awaryjny (</w:t>
      </w:r>
      <w:r w:rsidR="00A87182" w:rsidRPr="00734D75">
        <w:rPr>
          <w:i/>
          <w:iCs/>
        </w:rPr>
        <w:t>hamulec tarczowy</w:t>
      </w:r>
      <w:r w:rsidR="00A87182" w:rsidRPr="00734D75">
        <w:t xml:space="preserve"> – (47)).</w:t>
      </w:r>
    </w:p>
    <w:p w14:paraId="2DFFF95C" w14:textId="500E1B68" w:rsidR="00E961BB" w:rsidRPr="00734D75" w:rsidRDefault="00E961BB">
      <w:r w:rsidRPr="00734D75">
        <w:br w:type="page"/>
      </w:r>
    </w:p>
    <w:p w14:paraId="6EC478DF" w14:textId="49A08060" w:rsidR="00342EBE" w:rsidRPr="00734D75" w:rsidRDefault="00342EBE" w:rsidP="000A519E">
      <w:pPr>
        <w:pStyle w:val="Nagwek1"/>
        <w:numPr>
          <w:ilvl w:val="0"/>
          <w:numId w:val="3"/>
        </w:numPr>
      </w:pPr>
      <w:bookmarkStart w:id="6" w:name="_Toc54264200"/>
      <w:r w:rsidRPr="00734D75">
        <w:lastRenderedPageBreak/>
        <w:t>Część pomiarowa</w:t>
      </w:r>
      <w:r w:rsidR="00D21ADE" w:rsidRPr="00734D75">
        <w:t xml:space="preserve"> stanowiska</w:t>
      </w:r>
      <w:r w:rsidRPr="00734D75">
        <w:t xml:space="preserve"> (hamulec tarczowy)</w:t>
      </w:r>
      <w:bookmarkEnd w:id="6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0173DC" w:rsidRPr="00734D75" w14:paraId="21EBE783" w14:textId="77777777" w:rsidTr="00165855">
        <w:tc>
          <w:tcPr>
            <w:tcW w:w="4536" w:type="dxa"/>
          </w:tcPr>
          <w:p w14:paraId="59B52BDF" w14:textId="68017468" w:rsidR="000173DC" w:rsidRPr="00734D75" w:rsidRDefault="000173DC" w:rsidP="000173DC">
            <w:r w:rsidRPr="00734D75">
              <w:rPr>
                <w:noProof/>
              </w:rPr>
              <w:drawing>
                <wp:inline distT="0" distB="0" distL="0" distR="0" wp14:anchorId="1ADB9951" wp14:editId="1CC0A9FD">
                  <wp:extent cx="2880000" cy="320190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660FD8E" w14:textId="0BB0B33F" w:rsidR="000173DC" w:rsidRPr="00734D75" w:rsidRDefault="000173DC" w:rsidP="000173DC">
            <w:r w:rsidRPr="00734D75">
              <w:rPr>
                <w:noProof/>
              </w:rPr>
              <w:drawing>
                <wp:inline distT="0" distB="0" distL="0" distR="0" wp14:anchorId="14D935EE" wp14:editId="0FD86BF4">
                  <wp:extent cx="2880000" cy="2214286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3DC" w:rsidRPr="00734D75" w14:paraId="2E57149E" w14:textId="77777777" w:rsidTr="00165855">
        <w:tc>
          <w:tcPr>
            <w:tcW w:w="9072" w:type="dxa"/>
            <w:gridSpan w:val="2"/>
          </w:tcPr>
          <w:p w14:paraId="47594114" w14:textId="19956ABC" w:rsidR="000173DC" w:rsidRPr="00734D75" w:rsidRDefault="000173DC" w:rsidP="000173DC">
            <w:pPr>
              <w:keepNext/>
              <w:jc w:val="center"/>
            </w:pPr>
            <w:r w:rsidRPr="00734D75">
              <w:rPr>
                <w:noProof/>
              </w:rPr>
              <w:drawing>
                <wp:inline distT="0" distB="0" distL="0" distR="0" wp14:anchorId="5BA48BDE" wp14:editId="050E9DA6">
                  <wp:extent cx="4320000" cy="3589987"/>
                  <wp:effectExtent l="0" t="0" r="444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58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F3291" w14:textId="0FB22E0C" w:rsidR="000173DC" w:rsidRPr="00734D75" w:rsidRDefault="000173DC" w:rsidP="000173DC">
            <w:pPr>
              <w:pStyle w:val="Legenda"/>
              <w:jc w:val="center"/>
            </w:pPr>
            <w:r w:rsidRPr="00734D75">
              <w:t xml:space="preserve">Rys. </w:t>
            </w:r>
            <w:fldSimple w:instr=" SEQ Rys. \* ARABIC ">
              <w:r w:rsidR="00E132DA" w:rsidRPr="00734D75">
                <w:rPr>
                  <w:noProof/>
                </w:rPr>
                <w:t>3</w:t>
              </w:r>
            </w:fldSimple>
            <w:r w:rsidRPr="00734D75">
              <w:t xml:space="preserve"> Część pomiarowa stanowiska badawczego – hamulec tarczowy</w:t>
            </w:r>
          </w:p>
          <w:p w14:paraId="7C4CEE18" w14:textId="16367CB0" w:rsidR="00937FE6" w:rsidRPr="00734D75" w:rsidRDefault="00937FE6" w:rsidP="00CC680E">
            <w:pPr>
              <w:spacing w:line="360" w:lineRule="auto"/>
            </w:pPr>
            <w:r w:rsidRPr="00734D75">
              <w:t>Lista najważniejszych komponentów części pomiarowej stanowiska badawczego (w zakresie badań hamulca tarczowego</w:t>
            </w:r>
            <w:r w:rsidR="00DA5E0A" w:rsidRPr="00734D75">
              <w:t>, rys. złożeniowy SBH_01-060000-1-00</w:t>
            </w:r>
            <w:r w:rsidRPr="00734D75">
              <w:t>):</w:t>
            </w:r>
          </w:p>
        </w:tc>
      </w:tr>
    </w:tbl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420"/>
        <w:gridCol w:w="3692"/>
      </w:tblGrid>
      <w:tr w:rsidR="00514FC2" w:rsidRPr="00734D75" w14:paraId="184EFE94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55384D" w14:textId="6CED59A4" w:rsidR="00514FC2" w:rsidRPr="00734D75" w:rsidRDefault="00514FC2" w:rsidP="00551A55">
            <w:pPr>
              <w:spacing w:line="240" w:lineRule="auto"/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Nr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DDFC7" w14:textId="4DBCF8E3" w:rsidR="00514FC2" w:rsidRPr="00734D75" w:rsidRDefault="00514FC2" w:rsidP="00551A55">
            <w:pPr>
              <w:spacing w:line="240" w:lineRule="auto"/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Nazwa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5EAE3C" w14:textId="599CAC08" w:rsidR="00514FC2" w:rsidRPr="00734D75" w:rsidRDefault="00514FC2" w:rsidP="00551A55">
            <w:pPr>
              <w:spacing w:line="240" w:lineRule="auto"/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Uwagi</w:t>
            </w:r>
          </w:p>
        </w:tc>
      </w:tr>
      <w:tr w:rsidR="00514FC2" w:rsidRPr="00734D75" w14:paraId="1CF67E97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B0DEA0" w14:textId="63162558" w:rsidR="00514FC2" w:rsidRPr="00734D75" w:rsidRDefault="00514FC2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597A1E" w14:textId="63A37ACE" w:rsidR="00514FC2" w:rsidRPr="00734D75" w:rsidRDefault="00514FC2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Wał do badań tarczy hamulcowej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E8A25" w14:textId="11AB28E0" w:rsidR="00514FC2" w:rsidRPr="00734D75" w:rsidRDefault="00514FC2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050000-1-01</w:t>
            </w:r>
          </w:p>
        </w:tc>
      </w:tr>
      <w:tr w:rsidR="00514FC2" w:rsidRPr="00734D75" w14:paraId="60F1EC9A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931E2" w14:textId="77777777" w:rsidR="00514FC2" w:rsidRPr="00734D75" w:rsidRDefault="00514FC2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B74D6" w14:textId="77777777" w:rsidR="00514FC2" w:rsidRPr="00734D75" w:rsidRDefault="00514FC2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Łożysko kulkowe wahliwe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DDF07" w14:textId="031367F0" w:rsidR="00514FC2" w:rsidRPr="00734D75" w:rsidRDefault="00514FC2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4B10AA" w:rsidRPr="00734D75" w14:paraId="730EC54B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81DA0" w14:textId="7406D8F9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D54762" w14:textId="45BEC54A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Belka nośna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2066A6" w14:textId="42A37309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050001-1-00</w:t>
            </w:r>
          </w:p>
        </w:tc>
      </w:tr>
      <w:tr w:rsidR="004B10AA" w:rsidRPr="00734D75" w14:paraId="1BC5D45E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E39B5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lastRenderedPageBreak/>
              <w:t>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8B975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Belka podpierająca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F9C23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050002-1-00</w:t>
            </w:r>
          </w:p>
        </w:tc>
      </w:tr>
      <w:tr w:rsidR="004B10AA" w:rsidRPr="00734D75" w14:paraId="04C90BF8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0D220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9BD09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Belka pomiarowa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5F0F1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050003-1-00</w:t>
            </w:r>
          </w:p>
        </w:tc>
      </w:tr>
      <w:tr w:rsidR="004B10AA" w:rsidRPr="00734D75" w14:paraId="5205D501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87D62" w14:textId="1DF8CD0B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BEFFC7" w14:textId="6CDECFEC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Jarzmo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6753C6" w14:textId="3ADB820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050004-1-00</w:t>
            </w:r>
          </w:p>
        </w:tc>
      </w:tr>
      <w:tr w:rsidR="004B10AA" w:rsidRPr="00734D75" w14:paraId="22BC6050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734D4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2687B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Wspornik mechanizmu zaciskowego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F0AC1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050007-1-00</w:t>
            </w:r>
          </w:p>
        </w:tc>
      </w:tr>
      <w:tr w:rsidR="004B10AA" w:rsidRPr="00734D75" w14:paraId="7E628943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79A81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F1E9B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Wieszak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5EEB0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050008-1-00</w:t>
            </w:r>
          </w:p>
        </w:tc>
      </w:tr>
      <w:tr w:rsidR="004B10AA" w:rsidRPr="00734D75" w14:paraId="65C5DBD2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8B971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53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EF667" w14:textId="6A98F3FE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 xml:space="preserve">Czujnik siły 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F7270" w14:textId="4B2BCE5F" w:rsidR="004B10AA" w:rsidRPr="00734D75" w:rsidRDefault="003C4C9D" w:rsidP="00551A55">
            <w:pPr>
              <w:spacing w:line="240" w:lineRule="auto"/>
              <w:rPr>
                <w:lang w:eastAsia="pl-PL"/>
              </w:rPr>
            </w:pPr>
            <w:r>
              <w:rPr>
                <w:lang w:eastAsia="pl-PL"/>
              </w:rPr>
              <w:t>zakres pomiaru +/- 100 kN</w:t>
            </w:r>
          </w:p>
        </w:tc>
      </w:tr>
      <w:tr w:rsidR="004B10AA" w:rsidRPr="00734D75" w14:paraId="76214D69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EFCC6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54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43C66" w14:textId="08D53D2E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 xml:space="preserve">Czujnik siły 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E1AA7" w14:textId="3A661E0A" w:rsidR="004B10AA" w:rsidRPr="00734D75" w:rsidRDefault="003C4C9D" w:rsidP="00551A55">
            <w:pPr>
              <w:spacing w:line="240" w:lineRule="auto"/>
              <w:rPr>
                <w:lang w:eastAsia="pl-PL"/>
              </w:rPr>
            </w:pPr>
            <w:r>
              <w:rPr>
                <w:lang w:eastAsia="pl-PL"/>
              </w:rPr>
              <w:t>zakres pomiaru +/- 50 kN</w:t>
            </w:r>
          </w:p>
        </w:tc>
      </w:tr>
      <w:tr w:rsidR="004B10AA" w:rsidRPr="003C4C9D" w14:paraId="54D17777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39FB1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22E87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Tarcza hamulcowa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FDA2A" w14:textId="5D75CB54" w:rsidR="004B10AA" w:rsidRPr="003C4C9D" w:rsidRDefault="003C4C9D" w:rsidP="00551A55">
            <w:pPr>
              <w:spacing w:line="240" w:lineRule="auto"/>
              <w:rPr>
                <w:lang w:eastAsia="pl-PL"/>
              </w:rPr>
            </w:pPr>
            <w:r w:rsidRPr="00257402">
              <w:rPr>
                <w:lang w:eastAsia="pl-PL"/>
              </w:rPr>
              <w:t xml:space="preserve"> </w:t>
            </w:r>
            <w:r w:rsidRPr="00AF6402">
              <w:rPr>
                <w:lang w:eastAsia="pl-PL"/>
              </w:rPr>
              <w:t>wykonana z żeliwa,</w:t>
            </w:r>
            <w:r>
              <w:rPr>
                <w:lang w:eastAsia="pl-PL"/>
              </w:rPr>
              <w:t xml:space="preserve"> </w:t>
            </w:r>
            <w:r w:rsidRPr="00257402">
              <w:rPr>
                <w:lang w:eastAsia="pl-PL"/>
              </w:rPr>
              <w:t>średnica zewn</w:t>
            </w:r>
            <w:r>
              <w:rPr>
                <w:lang w:eastAsia="pl-PL"/>
              </w:rPr>
              <w:t>ętrzna</w:t>
            </w:r>
            <w:r w:rsidR="004B10AA" w:rsidRPr="003C4C9D">
              <w:rPr>
                <w:lang w:eastAsia="pl-PL"/>
              </w:rPr>
              <w:t>640</w:t>
            </w:r>
            <w:r w:rsidRPr="003C4C9D">
              <w:rPr>
                <w:lang w:eastAsia="pl-PL"/>
              </w:rPr>
              <w:t xml:space="preserve"> mm, szerokość </w:t>
            </w:r>
            <w:r w:rsidR="004B10AA" w:rsidRPr="003C4C9D">
              <w:rPr>
                <w:lang w:eastAsia="pl-PL"/>
              </w:rPr>
              <w:t>110</w:t>
            </w:r>
            <w:r w:rsidRPr="003C4C9D">
              <w:rPr>
                <w:lang w:eastAsia="pl-PL"/>
              </w:rPr>
              <w:t xml:space="preserve"> mm</w:t>
            </w:r>
          </w:p>
        </w:tc>
      </w:tr>
      <w:tr w:rsidR="004B10AA" w:rsidRPr="00734D75" w14:paraId="1052FF83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0F3E4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91546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Mechanizm zaciskowy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1CEB0" w14:textId="68C44008" w:rsidR="004B10AA" w:rsidRPr="00734D75" w:rsidRDefault="004B1339" w:rsidP="004B1339">
            <w:pPr>
              <w:spacing w:line="240" w:lineRule="auto"/>
              <w:jc w:val="both"/>
              <w:rPr>
                <w:lang w:eastAsia="pl-PL"/>
              </w:rPr>
            </w:pPr>
            <w:r w:rsidRPr="00734D75">
              <w:rPr>
                <w:lang w:eastAsia="pl-PL"/>
              </w:rPr>
              <w:br/>
              <w:t>mechanizm zaciskowy</w:t>
            </w:r>
            <w:r w:rsidR="00434E27">
              <w:rPr>
                <w:lang w:eastAsia="pl-PL"/>
              </w:rPr>
              <w:t xml:space="preserve"> musi</w:t>
            </w:r>
            <w:r w:rsidRPr="00734D75">
              <w:rPr>
                <w:lang w:eastAsia="pl-PL"/>
              </w:rPr>
              <w:t xml:space="preserve"> zosta</w:t>
            </w:r>
            <w:r w:rsidR="00434E27">
              <w:rPr>
                <w:lang w:eastAsia="pl-PL"/>
              </w:rPr>
              <w:t>ć</w:t>
            </w:r>
            <w:r w:rsidRPr="00734D75">
              <w:rPr>
                <w:lang w:eastAsia="pl-PL"/>
              </w:rPr>
              <w:t xml:space="preserve"> wykonany z wykorzystaniem typowych elementów takiego mechanizmu stosowanego w pojazdach szynowych</w:t>
            </w:r>
          </w:p>
        </w:tc>
      </w:tr>
      <w:tr w:rsidR="004B10AA" w:rsidRPr="00734D75" w14:paraId="351D9122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0F70D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2A799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Pręt nagwintowany M20x1.5x830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449BC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4B10AA" w:rsidRPr="00734D75" w14:paraId="309148CB" w14:textId="77777777" w:rsidTr="004B1339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5850A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DB99B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Pręt nagwintowany M20x1.5x370</w: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65B81" w14:textId="77777777" w:rsidR="004B10AA" w:rsidRPr="00734D75" w:rsidRDefault="004B10AA" w:rsidP="00551A55">
            <w:pPr>
              <w:spacing w:line="240" w:lineRule="auto"/>
              <w:rPr>
                <w:lang w:eastAsia="pl-PL"/>
              </w:rPr>
            </w:pPr>
          </w:p>
        </w:tc>
      </w:tr>
    </w:tbl>
    <w:p w14:paraId="269B63E1" w14:textId="0C54631F" w:rsidR="005F02F6" w:rsidRPr="00734D75" w:rsidRDefault="008F1D28" w:rsidP="00551A55">
      <w:pPr>
        <w:spacing w:before="240" w:after="0" w:line="360" w:lineRule="auto"/>
        <w:jc w:val="both"/>
      </w:pPr>
      <w:r w:rsidRPr="00734D75">
        <w:t xml:space="preserve">Para cierna </w:t>
      </w:r>
      <w:r w:rsidR="00510E37" w:rsidRPr="00734D75">
        <w:t xml:space="preserve">w części pomiarowej do badań </w:t>
      </w:r>
      <w:r w:rsidRPr="00734D75">
        <w:t xml:space="preserve">hamulca tarczowego składa się z </w:t>
      </w:r>
      <w:r w:rsidRPr="00734D75">
        <w:rPr>
          <w:i/>
          <w:iCs/>
        </w:rPr>
        <w:t>tarczy hamulcowej</w:t>
      </w:r>
      <w:r w:rsidRPr="00734D75">
        <w:t xml:space="preserve"> (57)</w:t>
      </w:r>
      <w:r w:rsidR="00510E37" w:rsidRPr="00734D75">
        <w:t xml:space="preserve"> zamocowanej na </w:t>
      </w:r>
      <w:r w:rsidR="00510E37" w:rsidRPr="00734D75">
        <w:rPr>
          <w:i/>
          <w:iCs/>
        </w:rPr>
        <w:t>wale do badań</w:t>
      </w:r>
      <w:r w:rsidR="00510E37" w:rsidRPr="00734D75">
        <w:t xml:space="preserve"> (1)</w:t>
      </w:r>
      <w:r w:rsidRPr="00734D75">
        <w:t xml:space="preserve"> oraz okładzin hamulcowych </w:t>
      </w:r>
      <w:r w:rsidR="00510E37" w:rsidRPr="00734D75">
        <w:t>umieszczonych</w:t>
      </w:r>
      <w:r w:rsidRPr="00734D75">
        <w:t xml:space="preserve"> w obsad</w:t>
      </w:r>
      <w:r w:rsidR="000C7E0E" w:rsidRPr="00734D75">
        <w:t xml:space="preserve">ach po obu stronach </w:t>
      </w:r>
      <w:r w:rsidR="000C7E0E" w:rsidRPr="00734D75">
        <w:rPr>
          <w:i/>
          <w:iCs/>
        </w:rPr>
        <w:t>tarczy</w:t>
      </w:r>
      <w:r w:rsidR="00F426D3" w:rsidRPr="00734D75">
        <w:rPr>
          <w:i/>
          <w:iCs/>
        </w:rPr>
        <w:t xml:space="preserve"> hamulcowej</w:t>
      </w:r>
      <w:r w:rsidR="00F426D3" w:rsidRPr="00734D75">
        <w:t xml:space="preserve"> (57)</w:t>
      </w:r>
      <w:r w:rsidR="000C7E0E" w:rsidRPr="00734D75">
        <w:t>. Obsady</w:t>
      </w:r>
      <w:r w:rsidR="007A2841" w:rsidRPr="00734D75">
        <w:t xml:space="preserve"> okładzin hamulca tarczowego </w:t>
      </w:r>
      <w:r w:rsidR="00510E37" w:rsidRPr="00734D75">
        <w:t xml:space="preserve">poprzez </w:t>
      </w:r>
      <w:r w:rsidR="00510E37" w:rsidRPr="00734D75">
        <w:rPr>
          <w:i/>
          <w:iCs/>
        </w:rPr>
        <w:t>wieszak</w:t>
      </w:r>
      <w:r w:rsidR="00510E37" w:rsidRPr="00734D75">
        <w:t xml:space="preserve"> (19) przymocowan</w:t>
      </w:r>
      <w:r w:rsidR="000C7E0E" w:rsidRPr="00734D75">
        <w:t>e są</w:t>
      </w:r>
      <w:r w:rsidR="00510E37" w:rsidRPr="00734D75">
        <w:t xml:space="preserve"> do zespołu </w:t>
      </w:r>
      <w:r w:rsidR="00510E37" w:rsidRPr="00734D75">
        <w:rPr>
          <w:i/>
          <w:iCs/>
        </w:rPr>
        <w:t>belek</w:t>
      </w:r>
      <w:r w:rsidR="00510E37" w:rsidRPr="00734D75">
        <w:t xml:space="preserve"> (12)</w:t>
      </w:r>
      <w:r w:rsidR="00074B8D" w:rsidRPr="00734D75">
        <w:t xml:space="preserve">, </w:t>
      </w:r>
      <w:r w:rsidR="00510E37" w:rsidRPr="00734D75">
        <w:t>(13)</w:t>
      </w:r>
      <w:r w:rsidR="00074B8D" w:rsidRPr="00734D75">
        <w:t xml:space="preserve"> i </w:t>
      </w:r>
      <w:r w:rsidR="00510E37" w:rsidRPr="00734D75">
        <w:t>(14)</w:t>
      </w:r>
      <w:r w:rsidR="0066177C" w:rsidRPr="00734D75">
        <w:t xml:space="preserve">. </w:t>
      </w:r>
      <w:r w:rsidR="00A647E7" w:rsidRPr="00734D75">
        <w:rPr>
          <w:i/>
          <w:iCs/>
        </w:rPr>
        <w:t>Wał do badań</w:t>
      </w:r>
      <w:r w:rsidR="00A647E7" w:rsidRPr="00734D75">
        <w:t xml:space="preserve"> (1) obraca się wraz z </w:t>
      </w:r>
      <w:r w:rsidR="00A647E7" w:rsidRPr="00734D75">
        <w:rPr>
          <w:i/>
          <w:iCs/>
        </w:rPr>
        <w:t>tarczą hamulcową</w:t>
      </w:r>
      <w:r w:rsidR="00A647E7" w:rsidRPr="00734D75">
        <w:t xml:space="preserve"> (57) w </w:t>
      </w:r>
      <w:r w:rsidR="00A647E7" w:rsidRPr="00734D75">
        <w:rPr>
          <w:i/>
          <w:iCs/>
        </w:rPr>
        <w:t>łożysk</w:t>
      </w:r>
      <w:r w:rsidR="00240D04" w:rsidRPr="00734D75">
        <w:rPr>
          <w:i/>
          <w:iCs/>
        </w:rPr>
        <w:t>ach</w:t>
      </w:r>
      <w:r w:rsidR="00A647E7" w:rsidRPr="00734D75">
        <w:rPr>
          <w:i/>
          <w:iCs/>
        </w:rPr>
        <w:t xml:space="preserve"> kulkowy</w:t>
      </w:r>
      <w:r w:rsidR="00240D04" w:rsidRPr="00734D75">
        <w:rPr>
          <w:i/>
          <w:iCs/>
        </w:rPr>
        <w:t>ch</w:t>
      </w:r>
      <w:r w:rsidR="00A647E7" w:rsidRPr="00734D75">
        <w:rPr>
          <w:i/>
          <w:iCs/>
        </w:rPr>
        <w:t xml:space="preserve"> wahliwy</w:t>
      </w:r>
      <w:r w:rsidR="00240D04" w:rsidRPr="00734D75">
        <w:rPr>
          <w:i/>
          <w:iCs/>
        </w:rPr>
        <w:t>ch</w:t>
      </w:r>
      <w:r w:rsidR="00A96D94" w:rsidRPr="00734D75">
        <w:t xml:space="preserve"> </w:t>
      </w:r>
      <w:r w:rsidR="00A647E7" w:rsidRPr="00734D75">
        <w:t xml:space="preserve">(2). </w:t>
      </w:r>
      <w:r w:rsidR="00D7396B" w:rsidRPr="00734D75">
        <w:rPr>
          <w:i/>
          <w:iCs/>
        </w:rPr>
        <w:t>Mechanizm zaciskowy</w:t>
      </w:r>
      <w:r w:rsidR="008F082D" w:rsidRPr="00734D75">
        <w:t xml:space="preserve"> (58)</w:t>
      </w:r>
      <w:r w:rsidR="00D7396B" w:rsidRPr="00734D75">
        <w:t xml:space="preserve"> z okładzinami jest </w:t>
      </w:r>
      <w:r w:rsidR="000C0C73" w:rsidRPr="00734D75">
        <w:t>nieruchom</w:t>
      </w:r>
      <w:r w:rsidR="00D7396B" w:rsidRPr="00734D75">
        <w:t>y</w:t>
      </w:r>
      <w:r w:rsidR="000C0C73" w:rsidRPr="00734D75">
        <w:t xml:space="preserve"> względem obracającej się tarczy</w:t>
      </w:r>
      <w:r w:rsidR="00157BAA" w:rsidRPr="00734D75">
        <w:t xml:space="preserve">. Możliwość ruchu układu </w:t>
      </w:r>
      <w:r w:rsidR="00157BAA" w:rsidRPr="00734D75">
        <w:rPr>
          <w:i/>
          <w:iCs/>
        </w:rPr>
        <w:t>belek</w:t>
      </w:r>
      <w:r w:rsidR="00157BAA" w:rsidRPr="00734D75">
        <w:t xml:space="preserve"> (12), (13), (14), </w:t>
      </w:r>
      <w:r w:rsidR="00157BAA" w:rsidRPr="00734D75">
        <w:rPr>
          <w:i/>
          <w:iCs/>
        </w:rPr>
        <w:t>wieszaka</w:t>
      </w:r>
      <w:r w:rsidR="00157BAA" w:rsidRPr="00734D75">
        <w:t xml:space="preserve"> (19), </w:t>
      </w:r>
      <w:r w:rsidR="00157BAA" w:rsidRPr="00734D75">
        <w:rPr>
          <w:i/>
          <w:iCs/>
        </w:rPr>
        <w:t>jarzma</w:t>
      </w:r>
      <w:r w:rsidR="00157BAA" w:rsidRPr="00734D75">
        <w:t xml:space="preserve"> (15) oraz </w:t>
      </w:r>
      <w:r w:rsidR="00D7396B" w:rsidRPr="00734D75">
        <w:rPr>
          <w:i/>
          <w:iCs/>
        </w:rPr>
        <w:t>mechanizmu zaciskowego</w:t>
      </w:r>
      <w:r w:rsidR="00D7396B" w:rsidRPr="00734D75">
        <w:t xml:space="preserve"> </w:t>
      </w:r>
      <w:r w:rsidR="00620185" w:rsidRPr="00734D75">
        <w:t xml:space="preserve">(58) </w:t>
      </w:r>
      <w:r w:rsidR="00D7396B" w:rsidRPr="00734D75">
        <w:t>z okładzinami</w:t>
      </w:r>
      <w:r w:rsidR="00157BAA" w:rsidRPr="00734D75">
        <w:t xml:space="preserve"> jest zablokowana przez </w:t>
      </w:r>
      <w:r w:rsidR="00157BAA" w:rsidRPr="00734D75">
        <w:rPr>
          <w:i/>
          <w:iCs/>
        </w:rPr>
        <w:t>pręty nagwintowane</w:t>
      </w:r>
      <w:r w:rsidR="00157BAA" w:rsidRPr="00734D75">
        <w:t xml:space="preserve"> (62) i (63).  </w:t>
      </w:r>
    </w:p>
    <w:p w14:paraId="124A7126" w14:textId="0A599DB4" w:rsidR="007A2841" w:rsidRPr="00734D75" w:rsidRDefault="00314220" w:rsidP="005F02F6">
      <w:pPr>
        <w:spacing w:after="0" w:line="360" w:lineRule="auto"/>
        <w:ind w:firstLine="708"/>
        <w:jc w:val="both"/>
      </w:pPr>
      <w:r w:rsidRPr="00734D75">
        <w:t xml:space="preserve">Siła tarcia hamująca ruch obrotowy układu </w:t>
      </w:r>
      <w:r w:rsidR="003B1712" w:rsidRPr="00734D75">
        <w:t>(</w:t>
      </w:r>
      <w:r w:rsidRPr="00734D75">
        <w:t>wa</w:t>
      </w:r>
      <w:r w:rsidR="005F02F6" w:rsidRPr="00734D75">
        <w:t>łu głównego</w:t>
      </w:r>
      <w:r w:rsidRPr="00734D75">
        <w:t xml:space="preserve">, mas zamachowych i </w:t>
      </w:r>
      <w:r w:rsidRPr="00734D75">
        <w:rPr>
          <w:i/>
          <w:iCs/>
        </w:rPr>
        <w:t>tarczy hamulcowej</w:t>
      </w:r>
      <w:r w:rsidR="00240D04" w:rsidRPr="00734D75">
        <w:t xml:space="preserve"> (57)</w:t>
      </w:r>
      <w:r w:rsidR="00510E37" w:rsidRPr="00734D75">
        <w:t xml:space="preserve"> zamocowanej na </w:t>
      </w:r>
      <w:r w:rsidR="00510E37" w:rsidRPr="00734D75">
        <w:rPr>
          <w:i/>
          <w:iCs/>
        </w:rPr>
        <w:t>wale do badań</w:t>
      </w:r>
      <w:r w:rsidR="00510E37" w:rsidRPr="00734D75">
        <w:t xml:space="preserve"> (1)</w:t>
      </w:r>
      <w:r w:rsidR="003B1712" w:rsidRPr="00734D75">
        <w:t>)</w:t>
      </w:r>
      <w:r w:rsidRPr="00734D75">
        <w:t xml:space="preserve"> powstaje pod wpływem nacisku wywieranego </w:t>
      </w:r>
      <w:r w:rsidR="001B7B7C" w:rsidRPr="00734D75">
        <w:t>na okładziny hamulcowe</w:t>
      </w:r>
      <w:r w:rsidR="0035231C" w:rsidRPr="00734D75">
        <w:t xml:space="preserve">, </w:t>
      </w:r>
      <w:r w:rsidR="00F34A0D" w:rsidRPr="00734D75">
        <w:t xml:space="preserve">który </w:t>
      </w:r>
      <w:r w:rsidR="0035231C" w:rsidRPr="00734D75">
        <w:t>docisk</w:t>
      </w:r>
      <w:r w:rsidR="00F34A0D" w:rsidRPr="00734D75">
        <w:t>a</w:t>
      </w:r>
      <w:r w:rsidR="0035231C" w:rsidRPr="00734D75">
        <w:t xml:space="preserve"> je do powierzchni </w:t>
      </w:r>
      <w:r w:rsidR="0035231C" w:rsidRPr="00734D75">
        <w:rPr>
          <w:i/>
          <w:iCs/>
        </w:rPr>
        <w:t>tarczy hamulcowej</w:t>
      </w:r>
      <w:r w:rsidR="0035231C" w:rsidRPr="00734D75">
        <w:t xml:space="preserve"> (57)</w:t>
      </w:r>
      <w:r w:rsidR="001B7B7C" w:rsidRPr="00734D75">
        <w:t xml:space="preserve">. Źródłem siły nacisku jest </w:t>
      </w:r>
      <w:r w:rsidR="001B7B7C" w:rsidRPr="00734D75">
        <w:rPr>
          <w:i/>
          <w:iCs/>
        </w:rPr>
        <w:t>mechanizm zaciskowy</w:t>
      </w:r>
      <w:r w:rsidR="001B7B7C" w:rsidRPr="00734D75">
        <w:t xml:space="preserve"> (58) składający się z</w:t>
      </w:r>
      <w:r w:rsidR="007A2841" w:rsidRPr="00734D75">
        <w:t>:</w:t>
      </w:r>
      <w:r w:rsidR="001B7B7C" w:rsidRPr="00734D75">
        <w:t xml:space="preserve"> </w:t>
      </w:r>
    </w:p>
    <w:p w14:paraId="4D2DFF9F" w14:textId="77777777" w:rsidR="007A2841" w:rsidRPr="00734D75" w:rsidRDefault="001B7B7C" w:rsidP="007A2841">
      <w:pPr>
        <w:pStyle w:val="Akapitzlist"/>
        <w:numPr>
          <w:ilvl w:val="0"/>
          <w:numId w:val="17"/>
        </w:numPr>
        <w:spacing w:after="0" w:line="360" w:lineRule="auto"/>
        <w:jc w:val="both"/>
      </w:pPr>
      <w:r w:rsidRPr="00734D75">
        <w:t>cylindra hamulcowego (na sprężone powietrze)</w:t>
      </w:r>
      <w:r w:rsidR="007A2841" w:rsidRPr="00734D75">
        <w:t>,</w:t>
      </w:r>
      <w:r w:rsidRPr="00734D75">
        <w:t xml:space="preserve"> </w:t>
      </w:r>
    </w:p>
    <w:p w14:paraId="1AD90F07" w14:textId="77777777" w:rsidR="007A2841" w:rsidRPr="00734D75" w:rsidRDefault="001B7B7C" w:rsidP="007A2841">
      <w:pPr>
        <w:pStyle w:val="Akapitzlist"/>
        <w:numPr>
          <w:ilvl w:val="0"/>
          <w:numId w:val="17"/>
        </w:numPr>
        <w:spacing w:after="0" w:line="360" w:lineRule="auto"/>
        <w:jc w:val="both"/>
      </w:pPr>
      <w:r w:rsidRPr="00734D75">
        <w:t>układu dźwigni</w:t>
      </w:r>
      <w:r w:rsidR="008E699A" w:rsidRPr="00734D75">
        <w:t xml:space="preserve"> (punkt podparcia stanowi </w:t>
      </w:r>
      <w:r w:rsidR="008E699A" w:rsidRPr="00734D75">
        <w:rPr>
          <w:i/>
          <w:iCs/>
        </w:rPr>
        <w:t>jarzmo</w:t>
      </w:r>
      <w:r w:rsidR="008E699A" w:rsidRPr="00734D75">
        <w:t xml:space="preserve"> (15))</w:t>
      </w:r>
      <w:r w:rsidR="007A2841" w:rsidRPr="00734D75">
        <w:t xml:space="preserve">, </w:t>
      </w:r>
      <w:r w:rsidRPr="00734D75">
        <w:t xml:space="preserve">które zapewniają przełożenie </w:t>
      </w:r>
      <w:r w:rsidR="008E699A" w:rsidRPr="00734D75">
        <w:t>mechaniczne</w:t>
      </w:r>
      <w:r w:rsidR="00F37C16" w:rsidRPr="00734D75">
        <w:t xml:space="preserve"> (sugerowane jest zastosowanie przełożenia dźwigni mechanizmu 1:1, co pozwoli uzyskać całkowite przełożenie mechanizmu </w:t>
      </w:r>
      <w:r w:rsidR="00F37C16" w:rsidRPr="00734D75">
        <w:rPr>
          <w:i/>
          <w:iCs/>
        </w:rPr>
        <w:t>i</w:t>
      </w:r>
      <w:r w:rsidR="00F37C16" w:rsidRPr="00734D75">
        <w:t>=2)</w:t>
      </w:r>
      <w:r w:rsidR="007A2841" w:rsidRPr="00734D75">
        <w:t>,</w:t>
      </w:r>
    </w:p>
    <w:p w14:paraId="6A7875E5" w14:textId="77777777" w:rsidR="007A2841" w:rsidRPr="00734D75" w:rsidRDefault="007A2841" w:rsidP="007A2841">
      <w:pPr>
        <w:pStyle w:val="Akapitzlist"/>
        <w:numPr>
          <w:ilvl w:val="0"/>
          <w:numId w:val="17"/>
        </w:numPr>
        <w:spacing w:after="0" w:line="360" w:lineRule="auto"/>
        <w:jc w:val="both"/>
      </w:pPr>
      <w:r w:rsidRPr="00734D75">
        <w:t>obsad okładzin hamulcowych.</w:t>
      </w:r>
    </w:p>
    <w:p w14:paraId="7610857A" w14:textId="6A9B0984" w:rsidR="000752B2" w:rsidRPr="00734D75" w:rsidRDefault="00091DDB" w:rsidP="000752B2">
      <w:pPr>
        <w:spacing w:after="0" w:line="360" w:lineRule="auto"/>
        <w:jc w:val="both"/>
      </w:pPr>
      <w:r w:rsidRPr="00734D75">
        <w:t>Przykładowe rozwiązanie</w:t>
      </w:r>
      <w:r w:rsidR="007A2841" w:rsidRPr="00734D75">
        <w:t xml:space="preserve"> mechanizmu zaciskowego</w:t>
      </w:r>
      <w:r w:rsidRPr="00734D75">
        <w:t xml:space="preserve"> pokazano w Zał. D do normy kolejowej </w:t>
      </w:r>
      <w:sdt>
        <w:sdtPr>
          <w:id w:val="862721354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UIC16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Pr="00734D75">
            <w:fldChar w:fldCharType="end"/>
          </w:r>
        </w:sdtContent>
      </w:sdt>
      <w:r w:rsidRPr="00734D75">
        <w:t>.</w:t>
      </w:r>
      <w:r w:rsidR="004631E8" w:rsidRPr="00734D75">
        <w:t xml:space="preserve"> </w:t>
      </w:r>
      <w:r w:rsidR="00D32E59" w:rsidRPr="00734D75">
        <w:br/>
        <w:t xml:space="preserve">Ze względu na postęp techniczny, który dokonał się w dziedzinie hamulców kolejowych, w miejsce przedstawionego powyżej </w:t>
      </w:r>
      <w:r w:rsidR="00D32E59" w:rsidRPr="00734D75">
        <w:rPr>
          <w:i/>
          <w:iCs/>
        </w:rPr>
        <w:t>mechanizmu zaciskowego</w:t>
      </w:r>
      <w:r w:rsidR="00D32E59" w:rsidRPr="00734D75">
        <w:t xml:space="preserve"> (58) </w:t>
      </w:r>
      <w:r w:rsidR="00434E27">
        <w:t>wymagane</w:t>
      </w:r>
      <w:r w:rsidR="00434E27" w:rsidRPr="00734D75">
        <w:t xml:space="preserve"> </w:t>
      </w:r>
      <w:r w:rsidR="007C4788" w:rsidRPr="00734D75">
        <w:t xml:space="preserve">jest zastosowanie </w:t>
      </w:r>
      <w:r w:rsidR="007C4788" w:rsidRPr="00734D75">
        <w:lastRenderedPageBreak/>
        <w:t>kompaktowego mechanizmu zaciskowego</w:t>
      </w:r>
      <w:r w:rsidR="00D32E59" w:rsidRPr="00734D75">
        <w:t>, któr</w:t>
      </w:r>
      <w:r w:rsidR="002513C1" w:rsidRPr="00734D75">
        <w:t>y</w:t>
      </w:r>
      <w:r w:rsidR="00D32E59" w:rsidRPr="00734D75">
        <w:t xml:space="preserve"> </w:t>
      </w:r>
      <w:r w:rsidR="00257402">
        <w:t>pociąga za sobą konieczność</w:t>
      </w:r>
      <w:r w:rsidR="00257402" w:rsidRPr="00734D75">
        <w:t xml:space="preserve"> </w:t>
      </w:r>
      <w:r w:rsidR="00D32E59" w:rsidRPr="00734D75">
        <w:t xml:space="preserve">dostosowania dokumentacji konstrukcyjnej </w:t>
      </w:r>
      <w:r w:rsidR="00D32E59" w:rsidRPr="00734D75">
        <w:rPr>
          <w:i/>
          <w:iCs/>
        </w:rPr>
        <w:t>belek</w:t>
      </w:r>
      <w:r w:rsidR="00D32E59" w:rsidRPr="00734D75">
        <w:t xml:space="preserve"> (12), (13) i (14)</w:t>
      </w:r>
      <w:r w:rsidR="007C4788" w:rsidRPr="00734D75">
        <w:t xml:space="preserve">. </w:t>
      </w:r>
      <w:r w:rsidR="000752B2" w:rsidRPr="00734D75">
        <w:t xml:space="preserve">Sterowanie </w:t>
      </w:r>
      <w:r w:rsidR="000752B2" w:rsidRPr="00734D75">
        <w:rPr>
          <w:i/>
          <w:iCs/>
        </w:rPr>
        <w:t>mechanizmem zaciskowym</w:t>
      </w:r>
      <w:r w:rsidR="000752B2" w:rsidRPr="00734D75">
        <w:t xml:space="preserve"> (58) odbywa</w:t>
      </w:r>
      <w:r w:rsidR="00832F88">
        <w:t>ć</w:t>
      </w:r>
      <w:r w:rsidR="000752B2" w:rsidRPr="00734D75">
        <w:t xml:space="preserve"> się</w:t>
      </w:r>
      <w:r w:rsidR="00832F88">
        <w:t xml:space="preserve"> będzie</w:t>
      </w:r>
      <w:r w:rsidR="000752B2" w:rsidRPr="00734D75">
        <w:t xml:space="preserve"> przy wykorzystaniu sprężonego powietrza sterowanego układem przetworników ciśnienia zabudowanych w pneumatycznej szafie sterowniczej, znajdującej się w bezpośredniej bliskości stanowiska badawczego. Układ zasilany </w:t>
      </w:r>
      <w:r w:rsidR="00241645">
        <w:t>będzie</w:t>
      </w:r>
      <w:r w:rsidR="00241645" w:rsidRPr="00734D75">
        <w:t xml:space="preserve"> </w:t>
      </w:r>
      <w:r w:rsidR="000752B2" w:rsidRPr="00734D75">
        <w:t>sprężonym powietrzem dostarczanym przez sprężarkę znajdującą się</w:t>
      </w:r>
      <w:r w:rsidR="00CF6043" w:rsidRPr="00734D75">
        <w:t xml:space="preserve"> na wyposażeniu</w:t>
      </w:r>
      <w:r w:rsidR="000752B2" w:rsidRPr="00734D75">
        <w:t xml:space="preserve"> hali</w:t>
      </w:r>
      <w:r w:rsidR="00241645">
        <w:t>, w której przewidziano umieszczenie stanowiska badawczego</w:t>
      </w:r>
      <w:r w:rsidR="000752B2" w:rsidRPr="00734D75">
        <w:t xml:space="preserve">. </w:t>
      </w:r>
      <w:r w:rsidR="00225C25" w:rsidRPr="00734D75">
        <w:t xml:space="preserve">Siła dociskająca okładziny do </w:t>
      </w:r>
      <w:r w:rsidR="00225C25" w:rsidRPr="00734D75">
        <w:rPr>
          <w:i/>
          <w:iCs/>
        </w:rPr>
        <w:t>tarczy hamulcowej</w:t>
      </w:r>
      <w:r w:rsidR="00225C25" w:rsidRPr="00734D75">
        <w:t xml:space="preserve"> (57)</w:t>
      </w:r>
      <w:r w:rsidR="004631E8" w:rsidRPr="00734D75">
        <w:t xml:space="preserve"> musi być płynnie regulowan</w:t>
      </w:r>
      <w:r w:rsidR="00225C25" w:rsidRPr="00734D75">
        <w:t>a</w:t>
      </w:r>
      <w:r w:rsidR="004631E8" w:rsidRPr="00734D75">
        <w:t xml:space="preserve"> w zakresie od 3 kN do 65 kN, z możliwością płynnej zmiany także w trakcie hamowania.</w:t>
      </w:r>
      <w:r w:rsidR="0076650D" w:rsidRPr="00734D75">
        <w:t xml:space="preserve"> </w:t>
      </w:r>
      <w:r w:rsidR="009F5E32" w:rsidRPr="00734D75">
        <w:t xml:space="preserve">Sterowanie układem pneumatycznym musi pozwalać na uzyskanie przebiegu krzywej narastania </w:t>
      </w:r>
      <w:r w:rsidR="00376700" w:rsidRPr="00734D75">
        <w:t xml:space="preserve">siły generowanej przez </w:t>
      </w:r>
      <w:r w:rsidR="00376700" w:rsidRPr="00734D75">
        <w:rPr>
          <w:i/>
          <w:iCs/>
        </w:rPr>
        <w:t>mechanizm zaciskowy</w:t>
      </w:r>
      <w:r w:rsidR="00376700" w:rsidRPr="00734D75">
        <w:t xml:space="preserve"> (58)</w:t>
      </w:r>
      <w:r w:rsidR="009F5E32" w:rsidRPr="00734D75">
        <w:t xml:space="preserve"> zgodnej z wykresami przedstawionymi w punkcie 3.3 Karty UIC 548 </w:t>
      </w:r>
      <w:sdt>
        <w:sdtPr>
          <w:id w:val="627434820"/>
          <w:citation/>
        </w:sdtPr>
        <w:sdtEndPr/>
        <w:sdtContent>
          <w:r w:rsidR="009F5E32" w:rsidRPr="00734D75">
            <w:fldChar w:fldCharType="begin"/>
          </w:r>
          <w:r w:rsidR="009F5E32" w:rsidRPr="00734D75">
            <w:instrText xml:space="preserve"> CITATION UIC16 \l 1045 </w:instrText>
          </w:r>
          <w:r w:rsidR="009F5E32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9F5E32" w:rsidRPr="00734D75">
            <w:fldChar w:fldCharType="end"/>
          </w:r>
        </w:sdtContent>
      </w:sdt>
      <w:r w:rsidR="00376700" w:rsidRPr="00734D75">
        <w:t xml:space="preserve"> (osiągnięcie 95% zadanej w programie wartości siły nacisku powinno nastąpić w czasie 4 s ± 0,2 s)</w:t>
      </w:r>
      <w:r w:rsidR="009F5E32" w:rsidRPr="00734D75">
        <w:t xml:space="preserve">. </w:t>
      </w:r>
    </w:p>
    <w:p w14:paraId="6FCE1D62" w14:textId="7DE40CF3" w:rsidR="00B7489C" w:rsidRPr="00734D75" w:rsidRDefault="008E5925" w:rsidP="000752B2">
      <w:pPr>
        <w:spacing w:after="0" w:line="360" w:lineRule="auto"/>
        <w:ind w:firstLine="708"/>
        <w:jc w:val="both"/>
      </w:pPr>
      <w:r w:rsidRPr="00734D75">
        <w:t xml:space="preserve">Ze względu na związek promienia hamowania ze średnicą zastosowanej tarczy hamulcowej oraz kształtu geometrycznego okładzin </w:t>
      </w:r>
      <w:r w:rsidR="0076650D" w:rsidRPr="00734D75">
        <w:t xml:space="preserve">musi </w:t>
      </w:r>
      <w:r w:rsidRPr="00734D75">
        <w:t>istnieć</w:t>
      </w:r>
      <w:r w:rsidR="0076650D" w:rsidRPr="00734D75">
        <w:t xml:space="preserve"> możliwość przemieszczania całego </w:t>
      </w:r>
      <w:r w:rsidR="0076650D" w:rsidRPr="00734D75">
        <w:rPr>
          <w:i/>
          <w:iCs/>
        </w:rPr>
        <w:t>mechanizmu zaciskowego</w:t>
      </w:r>
      <w:r w:rsidR="003B7BA4" w:rsidRPr="00734D75">
        <w:t xml:space="preserve"> (58)</w:t>
      </w:r>
      <w:r w:rsidR="0076650D" w:rsidRPr="00734D75">
        <w:t xml:space="preserve"> </w:t>
      </w:r>
      <w:r w:rsidR="00A92543" w:rsidRPr="00734D75">
        <w:t>wzdłuż</w:t>
      </w:r>
      <w:r w:rsidR="0076650D" w:rsidRPr="00734D75">
        <w:t xml:space="preserve"> </w:t>
      </w:r>
      <w:r w:rsidR="0076650D" w:rsidRPr="00734D75">
        <w:rPr>
          <w:i/>
          <w:iCs/>
        </w:rPr>
        <w:t>bel</w:t>
      </w:r>
      <w:r w:rsidR="00A92543" w:rsidRPr="00734D75">
        <w:rPr>
          <w:i/>
          <w:iCs/>
        </w:rPr>
        <w:t>ki</w:t>
      </w:r>
      <w:r w:rsidR="0076650D" w:rsidRPr="00734D75">
        <w:rPr>
          <w:i/>
          <w:iCs/>
        </w:rPr>
        <w:t xml:space="preserve"> </w:t>
      </w:r>
      <w:r w:rsidR="00A92543" w:rsidRPr="00734D75">
        <w:rPr>
          <w:i/>
          <w:iCs/>
        </w:rPr>
        <w:t>nośnej</w:t>
      </w:r>
      <w:r w:rsidR="003B7BA4" w:rsidRPr="00734D75">
        <w:t xml:space="preserve"> (</w:t>
      </w:r>
      <w:r w:rsidR="001D31CD" w:rsidRPr="00734D75">
        <w:t>1</w:t>
      </w:r>
      <w:r w:rsidR="00A92543" w:rsidRPr="00734D75">
        <w:t>2</w:t>
      </w:r>
      <w:r w:rsidR="003B7BA4" w:rsidRPr="00734D75">
        <w:t>)</w:t>
      </w:r>
      <w:r w:rsidR="0076650D" w:rsidRPr="00734D75">
        <w:t xml:space="preserve"> w celu</w:t>
      </w:r>
      <w:r w:rsidR="00D743D0" w:rsidRPr="00734D75">
        <w:t xml:space="preserve"> ustawienia jego położenia względem </w:t>
      </w:r>
      <w:r w:rsidR="00D743D0" w:rsidRPr="00734D75">
        <w:rPr>
          <w:i/>
          <w:iCs/>
        </w:rPr>
        <w:t>tarczy hamulcowej</w:t>
      </w:r>
      <w:r w:rsidR="003B7BA4" w:rsidRPr="00734D75">
        <w:t xml:space="preserve"> (57)</w:t>
      </w:r>
      <w:r w:rsidR="0076650D" w:rsidRPr="00734D75">
        <w:t>.</w:t>
      </w:r>
      <w:r w:rsidRPr="00734D75">
        <w:t xml:space="preserve"> Regulacja </w:t>
      </w:r>
      <w:r w:rsidR="00241645">
        <w:t>musi</w:t>
      </w:r>
      <w:r w:rsidR="00241645" w:rsidRPr="00734D75">
        <w:t xml:space="preserve"> </w:t>
      </w:r>
      <w:r w:rsidRPr="00734D75">
        <w:t>odbywać się bezstopniowo (płynnie) i obejmować zakres pozwalający uzyskać</w:t>
      </w:r>
      <w:r w:rsidR="00241645">
        <w:t xml:space="preserve"> co najmniej</w:t>
      </w:r>
      <w:r w:rsidRPr="00734D75">
        <w:t xml:space="preserve"> ekwiwalentny promień tarcia</w:t>
      </w:r>
      <w:r w:rsidR="00B7489C" w:rsidRPr="00734D75">
        <w:t>:</w:t>
      </w:r>
      <w:r w:rsidRPr="00734D75">
        <w:t xml:space="preserve"> </w:t>
      </w:r>
    </w:p>
    <w:p w14:paraId="4985DC67" w14:textId="64E18806" w:rsidR="00453887" w:rsidRPr="00734D75" w:rsidRDefault="00B7489C" w:rsidP="00B7489C">
      <w:pPr>
        <w:pStyle w:val="Akapitzlist"/>
        <w:numPr>
          <w:ilvl w:val="0"/>
          <w:numId w:val="18"/>
        </w:numPr>
        <w:spacing w:after="0" w:line="360" w:lineRule="auto"/>
        <w:jc w:val="both"/>
      </w:pPr>
      <w:r w:rsidRPr="00734D75">
        <w:t xml:space="preserve">dla tarcz montowanych na osi: </w:t>
      </w:r>
      <w:r w:rsidR="008D2A05" w:rsidRPr="00734D75">
        <w:t xml:space="preserve">minimalnie </w:t>
      </w:r>
      <w:r w:rsidR="002513C1" w:rsidRPr="00734D75">
        <w:t xml:space="preserve">ok. </w:t>
      </w:r>
      <w:r w:rsidR="008E5925" w:rsidRPr="00734D75">
        <w:t>230 mm dla tarczy hamulcowej o średnicy zewnętrznej 590 mm oraz maksymaln</w:t>
      </w:r>
      <w:r w:rsidR="008D2A05" w:rsidRPr="00734D75">
        <w:t>ie</w:t>
      </w:r>
      <w:r w:rsidR="008E5925" w:rsidRPr="00734D75">
        <w:t xml:space="preserve"> </w:t>
      </w:r>
      <w:r w:rsidR="002513C1" w:rsidRPr="00734D75">
        <w:t xml:space="preserve">ok. </w:t>
      </w:r>
      <w:r w:rsidR="008E5925" w:rsidRPr="00734D75">
        <w:t>247 mm dla tarczy hamulcowej o średnicy zewnętrznej 640 mm</w:t>
      </w:r>
      <w:r w:rsidR="002513C1" w:rsidRPr="00734D75">
        <w:t>;</w:t>
      </w:r>
    </w:p>
    <w:p w14:paraId="59A09234" w14:textId="76ED93A9" w:rsidR="00B7489C" w:rsidRPr="00734D75" w:rsidRDefault="00B7489C" w:rsidP="00B7489C">
      <w:pPr>
        <w:pStyle w:val="Akapitzlist"/>
        <w:numPr>
          <w:ilvl w:val="0"/>
          <w:numId w:val="18"/>
        </w:numPr>
        <w:spacing w:line="360" w:lineRule="auto"/>
        <w:jc w:val="both"/>
      </w:pPr>
      <w:r w:rsidRPr="00734D75">
        <w:t>dla tarcz montowanych na kole:</w:t>
      </w:r>
      <w:r w:rsidR="008D2A05" w:rsidRPr="00734D75">
        <w:t xml:space="preserve"> minimalnie</w:t>
      </w:r>
      <w:r w:rsidRPr="00734D75">
        <w:t xml:space="preserve"> </w:t>
      </w:r>
      <w:r w:rsidR="008D2A05" w:rsidRPr="00734D75">
        <w:t>ok. 270</w:t>
      </w:r>
      <w:r w:rsidRPr="00734D75">
        <w:t xml:space="preserve"> mm dla tarczy hamulcowej o średnicy zewnętrznej 680 mm oraz maksymaln</w:t>
      </w:r>
      <w:r w:rsidR="008D2A05" w:rsidRPr="00734D75">
        <w:t>ie</w:t>
      </w:r>
      <w:r w:rsidRPr="00734D75">
        <w:t xml:space="preserve"> </w:t>
      </w:r>
      <w:r w:rsidR="008D2A05" w:rsidRPr="00734D75">
        <w:t xml:space="preserve">ok. 305 </w:t>
      </w:r>
      <w:r w:rsidRPr="00734D75">
        <w:t xml:space="preserve">mm dla tarczy hamulcowej o średnicy zewnętrznej </w:t>
      </w:r>
      <w:r w:rsidR="008D2A05" w:rsidRPr="00734D75">
        <w:t>750</w:t>
      </w:r>
      <w:r w:rsidRPr="00734D75">
        <w:t xml:space="preserve"> mm.</w:t>
      </w:r>
    </w:p>
    <w:p w14:paraId="565C4A47" w14:textId="25826F07" w:rsidR="003D745D" w:rsidRPr="00734D75" w:rsidRDefault="00453887" w:rsidP="00B7489C">
      <w:pPr>
        <w:spacing w:after="0" w:line="360" w:lineRule="auto"/>
        <w:jc w:val="both"/>
      </w:pPr>
      <w:r w:rsidRPr="00734D75">
        <w:t xml:space="preserve">Rzeczywisty nacisk wywierany na okładziny mierzony </w:t>
      </w:r>
      <w:r w:rsidR="00241645">
        <w:t>będzie</w:t>
      </w:r>
      <w:r w:rsidR="00241645" w:rsidRPr="00734D75">
        <w:t xml:space="preserve"> </w:t>
      </w:r>
      <w:r w:rsidRPr="00734D75">
        <w:t xml:space="preserve">przy użyciu </w:t>
      </w:r>
      <w:r w:rsidRPr="00734D75">
        <w:rPr>
          <w:i/>
          <w:iCs/>
          <w:lang w:eastAsia="pl-PL"/>
        </w:rPr>
        <w:t xml:space="preserve">czujnika siły </w:t>
      </w:r>
      <w:r w:rsidRPr="00734D75">
        <w:rPr>
          <w:lang w:eastAsia="pl-PL"/>
        </w:rPr>
        <w:t>(53)</w:t>
      </w:r>
      <w:r w:rsidR="003C4C9D">
        <w:rPr>
          <w:lang w:eastAsia="pl-PL"/>
        </w:rPr>
        <w:t xml:space="preserve"> </w:t>
      </w:r>
      <w:r w:rsidR="003C4C9D" w:rsidRPr="003C4C9D">
        <w:rPr>
          <w:lang w:eastAsia="pl-PL"/>
        </w:rPr>
        <w:t xml:space="preserve">o zakresie </w:t>
      </w:r>
      <w:r w:rsidR="003C4C9D">
        <w:rPr>
          <w:lang w:eastAsia="pl-PL"/>
        </w:rPr>
        <w:t>pomiaru +/- 10</w:t>
      </w:r>
      <w:r w:rsidR="003C4C9D" w:rsidRPr="003C4C9D">
        <w:rPr>
          <w:lang w:eastAsia="pl-PL"/>
        </w:rPr>
        <w:t>0 kN</w:t>
      </w:r>
      <w:r w:rsidRPr="00734D75">
        <w:rPr>
          <w:lang w:eastAsia="pl-PL"/>
        </w:rPr>
        <w:t xml:space="preserve">. </w:t>
      </w:r>
      <w:r w:rsidRPr="00734D75">
        <w:rPr>
          <w:i/>
          <w:iCs/>
          <w:lang w:eastAsia="pl-PL"/>
        </w:rPr>
        <w:t xml:space="preserve">Czujnik siły </w:t>
      </w:r>
      <w:r w:rsidRPr="00734D75">
        <w:rPr>
          <w:lang w:eastAsia="pl-PL"/>
        </w:rPr>
        <w:t xml:space="preserve">(54) </w:t>
      </w:r>
      <w:r w:rsidR="003C4C9D" w:rsidRPr="003C4C9D">
        <w:rPr>
          <w:lang w:eastAsia="pl-PL"/>
        </w:rPr>
        <w:t xml:space="preserve">o zakresie </w:t>
      </w:r>
      <w:r w:rsidR="003C4C9D">
        <w:rPr>
          <w:lang w:eastAsia="pl-PL"/>
        </w:rPr>
        <w:t xml:space="preserve">+/- </w:t>
      </w:r>
      <w:r w:rsidR="003C4C9D" w:rsidRPr="003C4C9D">
        <w:rPr>
          <w:lang w:eastAsia="pl-PL"/>
        </w:rPr>
        <w:t>50 kN</w:t>
      </w:r>
      <w:r w:rsidR="003C4C9D">
        <w:rPr>
          <w:lang w:eastAsia="pl-PL"/>
        </w:rPr>
        <w:t xml:space="preserve"> </w:t>
      </w:r>
      <w:r w:rsidRPr="00734D75">
        <w:rPr>
          <w:lang w:eastAsia="pl-PL"/>
        </w:rPr>
        <w:t>służy</w:t>
      </w:r>
      <w:r w:rsidR="00241645">
        <w:rPr>
          <w:lang w:eastAsia="pl-PL"/>
        </w:rPr>
        <w:t>ć będzie</w:t>
      </w:r>
      <w:r w:rsidRPr="00734D75">
        <w:rPr>
          <w:lang w:eastAsia="pl-PL"/>
        </w:rPr>
        <w:t xml:space="preserve"> do pomiaru nacisku wywieranego przez układ </w:t>
      </w:r>
      <w:r w:rsidRPr="00734D75">
        <w:rPr>
          <w:i/>
          <w:iCs/>
          <w:lang w:eastAsia="pl-PL"/>
        </w:rPr>
        <w:t>belek</w:t>
      </w:r>
      <w:r w:rsidRPr="00734D75">
        <w:rPr>
          <w:lang w:eastAsia="pl-PL"/>
        </w:rPr>
        <w:t xml:space="preserve"> (12), (13) i (14) </w:t>
      </w:r>
      <w:r w:rsidR="00AF1ECF" w:rsidRPr="00734D75">
        <w:rPr>
          <w:lang w:eastAsia="pl-PL"/>
        </w:rPr>
        <w:t>obracający</w:t>
      </w:r>
      <w:r w:rsidRPr="00734D75">
        <w:rPr>
          <w:lang w:eastAsia="pl-PL"/>
        </w:rPr>
        <w:t xml:space="preserve"> się w reakcji na siłę tarcia powstającą na powierzchni kontaktu okładzin hamulcowych i tarczy.</w:t>
      </w:r>
      <w:r w:rsidR="00720624" w:rsidRPr="00734D75">
        <w:rPr>
          <w:lang w:eastAsia="pl-PL"/>
        </w:rPr>
        <w:t xml:space="preserve"> Zmierzona wielkość musi zostać przeliczona, aby uwzględnić odległość punktu pomiaru </w:t>
      </w:r>
      <w:r w:rsidR="003611FB" w:rsidRPr="00734D75">
        <w:rPr>
          <w:lang w:eastAsia="pl-PL"/>
        </w:rPr>
        <w:t xml:space="preserve">(tj. położenia </w:t>
      </w:r>
      <w:r w:rsidR="003611FB" w:rsidRPr="00734D75">
        <w:rPr>
          <w:i/>
          <w:iCs/>
          <w:lang w:eastAsia="pl-PL"/>
        </w:rPr>
        <w:t xml:space="preserve">czujnika siły </w:t>
      </w:r>
      <w:r w:rsidR="003611FB" w:rsidRPr="00734D75">
        <w:rPr>
          <w:lang w:eastAsia="pl-PL"/>
        </w:rPr>
        <w:t xml:space="preserve">(54)) </w:t>
      </w:r>
      <w:r w:rsidR="00720624" w:rsidRPr="00734D75">
        <w:rPr>
          <w:lang w:eastAsia="pl-PL"/>
        </w:rPr>
        <w:t>od osi obrotu</w:t>
      </w:r>
      <w:r w:rsidR="00240D04" w:rsidRPr="00734D75">
        <w:rPr>
          <w:lang w:eastAsia="pl-PL"/>
        </w:rPr>
        <w:t xml:space="preserve"> tarczy</w:t>
      </w:r>
      <w:r w:rsidR="00D54A7E" w:rsidRPr="00734D75">
        <w:rPr>
          <w:lang w:eastAsia="pl-PL"/>
        </w:rPr>
        <w:t xml:space="preserve"> </w:t>
      </w:r>
      <w:r w:rsidR="00EE240D" w:rsidRPr="00734D75">
        <w:rPr>
          <w:lang w:eastAsia="pl-PL"/>
        </w:rPr>
        <w:t xml:space="preserve">(por. </w:t>
      </w:r>
      <w:r w:rsidR="00D54A7E" w:rsidRPr="00734D75">
        <w:rPr>
          <w:lang w:eastAsia="pl-PL"/>
        </w:rPr>
        <w:t xml:space="preserve">zał. B do Karty UIC 548 </w:t>
      </w:r>
      <w:sdt>
        <w:sdtPr>
          <w:rPr>
            <w:lang w:eastAsia="pl-PL"/>
          </w:rPr>
          <w:id w:val="499774230"/>
          <w:citation/>
        </w:sdtPr>
        <w:sdtEndPr/>
        <w:sdtContent>
          <w:r w:rsidR="00D54A7E" w:rsidRPr="00734D75">
            <w:rPr>
              <w:lang w:eastAsia="pl-PL"/>
            </w:rPr>
            <w:fldChar w:fldCharType="begin"/>
          </w:r>
          <w:r w:rsidR="00D54A7E" w:rsidRPr="00734D75">
            <w:rPr>
              <w:lang w:eastAsia="pl-PL"/>
            </w:rPr>
            <w:instrText xml:space="preserve"> CITATION UIC16 \l 1045 </w:instrText>
          </w:r>
          <w:r w:rsidR="00D54A7E" w:rsidRPr="00734D75">
            <w:rPr>
              <w:lang w:eastAsia="pl-PL"/>
            </w:rPr>
            <w:fldChar w:fldCharType="separate"/>
          </w:r>
          <w:r w:rsidR="00E132DA" w:rsidRPr="00734D75">
            <w:rPr>
              <w:noProof/>
              <w:lang w:eastAsia="pl-PL"/>
            </w:rPr>
            <w:t>[3]</w:t>
          </w:r>
          <w:r w:rsidR="00D54A7E" w:rsidRPr="00734D75">
            <w:rPr>
              <w:lang w:eastAsia="pl-PL"/>
            </w:rPr>
            <w:fldChar w:fldCharType="end"/>
          </w:r>
        </w:sdtContent>
      </w:sdt>
      <w:r w:rsidR="00D54A7E" w:rsidRPr="00734D75">
        <w:rPr>
          <w:lang w:eastAsia="pl-PL"/>
        </w:rPr>
        <w:t>)</w:t>
      </w:r>
      <w:r w:rsidR="00720624" w:rsidRPr="00734D75">
        <w:rPr>
          <w:lang w:eastAsia="pl-PL"/>
        </w:rPr>
        <w:t xml:space="preserve"> oraz </w:t>
      </w:r>
      <w:r w:rsidR="00791034" w:rsidRPr="00734D75">
        <w:rPr>
          <w:lang w:eastAsia="pl-PL"/>
        </w:rPr>
        <w:t xml:space="preserve">ekwiwalentny </w:t>
      </w:r>
      <w:r w:rsidR="00720624" w:rsidRPr="00734D75">
        <w:rPr>
          <w:lang w:eastAsia="pl-PL"/>
        </w:rPr>
        <w:t>promień tarcia</w:t>
      </w:r>
      <w:r w:rsidR="004C3782" w:rsidRPr="00734D75">
        <w:rPr>
          <w:lang w:eastAsia="pl-PL"/>
        </w:rPr>
        <w:t xml:space="preserve"> (sposób wyznaczenia ekwiwalentnego promienia tarcia w hamulcach tarczowych przedstawiono w Zał. A do </w:t>
      </w:r>
      <w:r w:rsidR="00EE240D" w:rsidRPr="00734D75">
        <w:rPr>
          <w:lang w:eastAsia="pl-PL"/>
        </w:rPr>
        <w:t>Karty UIC 541-3</w:t>
      </w:r>
      <w:r w:rsidR="004C3782" w:rsidRPr="00734D75">
        <w:rPr>
          <w:lang w:eastAsia="pl-PL"/>
        </w:rPr>
        <w:t xml:space="preserve"> </w:t>
      </w:r>
      <w:sdt>
        <w:sdtPr>
          <w:rPr>
            <w:lang w:eastAsia="pl-PL"/>
          </w:rPr>
          <w:id w:val="-1150125850"/>
          <w:citation/>
        </w:sdtPr>
        <w:sdtEndPr/>
        <w:sdtContent>
          <w:r w:rsidR="004C3782" w:rsidRPr="00734D75">
            <w:rPr>
              <w:lang w:eastAsia="pl-PL"/>
            </w:rPr>
            <w:fldChar w:fldCharType="begin"/>
          </w:r>
          <w:r w:rsidR="004C3782" w:rsidRPr="00734D75">
            <w:rPr>
              <w:lang w:eastAsia="pl-PL"/>
            </w:rPr>
            <w:instrText xml:space="preserve"> CITATION Uni17 \l 1045 </w:instrText>
          </w:r>
          <w:r w:rsidR="004C3782" w:rsidRPr="00734D75">
            <w:rPr>
              <w:lang w:eastAsia="pl-PL"/>
            </w:rPr>
            <w:fldChar w:fldCharType="separate"/>
          </w:r>
          <w:r w:rsidR="00E132DA" w:rsidRPr="00734D75">
            <w:rPr>
              <w:noProof/>
              <w:lang w:eastAsia="pl-PL"/>
            </w:rPr>
            <w:t>[1]</w:t>
          </w:r>
          <w:r w:rsidR="004C3782" w:rsidRPr="00734D75">
            <w:rPr>
              <w:lang w:eastAsia="pl-PL"/>
            </w:rPr>
            <w:fldChar w:fldCharType="end"/>
          </w:r>
        </w:sdtContent>
      </w:sdt>
      <w:r w:rsidR="004C3782" w:rsidRPr="00734D75">
        <w:rPr>
          <w:lang w:eastAsia="pl-PL"/>
        </w:rPr>
        <w:t>)</w:t>
      </w:r>
      <w:r w:rsidR="00791034" w:rsidRPr="00734D75">
        <w:rPr>
          <w:lang w:eastAsia="pl-PL"/>
        </w:rPr>
        <w:t xml:space="preserve">. Z ilorazu wyznaczonej </w:t>
      </w:r>
      <w:r w:rsidR="00F4051E" w:rsidRPr="00734D75">
        <w:rPr>
          <w:lang w:eastAsia="pl-PL"/>
        </w:rPr>
        <w:t xml:space="preserve">w ten sposób </w:t>
      </w:r>
      <w:r w:rsidR="00791034" w:rsidRPr="00734D75">
        <w:rPr>
          <w:lang w:eastAsia="pl-PL"/>
        </w:rPr>
        <w:t>siły tarcia i zmierzonego nacisku wywieranego na okładziny hamulcowe otrzymuje się wartość współczynnika tarcia charakteryzującego poddawaną badaniom parę cierną.</w:t>
      </w:r>
      <w:r w:rsidR="006D6E8A" w:rsidRPr="00734D75">
        <w:rPr>
          <w:lang w:eastAsia="pl-PL"/>
        </w:rPr>
        <w:t xml:space="preserve"> </w:t>
      </w:r>
      <w:r w:rsidR="006D6E8A" w:rsidRPr="00734D75">
        <w:rPr>
          <w:i/>
          <w:iCs/>
        </w:rPr>
        <w:t>Jarzmo</w:t>
      </w:r>
      <w:r w:rsidR="006D6E8A" w:rsidRPr="00734D75">
        <w:t xml:space="preserve"> (15) łączy dźwignie mechanizmu zaciskowego i czujnik pomiarowy nacisku.</w:t>
      </w:r>
    </w:p>
    <w:p w14:paraId="62489BFC" w14:textId="17EA2CB9" w:rsidR="007A2841" w:rsidRPr="00734D75" w:rsidRDefault="003A6425" w:rsidP="003A6425">
      <w:pPr>
        <w:spacing w:after="0" w:line="360" w:lineRule="auto"/>
        <w:jc w:val="both"/>
      </w:pPr>
      <w:r w:rsidRPr="00734D75">
        <w:t xml:space="preserve">Pod powierzchnią pierścieni ciernych </w:t>
      </w:r>
      <w:r w:rsidRPr="00734D75">
        <w:rPr>
          <w:i/>
          <w:iCs/>
        </w:rPr>
        <w:t>tarczy hamulcowej</w:t>
      </w:r>
      <w:r w:rsidRPr="00734D75">
        <w:t xml:space="preserve"> (57) umieszczone </w:t>
      </w:r>
      <w:r w:rsidR="00384CAC">
        <w:t>muszą zostać</w:t>
      </w:r>
      <w:r w:rsidR="00241645" w:rsidRPr="00734D75">
        <w:t xml:space="preserve"> </w:t>
      </w:r>
      <w:r w:rsidRPr="00734D75">
        <w:t xml:space="preserve">termopary, zgodnie z wytycznymi zawartymi w normach kolejowych </w:t>
      </w:r>
      <w:sdt>
        <w:sdtPr>
          <w:id w:val="1675218625"/>
          <w:citation/>
        </w:sdtPr>
        <w:sdtEndPr/>
        <w:sdtContent>
          <w:r w:rsidRPr="00734D75">
            <w:fldChar w:fldCharType="begin"/>
          </w:r>
          <w:r w:rsidR="000B10A7" w:rsidRPr="00734D75">
            <w:instrText xml:space="preserve">CITATION Uni17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Pr="00734D75">
            <w:fldChar w:fldCharType="end"/>
          </w:r>
        </w:sdtContent>
      </w:sdt>
      <w:r w:rsidRPr="00734D75">
        <w:t xml:space="preserve"> i </w:t>
      </w:r>
      <w:sdt>
        <w:sdtPr>
          <w:id w:val="1236199172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UIC16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Pr="00734D75">
            <w:fldChar w:fldCharType="end"/>
          </w:r>
        </w:sdtContent>
      </w:sdt>
      <w:r w:rsidRPr="00734D75">
        <w:t>.</w:t>
      </w:r>
      <w:r w:rsidR="00D1465B" w:rsidRPr="00734D75">
        <w:t xml:space="preserve"> </w:t>
      </w:r>
      <w:r w:rsidR="00362476" w:rsidRPr="00734D75">
        <w:t xml:space="preserve">Ze względu na ruch obrotowy tarczy </w:t>
      </w:r>
      <w:r w:rsidR="00362476" w:rsidRPr="00734D75">
        <w:lastRenderedPageBreak/>
        <w:t>wyposażonej w termopary, dla prowadzenia pomiarów temperatury konieczne jest zastosowanie rozwiązania zapewniającego połączenie obracających się termopar z dalszą częścią toru pomiarowego.</w:t>
      </w:r>
      <w:r w:rsidR="007A2841" w:rsidRPr="00734D75">
        <w:t xml:space="preserve"> </w:t>
      </w:r>
    </w:p>
    <w:p w14:paraId="65E9EACE" w14:textId="05D5A7F6" w:rsidR="00342EBE" w:rsidRPr="00734D75" w:rsidRDefault="00342EBE" w:rsidP="000A519E">
      <w:pPr>
        <w:pStyle w:val="Nagwek1"/>
        <w:numPr>
          <w:ilvl w:val="0"/>
          <w:numId w:val="3"/>
        </w:numPr>
      </w:pPr>
      <w:bookmarkStart w:id="7" w:name="_Toc54264201"/>
      <w:r w:rsidRPr="00734D75">
        <w:t>Część pomiarowa</w:t>
      </w:r>
      <w:r w:rsidR="00D21ADE" w:rsidRPr="00734D75">
        <w:t xml:space="preserve"> stanowiska</w:t>
      </w:r>
      <w:r w:rsidRPr="00734D75">
        <w:t xml:space="preserve"> (hamulec klockowy)</w:t>
      </w:r>
      <w:bookmarkEnd w:id="7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744FA7" w:rsidRPr="00734D75" w14:paraId="4AF4EF82" w14:textId="77777777" w:rsidTr="009A6C68">
        <w:tc>
          <w:tcPr>
            <w:tcW w:w="4531" w:type="dxa"/>
          </w:tcPr>
          <w:p w14:paraId="384B8070" w14:textId="39FEF4CA" w:rsidR="00744FA7" w:rsidRPr="00734D75" w:rsidRDefault="00744FA7" w:rsidP="00744FA7">
            <w:r w:rsidRPr="00734D75">
              <w:rPr>
                <w:noProof/>
              </w:rPr>
              <w:drawing>
                <wp:inline distT="0" distB="0" distL="0" distR="0" wp14:anchorId="0501CC4B" wp14:editId="77CF3DDE">
                  <wp:extent cx="2880000" cy="2949841"/>
                  <wp:effectExtent l="0" t="0" r="0" b="317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94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38B1D6E" w14:textId="38BB55F3" w:rsidR="00744FA7" w:rsidRPr="00734D75" w:rsidRDefault="00744FA7" w:rsidP="00744FA7">
            <w:r w:rsidRPr="00734D75">
              <w:rPr>
                <w:noProof/>
              </w:rPr>
              <w:drawing>
                <wp:inline distT="0" distB="0" distL="0" distR="0" wp14:anchorId="05DD22F3" wp14:editId="1A16AD97">
                  <wp:extent cx="2880000" cy="2600952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0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FA7" w:rsidRPr="00734D75" w14:paraId="39769AD2" w14:textId="77777777" w:rsidTr="009A6C68">
        <w:tc>
          <w:tcPr>
            <w:tcW w:w="9062" w:type="dxa"/>
            <w:gridSpan w:val="2"/>
          </w:tcPr>
          <w:p w14:paraId="08A37953" w14:textId="77777777" w:rsidR="00744FA7" w:rsidRPr="00734D75" w:rsidRDefault="00744FA7" w:rsidP="00744FA7">
            <w:pPr>
              <w:keepNext/>
              <w:jc w:val="center"/>
            </w:pPr>
            <w:r w:rsidRPr="00734D75">
              <w:rPr>
                <w:noProof/>
              </w:rPr>
              <w:drawing>
                <wp:inline distT="0" distB="0" distL="0" distR="0" wp14:anchorId="2E6D5D85" wp14:editId="15788085">
                  <wp:extent cx="4320000" cy="3548095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54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E1273" w14:textId="7EE8002D" w:rsidR="00744FA7" w:rsidRPr="00734D75" w:rsidRDefault="00744FA7" w:rsidP="00744FA7">
            <w:pPr>
              <w:pStyle w:val="Legenda"/>
              <w:jc w:val="center"/>
            </w:pPr>
            <w:r w:rsidRPr="00734D75">
              <w:t xml:space="preserve">Rys. </w:t>
            </w:r>
            <w:fldSimple w:instr=" SEQ Rys. \* ARABIC ">
              <w:r w:rsidR="00E132DA" w:rsidRPr="00734D75">
                <w:rPr>
                  <w:noProof/>
                </w:rPr>
                <w:t>4</w:t>
              </w:r>
            </w:fldSimple>
            <w:r w:rsidRPr="00734D75">
              <w:t xml:space="preserve"> Część pomiarowa stanowiska badawczego – hamulec </w:t>
            </w:r>
            <w:r w:rsidR="00A96D94" w:rsidRPr="00734D75">
              <w:t>klockowy</w:t>
            </w:r>
          </w:p>
        </w:tc>
      </w:tr>
    </w:tbl>
    <w:p w14:paraId="5A6548A7" w14:textId="77777777" w:rsidR="00924D24" w:rsidRPr="00734D75" w:rsidRDefault="00924D24" w:rsidP="00165855">
      <w:pPr>
        <w:spacing w:line="360" w:lineRule="auto"/>
      </w:pPr>
    </w:p>
    <w:p w14:paraId="7DF256C1" w14:textId="00FA6F16" w:rsidR="00757596" w:rsidRPr="00734D75" w:rsidRDefault="00937FE6" w:rsidP="00165855">
      <w:pPr>
        <w:spacing w:line="360" w:lineRule="auto"/>
      </w:pPr>
      <w:r w:rsidRPr="00734D75">
        <w:t>Lista najważniejszych komponentów części pomiarowej stanowiska badawczego (w zakresie badań hamulca klockowego</w:t>
      </w:r>
      <w:r w:rsidR="00DA5E0A" w:rsidRPr="00734D75">
        <w:t>, rys. złożeniowy SBH_01-060000-1-00</w:t>
      </w:r>
      <w:r w:rsidRPr="00734D75">
        <w:t>):</w:t>
      </w:r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4420"/>
        <w:gridCol w:w="4420"/>
      </w:tblGrid>
      <w:tr w:rsidR="00A96D94" w:rsidRPr="00734D75" w14:paraId="6CD13E0B" w14:textId="77777777" w:rsidTr="00A96D94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9AF5" w14:textId="1DC4996E" w:rsidR="00A96D94" w:rsidRPr="00734D75" w:rsidRDefault="00A96D94" w:rsidP="00551A55">
            <w:pPr>
              <w:spacing w:line="240" w:lineRule="auto"/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Nr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9FEA" w14:textId="6B68EF74" w:rsidR="00A96D94" w:rsidRPr="00734D75" w:rsidRDefault="00A96D94" w:rsidP="00551A55">
            <w:pPr>
              <w:spacing w:line="240" w:lineRule="auto"/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Nazwa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B7F6" w14:textId="38187DEE" w:rsidR="00A96D94" w:rsidRPr="00734D75" w:rsidRDefault="00A96D94" w:rsidP="00551A55">
            <w:pPr>
              <w:spacing w:line="240" w:lineRule="auto"/>
              <w:rPr>
                <w:b/>
                <w:bCs/>
                <w:lang w:eastAsia="pl-PL"/>
              </w:rPr>
            </w:pPr>
            <w:r w:rsidRPr="00734D75">
              <w:rPr>
                <w:b/>
                <w:bCs/>
                <w:lang w:eastAsia="pl-PL"/>
              </w:rPr>
              <w:t>Uwagi</w:t>
            </w:r>
          </w:p>
        </w:tc>
      </w:tr>
      <w:tr w:rsidR="00A96D94" w:rsidRPr="00734D75" w14:paraId="76822AD3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73E9B5" w14:textId="1C04B148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lastRenderedPageBreak/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D99754" w14:textId="7B11E993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Wał do badań hamulca klockowego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8F2B70" w14:textId="793AA51C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060000-1-01</w:t>
            </w:r>
          </w:p>
        </w:tc>
      </w:tr>
      <w:tr w:rsidR="00A96D94" w:rsidRPr="00734D75" w14:paraId="12B68B46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6187E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67436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Belka nośna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51EAC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060000-1-02</w:t>
            </w:r>
          </w:p>
        </w:tc>
      </w:tr>
      <w:tr w:rsidR="00A96D94" w:rsidRPr="00734D75" w14:paraId="48BAF178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9A74B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10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6397D4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Wspornik mocowania siłownika - strona czujnika siły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4609B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060001-1-00</w:t>
            </w:r>
          </w:p>
        </w:tc>
      </w:tr>
      <w:tr w:rsidR="00A96D94" w:rsidRPr="00734D75" w14:paraId="1327C44F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E6415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6E24B26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269E29E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A96D94" w:rsidRPr="00734D75" w14:paraId="51BB150F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2B64E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11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8C399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Wspornik mocowania siłownika - strona odbijaka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4A8C2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SBH_01 060002-1-00</w:t>
            </w:r>
          </w:p>
        </w:tc>
      </w:tr>
      <w:tr w:rsidR="00A96D94" w:rsidRPr="00734D75" w14:paraId="2D720014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3C096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39FEFB1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9BB31CA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A96D94" w:rsidRPr="00734D75" w14:paraId="68800904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9D61C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47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7B7A8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Łożysko kulkowe wahliwe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D6673" w14:textId="1A73C16B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A96D94" w:rsidRPr="00734D75" w14:paraId="1F6C4922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6C3FD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49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969BF" w14:textId="0DC26C22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 xml:space="preserve">Czujnik siły 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A9E01" w14:textId="728884CA" w:rsidR="00A96D94" w:rsidRPr="00734D75" w:rsidRDefault="00A44BE0" w:rsidP="00551A55">
            <w:pPr>
              <w:spacing w:line="240" w:lineRule="auto"/>
              <w:rPr>
                <w:lang w:eastAsia="pl-PL"/>
              </w:rPr>
            </w:pPr>
            <w:r>
              <w:rPr>
                <w:lang w:eastAsia="pl-PL"/>
              </w:rPr>
              <w:t>zakres pomiaru +/- 100 kN</w:t>
            </w:r>
          </w:p>
        </w:tc>
      </w:tr>
      <w:tr w:rsidR="00A96D94" w:rsidRPr="00734D75" w14:paraId="19AC3FFC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E5CBE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50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8B220" w14:textId="76BB0D4B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 xml:space="preserve">Czujnik siły 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64BF1" w14:textId="16D17748" w:rsidR="00A96D94" w:rsidRPr="00734D75" w:rsidRDefault="00A44BE0" w:rsidP="00551A55">
            <w:pPr>
              <w:spacing w:line="240" w:lineRule="auto"/>
              <w:rPr>
                <w:lang w:eastAsia="pl-PL"/>
              </w:rPr>
            </w:pPr>
            <w:r>
              <w:rPr>
                <w:lang w:eastAsia="pl-PL"/>
              </w:rPr>
              <w:t>zakres pomiaru +/- 50 kN</w:t>
            </w:r>
          </w:p>
        </w:tc>
      </w:tr>
      <w:tr w:rsidR="00A96D94" w:rsidRPr="00734D75" w14:paraId="0EBAAFF6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F5B73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40765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Koło do badań hamulca klockowego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C8583" w14:textId="7CD9C66A" w:rsidR="00A96D94" w:rsidRPr="00734D75" w:rsidRDefault="00A44BE0" w:rsidP="00551A55">
            <w:pPr>
              <w:spacing w:line="240" w:lineRule="auto"/>
              <w:rPr>
                <w:lang w:eastAsia="pl-PL"/>
              </w:rPr>
            </w:pPr>
            <w:r>
              <w:rPr>
                <w:lang w:eastAsia="pl-PL"/>
              </w:rPr>
              <w:t xml:space="preserve">nominalna średnica okręgu tocznego </w:t>
            </w:r>
            <w:r w:rsidR="00257402" w:rsidRPr="00734D75">
              <w:rPr>
                <w:lang w:eastAsia="pl-PL"/>
              </w:rPr>
              <w:t>φ</w:t>
            </w:r>
            <w:r w:rsidR="00257402">
              <w:rPr>
                <w:lang w:eastAsia="pl-PL"/>
              </w:rPr>
              <w:t>87</w:t>
            </w:r>
            <w:r w:rsidR="00257402" w:rsidRPr="00734D75">
              <w:rPr>
                <w:lang w:eastAsia="pl-PL"/>
              </w:rPr>
              <w:t>0</w:t>
            </w:r>
            <w:r w:rsidR="00A96D94" w:rsidRPr="00734D75">
              <w:rPr>
                <w:lang w:eastAsia="pl-PL"/>
              </w:rPr>
              <w:t>-φ1250</w:t>
            </w:r>
          </w:p>
        </w:tc>
      </w:tr>
      <w:tr w:rsidR="00A96D94" w:rsidRPr="00734D75" w14:paraId="0D15C64A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D1AC7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60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916CA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Siłownik zespołu hamulca klockowego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C1CB2" w14:textId="7632A03A" w:rsidR="00A96D94" w:rsidRPr="00734D75" w:rsidRDefault="00A26D9D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 xml:space="preserve">np. </w:t>
            </w:r>
            <w:r w:rsidR="00A96D94" w:rsidRPr="00734D75">
              <w:rPr>
                <w:lang w:eastAsia="pl-PL"/>
              </w:rPr>
              <w:t>BCRK-140</w:t>
            </w:r>
            <w:r w:rsidRPr="00734D75">
              <w:rPr>
                <w:lang w:eastAsia="pl-PL"/>
              </w:rPr>
              <w:t xml:space="preserve"> lub równoważne rozwiązanie</w:t>
            </w:r>
            <w:r w:rsidR="00A44BE0">
              <w:rPr>
                <w:lang w:eastAsia="pl-PL"/>
              </w:rPr>
              <w:t xml:space="preserve"> (kryterium równoważności: s</w:t>
            </w:r>
            <w:r w:rsidR="00A44BE0" w:rsidRPr="008639D2">
              <w:t>iła dociskająca wstawki do koła kolejowego musi być płynnie regulowana w zakresie od 1,5 kN do 50 kN na jeden siłownik zespołu hamulca klockowego, z możliwością płynnej zmiany także w trakcie hamowania</w:t>
            </w:r>
            <w:r w:rsidR="00A44BE0">
              <w:t>;</w:t>
            </w:r>
            <w:r w:rsidR="00A44BE0" w:rsidRPr="008639D2">
              <w:t xml:space="preserve"> </w:t>
            </w:r>
            <w:r w:rsidR="00A44BE0">
              <w:t>s</w:t>
            </w:r>
            <w:r w:rsidR="00A44BE0" w:rsidRPr="008639D2">
              <w:t>terowanie układem pneumatycznym musi pozwalać na uzyskanie przebiegu krzywej narastania siły generowanej przez siłowniki zespołu hamulca klockowego zgodnej z wykresami przedstawionymi w punkcie 3.3 Karty UIC 548 (osiągnięcie 95% zadanej w programie wartości siły nacisku powinno nastąpić w czasie 4 s ± 0,2 s)</w:t>
            </w:r>
            <w:r w:rsidR="00A44BE0">
              <w:t>;</w:t>
            </w:r>
            <w:r w:rsidRPr="00734D75">
              <w:rPr>
                <w:lang w:eastAsia="pl-PL"/>
              </w:rPr>
              <w:t xml:space="preserve"> </w:t>
            </w:r>
            <w:r w:rsidR="00F572D8">
              <w:rPr>
                <w:lang w:eastAsia="pl-PL"/>
              </w:rPr>
              <w:t xml:space="preserve">wymagane </w:t>
            </w:r>
            <w:r w:rsidR="00A62CC1" w:rsidRPr="00734D75">
              <w:rPr>
                <w:lang w:eastAsia="pl-PL"/>
              </w:rPr>
              <w:t>jest zastosowani</w:t>
            </w:r>
            <w:r w:rsidR="004C6D57" w:rsidRPr="00734D75">
              <w:rPr>
                <w:lang w:eastAsia="pl-PL"/>
              </w:rPr>
              <w:t>e</w:t>
            </w:r>
            <w:r w:rsidR="00A62CC1" w:rsidRPr="00734D75">
              <w:rPr>
                <w:lang w:eastAsia="pl-PL"/>
              </w:rPr>
              <w:t xml:space="preserve"> dla każdego z siłowników wymiennych obsad jedno- i dw</w:t>
            </w:r>
            <w:r w:rsidR="00AC0599" w:rsidRPr="00734D75">
              <w:rPr>
                <w:lang w:eastAsia="pl-PL"/>
              </w:rPr>
              <w:t>u</w:t>
            </w:r>
            <w:r w:rsidR="00A62CC1" w:rsidRPr="00734D75">
              <w:rPr>
                <w:lang w:eastAsia="pl-PL"/>
              </w:rPr>
              <w:t xml:space="preserve">wstawkowych </w:t>
            </w:r>
          </w:p>
        </w:tc>
      </w:tr>
      <w:tr w:rsidR="00A96D94" w:rsidRPr="00734D75" w14:paraId="085B0A6F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4AE65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61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3244C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Jednowstawkowa obsada klocka zespołu hamulca klockowego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435A7" w14:textId="7AE5D649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PN-EN 15329:2019-06</w:t>
            </w:r>
          </w:p>
        </w:tc>
      </w:tr>
      <w:tr w:rsidR="00A96D94" w:rsidRPr="00734D75" w14:paraId="44F2DA2E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BF1BC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A656FA0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077F4AF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A96D94" w:rsidRPr="00734D75" w14:paraId="2B5A5DBB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8F340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62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89E3C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Dwuwstawkowa obsada klocka zespołu hamulca klockowego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B68A5" w14:textId="5E5AB05E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PN-EN 15329:2019-06</w:t>
            </w:r>
          </w:p>
        </w:tc>
      </w:tr>
      <w:tr w:rsidR="00A96D94" w:rsidRPr="00734D75" w14:paraId="295C9493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A95F7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AE80610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23D6BC8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A96D94" w:rsidRPr="00734D75" w14:paraId="094693F4" w14:textId="77777777" w:rsidTr="00551A55">
        <w:trPr>
          <w:trHeight w:val="3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C98BA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64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C02CA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  <w:r w:rsidRPr="00734D75">
              <w:rPr>
                <w:lang w:eastAsia="pl-PL"/>
              </w:rPr>
              <w:t>Wieszak obsady klocka zespołu hamulca klockowego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3FCD0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</w:tr>
      <w:tr w:rsidR="00A96D94" w:rsidRPr="00734D75" w14:paraId="0130EF35" w14:textId="77777777" w:rsidTr="00A96D9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A9B1" w14:textId="77777777" w:rsidR="00A96D94" w:rsidRPr="00734D75" w:rsidRDefault="00A96D94" w:rsidP="00551A5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8D207" w14:textId="77777777" w:rsidR="00A96D94" w:rsidRPr="00734D75" w:rsidRDefault="00A96D94" w:rsidP="00551A55">
            <w:pPr>
              <w:spacing w:line="240" w:lineRule="auto"/>
              <w:rPr>
                <w:lang w:eastAsia="pl-PL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3195" w14:textId="77777777" w:rsidR="00A96D94" w:rsidRPr="00734D75" w:rsidRDefault="00A96D94" w:rsidP="00551A5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360CB990" w14:textId="5A4CFDAB" w:rsidR="00603455" w:rsidRPr="00734D75" w:rsidRDefault="00603455" w:rsidP="00603455">
      <w:pPr>
        <w:spacing w:before="240" w:after="0" w:line="360" w:lineRule="auto"/>
        <w:jc w:val="both"/>
        <w:rPr>
          <w:color w:val="FF0000"/>
        </w:rPr>
      </w:pPr>
      <w:r w:rsidRPr="00734D75">
        <w:t xml:space="preserve">Para cierna w części pomiarowej do badań hamulca klockowego składa się z </w:t>
      </w:r>
      <w:r w:rsidRPr="00734D75">
        <w:rPr>
          <w:i/>
          <w:iCs/>
        </w:rPr>
        <w:t>koła kolejowego</w:t>
      </w:r>
      <w:r w:rsidRPr="00734D75">
        <w:t xml:space="preserve"> (55) zamocowanego na </w:t>
      </w:r>
      <w:r w:rsidRPr="00734D75">
        <w:rPr>
          <w:i/>
          <w:iCs/>
        </w:rPr>
        <w:t>wale do badań</w:t>
      </w:r>
      <w:r w:rsidRPr="00734D75">
        <w:t xml:space="preserve"> (1) oraz </w:t>
      </w:r>
      <w:r w:rsidR="00B239CE" w:rsidRPr="00734D75">
        <w:t>wstawek hamulcowych</w:t>
      </w:r>
      <w:r w:rsidRPr="00734D75">
        <w:t xml:space="preserve"> umieszczonych w </w:t>
      </w:r>
      <w:r w:rsidRPr="00734D75">
        <w:rPr>
          <w:i/>
          <w:iCs/>
        </w:rPr>
        <w:t>obsadach</w:t>
      </w:r>
      <w:r w:rsidR="00CC392A" w:rsidRPr="00734D75">
        <w:rPr>
          <w:i/>
          <w:iCs/>
        </w:rPr>
        <w:t xml:space="preserve"> </w:t>
      </w:r>
      <w:r w:rsidR="00CC392A" w:rsidRPr="00734D75">
        <w:rPr>
          <w:i/>
          <w:iCs/>
          <w:lang w:eastAsia="pl-PL"/>
        </w:rPr>
        <w:t>klocka zespołu hamulca klockowego</w:t>
      </w:r>
      <w:r w:rsidR="00B239CE" w:rsidRPr="00734D75">
        <w:t xml:space="preserve"> (61) lub (62)</w:t>
      </w:r>
      <w:r w:rsidRPr="00734D75">
        <w:t xml:space="preserve"> po</w:t>
      </w:r>
      <w:r w:rsidR="00B239CE" w:rsidRPr="00734D75">
        <w:t xml:space="preserve"> jednej (układ 1xBg i 1xBgu) lub obu stronach koła (układ 2xBg i 2xBgu)</w:t>
      </w:r>
      <w:r w:rsidRPr="00734D75">
        <w:t xml:space="preserve">. </w:t>
      </w:r>
      <w:r w:rsidRPr="00734D75">
        <w:rPr>
          <w:i/>
          <w:iCs/>
        </w:rPr>
        <w:t>Obsady</w:t>
      </w:r>
      <w:r w:rsidR="00F251E1" w:rsidRPr="00734D75">
        <w:t xml:space="preserve"> (61)/(62)</w:t>
      </w:r>
      <w:r w:rsidRPr="00734D75">
        <w:t xml:space="preserve"> poprzez </w:t>
      </w:r>
      <w:r w:rsidRPr="00734D75">
        <w:rPr>
          <w:i/>
          <w:iCs/>
        </w:rPr>
        <w:t>wieszak</w:t>
      </w:r>
      <w:r w:rsidR="00BC4C42" w:rsidRPr="00734D75">
        <w:rPr>
          <w:i/>
          <w:iCs/>
        </w:rPr>
        <w:t>i</w:t>
      </w:r>
      <w:r w:rsidRPr="00734D75">
        <w:t xml:space="preserve"> (</w:t>
      </w:r>
      <w:r w:rsidR="00BC4C42" w:rsidRPr="00734D75">
        <w:t>64</w:t>
      </w:r>
      <w:r w:rsidRPr="00734D75">
        <w:t xml:space="preserve">) przymocowane są do </w:t>
      </w:r>
      <w:r w:rsidR="00BC4C42" w:rsidRPr="00734D75">
        <w:t xml:space="preserve">konstrukcji nośnej. </w:t>
      </w:r>
      <w:r w:rsidRPr="00734D75">
        <w:rPr>
          <w:i/>
          <w:iCs/>
        </w:rPr>
        <w:t>Wał do badań</w:t>
      </w:r>
      <w:r w:rsidRPr="00734D75">
        <w:t xml:space="preserve"> (1) obraca się wraz z </w:t>
      </w:r>
      <w:r w:rsidR="00BC4C42" w:rsidRPr="00734D75">
        <w:rPr>
          <w:i/>
          <w:iCs/>
        </w:rPr>
        <w:t>kołem kolejowym</w:t>
      </w:r>
      <w:r w:rsidRPr="00734D75">
        <w:t xml:space="preserve"> (5</w:t>
      </w:r>
      <w:r w:rsidR="00BC4C42" w:rsidRPr="00734D75">
        <w:t>5</w:t>
      </w:r>
      <w:r w:rsidRPr="00734D75">
        <w:t xml:space="preserve">) w </w:t>
      </w:r>
      <w:r w:rsidRPr="00734D75">
        <w:rPr>
          <w:i/>
          <w:iCs/>
        </w:rPr>
        <w:t>łożysk</w:t>
      </w:r>
      <w:r w:rsidR="00BC4C42" w:rsidRPr="00734D75">
        <w:rPr>
          <w:i/>
          <w:iCs/>
        </w:rPr>
        <w:t>ach</w:t>
      </w:r>
      <w:r w:rsidRPr="00734D75">
        <w:rPr>
          <w:i/>
          <w:iCs/>
        </w:rPr>
        <w:t xml:space="preserve"> kulkowy</w:t>
      </w:r>
      <w:r w:rsidR="00BC4C42" w:rsidRPr="00734D75">
        <w:rPr>
          <w:i/>
          <w:iCs/>
        </w:rPr>
        <w:t>ch</w:t>
      </w:r>
      <w:r w:rsidRPr="00734D75">
        <w:rPr>
          <w:i/>
          <w:iCs/>
        </w:rPr>
        <w:t xml:space="preserve"> wahliwy</w:t>
      </w:r>
      <w:r w:rsidR="00BC4C42" w:rsidRPr="00734D75">
        <w:rPr>
          <w:i/>
          <w:iCs/>
        </w:rPr>
        <w:t>ch</w:t>
      </w:r>
      <w:r w:rsidRPr="00734D75">
        <w:t xml:space="preserve"> (</w:t>
      </w:r>
      <w:r w:rsidR="00BC4C42" w:rsidRPr="00734D75">
        <w:t>47</w:t>
      </w:r>
      <w:r w:rsidRPr="00734D75">
        <w:t xml:space="preserve">). Obsady i </w:t>
      </w:r>
      <w:r w:rsidR="00BC4C42" w:rsidRPr="00734D75">
        <w:t>wstawki</w:t>
      </w:r>
      <w:r w:rsidRPr="00734D75">
        <w:t xml:space="preserve"> są nieruchome względem obracające</w:t>
      </w:r>
      <w:r w:rsidR="00BC4C42" w:rsidRPr="00734D75">
        <w:t>go</w:t>
      </w:r>
      <w:r w:rsidRPr="00734D75">
        <w:t xml:space="preserve"> się </w:t>
      </w:r>
      <w:r w:rsidR="00BC4C42" w:rsidRPr="00734D75">
        <w:t>koła</w:t>
      </w:r>
      <w:r w:rsidRPr="00734D75">
        <w:t>.</w:t>
      </w:r>
      <w:r w:rsidRPr="00734D75">
        <w:rPr>
          <w:color w:val="FF0000"/>
        </w:rPr>
        <w:t xml:space="preserve"> </w:t>
      </w:r>
    </w:p>
    <w:p w14:paraId="2137A7CD" w14:textId="53E5C5E4" w:rsidR="00603455" w:rsidRPr="00734D75" w:rsidRDefault="00603455" w:rsidP="00603455">
      <w:pPr>
        <w:spacing w:after="0" w:line="360" w:lineRule="auto"/>
        <w:ind w:firstLine="708"/>
        <w:jc w:val="both"/>
        <w:rPr>
          <w:color w:val="FF0000"/>
        </w:rPr>
      </w:pPr>
      <w:r w:rsidRPr="00734D75">
        <w:lastRenderedPageBreak/>
        <w:t xml:space="preserve">Siła tarcia hamująca ruch obrotowy układu (wału głównego, mas zamachowych i </w:t>
      </w:r>
      <w:r w:rsidR="00D73C7F" w:rsidRPr="00734D75">
        <w:rPr>
          <w:i/>
          <w:iCs/>
        </w:rPr>
        <w:t>koła kolejowego</w:t>
      </w:r>
      <w:r w:rsidR="00D73C7F" w:rsidRPr="00734D75">
        <w:t xml:space="preserve"> (55)</w:t>
      </w:r>
      <w:r w:rsidRPr="00734D75">
        <w:t xml:space="preserve"> zamocowane</w:t>
      </w:r>
      <w:r w:rsidR="00D73C7F" w:rsidRPr="00734D75">
        <w:t>go</w:t>
      </w:r>
      <w:r w:rsidRPr="00734D75">
        <w:t xml:space="preserve"> na </w:t>
      </w:r>
      <w:r w:rsidRPr="00734D75">
        <w:rPr>
          <w:i/>
          <w:iCs/>
        </w:rPr>
        <w:t>wale do badań</w:t>
      </w:r>
      <w:r w:rsidRPr="00734D75">
        <w:t xml:space="preserve"> (1)) powstaje pod wpływem nacisku wywieranego na </w:t>
      </w:r>
      <w:r w:rsidR="00D73C7F" w:rsidRPr="00734D75">
        <w:t>wstawki</w:t>
      </w:r>
      <w:r w:rsidRPr="00734D75">
        <w:t xml:space="preserve"> hamulcowe</w:t>
      </w:r>
      <w:r w:rsidR="00D73C7F" w:rsidRPr="00734D75">
        <w:t xml:space="preserve"> (lub pojedynczą wstawkę w układzie 1xBg)</w:t>
      </w:r>
      <w:r w:rsidR="00EC5794" w:rsidRPr="00734D75">
        <w:t xml:space="preserve">, </w:t>
      </w:r>
      <w:r w:rsidR="007B1692" w:rsidRPr="00734D75">
        <w:t xml:space="preserve">który </w:t>
      </w:r>
      <w:r w:rsidR="00EC5794" w:rsidRPr="00734D75">
        <w:t xml:space="preserve">dociska je do powierzchni tocznej </w:t>
      </w:r>
      <w:r w:rsidR="00EC5794" w:rsidRPr="00734D75">
        <w:rPr>
          <w:i/>
          <w:iCs/>
        </w:rPr>
        <w:t>koła kolejowego</w:t>
      </w:r>
      <w:r w:rsidR="00EC5794" w:rsidRPr="00734D75">
        <w:t xml:space="preserve"> (55)</w:t>
      </w:r>
      <w:r w:rsidRPr="00734D75">
        <w:t xml:space="preserve">. Źródłem siły nacisku </w:t>
      </w:r>
      <w:r w:rsidR="00D73C7F" w:rsidRPr="00734D75">
        <w:t>są</w:t>
      </w:r>
      <w:r w:rsidRPr="00734D75">
        <w:t xml:space="preserve"> </w:t>
      </w:r>
      <w:r w:rsidR="00D73C7F" w:rsidRPr="00734D75">
        <w:rPr>
          <w:i/>
          <w:iCs/>
        </w:rPr>
        <w:t>s</w:t>
      </w:r>
      <w:r w:rsidR="00D73C7F" w:rsidRPr="00734D75">
        <w:rPr>
          <w:i/>
          <w:iCs/>
          <w:lang w:eastAsia="pl-PL"/>
        </w:rPr>
        <w:t>iłowniki zespołu hamulca klockowego</w:t>
      </w:r>
      <w:r w:rsidR="00D73C7F" w:rsidRPr="00734D75">
        <w:t xml:space="preserve"> (60) umieszczone po obu stronach </w:t>
      </w:r>
      <w:r w:rsidR="00D73C7F" w:rsidRPr="00734D75">
        <w:rPr>
          <w:i/>
          <w:iCs/>
        </w:rPr>
        <w:t>koła kolejowego</w:t>
      </w:r>
      <w:r w:rsidR="00D73C7F" w:rsidRPr="00734D75">
        <w:t xml:space="preserve"> (55) i sterowane niezależnie. </w:t>
      </w:r>
      <w:r w:rsidR="00701B22" w:rsidRPr="00734D75">
        <w:rPr>
          <w:i/>
          <w:iCs/>
        </w:rPr>
        <w:t>Siłowniki zespołu hamulca klockowego</w:t>
      </w:r>
      <w:r w:rsidR="00701B22" w:rsidRPr="00734D75">
        <w:t xml:space="preserve"> (60) </w:t>
      </w:r>
      <w:r w:rsidR="00AC3440">
        <w:t>będą</w:t>
      </w:r>
      <w:r w:rsidR="00AC3440" w:rsidRPr="00734D75">
        <w:t xml:space="preserve"> </w:t>
      </w:r>
      <w:r w:rsidR="00701B22" w:rsidRPr="00734D75">
        <w:t xml:space="preserve">przytwierdzone do </w:t>
      </w:r>
      <w:r w:rsidR="00701B22" w:rsidRPr="00734D75">
        <w:rPr>
          <w:i/>
          <w:iCs/>
          <w:lang w:eastAsia="pl-PL"/>
        </w:rPr>
        <w:t>wsporników mocowania siłownika</w:t>
      </w:r>
      <w:r w:rsidR="00701B22" w:rsidRPr="00734D75">
        <w:rPr>
          <w:lang w:eastAsia="pl-PL"/>
        </w:rPr>
        <w:t xml:space="preserve"> (10) i (11). </w:t>
      </w:r>
      <w:r w:rsidR="00D73C7F" w:rsidRPr="00734D75">
        <w:rPr>
          <w:i/>
          <w:iCs/>
        </w:rPr>
        <w:t>Siłowniki zespołu hamulca klockowego</w:t>
      </w:r>
      <w:r w:rsidR="00D73C7F" w:rsidRPr="00734D75">
        <w:t xml:space="preserve"> (60) </w:t>
      </w:r>
      <w:r w:rsidR="00AC3440">
        <w:t>muszą być</w:t>
      </w:r>
      <w:r w:rsidR="00AC3440" w:rsidRPr="00734D75">
        <w:t xml:space="preserve"> </w:t>
      </w:r>
      <w:r w:rsidR="00D73C7F" w:rsidRPr="00734D75">
        <w:t xml:space="preserve">urządzeniami kompaktowymi, w których siła generowana jest w cylindrze hamulcowym na sprężone powietrze i bezpośrednio przykładana na </w:t>
      </w:r>
      <w:r w:rsidR="00D73C7F" w:rsidRPr="00734D75">
        <w:rPr>
          <w:i/>
          <w:iCs/>
        </w:rPr>
        <w:t>obsadę</w:t>
      </w:r>
      <w:r w:rsidR="00F251E1" w:rsidRPr="00734D75">
        <w:t xml:space="preserve"> (61)/(62)</w:t>
      </w:r>
      <w:r w:rsidR="00D73C7F" w:rsidRPr="00734D75">
        <w:t xml:space="preserve"> z zamocowanymi w niej wstawkami (lub pojedynczą wstawką w układach Bg).</w:t>
      </w:r>
      <w:r w:rsidRPr="00734D75">
        <w:t xml:space="preserve"> </w:t>
      </w:r>
      <w:r w:rsidR="00146E7C" w:rsidRPr="00734D75">
        <w:t>Sterowanie s</w:t>
      </w:r>
      <w:r w:rsidR="00146E7C" w:rsidRPr="00734D75">
        <w:rPr>
          <w:i/>
          <w:iCs/>
        </w:rPr>
        <w:t>iłownikami zespołu hamulca klockowego</w:t>
      </w:r>
      <w:r w:rsidR="00146E7C" w:rsidRPr="00734D75">
        <w:t xml:space="preserve"> (60) odbywa</w:t>
      </w:r>
      <w:r w:rsidR="00AC3440">
        <w:t>ć</w:t>
      </w:r>
      <w:r w:rsidR="00146E7C" w:rsidRPr="00734D75">
        <w:t xml:space="preserve"> się</w:t>
      </w:r>
      <w:r w:rsidR="00AC3440">
        <w:t xml:space="preserve"> będzie</w:t>
      </w:r>
      <w:r w:rsidR="00146E7C" w:rsidRPr="00734D75">
        <w:t xml:space="preserve"> przy wykorzystaniu sprężonego powietrza sterowanego układem przetworników ciśnienia zabudowanych w pneumatycznej szafie sterowniczej, znajdującej się w bezpośredniej bliskości stanowiska badawczego. Układ zasilany </w:t>
      </w:r>
      <w:r w:rsidR="00AC3440">
        <w:t>będzie</w:t>
      </w:r>
      <w:r w:rsidR="00AC3440" w:rsidRPr="00734D75">
        <w:t xml:space="preserve"> </w:t>
      </w:r>
      <w:r w:rsidR="00146E7C" w:rsidRPr="00734D75">
        <w:t>sprężonym powietrzem dostarczanym przez sprężarkę znajdującą się na wyposażeniu hali</w:t>
      </w:r>
      <w:r w:rsidR="00AC3440">
        <w:t>, w której przewidziano umieszczenie stanowiska badawczego</w:t>
      </w:r>
      <w:r w:rsidR="00146E7C" w:rsidRPr="00734D75">
        <w:t xml:space="preserve">. </w:t>
      </w:r>
      <w:r w:rsidR="005D4E3B" w:rsidRPr="00734D75">
        <w:t xml:space="preserve">Siła dociskająca wstawki do </w:t>
      </w:r>
      <w:r w:rsidR="005D4E3B" w:rsidRPr="00734D75">
        <w:rPr>
          <w:i/>
          <w:iCs/>
        </w:rPr>
        <w:t xml:space="preserve">koła kolejowego </w:t>
      </w:r>
      <w:r w:rsidR="005D4E3B" w:rsidRPr="00734D75">
        <w:t xml:space="preserve">(55) musi być płynnie regulowana w zakresie od </w:t>
      </w:r>
      <w:r w:rsidR="00740118" w:rsidRPr="00734D75">
        <w:t>1</w:t>
      </w:r>
      <w:r w:rsidR="00000006" w:rsidRPr="00734D75">
        <w:t>,5</w:t>
      </w:r>
      <w:r w:rsidR="005D4E3B" w:rsidRPr="00734D75">
        <w:t xml:space="preserve"> kN do </w:t>
      </w:r>
      <w:r w:rsidR="00740118" w:rsidRPr="00734D75">
        <w:t>50</w:t>
      </w:r>
      <w:r w:rsidR="005D4E3B" w:rsidRPr="00734D75">
        <w:t xml:space="preserve"> kN</w:t>
      </w:r>
      <w:r w:rsidR="009917B9" w:rsidRPr="00734D75">
        <w:t xml:space="preserve"> na jeden </w:t>
      </w:r>
      <w:r w:rsidR="009917B9" w:rsidRPr="00734D75">
        <w:rPr>
          <w:i/>
          <w:iCs/>
        </w:rPr>
        <w:t>siłownik zespołu hamulca klockowego</w:t>
      </w:r>
      <w:r w:rsidR="005D4E3B" w:rsidRPr="00734D75">
        <w:t>, z możliwością płynnej zmiany także w trakcie hamowania.</w:t>
      </w:r>
      <w:r w:rsidR="00146E7C" w:rsidRPr="00734D75">
        <w:t xml:space="preserve"> Sterowanie układem pneumatycznym musi pozwalać na uzyskanie przebiegu krzywej narastania siły generowanej przez s</w:t>
      </w:r>
      <w:r w:rsidR="00146E7C" w:rsidRPr="00734D75">
        <w:rPr>
          <w:i/>
          <w:iCs/>
        </w:rPr>
        <w:t>iłowniki zespołu hamulca klockowego</w:t>
      </w:r>
      <w:r w:rsidR="00146E7C" w:rsidRPr="00734D75">
        <w:t xml:space="preserve"> (60) zgodnej z wykresami przedstawionymi w punkcie 3.3 Karty UIC 548 </w:t>
      </w:r>
      <w:sdt>
        <w:sdtPr>
          <w:id w:val="801583126"/>
          <w:citation/>
        </w:sdtPr>
        <w:sdtEndPr/>
        <w:sdtContent>
          <w:r w:rsidR="00146E7C" w:rsidRPr="00734D75">
            <w:fldChar w:fldCharType="begin"/>
          </w:r>
          <w:r w:rsidR="00146E7C" w:rsidRPr="00734D75">
            <w:instrText xml:space="preserve"> CITATION UIC16 \l 1045 </w:instrText>
          </w:r>
          <w:r w:rsidR="00146E7C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146E7C" w:rsidRPr="00734D75">
            <w:fldChar w:fldCharType="end"/>
          </w:r>
        </w:sdtContent>
      </w:sdt>
      <w:r w:rsidR="00146E7C" w:rsidRPr="00734D75">
        <w:t xml:space="preserve"> (osiągnięcie 95% zadanej w programie wartości siły nacisku powinno nastąpić w czasie 4 s ± 0,2 s).</w:t>
      </w:r>
    </w:p>
    <w:p w14:paraId="54BB5830" w14:textId="4A63F824" w:rsidR="00796E2E" w:rsidRPr="00734D75" w:rsidRDefault="00603455" w:rsidP="00081497">
      <w:pPr>
        <w:spacing w:after="0" w:line="360" w:lineRule="auto"/>
        <w:jc w:val="both"/>
        <w:rPr>
          <w:lang w:eastAsia="pl-PL"/>
        </w:rPr>
      </w:pPr>
      <w:r w:rsidRPr="00734D75">
        <w:t xml:space="preserve">Rzeczywisty nacisk wywierany na </w:t>
      </w:r>
      <w:r w:rsidR="003C0DE1" w:rsidRPr="00734D75">
        <w:t>wstawki</w:t>
      </w:r>
      <w:r w:rsidRPr="00734D75">
        <w:t xml:space="preserve"> mierzony </w:t>
      </w:r>
      <w:r w:rsidR="00694EC7">
        <w:t>będzie</w:t>
      </w:r>
      <w:r w:rsidR="00694EC7" w:rsidRPr="00734D75">
        <w:t xml:space="preserve"> </w:t>
      </w:r>
      <w:r w:rsidRPr="00734D75">
        <w:t xml:space="preserve">przy użyciu </w:t>
      </w:r>
      <w:r w:rsidR="003C0DE1" w:rsidRPr="00734D75">
        <w:rPr>
          <w:i/>
          <w:iCs/>
          <w:lang w:eastAsia="pl-PL"/>
        </w:rPr>
        <w:t xml:space="preserve">czujników siły </w:t>
      </w:r>
      <w:r w:rsidRPr="00734D75">
        <w:rPr>
          <w:lang w:eastAsia="pl-PL"/>
        </w:rPr>
        <w:t>(</w:t>
      </w:r>
      <w:r w:rsidR="003C0DE1" w:rsidRPr="00734D75">
        <w:rPr>
          <w:lang w:eastAsia="pl-PL"/>
        </w:rPr>
        <w:t>49</w:t>
      </w:r>
      <w:r w:rsidRPr="00734D75">
        <w:rPr>
          <w:lang w:eastAsia="pl-PL"/>
        </w:rPr>
        <w:t>)</w:t>
      </w:r>
      <w:r w:rsidR="00A44BE0">
        <w:rPr>
          <w:lang w:eastAsia="pl-PL"/>
        </w:rPr>
        <w:t xml:space="preserve"> o zakresie pomiaru +/- 100 kN</w:t>
      </w:r>
      <w:r w:rsidR="003C0DE1" w:rsidRPr="00734D75">
        <w:rPr>
          <w:lang w:eastAsia="pl-PL"/>
        </w:rPr>
        <w:t xml:space="preserve"> umieszczonych przy każdym z </w:t>
      </w:r>
      <w:r w:rsidR="003C0DE1" w:rsidRPr="00734D75">
        <w:rPr>
          <w:i/>
          <w:iCs/>
        </w:rPr>
        <w:t>siłowników zespołu hamulca klockowego</w:t>
      </w:r>
      <w:r w:rsidR="003C0DE1" w:rsidRPr="00734D75">
        <w:t xml:space="preserve"> (60)</w:t>
      </w:r>
      <w:r w:rsidRPr="00734D75">
        <w:rPr>
          <w:lang w:eastAsia="pl-PL"/>
        </w:rPr>
        <w:t xml:space="preserve">. </w:t>
      </w:r>
      <w:r w:rsidR="00BB2793" w:rsidRPr="00734D75">
        <w:rPr>
          <w:i/>
          <w:iCs/>
          <w:lang w:eastAsia="pl-PL"/>
        </w:rPr>
        <w:t xml:space="preserve">Czujnik siły </w:t>
      </w:r>
      <w:r w:rsidRPr="00734D75">
        <w:rPr>
          <w:lang w:eastAsia="pl-PL"/>
        </w:rPr>
        <w:t>(5</w:t>
      </w:r>
      <w:r w:rsidR="00BB2793" w:rsidRPr="00734D75">
        <w:rPr>
          <w:lang w:eastAsia="pl-PL"/>
        </w:rPr>
        <w:t>0</w:t>
      </w:r>
      <w:r w:rsidRPr="00734D75">
        <w:rPr>
          <w:lang w:eastAsia="pl-PL"/>
        </w:rPr>
        <w:t xml:space="preserve">) </w:t>
      </w:r>
      <w:r w:rsidR="00A44BE0">
        <w:rPr>
          <w:lang w:eastAsia="pl-PL"/>
        </w:rPr>
        <w:t xml:space="preserve">o zakresie +/- 50 kN </w:t>
      </w:r>
      <w:r w:rsidRPr="00734D75">
        <w:rPr>
          <w:lang w:eastAsia="pl-PL"/>
        </w:rPr>
        <w:t>służy</w:t>
      </w:r>
      <w:r w:rsidR="00694EC7">
        <w:rPr>
          <w:lang w:eastAsia="pl-PL"/>
        </w:rPr>
        <w:t>ć będzie</w:t>
      </w:r>
      <w:r w:rsidRPr="00734D75">
        <w:rPr>
          <w:lang w:eastAsia="pl-PL"/>
        </w:rPr>
        <w:t xml:space="preserve"> do pomiaru nacisku wywieranego przez </w:t>
      </w:r>
      <w:r w:rsidR="009826BE" w:rsidRPr="00734D75">
        <w:rPr>
          <w:lang w:eastAsia="pl-PL"/>
        </w:rPr>
        <w:t xml:space="preserve">konstrukcję nośną, do której przytwierdzone są </w:t>
      </w:r>
      <w:r w:rsidR="009826BE" w:rsidRPr="00734D75">
        <w:rPr>
          <w:i/>
          <w:iCs/>
        </w:rPr>
        <w:t>siłowniki zespołu hamulca klockowego</w:t>
      </w:r>
      <w:r w:rsidR="009826BE" w:rsidRPr="00734D75">
        <w:t xml:space="preserve"> (60) i </w:t>
      </w:r>
      <w:r w:rsidR="009826BE" w:rsidRPr="00734D75">
        <w:rPr>
          <w:i/>
          <w:iCs/>
        </w:rPr>
        <w:t>obsady</w:t>
      </w:r>
      <w:r w:rsidR="009826BE" w:rsidRPr="00734D75">
        <w:t xml:space="preserve"> (61)/(62) wyposażone we wstawki hamulcowe,</w:t>
      </w:r>
      <w:r w:rsidRPr="00734D75">
        <w:rPr>
          <w:lang w:eastAsia="pl-PL"/>
        </w:rPr>
        <w:t xml:space="preserve"> </w:t>
      </w:r>
      <w:r w:rsidR="009826BE" w:rsidRPr="00734D75">
        <w:rPr>
          <w:lang w:eastAsia="pl-PL"/>
        </w:rPr>
        <w:t>obracającą się</w:t>
      </w:r>
      <w:r w:rsidRPr="00734D75">
        <w:rPr>
          <w:lang w:eastAsia="pl-PL"/>
        </w:rPr>
        <w:t xml:space="preserve"> w reakcji na siłę tarcia powstającą na powierzchni kontaktu </w:t>
      </w:r>
      <w:r w:rsidR="009826BE" w:rsidRPr="00734D75">
        <w:rPr>
          <w:lang w:eastAsia="pl-PL"/>
        </w:rPr>
        <w:t>wstawek</w:t>
      </w:r>
      <w:r w:rsidRPr="00734D75">
        <w:rPr>
          <w:lang w:eastAsia="pl-PL"/>
        </w:rPr>
        <w:t xml:space="preserve"> hamulcowych i </w:t>
      </w:r>
      <w:r w:rsidR="009826BE" w:rsidRPr="00734D75">
        <w:rPr>
          <w:lang w:eastAsia="pl-PL"/>
        </w:rPr>
        <w:t>koła</w:t>
      </w:r>
      <w:r w:rsidRPr="00734D75">
        <w:rPr>
          <w:lang w:eastAsia="pl-PL"/>
        </w:rPr>
        <w:t>. Zmierzona wielkość musi zostać przeliczona, aby uwzględnić odległość punktu pomiaru</w:t>
      </w:r>
      <w:r w:rsidR="001132A4" w:rsidRPr="00734D75">
        <w:rPr>
          <w:lang w:eastAsia="pl-PL"/>
        </w:rPr>
        <w:t xml:space="preserve"> (tj. położenia </w:t>
      </w:r>
      <w:r w:rsidR="001132A4" w:rsidRPr="00734D75">
        <w:rPr>
          <w:i/>
          <w:iCs/>
          <w:lang w:eastAsia="pl-PL"/>
        </w:rPr>
        <w:t xml:space="preserve">czujnika siły </w:t>
      </w:r>
      <w:r w:rsidR="001132A4" w:rsidRPr="00734D75">
        <w:rPr>
          <w:lang w:eastAsia="pl-PL"/>
        </w:rPr>
        <w:t xml:space="preserve">(50)) </w:t>
      </w:r>
      <w:r w:rsidRPr="00734D75">
        <w:rPr>
          <w:lang w:eastAsia="pl-PL"/>
        </w:rPr>
        <w:t xml:space="preserve">od osi obrotu </w:t>
      </w:r>
      <w:r w:rsidR="00406DAB" w:rsidRPr="00734D75">
        <w:rPr>
          <w:i/>
          <w:iCs/>
          <w:lang w:eastAsia="pl-PL"/>
        </w:rPr>
        <w:t>koła kolejowego</w:t>
      </w:r>
      <w:r w:rsidR="00406DAB" w:rsidRPr="00734D75">
        <w:rPr>
          <w:lang w:eastAsia="pl-PL"/>
        </w:rPr>
        <w:t xml:space="preserve"> (55) </w:t>
      </w:r>
      <w:r w:rsidR="00B918FD" w:rsidRPr="00734D75">
        <w:rPr>
          <w:lang w:eastAsia="pl-PL"/>
        </w:rPr>
        <w:t xml:space="preserve">(por. zał. B do Karty UIC </w:t>
      </w:r>
      <w:r w:rsidR="008724BC" w:rsidRPr="00734D75">
        <w:rPr>
          <w:lang w:eastAsia="pl-PL"/>
        </w:rPr>
        <w:t xml:space="preserve">548 </w:t>
      </w:r>
      <w:sdt>
        <w:sdtPr>
          <w:rPr>
            <w:lang w:eastAsia="pl-PL"/>
          </w:rPr>
          <w:id w:val="-784653114"/>
          <w:citation/>
        </w:sdtPr>
        <w:sdtEndPr/>
        <w:sdtContent>
          <w:r w:rsidR="008724BC" w:rsidRPr="00734D75">
            <w:rPr>
              <w:lang w:eastAsia="pl-PL"/>
            </w:rPr>
            <w:fldChar w:fldCharType="begin"/>
          </w:r>
          <w:r w:rsidR="008724BC" w:rsidRPr="00734D75">
            <w:rPr>
              <w:lang w:eastAsia="pl-PL"/>
            </w:rPr>
            <w:instrText xml:space="preserve"> CITATION UIC16 \l 1045 </w:instrText>
          </w:r>
          <w:r w:rsidR="008724BC" w:rsidRPr="00734D75">
            <w:rPr>
              <w:lang w:eastAsia="pl-PL"/>
            </w:rPr>
            <w:fldChar w:fldCharType="separate"/>
          </w:r>
          <w:r w:rsidR="00E132DA" w:rsidRPr="00734D75">
            <w:rPr>
              <w:noProof/>
              <w:lang w:eastAsia="pl-PL"/>
            </w:rPr>
            <w:t>[3]</w:t>
          </w:r>
          <w:r w:rsidR="008724BC" w:rsidRPr="00734D75">
            <w:rPr>
              <w:lang w:eastAsia="pl-PL"/>
            </w:rPr>
            <w:fldChar w:fldCharType="end"/>
          </w:r>
        </w:sdtContent>
      </w:sdt>
      <w:r w:rsidR="008724BC" w:rsidRPr="00734D75">
        <w:rPr>
          <w:lang w:eastAsia="pl-PL"/>
        </w:rPr>
        <w:t xml:space="preserve">) </w:t>
      </w:r>
      <w:r w:rsidRPr="00734D75">
        <w:rPr>
          <w:lang w:eastAsia="pl-PL"/>
        </w:rPr>
        <w:t>oraz ekwiwalentny promień tarcia</w:t>
      </w:r>
      <w:r w:rsidR="00406DAB" w:rsidRPr="00734D75">
        <w:rPr>
          <w:lang w:eastAsia="pl-PL"/>
        </w:rPr>
        <w:t xml:space="preserve"> (w przypadku hamulca klockowego równy połowie nominalnej średnicy okręgu tocznego badanego koła)</w:t>
      </w:r>
      <w:r w:rsidRPr="00734D75">
        <w:rPr>
          <w:lang w:eastAsia="pl-PL"/>
        </w:rPr>
        <w:t>. Z ilorazu wyznaczonej w ten sposób siły tarcia i zmierzonego nacisku wywieranego na okładziny hamulcowe otrzymuje się wartość współczynnika tarcia charakteryzującego poddawaną badaniom parę cierną.</w:t>
      </w:r>
    </w:p>
    <w:p w14:paraId="4DCF23E7" w14:textId="78334BC0" w:rsidR="002B2EA5" w:rsidRPr="00734D75" w:rsidRDefault="002B2EA5" w:rsidP="00694EC7">
      <w:pPr>
        <w:spacing w:after="0" w:line="360" w:lineRule="auto"/>
        <w:jc w:val="both"/>
      </w:pPr>
      <w:r w:rsidRPr="00734D75">
        <w:t xml:space="preserve">Pod powierzchnią toczną </w:t>
      </w:r>
      <w:r w:rsidRPr="00734D75">
        <w:rPr>
          <w:i/>
          <w:iCs/>
        </w:rPr>
        <w:t>koła kolejowego</w:t>
      </w:r>
      <w:r w:rsidRPr="00734D75">
        <w:t xml:space="preserve"> (55) umieszczone </w:t>
      </w:r>
      <w:r w:rsidR="00384CAC">
        <w:t>muszą zostać</w:t>
      </w:r>
      <w:r w:rsidRPr="00734D75">
        <w:t xml:space="preserve"> termopary, zgodnie z wytycznymi zawartymi w normach kolejowych </w:t>
      </w:r>
      <w:sdt>
        <w:sdtPr>
          <w:id w:val="1252847087"/>
          <w:citation/>
        </w:sdtPr>
        <w:sdtEndPr/>
        <w:sdtContent>
          <w:r w:rsidRPr="00734D75">
            <w:fldChar w:fldCharType="begin"/>
          </w:r>
          <w:r w:rsidR="000361A5" w:rsidRPr="00734D75">
            <w:instrText xml:space="preserve">CITATION Uni18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Pr="00734D75">
            <w:fldChar w:fldCharType="end"/>
          </w:r>
        </w:sdtContent>
      </w:sdt>
      <w:r w:rsidRPr="00734D75">
        <w:t xml:space="preserve"> i </w:t>
      </w:r>
      <w:sdt>
        <w:sdtPr>
          <w:id w:val="-571046336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UIC16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Pr="00734D75">
            <w:fldChar w:fldCharType="end"/>
          </w:r>
        </w:sdtContent>
      </w:sdt>
      <w:r w:rsidRPr="00734D75">
        <w:t>.</w:t>
      </w:r>
      <w:r w:rsidR="00D1465B" w:rsidRPr="00734D75">
        <w:t xml:space="preserve"> Ze względu na ruch obrotowy </w:t>
      </w:r>
      <w:r w:rsidR="00362476" w:rsidRPr="00734D75">
        <w:t>koła</w:t>
      </w:r>
      <w:r w:rsidR="00D1465B" w:rsidRPr="00734D75">
        <w:t xml:space="preserve"> wyposażone</w:t>
      </w:r>
      <w:r w:rsidR="00362476" w:rsidRPr="00734D75">
        <w:t>go</w:t>
      </w:r>
      <w:r w:rsidR="00D1465B" w:rsidRPr="00734D75">
        <w:t xml:space="preserve"> w termopary, dla prowadzenia pomiarów temperatury konieczne jest zastosowanie rozwiązania zapewniającego połączenie obracających się termopar z dalszą częścią toru pomiarowego.  </w:t>
      </w:r>
    </w:p>
    <w:p w14:paraId="1815AA49" w14:textId="68E8476A" w:rsidR="00523CE2" w:rsidRPr="00734D75" w:rsidRDefault="00DE112C" w:rsidP="00A54C8B">
      <w:pPr>
        <w:pStyle w:val="Nagwek1"/>
        <w:numPr>
          <w:ilvl w:val="0"/>
          <w:numId w:val="3"/>
        </w:numPr>
      </w:pPr>
      <w:bookmarkStart w:id="8" w:name="_Toc54264202"/>
      <w:r w:rsidRPr="00734D75">
        <w:lastRenderedPageBreak/>
        <w:t>System wentylacji</w:t>
      </w:r>
      <w:bookmarkEnd w:id="8"/>
    </w:p>
    <w:p w14:paraId="4A9D73A7" w14:textId="77777777" w:rsidR="003D2AAD" w:rsidRPr="00734D75" w:rsidRDefault="003D2AAD" w:rsidP="003D2AAD">
      <w:pPr>
        <w:keepNext/>
        <w:jc w:val="center"/>
      </w:pPr>
      <w:r w:rsidRPr="00734D75">
        <w:rPr>
          <w:noProof/>
        </w:rPr>
        <w:drawing>
          <wp:inline distT="0" distB="0" distL="0" distR="0" wp14:anchorId="0ACC0581" wp14:editId="7CCE0F4C">
            <wp:extent cx="6192000" cy="27253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7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AE3C" w14:textId="16F4464A" w:rsidR="003D2AAD" w:rsidRPr="00734D75" w:rsidRDefault="003D2AAD" w:rsidP="003D2AAD">
      <w:pPr>
        <w:pStyle w:val="Legenda"/>
        <w:jc w:val="center"/>
      </w:pPr>
      <w:bookmarkStart w:id="9" w:name="_Ref54274227"/>
      <w:r w:rsidRPr="00734D75">
        <w:t xml:space="preserve">Rys. </w:t>
      </w:r>
      <w:fldSimple w:instr=" SEQ Rys. \* ARABIC ">
        <w:r w:rsidR="00E132DA" w:rsidRPr="00734D75">
          <w:rPr>
            <w:noProof/>
          </w:rPr>
          <w:t>5</w:t>
        </w:r>
      </w:fldSimple>
      <w:bookmarkEnd w:id="9"/>
      <w:r w:rsidRPr="00734D75">
        <w:t xml:space="preserve"> Schemat systemu wentylacji części pomiarowej stanowiska do badania par ciernych</w:t>
      </w:r>
      <w:r w:rsidR="006D510B" w:rsidRPr="00734D75">
        <w:t>.</w:t>
      </w:r>
    </w:p>
    <w:p w14:paraId="142D6B5B" w14:textId="18D8DA6F" w:rsidR="00B86C63" w:rsidRPr="00734D75" w:rsidRDefault="006D510B" w:rsidP="00B0512B">
      <w:pPr>
        <w:spacing w:before="240" w:after="0" w:line="360" w:lineRule="auto"/>
        <w:jc w:val="both"/>
      </w:pPr>
      <w:r w:rsidRPr="00734D75">
        <w:t xml:space="preserve">System wentylacji części pomiarowej stanowiska do badania par ciernych przedstawiono schematycznie na </w:t>
      </w:r>
      <w:r w:rsidR="000E68C9" w:rsidRPr="00734D75">
        <w:fldChar w:fldCharType="begin"/>
      </w:r>
      <w:r w:rsidR="000E68C9" w:rsidRPr="00734D75">
        <w:instrText xml:space="preserve"> REF _Ref54274227 \h </w:instrText>
      </w:r>
      <w:r w:rsidR="00734D75">
        <w:instrText xml:space="preserve"> \* MERGEFORMAT </w:instrText>
      </w:r>
      <w:r w:rsidR="000E68C9" w:rsidRPr="00734D75">
        <w:fldChar w:fldCharType="separate"/>
      </w:r>
      <w:r w:rsidR="00E132DA" w:rsidRPr="00734D75">
        <w:t xml:space="preserve">Rys. </w:t>
      </w:r>
      <w:r w:rsidR="00E132DA" w:rsidRPr="00734D75">
        <w:rPr>
          <w:noProof/>
        </w:rPr>
        <w:t>5</w:t>
      </w:r>
      <w:r w:rsidR="000E68C9" w:rsidRPr="00734D75">
        <w:fldChar w:fldCharType="end"/>
      </w:r>
      <w:r w:rsidRPr="00734D75">
        <w:t xml:space="preserve"> (pozostałe rzuty widoczne są na rys. SBH_01-040000-1-00). </w:t>
      </w:r>
      <w:r w:rsidR="00B0512B" w:rsidRPr="00734D75">
        <w:t xml:space="preserve">Rolą systemu wentylacji zainstalowanego w części pomiarowej stanowiska jest przede wszystkim symulacja ruchu powietrza owiewającego w rzeczywistych warunkach eksploatacji parę cierną. </w:t>
      </w:r>
      <w:r w:rsidR="00B86C63" w:rsidRPr="00734D75">
        <w:t xml:space="preserve">W trakcie realizacji programu badań, w przerwach pomiędzy hamowaniami, system wentylacji wykorzystywany jest do chłodzenia pary ciernej. </w:t>
      </w:r>
    </w:p>
    <w:p w14:paraId="18FF19B7" w14:textId="6064D23C" w:rsidR="00B0512B" w:rsidRPr="00734D75" w:rsidRDefault="009B2D14" w:rsidP="00E61995">
      <w:pPr>
        <w:spacing w:after="0" w:line="360" w:lineRule="auto"/>
        <w:jc w:val="both"/>
      </w:pPr>
      <w:r w:rsidRPr="00734D75">
        <w:t xml:space="preserve">Ze względu na istotny wpływ, jaki wymuszony przepływ powietrza wykazuje na warunki prowadzenia badań par ciernych, wymagania oraz sposób oceny prawidłowego funkcjonowania tego układu zostały zawarte w punkcie 4.6 oraz zał. F do Karty UIC 548 </w:t>
      </w:r>
      <w:sdt>
        <w:sdtPr>
          <w:id w:val="-2040190954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UIC16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Pr="00734D75">
            <w:fldChar w:fldCharType="end"/>
          </w:r>
        </w:sdtContent>
      </w:sdt>
      <w:r w:rsidRPr="00734D75">
        <w:t>.</w:t>
      </w:r>
      <w:r w:rsidR="00761B2B" w:rsidRPr="00734D75">
        <w:t xml:space="preserve"> Dodatkowe informacje związane z działaniem układów wentylacji stanowisk do badania par ciernych znajdują się w raporcie technicznym </w:t>
      </w:r>
      <w:sdt>
        <w:sdtPr>
          <w:id w:val="2064368128"/>
          <w:citation/>
        </w:sdtPr>
        <w:sdtEndPr/>
        <w:sdtContent>
          <w:r w:rsidR="00761B2B" w:rsidRPr="00734D75">
            <w:fldChar w:fldCharType="begin"/>
          </w:r>
          <w:r w:rsidR="00761B2B" w:rsidRPr="00734D75">
            <w:instrText xml:space="preserve"> CITATION Uni13 \l 1045 </w:instrText>
          </w:r>
          <w:r w:rsidR="00761B2B" w:rsidRPr="00734D75">
            <w:fldChar w:fldCharType="separate"/>
          </w:r>
          <w:r w:rsidR="00E132DA" w:rsidRPr="00734D75">
            <w:rPr>
              <w:noProof/>
            </w:rPr>
            <w:t>[5]</w:t>
          </w:r>
          <w:r w:rsidR="00761B2B" w:rsidRPr="00734D75">
            <w:fldChar w:fldCharType="end"/>
          </w:r>
        </w:sdtContent>
      </w:sdt>
      <w:r w:rsidR="00761B2B" w:rsidRPr="00734D75">
        <w:t>.</w:t>
      </w:r>
    </w:p>
    <w:p w14:paraId="053DF897" w14:textId="4BD7DD29" w:rsidR="00B86C63" w:rsidRPr="00734D75" w:rsidRDefault="00B86C63" w:rsidP="00B86C63">
      <w:pPr>
        <w:spacing w:after="0" w:line="360" w:lineRule="auto"/>
        <w:jc w:val="both"/>
      </w:pPr>
      <w:r w:rsidRPr="00734D75">
        <w:tab/>
      </w:r>
      <w:r w:rsidR="00EC229E" w:rsidRPr="00734D75">
        <w:t>Układ s</w:t>
      </w:r>
      <w:r w:rsidRPr="00734D75">
        <w:t>terowani</w:t>
      </w:r>
      <w:r w:rsidR="00EC229E" w:rsidRPr="00734D75">
        <w:t>a</w:t>
      </w:r>
      <w:r w:rsidRPr="00734D75">
        <w:t xml:space="preserve"> pracą wentylatorów musi umożliwiać uzależnienie prędkości przepływu powietrza od </w:t>
      </w:r>
      <w:r w:rsidR="00A2796B" w:rsidRPr="00734D75">
        <w:t xml:space="preserve">symulowanej </w:t>
      </w:r>
      <w:r w:rsidRPr="00734D75">
        <w:t>prędkości</w:t>
      </w:r>
      <w:r w:rsidR="00A2796B" w:rsidRPr="00734D75">
        <w:t xml:space="preserve"> liniowej pojazdu kolejowego</w:t>
      </w:r>
      <w:r w:rsidR="00EC229E" w:rsidRPr="00734D75">
        <w:t>, zgodnie z wymaganiami wobec warunków prowadzenia badań</w:t>
      </w:r>
      <w:r w:rsidR="003A2C0F" w:rsidRPr="00734D75">
        <w:t>, które</w:t>
      </w:r>
      <w:r w:rsidR="00EC229E" w:rsidRPr="00734D75">
        <w:t xml:space="preserve"> zawart</w:t>
      </w:r>
      <w:r w:rsidR="003A2C0F" w:rsidRPr="00734D75">
        <w:t>o</w:t>
      </w:r>
      <w:r w:rsidR="00EC229E" w:rsidRPr="00734D75">
        <w:t xml:space="preserve"> w normach kolejowych</w:t>
      </w:r>
      <w:r w:rsidR="004807E0" w:rsidRPr="00734D75">
        <w:t xml:space="preserve"> (zał. A</w:t>
      </w:r>
      <w:r w:rsidR="00C028B3" w:rsidRPr="00734D75">
        <w:t>, punkt A.10</w:t>
      </w:r>
      <w:r w:rsidR="004807E0" w:rsidRPr="00734D75">
        <w:t xml:space="preserve"> </w:t>
      </w:r>
      <w:r w:rsidR="00C028B3" w:rsidRPr="00734D75">
        <w:t>w</w:t>
      </w:r>
      <w:r w:rsidR="004807E0" w:rsidRPr="00734D75">
        <w:t xml:space="preserve"> Kar</w:t>
      </w:r>
      <w:r w:rsidR="00C028B3" w:rsidRPr="00734D75">
        <w:t>cie</w:t>
      </w:r>
      <w:r w:rsidR="004807E0" w:rsidRPr="00734D75">
        <w:t xml:space="preserve"> UIC 541-3 oraz zał. A do Karty UIC 541-4)</w:t>
      </w:r>
      <w:r w:rsidR="00EC229E" w:rsidRPr="00734D75">
        <w:t xml:space="preserve"> </w:t>
      </w:r>
      <w:sdt>
        <w:sdtPr>
          <w:id w:val="63999174"/>
          <w:citation/>
        </w:sdtPr>
        <w:sdtEndPr/>
        <w:sdtContent>
          <w:r w:rsidR="00EC229E" w:rsidRPr="00734D75">
            <w:fldChar w:fldCharType="begin"/>
          </w:r>
          <w:r w:rsidR="00EC229E" w:rsidRPr="00734D75">
            <w:instrText xml:space="preserve"> CITATION Uni17 \l 1045 </w:instrText>
          </w:r>
          <w:r w:rsidR="00EC229E"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="00EC229E" w:rsidRPr="00734D75">
            <w:fldChar w:fldCharType="end"/>
          </w:r>
        </w:sdtContent>
      </w:sdt>
      <w:r w:rsidR="00EC229E" w:rsidRPr="00734D75">
        <w:t xml:space="preserve"> i </w:t>
      </w:r>
      <w:sdt>
        <w:sdtPr>
          <w:id w:val="1884595836"/>
          <w:citation/>
        </w:sdtPr>
        <w:sdtEndPr/>
        <w:sdtContent>
          <w:r w:rsidR="00EC229E" w:rsidRPr="00734D75">
            <w:fldChar w:fldCharType="begin"/>
          </w:r>
          <w:r w:rsidR="00EC229E" w:rsidRPr="00734D75">
            <w:instrText xml:space="preserve"> CITATION Uni18 \l 1045 </w:instrText>
          </w:r>
          <w:r w:rsidR="00EC229E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EC229E" w:rsidRPr="00734D75">
            <w:fldChar w:fldCharType="end"/>
          </w:r>
        </w:sdtContent>
      </w:sdt>
      <w:r w:rsidR="00EC229E" w:rsidRPr="00734D75">
        <w:t xml:space="preserve">. Regulacja </w:t>
      </w:r>
      <w:r w:rsidR="00E71B76" w:rsidRPr="00734D75">
        <w:t xml:space="preserve">prędkości </w:t>
      </w:r>
      <w:r w:rsidR="00EC229E" w:rsidRPr="00734D75">
        <w:t xml:space="preserve">przepływu powietrza musi odbywać się w sposób płynny. </w:t>
      </w:r>
    </w:p>
    <w:p w14:paraId="748B709C" w14:textId="57BFE176" w:rsidR="001F1CE9" w:rsidRPr="00734D75" w:rsidRDefault="001F1CE9" w:rsidP="001F1CE9">
      <w:pPr>
        <w:spacing w:after="0" w:line="360" w:lineRule="auto"/>
        <w:jc w:val="both"/>
      </w:pPr>
      <w:r w:rsidRPr="00734D75">
        <w:tab/>
        <w:t xml:space="preserve">Napęd wentylatorów </w:t>
      </w:r>
      <w:r w:rsidR="00257402">
        <w:t>musi</w:t>
      </w:r>
      <w:r w:rsidR="00257402" w:rsidRPr="00734D75">
        <w:t xml:space="preserve"> </w:t>
      </w:r>
      <w:r w:rsidRPr="00734D75">
        <w:t>być realizowany poprzez silniki prądu przemiennego zasilane z falowników, sterowanych z komputera. Moc silników dobrana odpowiednio do wymaganego wydatku wentylacji (</w:t>
      </w:r>
      <w:r w:rsidR="00AD5F57">
        <w:t xml:space="preserve">co najmniej </w:t>
      </w:r>
      <w:r w:rsidRPr="00734D75">
        <w:t xml:space="preserve">25 kW każdy). Prędkość obrotowa wentylatorów nawiewnych i wyciągowych </w:t>
      </w:r>
      <w:r w:rsidR="00257402">
        <w:t>muszą</w:t>
      </w:r>
      <w:r w:rsidR="00257402" w:rsidRPr="00734D75">
        <w:t xml:space="preserve"> </w:t>
      </w:r>
      <w:r w:rsidRPr="00734D75">
        <w:t xml:space="preserve">być zsynchronizowane, przy czym ilość powietrza odprowadzonego </w:t>
      </w:r>
      <w:r w:rsidR="00257402">
        <w:t>musi być</w:t>
      </w:r>
      <w:r w:rsidR="00257402" w:rsidRPr="00734D75">
        <w:t xml:space="preserve"> </w:t>
      </w:r>
      <w:r w:rsidRPr="00734D75">
        <w:t>nieznacznie wyższa, co sprawi, że w przestrzeni badawczej powstanie małe podciśnienie zapewniające brak zapylenia na hali.</w:t>
      </w:r>
    </w:p>
    <w:p w14:paraId="246C008B" w14:textId="3EBF711F" w:rsidR="001F1CE9" w:rsidRPr="00734D75" w:rsidRDefault="001F1CE9" w:rsidP="001F1CE9">
      <w:pPr>
        <w:spacing w:after="0" w:line="360" w:lineRule="auto"/>
        <w:ind w:firstLine="708"/>
        <w:jc w:val="both"/>
      </w:pPr>
      <w:r w:rsidRPr="00734D75">
        <w:lastRenderedPageBreak/>
        <w:t xml:space="preserve">Nawiew na obiekt badany </w:t>
      </w:r>
      <w:r w:rsidR="00257402">
        <w:t>musi</w:t>
      </w:r>
      <w:r w:rsidR="00257402" w:rsidRPr="00734D75">
        <w:t xml:space="preserve"> </w:t>
      </w:r>
      <w:r w:rsidRPr="00734D75">
        <w:t xml:space="preserve">następować skosem od dołu płynnie przewężonym kanałem (przekrój wylotowy około 0,3 m x 0,5 m). Powietrze </w:t>
      </w:r>
      <w:r w:rsidR="00257402">
        <w:t>musi</w:t>
      </w:r>
      <w:r w:rsidR="00257402" w:rsidRPr="00734D75">
        <w:t xml:space="preserve"> </w:t>
      </w:r>
      <w:r w:rsidRPr="00734D75">
        <w:t xml:space="preserve">być odprowadzane w górnej części stałej, tylnej przegrody przestrzeni pomiarowej. Na wylocie powietrza (np. przed wentylatorem ssącym) </w:t>
      </w:r>
      <w:r w:rsidR="00257402">
        <w:t>musi</w:t>
      </w:r>
      <w:r w:rsidR="00257402" w:rsidRPr="00734D75">
        <w:t xml:space="preserve"> </w:t>
      </w:r>
      <w:r w:rsidRPr="00734D75">
        <w:t>być zabudowany cyklon lub filtr do zbierania pyłu - produktów zużycia elementów ciernych.</w:t>
      </w:r>
    </w:p>
    <w:p w14:paraId="464FE074" w14:textId="51639671" w:rsidR="001F1CE9" w:rsidRPr="00734D75" w:rsidRDefault="001F1CE9" w:rsidP="001F1CE9">
      <w:pPr>
        <w:spacing w:after="0" w:line="360" w:lineRule="auto"/>
        <w:jc w:val="both"/>
      </w:pPr>
      <w:r w:rsidRPr="00734D75">
        <w:t xml:space="preserve">W skład układu wentylacyjnego wchodzić </w:t>
      </w:r>
      <w:r w:rsidR="00257402">
        <w:t>muszą co najmniej</w:t>
      </w:r>
      <w:r w:rsidRPr="00734D75">
        <w:t>:</w:t>
      </w:r>
    </w:p>
    <w:p w14:paraId="0162ADAB" w14:textId="748F4144" w:rsidR="001F1CE9" w:rsidRPr="00734D75" w:rsidRDefault="001F1CE9" w:rsidP="001F1CE9">
      <w:pPr>
        <w:pStyle w:val="Akapitzlist"/>
        <w:numPr>
          <w:ilvl w:val="0"/>
          <w:numId w:val="14"/>
        </w:numPr>
        <w:spacing w:after="0" w:line="360" w:lineRule="auto"/>
        <w:jc w:val="both"/>
      </w:pPr>
      <w:r w:rsidRPr="00734D75">
        <w:t xml:space="preserve">1 wentylator o wydajności </w:t>
      </w:r>
      <w:r w:rsidR="00AD5F57">
        <w:t xml:space="preserve">co najmniej </w:t>
      </w:r>
      <w:r w:rsidRPr="00734D75">
        <w:t>20000 m</w:t>
      </w:r>
      <w:r w:rsidRPr="00734D75">
        <w:rPr>
          <w:vertAlign w:val="superscript"/>
        </w:rPr>
        <w:t>3</w:t>
      </w:r>
      <w:r w:rsidRPr="00734D75">
        <w:t>/h (tłoczący),</w:t>
      </w:r>
    </w:p>
    <w:p w14:paraId="41AD1F56" w14:textId="36C7D433" w:rsidR="001F1CE9" w:rsidRPr="00734D75" w:rsidRDefault="001F1CE9" w:rsidP="001F1CE9">
      <w:pPr>
        <w:pStyle w:val="Akapitzlist"/>
        <w:numPr>
          <w:ilvl w:val="0"/>
          <w:numId w:val="14"/>
        </w:numPr>
        <w:spacing w:after="0" w:line="360" w:lineRule="auto"/>
        <w:jc w:val="both"/>
      </w:pPr>
      <w:r w:rsidRPr="00734D75">
        <w:t xml:space="preserve">1 wentylator o wydajności </w:t>
      </w:r>
      <w:r w:rsidR="00AD5F57">
        <w:t xml:space="preserve">co najmniej </w:t>
      </w:r>
      <w:r w:rsidRPr="00734D75">
        <w:t>22000 m</w:t>
      </w:r>
      <w:r w:rsidRPr="00734D75">
        <w:rPr>
          <w:vertAlign w:val="superscript"/>
        </w:rPr>
        <w:t>3</w:t>
      </w:r>
      <w:r w:rsidRPr="00734D75">
        <w:t>/h (ssący),</w:t>
      </w:r>
    </w:p>
    <w:p w14:paraId="2997F226" w14:textId="2A3479C5" w:rsidR="001F1CE9" w:rsidRPr="00734D75" w:rsidRDefault="001F1CE9" w:rsidP="001F1CE9">
      <w:pPr>
        <w:pStyle w:val="Akapitzlist"/>
        <w:numPr>
          <w:ilvl w:val="0"/>
          <w:numId w:val="14"/>
        </w:numPr>
        <w:spacing w:after="0" w:line="360" w:lineRule="auto"/>
        <w:jc w:val="both"/>
      </w:pPr>
      <w:r w:rsidRPr="00734D75">
        <w:t>filtr (cyklon),</w:t>
      </w:r>
    </w:p>
    <w:p w14:paraId="06CB0EE4" w14:textId="3A3053CF" w:rsidR="001F1CE9" w:rsidRPr="00734D75" w:rsidRDefault="001F1CE9" w:rsidP="001F1CE9">
      <w:pPr>
        <w:pStyle w:val="Akapitzlist"/>
        <w:numPr>
          <w:ilvl w:val="0"/>
          <w:numId w:val="14"/>
        </w:numPr>
        <w:spacing w:after="0" w:line="360" w:lineRule="auto"/>
        <w:jc w:val="both"/>
        <w:rPr>
          <w:lang w:eastAsia="pl-PL"/>
        </w:rPr>
      </w:pPr>
      <w:r w:rsidRPr="00734D75">
        <w:t>tłumiki hałasu (na ssaniu i wylocie z wentylatorów).</w:t>
      </w:r>
    </w:p>
    <w:p w14:paraId="5B175139" w14:textId="77777777" w:rsidR="00440763" w:rsidRPr="00734D75" w:rsidRDefault="00440763" w:rsidP="00A54C8B">
      <w:pPr>
        <w:pStyle w:val="Nagwek1"/>
        <w:numPr>
          <w:ilvl w:val="0"/>
          <w:numId w:val="3"/>
        </w:numPr>
      </w:pPr>
      <w:bookmarkStart w:id="10" w:name="_Toc54264203"/>
      <w:r w:rsidRPr="00734D75">
        <w:t>System nawilżający do realizacji prób „na mokro”.</w:t>
      </w:r>
      <w:bookmarkEnd w:id="10"/>
    </w:p>
    <w:p w14:paraId="6267A62E" w14:textId="0F9ADB31" w:rsidR="003A2C0F" w:rsidRPr="00734D75" w:rsidRDefault="003A2C0F" w:rsidP="00B14BD3">
      <w:pPr>
        <w:spacing w:before="240" w:after="0" w:line="360" w:lineRule="auto"/>
        <w:jc w:val="both"/>
      </w:pPr>
      <w:r w:rsidRPr="00734D75">
        <w:t>Programy badań stanowiskowych przewidują symulację hamowań w warunkach opadów atmosferycznych (np. program</w:t>
      </w:r>
      <w:r w:rsidR="00755529" w:rsidRPr="00734D75">
        <w:t>y</w:t>
      </w:r>
      <w:r w:rsidRPr="00734D75">
        <w:t xml:space="preserve"> S2 </w:t>
      </w:r>
      <w:r w:rsidR="00755529" w:rsidRPr="00734D75">
        <w:t xml:space="preserve">i S3 </w:t>
      </w:r>
      <w:r w:rsidRPr="00734D75">
        <w:t xml:space="preserve">z Karty UIC 541-3 </w:t>
      </w:r>
      <w:sdt>
        <w:sdtPr>
          <w:id w:val="613479131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Uni17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Pr="00734D75">
            <w:fldChar w:fldCharType="end"/>
          </w:r>
        </w:sdtContent>
      </w:sdt>
      <w:r w:rsidRPr="00734D75">
        <w:t xml:space="preserve">, programy A1_a, A2_a, </w:t>
      </w:r>
      <w:r w:rsidR="00F13E34" w:rsidRPr="00734D75">
        <w:t xml:space="preserve">A4 z Karty UIC 541-4 </w:t>
      </w:r>
      <w:sdt>
        <w:sdtPr>
          <w:id w:val="-925564828"/>
          <w:citation/>
        </w:sdtPr>
        <w:sdtEndPr/>
        <w:sdtContent>
          <w:r w:rsidR="00F13E34" w:rsidRPr="00734D75">
            <w:fldChar w:fldCharType="begin"/>
          </w:r>
          <w:r w:rsidR="00F13E34" w:rsidRPr="00734D75">
            <w:instrText xml:space="preserve"> CITATION Uni18 \l 1045 </w:instrText>
          </w:r>
          <w:r w:rsidR="00F13E34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F13E34" w:rsidRPr="00734D75">
            <w:fldChar w:fldCharType="end"/>
          </w:r>
        </w:sdtContent>
      </w:sdt>
      <w:r w:rsidR="00F13E34" w:rsidRPr="00734D75">
        <w:t>).</w:t>
      </w:r>
      <w:r w:rsidRPr="00734D75">
        <w:t xml:space="preserve"> </w:t>
      </w:r>
      <w:r w:rsidR="00755529" w:rsidRPr="00734D75">
        <w:t xml:space="preserve">Symulacja polega na zraszaniu wodą obracającego się elementu pary ciernej (tarczy w przypadku hamulca tarczowego i koła w przypadku hamulca klockowego). </w:t>
      </w:r>
      <w:r w:rsidR="00166C3C" w:rsidRPr="00734D75">
        <w:t>Podczas badań „na mokro” prowadzonych dla</w:t>
      </w:r>
      <w:r w:rsidR="00B14BD3" w:rsidRPr="00734D75">
        <w:t xml:space="preserve"> hamulca tarczowego</w:t>
      </w:r>
      <w:r w:rsidR="00166C3C" w:rsidRPr="00734D75">
        <w:t>,</w:t>
      </w:r>
      <w:r w:rsidR="00B14BD3" w:rsidRPr="00734D75">
        <w:t xml:space="preserve"> zraszaniu podlegają oba pierścienie cierne.</w:t>
      </w:r>
    </w:p>
    <w:p w14:paraId="69890FAC" w14:textId="493240B6" w:rsidR="00B14BD3" w:rsidRPr="00734D75" w:rsidRDefault="00B14BD3" w:rsidP="00B14BD3">
      <w:pPr>
        <w:spacing w:after="0" w:line="360" w:lineRule="auto"/>
        <w:jc w:val="both"/>
      </w:pPr>
      <w:r w:rsidRPr="00734D75">
        <w:tab/>
        <w:t>Wymagania</w:t>
      </w:r>
      <w:r w:rsidR="00C01210" w:rsidRPr="00734D75">
        <w:t>, rozwiązania konstrukcyjne</w:t>
      </w:r>
      <w:r w:rsidRPr="00734D75">
        <w:t xml:space="preserve"> oraz sposób oceny prawidłowego funkcjonowania systemu nawilżającego do realizacji prób „na mokro” zostały zawarte w punkcie 4.7 oraz zał. G do Karty UIC 548</w:t>
      </w:r>
      <w:r w:rsidR="001D3C85" w:rsidRPr="00734D75">
        <w:t xml:space="preserve"> </w:t>
      </w:r>
      <w:sdt>
        <w:sdtPr>
          <w:id w:val="-907912946"/>
          <w:citation/>
        </w:sdtPr>
        <w:sdtEndPr/>
        <w:sdtContent>
          <w:r w:rsidR="001D3C85" w:rsidRPr="00734D75">
            <w:fldChar w:fldCharType="begin"/>
          </w:r>
          <w:r w:rsidR="001D3C85" w:rsidRPr="00734D75">
            <w:instrText xml:space="preserve"> CITATION UIC16 \l 1045 </w:instrText>
          </w:r>
          <w:r w:rsidR="001D3C85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1D3C85" w:rsidRPr="00734D75">
            <w:fldChar w:fldCharType="end"/>
          </w:r>
        </w:sdtContent>
      </w:sdt>
      <w:r w:rsidR="001D3C85" w:rsidRPr="00734D75">
        <w:t>.</w:t>
      </w:r>
      <w:r w:rsidR="00A767F0" w:rsidRPr="00734D75">
        <w:t xml:space="preserve"> Objętościowe natężenie przepływu wody</w:t>
      </w:r>
      <w:r w:rsidR="00267A9E" w:rsidRPr="00734D75">
        <w:t xml:space="preserve"> zraszającej parę cierną</w:t>
      </w:r>
      <w:r w:rsidR="00C85297" w:rsidRPr="00734D75">
        <w:t xml:space="preserve"> zależne jest od</w:t>
      </w:r>
      <w:r w:rsidR="007D0C03" w:rsidRPr="00734D75">
        <w:t xml:space="preserve"> konfiguracji hamulca,</w:t>
      </w:r>
      <w:r w:rsidR="00C85297" w:rsidRPr="00734D75">
        <w:t xml:space="preserve"> programu badań i wymiarów geometrycznych pary ciernej (Zał. A, punkt A.5 Karty UIC 541-3 </w:t>
      </w:r>
      <w:sdt>
        <w:sdtPr>
          <w:id w:val="-1274936796"/>
          <w:citation/>
        </w:sdtPr>
        <w:sdtEndPr/>
        <w:sdtContent>
          <w:r w:rsidR="00C85297" w:rsidRPr="00734D75">
            <w:fldChar w:fldCharType="begin"/>
          </w:r>
          <w:r w:rsidR="00C85297" w:rsidRPr="00734D75">
            <w:instrText xml:space="preserve"> CITATION Uni17 \l 1045 </w:instrText>
          </w:r>
          <w:r w:rsidR="00C85297"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="00C85297" w:rsidRPr="00734D75">
            <w:fldChar w:fldCharType="end"/>
          </w:r>
        </w:sdtContent>
      </w:sdt>
      <w:r w:rsidR="00C85297" w:rsidRPr="00734D75">
        <w:t xml:space="preserve"> oraz</w:t>
      </w:r>
      <w:r w:rsidR="00C028B3" w:rsidRPr="00734D75">
        <w:t xml:space="preserve"> Zał. A do Karty UIC 541-4 </w:t>
      </w:r>
      <w:sdt>
        <w:sdtPr>
          <w:id w:val="-882016084"/>
          <w:citation/>
        </w:sdtPr>
        <w:sdtEndPr/>
        <w:sdtContent>
          <w:r w:rsidR="00C028B3" w:rsidRPr="00734D75">
            <w:fldChar w:fldCharType="begin"/>
          </w:r>
          <w:r w:rsidR="00C028B3" w:rsidRPr="00734D75">
            <w:instrText xml:space="preserve"> CITATION Uni18 \l 1045 </w:instrText>
          </w:r>
          <w:r w:rsidR="00C028B3" w:rsidRPr="00734D75">
            <w:fldChar w:fldCharType="separate"/>
          </w:r>
          <w:r w:rsidR="00E132DA" w:rsidRPr="00734D75">
            <w:rPr>
              <w:noProof/>
            </w:rPr>
            <w:t>[2]</w:t>
          </w:r>
          <w:r w:rsidR="00C028B3" w:rsidRPr="00734D75">
            <w:fldChar w:fldCharType="end"/>
          </w:r>
        </w:sdtContent>
      </w:sdt>
      <w:r w:rsidR="00C85297" w:rsidRPr="00734D75">
        <w:t>).</w:t>
      </w:r>
    </w:p>
    <w:p w14:paraId="2F91C766" w14:textId="3678684A" w:rsidR="00A57874" w:rsidRPr="00734D75" w:rsidRDefault="00A57874" w:rsidP="00A57874">
      <w:pPr>
        <w:spacing w:after="0" w:line="360" w:lineRule="auto"/>
        <w:jc w:val="both"/>
      </w:pPr>
      <w:r w:rsidRPr="00734D75">
        <w:t>W przestrzeni pomiarowej znajduje się punkt zasilania wody wodociągowej:</w:t>
      </w:r>
    </w:p>
    <w:p w14:paraId="069B5B64" w14:textId="2B24842B" w:rsidR="00A57874" w:rsidRPr="00734D75" w:rsidRDefault="00A57874" w:rsidP="00A57874">
      <w:pPr>
        <w:pStyle w:val="Akapitzlist"/>
        <w:numPr>
          <w:ilvl w:val="0"/>
          <w:numId w:val="15"/>
        </w:numPr>
        <w:spacing w:after="0" w:line="360" w:lineRule="auto"/>
        <w:jc w:val="both"/>
      </w:pPr>
      <w:r w:rsidRPr="00734D75">
        <w:t xml:space="preserve">wydatek: 50 </w:t>
      </w:r>
      <w:r w:rsidR="00AD5F57">
        <w:t>dm</w:t>
      </w:r>
      <w:r w:rsidR="00AD5F57" w:rsidRPr="00AD5F57">
        <w:rPr>
          <w:vertAlign w:val="superscript"/>
        </w:rPr>
        <w:t>3</w:t>
      </w:r>
      <w:r w:rsidRPr="00734D75">
        <w:t>/h</w:t>
      </w:r>
    </w:p>
    <w:p w14:paraId="110DBBCF" w14:textId="5D71A6FB" w:rsidR="00A57874" w:rsidRPr="00734D75" w:rsidRDefault="00A57874" w:rsidP="00A57874">
      <w:pPr>
        <w:pStyle w:val="Akapitzlist"/>
        <w:numPr>
          <w:ilvl w:val="0"/>
          <w:numId w:val="15"/>
        </w:numPr>
        <w:spacing w:after="0" w:line="360" w:lineRule="auto"/>
        <w:jc w:val="both"/>
      </w:pPr>
      <w:r w:rsidRPr="00734D75">
        <w:t>temperatura: około 5-20 °C</w:t>
      </w:r>
    </w:p>
    <w:p w14:paraId="56EABBAE" w14:textId="1E233752" w:rsidR="00A57874" w:rsidRPr="00734D75" w:rsidRDefault="00A57874" w:rsidP="00A57874">
      <w:pPr>
        <w:pStyle w:val="Akapitzlist"/>
        <w:numPr>
          <w:ilvl w:val="0"/>
          <w:numId w:val="15"/>
        </w:numPr>
        <w:spacing w:after="0" w:line="360" w:lineRule="auto"/>
        <w:jc w:val="both"/>
      </w:pPr>
      <w:r w:rsidRPr="00734D75">
        <w:t xml:space="preserve">jakość wody: pH neutralne,  przemysłowa </w:t>
      </w:r>
    </w:p>
    <w:p w14:paraId="50605D83" w14:textId="32EF1EB8" w:rsidR="00A57874" w:rsidRPr="00734D75" w:rsidRDefault="00A57874" w:rsidP="00A57874">
      <w:pPr>
        <w:spacing w:before="240" w:after="0" w:line="360" w:lineRule="auto"/>
        <w:jc w:val="both"/>
      </w:pPr>
      <w:r w:rsidRPr="00734D75">
        <w:t xml:space="preserve">System nawilżania </w:t>
      </w:r>
      <w:r w:rsidR="00257402">
        <w:t>musi</w:t>
      </w:r>
      <w:r w:rsidR="00257402" w:rsidRPr="00734D75">
        <w:t xml:space="preserve"> </w:t>
      </w:r>
      <w:r w:rsidRPr="00734D75">
        <w:t>składać się</w:t>
      </w:r>
      <w:r w:rsidR="00257402">
        <w:t xml:space="preserve"> co najmniej</w:t>
      </w:r>
      <w:r w:rsidRPr="00734D75">
        <w:t xml:space="preserve"> z:</w:t>
      </w:r>
    </w:p>
    <w:p w14:paraId="61485A5A" w14:textId="2139E733" w:rsidR="00A57874" w:rsidRPr="00734D75" w:rsidRDefault="00135803" w:rsidP="00A57874">
      <w:pPr>
        <w:pStyle w:val="Akapitzlist"/>
        <w:numPr>
          <w:ilvl w:val="0"/>
          <w:numId w:val="16"/>
        </w:numPr>
        <w:spacing w:after="0" w:line="360" w:lineRule="auto"/>
        <w:jc w:val="both"/>
      </w:pPr>
      <w:r w:rsidRPr="00734D75">
        <w:t>instalacj</w:t>
      </w:r>
      <w:r w:rsidR="00BD1273" w:rsidRPr="00734D75">
        <w:t>i</w:t>
      </w:r>
      <w:r w:rsidRPr="00734D75">
        <w:t xml:space="preserve"> doprowadzenia</w:t>
      </w:r>
      <w:r w:rsidR="00A57874" w:rsidRPr="00734D75">
        <w:t xml:space="preserve"> wod</w:t>
      </w:r>
      <w:r w:rsidRPr="00734D75">
        <w:t>y</w:t>
      </w:r>
      <w:r w:rsidR="00A57874" w:rsidRPr="00734D75">
        <w:t xml:space="preserve"> (</w:t>
      </w:r>
      <w:r w:rsidRPr="00734D75">
        <w:t xml:space="preserve">rury i złączki </w:t>
      </w:r>
      <w:r w:rsidR="00A57874" w:rsidRPr="00734D75">
        <w:t>ze stali nierdzewnej lub z tworzyw sztucznych),</w:t>
      </w:r>
      <w:r w:rsidR="00C625A0" w:rsidRPr="00734D75">
        <w:t xml:space="preserve"> wykonane zgodnie z rysunkami z zał. G do Karty UIC 548</w:t>
      </w:r>
      <w:r w:rsidR="00A57874" w:rsidRPr="00734D75">
        <w:t xml:space="preserve"> </w:t>
      </w:r>
      <w:r w:rsidR="00C625A0" w:rsidRPr="00734D75">
        <w:t xml:space="preserve">(str. 43 i 47) </w:t>
      </w:r>
      <w:sdt>
        <w:sdtPr>
          <w:id w:val="2024506314"/>
          <w:citation/>
        </w:sdtPr>
        <w:sdtEndPr/>
        <w:sdtContent>
          <w:r w:rsidR="00C625A0" w:rsidRPr="00734D75">
            <w:fldChar w:fldCharType="begin"/>
          </w:r>
          <w:r w:rsidR="00C625A0" w:rsidRPr="00734D75">
            <w:instrText xml:space="preserve"> CITATION UIC16 \l 1045 </w:instrText>
          </w:r>
          <w:r w:rsidR="00C625A0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C625A0" w:rsidRPr="00734D75">
            <w:fldChar w:fldCharType="end"/>
          </w:r>
        </w:sdtContent>
      </w:sdt>
      <w:r w:rsidR="00C625A0" w:rsidRPr="00734D75">
        <w:t>,</w:t>
      </w:r>
    </w:p>
    <w:p w14:paraId="1BF0501F" w14:textId="6157DFF1" w:rsidR="00A57874" w:rsidRPr="00734D75" w:rsidRDefault="00135803" w:rsidP="00A57874">
      <w:pPr>
        <w:pStyle w:val="Akapitzlist"/>
        <w:numPr>
          <w:ilvl w:val="0"/>
          <w:numId w:val="16"/>
        </w:numPr>
        <w:spacing w:after="0" w:line="360" w:lineRule="auto"/>
        <w:jc w:val="both"/>
      </w:pPr>
      <w:r w:rsidRPr="00734D75">
        <w:t>wymienn</w:t>
      </w:r>
      <w:r w:rsidR="00BD1273" w:rsidRPr="00734D75">
        <w:t>ych</w:t>
      </w:r>
      <w:r w:rsidRPr="00734D75">
        <w:t xml:space="preserve"> </w:t>
      </w:r>
      <w:r w:rsidR="00A57874" w:rsidRPr="00734D75">
        <w:t>dysz (ze stali nierdzewnej)</w:t>
      </w:r>
      <w:r w:rsidRPr="00734D75">
        <w:t xml:space="preserve"> – oddzielne do układu zraszania tarczy hamulcowej i układu zraszania koła kolejowego</w:t>
      </w:r>
      <w:r w:rsidR="00C625A0" w:rsidRPr="00734D75">
        <w:t xml:space="preserve"> – wykonane zgodnie z rysunkami z zał. G do Karty UIC 548 (str. 43 i 47) </w:t>
      </w:r>
      <w:sdt>
        <w:sdtPr>
          <w:id w:val="617727521"/>
          <w:citation/>
        </w:sdtPr>
        <w:sdtEndPr/>
        <w:sdtContent>
          <w:r w:rsidR="00C625A0" w:rsidRPr="00734D75">
            <w:fldChar w:fldCharType="begin"/>
          </w:r>
          <w:r w:rsidR="00C625A0" w:rsidRPr="00734D75">
            <w:instrText xml:space="preserve"> CITATION UIC16 \l 1045 </w:instrText>
          </w:r>
          <w:r w:rsidR="00C625A0"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="00C625A0" w:rsidRPr="00734D75">
            <w:fldChar w:fldCharType="end"/>
          </w:r>
        </w:sdtContent>
      </w:sdt>
      <w:r w:rsidR="00A57874" w:rsidRPr="00734D75">
        <w:t>,</w:t>
      </w:r>
    </w:p>
    <w:p w14:paraId="5EEADB96" w14:textId="5E5EBC4D" w:rsidR="00A57874" w:rsidRPr="00734D75" w:rsidRDefault="00A57874" w:rsidP="00A57874">
      <w:pPr>
        <w:pStyle w:val="Akapitzlist"/>
        <w:numPr>
          <w:ilvl w:val="0"/>
          <w:numId w:val="16"/>
        </w:numPr>
        <w:spacing w:after="0" w:line="360" w:lineRule="auto"/>
        <w:jc w:val="both"/>
      </w:pPr>
      <w:r w:rsidRPr="00734D75">
        <w:t xml:space="preserve">miernika przepływu od 0 do 50 </w:t>
      </w:r>
      <w:r w:rsidR="00AD5F57">
        <w:t>dm</w:t>
      </w:r>
      <w:r w:rsidR="00AD5F57" w:rsidRPr="00AD5F57">
        <w:rPr>
          <w:vertAlign w:val="superscript"/>
        </w:rPr>
        <w:t>3</w:t>
      </w:r>
      <w:r w:rsidRPr="00734D75">
        <w:t>/h</w:t>
      </w:r>
      <w:r w:rsidR="00AD5F57">
        <w:t xml:space="preserve"> o dokładności</w:t>
      </w:r>
      <w:r w:rsidR="006A47F3">
        <w:t xml:space="preserve"> pomiaru</w:t>
      </w:r>
      <w:r w:rsidR="00AD5F57">
        <w:t xml:space="preserve"> zgodnej z wymaganiami zawartymi w punkcie 4 Karty UIC 548 </w:t>
      </w:r>
      <w:sdt>
        <w:sdtPr>
          <w:id w:val="1237513363"/>
          <w:citation/>
        </w:sdtPr>
        <w:sdtEndPr/>
        <w:sdtContent>
          <w:r w:rsidR="00AD5F57">
            <w:fldChar w:fldCharType="begin"/>
          </w:r>
          <w:r w:rsidR="00AD5F57">
            <w:instrText xml:space="preserve"> CITATION UIC16 \l 1045 </w:instrText>
          </w:r>
          <w:r w:rsidR="00AD5F57">
            <w:fldChar w:fldCharType="separate"/>
          </w:r>
          <w:r w:rsidR="00AD5F57" w:rsidRPr="00AD5F57">
            <w:rPr>
              <w:noProof/>
            </w:rPr>
            <w:t>[3]</w:t>
          </w:r>
          <w:r w:rsidR="00AD5F57">
            <w:fldChar w:fldCharType="end"/>
          </w:r>
        </w:sdtContent>
      </w:sdt>
      <w:r w:rsidRPr="00734D75">
        <w:t>,</w:t>
      </w:r>
    </w:p>
    <w:p w14:paraId="6D3E6D75" w14:textId="42C7F43E" w:rsidR="00A57874" w:rsidRPr="00734D75" w:rsidRDefault="00A57874" w:rsidP="00A57874">
      <w:pPr>
        <w:pStyle w:val="Akapitzlist"/>
        <w:numPr>
          <w:ilvl w:val="0"/>
          <w:numId w:val="16"/>
        </w:numPr>
        <w:spacing w:after="0" w:line="360" w:lineRule="auto"/>
        <w:jc w:val="both"/>
      </w:pPr>
      <w:r w:rsidRPr="00734D75">
        <w:t>zaworów dławiących do regulacji przepływu,</w:t>
      </w:r>
    </w:p>
    <w:p w14:paraId="5C997EEB" w14:textId="0BF1B3E9" w:rsidR="00A57874" w:rsidRPr="00734D75" w:rsidRDefault="00A57874" w:rsidP="00A57874">
      <w:pPr>
        <w:pStyle w:val="Akapitzlist"/>
        <w:numPr>
          <w:ilvl w:val="0"/>
          <w:numId w:val="16"/>
        </w:numPr>
        <w:spacing w:after="0" w:line="360" w:lineRule="auto"/>
        <w:jc w:val="both"/>
      </w:pPr>
      <w:r w:rsidRPr="00734D75">
        <w:lastRenderedPageBreak/>
        <w:t>elektrycznych zaworów włączających przepływ.</w:t>
      </w:r>
    </w:p>
    <w:p w14:paraId="6CC37738" w14:textId="77777777" w:rsidR="00924D24" w:rsidRPr="00734D75" w:rsidRDefault="00924D24" w:rsidP="00924D24">
      <w:pPr>
        <w:pStyle w:val="Nagwek1"/>
        <w:numPr>
          <w:ilvl w:val="0"/>
          <w:numId w:val="3"/>
        </w:numPr>
      </w:pPr>
      <w:bookmarkStart w:id="11" w:name="_Toc54264204"/>
      <w:r w:rsidRPr="00734D75">
        <w:t>Raport z badań</w:t>
      </w:r>
      <w:bookmarkEnd w:id="11"/>
    </w:p>
    <w:p w14:paraId="21C1992E" w14:textId="019D118B" w:rsidR="00924D24" w:rsidRPr="00734D75" w:rsidRDefault="00924D24" w:rsidP="00924D24">
      <w:pPr>
        <w:spacing w:before="240" w:after="0" w:line="360" w:lineRule="auto"/>
        <w:jc w:val="both"/>
      </w:pPr>
      <w:r w:rsidRPr="00734D75">
        <w:t xml:space="preserve">Podstawowe wymagania w zakresie wielkości fizycznych przedstawianych w raporcie z badań prowadzonych na pełnowymiarowym stanowisku dynamometrycznym opisano w zał. D do Karty </w:t>
      </w:r>
      <w:r w:rsidRPr="00734D75">
        <w:br/>
        <w:t xml:space="preserve">UIC 541-3 </w:t>
      </w:r>
      <w:sdt>
        <w:sdtPr>
          <w:id w:val="1393239827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Uni17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[1]</w:t>
          </w:r>
          <w:r w:rsidRPr="00734D75">
            <w:fldChar w:fldCharType="end"/>
          </w:r>
        </w:sdtContent>
      </w:sdt>
      <w:r w:rsidRPr="00734D75">
        <w:t xml:space="preserve"> oraz punkcie 4.5 Karty UIC 548 </w:t>
      </w:r>
      <w:sdt>
        <w:sdtPr>
          <w:id w:val="276840930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UIC16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Pr="00734D75">
            <w:fldChar w:fldCharType="end"/>
          </w:r>
        </w:sdtContent>
      </w:sdt>
      <w:r w:rsidRPr="00734D75">
        <w:t xml:space="preserve">. Wymagania wobec przyrządów pomiarowych i niepewności pomiaru poszczególnych wielkości </w:t>
      </w:r>
      <w:r w:rsidR="00812250" w:rsidRPr="00734D75">
        <w:t xml:space="preserve">oraz systemu zapisu danych </w:t>
      </w:r>
      <w:r w:rsidRPr="00734D75">
        <w:t>zawarto</w:t>
      </w:r>
      <w:r w:rsidR="00812250" w:rsidRPr="00734D75">
        <w:t xml:space="preserve"> odpowiednio</w:t>
      </w:r>
      <w:r w:rsidRPr="00734D75">
        <w:t xml:space="preserve"> w punk</w:t>
      </w:r>
      <w:r w:rsidR="00812250" w:rsidRPr="00734D75">
        <w:t>tach</w:t>
      </w:r>
      <w:r w:rsidRPr="00734D75">
        <w:t xml:space="preserve"> 4.3</w:t>
      </w:r>
      <w:r w:rsidR="00812250" w:rsidRPr="00734D75">
        <w:t xml:space="preserve"> i 4.4</w:t>
      </w:r>
      <w:r w:rsidRPr="00734D75">
        <w:t xml:space="preserve"> Karty UIC 548 </w:t>
      </w:r>
      <w:sdt>
        <w:sdtPr>
          <w:id w:val="-424335854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UIC16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Pr="00734D75">
            <w:fldChar w:fldCharType="end"/>
          </w:r>
        </w:sdtContent>
      </w:sdt>
      <w:r w:rsidRPr="00734D75">
        <w:t xml:space="preserve">. </w:t>
      </w:r>
    </w:p>
    <w:p w14:paraId="1B1E3AAD" w14:textId="736AC04B" w:rsidR="00924D24" w:rsidRPr="00734D75" w:rsidRDefault="00924D24" w:rsidP="00924D24">
      <w:pPr>
        <w:spacing w:after="0" w:line="360" w:lineRule="auto"/>
        <w:ind w:firstLine="360"/>
        <w:jc w:val="both"/>
      </w:pPr>
      <w:r w:rsidRPr="00734D75">
        <w:t xml:space="preserve">Raport </w:t>
      </w:r>
      <w:r w:rsidR="00257402">
        <w:t>musi</w:t>
      </w:r>
      <w:r w:rsidR="00257402" w:rsidRPr="00734D75">
        <w:t xml:space="preserve"> </w:t>
      </w:r>
      <w:r w:rsidRPr="00734D75">
        <w:t>mieć formę pliku z danymi, składającego się</w:t>
      </w:r>
      <w:r w:rsidR="00257402">
        <w:t xml:space="preserve"> co najmniej</w:t>
      </w:r>
      <w:r w:rsidRPr="00734D75">
        <w:t xml:space="preserve"> z dwóch części: </w:t>
      </w:r>
    </w:p>
    <w:p w14:paraId="71BDC4D4" w14:textId="40C09D84" w:rsidR="00924D24" w:rsidRPr="00734D75" w:rsidRDefault="00924D24" w:rsidP="00924D24">
      <w:pPr>
        <w:pStyle w:val="Akapitzlist"/>
        <w:numPr>
          <w:ilvl w:val="0"/>
          <w:numId w:val="7"/>
        </w:numPr>
        <w:spacing w:line="360" w:lineRule="auto"/>
        <w:jc w:val="both"/>
      </w:pPr>
      <w:r w:rsidRPr="00734D75">
        <w:t xml:space="preserve">wyników pomiarów oraz wyznaczonych na ich podstawie </w:t>
      </w:r>
      <w:r w:rsidR="0058748F" w:rsidRPr="00734D75">
        <w:t>wielkości</w:t>
      </w:r>
      <w:r w:rsidRPr="00734D75">
        <w:t xml:space="preserve"> zapisanych </w:t>
      </w:r>
      <w:r w:rsidR="00FB5F75" w:rsidRPr="00734D75">
        <w:t xml:space="preserve">w </w:t>
      </w:r>
      <w:r w:rsidRPr="00734D75">
        <w:t>sposób ciągły w funkcji czasu,</w:t>
      </w:r>
    </w:p>
    <w:p w14:paraId="1834EBE2" w14:textId="331CC64A" w:rsidR="00924D24" w:rsidRPr="00734D75" w:rsidRDefault="0058748F" w:rsidP="00924D24">
      <w:pPr>
        <w:pStyle w:val="Akapitzlist"/>
        <w:numPr>
          <w:ilvl w:val="0"/>
          <w:numId w:val="7"/>
        </w:numPr>
        <w:spacing w:before="240" w:after="0" w:line="360" w:lineRule="auto"/>
        <w:jc w:val="both"/>
      </w:pPr>
      <w:r w:rsidRPr="00734D75">
        <w:t xml:space="preserve">zbioru </w:t>
      </w:r>
      <w:r w:rsidR="00924D24" w:rsidRPr="00734D75">
        <w:t xml:space="preserve">wartości wielkości fizycznych charakteryzujących poszczególne </w:t>
      </w:r>
      <w:r w:rsidRPr="00734D75">
        <w:t xml:space="preserve">parametry </w:t>
      </w:r>
      <w:r w:rsidR="00924D24" w:rsidRPr="00734D75">
        <w:t>hamowania</w:t>
      </w:r>
      <w:r w:rsidRPr="00734D75">
        <w:t xml:space="preserve"> (oddzielnie dla każdego hamowania</w:t>
      </w:r>
      <w:r w:rsidR="00FB5F75" w:rsidRPr="00734D75">
        <w:t xml:space="preserve"> ze zrealizowanego programu badań</w:t>
      </w:r>
      <w:r w:rsidRPr="00734D75">
        <w:t>)</w:t>
      </w:r>
      <w:r w:rsidR="00924D24" w:rsidRPr="00734D75">
        <w:t>.</w:t>
      </w:r>
    </w:p>
    <w:p w14:paraId="414A021C" w14:textId="06C51FB6" w:rsidR="00924D24" w:rsidRPr="00734D75" w:rsidRDefault="00924D24" w:rsidP="00924D24">
      <w:pPr>
        <w:spacing w:before="240" w:line="360" w:lineRule="auto"/>
        <w:jc w:val="both"/>
      </w:pPr>
      <w:r w:rsidRPr="00734D75">
        <w:t xml:space="preserve">W Tabeli 1 zestawiono informacje na temat mierzonych i obliczanych wielkości fizycznych, które stanowią wynik przeprowadzonego badania. Oznaczenia zastosowane w kolumnie „Uwagi” Tabeli 1 są zgodne z punktem 3 Karty UIC 548 </w:t>
      </w:r>
      <w:sdt>
        <w:sdtPr>
          <w:id w:val="2058818109"/>
          <w:citation/>
        </w:sdtPr>
        <w:sdtEndPr/>
        <w:sdtContent>
          <w:r w:rsidRPr="00734D75">
            <w:fldChar w:fldCharType="begin"/>
          </w:r>
          <w:r w:rsidRPr="00734D75">
            <w:instrText xml:space="preserve"> CITATION UIC16 \l 1045 </w:instrText>
          </w:r>
          <w:r w:rsidRPr="00734D75">
            <w:fldChar w:fldCharType="separate"/>
          </w:r>
          <w:r w:rsidR="00E132DA" w:rsidRPr="00734D75">
            <w:rPr>
              <w:noProof/>
            </w:rPr>
            <w:t>[3]</w:t>
          </w:r>
          <w:r w:rsidRPr="00734D75">
            <w:fldChar w:fldCharType="end"/>
          </w:r>
        </w:sdtContent>
      </w:sdt>
      <w:r w:rsidRPr="00734D75">
        <w:t>.</w:t>
      </w:r>
    </w:p>
    <w:p w14:paraId="4F3FD12D" w14:textId="6C77332F" w:rsidR="00924D24" w:rsidRPr="00734D75" w:rsidRDefault="00924D24" w:rsidP="00924D24">
      <w:pPr>
        <w:pStyle w:val="Legenda"/>
        <w:keepNext/>
      </w:pPr>
      <w:r w:rsidRPr="00734D75">
        <w:t xml:space="preserve">Tabela </w:t>
      </w:r>
      <w:fldSimple w:instr=" SEQ Tabela \* ARABIC ">
        <w:r w:rsidR="00E132DA" w:rsidRPr="00734D75">
          <w:rPr>
            <w:noProof/>
          </w:rPr>
          <w:t>1</w:t>
        </w:r>
      </w:fldSimple>
      <w:r w:rsidRPr="00734D75">
        <w:t xml:space="preserve"> Zestawienie wielkości fizycznych przedstawianych w raporcie z badań.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2357"/>
        <w:gridCol w:w="1850"/>
        <w:gridCol w:w="2330"/>
        <w:gridCol w:w="3381"/>
      </w:tblGrid>
      <w:tr w:rsidR="00924D24" w:rsidRPr="00734D75" w14:paraId="0D5F6AD8" w14:textId="77777777" w:rsidTr="00806A9D">
        <w:tc>
          <w:tcPr>
            <w:tcW w:w="2357" w:type="dxa"/>
          </w:tcPr>
          <w:p w14:paraId="5E487F7E" w14:textId="77777777" w:rsidR="00924D24" w:rsidRPr="00734D75" w:rsidRDefault="00924D24" w:rsidP="00812250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Wielkość fizyczna</w:t>
            </w:r>
          </w:p>
        </w:tc>
        <w:tc>
          <w:tcPr>
            <w:tcW w:w="1850" w:type="dxa"/>
          </w:tcPr>
          <w:p w14:paraId="1E4FDDF1" w14:textId="77777777" w:rsidR="00924D24" w:rsidRPr="00734D75" w:rsidRDefault="00924D24" w:rsidP="00812250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Symbol</w:t>
            </w:r>
          </w:p>
        </w:tc>
        <w:tc>
          <w:tcPr>
            <w:tcW w:w="2330" w:type="dxa"/>
          </w:tcPr>
          <w:p w14:paraId="79021FDE" w14:textId="77777777" w:rsidR="00924D24" w:rsidRPr="00734D75" w:rsidRDefault="00924D24" w:rsidP="00812250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Sposób wyznaczenia</w:t>
            </w:r>
          </w:p>
        </w:tc>
        <w:tc>
          <w:tcPr>
            <w:tcW w:w="3381" w:type="dxa"/>
          </w:tcPr>
          <w:p w14:paraId="618D8620" w14:textId="77777777" w:rsidR="00924D24" w:rsidRPr="00734D75" w:rsidRDefault="00924D24" w:rsidP="00812250">
            <w:pPr>
              <w:jc w:val="center"/>
              <w:rPr>
                <w:b/>
                <w:bCs/>
              </w:rPr>
            </w:pPr>
            <w:r w:rsidRPr="00734D75">
              <w:rPr>
                <w:b/>
                <w:bCs/>
              </w:rPr>
              <w:t>Uwagi</w:t>
            </w:r>
          </w:p>
        </w:tc>
      </w:tr>
      <w:tr w:rsidR="00924D24" w:rsidRPr="00734D75" w14:paraId="6E6B290E" w14:textId="77777777" w:rsidTr="00806A9D">
        <w:tc>
          <w:tcPr>
            <w:tcW w:w="2357" w:type="dxa"/>
          </w:tcPr>
          <w:p w14:paraId="2092A58E" w14:textId="77777777" w:rsidR="00924D24" w:rsidRPr="00734D75" w:rsidRDefault="00924D24" w:rsidP="00812250">
            <w:r w:rsidRPr="00734D75">
              <w:t>prędkość obrotowa</w:t>
            </w:r>
          </w:p>
        </w:tc>
        <w:tc>
          <w:tcPr>
            <w:tcW w:w="1850" w:type="dxa"/>
          </w:tcPr>
          <w:p w14:paraId="34E5FE32" w14:textId="77777777" w:rsidR="00924D24" w:rsidRPr="00734D75" w:rsidRDefault="00924D24" w:rsidP="00812250">
            <w:pPr>
              <w:jc w:val="center"/>
            </w:pPr>
            <w:r w:rsidRPr="00734D75">
              <w:rPr>
                <w:rFonts w:cstheme="minorHAnsi"/>
              </w:rPr>
              <w:t>ω</w:t>
            </w:r>
          </w:p>
        </w:tc>
        <w:tc>
          <w:tcPr>
            <w:tcW w:w="2330" w:type="dxa"/>
          </w:tcPr>
          <w:p w14:paraId="7655942F" w14:textId="77777777" w:rsidR="00924D24" w:rsidRPr="00734D75" w:rsidRDefault="00924D24" w:rsidP="00812250">
            <w:r w:rsidRPr="00734D75">
              <w:t>pomiar ciągły czujnikiem obrotów</w:t>
            </w:r>
          </w:p>
        </w:tc>
        <w:tc>
          <w:tcPr>
            <w:tcW w:w="3381" w:type="dxa"/>
          </w:tcPr>
          <w:p w14:paraId="4C22CEFA" w14:textId="77777777" w:rsidR="00924D24" w:rsidRPr="00734D75" w:rsidRDefault="00924D24" w:rsidP="00812250"/>
        </w:tc>
      </w:tr>
      <w:tr w:rsidR="00924D24" w:rsidRPr="00734D75" w14:paraId="0A31D8E0" w14:textId="77777777" w:rsidTr="00806A9D">
        <w:tc>
          <w:tcPr>
            <w:tcW w:w="2357" w:type="dxa"/>
          </w:tcPr>
          <w:p w14:paraId="2012EEEE" w14:textId="11ABB810" w:rsidR="00924D24" w:rsidRPr="00734D75" w:rsidRDefault="00924D24" w:rsidP="00812250">
            <w:r w:rsidRPr="00734D75">
              <w:t>prędkość ruchu postępowego</w:t>
            </w:r>
            <w:r w:rsidR="00B92C51" w:rsidRPr="00734D75">
              <w:t xml:space="preserve"> (liniowa)</w:t>
            </w:r>
          </w:p>
        </w:tc>
        <w:tc>
          <w:tcPr>
            <w:tcW w:w="1850" w:type="dxa"/>
          </w:tcPr>
          <w:p w14:paraId="1164E938" w14:textId="77777777" w:rsidR="00924D24" w:rsidRPr="00734D75" w:rsidRDefault="00924D24" w:rsidP="00812250">
            <w:pPr>
              <w:jc w:val="center"/>
            </w:pPr>
            <w:r w:rsidRPr="00734D75">
              <w:t>v</w:t>
            </w:r>
          </w:p>
        </w:tc>
        <w:tc>
          <w:tcPr>
            <w:tcW w:w="2330" w:type="dxa"/>
          </w:tcPr>
          <w:p w14:paraId="6753CB21" w14:textId="77777777" w:rsidR="00924D24" w:rsidRPr="00734D75" w:rsidRDefault="00924D24" w:rsidP="00812250">
            <w:r w:rsidRPr="00734D75">
              <w:t>obliczona z prędkości obrotowej na podstawie rzeczywistej (w przypadku badań hamulca klockowego) lub zadanej nominalnej średnicy koła (dot. badań hamulca tarczowego)</w:t>
            </w:r>
          </w:p>
        </w:tc>
        <w:tc>
          <w:tcPr>
            <w:tcW w:w="3381" w:type="dxa"/>
          </w:tcPr>
          <w:p w14:paraId="14A49D43" w14:textId="77777777" w:rsidR="00924D24" w:rsidRPr="00734D75" w:rsidRDefault="00924D24" w:rsidP="00812250">
            <w:r w:rsidRPr="00734D75">
              <w:t>w raporcie z badań zapisać należy dla każdego hamowania prędkości ruchu postępowego charakterystyczne dla początkowej fazy hamowania v</w:t>
            </w:r>
            <w:r w:rsidRPr="00734D75">
              <w:rPr>
                <w:vertAlign w:val="subscript"/>
              </w:rPr>
              <w:t>0</w:t>
            </w:r>
            <w:r w:rsidRPr="00734D75">
              <w:t>, v</w:t>
            </w:r>
            <w:r w:rsidRPr="00734D75">
              <w:rPr>
                <w:vertAlign w:val="subscript"/>
              </w:rPr>
              <w:t>1</w:t>
            </w:r>
            <w:r w:rsidRPr="00734D75">
              <w:t xml:space="preserve"> i v</w:t>
            </w:r>
            <w:r w:rsidRPr="00734D75">
              <w:rPr>
                <w:vertAlign w:val="subscript"/>
              </w:rPr>
              <w:t>2</w:t>
            </w:r>
          </w:p>
        </w:tc>
      </w:tr>
      <w:tr w:rsidR="0045045F" w:rsidRPr="00734D75" w14:paraId="23B432BD" w14:textId="77777777" w:rsidTr="00806A9D">
        <w:tc>
          <w:tcPr>
            <w:tcW w:w="2357" w:type="dxa"/>
          </w:tcPr>
          <w:p w14:paraId="6A97B560" w14:textId="73FFCEEB" w:rsidR="0045045F" w:rsidRPr="00734D75" w:rsidRDefault="00AB1C4D" w:rsidP="0045045F">
            <w:r w:rsidRPr="00734D75">
              <w:t>droga</w:t>
            </w:r>
          </w:p>
        </w:tc>
        <w:tc>
          <w:tcPr>
            <w:tcW w:w="1850" w:type="dxa"/>
          </w:tcPr>
          <w:p w14:paraId="59160787" w14:textId="51F07852" w:rsidR="0045045F" w:rsidRPr="00734D75" w:rsidRDefault="0045045F" w:rsidP="0045045F">
            <w:pPr>
              <w:jc w:val="center"/>
            </w:pPr>
            <w:r w:rsidRPr="00734D75">
              <w:t>s</w:t>
            </w:r>
          </w:p>
        </w:tc>
        <w:tc>
          <w:tcPr>
            <w:tcW w:w="2330" w:type="dxa"/>
          </w:tcPr>
          <w:p w14:paraId="3D2BB636" w14:textId="2B7DB9BC" w:rsidR="0045045F" w:rsidRPr="00734D75" w:rsidRDefault="0045045F" w:rsidP="0045045F">
            <w:r w:rsidRPr="00734D75">
              <w:t>pomiar ciągły czujnikiem obrotów</w:t>
            </w:r>
          </w:p>
        </w:tc>
        <w:tc>
          <w:tcPr>
            <w:tcW w:w="3381" w:type="dxa"/>
          </w:tcPr>
          <w:p w14:paraId="50FA0C3C" w14:textId="1757DDCA" w:rsidR="0045045F" w:rsidRPr="00734D75" w:rsidRDefault="0045045F" w:rsidP="0045045F">
            <w:r w:rsidRPr="00734D75">
              <w:t>w raporcie z badań zapisać należy dla każdego hamowania drogę dla poszczególnych charakterystycznych faz hamowania s, s</w:t>
            </w:r>
            <w:r w:rsidRPr="00734D75">
              <w:rPr>
                <w:vertAlign w:val="subscript"/>
              </w:rPr>
              <w:t>1</w:t>
            </w:r>
            <w:r w:rsidRPr="00734D75">
              <w:t>, s</w:t>
            </w:r>
            <w:r w:rsidRPr="00734D75">
              <w:rPr>
                <w:vertAlign w:val="subscript"/>
              </w:rPr>
              <w:t>2</w:t>
            </w:r>
          </w:p>
        </w:tc>
      </w:tr>
      <w:tr w:rsidR="0045045F" w:rsidRPr="00734D75" w14:paraId="645AE463" w14:textId="77777777" w:rsidTr="00806A9D">
        <w:tc>
          <w:tcPr>
            <w:tcW w:w="2357" w:type="dxa"/>
          </w:tcPr>
          <w:p w14:paraId="05D41559" w14:textId="2BE2DCE0" w:rsidR="0045045F" w:rsidRPr="00734D75" w:rsidRDefault="00AB1C4D" w:rsidP="0045045F">
            <w:r w:rsidRPr="00734D75">
              <w:t>czas</w:t>
            </w:r>
          </w:p>
        </w:tc>
        <w:tc>
          <w:tcPr>
            <w:tcW w:w="1850" w:type="dxa"/>
          </w:tcPr>
          <w:p w14:paraId="3443AEC8" w14:textId="08F9AD25" w:rsidR="0045045F" w:rsidRPr="00734D75" w:rsidRDefault="0045045F" w:rsidP="0045045F">
            <w:pPr>
              <w:jc w:val="center"/>
            </w:pPr>
            <w:r w:rsidRPr="00734D75">
              <w:t>t</w:t>
            </w:r>
          </w:p>
        </w:tc>
        <w:tc>
          <w:tcPr>
            <w:tcW w:w="2330" w:type="dxa"/>
          </w:tcPr>
          <w:p w14:paraId="2394F205" w14:textId="77777777" w:rsidR="0045045F" w:rsidRPr="00734D75" w:rsidRDefault="0045045F" w:rsidP="0045045F"/>
        </w:tc>
        <w:tc>
          <w:tcPr>
            <w:tcW w:w="3381" w:type="dxa"/>
          </w:tcPr>
          <w:p w14:paraId="2415689C" w14:textId="77A4072B" w:rsidR="0045045F" w:rsidRPr="00734D75" w:rsidRDefault="0045045F" w:rsidP="0045045F">
            <w:r w:rsidRPr="00734D75">
              <w:t>w raporcie z badań zapisać należy dla każdego hamowania czas poszczególnych charakterystycznych faz hamowania t</w:t>
            </w:r>
            <w:r w:rsidRPr="00734D75">
              <w:rPr>
                <w:vertAlign w:val="subscript"/>
              </w:rPr>
              <w:t>0</w:t>
            </w:r>
            <w:r w:rsidRPr="00734D75">
              <w:t>, t</w:t>
            </w:r>
            <w:r w:rsidRPr="00734D75">
              <w:rPr>
                <w:vertAlign w:val="subscript"/>
              </w:rPr>
              <w:t>s</w:t>
            </w:r>
            <w:r w:rsidRPr="00734D75">
              <w:t>, t</w:t>
            </w:r>
            <w:r w:rsidRPr="00734D75">
              <w:rPr>
                <w:vertAlign w:val="subscript"/>
              </w:rPr>
              <w:t>2</w:t>
            </w:r>
            <w:r w:rsidRPr="00734D75">
              <w:t xml:space="preserve"> i t</w:t>
            </w:r>
          </w:p>
        </w:tc>
      </w:tr>
      <w:tr w:rsidR="00BE069C" w:rsidRPr="00734D75" w14:paraId="7F48568A" w14:textId="77777777" w:rsidTr="00806A9D">
        <w:tc>
          <w:tcPr>
            <w:tcW w:w="2357" w:type="dxa"/>
          </w:tcPr>
          <w:p w14:paraId="3D67F297" w14:textId="7ACB4969" w:rsidR="00BE069C" w:rsidRPr="00734D75" w:rsidRDefault="00AB1C4D" w:rsidP="00BE069C">
            <w:r w:rsidRPr="00734D75">
              <w:t>opóźnienie</w:t>
            </w:r>
          </w:p>
        </w:tc>
        <w:tc>
          <w:tcPr>
            <w:tcW w:w="1850" w:type="dxa"/>
          </w:tcPr>
          <w:p w14:paraId="57D26BE3" w14:textId="2632A5B2" w:rsidR="00BE069C" w:rsidRPr="00734D75" w:rsidRDefault="00BE069C" w:rsidP="00BE069C">
            <w:pPr>
              <w:jc w:val="center"/>
            </w:pPr>
            <w:r w:rsidRPr="00734D75">
              <w:t>a</w:t>
            </w:r>
          </w:p>
        </w:tc>
        <w:tc>
          <w:tcPr>
            <w:tcW w:w="2330" w:type="dxa"/>
          </w:tcPr>
          <w:p w14:paraId="3E81C5EC" w14:textId="000B5D22" w:rsidR="00BE069C" w:rsidRPr="00734D75" w:rsidRDefault="00BE069C" w:rsidP="00BE069C">
            <w:r w:rsidRPr="00734D75">
              <w:t xml:space="preserve">wyznaczone w sposób ciągły jako pochodna </w:t>
            </w:r>
            <w:r w:rsidRPr="00734D75">
              <w:lastRenderedPageBreak/>
              <w:t>prędkości względem czasu</w:t>
            </w:r>
          </w:p>
        </w:tc>
        <w:tc>
          <w:tcPr>
            <w:tcW w:w="3381" w:type="dxa"/>
          </w:tcPr>
          <w:p w14:paraId="1392BC23" w14:textId="4F008F0F" w:rsidR="00BE069C" w:rsidRPr="00734D75" w:rsidRDefault="00BE069C" w:rsidP="00BE069C">
            <w:r w:rsidRPr="00734D75">
              <w:lastRenderedPageBreak/>
              <w:t xml:space="preserve">w raporcie z badań zapisać należy dla każdego hamowania średnie </w:t>
            </w:r>
            <w:r w:rsidRPr="00734D75">
              <w:lastRenderedPageBreak/>
              <w:t>opóźnienie a</w:t>
            </w:r>
            <w:r w:rsidRPr="00734D75">
              <w:rPr>
                <w:vertAlign w:val="subscript"/>
              </w:rPr>
              <w:t>m</w:t>
            </w:r>
            <w:r w:rsidRPr="00734D75">
              <w:t xml:space="preserve"> obliczone dla prędkości początkowej v</w:t>
            </w:r>
            <w:r w:rsidRPr="00734D75">
              <w:rPr>
                <w:vertAlign w:val="subscript"/>
              </w:rPr>
              <w:t>0</w:t>
            </w:r>
            <w:r w:rsidRPr="00734D75">
              <w:t xml:space="preserve"> i drogi s</w:t>
            </w:r>
          </w:p>
        </w:tc>
      </w:tr>
      <w:tr w:rsidR="00BE069C" w:rsidRPr="00734D75" w14:paraId="234F5788" w14:textId="77777777" w:rsidTr="00806A9D">
        <w:tc>
          <w:tcPr>
            <w:tcW w:w="2357" w:type="dxa"/>
          </w:tcPr>
          <w:p w14:paraId="6D3642B0" w14:textId="7321146E" w:rsidR="00BE069C" w:rsidRPr="00734D75" w:rsidRDefault="00BE069C" w:rsidP="00BE069C">
            <w:r w:rsidRPr="00734D75">
              <w:lastRenderedPageBreak/>
              <w:t>ciśnienie w cylindrze hamulcowym</w:t>
            </w:r>
          </w:p>
        </w:tc>
        <w:tc>
          <w:tcPr>
            <w:tcW w:w="1850" w:type="dxa"/>
          </w:tcPr>
          <w:p w14:paraId="55A94828" w14:textId="208B9525" w:rsidR="00BE069C" w:rsidRPr="00734D75" w:rsidRDefault="00BE069C" w:rsidP="00BE069C">
            <w:pPr>
              <w:jc w:val="center"/>
            </w:pPr>
            <w:r w:rsidRPr="00734D75">
              <w:t>p</w:t>
            </w:r>
          </w:p>
        </w:tc>
        <w:tc>
          <w:tcPr>
            <w:tcW w:w="2330" w:type="dxa"/>
          </w:tcPr>
          <w:p w14:paraId="5A4207DD" w14:textId="0D17C2AF" w:rsidR="00BE069C" w:rsidRPr="00734D75" w:rsidRDefault="00BE069C" w:rsidP="00BE069C">
            <w:r w:rsidRPr="00734D75">
              <w:t>pomiar ciągły czujnikiem ciśnienia</w:t>
            </w:r>
          </w:p>
        </w:tc>
        <w:tc>
          <w:tcPr>
            <w:tcW w:w="3381" w:type="dxa"/>
          </w:tcPr>
          <w:p w14:paraId="32348141" w14:textId="4E2E2224" w:rsidR="00BE069C" w:rsidRPr="00734D75" w:rsidRDefault="00BE069C" w:rsidP="00BE069C">
            <w:r w:rsidRPr="00734D75">
              <w:t>w przypadku hamulca klockowego pomiar i zapis należy prowadzić dla obu cylindrów hamulcowych</w:t>
            </w:r>
          </w:p>
        </w:tc>
      </w:tr>
      <w:tr w:rsidR="00BE069C" w:rsidRPr="00734D75" w14:paraId="36C57CF2" w14:textId="77777777" w:rsidTr="00806A9D">
        <w:tc>
          <w:tcPr>
            <w:tcW w:w="2357" w:type="dxa"/>
          </w:tcPr>
          <w:p w14:paraId="3559D26E" w14:textId="24684857" w:rsidR="00BE069C" w:rsidRPr="00734D75" w:rsidRDefault="00BE069C" w:rsidP="00BE069C">
            <w:r w:rsidRPr="00734D75">
              <w:t>siła nacisku wywierana na elementy cierne</w:t>
            </w:r>
          </w:p>
        </w:tc>
        <w:tc>
          <w:tcPr>
            <w:tcW w:w="1850" w:type="dxa"/>
          </w:tcPr>
          <w:p w14:paraId="51EAA39F" w14:textId="1AEC120C" w:rsidR="00BE069C" w:rsidRPr="00734D75" w:rsidRDefault="00BE069C" w:rsidP="00BE069C">
            <w:pPr>
              <w:jc w:val="center"/>
            </w:pPr>
            <w:r w:rsidRPr="00734D75">
              <w:t>F</w:t>
            </w:r>
            <w:r w:rsidRPr="00734D75">
              <w:rPr>
                <w:vertAlign w:val="subscript"/>
              </w:rPr>
              <w:t>b</w:t>
            </w:r>
          </w:p>
        </w:tc>
        <w:tc>
          <w:tcPr>
            <w:tcW w:w="2330" w:type="dxa"/>
          </w:tcPr>
          <w:p w14:paraId="3193E68D" w14:textId="42004CB5" w:rsidR="00BE069C" w:rsidRPr="00734D75" w:rsidRDefault="00BE069C" w:rsidP="00BE069C">
            <w:r w:rsidRPr="00734D75">
              <w:t xml:space="preserve">pomiar ciągły czujnikiem siły </w:t>
            </w:r>
          </w:p>
        </w:tc>
        <w:tc>
          <w:tcPr>
            <w:tcW w:w="3381" w:type="dxa"/>
          </w:tcPr>
          <w:p w14:paraId="12007642" w14:textId="76751524" w:rsidR="00BE069C" w:rsidRPr="00734D75" w:rsidRDefault="00BE069C" w:rsidP="00BE069C">
            <w:r w:rsidRPr="00734D75">
              <w:t>w raporcie z badań zapisać należy dla każdego hamowania średnią siłę nacisku (obliczaną jako całka po drodze s</w:t>
            </w:r>
            <w:r w:rsidRPr="00734D75">
              <w:rPr>
                <w:vertAlign w:val="subscript"/>
              </w:rPr>
              <w:t>2</w:t>
            </w:r>
            <w:r w:rsidRPr="00734D75">
              <w:t>) F</w:t>
            </w:r>
            <w:r w:rsidRPr="00734D75">
              <w:rPr>
                <w:vertAlign w:val="subscript"/>
              </w:rPr>
              <w:t>bm</w:t>
            </w:r>
            <w:r w:rsidRPr="00734D75">
              <w:t>, oraz wartość siły F</w:t>
            </w:r>
            <w:r w:rsidRPr="00734D75">
              <w:rPr>
                <w:vertAlign w:val="subscript"/>
              </w:rPr>
              <w:t xml:space="preserve">b </w:t>
            </w:r>
            <w:r w:rsidRPr="00734D75">
              <w:t>w chwili osiągnięcia 95% docelowej zadanej w programie wartości</w:t>
            </w:r>
          </w:p>
        </w:tc>
      </w:tr>
      <w:tr w:rsidR="00812250" w:rsidRPr="00734D75" w14:paraId="0EBEE991" w14:textId="77777777" w:rsidTr="00806A9D">
        <w:tc>
          <w:tcPr>
            <w:tcW w:w="2357" w:type="dxa"/>
          </w:tcPr>
          <w:p w14:paraId="3162FD52" w14:textId="07BD29D2" w:rsidR="00812250" w:rsidRPr="00734D75" w:rsidRDefault="003548F2" w:rsidP="00BE069C">
            <w:r w:rsidRPr="00734D75">
              <w:t>siła tarcia</w:t>
            </w:r>
            <w:r w:rsidR="00B92C51" w:rsidRPr="00734D75">
              <w:t xml:space="preserve"> (</w:t>
            </w:r>
            <w:r w:rsidR="00054A17" w:rsidRPr="00734D75">
              <w:t>określona</w:t>
            </w:r>
            <w:r w:rsidR="00B92C51" w:rsidRPr="00734D75">
              <w:t xml:space="preserve"> </w:t>
            </w:r>
            <w:r w:rsidR="00054A17" w:rsidRPr="00734D75">
              <w:t>poprzez</w:t>
            </w:r>
            <w:r w:rsidR="00B92C51" w:rsidRPr="00734D75">
              <w:t xml:space="preserve"> moment hamujący)</w:t>
            </w:r>
          </w:p>
        </w:tc>
        <w:tc>
          <w:tcPr>
            <w:tcW w:w="1850" w:type="dxa"/>
          </w:tcPr>
          <w:p w14:paraId="3D9CF780" w14:textId="0C0D5BA6" w:rsidR="00812250" w:rsidRPr="00734D75" w:rsidRDefault="003548F2" w:rsidP="00BE069C">
            <w:pPr>
              <w:jc w:val="center"/>
            </w:pPr>
            <w:r w:rsidRPr="00734D75">
              <w:t>F</w:t>
            </w:r>
            <w:r w:rsidRPr="00734D75">
              <w:rPr>
                <w:vertAlign w:val="subscript"/>
              </w:rPr>
              <w:t>t</w:t>
            </w:r>
          </w:p>
        </w:tc>
        <w:tc>
          <w:tcPr>
            <w:tcW w:w="2330" w:type="dxa"/>
          </w:tcPr>
          <w:p w14:paraId="49CFB2A1" w14:textId="1E039D02" w:rsidR="00812250" w:rsidRPr="00734D75" w:rsidRDefault="003548F2" w:rsidP="00BE069C">
            <w:r w:rsidRPr="00734D75">
              <w:t xml:space="preserve">pomiar ciągły czujnikiem siły </w:t>
            </w:r>
          </w:p>
        </w:tc>
        <w:tc>
          <w:tcPr>
            <w:tcW w:w="3381" w:type="dxa"/>
          </w:tcPr>
          <w:p w14:paraId="4004AF1E" w14:textId="48094B04" w:rsidR="004C7B20" w:rsidRPr="00734D75" w:rsidRDefault="003548F2" w:rsidP="00BE069C">
            <w:r w:rsidRPr="00734D75">
              <w:t xml:space="preserve">wartość należy przeliczyć z uwzględnieniem odległości punktu położenia czujnika siły od osi obrotu i promienia tarcia – por. zał. B do Karty UIC 548 </w:t>
            </w:r>
            <w:sdt>
              <w:sdtPr>
                <w:id w:val="-651675684"/>
                <w:citation/>
              </w:sdtPr>
              <w:sdtEndPr/>
              <w:sdtContent>
                <w:r w:rsidRPr="00734D75">
                  <w:fldChar w:fldCharType="begin"/>
                </w:r>
                <w:r w:rsidRPr="00734D75">
                  <w:instrText xml:space="preserve"> CITATION UIC16 \l 1045 </w:instrText>
                </w:r>
                <w:r w:rsidRPr="00734D75">
                  <w:fldChar w:fldCharType="separate"/>
                </w:r>
                <w:r w:rsidR="00E132DA" w:rsidRPr="00734D75">
                  <w:rPr>
                    <w:noProof/>
                  </w:rPr>
                  <w:t>[3]</w:t>
                </w:r>
                <w:r w:rsidRPr="00734D75">
                  <w:fldChar w:fldCharType="end"/>
                </w:r>
              </w:sdtContent>
            </w:sdt>
          </w:p>
        </w:tc>
      </w:tr>
      <w:tr w:rsidR="00812250" w:rsidRPr="00734D75" w14:paraId="2535040B" w14:textId="77777777" w:rsidTr="00806A9D">
        <w:tc>
          <w:tcPr>
            <w:tcW w:w="2357" w:type="dxa"/>
          </w:tcPr>
          <w:p w14:paraId="515727E1" w14:textId="0D0A9C92" w:rsidR="00812250" w:rsidRPr="00734D75" w:rsidRDefault="00812250" w:rsidP="00812250">
            <w:r w:rsidRPr="00734D75">
              <w:t>moment bezwładności</w:t>
            </w:r>
          </w:p>
        </w:tc>
        <w:tc>
          <w:tcPr>
            <w:tcW w:w="1850" w:type="dxa"/>
          </w:tcPr>
          <w:p w14:paraId="17A1C605" w14:textId="6B254CA7" w:rsidR="00812250" w:rsidRPr="00734D75" w:rsidRDefault="00812250" w:rsidP="00812250">
            <w:pPr>
              <w:jc w:val="center"/>
            </w:pPr>
            <w:r w:rsidRPr="00734D75">
              <w:t>I</w:t>
            </w:r>
          </w:p>
        </w:tc>
        <w:tc>
          <w:tcPr>
            <w:tcW w:w="2330" w:type="dxa"/>
          </w:tcPr>
          <w:p w14:paraId="34367B25" w14:textId="1D8A6562" w:rsidR="00812250" w:rsidRPr="00734D75" w:rsidRDefault="008F4F09" w:rsidP="00812250">
            <w:r w:rsidRPr="00734D75">
              <w:t xml:space="preserve">wyznaczony </w:t>
            </w:r>
            <w:r w:rsidR="00812250" w:rsidRPr="00734D75">
              <w:t>z ciągłego pomiaru momentu obrotowego przy użyciu momentomierza</w:t>
            </w:r>
            <w:r w:rsidRPr="00734D75">
              <w:t xml:space="preserve"> i prędkości obrotowej z czujnika obrotów</w:t>
            </w:r>
          </w:p>
        </w:tc>
        <w:tc>
          <w:tcPr>
            <w:tcW w:w="3381" w:type="dxa"/>
          </w:tcPr>
          <w:p w14:paraId="291EFF4D" w14:textId="5536FB92" w:rsidR="00812250" w:rsidRPr="00734D75" w:rsidRDefault="00812250" w:rsidP="00812250">
            <w:r w:rsidRPr="00734D75">
              <w:t xml:space="preserve">w raporcie z badań zapisać należy dla każdego hamowania wartość średnią </w:t>
            </w:r>
          </w:p>
        </w:tc>
      </w:tr>
      <w:tr w:rsidR="00812250" w:rsidRPr="00734D75" w14:paraId="3B0C5808" w14:textId="77777777" w:rsidTr="00806A9D">
        <w:tc>
          <w:tcPr>
            <w:tcW w:w="2357" w:type="dxa"/>
          </w:tcPr>
          <w:p w14:paraId="7DE8D004" w14:textId="54F0DACD" w:rsidR="00812250" w:rsidRPr="00734D75" w:rsidRDefault="00812250" w:rsidP="00812250">
            <w:r w:rsidRPr="00734D75">
              <w:t>symulowana masa</w:t>
            </w:r>
          </w:p>
        </w:tc>
        <w:tc>
          <w:tcPr>
            <w:tcW w:w="1850" w:type="dxa"/>
          </w:tcPr>
          <w:p w14:paraId="6781283B" w14:textId="3E727C29" w:rsidR="00812250" w:rsidRPr="00734D75" w:rsidRDefault="00812250" w:rsidP="00812250">
            <w:pPr>
              <w:jc w:val="center"/>
            </w:pPr>
            <w:r w:rsidRPr="00734D75">
              <w:t>m</w:t>
            </w:r>
          </w:p>
        </w:tc>
        <w:tc>
          <w:tcPr>
            <w:tcW w:w="2330" w:type="dxa"/>
          </w:tcPr>
          <w:p w14:paraId="60F14629" w14:textId="46627B2E" w:rsidR="00812250" w:rsidRPr="00734D75" w:rsidRDefault="008F4F09" w:rsidP="00812250">
            <w:r w:rsidRPr="00734D75">
              <w:t xml:space="preserve">wyznaczona </w:t>
            </w:r>
            <w:r w:rsidR="00812250" w:rsidRPr="00734D75">
              <w:t xml:space="preserve">z </w:t>
            </w:r>
            <w:r w:rsidR="00687A10" w:rsidRPr="00734D75">
              <w:t>momentu bezwładności</w:t>
            </w:r>
          </w:p>
        </w:tc>
        <w:tc>
          <w:tcPr>
            <w:tcW w:w="3381" w:type="dxa"/>
          </w:tcPr>
          <w:p w14:paraId="1B13FDE0" w14:textId="27367472" w:rsidR="00687A10" w:rsidRPr="00734D75" w:rsidRDefault="00687A10" w:rsidP="00812250">
            <w:r w:rsidRPr="00734D75">
              <w:t>wyznaczona z zależności I=m x R</w:t>
            </w:r>
            <w:r w:rsidRPr="00734D75">
              <w:rPr>
                <w:vertAlign w:val="superscript"/>
              </w:rPr>
              <w:t>2</w:t>
            </w:r>
            <w:r w:rsidRPr="00734D75">
              <w:t xml:space="preserve">, gdzie R – nominalna średnica okręgu tocznego koła – por. punkt 3.4 Karty UIC 548 </w:t>
            </w:r>
            <w:sdt>
              <w:sdtPr>
                <w:id w:val="1358230112"/>
                <w:citation/>
              </w:sdtPr>
              <w:sdtEndPr/>
              <w:sdtContent>
                <w:r w:rsidRPr="00734D75">
                  <w:fldChar w:fldCharType="begin"/>
                </w:r>
                <w:r w:rsidRPr="00734D75">
                  <w:instrText xml:space="preserve"> CITATION UIC16 \l 1045 </w:instrText>
                </w:r>
                <w:r w:rsidRPr="00734D75">
                  <w:fldChar w:fldCharType="separate"/>
                </w:r>
                <w:r w:rsidR="00E132DA" w:rsidRPr="00734D75">
                  <w:rPr>
                    <w:noProof/>
                  </w:rPr>
                  <w:t>[3]</w:t>
                </w:r>
                <w:r w:rsidRPr="00734D75">
                  <w:fldChar w:fldCharType="end"/>
                </w:r>
              </w:sdtContent>
            </w:sdt>
          </w:p>
          <w:p w14:paraId="2018FB2C" w14:textId="77777777" w:rsidR="00687A10" w:rsidRPr="00734D75" w:rsidRDefault="00687A10" w:rsidP="00812250"/>
          <w:p w14:paraId="231D6DDC" w14:textId="68FF2AC7" w:rsidR="00812250" w:rsidRPr="00734D75" w:rsidRDefault="00812250" w:rsidP="00812250">
            <w:r w:rsidRPr="00734D75">
              <w:t>w raporcie z badań zapisać należy dla każdego hamowania wartość średnią m</w:t>
            </w:r>
            <w:r w:rsidRPr="00734D75">
              <w:rPr>
                <w:vertAlign w:val="subscript"/>
              </w:rPr>
              <w:t>Simm</w:t>
            </w:r>
          </w:p>
        </w:tc>
      </w:tr>
      <w:tr w:rsidR="00812250" w:rsidRPr="00734D75" w14:paraId="05EEA8ED" w14:textId="77777777" w:rsidTr="00806A9D">
        <w:tc>
          <w:tcPr>
            <w:tcW w:w="2357" w:type="dxa"/>
          </w:tcPr>
          <w:p w14:paraId="6399ECD7" w14:textId="4CABF7D7" w:rsidR="00812250" w:rsidRPr="00734D75" w:rsidRDefault="00812250" w:rsidP="00812250">
            <w:r w:rsidRPr="00734D75">
              <w:t>współczynnik tarcia</w:t>
            </w:r>
          </w:p>
        </w:tc>
        <w:tc>
          <w:tcPr>
            <w:tcW w:w="1850" w:type="dxa"/>
          </w:tcPr>
          <w:p w14:paraId="231FEE51" w14:textId="1B11C1A0" w:rsidR="00812250" w:rsidRPr="00734D75" w:rsidRDefault="00812250" w:rsidP="00812250">
            <w:pPr>
              <w:jc w:val="center"/>
            </w:pPr>
            <w:r w:rsidRPr="00734D75">
              <w:rPr>
                <w:rFonts w:cstheme="minorHAnsi"/>
              </w:rPr>
              <w:t>μ</w:t>
            </w:r>
          </w:p>
        </w:tc>
        <w:tc>
          <w:tcPr>
            <w:tcW w:w="2330" w:type="dxa"/>
          </w:tcPr>
          <w:p w14:paraId="1B0656B8" w14:textId="2772E657" w:rsidR="00812250" w:rsidRPr="00734D75" w:rsidRDefault="00710B63" w:rsidP="00812250">
            <w:r w:rsidRPr="00734D75">
              <w:t>iloraz mierzonych w sposób ciągły wartości siły tarcia F</w:t>
            </w:r>
            <w:r w:rsidRPr="00734D75">
              <w:rPr>
                <w:vertAlign w:val="subscript"/>
              </w:rPr>
              <w:t>t</w:t>
            </w:r>
            <w:r w:rsidRPr="00734D75">
              <w:t xml:space="preserve"> i siły nacisku F</w:t>
            </w:r>
            <w:r w:rsidRPr="00734D75">
              <w:rPr>
                <w:vertAlign w:val="subscript"/>
              </w:rPr>
              <w:t>b</w:t>
            </w:r>
          </w:p>
        </w:tc>
        <w:tc>
          <w:tcPr>
            <w:tcW w:w="3381" w:type="dxa"/>
          </w:tcPr>
          <w:p w14:paraId="71622479" w14:textId="65941FAD" w:rsidR="006B0AB6" w:rsidRPr="00734D75" w:rsidRDefault="006B0AB6" w:rsidP="00812250">
            <w:pPr>
              <w:rPr>
                <w:rFonts w:cstheme="minorHAnsi"/>
              </w:rPr>
            </w:pPr>
            <w:r w:rsidRPr="00734D75">
              <w:t xml:space="preserve">wartość zapisywana w funkcji czasu oznaczona jest jako </w:t>
            </w:r>
            <w:r w:rsidRPr="00734D75">
              <w:rPr>
                <w:rFonts w:cstheme="minorHAnsi"/>
              </w:rPr>
              <w:t>μ</w:t>
            </w:r>
            <w:r w:rsidRPr="00734D75">
              <w:rPr>
                <w:rFonts w:cstheme="minorHAnsi"/>
                <w:vertAlign w:val="subscript"/>
              </w:rPr>
              <w:t>a</w:t>
            </w:r>
            <w:r w:rsidRPr="00734D75">
              <w:rPr>
                <w:rFonts w:cstheme="minorHAnsi"/>
              </w:rPr>
              <w:t xml:space="preserve"> (chwilowy współczynnik tarcia)</w:t>
            </w:r>
            <w:r w:rsidR="0077592B" w:rsidRPr="00734D75">
              <w:rPr>
                <w:rFonts w:cstheme="minorHAnsi"/>
              </w:rPr>
              <w:t xml:space="preserve"> i wyznaczona jest </w:t>
            </w:r>
            <w:r w:rsidR="004C7B20" w:rsidRPr="00734D75">
              <w:rPr>
                <w:rFonts w:cstheme="minorHAnsi"/>
              </w:rPr>
              <w:t>na podstawie siły tarcia F</w:t>
            </w:r>
            <w:r w:rsidR="004C7B20" w:rsidRPr="00734D75">
              <w:rPr>
                <w:rFonts w:cstheme="minorHAnsi"/>
                <w:vertAlign w:val="subscript"/>
              </w:rPr>
              <w:t>t</w:t>
            </w:r>
            <w:r w:rsidR="004C7B20" w:rsidRPr="00734D75">
              <w:rPr>
                <w:rFonts w:cstheme="minorHAnsi"/>
              </w:rPr>
              <w:t xml:space="preserve"> określonej na</w:t>
            </w:r>
            <w:r w:rsidR="00007511" w:rsidRPr="00734D75">
              <w:rPr>
                <w:rFonts w:cstheme="minorHAnsi"/>
              </w:rPr>
              <w:t xml:space="preserve"> ekwiwalentnym promieniu tarcia (F</w:t>
            </w:r>
            <w:r w:rsidR="00007511" w:rsidRPr="00734D75">
              <w:rPr>
                <w:rFonts w:cstheme="minorHAnsi"/>
                <w:vertAlign w:val="subscript"/>
              </w:rPr>
              <w:t>tR</w:t>
            </w:r>
            <w:r w:rsidR="00007511" w:rsidRPr="00734D75">
              <w:rPr>
                <w:rFonts w:cstheme="minorHAnsi"/>
              </w:rPr>
              <w:t xml:space="preserve"> dla hamulca klockowego, F</w:t>
            </w:r>
            <w:r w:rsidR="00007511" w:rsidRPr="00734D75">
              <w:rPr>
                <w:rFonts w:cstheme="minorHAnsi"/>
                <w:vertAlign w:val="subscript"/>
              </w:rPr>
              <w:t>tr</w:t>
            </w:r>
            <w:r w:rsidR="00007511" w:rsidRPr="00734D75">
              <w:rPr>
                <w:rFonts w:cstheme="minorHAnsi"/>
              </w:rPr>
              <w:t xml:space="preserve"> dla hamulca tarczowego – por. str. 7 Karty UIC 548 </w:t>
            </w:r>
            <w:sdt>
              <w:sdtPr>
                <w:rPr>
                  <w:rFonts w:cstheme="minorHAnsi"/>
                </w:rPr>
                <w:id w:val="-1947302494"/>
                <w:citation/>
              </w:sdtPr>
              <w:sdtEndPr/>
              <w:sdtContent>
                <w:r w:rsidR="00007511" w:rsidRPr="00734D75">
                  <w:rPr>
                    <w:rFonts w:cstheme="minorHAnsi"/>
                  </w:rPr>
                  <w:fldChar w:fldCharType="begin"/>
                </w:r>
                <w:r w:rsidR="00007511" w:rsidRPr="00734D75">
                  <w:rPr>
                    <w:rFonts w:cstheme="minorHAnsi"/>
                  </w:rPr>
                  <w:instrText xml:space="preserve"> CITATION UIC16 \l 1045 </w:instrText>
                </w:r>
                <w:r w:rsidR="00007511" w:rsidRPr="00734D75">
                  <w:rPr>
                    <w:rFonts w:cstheme="minorHAnsi"/>
                  </w:rPr>
                  <w:fldChar w:fldCharType="separate"/>
                </w:r>
                <w:r w:rsidR="00E132DA" w:rsidRPr="00734D75">
                  <w:rPr>
                    <w:rFonts w:cstheme="minorHAnsi"/>
                    <w:noProof/>
                  </w:rPr>
                  <w:t>[3]</w:t>
                </w:r>
                <w:r w:rsidR="00007511" w:rsidRPr="00734D75">
                  <w:rPr>
                    <w:rFonts w:cstheme="minorHAnsi"/>
                  </w:rPr>
                  <w:fldChar w:fldCharType="end"/>
                </w:r>
              </w:sdtContent>
            </w:sdt>
            <w:r w:rsidR="00007511" w:rsidRPr="00734D75">
              <w:rPr>
                <w:rFonts w:cstheme="minorHAnsi"/>
              </w:rPr>
              <w:t>);</w:t>
            </w:r>
            <w:r w:rsidR="004C7B20" w:rsidRPr="00734D75">
              <w:rPr>
                <w:rFonts w:cstheme="minorHAnsi"/>
              </w:rPr>
              <w:t xml:space="preserve"> </w:t>
            </w:r>
            <w:r w:rsidR="00007511" w:rsidRPr="00734D75">
              <w:rPr>
                <w:rFonts w:cstheme="minorHAnsi"/>
              </w:rPr>
              <w:t xml:space="preserve">dla hamulca klockowego ekwiwalentny promień tarcia równy jest </w:t>
            </w:r>
            <w:r w:rsidR="004C7B20" w:rsidRPr="00734D75">
              <w:rPr>
                <w:rFonts w:cstheme="minorHAnsi"/>
              </w:rPr>
              <w:t>połowie nominalnej średnicy okręgu tocznego koła, dla hamulca tarczowego</w:t>
            </w:r>
            <w:r w:rsidR="00007511" w:rsidRPr="00734D75">
              <w:rPr>
                <w:rFonts w:cstheme="minorHAnsi"/>
              </w:rPr>
              <w:t xml:space="preserve"> sposób</w:t>
            </w:r>
            <w:r w:rsidR="004C7B20" w:rsidRPr="00734D75">
              <w:rPr>
                <w:rFonts w:cstheme="minorHAnsi"/>
              </w:rPr>
              <w:t xml:space="preserve"> </w:t>
            </w:r>
            <w:r w:rsidR="00007511" w:rsidRPr="00734D75">
              <w:rPr>
                <w:rFonts w:cstheme="minorHAnsi"/>
              </w:rPr>
              <w:t xml:space="preserve">wyznaczenia promienia tarcia zawarto w punkcie A.9 zał. A do Karty UIC 541-3 </w:t>
            </w:r>
            <w:sdt>
              <w:sdtPr>
                <w:rPr>
                  <w:rFonts w:cstheme="minorHAnsi"/>
                </w:rPr>
                <w:id w:val="-887493223"/>
                <w:citation/>
              </w:sdtPr>
              <w:sdtEndPr/>
              <w:sdtContent>
                <w:r w:rsidR="00007511" w:rsidRPr="00734D75">
                  <w:rPr>
                    <w:rFonts w:cstheme="minorHAnsi"/>
                  </w:rPr>
                  <w:fldChar w:fldCharType="begin"/>
                </w:r>
                <w:r w:rsidR="00007511" w:rsidRPr="00734D75">
                  <w:rPr>
                    <w:rFonts w:cstheme="minorHAnsi"/>
                  </w:rPr>
                  <w:instrText xml:space="preserve"> CITATION Uni17 \l 1045 </w:instrText>
                </w:r>
                <w:r w:rsidR="00007511" w:rsidRPr="00734D75">
                  <w:rPr>
                    <w:rFonts w:cstheme="minorHAnsi"/>
                  </w:rPr>
                  <w:fldChar w:fldCharType="separate"/>
                </w:r>
                <w:r w:rsidR="00E132DA" w:rsidRPr="00734D75">
                  <w:rPr>
                    <w:rFonts w:cstheme="minorHAnsi"/>
                    <w:noProof/>
                  </w:rPr>
                  <w:t>[1]</w:t>
                </w:r>
                <w:r w:rsidR="00007511" w:rsidRPr="00734D75">
                  <w:rPr>
                    <w:rFonts w:cstheme="minorHAnsi"/>
                  </w:rPr>
                  <w:fldChar w:fldCharType="end"/>
                </w:r>
              </w:sdtContent>
            </w:sdt>
          </w:p>
          <w:p w14:paraId="3AE38490" w14:textId="77777777" w:rsidR="0077592B" w:rsidRPr="00734D75" w:rsidRDefault="0077592B" w:rsidP="00812250"/>
          <w:p w14:paraId="1C083E2C" w14:textId="77777777" w:rsidR="00DE7322" w:rsidRPr="00734D75" w:rsidRDefault="00DE7322" w:rsidP="00812250">
            <w:r w:rsidRPr="00734D75">
              <w:t xml:space="preserve">w raporcie z badań zapisać należy dla każdego hamowania </w:t>
            </w:r>
            <w:r w:rsidR="00812250" w:rsidRPr="00734D75">
              <w:t>średni współczynnik tarcia</w:t>
            </w:r>
            <w:r w:rsidRPr="00734D75">
              <w:t>:</w:t>
            </w:r>
            <w:r w:rsidR="00812250" w:rsidRPr="00734D75">
              <w:t xml:space="preserve"> </w:t>
            </w:r>
          </w:p>
          <w:p w14:paraId="27F773C0" w14:textId="77777777" w:rsidR="00DE7322" w:rsidRPr="00734D75" w:rsidRDefault="00DE7322" w:rsidP="00812250"/>
          <w:p w14:paraId="0021902E" w14:textId="77BBA0B2" w:rsidR="00DE7322" w:rsidRPr="00734D75" w:rsidRDefault="00812250" w:rsidP="00DE7322">
            <w:pPr>
              <w:pStyle w:val="Akapitzlist"/>
              <w:numPr>
                <w:ilvl w:val="0"/>
                <w:numId w:val="8"/>
              </w:numPr>
            </w:pPr>
            <w:r w:rsidRPr="00734D75">
              <w:lastRenderedPageBreak/>
              <w:t xml:space="preserve">obliczony jako całka po drodze </w:t>
            </w:r>
            <w:r w:rsidRPr="00734D75">
              <w:rPr>
                <w:lang w:val="en-US"/>
              </w:rPr>
              <w:t>μ</w:t>
            </w:r>
            <w:r w:rsidRPr="00734D75">
              <w:rPr>
                <w:vertAlign w:val="subscript"/>
              </w:rPr>
              <w:t>m</w:t>
            </w:r>
            <w:r w:rsidRPr="00734D75">
              <w:t xml:space="preserve"> oraz</w:t>
            </w:r>
          </w:p>
          <w:p w14:paraId="5D399AA6" w14:textId="7A7349B4" w:rsidR="00812250" w:rsidRPr="00734D75" w:rsidRDefault="00812250" w:rsidP="00DE7322">
            <w:pPr>
              <w:pStyle w:val="Akapitzlist"/>
              <w:numPr>
                <w:ilvl w:val="0"/>
                <w:numId w:val="8"/>
              </w:numPr>
            </w:pPr>
            <w:r w:rsidRPr="00734D75">
              <w:t xml:space="preserve">wyznaczony z drogi i parametrów roboczych hamowania </w:t>
            </w:r>
            <w:r w:rsidRPr="00734D75">
              <w:rPr>
                <w:lang w:val="en-US"/>
              </w:rPr>
              <w:t>μ</w:t>
            </w:r>
            <w:r w:rsidRPr="00734D75">
              <w:rPr>
                <w:vertAlign w:val="subscript"/>
              </w:rPr>
              <w:t>mF</w:t>
            </w:r>
          </w:p>
        </w:tc>
      </w:tr>
      <w:tr w:rsidR="00812250" w:rsidRPr="00734D75" w14:paraId="212A825B" w14:textId="77777777" w:rsidTr="00806A9D">
        <w:tc>
          <w:tcPr>
            <w:tcW w:w="2357" w:type="dxa"/>
          </w:tcPr>
          <w:p w14:paraId="4BC56853" w14:textId="1E9936D8" w:rsidR="00812250" w:rsidRPr="00734D75" w:rsidRDefault="00DD249B" w:rsidP="00812250">
            <w:pPr>
              <w:rPr>
                <w:lang w:val="en-US"/>
              </w:rPr>
            </w:pPr>
            <w:r w:rsidRPr="00734D75">
              <w:rPr>
                <w:lang w:val="en-US"/>
              </w:rPr>
              <w:lastRenderedPageBreak/>
              <w:t>temperatura</w:t>
            </w:r>
          </w:p>
        </w:tc>
        <w:tc>
          <w:tcPr>
            <w:tcW w:w="1850" w:type="dxa"/>
          </w:tcPr>
          <w:p w14:paraId="6F401CA1" w14:textId="7747EBE6" w:rsidR="00812250" w:rsidRPr="00734D75" w:rsidRDefault="00456B1D" w:rsidP="00812250">
            <w:pPr>
              <w:jc w:val="center"/>
              <w:rPr>
                <w:lang w:val="en-US"/>
              </w:rPr>
            </w:pPr>
            <w:r w:rsidRPr="00734D75">
              <w:rPr>
                <w:rFonts w:cstheme="minorHAnsi"/>
                <w:lang w:val="en-US"/>
              </w:rPr>
              <w:t>θ</w:t>
            </w:r>
          </w:p>
        </w:tc>
        <w:tc>
          <w:tcPr>
            <w:tcW w:w="2330" w:type="dxa"/>
          </w:tcPr>
          <w:p w14:paraId="09973C96" w14:textId="46DC75C5" w:rsidR="00812250" w:rsidRPr="00734D75" w:rsidRDefault="00456B1D" w:rsidP="00812250">
            <w:r w:rsidRPr="00734D75">
              <w:t>pomiar ciągły przy użyciu 3 (hamulec klockowy) lub 6 (hamulec tarczowy) termopar</w:t>
            </w:r>
          </w:p>
        </w:tc>
        <w:tc>
          <w:tcPr>
            <w:tcW w:w="3381" w:type="dxa"/>
          </w:tcPr>
          <w:p w14:paraId="1595C010" w14:textId="5CE64127" w:rsidR="007B65BE" w:rsidRPr="00734D75" w:rsidRDefault="007B65BE" w:rsidP="00812250">
            <w:r w:rsidRPr="00734D75">
              <w:t xml:space="preserve">wartość zapisywana w funkcji czasu oznaczona </w:t>
            </w:r>
            <w:r w:rsidRPr="00734D75">
              <w:rPr>
                <w:rFonts w:cstheme="minorHAnsi"/>
                <w:lang w:val="en-US"/>
              </w:rPr>
              <w:t>θ</w:t>
            </w:r>
            <w:r w:rsidRPr="00734D75">
              <w:rPr>
                <w:rFonts w:cstheme="minorHAnsi"/>
                <w:vertAlign w:val="subscript"/>
              </w:rPr>
              <w:t>i</w:t>
            </w:r>
            <w:r w:rsidRPr="00734D75">
              <w:t>, gdzie i oznacza numer i-tej termopary</w:t>
            </w:r>
          </w:p>
          <w:p w14:paraId="085E4EDC" w14:textId="77777777" w:rsidR="007B65BE" w:rsidRPr="00734D75" w:rsidRDefault="007B65BE" w:rsidP="00812250"/>
          <w:p w14:paraId="09FBEFC8" w14:textId="68E5BC77" w:rsidR="00812250" w:rsidRPr="00734D75" w:rsidRDefault="00C853FB" w:rsidP="00812250">
            <w:r w:rsidRPr="00734D75">
              <w:t>w raporcie z badań zapisać należy dla każdego hamowania średnią</w:t>
            </w:r>
            <w:r w:rsidR="00231AD8" w:rsidRPr="00734D75">
              <w:t xml:space="preserve"> początkową wartość temperatury </w:t>
            </w:r>
            <w:r w:rsidR="00231AD8" w:rsidRPr="00734D75">
              <w:rPr>
                <w:rFonts w:cstheme="minorHAnsi"/>
                <w:lang w:val="en-US"/>
              </w:rPr>
              <w:t>θ</w:t>
            </w:r>
            <w:r w:rsidR="00231AD8" w:rsidRPr="00734D75">
              <w:rPr>
                <w:rFonts w:cstheme="minorHAnsi"/>
                <w:vertAlign w:val="subscript"/>
              </w:rPr>
              <w:t>0</w:t>
            </w:r>
            <w:r w:rsidR="00231AD8" w:rsidRPr="00734D75">
              <w:t xml:space="preserve">, maksymalną średnią wartość temperatury </w:t>
            </w:r>
            <w:r w:rsidR="00231AD8" w:rsidRPr="00734D75">
              <w:rPr>
                <w:rFonts w:cstheme="minorHAnsi"/>
                <w:lang w:val="en-US"/>
              </w:rPr>
              <w:t>θ</w:t>
            </w:r>
            <w:r w:rsidR="00231AD8" w:rsidRPr="00734D75">
              <w:rPr>
                <w:rFonts w:cstheme="minorHAnsi"/>
                <w:vertAlign w:val="subscript"/>
              </w:rPr>
              <w:t>m</w:t>
            </w:r>
            <w:r w:rsidR="00231AD8" w:rsidRPr="00734D75">
              <w:t xml:space="preserve"> oraz maksymalną wartość temperatury </w:t>
            </w:r>
            <w:r w:rsidR="00231AD8" w:rsidRPr="00734D75">
              <w:rPr>
                <w:rFonts w:cstheme="minorHAnsi"/>
                <w:lang w:val="en-US"/>
              </w:rPr>
              <w:t>θ</w:t>
            </w:r>
            <w:r w:rsidR="00231AD8" w:rsidRPr="00734D75">
              <w:rPr>
                <w:rFonts w:cstheme="minorHAnsi"/>
                <w:vertAlign w:val="subscript"/>
              </w:rPr>
              <w:t>max</w:t>
            </w:r>
          </w:p>
        </w:tc>
      </w:tr>
      <w:tr w:rsidR="00CA6B1A" w:rsidRPr="00734D75" w14:paraId="374F34DB" w14:textId="77777777" w:rsidTr="00806A9D">
        <w:tc>
          <w:tcPr>
            <w:tcW w:w="2357" w:type="dxa"/>
          </w:tcPr>
          <w:p w14:paraId="1764F800" w14:textId="1C7B57D5" w:rsidR="00CA6B1A" w:rsidRPr="00734D75" w:rsidRDefault="00DD249B" w:rsidP="00812250">
            <w:pPr>
              <w:rPr>
                <w:lang w:val="en-US"/>
              </w:rPr>
            </w:pPr>
            <w:r w:rsidRPr="00734D75">
              <w:rPr>
                <w:lang w:val="en-US"/>
              </w:rPr>
              <w:t>energia</w:t>
            </w:r>
          </w:p>
        </w:tc>
        <w:tc>
          <w:tcPr>
            <w:tcW w:w="1850" w:type="dxa"/>
          </w:tcPr>
          <w:p w14:paraId="178AE315" w14:textId="6F66868E" w:rsidR="00CA6B1A" w:rsidRPr="00734D75" w:rsidRDefault="00CA6B1A" w:rsidP="00812250">
            <w:pPr>
              <w:jc w:val="center"/>
              <w:rPr>
                <w:rFonts w:cstheme="minorHAnsi"/>
                <w:lang w:val="en-US"/>
              </w:rPr>
            </w:pPr>
            <w:r w:rsidRPr="00734D75">
              <w:rPr>
                <w:rFonts w:cstheme="minorHAnsi"/>
                <w:lang w:val="en-US"/>
              </w:rPr>
              <w:t>E</w:t>
            </w:r>
          </w:p>
        </w:tc>
        <w:tc>
          <w:tcPr>
            <w:tcW w:w="2330" w:type="dxa"/>
          </w:tcPr>
          <w:p w14:paraId="46365041" w14:textId="3326288A" w:rsidR="00CA6B1A" w:rsidRPr="00734D75" w:rsidRDefault="00CA6B1A" w:rsidP="00812250">
            <w:r w:rsidRPr="00734D75">
              <w:t>wyznaczona z parametrów roboczych hamowania (prędkość i symulowana masa w hamowaniach do zatrzymania, moc i czas hamowania w hamowaniach ciągłych symulujących utrzymanie stałej prędkości podczas zjazdu na spadku)</w:t>
            </w:r>
          </w:p>
        </w:tc>
        <w:tc>
          <w:tcPr>
            <w:tcW w:w="3381" w:type="dxa"/>
          </w:tcPr>
          <w:p w14:paraId="2CB1AD39" w14:textId="56EFE6DF" w:rsidR="00CA6B1A" w:rsidRPr="00734D75" w:rsidRDefault="00CA6B1A" w:rsidP="00812250">
            <w:r w:rsidRPr="00734D75">
              <w:t>w raporcie z badań zapisać należy całkowitą energię rozproszoną podczas hamowania</w:t>
            </w:r>
          </w:p>
        </w:tc>
      </w:tr>
      <w:tr w:rsidR="00C660EF" w:rsidRPr="00734D75" w14:paraId="7B53E79F" w14:textId="77777777" w:rsidTr="00806A9D">
        <w:tc>
          <w:tcPr>
            <w:tcW w:w="2357" w:type="dxa"/>
          </w:tcPr>
          <w:p w14:paraId="4E46ABD3" w14:textId="32116FA3" w:rsidR="00C660EF" w:rsidRPr="00734D75" w:rsidRDefault="00C660EF" w:rsidP="00DE656A">
            <w:r w:rsidRPr="00734D75">
              <w:t>moc hamowania</w:t>
            </w:r>
            <w:r w:rsidR="00DE656A" w:rsidRPr="00734D75">
              <w:br/>
            </w:r>
            <w:r w:rsidRPr="00734D75">
              <w:t>(dotyczy hamowań ciągłych symulujących utrzymanie stałej prędkości podczas zjazdu na spadku)</w:t>
            </w:r>
          </w:p>
        </w:tc>
        <w:tc>
          <w:tcPr>
            <w:tcW w:w="1850" w:type="dxa"/>
          </w:tcPr>
          <w:p w14:paraId="083A9BC4" w14:textId="011BC49F" w:rsidR="00C660EF" w:rsidRPr="00734D75" w:rsidRDefault="00C660EF" w:rsidP="00C660EF">
            <w:pPr>
              <w:jc w:val="center"/>
              <w:rPr>
                <w:rFonts w:cstheme="minorHAnsi"/>
                <w:lang w:val="en-US"/>
              </w:rPr>
            </w:pPr>
            <w:r w:rsidRPr="00734D75">
              <w:rPr>
                <w:rFonts w:cstheme="minorHAnsi"/>
                <w:lang w:val="en-US"/>
              </w:rPr>
              <w:t>P</w:t>
            </w:r>
          </w:p>
        </w:tc>
        <w:tc>
          <w:tcPr>
            <w:tcW w:w="2330" w:type="dxa"/>
          </w:tcPr>
          <w:p w14:paraId="4B767576" w14:textId="420C94FF" w:rsidR="00C660EF" w:rsidRPr="00734D75" w:rsidRDefault="00C660EF" w:rsidP="00C660EF">
            <w:r w:rsidRPr="00734D75">
              <w:t>wyznaczona z ciągłego pomiaru momentu obrotowego przy użyciu momentomierza i prędkości obrotowej z czujnika obrotów</w:t>
            </w:r>
          </w:p>
        </w:tc>
        <w:tc>
          <w:tcPr>
            <w:tcW w:w="3381" w:type="dxa"/>
          </w:tcPr>
          <w:p w14:paraId="1A84FFBE" w14:textId="1AECAE13" w:rsidR="00C660EF" w:rsidRPr="00734D75" w:rsidRDefault="00E26B45" w:rsidP="00C660EF">
            <w:r w:rsidRPr="00734D75">
              <w:t>w raporcie z badań zapisać należy dla każdego hamowania ciągłego wartość średnią mocy hamowania</w:t>
            </w:r>
          </w:p>
        </w:tc>
      </w:tr>
      <w:tr w:rsidR="00C660EF" w:rsidRPr="00734D75" w14:paraId="63129859" w14:textId="77777777" w:rsidTr="00806A9D">
        <w:tc>
          <w:tcPr>
            <w:tcW w:w="2357" w:type="dxa"/>
          </w:tcPr>
          <w:p w14:paraId="7A849619" w14:textId="3B9924CE" w:rsidR="00C660EF" w:rsidRPr="00734D75" w:rsidRDefault="00C660EF" w:rsidP="00C660EF">
            <w:pPr>
              <w:rPr>
                <w:lang w:val="en-US"/>
              </w:rPr>
            </w:pPr>
            <w:r w:rsidRPr="00734D75">
              <w:rPr>
                <w:lang w:val="en-US"/>
              </w:rPr>
              <w:t>prędkość przepływu powietrza</w:t>
            </w:r>
          </w:p>
        </w:tc>
        <w:tc>
          <w:tcPr>
            <w:tcW w:w="1850" w:type="dxa"/>
          </w:tcPr>
          <w:p w14:paraId="4B7F30EC" w14:textId="198F8541" w:rsidR="00C660EF" w:rsidRPr="00734D75" w:rsidRDefault="00C660EF" w:rsidP="00C660EF">
            <w:pPr>
              <w:jc w:val="center"/>
              <w:rPr>
                <w:rFonts w:cstheme="minorHAnsi"/>
                <w:lang w:val="en-US"/>
              </w:rPr>
            </w:pPr>
            <w:r w:rsidRPr="00734D75">
              <w:rPr>
                <w:rFonts w:cstheme="minorHAnsi"/>
                <w:lang w:val="en-US"/>
              </w:rPr>
              <w:t>w</w:t>
            </w:r>
            <w:r w:rsidRPr="00734D75">
              <w:rPr>
                <w:rFonts w:cstheme="minorHAnsi"/>
                <w:vertAlign w:val="subscript"/>
                <w:lang w:val="en-US"/>
              </w:rPr>
              <w:t>we</w:t>
            </w:r>
            <w:r w:rsidRPr="00734D75">
              <w:rPr>
                <w:rFonts w:cstheme="minorHAnsi"/>
                <w:lang w:val="en-US"/>
              </w:rPr>
              <w:t>, w</w:t>
            </w:r>
            <w:r w:rsidRPr="00734D75">
              <w:rPr>
                <w:rFonts w:cstheme="minorHAnsi"/>
                <w:vertAlign w:val="subscript"/>
                <w:lang w:val="en-US"/>
              </w:rPr>
              <w:t>wy</w:t>
            </w:r>
          </w:p>
        </w:tc>
        <w:tc>
          <w:tcPr>
            <w:tcW w:w="2330" w:type="dxa"/>
          </w:tcPr>
          <w:p w14:paraId="6984A0AE" w14:textId="241B5417" w:rsidR="00C660EF" w:rsidRPr="00734D75" w:rsidRDefault="00C660EF" w:rsidP="00C660EF">
            <w:r w:rsidRPr="00734D75">
              <w:t>pomiar ciągły anemometrem na wlocie i wylocie układu wentylacji</w:t>
            </w:r>
          </w:p>
        </w:tc>
        <w:tc>
          <w:tcPr>
            <w:tcW w:w="3381" w:type="dxa"/>
          </w:tcPr>
          <w:p w14:paraId="20150FF9" w14:textId="465616FD" w:rsidR="00C660EF" w:rsidRPr="00734D75" w:rsidRDefault="00C660EF" w:rsidP="00C660EF">
            <w:r w:rsidRPr="00734D75">
              <w:t xml:space="preserve">w raporcie z badań zapisać należy dla każdego hamowania </w:t>
            </w:r>
            <w:r w:rsidR="00E51301" w:rsidRPr="00734D75">
              <w:t xml:space="preserve">maksymalną </w:t>
            </w:r>
            <w:r w:rsidRPr="00734D75">
              <w:t>wartość prędkoś</w:t>
            </w:r>
            <w:r w:rsidR="00E51301" w:rsidRPr="00734D75">
              <w:t xml:space="preserve">ci </w:t>
            </w:r>
            <w:r w:rsidRPr="00734D75">
              <w:t>przepływu powietrza</w:t>
            </w:r>
            <w:r w:rsidR="00E51301" w:rsidRPr="00734D75">
              <w:t xml:space="preserve"> (wartość średnia z pomiarów na wlocie i wylocie układu wentylacji)</w:t>
            </w:r>
          </w:p>
        </w:tc>
      </w:tr>
      <w:tr w:rsidR="00233FB8" w:rsidRPr="00734D75" w14:paraId="3B452F76" w14:textId="77777777" w:rsidTr="00806A9D">
        <w:tc>
          <w:tcPr>
            <w:tcW w:w="2357" w:type="dxa"/>
          </w:tcPr>
          <w:p w14:paraId="41FB22C3" w14:textId="61F48A8B" w:rsidR="00233FB8" w:rsidRPr="00734D75" w:rsidRDefault="00233FB8" w:rsidP="00233FB8">
            <w:r w:rsidRPr="00734D75">
              <w:t xml:space="preserve">objętościowe natężenie przepływu wody </w:t>
            </w:r>
            <w:r w:rsidRPr="00734D75">
              <w:br/>
              <w:t>(dot. hamowań w warunkach mokrych)</w:t>
            </w:r>
          </w:p>
        </w:tc>
        <w:tc>
          <w:tcPr>
            <w:tcW w:w="1850" w:type="dxa"/>
          </w:tcPr>
          <w:p w14:paraId="5A716E53" w14:textId="1CCFD31D" w:rsidR="00233FB8" w:rsidRPr="00734D75" w:rsidRDefault="00233FB8" w:rsidP="00233FB8">
            <w:pPr>
              <w:jc w:val="center"/>
              <w:rPr>
                <w:rFonts w:cstheme="minorHAnsi"/>
              </w:rPr>
            </w:pPr>
            <w:r w:rsidRPr="00734D75">
              <w:rPr>
                <w:rFonts w:cstheme="minorHAnsi"/>
              </w:rPr>
              <w:t>D</w:t>
            </w:r>
          </w:p>
        </w:tc>
        <w:tc>
          <w:tcPr>
            <w:tcW w:w="2330" w:type="dxa"/>
          </w:tcPr>
          <w:p w14:paraId="4CA25E0A" w14:textId="67311E67" w:rsidR="00233FB8" w:rsidRPr="00734D75" w:rsidRDefault="00233FB8" w:rsidP="00233FB8">
            <w:r w:rsidRPr="00734D75">
              <w:t>pomiar ciągły przepływomierzem</w:t>
            </w:r>
          </w:p>
        </w:tc>
        <w:tc>
          <w:tcPr>
            <w:tcW w:w="3381" w:type="dxa"/>
          </w:tcPr>
          <w:p w14:paraId="0BFE7117" w14:textId="6517E32F" w:rsidR="00233FB8" w:rsidRPr="00734D75" w:rsidRDefault="00233FB8" w:rsidP="00233FB8">
            <w:r w:rsidRPr="00734D75">
              <w:t>w raporcie z badań zapisać należy dla każdego hamowania wartość średnią objętościowego natężeni</w:t>
            </w:r>
            <w:r w:rsidR="00B15693" w:rsidRPr="00734D75">
              <w:t>a</w:t>
            </w:r>
            <w:r w:rsidRPr="00734D75">
              <w:t xml:space="preserve"> przepływu wody</w:t>
            </w:r>
          </w:p>
        </w:tc>
      </w:tr>
    </w:tbl>
    <w:p w14:paraId="5B81CECC" w14:textId="7F9B2EAB" w:rsidR="00CA7BE9" w:rsidRPr="00734D75" w:rsidRDefault="00CA7BE9" w:rsidP="00E647F9">
      <w:pPr>
        <w:ind w:left="-284"/>
      </w:pPr>
    </w:p>
    <w:p w14:paraId="7F5A6561" w14:textId="77777777" w:rsidR="00CA7BE9" w:rsidRPr="00734D75" w:rsidRDefault="00CA7BE9">
      <w:r w:rsidRPr="00734D75">
        <w:br w:type="page"/>
      </w:r>
    </w:p>
    <w:p w14:paraId="2D0D7F08" w14:textId="77777777" w:rsidR="00CA7BE9" w:rsidRPr="00734D75" w:rsidRDefault="00CA7BE9" w:rsidP="00CA7BE9">
      <w:pPr>
        <w:pStyle w:val="Nagwek1"/>
        <w:numPr>
          <w:ilvl w:val="0"/>
          <w:numId w:val="3"/>
        </w:numPr>
      </w:pPr>
      <w:bookmarkStart w:id="12" w:name="_Toc54264205"/>
      <w:r w:rsidRPr="00734D75">
        <w:lastRenderedPageBreak/>
        <w:t>Schemat blokowy działania stanowiska</w:t>
      </w:r>
      <w:bookmarkEnd w:id="12"/>
    </w:p>
    <w:p w14:paraId="3BDF9FFD" w14:textId="1C398E8A" w:rsidR="00CA7BE9" w:rsidRPr="00734D75" w:rsidRDefault="00CC3B5A" w:rsidP="00E647F9">
      <w:pPr>
        <w:ind w:left="-284"/>
      </w:pPr>
      <w:r w:rsidRPr="00734D75">
        <w:rPr>
          <w:noProof/>
        </w:rPr>
        <w:lastRenderedPageBreak/>
        <w:drawing>
          <wp:inline distT="0" distB="0" distL="0" distR="0" wp14:anchorId="42CFF239" wp14:editId="1807DB4A">
            <wp:extent cx="6084000" cy="88832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8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52A2" w14:textId="359FAFE6" w:rsidR="00C95507" w:rsidRPr="00734D75" w:rsidRDefault="00C95507" w:rsidP="00DF0336">
      <w:pPr>
        <w:pStyle w:val="Nagwek1"/>
        <w:numPr>
          <w:ilvl w:val="0"/>
          <w:numId w:val="3"/>
        </w:numPr>
      </w:pPr>
      <w:bookmarkStart w:id="13" w:name="_Toc54264206"/>
      <w:r w:rsidRPr="00734D75">
        <w:lastRenderedPageBreak/>
        <w:t>Montaż części mechanicznej stanowiska</w:t>
      </w:r>
      <w:r w:rsidR="004532CE" w:rsidRPr="00734D75">
        <w:t xml:space="preserve"> </w:t>
      </w:r>
      <w:sdt>
        <w:sdtPr>
          <w:id w:val="1435715497"/>
          <w:citation/>
        </w:sdtPr>
        <w:sdtEndPr/>
        <w:sdtContent>
          <w:r w:rsidR="004532CE" w:rsidRPr="00734D75">
            <w:fldChar w:fldCharType="begin"/>
          </w:r>
          <w:r w:rsidR="004532CE" w:rsidRPr="00734D75">
            <w:instrText xml:space="preserve"> CITATION Kal12 \l 1045 </w:instrText>
          </w:r>
          <w:r w:rsidR="004532CE" w:rsidRPr="00734D75">
            <w:fldChar w:fldCharType="separate"/>
          </w:r>
          <w:r w:rsidR="00E132DA" w:rsidRPr="00734D75">
            <w:rPr>
              <w:noProof/>
            </w:rPr>
            <w:t>[6]</w:t>
          </w:r>
          <w:r w:rsidR="004532CE" w:rsidRPr="00734D75">
            <w:fldChar w:fldCharType="end"/>
          </w:r>
        </w:sdtContent>
      </w:sdt>
      <w:bookmarkEnd w:id="13"/>
    </w:p>
    <w:p w14:paraId="262CE4FF" w14:textId="77777777" w:rsidR="00C95507" w:rsidRPr="00734D75" w:rsidRDefault="00C95507" w:rsidP="00DF0336">
      <w:pPr>
        <w:pStyle w:val="Styl1"/>
        <w:spacing w:line="360" w:lineRule="auto"/>
        <w:jc w:val="both"/>
        <w:rPr>
          <w:rFonts w:asciiTheme="minorHAnsi" w:hAnsiTheme="minorHAnsi" w:cstheme="minorHAnsi"/>
          <w:szCs w:val="22"/>
        </w:rPr>
      </w:pPr>
      <w:r w:rsidRPr="00734D75">
        <w:rPr>
          <w:rFonts w:asciiTheme="minorHAnsi" w:hAnsiTheme="minorHAnsi" w:cstheme="minorHAnsi"/>
          <w:szCs w:val="22"/>
        </w:rPr>
        <w:t>Montaż stanowiska należy realizować zgodnie z uwagami zawartymi w dokumentacji technicznej stanowiska SBH. Wszystkie śruby dokręcać maksymalnym momentem właściwym dla danej wielkości śrub klasy 8.8.</w:t>
      </w:r>
    </w:p>
    <w:p w14:paraId="4A850F28" w14:textId="6EA7D703" w:rsidR="00C95507" w:rsidRPr="00734D75" w:rsidRDefault="00C95507" w:rsidP="00DF0336">
      <w:pPr>
        <w:pStyle w:val="Styl1"/>
        <w:spacing w:before="0" w:line="360" w:lineRule="auto"/>
        <w:ind w:firstLine="708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Gniazda stalowe zabetonowane w</w:t>
      </w:r>
      <w:r w:rsidR="0087082B" w:rsidRPr="00734D75">
        <w:rPr>
          <w:rFonts w:asciiTheme="minorHAnsi" w:hAnsiTheme="minorHAnsi" w:cstheme="minorHAnsi"/>
        </w:rPr>
        <w:t>e</w:t>
      </w:r>
      <w:r w:rsidRPr="00734D75">
        <w:rPr>
          <w:rFonts w:asciiTheme="minorHAnsi" w:hAnsiTheme="minorHAnsi" w:cstheme="minorHAnsi"/>
        </w:rPr>
        <w:t xml:space="preserve"> fundamencie </w:t>
      </w:r>
      <w:r w:rsidR="00EA617A">
        <w:rPr>
          <w:rFonts w:asciiTheme="minorHAnsi" w:hAnsiTheme="minorHAnsi" w:cstheme="minorHAnsi"/>
        </w:rPr>
        <w:t>muszą</w:t>
      </w:r>
      <w:r w:rsidR="00EA617A" w:rsidRPr="00734D75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 xml:space="preserve">współpracować z elementami gumowo-metalowymi 93 (patrz rysunek podparcia gumowego 93) i </w:t>
      </w:r>
      <w:r w:rsidR="00EA617A">
        <w:rPr>
          <w:rFonts w:asciiTheme="minorHAnsi" w:hAnsiTheme="minorHAnsi" w:cstheme="minorHAnsi"/>
        </w:rPr>
        <w:t>muszą</w:t>
      </w:r>
      <w:r w:rsidR="00EA617A" w:rsidRPr="00734D75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 xml:space="preserve">stanowić jedną płaszczyznę z odchyłką ± 2 mm na bazie ich rozstawu.  Również ich położenie </w:t>
      </w:r>
      <w:r w:rsidR="00EA617A">
        <w:rPr>
          <w:rFonts w:asciiTheme="minorHAnsi" w:hAnsiTheme="minorHAnsi" w:cstheme="minorHAnsi"/>
        </w:rPr>
        <w:t>musi</w:t>
      </w:r>
      <w:r w:rsidR="00EA617A" w:rsidRPr="00734D75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 xml:space="preserve">być zgodne z wymiarami ich mocowania w ramie 35 z odchyłką ± 2 mm na bazie ich rozstawu. Propozycja rozplanowania stanowiska w hali oraz informacje dla innych branż zostały przedstawione na rysunku SBH_01 040000-1-00 i zawarte w opracowaniu </w:t>
      </w:r>
      <w:sdt>
        <w:sdtPr>
          <w:rPr>
            <w:rFonts w:asciiTheme="minorHAnsi" w:hAnsiTheme="minorHAnsi" w:cstheme="minorHAnsi"/>
          </w:rPr>
          <w:id w:val="-883251176"/>
          <w:citation/>
        </w:sdtPr>
        <w:sdtEndPr/>
        <w:sdtContent>
          <w:r w:rsidR="00617550" w:rsidRPr="00734D75">
            <w:rPr>
              <w:rFonts w:asciiTheme="minorHAnsi" w:hAnsiTheme="minorHAnsi" w:cstheme="minorHAnsi"/>
            </w:rPr>
            <w:fldChar w:fldCharType="begin"/>
          </w:r>
          <w:r w:rsidR="00617550" w:rsidRPr="00734D75">
            <w:rPr>
              <w:rFonts w:asciiTheme="minorHAnsi" w:hAnsiTheme="minorHAnsi" w:cstheme="minorHAnsi"/>
            </w:rPr>
            <w:instrText xml:space="preserve"> CITATION Kal \l 1045 </w:instrText>
          </w:r>
          <w:r w:rsidR="00617550" w:rsidRPr="00734D75">
            <w:rPr>
              <w:rFonts w:asciiTheme="minorHAnsi" w:hAnsiTheme="minorHAnsi" w:cstheme="minorHAnsi"/>
            </w:rPr>
            <w:fldChar w:fldCharType="separate"/>
          </w:r>
          <w:r w:rsidR="00E132DA" w:rsidRPr="00734D75">
            <w:rPr>
              <w:rFonts w:asciiTheme="minorHAnsi" w:hAnsiTheme="minorHAnsi" w:cstheme="minorHAnsi"/>
              <w:noProof/>
            </w:rPr>
            <w:t>[7]</w:t>
          </w:r>
          <w:r w:rsidR="00617550" w:rsidRPr="00734D75">
            <w:rPr>
              <w:rFonts w:asciiTheme="minorHAnsi" w:hAnsiTheme="minorHAnsi" w:cstheme="minorHAnsi"/>
            </w:rPr>
            <w:fldChar w:fldCharType="end"/>
          </w:r>
        </w:sdtContent>
      </w:sdt>
      <w:r w:rsidRPr="00734D75">
        <w:rPr>
          <w:rFonts w:asciiTheme="minorHAnsi" w:hAnsiTheme="minorHAnsi" w:cstheme="minorHAnsi"/>
        </w:rPr>
        <w:t>.</w:t>
      </w:r>
    </w:p>
    <w:p w14:paraId="6DA349A5" w14:textId="3FEE7534" w:rsidR="00C95507" w:rsidRPr="00734D75" w:rsidRDefault="00C95507" w:rsidP="00964987">
      <w:pPr>
        <w:pStyle w:val="Nagwek2"/>
        <w:numPr>
          <w:ilvl w:val="1"/>
          <w:numId w:val="3"/>
        </w:numPr>
        <w:spacing w:line="360" w:lineRule="auto"/>
        <w:jc w:val="both"/>
      </w:pPr>
      <w:bookmarkStart w:id="14" w:name="_Toc54264207"/>
      <w:r w:rsidRPr="00734D75">
        <w:t>Montaż ramy, mas bezwładności i silnika</w:t>
      </w:r>
      <w:bookmarkEnd w:id="14"/>
    </w:p>
    <w:p w14:paraId="2C4D3029" w14:textId="1D300937" w:rsidR="00C95507" w:rsidRPr="00734D75" w:rsidRDefault="00C95507" w:rsidP="00DF0336">
      <w:pPr>
        <w:pStyle w:val="Styl1"/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Montaż</w:t>
      </w:r>
      <w:r w:rsidR="00EA617A">
        <w:rPr>
          <w:rFonts w:asciiTheme="minorHAnsi" w:hAnsiTheme="minorHAnsi" w:cstheme="minorHAnsi"/>
        </w:rPr>
        <w:t xml:space="preserve"> należy</w:t>
      </w:r>
      <w:r w:rsidRPr="00734D75">
        <w:rPr>
          <w:rFonts w:asciiTheme="minorHAnsi" w:hAnsiTheme="minorHAnsi" w:cstheme="minorHAnsi"/>
        </w:rPr>
        <w:t xml:space="preserve"> przeprowadzić zgodnie z dokumentacją konstrukcyjną stanowiska badawczego </w:t>
      </w:r>
      <w:r w:rsidR="0087082B" w:rsidRPr="00734D75">
        <w:rPr>
          <w:rFonts w:asciiTheme="minorHAnsi" w:hAnsiTheme="minorHAnsi" w:cstheme="minorHAnsi"/>
        </w:rPr>
        <w:br/>
      </w:r>
      <w:r w:rsidRPr="00734D75">
        <w:rPr>
          <w:rFonts w:asciiTheme="minorHAnsi" w:hAnsiTheme="minorHAnsi" w:cstheme="minorHAnsi"/>
        </w:rPr>
        <w:t>SBH_01 030000-2-00 zm.1, zapewniając bezwzględnie czystość podczas tych prac</w:t>
      </w:r>
      <w:r w:rsidR="0087082B" w:rsidRPr="00734D75">
        <w:rPr>
          <w:rFonts w:asciiTheme="minorHAnsi" w:hAnsiTheme="minorHAnsi" w:cstheme="minorHAnsi"/>
        </w:rPr>
        <w:t>,</w:t>
      </w:r>
      <w:r w:rsidRPr="00734D75">
        <w:rPr>
          <w:rFonts w:asciiTheme="minorHAnsi" w:hAnsiTheme="minorHAnsi" w:cstheme="minorHAnsi"/>
        </w:rPr>
        <w:t xml:space="preserve"> a szczególnie łożysk </w:t>
      </w:r>
      <w:r w:rsidRPr="00734D75">
        <w:rPr>
          <w:rFonts w:asciiTheme="minorHAnsi" w:hAnsiTheme="minorHAnsi" w:cstheme="minorHAnsi"/>
        </w:rPr>
        <w:br/>
        <w:t>i elementów łożyskowania stanowiska.</w:t>
      </w:r>
    </w:p>
    <w:p w14:paraId="283D5A0E" w14:textId="22E4431B" w:rsidR="00C95507" w:rsidRPr="00734D75" w:rsidRDefault="00C95507" w:rsidP="00DF0336">
      <w:pPr>
        <w:pStyle w:val="Styl1"/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Kolejność montażu stanowiska (</w:t>
      </w:r>
      <w:r w:rsidR="00E132DA" w:rsidRPr="00734D75">
        <w:rPr>
          <w:rFonts w:asciiTheme="minorHAnsi" w:hAnsiTheme="minorHAnsi" w:cstheme="minorHAnsi"/>
        </w:rPr>
        <w:fldChar w:fldCharType="begin"/>
      </w:r>
      <w:r w:rsidR="00E132DA" w:rsidRPr="00734D75">
        <w:rPr>
          <w:rFonts w:asciiTheme="minorHAnsi" w:hAnsiTheme="minorHAnsi" w:cstheme="minorHAnsi"/>
        </w:rPr>
        <w:instrText xml:space="preserve"> REF _Ref54275274 \h  \* MERGEFORMAT </w:instrText>
      </w:r>
      <w:r w:rsidR="00E132DA" w:rsidRPr="00734D75">
        <w:rPr>
          <w:rFonts w:asciiTheme="minorHAnsi" w:hAnsiTheme="minorHAnsi" w:cstheme="minorHAnsi"/>
        </w:rPr>
      </w:r>
      <w:r w:rsidR="00E132DA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6</w:t>
      </w:r>
      <w:r w:rsidR="00E132DA" w:rsidRPr="00734D75">
        <w:rPr>
          <w:rFonts w:asciiTheme="minorHAnsi" w:hAnsiTheme="minorHAnsi" w:cstheme="minorHAnsi"/>
        </w:rPr>
        <w:fldChar w:fldCharType="end"/>
      </w:r>
      <w:r w:rsidR="008433F0" w:rsidRPr="00734D75">
        <w:rPr>
          <w:rFonts w:asciiTheme="minorHAnsi" w:hAnsiTheme="minorHAnsi" w:cstheme="minorHAnsi"/>
        </w:rPr>
        <w:t>-</w:t>
      </w:r>
      <w:r w:rsidR="008433F0" w:rsidRPr="00734D75">
        <w:rPr>
          <w:rFonts w:asciiTheme="minorHAnsi" w:hAnsiTheme="minorHAnsi" w:cstheme="minorHAnsi"/>
        </w:rPr>
        <w:fldChar w:fldCharType="begin"/>
      </w:r>
      <w:r w:rsidR="008433F0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8433F0" w:rsidRPr="00734D75">
        <w:rPr>
          <w:rFonts w:asciiTheme="minorHAnsi" w:hAnsiTheme="minorHAnsi" w:cstheme="minorHAnsi"/>
        </w:rPr>
      </w:r>
      <w:r w:rsidR="008433F0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8433F0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):</w:t>
      </w:r>
    </w:p>
    <w:p w14:paraId="54B497A9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elementy  gumowo-metalowe 93 we fundamencie, stosując specjalne podkładki z blachy na podparciach gumowych 93 w celu wypoziomowania 6 punktów podparcia ramy (odchyłka poziomu ±1 mm na bazie odległości pomiędzy podporami),</w:t>
      </w:r>
    </w:p>
    <w:p w14:paraId="2F2B20A9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posadowić ramę 35 na elementach gumowo-metalowych 93 włożonych w gniazda we fundamencie,</w:t>
      </w:r>
    </w:p>
    <w:p w14:paraId="2490CD4F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wstępnie wyznaczyć oś stanowiska przy uwzględnieniu symetryczności mocowania łap silnika i mocowania trzech opraw łożyskowych 92 na ramie 35 śrubami, podkładkami </w:t>
      </w:r>
      <w:r w:rsidRPr="00734D75">
        <w:rPr>
          <w:rFonts w:asciiTheme="minorHAnsi" w:hAnsiTheme="minorHAnsi" w:cstheme="minorHAnsi"/>
        </w:rPr>
        <w:br/>
        <w:t>i nakrętkami 72, 73, 74 przy pomocy promienia laserowego,</w:t>
      </w:r>
    </w:p>
    <w:p w14:paraId="62212856" w14:textId="56DE3CAD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na wale głównym 5 na gorąco łożyska (łożyska nagrzać w oleju do temperatury około 150ºC) wraz z tulejami 12 i 13,  czterema filcowymi pierścieniami uszczelniającymi na wale oraz nakrętkami 9 (moment dokręcenia nakrętek 1000</w:t>
      </w:r>
      <w:r w:rsidR="00EA617A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>Nm),</w:t>
      </w:r>
    </w:p>
    <w:p w14:paraId="2D1566E0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wstępnie zamontować dwie dolne części opraw łożyskowych 92 dla wału głównego 5 wraz z tuleją 14 (bez dokręcania śrub 72 mocujących oprawy łożyskowe) korzystając z wcześniej  wstępnie wyznaczonej osi stanowiska,</w:t>
      </w:r>
    </w:p>
    <w:p w14:paraId="29186DFA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posadowić wał główny w otwartych połówkach opraw łożyskowych,</w:t>
      </w:r>
    </w:p>
    <w:p w14:paraId="293FD80E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zamocować wstępnie dwie dolne części opraw łożyskowych 92 dla wału głównego 5 do ramy 35 (momenty dokręcania śrub zgodne z informacją podaną powyżej),</w:t>
      </w:r>
    </w:p>
    <w:p w14:paraId="11504876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zdemontować wał główny 5,</w:t>
      </w:r>
    </w:p>
    <w:p w14:paraId="4FF89342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wykorzystując promień laserowy lub liniały usytuować współosiowo do zamocowanych opraw, dolną część trzeciej oprawy łożyska 92 z zamocowaną prowadnicą 43 i z tuleją 14 </w:t>
      </w:r>
      <w:r w:rsidRPr="00734D75">
        <w:rPr>
          <w:rFonts w:asciiTheme="minorHAnsi" w:hAnsiTheme="minorHAnsi" w:cstheme="minorHAnsi"/>
        </w:rPr>
        <w:lastRenderedPageBreak/>
        <w:t>(dopuszczalna odchyłka niewspółosiowości maksimum ±1 mm na bazie odległości pomiędzy oprawami),</w:t>
      </w:r>
    </w:p>
    <w:p w14:paraId="0E363441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zamocować kątowniki 36 śrubami, podkładkami i nakrętkami 64, 65, 71, tak by przesuwana  wzdłuż osi stanowiska oprawa łożyska podporowego była współosiowa jak to podano wyżej,</w:t>
      </w:r>
    </w:p>
    <w:p w14:paraId="507F5CF5" w14:textId="77A630DE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zamocować wstępnie oprawę trzeciego łożyska śrubami 72, oznaczyć trasą wzdłuż osi stanowiska (trzeciej oprawy łożyska) jej położenie z przodu i z tyłu na prowadnicy i oprawie </w:t>
      </w:r>
      <w:r w:rsidR="00FF772B" w:rsidRPr="00734D75">
        <w:rPr>
          <w:rFonts w:asciiTheme="minorHAnsi" w:hAnsiTheme="minorHAnsi" w:cstheme="minorHAnsi"/>
        </w:rPr>
        <w:br/>
      </w:r>
      <w:r w:rsidRPr="00734D75">
        <w:rPr>
          <w:rFonts w:asciiTheme="minorHAnsi" w:hAnsiTheme="minorHAnsi" w:cstheme="minorHAnsi"/>
        </w:rPr>
        <w:t>w celu podobnego montażu w przyszłości,</w:t>
      </w:r>
    </w:p>
    <w:p w14:paraId="411DF773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korzystając z oznaczeń na prowadnicy posadowić w osi stanowiska (jak to opisano wyżej) kolejne półoprawy łożysk wałów do badań, oznaczyć na nich położenie względem oznaczeń na prowadnicy,</w:t>
      </w:r>
    </w:p>
    <w:p w14:paraId="35AAC574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na wale głównym 5 zamontować masy  zamachowe 3 i 6, mocując je śrubami 56 i 58,</w:t>
      </w:r>
    </w:p>
    <w:p w14:paraId="7365C256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posadowić kompletny wał główny w oprawach łożyskowych, zwracając szczególną uwagę na ułożenie pierścieni uszczelniających w rowkach. Pierścienie filcowe tuż przed posadowieniem wału należy nasączyć łożyskowym smarem stałym,</w:t>
      </w:r>
    </w:p>
    <w:p w14:paraId="21DD5D39" w14:textId="37F07079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napełnić smarem płynno-plastycznym </w:t>
      </w:r>
      <w:r w:rsidR="00EA617A">
        <w:rPr>
          <w:rFonts w:asciiTheme="minorHAnsi" w:hAnsiTheme="minorHAnsi" w:cstheme="minorHAnsi"/>
        </w:rPr>
        <w:t>(</w:t>
      </w:r>
      <w:r w:rsidR="00EA617A" w:rsidRPr="00EA617A">
        <w:rPr>
          <w:rFonts w:asciiTheme="minorHAnsi" w:hAnsiTheme="minorHAnsi" w:cstheme="minorHAnsi"/>
        </w:rPr>
        <w:t>do układów centralnego smarowania</w:t>
      </w:r>
      <w:r w:rsidR="00EA617A">
        <w:rPr>
          <w:rFonts w:asciiTheme="minorHAnsi" w:hAnsiTheme="minorHAnsi" w:cstheme="minorHAnsi"/>
        </w:rPr>
        <w:t>,</w:t>
      </w:r>
      <w:r w:rsidR="00EA617A" w:rsidRPr="00EA617A">
        <w:rPr>
          <w:rFonts w:asciiTheme="minorHAnsi" w:hAnsiTheme="minorHAnsi" w:cstheme="minorHAnsi"/>
        </w:rPr>
        <w:t xml:space="preserve"> do stosowania w środowisku o znacznym zapyleniu</w:t>
      </w:r>
      <w:r w:rsidR="00EA617A">
        <w:rPr>
          <w:rFonts w:asciiTheme="minorHAnsi" w:hAnsiTheme="minorHAnsi" w:cstheme="minorHAnsi"/>
        </w:rPr>
        <w:t>)</w:t>
      </w:r>
      <w:r w:rsidR="00EA617A" w:rsidRPr="00EA617A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>dolne części opraw do połowy ich wysokości,</w:t>
      </w:r>
    </w:p>
    <w:p w14:paraId="444E1079" w14:textId="209A2F79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zamknąć oprawy łożysk, zwracając uwagę na właściwe położenie pierścieni filcowych </w:t>
      </w:r>
      <w:r w:rsidRPr="00734D75">
        <w:rPr>
          <w:rFonts w:asciiTheme="minorHAnsi" w:hAnsiTheme="minorHAnsi" w:cstheme="minorHAnsi"/>
        </w:rPr>
        <w:br/>
        <w:t>w rowkach górnej części opraw,</w:t>
      </w:r>
    </w:p>
    <w:p w14:paraId="01DAD7B7" w14:textId="1E179878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obudowę sprzęgła 11  i zmontowaną tarczę hamulca awaryjnego (8,47,65,66), bezwzględnie stosować się do instrukcji montażu pierścieni rozprężno-zaciskowych,</w:t>
      </w:r>
    </w:p>
    <w:p w14:paraId="43922E38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posadowić silnik z zamontowanym kołnierzem 7; odległość pomiędzy kołnierzami 7 i 8 powinna wynosić 692,5 mm,</w:t>
      </w:r>
    </w:p>
    <w:p w14:paraId="5A03F0AA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na kołnierzu 8 zamontować tuleję montażową niezbędną do współosiowego ustawienia silnika,</w:t>
      </w:r>
    </w:p>
    <w:p w14:paraId="64347DD3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wyregulować położenie silnika podkładkami pod łapami silnika tak by współosiowość kołnierzy 7 i 8 nie była gorsza niż 0,2 mm, a odległość pomiędzy kołnierzami mierzona </w:t>
      </w:r>
      <w:r w:rsidRPr="00734D75">
        <w:rPr>
          <w:rFonts w:asciiTheme="minorHAnsi" w:hAnsiTheme="minorHAnsi" w:cstheme="minorHAnsi"/>
        </w:rPr>
        <w:br/>
        <w:t>w czterech płaszczyznach na zewnętrznej średnicy kołnierzy była równa z odchyłką maksimum 0,2 mm,</w:t>
      </w:r>
    </w:p>
    <w:p w14:paraId="4CCC0036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półsprzęgła 91 na wał 28,</w:t>
      </w:r>
    </w:p>
    <w:p w14:paraId="4930FB6C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wał 28 z półsprzęgłami do kołnierzy 7 i 8,</w:t>
      </w:r>
    </w:p>
    <w:p w14:paraId="772A35F9" w14:textId="0A40E42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obudowę sprzęgła 11, przy montażu bezwzględnie stosować się do instrukcji montażu pierścieni rozprężno-zaciskowych,</w:t>
      </w:r>
    </w:p>
    <w:p w14:paraId="29658632" w14:textId="4FE6606C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na wał 15 zamontować na ciepło (tak jak łożyska wału głównego 5) łożysko 94 tuleję 12 </w:t>
      </w:r>
      <w:r w:rsidRPr="00734D75">
        <w:rPr>
          <w:rFonts w:asciiTheme="minorHAnsi" w:hAnsiTheme="minorHAnsi" w:cstheme="minorHAnsi"/>
        </w:rPr>
        <w:br/>
        <w:t>i nakrętkę 9 (moment dokręcania 1000</w:t>
      </w:r>
      <w:r w:rsidR="00EA617A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>Nm) oraz filcowe pierścienie uszczelniające 83,</w:t>
      </w:r>
    </w:p>
    <w:p w14:paraId="36DA0601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tarcze do badań 100 i tarczę sprzęgła 10,</w:t>
      </w:r>
    </w:p>
    <w:p w14:paraId="65252608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lastRenderedPageBreak/>
        <w:t xml:space="preserve">zamontować wał 15 na stanowisku (śruby i podkładki 65,67), przy czym tak przesuwać oprawę łożyska podporowego śrubą 27 by łożysko zajęło swoje miejsce zgodnie </w:t>
      </w:r>
      <w:r w:rsidRPr="00734D75">
        <w:rPr>
          <w:rFonts w:asciiTheme="minorHAnsi" w:hAnsiTheme="minorHAnsi" w:cstheme="minorHAnsi"/>
        </w:rPr>
        <w:br/>
        <w:t>z dokumentacją i równocześnie tarcza sprzęgła 10 była w trakcie i po montażu płaska (dopuszczalna wypukłość lub wklęsłość nie może przekroczyć ±0,3 mm mierzona na bazie równej ¾ średnicy tarczy sprzęgła 10)  w przeciwnym przypadku należy tak przesuwać ramę prowadzącą 43 przy pomocy śruby 27 by tarcza sprzęgła 10 była płaska,</w:t>
      </w:r>
    </w:p>
    <w:p w14:paraId="5D3100A8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zamknąć i zamocować oprawę łożyska podporowego śrubami 72,</w:t>
      </w:r>
    </w:p>
    <w:p w14:paraId="3BF3219F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sprawdzić wypukłość lub wklęsłość tarczy sprzęgła 10 (dopuszczalne odchyłki jak wyżej), </w:t>
      </w:r>
      <w:r w:rsidRPr="00734D75">
        <w:rPr>
          <w:rFonts w:asciiTheme="minorHAnsi" w:hAnsiTheme="minorHAnsi" w:cstheme="minorHAnsi"/>
        </w:rPr>
        <w:br/>
        <w:t>w przypadku nie zachowania odchyłek poluźnić śruby mocujące 72 i skorygować położenie oprawy śrubą 27,</w:t>
      </w:r>
    </w:p>
    <w:p w14:paraId="795D9C83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wsporniki hamulca awaryjnego i hamulca badanego 41 i 42,</w:t>
      </w:r>
    </w:p>
    <w:p w14:paraId="174A3FEF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mechanizmy zaciskowe hamulca tarczowego hamulca awaryjnego i hamulca badanego,</w:t>
      </w:r>
    </w:p>
    <w:p w14:paraId="16836E7F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prowadnicę prawą i lewą rolek 1 i 2,</w:t>
      </w:r>
    </w:p>
    <w:p w14:paraId="4B32BA3B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rolki 95, 96, płytki 16, 17, tulejki 18, 19, 20, 21 śrubami 22 i 23,</w:t>
      </w:r>
    </w:p>
    <w:p w14:paraId="741F36D5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zdemontować śruby 56 i 58 i przy pomocy tych śrub zdemontować masy zamachowe małą i dużą z wału głównego i zabezpieczyć je przed przemieszczaniem śrubami mocującymi płytki 16 i 17.</w:t>
      </w:r>
    </w:p>
    <w:p w14:paraId="6C877B91" w14:textId="77777777" w:rsidR="00C95507" w:rsidRPr="00734D75" w:rsidRDefault="00C95507" w:rsidP="00DF0336">
      <w:pPr>
        <w:pStyle w:val="Styl1"/>
        <w:numPr>
          <w:ilvl w:val="0"/>
          <w:numId w:val="10"/>
        </w:numPr>
        <w:tabs>
          <w:tab w:val="num" w:pos="720"/>
        </w:tabs>
        <w:spacing w:before="0" w:line="360" w:lineRule="auto"/>
        <w:ind w:left="72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ręcznie sprawdzić obracanie się masy głównej, stanowisko gotowe jest do wstępnego rozruchu (etap I).</w:t>
      </w:r>
    </w:p>
    <w:p w14:paraId="1E8E3A63" w14:textId="0D445F98" w:rsidR="00C95507" w:rsidRPr="00734D75" w:rsidRDefault="00C95507" w:rsidP="00964987">
      <w:pPr>
        <w:pStyle w:val="Nagwek3"/>
        <w:numPr>
          <w:ilvl w:val="2"/>
          <w:numId w:val="3"/>
        </w:numPr>
      </w:pPr>
      <w:bookmarkStart w:id="15" w:name="_Toc54264208"/>
      <w:r w:rsidRPr="00734D75">
        <w:t>Montaż części pomiarowej do badań trybologicznych</w:t>
      </w:r>
      <w:bookmarkEnd w:id="15"/>
    </w:p>
    <w:p w14:paraId="4F3FAC3B" w14:textId="3D33EA7F" w:rsidR="00C95507" w:rsidRPr="00734D75" w:rsidRDefault="00964987" w:rsidP="00964987">
      <w:pPr>
        <w:pStyle w:val="Nagwek4"/>
        <w:numPr>
          <w:ilvl w:val="3"/>
          <w:numId w:val="3"/>
        </w:numPr>
      </w:pPr>
      <w:r w:rsidRPr="00734D75">
        <w:t xml:space="preserve"> </w:t>
      </w:r>
      <w:r w:rsidR="00C95507" w:rsidRPr="00734D75">
        <w:t>Montaż układu pomiarowego do badań wstawek hamulca klockowego</w:t>
      </w:r>
    </w:p>
    <w:p w14:paraId="58BF30A5" w14:textId="6CD1952F" w:rsidR="00C95507" w:rsidRPr="00734D75" w:rsidRDefault="00C95507" w:rsidP="00964987">
      <w:pPr>
        <w:pStyle w:val="Styl1"/>
        <w:spacing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Montaż prowadzić zgodnie z dokumentacją konstrukcyjną (SBH_01 060000-1-00</w:t>
      </w:r>
      <w:r w:rsidR="0017592E" w:rsidRPr="00734D75">
        <w:rPr>
          <w:rFonts w:asciiTheme="minorHAnsi" w:hAnsiTheme="minorHAnsi" w:cstheme="minorHAnsi"/>
        </w:rPr>
        <w:t>,</w:t>
      </w:r>
      <w:r w:rsidRPr="00734D75">
        <w:rPr>
          <w:rFonts w:asciiTheme="minorHAnsi" w:hAnsiTheme="minorHAnsi" w:cstheme="minorHAnsi"/>
        </w:rPr>
        <w:t xml:space="preserve"> 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_Ref54274324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10</w:t>
      </w:r>
      <w:r w:rsidR="000E68C9" w:rsidRPr="00734D75">
        <w:rPr>
          <w:rFonts w:asciiTheme="minorHAnsi" w:hAnsiTheme="minorHAnsi" w:cstheme="minorHAnsi"/>
        </w:rPr>
        <w:fldChar w:fldCharType="end"/>
      </w:r>
      <w:r w:rsidR="000E68C9" w:rsidRPr="00734D75">
        <w:rPr>
          <w:rFonts w:asciiTheme="minorHAnsi" w:hAnsiTheme="minorHAnsi" w:cstheme="minorHAnsi"/>
        </w:rPr>
        <w:t>-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_Ref54274332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12</w:t>
      </w:r>
      <w:r w:rsidR="000E68C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). Podstawowa kolejność montażu:</w:t>
      </w:r>
    </w:p>
    <w:p w14:paraId="39BA0248" w14:textId="767D5440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na wale 1 zamontować koło do badań, przy montażu bezwzględnie stosować się do instrukcji montażu pierścieni zaciskowych,</w:t>
      </w:r>
    </w:p>
    <w:p w14:paraId="2FF663EA" w14:textId="5BB4B086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na wał 1 (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_Ref54274332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12</w:t>
      </w:r>
      <w:r w:rsidR="000E68C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zamontować tuleję 18 i tuleję 20, następnie na ciepło (tak jak to opisano wyżej dla wału głównego stanowiska) zamontować łożyska 47 oraz tuleje 5 i 19,</w:t>
      </w:r>
    </w:p>
    <w:p w14:paraId="1A63E718" w14:textId="77777777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trzecią półoprawę łożyska współosiowo na stanowisku, korzystając z oznaczeń na oprawie i prowadnicy,</w:t>
      </w:r>
    </w:p>
    <w:p w14:paraId="05A54A74" w14:textId="3DE4F479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oprawy łożysk 42 wraz z belkami nośnymi 2 (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_Ref54274332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12</w:t>
      </w:r>
      <w:r w:rsidR="000E68C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3126099A" w14:textId="4374479C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do wsporników mocowania siłowników 10 i 11 zamocować siłowniki kompletne (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_Ref54274324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10</w:t>
      </w:r>
      <w:r w:rsidR="000E68C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1B4B1B09" w14:textId="1383A019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wsporniki mocowania siłowników 10 i 11 (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_Ref54274324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10</w:t>
      </w:r>
      <w:r w:rsidR="000E68C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wraz z zamontowanymi siłownikami do belek nośnych 12 zamontowanych na wale do badań,</w:t>
      </w:r>
    </w:p>
    <w:p w14:paraId="2B58E3B0" w14:textId="3BA1A644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napełnić smarem i zamknąć oprawy łożysk 42 (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_Ref54274431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11</w:t>
      </w:r>
      <w:r w:rsidR="000E68C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0C23B25A" w14:textId="5EEBFB65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tarczę sprzęgła 10 (</w:t>
      </w:r>
      <w:r w:rsidR="000E68C9" w:rsidRPr="00734D75">
        <w:rPr>
          <w:rFonts w:asciiTheme="minorHAnsi" w:hAnsiTheme="minorHAnsi" w:cstheme="minorHAnsi"/>
        </w:rPr>
        <w:fldChar w:fldCharType="begin"/>
      </w:r>
      <w:r w:rsidR="000E68C9" w:rsidRPr="00734D75">
        <w:rPr>
          <w:rFonts w:asciiTheme="minorHAnsi" w:hAnsiTheme="minorHAnsi" w:cstheme="minorHAnsi"/>
        </w:rPr>
        <w:instrText xml:space="preserve"> REF _Ref54274051 \h  \* MERGEFORMAT </w:instrText>
      </w:r>
      <w:r w:rsidR="000E68C9" w:rsidRPr="00734D75">
        <w:rPr>
          <w:rFonts w:asciiTheme="minorHAnsi" w:hAnsiTheme="minorHAnsi" w:cstheme="minorHAnsi"/>
        </w:rPr>
      </w:r>
      <w:r w:rsidR="000E68C9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7</w:t>
      </w:r>
      <w:r w:rsidR="000E68C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na wał do badań,</w:t>
      </w:r>
    </w:p>
    <w:p w14:paraId="507DF140" w14:textId="1A8EAA95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lastRenderedPageBreak/>
        <w:t>zamontować wał 1 na stanowisku przy czym tak przesuwać oprawę łożyska podporowego śrubą 27 (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by łożysko zajęło swoje miejsce zgodnie</w:t>
      </w:r>
      <w:r w:rsidR="00DF0336" w:rsidRPr="00734D75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>z dokumentacją i równocześnie tarcza sprzęgła 10 (</w:t>
      </w:r>
      <w:r w:rsidR="007D7374" w:rsidRPr="00734D75">
        <w:rPr>
          <w:rFonts w:asciiTheme="minorHAnsi" w:hAnsiTheme="minorHAnsi" w:cstheme="minorHAnsi"/>
        </w:rPr>
        <w:fldChar w:fldCharType="begin"/>
      </w:r>
      <w:r w:rsidR="007D7374" w:rsidRPr="00734D75">
        <w:rPr>
          <w:rFonts w:asciiTheme="minorHAnsi" w:hAnsiTheme="minorHAnsi" w:cstheme="minorHAnsi"/>
        </w:rPr>
        <w:instrText xml:space="preserve"> REF _Ref54274051 \h  \* MERGEFORMAT </w:instrText>
      </w:r>
      <w:r w:rsidR="007D7374" w:rsidRPr="00734D75">
        <w:rPr>
          <w:rFonts w:asciiTheme="minorHAnsi" w:hAnsiTheme="minorHAnsi" w:cstheme="minorHAnsi"/>
        </w:rPr>
      </w:r>
      <w:r w:rsidR="007D7374" w:rsidRPr="00734D75">
        <w:rPr>
          <w:rFonts w:asciiTheme="minorHAnsi" w:hAnsiTheme="minorHAnsi" w:cstheme="minorHAnsi"/>
        </w:rPr>
        <w:fldChar w:fldCharType="separate"/>
      </w:r>
      <w:r w:rsidR="007D7374" w:rsidRPr="00734D75">
        <w:rPr>
          <w:rFonts w:asciiTheme="minorHAnsi" w:hAnsiTheme="minorHAnsi" w:cstheme="minorHAnsi"/>
        </w:rPr>
        <w:t>Rys. 7</w:t>
      </w:r>
      <w:r w:rsidR="007D7374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była w trakcie i po montażu płaska (dopuszczalna wypukłość lub wklęsłość nie może przekroczyć ±0,3 mm mierzona na bazie równej ¾ średnicy tarczy sprzęgła 10)  w przeciwnym przypadku należy tak przesuwać ramę prowadzącą 43 (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przy pomocy śruby 27 (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by tarcza sprzęgła 10 była płaska,</w:t>
      </w:r>
    </w:p>
    <w:p w14:paraId="0A9CF3D4" w14:textId="6605FAE9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zamknąć i zamocować oprawę łożyska podporowego śrubami 72 (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4242BBBF" w14:textId="3F0FA161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sprawdzić wypukłość lub wklęsłość tarczy sprzęgła 10 (</w:t>
      </w:r>
      <w:r w:rsidR="007D7374" w:rsidRPr="00734D75">
        <w:rPr>
          <w:rFonts w:asciiTheme="minorHAnsi" w:hAnsiTheme="minorHAnsi" w:cstheme="minorHAnsi"/>
        </w:rPr>
        <w:fldChar w:fldCharType="begin"/>
      </w:r>
      <w:r w:rsidR="007D7374" w:rsidRPr="00734D75">
        <w:rPr>
          <w:rFonts w:asciiTheme="minorHAnsi" w:hAnsiTheme="minorHAnsi" w:cstheme="minorHAnsi"/>
        </w:rPr>
        <w:instrText xml:space="preserve"> REF _Ref54274051 \h  \* MERGEFORMAT </w:instrText>
      </w:r>
      <w:r w:rsidR="007D7374" w:rsidRPr="00734D75">
        <w:rPr>
          <w:rFonts w:asciiTheme="minorHAnsi" w:hAnsiTheme="minorHAnsi" w:cstheme="minorHAnsi"/>
        </w:rPr>
      </w:r>
      <w:r w:rsidR="007D7374" w:rsidRPr="00734D75">
        <w:rPr>
          <w:rFonts w:asciiTheme="minorHAnsi" w:hAnsiTheme="minorHAnsi" w:cstheme="minorHAnsi"/>
        </w:rPr>
        <w:fldChar w:fldCharType="separate"/>
      </w:r>
      <w:r w:rsidR="007D7374" w:rsidRPr="00734D75">
        <w:rPr>
          <w:rFonts w:asciiTheme="minorHAnsi" w:hAnsiTheme="minorHAnsi" w:cstheme="minorHAnsi"/>
        </w:rPr>
        <w:t>Rys. 7</w:t>
      </w:r>
      <w:r w:rsidR="007D7374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 xml:space="preserve">) (dopuszczalne odchyłki jak wyżej), </w:t>
      </w:r>
      <w:r w:rsidRPr="00734D75">
        <w:rPr>
          <w:rFonts w:asciiTheme="minorHAnsi" w:hAnsiTheme="minorHAnsi" w:cstheme="minorHAnsi"/>
        </w:rPr>
        <w:br/>
        <w:t>w przypadku nie zachowania odchyłek poluźnić śruby mocujące 72 (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i skorygować położenie oprawy śrubą 27 (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15295CEA" w14:textId="1360F6BE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ściąg 6 (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_Ref54274324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10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wywołując w nim niewielkie napięcie (jeden obrót nakrętki 26 -</w:t>
      </w:r>
      <w:r w:rsidR="002E3868" w:rsidRPr="00734D75">
        <w:rPr>
          <w:rFonts w:asciiTheme="minorHAnsi" w:hAnsiTheme="minorHAnsi" w:cstheme="minorHAnsi"/>
        </w:rPr>
        <w:t xml:space="preserve"> </w:t>
      </w:r>
      <w:r w:rsidR="002E3868" w:rsidRPr="00734D75">
        <w:rPr>
          <w:rFonts w:asciiTheme="minorHAnsi" w:hAnsiTheme="minorHAnsi" w:cstheme="minorHAnsi"/>
        </w:rPr>
        <w:fldChar w:fldCharType="begin"/>
      </w:r>
      <w:r w:rsidR="002E3868" w:rsidRPr="00734D75">
        <w:rPr>
          <w:rFonts w:asciiTheme="minorHAnsi" w:hAnsiTheme="minorHAnsi" w:cstheme="minorHAnsi"/>
        </w:rPr>
        <w:instrText xml:space="preserve"> REF _Ref54274324 \h  \* MERGEFORMAT </w:instrText>
      </w:r>
      <w:r w:rsidR="002E3868" w:rsidRPr="00734D75">
        <w:rPr>
          <w:rFonts w:asciiTheme="minorHAnsi" w:hAnsiTheme="minorHAnsi" w:cstheme="minorHAnsi"/>
        </w:rPr>
      </w:r>
      <w:r w:rsidR="002E3868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10</w:t>
      </w:r>
      <w:r w:rsidR="002E3868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6EDE3E45" w14:textId="1F9259B7" w:rsidR="00C95507" w:rsidRPr="00734D75" w:rsidRDefault="00C95507" w:rsidP="00DF0336">
      <w:pPr>
        <w:pStyle w:val="Styl1"/>
        <w:numPr>
          <w:ilvl w:val="0"/>
          <w:numId w:val="12"/>
        </w:numPr>
        <w:tabs>
          <w:tab w:val="clear" w:pos="0"/>
          <w:tab w:val="num" w:pos="720"/>
        </w:tabs>
        <w:spacing w:before="0"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zlikwidować luz obrotowy belek nośnych 12 poprzez regulację śrubą 23</w:t>
      </w:r>
      <w:r w:rsidR="009C1F88" w:rsidRPr="00734D75">
        <w:rPr>
          <w:rFonts w:asciiTheme="minorHAnsi" w:hAnsiTheme="minorHAnsi" w:cstheme="minorHAnsi"/>
        </w:rPr>
        <w:t xml:space="preserve"> (</w:t>
      </w:r>
      <w:r w:rsidR="009C1F88" w:rsidRPr="00734D75">
        <w:rPr>
          <w:rFonts w:asciiTheme="minorHAnsi" w:hAnsiTheme="minorHAnsi" w:cstheme="minorHAnsi"/>
        </w:rPr>
        <w:fldChar w:fldCharType="begin"/>
      </w:r>
      <w:r w:rsidR="009C1F88" w:rsidRPr="00734D75">
        <w:rPr>
          <w:rFonts w:asciiTheme="minorHAnsi" w:hAnsiTheme="minorHAnsi" w:cstheme="minorHAnsi"/>
        </w:rPr>
        <w:instrText xml:space="preserve"> REF _Ref54274431 \h  \* MERGEFORMAT </w:instrText>
      </w:r>
      <w:r w:rsidR="009C1F88" w:rsidRPr="00734D75">
        <w:rPr>
          <w:rFonts w:asciiTheme="minorHAnsi" w:hAnsiTheme="minorHAnsi" w:cstheme="minorHAnsi"/>
        </w:rPr>
      </w:r>
      <w:r w:rsidR="009C1F88" w:rsidRPr="00734D75">
        <w:rPr>
          <w:rFonts w:asciiTheme="minorHAnsi" w:hAnsiTheme="minorHAnsi" w:cstheme="minorHAnsi"/>
        </w:rPr>
        <w:fldChar w:fldCharType="separate"/>
      </w:r>
      <w:r w:rsidR="009C1F88" w:rsidRPr="00734D75">
        <w:rPr>
          <w:rFonts w:asciiTheme="minorHAnsi" w:hAnsiTheme="minorHAnsi" w:cstheme="minorHAnsi"/>
        </w:rPr>
        <w:t>Rys. 11</w:t>
      </w:r>
      <w:r w:rsidR="009C1F88" w:rsidRPr="00734D75">
        <w:rPr>
          <w:rFonts w:asciiTheme="minorHAnsi" w:hAnsiTheme="minorHAnsi" w:cstheme="minorHAnsi"/>
        </w:rPr>
        <w:fldChar w:fldCharType="end"/>
      </w:r>
      <w:r w:rsidR="009C1F88" w:rsidRPr="00734D75">
        <w:rPr>
          <w:rFonts w:asciiTheme="minorHAnsi" w:hAnsiTheme="minorHAnsi" w:cstheme="minorHAnsi"/>
        </w:rPr>
        <w:t>)</w:t>
      </w:r>
      <w:r w:rsidRPr="00734D75">
        <w:rPr>
          <w:rFonts w:asciiTheme="minorHAnsi" w:hAnsiTheme="minorHAnsi" w:cstheme="minorHAnsi"/>
        </w:rPr>
        <w:t xml:space="preserve"> umiejscowioną we wsporniku 11 mocowania siłownika znajdującym się po przeciwnej stronie czujnika pomiarowego siły hamowania 50).</w:t>
      </w:r>
    </w:p>
    <w:p w14:paraId="3B787313" w14:textId="5A6516B0" w:rsidR="00C95507" w:rsidRPr="00734D75" w:rsidRDefault="00964987" w:rsidP="00964987">
      <w:pPr>
        <w:pStyle w:val="Nagwek4"/>
        <w:numPr>
          <w:ilvl w:val="3"/>
          <w:numId w:val="3"/>
        </w:numPr>
      </w:pPr>
      <w:r w:rsidRPr="00734D75">
        <w:t xml:space="preserve"> </w:t>
      </w:r>
      <w:r w:rsidR="00C95507" w:rsidRPr="00734D75">
        <w:t>Montaż układu pomiarowego do badań okładzin hamulca tarczowego</w:t>
      </w:r>
    </w:p>
    <w:p w14:paraId="16E3679D" w14:textId="09E68675" w:rsidR="00C95507" w:rsidRPr="00734D75" w:rsidRDefault="00C95507" w:rsidP="00964987">
      <w:pPr>
        <w:pStyle w:val="Styl1"/>
        <w:spacing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Montaż prowadzić zgodnie z dokumentacją konstrukcyjną (SBH_01 050000-1-00 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_Ref54274721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13</w:t>
      </w:r>
      <w:r w:rsidR="00784A45" w:rsidRPr="00734D75">
        <w:rPr>
          <w:rFonts w:asciiTheme="minorHAnsi" w:hAnsiTheme="minorHAnsi" w:cstheme="minorHAnsi"/>
        </w:rPr>
        <w:fldChar w:fldCharType="end"/>
      </w:r>
      <w:r w:rsidR="00784A45" w:rsidRPr="00734D75">
        <w:rPr>
          <w:rFonts w:asciiTheme="minorHAnsi" w:hAnsiTheme="minorHAnsi" w:cstheme="minorHAnsi"/>
        </w:rPr>
        <w:t>-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_Ref54274729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15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). Podstawowa kolejność montażu:</w:t>
      </w:r>
    </w:p>
    <w:p w14:paraId="2D0A9EFE" w14:textId="6BC0E927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na wale 1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_Ref54274729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15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osadzić tuleje i łożyska 49 (na ciepło jak to opisano wyżej),</w:t>
      </w:r>
    </w:p>
    <w:p w14:paraId="0B824F84" w14:textId="08CA25D5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zmontować zespół: belka nośna 12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_Ref54274721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13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 belki 13, 14</w:t>
      </w:r>
      <w:r w:rsidR="00784A45" w:rsidRPr="00734D75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>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_Ref54274721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13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 wał 1</w:t>
      </w:r>
      <w:r w:rsidR="00784A45" w:rsidRPr="00734D75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>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_Ref54274729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15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z łożyskami i ich oprawami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_Ref54274729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15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 tarcza sprzęgła 10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_Ref54274789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8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 xml:space="preserve">) oraz trzecie (końcowe) łożysko z tulejami i nakrętką na wale (zestawienie zespołu pokazano na </w:t>
      </w:r>
      <w:r w:rsidR="00B73FEF" w:rsidRPr="00734D75">
        <w:rPr>
          <w:rFonts w:asciiTheme="minorHAnsi" w:hAnsiTheme="minorHAnsi" w:cstheme="minorHAnsi"/>
        </w:rPr>
        <w:fldChar w:fldCharType="begin"/>
      </w:r>
      <w:r w:rsidR="00B73FEF" w:rsidRPr="00734D75">
        <w:rPr>
          <w:rFonts w:asciiTheme="minorHAnsi" w:hAnsiTheme="minorHAnsi" w:cstheme="minorHAnsi"/>
        </w:rPr>
        <w:instrText xml:space="preserve"> REF _Ref54275488 \h  \* MERGEFORMAT </w:instrText>
      </w:r>
      <w:r w:rsidR="00B73FEF" w:rsidRPr="00734D75">
        <w:rPr>
          <w:rFonts w:asciiTheme="minorHAnsi" w:hAnsiTheme="minorHAnsi" w:cstheme="minorHAnsi"/>
        </w:rPr>
      </w:r>
      <w:r w:rsidR="00B73FEF" w:rsidRPr="00734D75">
        <w:rPr>
          <w:rFonts w:asciiTheme="minorHAnsi" w:hAnsiTheme="minorHAnsi" w:cstheme="minorHAnsi"/>
        </w:rPr>
        <w:fldChar w:fldCharType="separate"/>
      </w:r>
      <w:r w:rsidR="00B73FEF" w:rsidRPr="00734D75">
        <w:rPr>
          <w:rFonts w:asciiTheme="minorHAnsi" w:hAnsiTheme="minorHAnsi" w:cstheme="minorHAnsi"/>
        </w:rPr>
        <w:t>Rys. 14</w:t>
      </w:r>
      <w:r w:rsidR="00B73FEF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21313B3E" w14:textId="5172FCB8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w wyżej opisany zespół na stanowisku przy czym tak przesuwać oprawę łożyska podporowego śrubą 27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 xml:space="preserve">) by łożysko zajęło swoje miejsce zgodnie </w:t>
      </w:r>
      <w:r w:rsidRPr="00734D75">
        <w:rPr>
          <w:rFonts w:asciiTheme="minorHAnsi" w:hAnsiTheme="minorHAnsi" w:cstheme="minorHAnsi"/>
        </w:rPr>
        <w:br/>
        <w:t>z dokumentacją i równocześnie tarcza sprzęgła 10 (</w:t>
      </w:r>
      <w:r w:rsidR="005464D7" w:rsidRPr="00734D75">
        <w:rPr>
          <w:rFonts w:asciiTheme="minorHAnsi" w:hAnsiTheme="minorHAnsi" w:cstheme="minorHAnsi"/>
        </w:rPr>
        <w:fldChar w:fldCharType="begin"/>
      </w:r>
      <w:r w:rsidR="005464D7" w:rsidRPr="00734D75">
        <w:rPr>
          <w:rFonts w:asciiTheme="minorHAnsi" w:hAnsiTheme="minorHAnsi" w:cstheme="minorHAnsi"/>
        </w:rPr>
        <w:instrText xml:space="preserve"> REF _Ref54274789 \h  \* MERGEFORMAT </w:instrText>
      </w:r>
      <w:r w:rsidR="005464D7" w:rsidRPr="00734D75">
        <w:rPr>
          <w:rFonts w:asciiTheme="minorHAnsi" w:hAnsiTheme="minorHAnsi" w:cstheme="minorHAnsi"/>
        </w:rPr>
      </w:r>
      <w:r w:rsidR="005464D7" w:rsidRPr="00734D75">
        <w:rPr>
          <w:rFonts w:asciiTheme="minorHAnsi" w:hAnsiTheme="minorHAnsi" w:cstheme="minorHAnsi"/>
        </w:rPr>
        <w:fldChar w:fldCharType="separate"/>
      </w:r>
      <w:r w:rsidR="005464D7" w:rsidRPr="00734D75">
        <w:rPr>
          <w:rFonts w:asciiTheme="minorHAnsi" w:hAnsiTheme="minorHAnsi" w:cstheme="minorHAnsi"/>
        </w:rPr>
        <w:t>Rys. 8</w:t>
      </w:r>
      <w:r w:rsidR="005464D7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była w trakcie i po montażu płaska (dopuszczalna wypukłość lub wklęsłość nie może przekroczyć ±0,3 mm mierzona na bazie równej ¾ średnicy tarczy sprzęgła 10)  w przeciwnym przypadku należy tak przesuwać ramę prowadzącą 43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przy pomocy śruby 27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by tarcza sprzęgła 10 była płaska,</w:t>
      </w:r>
    </w:p>
    <w:p w14:paraId="78BA8D84" w14:textId="68921531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zamknąć i zamocować oprawę łożyska podporowego śrubami 72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27D3F28C" w14:textId="5EAC8CF0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sprawdzić wypukłość lub wklęsłość tarczy sprzęgła 10 (</w:t>
      </w:r>
      <w:r w:rsidR="007C5759" w:rsidRPr="00734D75">
        <w:rPr>
          <w:rFonts w:asciiTheme="minorHAnsi" w:hAnsiTheme="minorHAnsi" w:cstheme="minorHAnsi"/>
        </w:rPr>
        <w:fldChar w:fldCharType="begin"/>
      </w:r>
      <w:r w:rsidR="007C5759" w:rsidRPr="00734D75">
        <w:rPr>
          <w:rFonts w:asciiTheme="minorHAnsi" w:hAnsiTheme="minorHAnsi" w:cstheme="minorHAnsi"/>
        </w:rPr>
        <w:instrText xml:space="preserve"> REF _Ref54274789 \h  \* MERGEFORMAT </w:instrText>
      </w:r>
      <w:r w:rsidR="007C5759" w:rsidRPr="00734D75">
        <w:rPr>
          <w:rFonts w:asciiTheme="minorHAnsi" w:hAnsiTheme="minorHAnsi" w:cstheme="minorHAnsi"/>
        </w:rPr>
      </w:r>
      <w:r w:rsidR="007C5759" w:rsidRPr="00734D75">
        <w:rPr>
          <w:rFonts w:asciiTheme="minorHAnsi" w:hAnsiTheme="minorHAnsi" w:cstheme="minorHAnsi"/>
        </w:rPr>
        <w:fldChar w:fldCharType="separate"/>
      </w:r>
      <w:r w:rsidR="007C5759" w:rsidRPr="00734D75">
        <w:rPr>
          <w:rFonts w:asciiTheme="minorHAnsi" w:hAnsiTheme="minorHAnsi" w:cstheme="minorHAnsi"/>
        </w:rPr>
        <w:t>Rys. 8</w:t>
      </w:r>
      <w:r w:rsidR="007C5759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(dopuszczalne odchyłki jak wyżej),</w:t>
      </w:r>
      <w:r w:rsidR="007C5759" w:rsidRPr="00734D75">
        <w:rPr>
          <w:rFonts w:asciiTheme="minorHAnsi" w:hAnsiTheme="minorHAnsi" w:cstheme="minorHAnsi"/>
        </w:rPr>
        <w:t xml:space="preserve"> </w:t>
      </w:r>
      <w:r w:rsidRPr="00734D75">
        <w:rPr>
          <w:rFonts w:asciiTheme="minorHAnsi" w:hAnsiTheme="minorHAnsi" w:cstheme="minorHAnsi"/>
        </w:rPr>
        <w:t>w przypadku nie zachowania odchyłek poluźnić śruby mocujące 72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i skorygować położenie oprawy śrubą 27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_Ref54274073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9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090CA66D" w14:textId="2054697D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pręt 62, 63, czujnik pomiarowy siły hamowania 54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_Ref54274721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13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4559549A" w14:textId="615FA14C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zamontować na wsporniku 18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_Ref54274721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13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 mechanizm zaciskowy 58,</w:t>
      </w:r>
    </w:p>
    <w:p w14:paraId="0F0F69D8" w14:textId="2CBBC5FD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lastRenderedPageBreak/>
        <w:t>wyżej opisany zespól zamontować na belkach nośnych 12 (</w:t>
      </w:r>
      <w:r w:rsidR="00784A45" w:rsidRPr="00734D75">
        <w:rPr>
          <w:rFonts w:asciiTheme="minorHAnsi" w:hAnsiTheme="minorHAnsi" w:cstheme="minorHAnsi"/>
        </w:rPr>
        <w:fldChar w:fldCharType="begin"/>
      </w:r>
      <w:r w:rsidR="00784A45" w:rsidRPr="00734D75">
        <w:rPr>
          <w:rFonts w:asciiTheme="minorHAnsi" w:hAnsiTheme="minorHAnsi" w:cstheme="minorHAnsi"/>
        </w:rPr>
        <w:instrText xml:space="preserve"> REF _Ref54274721 \h  \* MERGEFORMAT </w:instrText>
      </w:r>
      <w:r w:rsidR="00784A45" w:rsidRPr="00734D75">
        <w:rPr>
          <w:rFonts w:asciiTheme="minorHAnsi" w:hAnsiTheme="minorHAnsi" w:cstheme="minorHAnsi"/>
        </w:rPr>
      </w:r>
      <w:r w:rsidR="00784A45" w:rsidRPr="00734D75">
        <w:rPr>
          <w:rFonts w:asciiTheme="minorHAnsi" w:hAnsiTheme="minorHAnsi" w:cstheme="minorHAnsi"/>
        </w:rPr>
        <w:fldChar w:fldCharType="separate"/>
      </w:r>
      <w:r w:rsidR="00E132DA" w:rsidRPr="00734D75">
        <w:rPr>
          <w:rFonts w:asciiTheme="minorHAnsi" w:hAnsiTheme="minorHAnsi" w:cstheme="minorHAnsi"/>
        </w:rPr>
        <w:t>Rys. 13</w:t>
      </w:r>
      <w:r w:rsidR="00784A45" w:rsidRPr="00734D75">
        <w:rPr>
          <w:rFonts w:asciiTheme="minorHAnsi" w:hAnsiTheme="minorHAnsi" w:cstheme="minorHAnsi"/>
        </w:rPr>
        <w:fldChar w:fldCharType="end"/>
      </w:r>
      <w:r w:rsidRPr="00734D75">
        <w:rPr>
          <w:rFonts w:asciiTheme="minorHAnsi" w:hAnsiTheme="minorHAnsi" w:cstheme="minorHAnsi"/>
        </w:rPr>
        <w:t>),</w:t>
      </w:r>
    </w:p>
    <w:p w14:paraId="5D5C4B66" w14:textId="77777777" w:rsidR="00C95507" w:rsidRPr="00734D75" w:rsidRDefault="00C95507" w:rsidP="00DF0336">
      <w:pPr>
        <w:pStyle w:val="Styl1"/>
        <w:numPr>
          <w:ilvl w:val="0"/>
          <w:numId w:val="13"/>
        </w:numPr>
        <w:tabs>
          <w:tab w:val="num" w:pos="720"/>
        </w:tabs>
        <w:spacing w:before="0" w:line="360" w:lineRule="auto"/>
        <w:ind w:left="720" w:hanging="360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zlikwidować luz obrotowy belek nośnych 12 poprzez regulację długości reakcyjnego pręta gwintowanego belek nośnych (po przeciwnej stronie czujnika pomiarowego siły hamowania 54.</w:t>
      </w:r>
    </w:p>
    <w:p w14:paraId="59BEE5AE" w14:textId="493EBB23" w:rsidR="00C95507" w:rsidRPr="00734D75" w:rsidRDefault="00C95507" w:rsidP="00964987">
      <w:pPr>
        <w:pStyle w:val="Nagwek2"/>
        <w:numPr>
          <w:ilvl w:val="1"/>
          <w:numId w:val="3"/>
        </w:numPr>
      </w:pPr>
      <w:bookmarkStart w:id="16" w:name="_Toc54264209"/>
      <w:r w:rsidRPr="00734D75">
        <w:t>Malowanie części mechanicznej stanowiska</w:t>
      </w:r>
      <w:bookmarkEnd w:id="16"/>
    </w:p>
    <w:p w14:paraId="039DE482" w14:textId="5A530312" w:rsidR="00C95507" w:rsidRPr="00734D75" w:rsidRDefault="00C95507" w:rsidP="00DF0336">
      <w:pPr>
        <w:pStyle w:val="Styl1"/>
        <w:spacing w:line="360" w:lineRule="auto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 xml:space="preserve">Powierzchnie zewnętrzne wszystkich części metalowych za wyjątkiem powierzchni współpracujących </w:t>
      </w:r>
      <w:r w:rsidR="00964987" w:rsidRPr="00734D75">
        <w:rPr>
          <w:rFonts w:asciiTheme="minorHAnsi" w:hAnsiTheme="minorHAnsi" w:cstheme="minorHAnsi"/>
        </w:rPr>
        <w:br/>
      </w:r>
      <w:r w:rsidRPr="00734D75">
        <w:rPr>
          <w:rFonts w:asciiTheme="minorHAnsi" w:hAnsiTheme="minorHAnsi" w:cstheme="minorHAnsi"/>
        </w:rPr>
        <w:t xml:space="preserve">i stykających się ze sobą </w:t>
      </w:r>
      <w:r w:rsidR="00257402">
        <w:rPr>
          <w:rFonts w:asciiTheme="minorHAnsi" w:hAnsiTheme="minorHAnsi" w:cstheme="minorHAnsi"/>
        </w:rPr>
        <w:t xml:space="preserve">należy </w:t>
      </w:r>
      <w:r w:rsidRPr="00734D75">
        <w:rPr>
          <w:rFonts w:asciiTheme="minorHAnsi" w:hAnsiTheme="minorHAnsi" w:cstheme="minorHAnsi"/>
        </w:rPr>
        <w:t>zabezpieczyć przed korozją przez malowanie proszkowe lub podkładem antykorozyjnym i dwoma warstwami emalii względnie specjalnymi emaliami antykorozyjnymi bez podkładu. Promienie wewnętrzne i zewnętrzne „warg” (służących do kompensacji odkształceń mas) mas zamachowych 3 i 6 na wale 5 należy pomalować tylko lakierem bezbarwnym w celu umożliwienia obserwacji stanu tych powierzchni w trakcie eksploatacji stanowiska.</w:t>
      </w:r>
    </w:p>
    <w:p w14:paraId="5B53F00B" w14:textId="41162245" w:rsidR="00C95507" w:rsidRPr="00734D75" w:rsidRDefault="00C95507" w:rsidP="00964987">
      <w:pPr>
        <w:pStyle w:val="Styl1"/>
        <w:spacing w:before="0" w:line="360" w:lineRule="auto"/>
        <w:ind w:firstLine="708"/>
        <w:jc w:val="both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</w:rPr>
        <w:t>Powierzchnie niemalowane, współpracujące i stykające się ze sobą zabezpieczyć przed korozją cienką warstwą smaru stałego.</w:t>
      </w:r>
    </w:p>
    <w:p w14:paraId="302C17CA" w14:textId="77777777" w:rsidR="00E132DA" w:rsidRPr="00734D75" w:rsidRDefault="00E132DA" w:rsidP="00E132DA">
      <w:pPr>
        <w:pStyle w:val="Styl1"/>
        <w:keepNext/>
        <w:spacing w:before="0" w:line="360" w:lineRule="auto"/>
        <w:ind w:firstLine="708"/>
        <w:jc w:val="both"/>
      </w:pPr>
      <w:r w:rsidRPr="00734D75">
        <w:rPr>
          <w:rFonts w:cs="Arial"/>
          <w:noProof/>
        </w:rPr>
        <w:lastRenderedPageBreak/>
        <w:drawing>
          <wp:inline distT="0" distB="0" distL="0" distR="0" wp14:anchorId="4A6477A6" wp14:editId="40EB3295">
            <wp:extent cx="5407660" cy="8340090"/>
            <wp:effectExtent l="0" t="0" r="254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1135" r="1596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8340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CE21" w14:textId="18D4B220" w:rsidR="00E132DA" w:rsidRPr="00734D75" w:rsidRDefault="00E132DA" w:rsidP="00E132DA">
      <w:pPr>
        <w:pStyle w:val="Legenda"/>
        <w:jc w:val="center"/>
        <w:rPr>
          <w:rFonts w:cstheme="minorHAnsi"/>
        </w:rPr>
      </w:pPr>
      <w:bookmarkStart w:id="17" w:name="_Ref54275274"/>
      <w:r w:rsidRPr="00734D75">
        <w:t xml:space="preserve">Rys. </w:t>
      </w:r>
      <w:fldSimple w:instr=" SEQ Rys. \* ARABIC ">
        <w:r w:rsidRPr="00734D75">
          <w:rPr>
            <w:noProof/>
          </w:rPr>
          <w:t>6</w:t>
        </w:r>
      </w:fldSimple>
      <w:bookmarkEnd w:id="17"/>
      <w:r w:rsidRPr="00734D75">
        <w:t xml:space="preserve"> Mocowanie silnika i wał napędu stanowiska</w:t>
      </w:r>
    </w:p>
    <w:p w14:paraId="3E2CC544" w14:textId="63FB6F92" w:rsidR="00C95507" w:rsidRPr="00734D75" w:rsidRDefault="00C95507" w:rsidP="00C95507">
      <w:pPr>
        <w:pStyle w:val="Styl1"/>
        <w:pageBreakBefore/>
        <w:spacing w:before="0" w:line="240" w:lineRule="auto"/>
        <w:ind w:firstLine="142"/>
        <w:jc w:val="center"/>
        <w:rPr>
          <w:rFonts w:asciiTheme="minorHAnsi" w:hAnsiTheme="minorHAnsi" w:cstheme="minorHAnsi"/>
        </w:rPr>
      </w:pPr>
    </w:p>
    <w:p w14:paraId="4E722FAC" w14:textId="275F5914" w:rsidR="0012681D" w:rsidRPr="00734D75" w:rsidRDefault="00F1579B" w:rsidP="0012681D">
      <w:pPr>
        <w:pStyle w:val="Styl1"/>
        <w:keepNext/>
        <w:spacing w:before="0" w:line="240" w:lineRule="auto"/>
      </w:pPr>
      <w:r w:rsidRPr="00734D75">
        <w:rPr>
          <w:noProof/>
        </w:rPr>
        <w:drawing>
          <wp:inline distT="0" distB="0" distL="0" distR="0" wp14:anchorId="28BC5466" wp14:editId="7A298EFC">
            <wp:extent cx="5760720" cy="766508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916D" w14:textId="0D64230B" w:rsidR="00C95507" w:rsidRPr="00734D75" w:rsidRDefault="0012681D" w:rsidP="0012681D">
      <w:pPr>
        <w:pStyle w:val="Legenda"/>
        <w:jc w:val="center"/>
        <w:rPr>
          <w:rFonts w:cstheme="minorHAnsi"/>
        </w:rPr>
      </w:pPr>
      <w:bookmarkStart w:id="18" w:name="_Ref54274051"/>
      <w:bookmarkStart w:id="19" w:name="_Ref54274036"/>
      <w:r w:rsidRPr="00734D75">
        <w:t xml:space="preserve">Rys. </w:t>
      </w:r>
      <w:fldSimple w:instr=" SEQ Rys. \* ARABIC ">
        <w:r w:rsidR="00E132DA" w:rsidRPr="00734D75">
          <w:rPr>
            <w:noProof/>
          </w:rPr>
          <w:t>7</w:t>
        </w:r>
      </w:fldSimple>
      <w:bookmarkEnd w:id="18"/>
      <w:r w:rsidRPr="00734D75">
        <w:t xml:space="preserve"> Wał główny stanowiska wraz z masami zamachowymi</w:t>
      </w:r>
      <w:bookmarkEnd w:id="19"/>
    </w:p>
    <w:p w14:paraId="3ACCDB87" w14:textId="74DE23EE" w:rsidR="0012681D" w:rsidRPr="00734D75" w:rsidRDefault="00E132DA" w:rsidP="0012681D">
      <w:pPr>
        <w:pStyle w:val="Styl1"/>
        <w:keepNext/>
        <w:spacing w:before="0" w:line="240" w:lineRule="auto"/>
      </w:pPr>
      <w:r w:rsidRPr="00734D75">
        <w:rPr>
          <w:noProof/>
        </w:rPr>
        <w:lastRenderedPageBreak/>
        <w:drawing>
          <wp:inline distT="0" distB="0" distL="0" distR="0" wp14:anchorId="419A1E30" wp14:editId="29CE92B0">
            <wp:extent cx="5760720" cy="7236460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E6A1" w14:textId="5BC91A6C" w:rsidR="00C95507" w:rsidRPr="00734D75" w:rsidRDefault="0012681D" w:rsidP="0012681D">
      <w:pPr>
        <w:pStyle w:val="Legenda"/>
        <w:jc w:val="center"/>
        <w:rPr>
          <w:rFonts w:cstheme="minorHAnsi"/>
        </w:rPr>
      </w:pPr>
      <w:bookmarkStart w:id="20" w:name="_Ref54274789"/>
      <w:r w:rsidRPr="00734D75">
        <w:t xml:space="preserve">Rys. </w:t>
      </w:r>
      <w:fldSimple w:instr=" SEQ Rys. \* ARABIC ">
        <w:r w:rsidR="00E132DA" w:rsidRPr="00734D75">
          <w:rPr>
            <w:noProof/>
          </w:rPr>
          <w:t>8</w:t>
        </w:r>
      </w:fldSimple>
      <w:bookmarkEnd w:id="20"/>
      <w:r w:rsidRPr="00734D75">
        <w:t xml:space="preserve"> Wał badawczy stanowiska</w:t>
      </w:r>
    </w:p>
    <w:p w14:paraId="24D956D1" w14:textId="77777777" w:rsidR="00380CFB" w:rsidRPr="00734D75" w:rsidRDefault="00C95507" w:rsidP="00380CFB">
      <w:pPr>
        <w:pStyle w:val="Styl1"/>
        <w:keepNext/>
        <w:spacing w:before="0" w:line="240" w:lineRule="auto"/>
        <w:ind w:firstLine="142"/>
        <w:jc w:val="center"/>
      </w:pPr>
      <w:r w:rsidRPr="00734D7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2D6B014" wp14:editId="67896A71">
            <wp:extent cx="3228975" cy="213360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9" t="28169" r="16144" b="3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F74C6" w14:textId="310D73FF" w:rsidR="00C95507" w:rsidRPr="00734D75" w:rsidRDefault="00380CFB" w:rsidP="00380CFB">
      <w:pPr>
        <w:pStyle w:val="Legenda"/>
        <w:jc w:val="center"/>
        <w:rPr>
          <w:rFonts w:cstheme="minorHAnsi"/>
          <w:sz w:val="20"/>
        </w:rPr>
      </w:pPr>
      <w:bookmarkStart w:id="21" w:name="_Ref54274073"/>
      <w:r w:rsidRPr="00734D75">
        <w:t xml:space="preserve">Rys. </w:t>
      </w:r>
      <w:fldSimple w:instr=" SEQ Rys. \* ARABIC ">
        <w:r w:rsidR="00E132DA" w:rsidRPr="00734D75">
          <w:rPr>
            <w:noProof/>
          </w:rPr>
          <w:t>9</w:t>
        </w:r>
      </w:fldSimple>
      <w:bookmarkEnd w:id="21"/>
      <w:r w:rsidRPr="00734D75">
        <w:t xml:space="preserve"> Prowadnica łożyska mocującego i podpierającego wał badawczy</w:t>
      </w:r>
    </w:p>
    <w:p w14:paraId="7D12F5F5" w14:textId="2F7ACE28" w:rsidR="00380CFB" w:rsidRPr="00734D75" w:rsidRDefault="00C95507" w:rsidP="00380CFB">
      <w:pPr>
        <w:pStyle w:val="Styl1"/>
        <w:keepNext/>
        <w:spacing w:before="0" w:line="240" w:lineRule="auto"/>
        <w:ind w:firstLine="142"/>
        <w:jc w:val="center"/>
      </w:pPr>
      <w:r w:rsidRPr="00734D75">
        <w:rPr>
          <w:rFonts w:asciiTheme="minorHAnsi" w:hAnsiTheme="minorHAnsi" w:cstheme="minorHAnsi"/>
          <w:sz w:val="20"/>
        </w:rPr>
        <w:br w:type="page"/>
      </w:r>
      <w:r w:rsidRPr="00734D75"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 wp14:anchorId="212DB061" wp14:editId="1543A070">
            <wp:extent cx="5760720" cy="81534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1550" r="958"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2BEA6" w14:textId="781F10C5" w:rsidR="00380CFB" w:rsidRPr="00734D75" w:rsidRDefault="00380CFB" w:rsidP="00380CFB">
      <w:pPr>
        <w:pStyle w:val="Legenda"/>
        <w:jc w:val="center"/>
      </w:pPr>
      <w:bookmarkStart w:id="22" w:name="_Ref54274324"/>
      <w:r w:rsidRPr="00734D75">
        <w:t xml:space="preserve">Rys. </w:t>
      </w:r>
      <w:fldSimple w:instr=" SEQ Rys. \* ARABIC ">
        <w:r w:rsidR="00E132DA" w:rsidRPr="00734D75">
          <w:rPr>
            <w:noProof/>
          </w:rPr>
          <w:t>10</w:t>
        </w:r>
      </w:fldSimple>
      <w:bookmarkEnd w:id="22"/>
      <w:r w:rsidRPr="00734D75">
        <w:t xml:space="preserve"> Układ pomiarowy do badań wstawek hamulca klockowego – widok od czoła</w:t>
      </w:r>
    </w:p>
    <w:p w14:paraId="798EA55C" w14:textId="235132B4" w:rsidR="00C95507" w:rsidRPr="00734D75" w:rsidRDefault="00C95507" w:rsidP="00C95507">
      <w:pPr>
        <w:pStyle w:val="Styl1"/>
        <w:spacing w:before="0" w:line="240" w:lineRule="auto"/>
        <w:ind w:firstLine="142"/>
        <w:jc w:val="center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  <w:sz w:val="20"/>
        </w:rPr>
        <w:br w:type="page"/>
      </w:r>
    </w:p>
    <w:p w14:paraId="21696D98" w14:textId="77777777" w:rsidR="00561B63" w:rsidRPr="00734D75" w:rsidRDefault="00C95507" w:rsidP="00561B63">
      <w:pPr>
        <w:pStyle w:val="Styl1"/>
        <w:keepNext/>
        <w:spacing w:before="0" w:line="240" w:lineRule="auto"/>
        <w:jc w:val="center"/>
      </w:pPr>
      <w:r w:rsidRPr="00734D7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0D44D28" wp14:editId="7C608F11">
            <wp:extent cx="5760720" cy="7884160"/>
            <wp:effectExtent l="0" t="0" r="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2995" r="1007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4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C051" w14:textId="260422E8" w:rsidR="00C95507" w:rsidRPr="00734D75" w:rsidRDefault="00561B63" w:rsidP="00561B63">
      <w:pPr>
        <w:pStyle w:val="Legenda"/>
        <w:jc w:val="center"/>
        <w:rPr>
          <w:rFonts w:cstheme="minorHAnsi"/>
        </w:rPr>
      </w:pPr>
      <w:bookmarkStart w:id="23" w:name="_Ref54274431"/>
      <w:r w:rsidRPr="00734D75">
        <w:t xml:space="preserve">Rys. </w:t>
      </w:r>
      <w:fldSimple w:instr=" SEQ Rys. \* ARABIC ">
        <w:r w:rsidR="00E132DA" w:rsidRPr="00734D75">
          <w:rPr>
            <w:noProof/>
          </w:rPr>
          <w:t>11</w:t>
        </w:r>
      </w:fldSimple>
      <w:bookmarkEnd w:id="23"/>
      <w:r w:rsidRPr="00734D75">
        <w:t xml:space="preserve"> Układ pomiarowy do badań wstawek hamulca klockowego – widok z boku</w:t>
      </w:r>
    </w:p>
    <w:p w14:paraId="4E8BE759" w14:textId="77777777" w:rsidR="00561B63" w:rsidRPr="00734D75" w:rsidRDefault="00C95507" w:rsidP="00561B63">
      <w:pPr>
        <w:pStyle w:val="Styl1"/>
        <w:keepNext/>
        <w:spacing w:before="0" w:line="240" w:lineRule="auto"/>
        <w:jc w:val="center"/>
      </w:pPr>
      <w:r w:rsidRPr="00734D7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BA0E228" wp14:editId="5A6E878A">
            <wp:extent cx="4886325" cy="85248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6" t="8112" r="17827" b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D40B" w14:textId="50D8C053" w:rsidR="00C95507" w:rsidRPr="00734D75" w:rsidRDefault="00561B63" w:rsidP="00561B63">
      <w:pPr>
        <w:pStyle w:val="Legenda"/>
        <w:jc w:val="center"/>
        <w:rPr>
          <w:rFonts w:cstheme="minorHAnsi"/>
        </w:rPr>
      </w:pPr>
      <w:bookmarkStart w:id="24" w:name="_Ref54274332"/>
      <w:r w:rsidRPr="00734D75">
        <w:t xml:space="preserve">Rys. </w:t>
      </w:r>
      <w:fldSimple w:instr=" SEQ Rys. \* ARABIC ">
        <w:r w:rsidR="00E132DA" w:rsidRPr="00734D75">
          <w:rPr>
            <w:noProof/>
          </w:rPr>
          <w:t>12</w:t>
        </w:r>
      </w:fldSimple>
      <w:bookmarkEnd w:id="24"/>
      <w:r w:rsidRPr="00734D75">
        <w:t xml:space="preserve"> Układ pomiarowy do badań wstawek hamulca klockowego –  wał do badań</w:t>
      </w:r>
    </w:p>
    <w:p w14:paraId="7FB38422" w14:textId="2231E21E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  <w:r w:rsidRPr="00734D7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D1F3CA" wp14:editId="5AE51A61">
                <wp:simplePos x="0" y="0"/>
                <wp:positionH relativeFrom="column">
                  <wp:posOffset>5981065</wp:posOffset>
                </wp:positionH>
                <wp:positionV relativeFrom="paragraph">
                  <wp:posOffset>1418590</wp:posOffset>
                </wp:positionV>
                <wp:extent cx="335280" cy="5048885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35280" cy="504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2927C" w14:textId="77777777" w:rsidR="00F572D8" w:rsidRDefault="00F572D8" w:rsidP="00C9550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Rys.9. Układ pomiarowy do badań okładzin hamulca tarczowego – widok od czoła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1F3CA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6" type="#_x0000_t202" style="position:absolute;left:0;text-align:left;margin-left:470.95pt;margin-top:111.7pt;width:26.4pt;height:397.5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" stroked="f">
                <v:stroke joinstyle="round"/>
                <v:textbox style="layout-flow:vertical;mso-layout-flow-alt:bottom-to-top">
                  <w:txbxContent>
                    <w:p w14:paraId="5532927C" w14:textId="77777777" w:rsidR="00F572D8" w:rsidRDefault="00F572D8" w:rsidP="00C9550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Rys.9. Układ pomiarowy do badań okładzin hamulca tarczowego – widok od czoła</w:t>
                      </w:r>
                    </w:p>
                  </w:txbxContent>
                </v:textbox>
              </v:shape>
            </w:pict>
          </mc:Fallback>
        </mc:AlternateContent>
      </w:r>
    </w:p>
    <w:p w14:paraId="171E5D92" w14:textId="77777777" w:rsidR="00561B63" w:rsidRPr="00734D75" w:rsidRDefault="00C95507" w:rsidP="00561B63">
      <w:pPr>
        <w:pStyle w:val="Styl1"/>
        <w:keepNext/>
        <w:spacing w:before="0" w:line="240" w:lineRule="auto"/>
        <w:jc w:val="center"/>
      </w:pPr>
      <w:r w:rsidRPr="00734D7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610DE4B" wp14:editId="32587821">
            <wp:extent cx="5760720" cy="800671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2309" r="3680"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F9E6" w14:textId="4EDB0078" w:rsidR="00C95507" w:rsidRPr="00734D75" w:rsidRDefault="00561B63" w:rsidP="00561B63">
      <w:pPr>
        <w:pStyle w:val="Legenda"/>
        <w:jc w:val="center"/>
        <w:rPr>
          <w:rFonts w:cstheme="minorHAnsi"/>
        </w:rPr>
      </w:pPr>
      <w:bookmarkStart w:id="25" w:name="_Ref54274721"/>
      <w:r w:rsidRPr="00734D75">
        <w:t xml:space="preserve">Rys. </w:t>
      </w:r>
      <w:fldSimple w:instr=" SEQ Rys. \* ARABIC ">
        <w:r w:rsidR="00E132DA" w:rsidRPr="00734D75">
          <w:rPr>
            <w:noProof/>
          </w:rPr>
          <w:t>13</w:t>
        </w:r>
      </w:fldSimple>
      <w:bookmarkEnd w:id="25"/>
      <w:r w:rsidRPr="00734D75">
        <w:t xml:space="preserve"> Układ pomiarowy do badań okładzin hamulca tarczowego – widok od czoła</w:t>
      </w:r>
    </w:p>
    <w:p w14:paraId="65DFB59C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5246FF55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08BE3BAB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0503D628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7F3B777F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27644178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4C3055A9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75530FA7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0E8C8304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3F8AE1FB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715DDAEA" w14:textId="77777777" w:rsidR="00561B63" w:rsidRPr="00734D75" w:rsidRDefault="00C95507" w:rsidP="00561B63">
      <w:pPr>
        <w:pStyle w:val="Styl1"/>
        <w:keepNext/>
        <w:spacing w:before="0" w:line="240" w:lineRule="auto"/>
        <w:jc w:val="center"/>
      </w:pPr>
      <w:r w:rsidRPr="00734D75">
        <w:rPr>
          <w:rFonts w:asciiTheme="minorHAnsi" w:hAnsiTheme="minorHAnsi" w:cstheme="minorHAnsi"/>
          <w:noProof/>
        </w:rPr>
        <w:drawing>
          <wp:inline distT="0" distB="0" distL="0" distR="0" wp14:anchorId="502C9AD8" wp14:editId="18ACFCC4">
            <wp:extent cx="5760720" cy="55098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" t="27319" r="2209" b="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9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C367F" w14:textId="206EE139" w:rsidR="00C95507" w:rsidRPr="00734D75" w:rsidRDefault="00561B63" w:rsidP="00561B63">
      <w:pPr>
        <w:pStyle w:val="Legenda"/>
        <w:jc w:val="center"/>
        <w:rPr>
          <w:rFonts w:cstheme="minorHAnsi"/>
        </w:rPr>
      </w:pPr>
      <w:bookmarkStart w:id="26" w:name="_Ref54275488"/>
      <w:r w:rsidRPr="00734D75">
        <w:t xml:space="preserve">Rys. </w:t>
      </w:r>
      <w:fldSimple w:instr=" SEQ Rys. \* ARABIC ">
        <w:r w:rsidR="00E132DA" w:rsidRPr="00734D75">
          <w:rPr>
            <w:noProof/>
          </w:rPr>
          <w:t>14</w:t>
        </w:r>
      </w:fldSimple>
      <w:bookmarkEnd w:id="26"/>
      <w:r w:rsidRPr="00734D75">
        <w:t xml:space="preserve"> Układ pomiarowy do badań okładzin hamulca tarczowego – widok z boku</w:t>
      </w:r>
    </w:p>
    <w:p w14:paraId="45937795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455F79FA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7AD74668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2FB4F4C6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4C1F2679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6213C1ED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2B03965D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43AC2B87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3F0EA74B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3034CC80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749625AF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3F30ACF3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4967C237" w14:textId="77777777" w:rsidR="00C95507" w:rsidRPr="00734D75" w:rsidRDefault="00C95507" w:rsidP="00C95507">
      <w:pPr>
        <w:pStyle w:val="Styl1"/>
        <w:spacing w:before="0" w:line="240" w:lineRule="auto"/>
        <w:jc w:val="center"/>
        <w:rPr>
          <w:rFonts w:asciiTheme="minorHAnsi" w:hAnsiTheme="minorHAnsi" w:cstheme="minorHAnsi"/>
        </w:rPr>
      </w:pPr>
    </w:p>
    <w:p w14:paraId="67606778" w14:textId="77777777" w:rsidR="00B21708" w:rsidRPr="00734D75" w:rsidRDefault="00C95507" w:rsidP="00B21708">
      <w:pPr>
        <w:pStyle w:val="Styl1"/>
        <w:keepNext/>
        <w:spacing w:before="0" w:line="240" w:lineRule="auto"/>
        <w:jc w:val="center"/>
      </w:pPr>
      <w:r w:rsidRPr="00734D7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A3D21C4" wp14:editId="0AEAEE87">
            <wp:extent cx="4772025" cy="60864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3" t="29466" r="20396" b="1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08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8CF3" w14:textId="2D37188A" w:rsidR="00C95507" w:rsidRPr="00734D75" w:rsidRDefault="00B21708" w:rsidP="00B21708">
      <w:pPr>
        <w:pStyle w:val="Legenda"/>
        <w:jc w:val="center"/>
        <w:rPr>
          <w:rFonts w:cstheme="minorHAnsi"/>
        </w:rPr>
      </w:pPr>
      <w:bookmarkStart w:id="27" w:name="_Ref54274729"/>
      <w:r w:rsidRPr="00734D75">
        <w:t xml:space="preserve">Rys. </w:t>
      </w:r>
      <w:fldSimple w:instr=" SEQ Rys. \* ARABIC ">
        <w:r w:rsidR="00E132DA" w:rsidRPr="00734D75">
          <w:rPr>
            <w:noProof/>
          </w:rPr>
          <w:t>15</w:t>
        </w:r>
      </w:fldSimple>
      <w:bookmarkEnd w:id="27"/>
      <w:r w:rsidRPr="00734D75">
        <w:t xml:space="preserve"> Układ pomiarowy do badań okładzin hamulca tarczowego – wał do badań</w:t>
      </w:r>
    </w:p>
    <w:p w14:paraId="0D361F5F" w14:textId="77777777" w:rsidR="00C95507" w:rsidRPr="00734D75" w:rsidRDefault="00C95507" w:rsidP="00C95507">
      <w:pPr>
        <w:pStyle w:val="Styl1"/>
        <w:spacing w:before="0" w:line="240" w:lineRule="auto"/>
        <w:rPr>
          <w:rFonts w:asciiTheme="minorHAnsi" w:hAnsiTheme="minorHAnsi" w:cstheme="minorHAnsi"/>
          <w:b/>
        </w:rPr>
      </w:pPr>
    </w:p>
    <w:p w14:paraId="705E31DC" w14:textId="77777777" w:rsidR="00C95507" w:rsidRPr="00734D75" w:rsidRDefault="00C95507" w:rsidP="00C95507">
      <w:pPr>
        <w:pStyle w:val="Styl1"/>
        <w:spacing w:before="120" w:line="240" w:lineRule="auto"/>
        <w:rPr>
          <w:rFonts w:asciiTheme="minorHAnsi" w:hAnsiTheme="minorHAnsi" w:cstheme="minorHAnsi"/>
        </w:rPr>
      </w:pPr>
    </w:p>
    <w:p w14:paraId="68ABC785" w14:textId="77777777" w:rsidR="00C95507" w:rsidRPr="00734D75" w:rsidRDefault="00C95507" w:rsidP="00C95507">
      <w:pPr>
        <w:jc w:val="center"/>
        <w:rPr>
          <w:rFonts w:cstheme="minorHAnsi"/>
          <w:b/>
          <w:sz w:val="36"/>
        </w:rPr>
      </w:pPr>
    </w:p>
    <w:p w14:paraId="21122A3C" w14:textId="77777777" w:rsidR="00C95507" w:rsidRPr="00734D75" w:rsidRDefault="00C95507" w:rsidP="00C95507"/>
    <w:p w14:paraId="4D86EF48" w14:textId="0E7B1A5D" w:rsidR="00DF0336" w:rsidRPr="00734D75" w:rsidRDefault="00DF0336">
      <w:r w:rsidRPr="00734D75">
        <w:br w:type="page"/>
      </w:r>
    </w:p>
    <w:bookmarkStart w:id="28" w:name="_Toc5426421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11264224"/>
        <w:docPartObj>
          <w:docPartGallery w:val="Bibliographies"/>
          <w:docPartUnique/>
        </w:docPartObj>
      </w:sdtPr>
      <w:sdtEndPr/>
      <w:sdtContent>
        <w:p w14:paraId="0CDFFB18" w14:textId="1804581C" w:rsidR="007F54C1" w:rsidRPr="00734D75" w:rsidRDefault="007F54C1">
          <w:pPr>
            <w:pStyle w:val="Nagwek1"/>
          </w:pPr>
          <w:r w:rsidRPr="00734D75">
            <w:t>Bibliografia</w:t>
          </w:r>
          <w:bookmarkEnd w:id="28"/>
        </w:p>
        <w:sdt>
          <w:sdtPr>
            <w:id w:val="111145805"/>
            <w:bibliography/>
          </w:sdtPr>
          <w:sdtEndPr/>
          <w:sdtContent>
            <w:p w14:paraId="565FA187" w14:textId="77777777" w:rsidR="00E132DA" w:rsidRPr="00734D75" w:rsidRDefault="007F54C1">
              <w:pPr>
                <w:rPr>
                  <w:noProof/>
                </w:rPr>
              </w:pPr>
              <w:r w:rsidRPr="00734D75">
                <w:fldChar w:fldCharType="begin"/>
              </w:r>
              <w:r w:rsidRPr="00734D75">
                <w:instrText>BIBLIOGRAPHY</w:instrText>
              </w:r>
              <w:r w:rsidRPr="00734D75"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750"/>
              </w:tblGrid>
              <w:tr w:rsidR="00E132DA" w:rsidRPr="0077025E" w14:paraId="2595403F" w14:textId="77777777">
                <w:trPr>
                  <w:divId w:val="425809846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4B3E5B2" w14:textId="23E65535" w:rsidR="00E132DA" w:rsidRPr="00734D75" w:rsidRDefault="00E132DA">
                    <w:pPr>
                      <w:pStyle w:val="Bibliografia"/>
                      <w:rPr>
                        <w:noProof/>
                        <w:sz w:val="24"/>
                        <w:szCs w:val="24"/>
                      </w:rPr>
                    </w:pPr>
                    <w:r w:rsidRPr="00734D75"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47FCAD6" w14:textId="77777777" w:rsidR="00E132DA" w:rsidRPr="00734D75" w:rsidRDefault="00E132DA">
                    <w:pPr>
                      <w:pStyle w:val="Bibliografia"/>
                      <w:rPr>
                        <w:noProof/>
                        <w:lang w:val="en-US"/>
                      </w:rPr>
                    </w:pPr>
                    <w:r w:rsidRPr="00734D75">
                      <w:rPr>
                        <w:noProof/>
                        <w:lang w:val="en-US"/>
                      </w:rPr>
                      <w:t>Union internationale des chemins de fer, „UIC Leaflet 541-3, Brakes - Disc brakes and their application - General conditions for the certification of brake pads (8. wydanie),” ETF, Paryż, 2017.</w:t>
                    </w:r>
                  </w:p>
                </w:tc>
              </w:tr>
              <w:tr w:rsidR="00E132DA" w:rsidRPr="0077025E" w14:paraId="5973636B" w14:textId="77777777">
                <w:trPr>
                  <w:divId w:val="425809846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9CE75D2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08AD753" w14:textId="77777777" w:rsidR="00E132DA" w:rsidRPr="00734D75" w:rsidRDefault="00E132DA">
                    <w:pPr>
                      <w:pStyle w:val="Bibliografia"/>
                      <w:rPr>
                        <w:noProof/>
                        <w:lang w:val="en-US"/>
                      </w:rPr>
                    </w:pPr>
                    <w:r w:rsidRPr="00734D75">
                      <w:rPr>
                        <w:noProof/>
                        <w:lang w:val="en-US"/>
                      </w:rPr>
                      <w:t>Union internationale des chemins de fer, „UIC Leaflet 541-4, Brakes - Composite brake blocks - General conditions for certification, 5. wydanie,” ETF, Paryż, 2016.</w:t>
                    </w:r>
                  </w:p>
                </w:tc>
              </w:tr>
              <w:tr w:rsidR="00E132DA" w:rsidRPr="0077025E" w14:paraId="1C6C104E" w14:textId="77777777">
                <w:trPr>
                  <w:divId w:val="425809846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AB9D8A9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6B9AE9A" w14:textId="77777777" w:rsidR="00E132DA" w:rsidRPr="00734D75" w:rsidRDefault="00E132DA">
                    <w:pPr>
                      <w:pStyle w:val="Bibliografia"/>
                      <w:rPr>
                        <w:noProof/>
                        <w:lang w:val="en-US"/>
                      </w:rPr>
                    </w:pPr>
                    <w:r w:rsidRPr="00734D75">
                      <w:rPr>
                        <w:noProof/>
                        <w:lang w:val="en-US"/>
                      </w:rPr>
                      <w:t>Union internationale des chemins de fer, „UIC Leaflet 548, Brakes - Requirements of friction test benches for the international certification of brake pads and brake blocks,” ETF, Paryż, 2016.</w:t>
                    </w:r>
                  </w:p>
                </w:tc>
              </w:tr>
              <w:tr w:rsidR="00E132DA" w:rsidRPr="00734D75" w14:paraId="716881E1" w14:textId="77777777">
                <w:trPr>
                  <w:divId w:val="425809846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8BA4950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D9B7F1F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 xml:space="preserve">M. Kaluba, „Nowoczesne bezwładnościowe stanowisko do badań hamulców pojazdów szynowych,” </w:t>
                    </w:r>
                    <w:r w:rsidRPr="00734D75">
                      <w:rPr>
                        <w:i/>
                        <w:iCs/>
                        <w:noProof/>
                      </w:rPr>
                      <w:t xml:space="preserve">Pojazdy Szynowe, </w:t>
                    </w:r>
                    <w:r w:rsidRPr="00734D75">
                      <w:rPr>
                        <w:noProof/>
                      </w:rPr>
                      <w:t xml:space="preserve">pp. 22-28, 1/2004. </w:t>
                    </w:r>
                  </w:p>
                </w:tc>
              </w:tr>
              <w:tr w:rsidR="00E132DA" w:rsidRPr="0077025E" w14:paraId="151BFEEC" w14:textId="77777777">
                <w:trPr>
                  <w:divId w:val="425809846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14B88BA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9C9284D" w14:textId="77777777" w:rsidR="00E132DA" w:rsidRPr="00734D75" w:rsidRDefault="00E132DA">
                    <w:pPr>
                      <w:pStyle w:val="Bibliografia"/>
                      <w:rPr>
                        <w:noProof/>
                        <w:lang w:val="en-US"/>
                      </w:rPr>
                    </w:pPr>
                    <w:r w:rsidRPr="00734D75">
                      <w:rPr>
                        <w:noProof/>
                        <w:lang w:val="en-US"/>
                      </w:rPr>
                      <w:t>Union Internationale des Chemins de fer, „B 126 / DT 408 Braking - Ventilation of friction test benches,” ETF, Paryż, 2013.</w:t>
                    </w:r>
                  </w:p>
                </w:tc>
              </w:tr>
              <w:tr w:rsidR="00E132DA" w:rsidRPr="00734D75" w14:paraId="75673A5D" w14:textId="77777777">
                <w:trPr>
                  <w:divId w:val="425809846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E0F5B41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E2CBD4E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>M. Kaluba, „Opis techniczny stanowiska bezwładnościowego (wydanie II),” Frenoplast, Poznań, 2012.</w:t>
                    </w:r>
                  </w:p>
                </w:tc>
              </w:tr>
              <w:tr w:rsidR="00E132DA" w:rsidRPr="00734D75" w14:paraId="47E736B0" w14:textId="77777777">
                <w:trPr>
                  <w:divId w:val="425809846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4370A9B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E9EA9DD" w14:textId="77777777" w:rsidR="00E132DA" w:rsidRPr="00734D75" w:rsidRDefault="00E132DA">
                    <w:pPr>
                      <w:pStyle w:val="Bibliografia"/>
                      <w:rPr>
                        <w:noProof/>
                      </w:rPr>
                    </w:pPr>
                    <w:r w:rsidRPr="00734D75">
                      <w:rPr>
                        <w:noProof/>
                      </w:rPr>
                      <w:t>M. Kaluba, „Wytyczne budowy stanowiska do badań hamulców kolejowych (wydanie II),” Frenoplast, Poznań, 2012.</w:t>
                    </w:r>
                  </w:p>
                </w:tc>
              </w:tr>
            </w:tbl>
            <w:p w14:paraId="0C29C8A5" w14:textId="77777777" w:rsidR="00E132DA" w:rsidRPr="00734D75" w:rsidRDefault="00E132DA">
              <w:pPr>
                <w:divId w:val="425809846"/>
                <w:rPr>
                  <w:rFonts w:eastAsia="Times New Roman"/>
                  <w:noProof/>
                </w:rPr>
              </w:pPr>
            </w:p>
            <w:p w14:paraId="07B08085" w14:textId="0C7FA5B2" w:rsidR="007F54C1" w:rsidRDefault="007F54C1">
              <w:r w:rsidRPr="00734D75">
                <w:rPr>
                  <w:b/>
                  <w:bCs/>
                </w:rPr>
                <w:fldChar w:fldCharType="end"/>
              </w:r>
            </w:p>
          </w:sdtContent>
        </w:sdt>
      </w:sdtContent>
    </w:sdt>
    <w:sectPr w:rsidR="007F54C1" w:rsidSect="00924D2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F8F10" w14:textId="77777777" w:rsidR="008E21F3" w:rsidRDefault="008E21F3" w:rsidP="00E66FD2">
      <w:pPr>
        <w:spacing w:after="0" w:line="240" w:lineRule="auto"/>
      </w:pPr>
      <w:r>
        <w:separator/>
      </w:r>
    </w:p>
  </w:endnote>
  <w:endnote w:type="continuationSeparator" w:id="0">
    <w:p w14:paraId="0600893D" w14:textId="77777777" w:rsidR="008E21F3" w:rsidRDefault="008E21F3" w:rsidP="00E6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0669B" w14:textId="77777777" w:rsidR="001B31BB" w:rsidRDefault="001B31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0ACBD" w14:textId="77777777" w:rsidR="001B31BB" w:rsidRDefault="001B31B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9A33A" w14:textId="77777777" w:rsidR="001B31BB" w:rsidRDefault="001B31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84783" w14:textId="77777777" w:rsidR="008E21F3" w:rsidRDefault="008E21F3" w:rsidP="00E66FD2">
      <w:pPr>
        <w:spacing w:after="0" w:line="240" w:lineRule="auto"/>
      </w:pPr>
      <w:r>
        <w:separator/>
      </w:r>
    </w:p>
  </w:footnote>
  <w:footnote w:type="continuationSeparator" w:id="0">
    <w:p w14:paraId="7044B990" w14:textId="77777777" w:rsidR="008E21F3" w:rsidRDefault="008E21F3" w:rsidP="00E6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3BF79" w14:textId="77777777" w:rsidR="001B31BB" w:rsidRDefault="001B31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532B8" w14:textId="6D1DFAA8" w:rsidR="0077025E" w:rsidRPr="00F468E5" w:rsidRDefault="0077025E" w:rsidP="0077025E">
    <w:pPr>
      <w:tabs>
        <w:tab w:val="left" w:pos="3402"/>
      </w:tabs>
      <w:spacing w:line="300" w:lineRule="auto"/>
      <w:jc w:val="right"/>
      <w:rPr>
        <w:b/>
        <w:i/>
      </w:rPr>
    </w:pPr>
    <w:r w:rsidRPr="00F468E5">
      <w:rPr>
        <w:b/>
        <w:i/>
      </w:rPr>
      <w:t xml:space="preserve">Załącznik nr </w:t>
    </w:r>
    <w:r w:rsidR="001B31BB">
      <w:rPr>
        <w:b/>
        <w:i/>
      </w:rPr>
      <w:t>3a</w:t>
    </w:r>
  </w:p>
  <w:p w14:paraId="7844C204" w14:textId="77777777" w:rsidR="0077025E" w:rsidRDefault="0077025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19E6A" w14:textId="77777777" w:rsidR="001B31BB" w:rsidRDefault="001B31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3552" w:hanging="360"/>
      </w:pPr>
      <w:rPr>
        <w:rFonts w:ascii="Times New Roman" w:hAnsi="Times New Roman" w:cs="Times New Roman" w:hint="default"/>
        <w:color w:val="000000"/>
        <w:sz w:val="20"/>
        <w:szCs w:val="20"/>
        <w:lang w:eastAsia="en-US"/>
      </w:rPr>
    </w:lvl>
  </w:abstractNum>
  <w:abstractNum w:abstractNumId="2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3" w15:restartNumberingAfterBreak="0">
    <w:nsid w:val="00000006"/>
    <w:multiLevelType w:val="multilevel"/>
    <w:tmpl w:val="228239BA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cs="Times New Roman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ascii="Times New Roman" w:eastAsia="Times New Roman" w:hAnsi="Times New Roman" w:cs="Times New Roman"/>
      </w:rPr>
    </w:lvl>
    <w:lvl w:ilvl="2">
      <w:start w:val="512"/>
      <w:numFmt w:val="bullet"/>
      <w:lvlText w:val="-"/>
      <w:lvlJc w:val="left"/>
      <w:pPr>
        <w:tabs>
          <w:tab w:val="num" w:pos="2056"/>
        </w:tabs>
        <w:ind w:left="2056" w:hanging="360"/>
      </w:pPr>
      <w:rPr>
        <w:rFonts w:ascii="Tahoma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4" w15:restartNumberingAfterBreak="0">
    <w:nsid w:val="134C0AB2"/>
    <w:multiLevelType w:val="hybridMultilevel"/>
    <w:tmpl w:val="2342D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577C7"/>
    <w:multiLevelType w:val="hybridMultilevel"/>
    <w:tmpl w:val="AC969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D299D"/>
    <w:multiLevelType w:val="hybridMultilevel"/>
    <w:tmpl w:val="64E41F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952990"/>
    <w:multiLevelType w:val="hybridMultilevel"/>
    <w:tmpl w:val="483A2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F2138"/>
    <w:multiLevelType w:val="hybridMultilevel"/>
    <w:tmpl w:val="4AAE6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10FD4"/>
    <w:multiLevelType w:val="hybridMultilevel"/>
    <w:tmpl w:val="B3962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413D5"/>
    <w:multiLevelType w:val="hybridMultilevel"/>
    <w:tmpl w:val="334439F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610C1"/>
    <w:multiLevelType w:val="multilevel"/>
    <w:tmpl w:val="74241A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2" w15:restartNumberingAfterBreak="0">
    <w:nsid w:val="527B09AD"/>
    <w:multiLevelType w:val="multilevel"/>
    <w:tmpl w:val="E0883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28F6CE2"/>
    <w:multiLevelType w:val="hybridMultilevel"/>
    <w:tmpl w:val="E56611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71B6A"/>
    <w:multiLevelType w:val="hybridMultilevel"/>
    <w:tmpl w:val="680AD35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B437B"/>
    <w:multiLevelType w:val="hybridMultilevel"/>
    <w:tmpl w:val="24C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A2BD2"/>
    <w:multiLevelType w:val="hybridMultilevel"/>
    <w:tmpl w:val="8AD22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CE1800"/>
    <w:multiLevelType w:val="hybridMultilevel"/>
    <w:tmpl w:val="FCC0D610"/>
    <w:lvl w:ilvl="0" w:tplc="595C7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7"/>
  </w:num>
  <w:num w:numId="5">
    <w:abstractNumId w:val="6"/>
  </w:num>
  <w:num w:numId="6">
    <w:abstractNumId w:val="12"/>
  </w:num>
  <w:num w:numId="7">
    <w:abstractNumId w:val="4"/>
  </w:num>
  <w:num w:numId="8">
    <w:abstractNumId w:val="8"/>
  </w:num>
  <w:num w:numId="9">
    <w:abstractNumId w:val="17"/>
  </w:num>
  <w:num w:numId="10">
    <w:abstractNumId w:val="0"/>
    <w:lvlOverride w:ilvl="0">
      <w:startOverride w:val="1"/>
    </w:lvlOverride>
  </w:num>
  <w:num w:numId="11">
    <w:abstractNumId w:val="1"/>
  </w:num>
  <w:num w:numId="12">
    <w:abstractNumId w:val="2"/>
  </w:num>
  <w:num w:numId="13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9"/>
  </w:num>
  <w:num w:numId="16">
    <w:abstractNumId w:val="13"/>
  </w:num>
  <w:num w:numId="17">
    <w:abstractNumId w:val="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EBE"/>
    <w:rsid w:val="00000006"/>
    <w:rsid w:val="00005ED4"/>
    <w:rsid w:val="00007511"/>
    <w:rsid w:val="000173DC"/>
    <w:rsid w:val="00023854"/>
    <w:rsid w:val="000361A5"/>
    <w:rsid w:val="00044F7C"/>
    <w:rsid w:val="00054A17"/>
    <w:rsid w:val="000641DF"/>
    <w:rsid w:val="00066FE5"/>
    <w:rsid w:val="0006713F"/>
    <w:rsid w:val="0007115B"/>
    <w:rsid w:val="00074B8D"/>
    <w:rsid w:val="000752B2"/>
    <w:rsid w:val="000779FB"/>
    <w:rsid w:val="00081497"/>
    <w:rsid w:val="00084D4D"/>
    <w:rsid w:val="00086356"/>
    <w:rsid w:val="00086492"/>
    <w:rsid w:val="00091DDB"/>
    <w:rsid w:val="0009325A"/>
    <w:rsid w:val="000A519E"/>
    <w:rsid w:val="000B10A7"/>
    <w:rsid w:val="000B2163"/>
    <w:rsid w:val="000B423C"/>
    <w:rsid w:val="000C06BD"/>
    <w:rsid w:val="000C0C73"/>
    <w:rsid w:val="000C7E0E"/>
    <w:rsid w:val="000D46A7"/>
    <w:rsid w:val="000E68C9"/>
    <w:rsid w:val="000F40CD"/>
    <w:rsid w:val="00105E47"/>
    <w:rsid w:val="001132A4"/>
    <w:rsid w:val="0012681D"/>
    <w:rsid w:val="00135803"/>
    <w:rsid w:val="00136354"/>
    <w:rsid w:val="0014246F"/>
    <w:rsid w:val="00146E7C"/>
    <w:rsid w:val="00151990"/>
    <w:rsid w:val="00156FE6"/>
    <w:rsid w:val="00157BAA"/>
    <w:rsid w:val="00165855"/>
    <w:rsid w:val="00166C3C"/>
    <w:rsid w:val="0017592E"/>
    <w:rsid w:val="0018300A"/>
    <w:rsid w:val="00192798"/>
    <w:rsid w:val="00197E4A"/>
    <w:rsid w:val="001B31BB"/>
    <w:rsid w:val="001B466E"/>
    <w:rsid w:val="001B7B7C"/>
    <w:rsid w:val="001C15F6"/>
    <w:rsid w:val="001C1918"/>
    <w:rsid w:val="001C3179"/>
    <w:rsid w:val="001D31CD"/>
    <w:rsid w:val="001D3C85"/>
    <w:rsid w:val="001E3028"/>
    <w:rsid w:val="001E3D6F"/>
    <w:rsid w:val="001E6077"/>
    <w:rsid w:val="001F1CE9"/>
    <w:rsid w:val="0020336D"/>
    <w:rsid w:val="00216ECF"/>
    <w:rsid w:val="00225C25"/>
    <w:rsid w:val="00231AD8"/>
    <w:rsid w:val="00233FB8"/>
    <w:rsid w:val="00240D04"/>
    <w:rsid w:val="00241645"/>
    <w:rsid w:val="002513C1"/>
    <w:rsid w:val="0025507B"/>
    <w:rsid w:val="00256B55"/>
    <w:rsid w:val="00257402"/>
    <w:rsid w:val="00267A9E"/>
    <w:rsid w:val="0027389C"/>
    <w:rsid w:val="00294E4D"/>
    <w:rsid w:val="002A51A6"/>
    <w:rsid w:val="002B2EA5"/>
    <w:rsid w:val="002C3633"/>
    <w:rsid w:val="002E187E"/>
    <w:rsid w:val="002E3868"/>
    <w:rsid w:val="002E3D38"/>
    <w:rsid w:val="002F275E"/>
    <w:rsid w:val="002F39DB"/>
    <w:rsid w:val="002F53EB"/>
    <w:rsid w:val="00304120"/>
    <w:rsid w:val="00314220"/>
    <w:rsid w:val="00315FB1"/>
    <w:rsid w:val="00317790"/>
    <w:rsid w:val="00317CCD"/>
    <w:rsid w:val="00331D5A"/>
    <w:rsid w:val="00342501"/>
    <w:rsid w:val="00342778"/>
    <w:rsid w:val="00342EBE"/>
    <w:rsid w:val="00345C7D"/>
    <w:rsid w:val="0035152E"/>
    <w:rsid w:val="0035231C"/>
    <w:rsid w:val="003548F2"/>
    <w:rsid w:val="00355590"/>
    <w:rsid w:val="003611FB"/>
    <w:rsid w:val="00362476"/>
    <w:rsid w:val="003662BE"/>
    <w:rsid w:val="00376700"/>
    <w:rsid w:val="00376BA7"/>
    <w:rsid w:val="00380CFB"/>
    <w:rsid w:val="00384CAC"/>
    <w:rsid w:val="00385E8D"/>
    <w:rsid w:val="00396DE2"/>
    <w:rsid w:val="003A2C0F"/>
    <w:rsid w:val="003A41BF"/>
    <w:rsid w:val="003A6425"/>
    <w:rsid w:val="003A7E0C"/>
    <w:rsid w:val="003B1712"/>
    <w:rsid w:val="003B6633"/>
    <w:rsid w:val="003B7BA4"/>
    <w:rsid w:val="003C0DE1"/>
    <w:rsid w:val="003C4C9D"/>
    <w:rsid w:val="003D2AAD"/>
    <w:rsid w:val="003D4A7D"/>
    <w:rsid w:val="003D745D"/>
    <w:rsid w:val="003E034B"/>
    <w:rsid w:val="003E0B41"/>
    <w:rsid w:val="003E4032"/>
    <w:rsid w:val="003E43C9"/>
    <w:rsid w:val="003E4F91"/>
    <w:rsid w:val="004019E0"/>
    <w:rsid w:val="00406DAB"/>
    <w:rsid w:val="00431219"/>
    <w:rsid w:val="00434E27"/>
    <w:rsid w:val="00440763"/>
    <w:rsid w:val="00440EEF"/>
    <w:rsid w:val="0045045F"/>
    <w:rsid w:val="004516BB"/>
    <w:rsid w:val="004532CE"/>
    <w:rsid w:val="00453887"/>
    <w:rsid w:val="00456B1D"/>
    <w:rsid w:val="004631E8"/>
    <w:rsid w:val="00471CC0"/>
    <w:rsid w:val="004727DD"/>
    <w:rsid w:val="00472D3F"/>
    <w:rsid w:val="00474313"/>
    <w:rsid w:val="00477ADE"/>
    <w:rsid w:val="00477E74"/>
    <w:rsid w:val="004807E0"/>
    <w:rsid w:val="004A1040"/>
    <w:rsid w:val="004B10AA"/>
    <w:rsid w:val="004B1339"/>
    <w:rsid w:val="004C1299"/>
    <w:rsid w:val="004C1CF2"/>
    <w:rsid w:val="004C23E5"/>
    <w:rsid w:val="004C3782"/>
    <w:rsid w:val="004C40F0"/>
    <w:rsid w:val="004C6D57"/>
    <w:rsid w:val="004C7B20"/>
    <w:rsid w:val="004D6642"/>
    <w:rsid w:val="004F615A"/>
    <w:rsid w:val="005012AE"/>
    <w:rsid w:val="00510E37"/>
    <w:rsid w:val="00514FC2"/>
    <w:rsid w:val="005201DF"/>
    <w:rsid w:val="00523CE2"/>
    <w:rsid w:val="00527130"/>
    <w:rsid w:val="00541250"/>
    <w:rsid w:val="005464D7"/>
    <w:rsid w:val="00551A55"/>
    <w:rsid w:val="00555FF6"/>
    <w:rsid w:val="005612B1"/>
    <w:rsid w:val="00561B63"/>
    <w:rsid w:val="00561D6F"/>
    <w:rsid w:val="00562DF6"/>
    <w:rsid w:val="00572E62"/>
    <w:rsid w:val="005733CE"/>
    <w:rsid w:val="0058748F"/>
    <w:rsid w:val="005A469D"/>
    <w:rsid w:val="005A6842"/>
    <w:rsid w:val="005A70E7"/>
    <w:rsid w:val="005B2663"/>
    <w:rsid w:val="005B4831"/>
    <w:rsid w:val="005D4515"/>
    <w:rsid w:val="005D4E3B"/>
    <w:rsid w:val="005E0E8A"/>
    <w:rsid w:val="005F02F6"/>
    <w:rsid w:val="00603455"/>
    <w:rsid w:val="00606ACE"/>
    <w:rsid w:val="00616B0C"/>
    <w:rsid w:val="00617550"/>
    <w:rsid w:val="00620185"/>
    <w:rsid w:val="006209D5"/>
    <w:rsid w:val="006316DD"/>
    <w:rsid w:val="00632A85"/>
    <w:rsid w:val="00643FFF"/>
    <w:rsid w:val="00661538"/>
    <w:rsid w:val="0066177C"/>
    <w:rsid w:val="00670871"/>
    <w:rsid w:val="00674889"/>
    <w:rsid w:val="006810CA"/>
    <w:rsid w:val="00681887"/>
    <w:rsid w:val="00687A10"/>
    <w:rsid w:val="0069091F"/>
    <w:rsid w:val="006915D9"/>
    <w:rsid w:val="00694EC7"/>
    <w:rsid w:val="006A207A"/>
    <w:rsid w:val="006A47F3"/>
    <w:rsid w:val="006A4FA9"/>
    <w:rsid w:val="006B0AB6"/>
    <w:rsid w:val="006B2A20"/>
    <w:rsid w:val="006B7005"/>
    <w:rsid w:val="006D435C"/>
    <w:rsid w:val="006D510B"/>
    <w:rsid w:val="006D6E8A"/>
    <w:rsid w:val="006E5962"/>
    <w:rsid w:val="006F56D3"/>
    <w:rsid w:val="006F5DC5"/>
    <w:rsid w:val="006F7125"/>
    <w:rsid w:val="006F7BD3"/>
    <w:rsid w:val="00701B22"/>
    <w:rsid w:val="00704D90"/>
    <w:rsid w:val="007109D7"/>
    <w:rsid w:val="00710B63"/>
    <w:rsid w:val="00720624"/>
    <w:rsid w:val="00734D75"/>
    <w:rsid w:val="00740118"/>
    <w:rsid w:val="00744FA7"/>
    <w:rsid w:val="00755529"/>
    <w:rsid w:val="00757596"/>
    <w:rsid w:val="00761B2B"/>
    <w:rsid w:val="00761B59"/>
    <w:rsid w:val="0076650D"/>
    <w:rsid w:val="0077025E"/>
    <w:rsid w:val="0077592B"/>
    <w:rsid w:val="00784478"/>
    <w:rsid w:val="00784A45"/>
    <w:rsid w:val="00791034"/>
    <w:rsid w:val="00796E2E"/>
    <w:rsid w:val="007A2841"/>
    <w:rsid w:val="007B1692"/>
    <w:rsid w:val="007B65BE"/>
    <w:rsid w:val="007C0BCD"/>
    <w:rsid w:val="007C4788"/>
    <w:rsid w:val="007C5759"/>
    <w:rsid w:val="007D0C03"/>
    <w:rsid w:val="007D2071"/>
    <w:rsid w:val="007D2647"/>
    <w:rsid w:val="007D633B"/>
    <w:rsid w:val="007D7374"/>
    <w:rsid w:val="007F54C1"/>
    <w:rsid w:val="008011B9"/>
    <w:rsid w:val="00802358"/>
    <w:rsid w:val="00802E1A"/>
    <w:rsid w:val="00806A9D"/>
    <w:rsid w:val="00806E46"/>
    <w:rsid w:val="00812250"/>
    <w:rsid w:val="00832F88"/>
    <w:rsid w:val="0084076C"/>
    <w:rsid w:val="008433F0"/>
    <w:rsid w:val="00846715"/>
    <w:rsid w:val="00855E7C"/>
    <w:rsid w:val="008646B8"/>
    <w:rsid w:val="00866FE8"/>
    <w:rsid w:val="0087082B"/>
    <w:rsid w:val="008724BC"/>
    <w:rsid w:val="0087386B"/>
    <w:rsid w:val="00884085"/>
    <w:rsid w:val="008A41A4"/>
    <w:rsid w:val="008B0579"/>
    <w:rsid w:val="008B7224"/>
    <w:rsid w:val="008D2A05"/>
    <w:rsid w:val="008D36E8"/>
    <w:rsid w:val="008E21F3"/>
    <w:rsid w:val="008E4609"/>
    <w:rsid w:val="008E5925"/>
    <w:rsid w:val="008E699A"/>
    <w:rsid w:val="008F082D"/>
    <w:rsid w:val="008F1D28"/>
    <w:rsid w:val="008F4F09"/>
    <w:rsid w:val="00905EC7"/>
    <w:rsid w:val="00920ACC"/>
    <w:rsid w:val="00924D24"/>
    <w:rsid w:val="00937FE6"/>
    <w:rsid w:val="009455F3"/>
    <w:rsid w:val="00964987"/>
    <w:rsid w:val="00973F8E"/>
    <w:rsid w:val="00974743"/>
    <w:rsid w:val="009826BE"/>
    <w:rsid w:val="009917B9"/>
    <w:rsid w:val="00992070"/>
    <w:rsid w:val="009A377F"/>
    <w:rsid w:val="009A4010"/>
    <w:rsid w:val="009A6C68"/>
    <w:rsid w:val="009B2D14"/>
    <w:rsid w:val="009B7575"/>
    <w:rsid w:val="009C1F88"/>
    <w:rsid w:val="009C3704"/>
    <w:rsid w:val="009D6895"/>
    <w:rsid w:val="009E1966"/>
    <w:rsid w:val="009F5E32"/>
    <w:rsid w:val="00A06662"/>
    <w:rsid w:val="00A100E2"/>
    <w:rsid w:val="00A1430A"/>
    <w:rsid w:val="00A17938"/>
    <w:rsid w:val="00A23749"/>
    <w:rsid w:val="00A2572A"/>
    <w:rsid w:val="00A26D9D"/>
    <w:rsid w:val="00A2796B"/>
    <w:rsid w:val="00A44BE0"/>
    <w:rsid w:val="00A46EB5"/>
    <w:rsid w:val="00A52D0E"/>
    <w:rsid w:val="00A54C8B"/>
    <w:rsid w:val="00A55B59"/>
    <w:rsid w:val="00A57874"/>
    <w:rsid w:val="00A61AB3"/>
    <w:rsid w:val="00A61E01"/>
    <w:rsid w:val="00A62CC1"/>
    <w:rsid w:val="00A63484"/>
    <w:rsid w:val="00A636E8"/>
    <w:rsid w:val="00A647E7"/>
    <w:rsid w:val="00A67C7A"/>
    <w:rsid w:val="00A767F0"/>
    <w:rsid w:val="00A87182"/>
    <w:rsid w:val="00A8742A"/>
    <w:rsid w:val="00A87613"/>
    <w:rsid w:val="00A92543"/>
    <w:rsid w:val="00A96D94"/>
    <w:rsid w:val="00AA1C96"/>
    <w:rsid w:val="00AA7E1D"/>
    <w:rsid w:val="00AB1C4D"/>
    <w:rsid w:val="00AB4F5A"/>
    <w:rsid w:val="00AB666E"/>
    <w:rsid w:val="00AC0599"/>
    <w:rsid w:val="00AC3440"/>
    <w:rsid w:val="00AD5F57"/>
    <w:rsid w:val="00AD737B"/>
    <w:rsid w:val="00AF1ECF"/>
    <w:rsid w:val="00AF7849"/>
    <w:rsid w:val="00B0512B"/>
    <w:rsid w:val="00B122C1"/>
    <w:rsid w:val="00B13A21"/>
    <w:rsid w:val="00B14BD3"/>
    <w:rsid w:val="00B15693"/>
    <w:rsid w:val="00B2018E"/>
    <w:rsid w:val="00B21708"/>
    <w:rsid w:val="00B239CE"/>
    <w:rsid w:val="00B34078"/>
    <w:rsid w:val="00B55624"/>
    <w:rsid w:val="00B70BBB"/>
    <w:rsid w:val="00B70D2F"/>
    <w:rsid w:val="00B71405"/>
    <w:rsid w:val="00B72942"/>
    <w:rsid w:val="00B73FEF"/>
    <w:rsid w:val="00B7489C"/>
    <w:rsid w:val="00B84CEA"/>
    <w:rsid w:val="00B86C63"/>
    <w:rsid w:val="00B87150"/>
    <w:rsid w:val="00B918FD"/>
    <w:rsid w:val="00B92C51"/>
    <w:rsid w:val="00BB2793"/>
    <w:rsid w:val="00BC4C42"/>
    <w:rsid w:val="00BD1273"/>
    <w:rsid w:val="00BD6904"/>
    <w:rsid w:val="00BE069C"/>
    <w:rsid w:val="00BE0852"/>
    <w:rsid w:val="00BE5B37"/>
    <w:rsid w:val="00BF1A92"/>
    <w:rsid w:val="00C01210"/>
    <w:rsid w:val="00C028B3"/>
    <w:rsid w:val="00C142F8"/>
    <w:rsid w:val="00C170B3"/>
    <w:rsid w:val="00C20871"/>
    <w:rsid w:val="00C24158"/>
    <w:rsid w:val="00C34AFF"/>
    <w:rsid w:val="00C35661"/>
    <w:rsid w:val="00C625A0"/>
    <w:rsid w:val="00C660EF"/>
    <w:rsid w:val="00C85297"/>
    <w:rsid w:val="00C853FB"/>
    <w:rsid w:val="00C858E2"/>
    <w:rsid w:val="00C919EC"/>
    <w:rsid w:val="00C9465F"/>
    <w:rsid w:val="00C95507"/>
    <w:rsid w:val="00CA129D"/>
    <w:rsid w:val="00CA6B1A"/>
    <w:rsid w:val="00CA7BE9"/>
    <w:rsid w:val="00CB0296"/>
    <w:rsid w:val="00CB2BAC"/>
    <w:rsid w:val="00CC392A"/>
    <w:rsid w:val="00CC3B5A"/>
    <w:rsid w:val="00CC468A"/>
    <w:rsid w:val="00CC680E"/>
    <w:rsid w:val="00CC7E45"/>
    <w:rsid w:val="00CF4B41"/>
    <w:rsid w:val="00CF5FB7"/>
    <w:rsid w:val="00CF6043"/>
    <w:rsid w:val="00D10194"/>
    <w:rsid w:val="00D1465B"/>
    <w:rsid w:val="00D21ADE"/>
    <w:rsid w:val="00D255FC"/>
    <w:rsid w:val="00D2625C"/>
    <w:rsid w:val="00D32E59"/>
    <w:rsid w:val="00D54A7E"/>
    <w:rsid w:val="00D57B02"/>
    <w:rsid w:val="00D7396B"/>
    <w:rsid w:val="00D73C7F"/>
    <w:rsid w:val="00D73CF7"/>
    <w:rsid w:val="00D73F4B"/>
    <w:rsid w:val="00D743D0"/>
    <w:rsid w:val="00D77806"/>
    <w:rsid w:val="00D8065A"/>
    <w:rsid w:val="00DA38CA"/>
    <w:rsid w:val="00DA5842"/>
    <w:rsid w:val="00DA5E0A"/>
    <w:rsid w:val="00DB173C"/>
    <w:rsid w:val="00DC200B"/>
    <w:rsid w:val="00DC599E"/>
    <w:rsid w:val="00DD249B"/>
    <w:rsid w:val="00DE112C"/>
    <w:rsid w:val="00DE656A"/>
    <w:rsid w:val="00DE7322"/>
    <w:rsid w:val="00DF0336"/>
    <w:rsid w:val="00E067FC"/>
    <w:rsid w:val="00E132DA"/>
    <w:rsid w:val="00E26B45"/>
    <w:rsid w:val="00E35FEB"/>
    <w:rsid w:val="00E47A95"/>
    <w:rsid w:val="00E50EC7"/>
    <w:rsid w:val="00E51301"/>
    <w:rsid w:val="00E61995"/>
    <w:rsid w:val="00E647F9"/>
    <w:rsid w:val="00E66FD2"/>
    <w:rsid w:val="00E71B76"/>
    <w:rsid w:val="00E80F09"/>
    <w:rsid w:val="00E81C41"/>
    <w:rsid w:val="00E929D6"/>
    <w:rsid w:val="00E94672"/>
    <w:rsid w:val="00E961BB"/>
    <w:rsid w:val="00EA3751"/>
    <w:rsid w:val="00EA4803"/>
    <w:rsid w:val="00EA617A"/>
    <w:rsid w:val="00EB1A87"/>
    <w:rsid w:val="00EB3A91"/>
    <w:rsid w:val="00EC229E"/>
    <w:rsid w:val="00EC3277"/>
    <w:rsid w:val="00EC41D8"/>
    <w:rsid w:val="00EC5794"/>
    <w:rsid w:val="00ED41A1"/>
    <w:rsid w:val="00ED6C45"/>
    <w:rsid w:val="00EE240D"/>
    <w:rsid w:val="00EE60CA"/>
    <w:rsid w:val="00EF0A0E"/>
    <w:rsid w:val="00EF5A92"/>
    <w:rsid w:val="00F03559"/>
    <w:rsid w:val="00F079BA"/>
    <w:rsid w:val="00F13E34"/>
    <w:rsid w:val="00F1579B"/>
    <w:rsid w:val="00F220C0"/>
    <w:rsid w:val="00F251E1"/>
    <w:rsid w:val="00F278F7"/>
    <w:rsid w:val="00F343A0"/>
    <w:rsid w:val="00F34A0D"/>
    <w:rsid w:val="00F37C16"/>
    <w:rsid w:val="00F4051E"/>
    <w:rsid w:val="00F426D3"/>
    <w:rsid w:val="00F56328"/>
    <w:rsid w:val="00F56894"/>
    <w:rsid w:val="00F572D8"/>
    <w:rsid w:val="00F5796C"/>
    <w:rsid w:val="00F613EB"/>
    <w:rsid w:val="00F642D9"/>
    <w:rsid w:val="00F70214"/>
    <w:rsid w:val="00F73DB5"/>
    <w:rsid w:val="00F8317F"/>
    <w:rsid w:val="00F86C26"/>
    <w:rsid w:val="00F915DD"/>
    <w:rsid w:val="00F9467B"/>
    <w:rsid w:val="00F96C83"/>
    <w:rsid w:val="00FB5844"/>
    <w:rsid w:val="00FB5F75"/>
    <w:rsid w:val="00FF36C9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C8F48C"/>
  <w15:chartTrackingRefBased/>
  <w15:docId w15:val="{3770D39A-F2A8-4569-98FA-D49C73D17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58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03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F03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F03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C858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5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C858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562D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ibliografia">
    <w:name w:val="Bibliography"/>
    <w:basedOn w:val="Normalny"/>
    <w:next w:val="Normalny"/>
    <w:uiPriority w:val="37"/>
    <w:unhideWhenUsed/>
    <w:rsid w:val="007F54C1"/>
  </w:style>
  <w:style w:type="table" w:styleId="Tabela-Siatka">
    <w:name w:val="Table Grid"/>
    <w:basedOn w:val="Standardowy"/>
    <w:uiPriority w:val="39"/>
    <w:rsid w:val="00017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246F"/>
    <w:pPr>
      <w:ind w:left="720"/>
      <w:contextualSpacing/>
    </w:pPr>
  </w:style>
  <w:style w:type="character" w:styleId="Odwoaniedokomentarza">
    <w:name w:val="annotation reference"/>
    <w:basedOn w:val="Domylnaczcionkaakapitu"/>
    <w:unhideWhenUsed/>
    <w:rsid w:val="001E30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30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30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30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30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3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02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F7849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F7849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AF7849"/>
    <w:rPr>
      <w:color w:val="0563C1" w:themeColor="hyperlink"/>
      <w:u w:val="single"/>
    </w:rPr>
  </w:style>
  <w:style w:type="paragraph" w:customStyle="1" w:styleId="Styl1">
    <w:name w:val="Styl1"/>
    <w:rsid w:val="00C95507"/>
    <w:pPr>
      <w:suppressAutoHyphens/>
      <w:spacing w:before="80" w:after="0" w:line="340" w:lineRule="exact"/>
    </w:pPr>
    <w:rPr>
      <w:rFonts w:ascii="Arial" w:eastAsia="Times New Roman" w:hAnsi="Arial" w:cs="Times New Roman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DF03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F03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DF03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905EC7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905EC7"/>
    <w:pPr>
      <w:spacing w:after="100"/>
      <w:ind w:left="44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6FD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6F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6FD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70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025E"/>
  </w:style>
  <w:style w:type="paragraph" w:styleId="Stopka">
    <w:name w:val="footer"/>
    <w:basedOn w:val="Normalny"/>
    <w:link w:val="StopkaZnak"/>
    <w:uiPriority w:val="99"/>
    <w:unhideWhenUsed/>
    <w:rsid w:val="00770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0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Kal04</b:Tag>
    <b:SourceType>ArticleInAPeriodical</b:SourceType>
    <b:Guid>{DF41222D-559F-4A7D-BA01-C241202EB02D}</b:Guid>
    <b:Author>
      <b:Author>
        <b:NameList>
          <b:Person>
            <b:Last>Kaluba</b:Last>
            <b:First>Marian</b:First>
          </b:Person>
        </b:NameList>
      </b:Author>
    </b:Author>
    <b:Title>Nowoczesne bezwładnościowe stanowisko do badań hamulców pojazdów szynowych</b:Title>
    <b:Year>1/2004</b:Year>
    <b:Publisher>IPS Tabor</b:Publisher>
    <b:City>Poznań</b:City>
    <b:Pages>22-28</b:Pages>
    <b:PeriodicalTitle>Pojazdy Szynowe</b:PeriodicalTitle>
    <b:RefOrder>4</b:RefOrder>
  </b:Source>
  <b:Source>
    <b:Tag>UIC16</b:Tag>
    <b:SourceType>Report</b:SourceType>
    <b:Guid>{FEA558FB-3F14-47CF-8735-B4792183A857}</b:Guid>
    <b:Title>UIC Leaflet 548, Brakes - Requirements of friction test benches for the international certification of brake pads and brake blocks</b:Title>
    <b:Year>2016</b:Year>
    <b:Author>
      <b:Author>
        <b:Corporate>Union internationale des chemins de fer</b:Corporate>
      </b:Author>
    </b:Author>
    <b:Publisher>ETF</b:Publisher>
    <b:City>Paryż</b:City>
    <b:RefOrder>3</b:RefOrder>
  </b:Source>
  <b:Source>
    <b:Tag>Uni18</b:Tag>
    <b:SourceType>Report</b:SourceType>
    <b:Guid>{64360FEB-9B2A-4BBD-9523-D03FFD843099}</b:Guid>
    <b:Author>
      <b:Author>
        <b:Corporate>Union internationale des chemins de fer</b:Corporate>
      </b:Author>
    </b:Author>
    <b:Title>UIC Leaflet 541-4, Brakes - Composite brake blocks - General conditions for certification, 5. wydanie</b:Title>
    <b:Year>2016</b:Year>
    <b:Publisher>ETF</b:Publisher>
    <b:City>Paryż</b:City>
    <b:RefOrder>2</b:RefOrder>
  </b:Source>
  <b:Source>
    <b:Tag>Uni17</b:Tag>
    <b:SourceType>Report</b:SourceType>
    <b:Guid>{497FDEE4-1437-48E3-80B9-905490E6658B}</b:Guid>
    <b:Author>
      <b:Author>
        <b:Corporate>Union internationale des chemins de fer</b:Corporate>
      </b:Author>
    </b:Author>
    <b:Title>UIC Leaflet 541-3, Brakes - Disc brakes and their application - General conditions for the certification of brake pads (8. wydanie)</b:Title>
    <b:Year>2017</b:Year>
    <b:Publisher>ETF</b:Publisher>
    <b:City>Paryż</b:City>
    <b:RefOrder>1</b:RefOrder>
  </b:Source>
  <b:Source>
    <b:Tag>Kal</b:Tag>
    <b:SourceType>Report</b:SourceType>
    <b:Guid>{242A0B52-F04E-4963-944F-C61BC3F09322}</b:Guid>
    <b:Author>
      <b:Author>
        <b:NameList>
          <b:Person>
            <b:Last>Kaluba</b:Last>
            <b:First>Marian</b:First>
          </b:Person>
        </b:NameList>
      </b:Author>
    </b:Author>
    <b:Title>Wytyczne budowy stanowiska do badań hamulców kolejowych (wydanie II)</b:Title>
    <b:City>Poznań</b:City>
    <b:Year>2012</b:Year>
    <b:Publisher>Frenoplast</b:Publisher>
    <b:RefOrder>7</b:RefOrder>
  </b:Source>
  <b:Source>
    <b:Tag>Kal12</b:Tag>
    <b:SourceType>Report</b:SourceType>
    <b:Guid>{92BE9582-8F1D-428C-97AD-5B8C471CAC9B}</b:Guid>
    <b:Author>
      <b:Author>
        <b:NameList>
          <b:Person>
            <b:Last>Kaluba</b:Last>
            <b:First>Marian</b:First>
          </b:Person>
        </b:NameList>
      </b:Author>
    </b:Author>
    <b:Title>Opis techniczny stanowiska bezwładnościowego (wydanie II)</b:Title>
    <b:Year>2012</b:Year>
    <b:Publisher>Frenoplast</b:Publisher>
    <b:City>Poznań</b:City>
    <b:RefOrder>6</b:RefOrder>
  </b:Source>
  <b:Source>
    <b:Tag>Uni13</b:Tag>
    <b:SourceType>Report</b:SourceType>
    <b:Guid>{ABF28802-6CE2-4E74-A22E-157CD15C0D76}</b:Guid>
    <b:Author>
      <b:Author>
        <b:Corporate>Union Internationale des Chemins de fer</b:Corporate>
      </b:Author>
    </b:Author>
    <b:Title>B 126 / DT 408 Braking - Ventilation of friction test benches</b:Title>
    <b:Year>2013</b:Year>
    <b:Publisher>ETF</b:Publisher>
    <b:City>Paryż</b:City>
    <b:RefOrder>5</b:RefOrder>
  </b:Source>
</b:Sources>
</file>

<file path=customXml/itemProps1.xml><?xml version="1.0" encoding="utf-8"?>
<ds:datastoreItem xmlns:ds="http://schemas.openxmlformats.org/officeDocument/2006/customXml" ds:itemID="{C0CCB0E2-B9FE-40BF-ADF4-6BFB82ECC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37</Pages>
  <Words>6634</Words>
  <Characters>39805</Characters>
  <Application>Microsoft Office Word</Application>
  <DocSecurity>0</DocSecurity>
  <Lines>331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Wasilewski</dc:creator>
  <cp:keywords/>
  <dc:description/>
  <cp:lastModifiedBy>Marek.Kreft</cp:lastModifiedBy>
  <cp:revision>23</cp:revision>
  <cp:lastPrinted>2020-10-16T18:26:00Z</cp:lastPrinted>
  <dcterms:created xsi:type="dcterms:W3CDTF">2020-12-03T17:58:00Z</dcterms:created>
  <dcterms:modified xsi:type="dcterms:W3CDTF">2021-02-05T13:25:00Z</dcterms:modified>
</cp:coreProperties>
</file>