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7551C" w14:textId="39AB460C" w:rsidR="00C44E3F" w:rsidRPr="00051DCB" w:rsidRDefault="00C44E3F" w:rsidP="00C44E3F">
      <w:pPr>
        <w:pStyle w:val="Nagwek4"/>
        <w:rPr>
          <w:rFonts w:asciiTheme="minorHAnsi" w:hAnsiTheme="minorHAnsi" w:cstheme="minorHAnsi"/>
          <w:sz w:val="22"/>
        </w:rPr>
      </w:pPr>
      <w:bookmarkStart w:id="0" w:name="_Toc349297599"/>
      <w:r w:rsidRPr="00051DCB">
        <w:rPr>
          <w:rFonts w:asciiTheme="minorHAnsi" w:hAnsiTheme="minorHAnsi" w:cstheme="minorHAnsi"/>
          <w:sz w:val="22"/>
        </w:rPr>
        <w:t xml:space="preserve">Załącznik </w:t>
      </w:r>
      <w:r w:rsidR="008D696A" w:rsidRPr="00051DCB">
        <w:rPr>
          <w:rFonts w:asciiTheme="minorHAnsi" w:hAnsiTheme="minorHAnsi" w:cstheme="minorHAnsi"/>
          <w:sz w:val="22"/>
        </w:rPr>
        <w:t xml:space="preserve">nr </w:t>
      </w:r>
      <w:r w:rsidR="00C44A5F" w:rsidRPr="00051DCB">
        <w:rPr>
          <w:rFonts w:asciiTheme="minorHAnsi" w:hAnsiTheme="minorHAnsi" w:cstheme="minorHAnsi"/>
          <w:sz w:val="22"/>
        </w:rPr>
        <w:t>2</w:t>
      </w:r>
      <w:r w:rsidR="004A29F3" w:rsidRPr="00051DCB">
        <w:rPr>
          <w:rFonts w:asciiTheme="minorHAnsi" w:hAnsiTheme="minorHAnsi" w:cstheme="minorHAnsi"/>
          <w:sz w:val="22"/>
        </w:rPr>
        <w:t xml:space="preserve"> </w:t>
      </w:r>
      <w:r w:rsidR="008C70AF" w:rsidRPr="00051DCB">
        <w:rPr>
          <w:rFonts w:asciiTheme="minorHAnsi" w:hAnsiTheme="minorHAnsi" w:cstheme="minorHAnsi"/>
          <w:sz w:val="22"/>
        </w:rPr>
        <w:t>do SWZ</w:t>
      </w:r>
      <w:r w:rsidR="003C7EF1" w:rsidRPr="00051DCB">
        <w:rPr>
          <w:rFonts w:asciiTheme="minorHAnsi" w:hAnsiTheme="minorHAnsi" w:cstheme="minorHAnsi"/>
          <w:sz w:val="22"/>
        </w:rPr>
        <w:t xml:space="preserve"> </w:t>
      </w:r>
      <w:r w:rsidRPr="00051DCB">
        <w:rPr>
          <w:rFonts w:asciiTheme="minorHAnsi" w:hAnsiTheme="minorHAnsi" w:cstheme="minorHAnsi"/>
          <w:sz w:val="22"/>
        </w:rPr>
        <w:t>– Wzór umowy</w:t>
      </w:r>
      <w:bookmarkEnd w:id="0"/>
    </w:p>
    <w:p w14:paraId="5B190609" w14:textId="77777777" w:rsidR="00C44E3F" w:rsidRPr="00051DCB" w:rsidRDefault="00C44E3F" w:rsidP="00C44E3F">
      <w:pPr>
        <w:spacing w:after="0" w:line="240" w:lineRule="auto"/>
        <w:jc w:val="center"/>
        <w:rPr>
          <w:rFonts w:asciiTheme="minorHAnsi" w:hAnsiTheme="minorHAnsi" w:cstheme="minorHAnsi"/>
        </w:rPr>
      </w:pPr>
    </w:p>
    <w:tbl>
      <w:tblPr>
        <w:tblW w:w="9284" w:type="dxa"/>
        <w:tblLayout w:type="fixed"/>
        <w:tblCellMar>
          <w:left w:w="70" w:type="dxa"/>
          <w:right w:w="70" w:type="dxa"/>
        </w:tblCellMar>
        <w:tblLook w:val="0000" w:firstRow="0" w:lastRow="0" w:firstColumn="0" w:lastColumn="0" w:noHBand="0" w:noVBand="0"/>
      </w:tblPr>
      <w:tblGrid>
        <w:gridCol w:w="6166"/>
        <w:gridCol w:w="3118"/>
      </w:tblGrid>
      <w:tr w:rsidR="00C44E3F" w:rsidRPr="00051DCB" w14:paraId="61DDD862" w14:textId="77777777" w:rsidTr="00BC1E49">
        <w:tc>
          <w:tcPr>
            <w:tcW w:w="6166" w:type="dxa"/>
          </w:tcPr>
          <w:p w14:paraId="6A097291" w14:textId="7164E9E8" w:rsidR="00C44E3F" w:rsidRPr="00051DCB" w:rsidRDefault="00085F53" w:rsidP="00A64784">
            <w:pPr>
              <w:pStyle w:val="Nagwek6"/>
              <w:ind w:right="734"/>
              <w:rPr>
                <w:rFonts w:asciiTheme="minorHAnsi" w:hAnsiTheme="minorHAnsi" w:cstheme="minorHAnsi"/>
                <w:b w:val="0"/>
                <w:sz w:val="22"/>
              </w:rPr>
            </w:pPr>
            <w:r w:rsidRPr="00051DCB">
              <w:rPr>
                <w:rFonts w:asciiTheme="minorHAnsi" w:hAnsiTheme="minorHAnsi" w:cstheme="minorHAnsi"/>
                <w:b w:val="0"/>
                <w:bCs/>
                <w:sz w:val="22"/>
              </w:rPr>
              <w:t>Nr ref. TARRSA/GENERATOR_RFSII/1/2023</w:t>
            </w:r>
          </w:p>
        </w:tc>
        <w:tc>
          <w:tcPr>
            <w:tcW w:w="3118" w:type="dxa"/>
          </w:tcPr>
          <w:p w14:paraId="077D02B7" w14:textId="602B45E2" w:rsidR="00C44E3F" w:rsidRPr="00051DCB" w:rsidRDefault="00C44E3F" w:rsidP="00BC1E49">
            <w:pPr>
              <w:jc w:val="right"/>
              <w:rPr>
                <w:rFonts w:asciiTheme="minorHAnsi" w:hAnsiTheme="minorHAnsi" w:cstheme="minorHAnsi"/>
              </w:rPr>
            </w:pPr>
          </w:p>
        </w:tc>
      </w:tr>
    </w:tbl>
    <w:p w14:paraId="16C30065" w14:textId="77777777" w:rsidR="00A64784" w:rsidRPr="00051DCB" w:rsidRDefault="00A64784" w:rsidP="00C44E3F">
      <w:pPr>
        <w:spacing w:after="0" w:line="240" w:lineRule="auto"/>
        <w:jc w:val="both"/>
        <w:rPr>
          <w:rFonts w:asciiTheme="minorHAnsi" w:hAnsiTheme="minorHAnsi" w:cstheme="minorHAnsi"/>
          <w:color w:val="365F91"/>
        </w:rPr>
      </w:pPr>
    </w:p>
    <w:p w14:paraId="51F2DF88" w14:textId="77777777" w:rsidR="00A64784" w:rsidRPr="00051DCB" w:rsidRDefault="00C44E3F" w:rsidP="00A64784">
      <w:pPr>
        <w:spacing w:after="60"/>
        <w:jc w:val="center"/>
        <w:rPr>
          <w:rFonts w:asciiTheme="minorHAnsi" w:hAnsiTheme="minorHAnsi" w:cstheme="minorHAnsi"/>
          <w:b/>
        </w:rPr>
      </w:pPr>
      <w:r w:rsidRPr="00051DCB">
        <w:rPr>
          <w:rFonts w:asciiTheme="minorHAnsi" w:hAnsiTheme="minorHAnsi" w:cstheme="minorHAnsi"/>
          <w:b/>
        </w:rPr>
        <w:t>U M O W A</w:t>
      </w:r>
    </w:p>
    <w:p w14:paraId="6D765120" w14:textId="77777777" w:rsidR="00C44E3F" w:rsidRPr="00051DCB" w:rsidRDefault="00C44E3F" w:rsidP="00C44E3F">
      <w:pPr>
        <w:spacing w:after="60"/>
        <w:jc w:val="both"/>
        <w:rPr>
          <w:rFonts w:asciiTheme="minorHAnsi" w:hAnsiTheme="minorHAnsi" w:cstheme="minorHAnsi"/>
        </w:rPr>
      </w:pPr>
      <w:r w:rsidRPr="00051DCB">
        <w:rPr>
          <w:rFonts w:asciiTheme="minorHAnsi" w:hAnsiTheme="minorHAnsi" w:cstheme="minorHAnsi"/>
        </w:rPr>
        <w:t xml:space="preserve">Zawarta w dniu ………………. w Toruniu pomiędzy: </w:t>
      </w:r>
    </w:p>
    <w:p w14:paraId="4CF12BEF" w14:textId="47C52192" w:rsidR="00C44E3F" w:rsidRPr="00051DCB" w:rsidRDefault="005E77B4" w:rsidP="00C44E3F">
      <w:pPr>
        <w:pStyle w:val="Tekstpodstawowy"/>
        <w:rPr>
          <w:rFonts w:asciiTheme="minorHAnsi" w:hAnsiTheme="minorHAnsi" w:cstheme="minorHAnsi"/>
          <w:b w:val="0"/>
          <w:bCs/>
          <w:i w:val="0"/>
          <w:iCs/>
          <w:color w:val="000000"/>
          <w:sz w:val="22"/>
        </w:rPr>
      </w:pPr>
      <w:r w:rsidRPr="00051DCB">
        <w:rPr>
          <w:rStyle w:val="normaltextrun"/>
          <w:rFonts w:asciiTheme="minorHAnsi" w:hAnsiTheme="minorHAnsi" w:cstheme="minorHAnsi"/>
          <w:i w:val="0"/>
          <w:iCs/>
          <w:color w:val="000000"/>
          <w:sz w:val="22"/>
          <w:shd w:val="clear" w:color="auto" w:fill="FFFFFF"/>
        </w:rPr>
        <w:t>Toruńską Agencją Rozwoju Regionalnego S.A.</w:t>
      </w:r>
      <w:r w:rsidRPr="00051DCB">
        <w:rPr>
          <w:rStyle w:val="normaltextrun"/>
          <w:rFonts w:asciiTheme="minorHAnsi" w:hAnsiTheme="minorHAnsi" w:cstheme="minorHAnsi"/>
          <w:b w:val="0"/>
          <w:bCs/>
          <w:i w:val="0"/>
          <w:iCs/>
          <w:color w:val="000000"/>
          <w:sz w:val="22"/>
          <w:shd w:val="clear" w:color="auto" w:fill="FFFFFF"/>
        </w:rPr>
        <w:t xml:space="preserve"> z siedzibą przy ul. Włocławskiej 167, 87-100 Toruń, NIP: 956-00-15-177, REGON: 870300040, wpisaną do Rejestru Przedsiębiorców Krajowego Rejestru Sądowego prowadzonego przez Sąd Rejonowy w Toruniu VII Wydział Gospodarczy, pod nr KRS 0000066071, o kapitale zakładowym w wysokości 33 290 000,00 zł opłaconym w całości, posiadającą status dużego przedsiębiorcy w rozumieniu art.4 pkt 6 ustawy z dnia 8 marca 2013 r. o przeciwdziałaniu nadmiernym opóźnieniom w transakcjach handlowych (tj. Dz.U. z 2023 r. poz. 711 z późn. zm.), reprezentowaną przez:</w:t>
      </w:r>
      <w:r w:rsidRPr="00051DCB">
        <w:rPr>
          <w:rStyle w:val="eop"/>
          <w:rFonts w:asciiTheme="minorHAnsi" w:hAnsiTheme="minorHAnsi" w:cstheme="minorHAnsi"/>
          <w:b w:val="0"/>
          <w:bCs/>
          <w:i w:val="0"/>
          <w:iCs/>
          <w:color w:val="000000"/>
          <w:sz w:val="22"/>
          <w:shd w:val="clear" w:color="auto" w:fill="FFFFFF"/>
        </w:rPr>
        <w:t> </w:t>
      </w:r>
    </w:p>
    <w:p w14:paraId="5B2F5DBE" w14:textId="77777777" w:rsidR="00C44E3F" w:rsidRPr="00051DCB" w:rsidRDefault="00C44E3F" w:rsidP="00C44E3F">
      <w:pPr>
        <w:numPr>
          <w:ilvl w:val="0"/>
          <w:numId w:val="2"/>
        </w:numPr>
        <w:spacing w:after="60"/>
        <w:jc w:val="both"/>
        <w:rPr>
          <w:rFonts w:asciiTheme="minorHAnsi" w:hAnsiTheme="minorHAnsi" w:cstheme="minorHAnsi"/>
        </w:rPr>
      </w:pPr>
      <w:r w:rsidRPr="00051DCB">
        <w:rPr>
          <w:rFonts w:asciiTheme="minorHAnsi" w:hAnsiTheme="minorHAnsi" w:cstheme="minorHAnsi"/>
        </w:rPr>
        <w:t>…………………………………..,</w:t>
      </w:r>
    </w:p>
    <w:p w14:paraId="432C2DC5" w14:textId="77777777" w:rsidR="00C44E3F" w:rsidRPr="00051DCB" w:rsidRDefault="00C44E3F" w:rsidP="00C44E3F">
      <w:pPr>
        <w:spacing w:after="60"/>
        <w:jc w:val="both"/>
        <w:rPr>
          <w:rFonts w:asciiTheme="minorHAnsi" w:hAnsiTheme="minorHAnsi" w:cstheme="minorHAnsi"/>
        </w:rPr>
      </w:pPr>
      <w:r w:rsidRPr="00051DCB">
        <w:rPr>
          <w:rFonts w:asciiTheme="minorHAnsi" w:hAnsiTheme="minorHAnsi" w:cstheme="minorHAnsi"/>
        </w:rPr>
        <w:t>zwanym w dalszej treści umowy „ Zamawiającym”</w:t>
      </w:r>
    </w:p>
    <w:p w14:paraId="10E4C00D" w14:textId="77777777" w:rsidR="00C44E3F" w:rsidRPr="00051DCB" w:rsidRDefault="00C44E3F" w:rsidP="00C44E3F">
      <w:pPr>
        <w:spacing w:after="60"/>
        <w:jc w:val="both"/>
        <w:rPr>
          <w:rFonts w:asciiTheme="minorHAnsi" w:hAnsiTheme="minorHAnsi" w:cstheme="minorHAnsi"/>
        </w:rPr>
      </w:pPr>
    </w:p>
    <w:p w14:paraId="32A87243" w14:textId="77777777" w:rsidR="00C44E3F" w:rsidRPr="00051DCB" w:rsidRDefault="00C44E3F" w:rsidP="00C44E3F">
      <w:pPr>
        <w:spacing w:after="60"/>
        <w:jc w:val="both"/>
        <w:rPr>
          <w:rFonts w:asciiTheme="minorHAnsi" w:hAnsiTheme="minorHAnsi" w:cstheme="minorHAnsi"/>
        </w:rPr>
      </w:pPr>
      <w:r w:rsidRPr="00051DCB">
        <w:rPr>
          <w:rFonts w:asciiTheme="minorHAnsi" w:hAnsiTheme="minorHAnsi" w:cstheme="minorHAnsi"/>
        </w:rPr>
        <w:t>a …………………………………………………………………………………………………….</w:t>
      </w:r>
    </w:p>
    <w:p w14:paraId="03344F62" w14:textId="77777777" w:rsidR="00C44E3F" w:rsidRPr="00051DCB" w:rsidRDefault="00C44E3F" w:rsidP="00C44E3F">
      <w:pPr>
        <w:pStyle w:val="Tekstpodstawowy31"/>
        <w:spacing w:after="60" w:line="276" w:lineRule="auto"/>
        <w:rPr>
          <w:rFonts w:asciiTheme="minorHAnsi" w:hAnsiTheme="minorHAnsi" w:cstheme="minorHAnsi"/>
          <w:sz w:val="22"/>
        </w:rPr>
      </w:pPr>
      <w:r w:rsidRPr="00051DCB">
        <w:rPr>
          <w:rFonts w:asciiTheme="minorHAnsi" w:hAnsiTheme="minorHAnsi" w:cstheme="minorHAnsi"/>
          <w:sz w:val="22"/>
        </w:rPr>
        <w:t>reprezentowanym przez:</w:t>
      </w:r>
    </w:p>
    <w:p w14:paraId="08D60A51" w14:textId="77777777" w:rsidR="00C44E3F" w:rsidRPr="00051DCB" w:rsidRDefault="00C44E3F" w:rsidP="00C44E3F">
      <w:pPr>
        <w:spacing w:after="60"/>
        <w:rPr>
          <w:rFonts w:asciiTheme="minorHAnsi" w:hAnsiTheme="minorHAnsi" w:cstheme="minorHAnsi"/>
        </w:rPr>
      </w:pPr>
      <w:r w:rsidRPr="00051DCB">
        <w:rPr>
          <w:rFonts w:asciiTheme="minorHAnsi" w:hAnsiTheme="minorHAnsi" w:cstheme="minorHAnsi"/>
        </w:rPr>
        <w:t>1. ………………………………………………..</w:t>
      </w:r>
    </w:p>
    <w:p w14:paraId="1656833F" w14:textId="77777777" w:rsidR="00C44E3F" w:rsidRPr="00051DCB" w:rsidRDefault="00C44E3F" w:rsidP="00C44E3F">
      <w:pPr>
        <w:spacing w:after="60"/>
        <w:jc w:val="both"/>
        <w:rPr>
          <w:rFonts w:asciiTheme="minorHAnsi" w:hAnsiTheme="minorHAnsi" w:cstheme="minorHAnsi"/>
        </w:rPr>
      </w:pPr>
      <w:r w:rsidRPr="00051DCB">
        <w:rPr>
          <w:rFonts w:asciiTheme="minorHAnsi" w:hAnsiTheme="minorHAnsi" w:cstheme="minorHAnsi"/>
        </w:rPr>
        <w:t>zwanym w dalszej treści umowy „Wykonawcą”</w:t>
      </w:r>
    </w:p>
    <w:p w14:paraId="0FF5CCBD" w14:textId="77777777" w:rsidR="00C44E3F" w:rsidRPr="00051DCB" w:rsidRDefault="00C44E3F" w:rsidP="00C44E3F">
      <w:pPr>
        <w:spacing w:after="60"/>
        <w:jc w:val="both"/>
        <w:rPr>
          <w:rFonts w:asciiTheme="minorHAnsi" w:hAnsiTheme="minorHAnsi" w:cstheme="minorHAnsi"/>
        </w:rPr>
      </w:pPr>
      <w:r w:rsidRPr="00051DCB">
        <w:rPr>
          <w:rFonts w:asciiTheme="minorHAnsi" w:hAnsiTheme="minorHAnsi" w:cstheme="minorHAnsi"/>
        </w:rPr>
        <w:t xml:space="preserve">została zawarta umowa następującej treści: </w:t>
      </w:r>
    </w:p>
    <w:p w14:paraId="63BC367A" w14:textId="77777777" w:rsidR="00C44E3F" w:rsidRPr="00051DCB" w:rsidRDefault="00C44E3F" w:rsidP="00C44E3F">
      <w:pPr>
        <w:spacing w:after="60"/>
        <w:rPr>
          <w:rFonts w:asciiTheme="minorHAnsi" w:hAnsiTheme="minorHAnsi" w:cstheme="minorHAnsi"/>
        </w:rPr>
      </w:pPr>
    </w:p>
    <w:p w14:paraId="4682D746" w14:textId="77777777" w:rsidR="00C44E3F" w:rsidRPr="00051DCB" w:rsidRDefault="00C44E3F" w:rsidP="00C44E3F">
      <w:pPr>
        <w:spacing w:after="60"/>
        <w:jc w:val="center"/>
        <w:rPr>
          <w:rFonts w:asciiTheme="minorHAnsi" w:hAnsiTheme="minorHAnsi" w:cstheme="minorHAnsi"/>
          <w:b/>
        </w:rPr>
      </w:pPr>
      <w:r w:rsidRPr="00051DCB">
        <w:rPr>
          <w:rFonts w:asciiTheme="minorHAnsi" w:hAnsiTheme="minorHAnsi" w:cstheme="minorHAnsi"/>
          <w:b/>
        </w:rPr>
        <w:t>§ 1 Podstawa zawarcia umowy</w:t>
      </w:r>
    </w:p>
    <w:p w14:paraId="24897EA2" w14:textId="7A243755" w:rsidR="00C44E3F" w:rsidRPr="00051DCB" w:rsidRDefault="00C44E3F" w:rsidP="003C7EF1">
      <w:pPr>
        <w:numPr>
          <w:ilvl w:val="6"/>
          <w:numId w:val="1"/>
        </w:numPr>
        <w:tabs>
          <w:tab w:val="clear" w:pos="5040"/>
          <w:tab w:val="num" w:pos="-1843"/>
        </w:tabs>
        <w:spacing w:after="60"/>
        <w:ind w:left="426"/>
        <w:jc w:val="both"/>
        <w:rPr>
          <w:rFonts w:asciiTheme="minorHAnsi" w:hAnsiTheme="minorHAnsi" w:cstheme="minorHAnsi"/>
        </w:rPr>
      </w:pPr>
      <w:r w:rsidRPr="00051DCB">
        <w:rPr>
          <w:rFonts w:asciiTheme="minorHAnsi" w:hAnsiTheme="minorHAnsi" w:cstheme="minorHAnsi"/>
        </w:rPr>
        <w:t xml:space="preserve">Niniejsza umowa została zawarta w wyniku rozstrzygnięcia postępowania o udzielenie zamówienia publicznego </w:t>
      </w:r>
      <w:r w:rsidR="008D696A" w:rsidRPr="00051DCB">
        <w:rPr>
          <w:rFonts w:asciiTheme="minorHAnsi" w:hAnsiTheme="minorHAnsi" w:cstheme="minorHAnsi"/>
        </w:rPr>
        <w:t>pn. „</w:t>
      </w:r>
      <w:r w:rsidR="00B97650" w:rsidRPr="00051DCB">
        <w:rPr>
          <w:rStyle w:val="normaltextrun"/>
          <w:rFonts w:asciiTheme="minorHAnsi" w:hAnsiTheme="minorHAnsi" w:cstheme="minorHAnsi"/>
          <w:color w:val="000000"/>
          <w:bdr w:val="none" w:sz="0" w:space="0" w:color="auto" w:frame="1"/>
        </w:rPr>
        <w:t>Zaprojektowanie i wdrożenie aplikacji internetowej składającej się z serwisu www wraz z systemem zarządzania, generatora wniosków aplikacyjnych, systemu obsługi bonów płatniczych</w:t>
      </w:r>
      <w:r w:rsidR="008D696A" w:rsidRPr="00051DCB">
        <w:rPr>
          <w:rFonts w:asciiTheme="minorHAnsi" w:hAnsiTheme="minorHAnsi" w:cstheme="minorHAnsi"/>
        </w:rPr>
        <w:t>”</w:t>
      </w:r>
      <w:r w:rsidR="0070006B" w:rsidRPr="00051DCB">
        <w:rPr>
          <w:rFonts w:asciiTheme="minorHAnsi" w:hAnsiTheme="minorHAnsi" w:cstheme="minorHAnsi"/>
        </w:rPr>
        <w:t xml:space="preserve"> </w:t>
      </w:r>
      <w:r w:rsidR="00803E1D" w:rsidRPr="00051DCB">
        <w:rPr>
          <w:rFonts w:asciiTheme="minorHAnsi" w:hAnsiTheme="minorHAnsi" w:cstheme="minorHAnsi"/>
        </w:rPr>
        <w:t>prowadzonego</w:t>
      </w:r>
      <w:r w:rsidRPr="00051DCB">
        <w:rPr>
          <w:rFonts w:asciiTheme="minorHAnsi" w:hAnsiTheme="minorHAnsi" w:cstheme="minorHAnsi"/>
        </w:rPr>
        <w:t xml:space="preserve"> w trybie </w:t>
      </w:r>
      <w:r w:rsidR="00803E1D" w:rsidRPr="00051DCB">
        <w:rPr>
          <w:rFonts w:asciiTheme="minorHAnsi" w:hAnsiTheme="minorHAnsi" w:cstheme="minorHAnsi"/>
        </w:rPr>
        <w:t xml:space="preserve">podstawowym </w:t>
      </w:r>
      <w:r w:rsidR="003C7EF1" w:rsidRPr="00051DCB">
        <w:rPr>
          <w:rFonts w:asciiTheme="minorHAnsi" w:hAnsiTheme="minorHAnsi" w:cstheme="minorHAnsi"/>
        </w:rPr>
        <w:t xml:space="preserve">na podstawie </w:t>
      </w:r>
      <w:r w:rsidR="00803E1D" w:rsidRPr="00051DCB">
        <w:rPr>
          <w:rFonts w:asciiTheme="minorHAnsi" w:hAnsiTheme="minorHAnsi" w:cstheme="minorHAnsi"/>
        </w:rPr>
        <w:t>art. 275 pkt. 1) ustawy z dania 11.09.2019 r. – Prawo zamówień Publicznych.</w:t>
      </w:r>
    </w:p>
    <w:p w14:paraId="49CBDD66" w14:textId="0BE940AA" w:rsidR="00C44E3F" w:rsidRPr="00051DCB" w:rsidRDefault="00C44E3F" w:rsidP="00A9723E">
      <w:pPr>
        <w:numPr>
          <w:ilvl w:val="6"/>
          <w:numId w:val="1"/>
        </w:numPr>
        <w:tabs>
          <w:tab w:val="clear" w:pos="5040"/>
          <w:tab w:val="num" w:pos="-1843"/>
        </w:tabs>
        <w:spacing w:after="120"/>
        <w:ind w:left="425" w:hanging="357"/>
        <w:jc w:val="both"/>
        <w:rPr>
          <w:rFonts w:asciiTheme="minorHAnsi" w:hAnsiTheme="minorHAnsi" w:cstheme="minorHAnsi"/>
        </w:rPr>
      </w:pPr>
      <w:r w:rsidRPr="00051DCB">
        <w:rPr>
          <w:rFonts w:asciiTheme="minorHAnsi" w:hAnsiTheme="minorHAnsi" w:cstheme="minorHAnsi"/>
        </w:rPr>
        <w:t xml:space="preserve">Zamówienie realizowane jest w ramach projektu pn. </w:t>
      </w:r>
      <w:r w:rsidR="003C7EF1" w:rsidRPr="00051DCB">
        <w:rPr>
          <w:rFonts w:asciiTheme="minorHAnsi" w:hAnsiTheme="minorHAnsi" w:cstheme="minorHAnsi"/>
          <w:iCs/>
        </w:rPr>
        <w:t>„REGIONALNY FUNDUSZ SZKOLENIOWY</w:t>
      </w:r>
      <w:r w:rsidR="00181A73" w:rsidRPr="00051DCB">
        <w:rPr>
          <w:rFonts w:asciiTheme="minorHAnsi" w:hAnsiTheme="minorHAnsi" w:cstheme="minorHAnsi"/>
          <w:iCs/>
        </w:rPr>
        <w:t xml:space="preserve"> II</w:t>
      </w:r>
      <w:r w:rsidR="003C7EF1" w:rsidRPr="00051DCB">
        <w:rPr>
          <w:rFonts w:asciiTheme="minorHAnsi" w:hAnsiTheme="minorHAnsi" w:cstheme="minorHAnsi"/>
          <w:iCs/>
        </w:rPr>
        <w:t xml:space="preserve">” współfinansowanego w ramach </w:t>
      </w:r>
      <w:r w:rsidR="001F53C2" w:rsidRPr="00051DCB">
        <w:rPr>
          <w:rFonts w:asciiTheme="minorHAnsi" w:hAnsiTheme="minorHAnsi" w:cstheme="minorHAnsi"/>
          <w:iCs/>
        </w:rPr>
        <w:t>Programu Regionalnego Fundusze Europejskie dla Kujaw o Pomorza na lata 2021-2027</w:t>
      </w:r>
      <w:r w:rsidR="003C7EF1" w:rsidRPr="00051DCB">
        <w:rPr>
          <w:rFonts w:asciiTheme="minorHAnsi" w:hAnsiTheme="minorHAnsi" w:cstheme="minorHAnsi"/>
          <w:iCs/>
        </w:rPr>
        <w:t>, priorytet</w:t>
      </w:r>
      <w:r w:rsidR="00BE5119" w:rsidRPr="00051DCB">
        <w:rPr>
          <w:rFonts w:asciiTheme="minorHAnsi" w:hAnsiTheme="minorHAnsi" w:cstheme="minorHAnsi"/>
          <w:iCs/>
        </w:rPr>
        <w:t>u</w:t>
      </w:r>
      <w:r w:rsidR="003C7EF1" w:rsidRPr="00051DCB">
        <w:rPr>
          <w:rFonts w:asciiTheme="minorHAnsi" w:hAnsiTheme="minorHAnsi" w:cstheme="minorHAnsi"/>
          <w:iCs/>
        </w:rPr>
        <w:t xml:space="preserve"> 8 </w:t>
      </w:r>
      <w:r w:rsidR="00BE5119" w:rsidRPr="00051DCB">
        <w:rPr>
          <w:rFonts w:asciiTheme="minorHAnsi" w:eastAsiaTheme="minorHAnsi" w:hAnsiTheme="minorHAnsi" w:cstheme="minorHAnsi"/>
          <w:iCs/>
          <w:lang w:eastAsia="en-US"/>
        </w:rPr>
        <w:t>Fundusze Europejskie na wsparcie w obszarze rynku pracy, edukacji i włączenia społecznego</w:t>
      </w:r>
      <w:r w:rsidR="003C7EF1" w:rsidRPr="00051DCB">
        <w:rPr>
          <w:rFonts w:asciiTheme="minorHAnsi" w:eastAsiaTheme="minorHAnsi" w:hAnsiTheme="minorHAnsi" w:cstheme="minorHAnsi"/>
          <w:iCs/>
          <w:lang w:eastAsia="en-US"/>
        </w:rPr>
        <w:t>,</w:t>
      </w:r>
      <w:r w:rsidR="003C7EF1" w:rsidRPr="00051DCB">
        <w:rPr>
          <w:rFonts w:asciiTheme="minorHAnsi" w:hAnsiTheme="minorHAnsi" w:cstheme="minorHAnsi"/>
          <w:iCs/>
        </w:rPr>
        <w:t xml:space="preserve"> </w:t>
      </w:r>
      <w:r w:rsidRPr="00051DCB">
        <w:rPr>
          <w:rFonts w:asciiTheme="minorHAnsi" w:hAnsiTheme="minorHAnsi" w:cstheme="minorHAnsi"/>
          <w:iCs/>
        </w:rPr>
        <w:t>działani</w:t>
      </w:r>
      <w:r w:rsidR="00BE5119" w:rsidRPr="00051DCB">
        <w:rPr>
          <w:rFonts w:asciiTheme="minorHAnsi" w:hAnsiTheme="minorHAnsi" w:cstheme="minorHAnsi"/>
          <w:iCs/>
        </w:rPr>
        <w:t>a</w:t>
      </w:r>
      <w:r w:rsidRPr="00051DCB">
        <w:rPr>
          <w:rFonts w:asciiTheme="minorHAnsi" w:hAnsiTheme="minorHAnsi" w:cstheme="minorHAnsi"/>
          <w:iCs/>
        </w:rPr>
        <w:t xml:space="preserve"> </w:t>
      </w:r>
      <w:r w:rsidR="003C7EF1" w:rsidRPr="00051DCB">
        <w:rPr>
          <w:rFonts w:asciiTheme="minorHAnsi" w:hAnsiTheme="minorHAnsi" w:cstheme="minorHAnsi"/>
          <w:iCs/>
        </w:rPr>
        <w:t>8.5</w:t>
      </w:r>
      <w:r w:rsidRPr="00051DCB">
        <w:rPr>
          <w:rFonts w:asciiTheme="minorHAnsi" w:hAnsiTheme="minorHAnsi" w:cstheme="minorHAnsi"/>
          <w:iCs/>
        </w:rPr>
        <w:t xml:space="preserve"> </w:t>
      </w:r>
      <w:r w:rsidR="00F00C10" w:rsidRPr="00051DCB">
        <w:rPr>
          <w:rFonts w:asciiTheme="minorHAnsi" w:eastAsiaTheme="minorHAnsi" w:hAnsiTheme="minorHAnsi" w:cstheme="minorHAnsi"/>
          <w:iCs/>
          <w:lang w:eastAsia="en-US"/>
        </w:rPr>
        <w:t>Wsparcie dostępu do usług rozwojowych</w:t>
      </w:r>
      <w:r w:rsidR="003C7EF1" w:rsidRPr="00051DCB">
        <w:rPr>
          <w:rFonts w:asciiTheme="minorHAnsi" w:eastAsiaTheme="minorHAnsi" w:hAnsiTheme="minorHAnsi" w:cstheme="minorHAnsi"/>
          <w:iCs/>
          <w:lang w:eastAsia="en-US"/>
        </w:rPr>
        <w:t>.</w:t>
      </w:r>
    </w:p>
    <w:p w14:paraId="2CF97603" w14:textId="77777777" w:rsidR="00C44E3F" w:rsidRPr="00051DCB" w:rsidRDefault="00C44E3F" w:rsidP="00C44E3F">
      <w:pPr>
        <w:spacing w:after="60"/>
        <w:jc w:val="center"/>
        <w:rPr>
          <w:rFonts w:asciiTheme="minorHAnsi" w:hAnsiTheme="minorHAnsi" w:cstheme="minorHAnsi"/>
          <w:b/>
        </w:rPr>
      </w:pPr>
      <w:r w:rsidRPr="00051DCB">
        <w:rPr>
          <w:rFonts w:asciiTheme="minorHAnsi" w:hAnsiTheme="minorHAnsi" w:cstheme="minorHAnsi"/>
          <w:b/>
        </w:rPr>
        <w:t>§ 2 Przedmiot umowy</w:t>
      </w:r>
    </w:p>
    <w:p w14:paraId="79311067" w14:textId="23650648" w:rsidR="0022615B" w:rsidRPr="00051DCB" w:rsidRDefault="00CC584E" w:rsidP="003C7EF1">
      <w:pPr>
        <w:numPr>
          <w:ilvl w:val="0"/>
          <w:numId w:val="14"/>
        </w:numPr>
        <w:spacing w:before="60" w:after="60"/>
        <w:ind w:left="426" w:hanging="284"/>
        <w:jc w:val="both"/>
        <w:rPr>
          <w:rFonts w:asciiTheme="minorHAnsi" w:hAnsiTheme="minorHAnsi" w:cstheme="minorHAnsi"/>
        </w:rPr>
      </w:pPr>
      <w:r w:rsidRPr="00051DCB">
        <w:rPr>
          <w:rFonts w:asciiTheme="minorHAnsi" w:hAnsiTheme="minorHAnsi" w:cstheme="minorHAnsi"/>
          <w:iCs/>
        </w:rPr>
        <w:t>Przedmiotem zamówienia jest zaprojektowanie, wdrożenie i utrzymanie systemu informatycznego działającego w oparciu o aplikację internetową składającą się z serwisu www systemu zarządzania użytkownikami, generatora wniosków aplikacyjnych, systemu obsługi bonów płatniczych oraz modułów kontroli, monitoringu, raportowania i komunikacji na potrzeby projektu Regionalny Fundusz Szk</w:t>
      </w:r>
      <w:r w:rsidR="008A035B" w:rsidRPr="00051DCB">
        <w:rPr>
          <w:rFonts w:asciiTheme="minorHAnsi" w:hAnsiTheme="minorHAnsi" w:cstheme="minorHAnsi"/>
          <w:iCs/>
        </w:rPr>
        <w:t>o</w:t>
      </w:r>
      <w:r w:rsidRPr="00051DCB">
        <w:rPr>
          <w:rFonts w:asciiTheme="minorHAnsi" w:hAnsiTheme="minorHAnsi" w:cstheme="minorHAnsi"/>
          <w:iCs/>
        </w:rPr>
        <w:t>leniowy</w:t>
      </w:r>
      <w:r w:rsidR="008A035B" w:rsidRPr="00051DCB">
        <w:rPr>
          <w:rFonts w:asciiTheme="minorHAnsi" w:hAnsiTheme="minorHAnsi" w:cstheme="minorHAnsi"/>
          <w:iCs/>
        </w:rPr>
        <w:t xml:space="preserve"> </w:t>
      </w:r>
      <w:r w:rsidRPr="00051DCB">
        <w:rPr>
          <w:rFonts w:asciiTheme="minorHAnsi" w:hAnsiTheme="minorHAnsi" w:cstheme="minorHAnsi"/>
          <w:iCs/>
        </w:rPr>
        <w:t>II</w:t>
      </w:r>
      <w:r w:rsidR="003C7EF1" w:rsidRPr="00051DCB">
        <w:rPr>
          <w:rFonts w:asciiTheme="minorHAnsi" w:hAnsiTheme="minorHAnsi" w:cstheme="minorHAnsi"/>
        </w:rPr>
        <w:t xml:space="preserve"> wraz z przekazaniem kodów źródłowych na zasadzie licencji niewyłącznej. </w:t>
      </w:r>
      <w:r w:rsidR="00C44E3F" w:rsidRPr="00051DCB">
        <w:rPr>
          <w:rFonts w:asciiTheme="minorHAnsi" w:hAnsiTheme="minorHAnsi" w:cstheme="minorHAnsi"/>
        </w:rPr>
        <w:t>Wykonanie zamówienia nastąpi zgodnie ze specyfikacją istotnych warunków zamówienia w postępowaniu, o którym mowa w § 1 (dalej SWZ)</w:t>
      </w:r>
      <w:r w:rsidR="0022615B" w:rsidRPr="00051DCB">
        <w:rPr>
          <w:rFonts w:asciiTheme="minorHAnsi" w:hAnsiTheme="minorHAnsi" w:cstheme="minorHAnsi"/>
        </w:rPr>
        <w:t>,</w:t>
      </w:r>
      <w:r w:rsidR="00C44E3F" w:rsidRPr="00051DCB">
        <w:rPr>
          <w:rFonts w:asciiTheme="minorHAnsi" w:hAnsiTheme="minorHAnsi" w:cstheme="minorHAnsi"/>
        </w:rPr>
        <w:t xml:space="preserve"> </w:t>
      </w:r>
      <w:r w:rsidR="0022615B" w:rsidRPr="00051DCB">
        <w:rPr>
          <w:rFonts w:asciiTheme="minorHAnsi" w:hAnsiTheme="minorHAnsi" w:cstheme="minorHAnsi"/>
        </w:rPr>
        <w:t xml:space="preserve">w szczególności zgodnie z </w:t>
      </w:r>
      <w:r w:rsidR="0022615B" w:rsidRPr="00051DCB">
        <w:rPr>
          <w:rFonts w:asciiTheme="minorHAnsi" w:hAnsiTheme="minorHAnsi" w:cstheme="minorHAnsi"/>
        </w:rPr>
        <w:lastRenderedPageBreak/>
        <w:t xml:space="preserve">Załącznikiem </w:t>
      </w:r>
      <w:r w:rsidR="00B86AB5" w:rsidRPr="00051DCB">
        <w:rPr>
          <w:rFonts w:asciiTheme="minorHAnsi" w:hAnsiTheme="minorHAnsi" w:cstheme="minorHAnsi"/>
        </w:rPr>
        <w:t xml:space="preserve">nr 1 </w:t>
      </w:r>
      <w:r w:rsidR="0022615B" w:rsidRPr="00051DCB">
        <w:rPr>
          <w:rFonts w:asciiTheme="minorHAnsi" w:hAnsiTheme="minorHAnsi" w:cstheme="minorHAnsi"/>
        </w:rPr>
        <w:t>do SWZ - „</w:t>
      </w:r>
      <w:r w:rsidR="007B5B54" w:rsidRPr="00051DCB">
        <w:rPr>
          <w:rFonts w:asciiTheme="minorHAnsi" w:hAnsiTheme="minorHAnsi" w:cstheme="minorHAnsi"/>
        </w:rPr>
        <w:t>Opis przedmiotu zamówienia</w:t>
      </w:r>
      <w:r w:rsidR="0022615B" w:rsidRPr="00051DCB">
        <w:rPr>
          <w:rFonts w:asciiTheme="minorHAnsi" w:hAnsiTheme="minorHAnsi" w:cstheme="minorHAnsi"/>
        </w:rPr>
        <w:t>”</w:t>
      </w:r>
      <w:r w:rsidR="009A1BDA" w:rsidRPr="00051DCB">
        <w:rPr>
          <w:rFonts w:asciiTheme="minorHAnsi" w:hAnsiTheme="minorHAnsi" w:cstheme="minorHAnsi"/>
        </w:rPr>
        <w:t xml:space="preserve"> (dalej OPZ)</w:t>
      </w:r>
      <w:r w:rsidR="00B86AB5" w:rsidRPr="00051DCB">
        <w:rPr>
          <w:rFonts w:asciiTheme="minorHAnsi" w:hAnsiTheme="minorHAnsi" w:cstheme="minorHAnsi"/>
        </w:rPr>
        <w:t xml:space="preserve"> i Załącznikiem nr 2 do Umowy - Ofertą wykonawcy</w:t>
      </w:r>
      <w:r w:rsidR="00555F40" w:rsidRPr="00051DCB">
        <w:rPr>
          <w:rFonts w:asciiTheme="minorHAnsi" w:hAnsiTheme="minorHAnsi" w:cstheme="minorHAnsi"/>
        </w:rPr>
        <w:t>.</w:t>
      </w:r>
    </w:p>
    <w:p w14:paraId="0CE2135C" w14:textId="3A339A62" w:rsidR="00DD0E38" w:rsidRPr="00051DCB" w:rsidRDefault="00DD0E38" w:rsidP="00DD0E38">
      <w:pPr>
        <w:numPr>
          <w:ilvl w:val="0"/>
          <w:numId w:val="14"/>
        </w:numPr>
        <w:spacing w:before="60" w:after="60" w:line="240" w:lineRule="auto"/>
        <w:jc w:val="both"/>
        <w:rPr>
          <w:rFonts w:asciiTheme="minorHAnsi" w:hAnsiTheme="minorHAnsi" w:cstheme="minorHAnsi"/>
        </w:rPr>
      </w:pPr>
      <w:r w:rsidRPr="00051DCB">
        <w:rPr>
          <w:rFonts w:asciiTheme="minorHAnsi" w:hAnsiTheme="minorHAnsi" w:cstheme="minorHAnsi"/>
        </w:rPr>
        <w:t xml:space="preserve">Wykonawca deklaruje zatrudnienie przy realizacji zamówienia, przez cały okres trwania umowy ……………… </w:t>
      </w:r>
      <w:r w:rsidRPr="00051DCB">
        <w:rPr>
          <w:rFonts w:asciiTheme="minorHAnsi" w:hAnsiTheme="minorHAnsi" w:cstheme="minorHAnsi"/>
          <w:i/>
          <w:iCs/>
        </w:rPr>
        <w:t xml:space="preserve">(liczba ) </w:t>
      </w:r>
      <w:r w:rsidRPr="00051DCB">
        <w:rPr>
          <w:rFonts w:asciiTheme="minorHAnsi" w:hAnsiTheme="minorHAnsi" w:cstheme="minorHAnsi"/>
        </w:rPr>
        <w:t xml:space="preserve">osoby niepełnosprawne w rozumieniu ustawy z dnia 27 sierpnia 1997 r. o rehabilitacji zawodowej i społecznej oraz zatrudnianiu osób niepełnosprawnych (Dz.U. z 2023 r. </w:t>
      </w:r>
      <w:hyperlink r:id="rId8" w:history="1">
        <w:r w:rsidRPr="00051DCB">
          <w:rPr>
            <w:rStyle w:val="Hipercze"/>
            <w:rFonts w:asciiTheme="minorHAnsi" w:hAnsiTheme="minorHAnsi" w:cstheme="minorHAnsi"/>
            <w:color w:val="auto"/>
            <w:u w:val="none"/>
          </w:rPr>
          <w:t>poz. 100</w:t>
        </w:r>
      </w:hyperlink>
      <w:r w:rsidRPr="00051DCB">
        <w:rPr>
          <w:rFonts w:asciiTheme="minorHAnsi" w:hAnsiTheme="minorHAnsi" w:cstheme="minorHAnsi"/>
        </w:rPr>
        <w:t xml:space="preserve">, </w:t>
      </w:r>
      <w:hyperlink r:id="rId9" w:history="1">
        <w:r w:rsidRPr="00051DCB">
          <w:rPr>
            <w:rStyle w:val="Hipercze"/>
            <w:rFonts w:asciiTheme="minorHAnsi" w:hAnsiTheme="minorHAnsi" w:cstheme="minorHAnsi"/>
            <w:color w:val="auto"/>
            <w:u w:val="none"/>
          </w:rPr>
          <w:t>173</w:t>
        </w:r>
      </w:hyperlink>
      <w:r w:rsidRPr="00051DCB">
        <w:rPr>
          <w:rFonts w:asciiTheme="minorHAnsi" w:hAnsiTheme="minorHAnsi" w:cstheme="minorHAnsi"/>
        </w:rPr>
        <w:t xml:space="preserve">, </w:t>
      </w:r>
      <w:hyperlink r:id="rId10" w:history="1">
        <w:r w:rsidRPr="00051DCB">
          <w:rPr>
            <w:rStyle w:val="Hipercze"/>
            <w:rFonts w:asciiTheme="minorHAnsi" w:hAnsiTheme="minorHAnsi" w:cstheme="minorHAnsi"/>
            <w:color w:val="auto"/>
            <w:u w:val="none"/>
          </w:rPr>
          <w:t>240</w:t>
        </w:r>
      </w:hyperlink>
      <w:r w:rsidRPr="00051DCB">
        <w:rPr>
          <w:rFonts w:asciiTheme="minorHAnsi" w:hAnsiTheme="minorHAnsi" w:cstheme="minorHAnsi"/>
        </w:rPr>
        <w:t xml:space="preserve">, </w:t>
      </w:r>
      <w:hyperlink r:id="rId11" w:history="1">
        <w:r w:rsidRPr="00051DCB">
          <w:rPr>
            <w:rStyle w:val="Hipercze"/>
            <w:rFonts w:asciiTheme="minorHAnsi" w:hAnsiTheme="minorHAnsi" w:cstheme="minorHAnsi"/>
            <w:color w:val="auto"/>
            <w:u w:val="none"/>
          </w:rPr>
          <w:t>852</w:t>
        </w:r>
      </w:hyperlink>
      <w:r w:rsidRPr="00051DCB">
        <w:rPr>
          <w:rFonts w:asciiTheme="minorHAnsi" w:hAnsiTheme="minorHAnsi" w:cstheme="minorHAnsi"/>
        </w:rPr>
        <w:t xml:space="preserve"> i </w:t>
      </w:r>
      <w:hyperlink r:id="rId12" w:history="1">
        <w:r w:rsidRPr="00051DCB">
          <w:rPr>
            <w:rStyle w:val="Hipercze"/>
            <w:rFonts w:asciiTheme="minorHAnsi" w:hAnsiTheme="minorHAnsi" w:cstheme="minorHAnsi"/>
            <w:color w:val="auto"/>
            <w:u w:val="none"/>
          </w:rPr>
          <w:t>1234</w:t>
        </w:r>
      </w:hyperlink>
      <w:r w:rsidRPr="00051DCB">
        <w:rPr>
          <w:rFonts w:asciiTheme="minorHAnsi" w:hAnsiTheme="minorHAnsi" w:cstheme="minorHAnsi"/>
        </w:rPr>
        <w:t xml:space="preserve">).  Wykonawca zobowiązany jest na każde wezwanie </w:t>
      </w:r>
      <w:bookmarkStart w:id="1" w:name="_Hlk146181612"/>
      <w:r w:rsidRPr="00051DCB">
        <w:rPr>
          <w:rFonts w:asciiTheme="minorHAnsi" w:hAnsiTheme="minorHAnsi" w:cstheme="minorHAnsi"/>
        </w:rPr>
        <w:t>Zamawiającego złożyć oświadczenie potwierdzające zatrudnienie osoby/osób wskazanych w zdaniu pierwszym przy realizacji zamówienia</w:t>
      </w:r>
      <w:r w:rsidR="00583363" w:rsidRPr="00051DCB">
        <w:rPr>
          <w:rFonts w:asciiTheme="minorHAnsi" w:hAnsiTheme="minorHAnsi" w:cstheme="minorHAnsi"/>
        </w:rPr>
        <w:t xml:space="preserve"> (w szczególności wskazanie czynności realizowanych w ramach zamówienia)</w:t>
      </w:r>
      <w:r w:rsidRPr="00051DCB">
        <w:rPr>
          <w:rFonts w:asciiTheme="minorHAnsi" w:hAnsiTheme="minorHAnsi" w:cstheme="minorHAnsi"/>
        </w:rPr>
        <w:t xml:space="preserve"> oraz zanonimizowane </w:t>
      </w:r>
      <w:bookmarkStart w:id="2" w:name="_Hlk146182222"/>
      <w:r w:rsidRPr="00051DCB">
        <w:rPr>
          <w:rFonts w:asciiTheme="minorHAnsi" w:hAnsiTheme="minorHAnsi" w:cstheme="minorHAnsi"/>
        </w:rPr>
        <w:t xml:space="preserve">kopie umów o pracę, umów cywilnoprawnych tych osób </w:t>
      </w:r>
      <w:bookmarkEnd w:id="2"/>
      <w:r w:rsidRPr="00051DCB">
        <w:rPr>
          <w:rFonts w:asciiTheme="minorHAnsi" w:hAnsiTheme="minorHAnsi" w:cstheme="minorHAnsi"/>
        </w:rPr>
        <w:t>oraz dokumenty wydane przez właściwy organ potwierdzające ich status jako osób niepełnosprawnych, z zachowaniem przepisów o ochronie danych osobowych wrażliwych.</w:t>
      </w:r>
      <w:bookmarkEnd w:id="1"/>
    </w:p>
    <w:p w14:paraId="318D3925" w14:textId="1893B393" w:rsidR="00AD5552" w:rsidRPr="00051DCB" w:rsidRDefault="00A23008" w:rsidP="00DD0E38">
      <w:pPr>
        <w:numPr>
          <w:ilvl w:val="0"/>
          <w:numId w:val="14"/>
        </w:numPr>
        <w:spacing w:before="60" w:after="60" w:line="240" w:lineRule="auto"/>
        <w:jc w:val="both"/>
        <w:rPr>
          <w:rFonts w:asciiTheme="minorHAnsi" w:hAnsiTheme="minorHAnsi" w:cstheme="minorHAnsi"/>
        </w:rPr>
      </w:pPr>
      <w:r w:rsidRPr="00051DCB">
        <w:rPr>
          <w:rFonts w:asciiTheme="minorHAnsi" w:hAnsiTheme="minorHAnsi" w:cstheme="minorHAnsi"/>
        </w:rPr>
        <w:t xml:space="preserve">Wykonawca/podwykonawca zobowiązany jest zatrudnić na podstawie stosunku pracy, zgodnie z art. 22 § 1 ustawy z dnia 26.06.1974 roku Kodeks pracy (tj. Dz. U. 2018 poz. 108 ze zm.), co najmniej 2 osoby, które w ramach nawiązanego stosunku pracy będą wykonywały czynności Architekta oprogramowania w ramach realizacji niniejszego zamówienia. Przed rozpoczęciem realizacji zamówienia, w celu potwierdzenia spełnienia wymogu zatrudnienia na podstawie stosunku pracy przez Wykonawcę/podwykonawcę osób wykonujących w trakcie realizacji zamówienia wskazane w zdaniu pierwszym czynności, przedstawi pisemne oświadczenie Wykonawcy/podwykonawcy o zatrudnieniu na podstawie umowy o pracę osób wykonujących czynności, </w:t>
      </w:r>
      <w:bookmarkStart w:id="3" w:name="_Hlk146182414"/>
      <w:r w:rsidRPr="00051DCB">
        <w:rPr>
          <w:rFonts w:asciiTheme="minorHAnsi" w:hAnsiTheme="minorHAnsi" w:cstheme="minorHAnsi"/>
        </w:rPr>
        <w:t xml:space="preserve">a także kopie umów o pracę tych osób, zanonimizowane w zakresie jaki nie jest niezbędny dla wykazania spełnienia warunku. </w:t>
      </w:r>
      <w:bookmarkEnd w:id="3"/>
      <w:r w:rsidRPr="00051DCB">
        <w:rPr>
          <w:rFonts w:asciiTheme="minorHAnsi" w:hAnsiTheme="minorHAnsi" w:cstheme="minorHAnsi"/>
        </w:rPr>
        <w:t xml:space="preserve">Oświadczenie powinno zawierać w szczególności: dokładne określenie podmiotu składającego oświadczenie, datę złożenia oświadczenia, imię i nazwisko danej osoby, stanowisko pracy ze wskazaniem jakie czynności wykonuje osoba zatrudniona na podstawie umowy o pracę, rodzaju umowy o pracę oraz podpis osoby uprawnionej do złożenia oświadczenia w imieniu Wykonawcy/podwykonawcy. Nie przedłożenie oświadczenia i ww. dokumentów będzie traktowane jako niewykazanie spełnienia wymogu zatrudnienia na podstawie umowy o pracę. </w:t>
      </w:r>
      <w:r w:rsidR="00B86AB5" w:rsidRPr="00051DCB">
        <w:rPr>
          <w:rFonts w:asciiTheme="minorHAnsi" w:hAnsiTheme="minorHAnsi" w:cstheme="minorHAnsi"/>
        </w:rPr>
        <w:t>Obowiązek zatrudnienia nie dotyczy  Wykonawcy, który jest osobą fizyczną i osobiście będzie wykonywał wskazane powyżej czynności.</w:t>
      </w:r>
    </w:p>
    <w:p w14:paraId="63FF3EA8" w14:textId="77777777" w:rsidR="00FD1F5E" w:rsidRPr="00051DCB" w:rsidRDefault="00FD1F5E" w:rsidP="005C2C85">
      <w:pPr>
        <w:spacing w:before="60" w:after="60" w:line="240" w:lineRule="auto"/>
        <w:ind w:left="426"/>
        <w:jc w:val="both"/>
        <w:rPr>
          <w:rFonts w:asciiTheme="minorHAnsi" w:hAnsiTheme="minorHAnsi" w:cstheme="minorHAnsi"/>
        </w:rPr>
      </w:pPr>
    </w:p>
    <w:p w14:paraId="54144C87" w14:textId="77777777" w:rsidR="00C44E3F" w:rsidRPr="00051DCB" w:rsidRDefault="00C44E3F" w:rsidP="00C44E3F">
      <w:pPr>
        <w:spacing w:after="60"/>
        <w:jc w:val="center"/>
        <w:rPr>
          <w:rFonts w:asciiTheme="minorHAnsi" w:hAnsiTheme="minorHAnsi" w:cstheme="minorHAnsi"/>
          <w:b/>
        </w:rPr>
      </w:pPr>
      <w:r w:rsidRPr="00051DCB">
        <w:rPr>
          <w:rFonts w:asciiTheme="minorHAnsi" w:hAnsiTheme="minorHAnsi" w:cstheme="minorHAnsi"/>
          <w:b/>
        </w:rPr>
        <w:t xml:space="preserve">§ 3 Termin wykonania </w:t>
      </w:r>
      <w:r w:rsidR="00B50136" w:rsidRPr="00051DCB">
        <w:rPr>
          <w:rFonts w:asciiTheme="minorHAnsi" w:hAnsiTheme="minorHAnsi" w:cstheme="minorHAnsi"/>
          <w:b/>
        </w:rPr>
        <w:t>przedmiotu umowy</w:t>
      </w:r>
    </w:p>
    <w:p w14:paraId="4070621C" w14:textId="3988A431" w:rsidR="00B86AB5" w:rsidRPr="00051DCB" w:rsidRDefault="00B86AB5" w:rsidP="005C2C85">
      <w:pPr>
        <w:pStyle w:val="Akapitzlist"/>
        <w:numPr>
          <w:ilvl w:val="0"/>
          <w:numId w:val="39"/>
        </w:numPr>
        <w:spacing w:after="0" w:line="240" w:lineRule="auto"/>
        <w:ind w:left="709"/>
        <w:rPr>
          <w:rFonts w:asciiTheme="minorHAnsi" w:hAnsiTheme="minorHAnsi" w:cstheme="minorHAnsi"/>
        </w:rPr>
      </w:pPr>
      <w:r w:rsidRPr="00051DCB">
        <w:rPr>
          <w:rFonts w:asciiTheme="minorHAnsi" w:hAnsiTheme="minorHAnsi" w:cstheme="minorHAnsi"/>
        </w:rPr>
        <w:t>Termin wykonania zamówienia wynosi 16 miesięcy, w tym:</w:t>
      </w:r>
    </w:p>
    <w:p w14:paraId="3270B359" w14:textId="77777777" w:rsidR="00B86AB5" w:rsidRPr="00051DCB" w:rsidRDefault="00B86AB5" w:rsidP="005C2C85">
      <w:pPr>
        <w:pStyle w:val="Akapitzlist"/>
        <w:numPr>
          <w:ilvl w:val="0"/>
          <w:numId w:val="38"/>
        </w:numPr>
        <w:spacing w:after="0" w:line="240" w:lineRule="auto"/>
        <w:ind w:left="993"/>
        <w:rPr>
          <w:rFonts w:asciiTheme="minorHAnsi" w:hAnsiTheme="minorHAnsi" w:cstheme="minorHAnsi"/>
        </w:rPr>
      </w:pPr>
      <w:r w:rsidRPr="00051DCB">
        <w:rPr>
          <w:rFonts w:asciiTheme="minorHAnsi" w:hAnsiTheme="minorHAnsi" w:cstheme="minorHAnsi"/>
        </w:rPr>
        <w:t>wykonanie systemu informatycznego – 4 miesiące od zawarcia umowy,</w:t>
      </w:r>
    </w:p>
    <w:p w14:paraId="3A2BB3AC" w14:textId="4D425C02" w:rsidR="00B86AB5" w:rsidRPr="00051DCB" w:rsidRDefault="00B86AB5" w:rsidP="005C2C85">
      <w:pPr>
        <w:pStyle w:val="Akapitzlist"/>
        <w:numPr>
          <w:ilvl w:val="0"/>
          <w:numId w:val="38"/>
        </w:numPr>
        <w:spacing w:after="0" w:line="240" w:lineRule="auto"/>
        <w:ind w:left="993"/>
        <w:rPr>
          <w:rFonts w:asciiTheme="minorHAnsi" w:hAnsiTheme="minorHAnsi" w:cstheme="minorHAnsi"/>
        </w:rPr>
      </w:pPr>
      <w:r w:rsidRPr="00051DCB">
        <w:rPr>
          <w:rFonts w:asciiTheme="minorHAnsi" w:hAnsiTheme="minorHAnsi" w:cstheme="minorHAnsi"/>
        </w:rPr>
        <w:t>zmiany i rozwój systemu w ramach zadeklarowanych godzin serwisowych – 12 miesięcy od wykonania systemu informatycznego.</w:t>
      </w:r>
    </w:p>
    <w:p w14:paraId="1402B698" w14:textId="77777777" w:rsidR="004A144E" w:rsidRPr="00051DCB" w:rsidRDefault="00C00FBC" w:rsidP="005C2C85">
      <w:pPr>
        <w:pStyle w:val="Akapitzlist"/>
        <w:numPr>
          <w:ilvl w:val="0"/>
          <w:numId w:val="39"/>
        </w:numPr>
        <w:spacing w:after="60"/>
        <w:jc w:val="both"/>
        <w:rPr>
          <w:rFonts w:asciiTheme="minorHAnsi" w:hAnsiTheme="minorHAnsi" w:cstheme="minorHAnsi"/>
          <w:b/>
          <w:bCs/>
        </w:rPr>
      </w:pPr>
      <w:r w:rsidRPr="00051DCB">
        <w:rPr>
          <w:rFonts w:asciiTheme="minorHAnsi" w:hAnsiTheme="minorHAnsi" w:cstheme="minorHAnsi"/>
        </w:rPr>
        <w:t xml:space="preserve">Przedmiot zamówienia zostanie wykonany zgodnie </w:t>
      </w:r>
      <w:r w:rsidR="00B50136" w:rsidRPr="00051DCB">
        <w:rPr>
          <w:rFonts w:asciiTheme="minorHAnsi" w:hAnsiTheme="minorHAnsi" w:cstheme="minorHAnsi"/>
        </w:rPr>
        <w:t>z poniższym harmonogramem:</w:t>
      </w:r>
    </w:p>
    <w:p w14:paraId="6497A93F" w14:textId="76FF8EFC" w:rsidR="00D87DAB" w:rsidRPr="00051DCB" w:rsidRDefault="004A144E" w:rsidP="00D273B9">
      <w:pPr>
        <w:pStyle w:val="Akapitzlist"/>
        <w:numPr>
          <w:ilvl w:val="0"/>
          <w:numId w:val="16"/>
        </w:numPr>
        <w:spacing w:after="60"/>
        <w:ind w:left="851" w:hanging="425"/>
        <w:rPr>
          <w:rFonts w:asciiTheme="minorHAnsi" w:hAnsiTheme="minorHAnsi" w:cstheme="minorHAnsi"/>
        </w:rPr>
      </w:pPr>
      <w:r w:rsidRPr="00051DCB">
        <w:rPr>
          <w:rFonts w:asciiTheme="minorHAnsi" w:hAnsiTheme="minorHAnsi" w:cstheme="minorHAnsi"/>
          <w:b/>
          <w:bCs/>
        </w:rPr>
        <w:t xml:space="preserve">Etap I </w:t>
      </w:r>
      <w:r w:rsidRPr="00051DCB">
        <w:rPr>
          <w:rFonts w:asciiTheme="minorHAnsi" w:hAnsiTheme="minorHAnsi" w:cstheme="minorHAnsi"/>
        </w:rPr>
        <w:t xml:space="preserve">– </w:t>
      </w:r>
      <w:r w:rsidR="00D90C77" w:rsidRPr="00051DCB">
        <w:rPr>
          <w:rFonts w:asciiTheme="minorHAnsi" w:hAnsiTheme="minorHAnsi" w:cstheme="minorHAnsi"/>
        </w:rPr>
        <w:t xml:space="preserve">przeprowadzenie </w:t>
      </w:r>
      <w:r w:rsidR="00483745" w:rsidRPr="00051DCB">
        <w:rPr>
          <w:rFonts w:asciiTheme="minorHAnsi" w:hAnsiTheme="minorHAnsi" w:cstheme="minorHAnsi"/>
        </w:rPr>
        <w:t xml:space="preserve">analizy i przygotowanie </w:t>
      </w:r>
      <w:r w:rsidR="00D87DAB" w:rsidRPr="00051DCB">
        <w:rPr>
          <w:rFonts w:asciiTheme="minorHAnsi" w:hAnsiTheme="minorHAnsi" w:cstheme="minorHAnsi"/>
        </w:rPr>
        <w:t>raportu z analizy przedwdrożeniowej w terminie do 30 dni kalendarzowych od dnia podpisania umowy,</w:t>
      </w:r>
    </w:p>
    <w:p w14:paraId="4723A68E" w14:textId="4BCF2219" w:rsidR="00B50136" w:rsidRPr="00051DCB" w:rsidRDefault="00D87DAB" w:rsidP="00D273B9">
      <w:pPr>
        <w:pStyle w:val="Akapitzlist"/>
        <w:numPr>
          <w:ilvl w:val="0"/>
          <w:numId w:val="16"/>
        </w:numPr>
        <w:spacing w:after="60"/>
        <w:ind w:left="851" w:hanging="425"/>
        <w:rPr>
          <w:rFonts w:asciiTheme="minorHAnsi" w:hAnsiTheme="minorHAnsi" w:cstheme="minorHAnsi"/>
        </w:rPr>
      </w:pPr>
      <w:r w:rsidRPr="00051DCB">
        <w:rPr>
          <w:rFonts w:asciiTheme="minorHAnsi" w:hAnsiTheme="minorHAnsi" w:cstheme="minorHAnsi"/>
          <w:b/>
          <w:bCs/>
        </w:rPr>
        <w:t xml:space="preserve">Etap II </w:t>
      </w:r>
      <w:r w:rsidRPr="00051DCB">
        <w:rPr>
          <w:rFonts w:asciiTheme="minorHAnsi" w:hAnsiTheme="minorHAnsi" w:cstheme="minorHAnsi"/>
        </w:rPr>
        <w:t xml:space="preserve">- </w:t>
      </w:r>
      <w:r w:rsidR="004A144E" w:rsidRPr="00051DCB">
        <w:rPr>
          <w:rFonts w:asciiTheme="minorHAnsi" w:hAnsiTheme="minorHAnsi" w:cstheme="minorHAnsi"/>
        </w:rPr>
        <w:t>zaprojektowanie i wdrożenie</w:t>
      </w:r>
      <w:r w:rsidR="00D50863" w:rsidRPr="00051DCB">
        <w:rPr>
          <w:rFonts w:asciiTheme="minorHAnsi" w:hAnsiTheme="minorHAnsi" w:cstheme="minorHAnsi"/>
        </w:rPr>
        <w:t xml:space="preserve"> </w:t>
      </w:r>
      <w:r w:rsidR="004A144E" w:rsidRPr="00051DCB">
        <w:rPr>
          <w:rFonts w:asciiTheme="minorHAnsi" w:hAnsiTheme="minorHAnsi" w:cstheme="minorHAnsi"/>
        </w:rPr>
        <w:t>serwisu WWW</w:t>
      </w:r>
      <w:r w:rsidR="00D50863" w:rsidRPr="00051DCB">
        <w:rPr>
          <w:rFonts w:asciiTheme="minorHAnsi" w:hAnsiTheme="minorHAnsi" w:cstheme="minorHAnsi"/>
        </w:rPr>
        <w:t xml:space="preserve"> wraz z systemem zarządzania treścią oraz </w:t>
      </w:r>
      <w:r w:rsidR="001E7FDD" w:rsidRPr="00051DCB">
        <w:rPr>
          <w:rFonts w:asciiTheme="minorHAnsi" w:hAnsiTheme="minorHAnsi" w:cstheme="minorHAnsi"/>
        </w:rPr>
        <w:t xml:space="preserve">Modułów: Wnioskodawca, </w:t>
      </w:r>
      <w:r w:rsidR="00591B38" w:rsidRPr="00051DCB">
        <w:rPr>
          <w:rFonts w:asciiTheme="minorHAnsi" w:hAnsiTheme="minorHAnsi" w:cstheme="minorHAnsi"/>
        </w:rPr>
        <w:t xml:space="preserve">Pomocy i Korespondencji </w:t>
      </w:r>
      <w:r w:rsidR="004A144E" w:rsidRPr="00051DCB">
        <w:rPr>
          <w:rFonts w:asciiTheme="minorHAnsi" w:hAnsiTheme="minorHAnsi" w:cstheme="minorHAnsi"/>
        </w:rPr>
        <w:t xml:space="preserve"> –</w:t>
      </w:r>
      <w:r w:rsidR="009220BB" w:rsidRPr="00051DCB">
        <w:rPr>
          <w:rFonts w:asciiTheme="minorHAnsi" w:hAnsiTheme="minorHAnsi" w:cstheme="minorHAnsi"/>
        </w:rPr>
        <w:t xml:space="preserve"> </w:t>
      </w:r>
      <w:r w:rsidR="004A144E" w:rsidRPr="00051DCB">
        <w:rPr>
          <w:rFonts w:asciiTheme="minorHAnsi" w:hAnsiTheme="minorHAnsi" w:cstheme="minorHAnsi"/>
        </w:rPr>
        <w:t xml:space="preserve">do </w:t>
      </w:r>
      <w:r w:rsidRPr="00051DCB">
        <w:rPr>
          <w:rFonts w:asciiTheme="minorHAnsi" w:hAnsiTheme="minorHAnsi" w:cstheme="minorHAnsi"/>
        </w:rPr>
        <w:t>60 dni kalendarzowych</w:t>
      </w:r>
      <w:r w:rsidR="004A144E" w:rsidRPr="00051DCB">
        <w:rPr>
          <w:rFonts w:asciiTheme="minorHAnsi" w:hAnsiTheme="minorHAnsi" w:cstheme="minorHAnsi"/>
        </w:rPr>
        <w:t xml:space="preserve"> od podpisania umowy.</w:t>
      </w:r>
    </w:p>
    <w:p w14:paraId="3DB97E69" w14:textId="64F3155A" w:rsidR="00B50136" w:rsidRPr="00051DCB" w:rsidRDefault="004A144E" w:rsidP="00D273B9">
      <w:pPr>
        <w:pStyle w:val="Akapitzlist"/>
        <w:numPr>
          <w:ilvl w:val="0"/>
          <w:numId w:val="16"/>
        </w:numPr>
        <w:spacing w:after="60"/>
        <w:ind w:left="851" w:hanging="425"/>
        <w:rPr>
          <w:rFonts w:asciiTheme="minorHAnsi" w:hAnsiTheme="minorHAnsi" w:cstheme="minorHAnsi"/>
        </w:rPr>
      </w:pPr>
      <w:r w:rsidRPr="00051DCB">
        <w:rPr>
          <w:rFonts w:asciiTheme="minorHAnsi" w:hAnsiTheme="minorHAnsi" w:cstheme="minorHAnsi"/>
          <w:b/>
          <w:bCs/>
        </w:rPr>
        <w:t>Etap I</w:t>
      </w:r>
      <w:r w:rsidR="00030D92" w:rsidRPr="00051DCB">
        <w:rPr>
          <w:rFonts w:asciiTheme="minorHAnsi" w:hAnsiTheme="minorHAnsi" w:cstheme="minorHAnsi"/>
          <w:b/>
          <w:bCs/>
        </w:rPr>
        <w:t>I</w:t>
      </w:r>
      <w:r w:rsidRPr="00051DCB">
        <w:rPr>
          <w:rFonts w:asciiTheme="minorHAnsi" w:hAnsiTheme="minorHAnsi" w:cstheme="minorHAnsi"/>
          <w:b/>
          <w:bCs/>
        </w:rPr>
        <w:t xml:space="preserve">I </w:t>
      </w:r>
      <w:r w:rsidRPr="00051DCB">
        <w:rPr>
          <w:rFonts w:asciiTheme="minorHAnsi" w:hAnsiTheme="minorHAnsi" w:cstheme="minorHAnsi"/>
        </w:rPr>
        <w:t xml:space="preserve">– zaprojektowanie i wdrożenie </w:t>
      </w:r>
      <w:r w:rsidR="001F2871" w:rsidRPr="00051DCB">
        <w:rPr>
          <w:rFonts w:asciiTheme="minorHAnsi" w:hAnsiTheme="minorHAnsi" w:cstheme="minorHAnsi"/>
        </w:rPr>
        <w:t xml:space="preserve">Modułu Obsługi bonów </w:t>
      </w:r>
      <w:r w:rsidRPr="00051DCB">
        <w:rPr>
          <w:rFonts w:asciiTheme="minorHAnsi" w:hAnsiTheme="minorHAnsi" w:cstheme="minorHAnsi"/>
        </w:rPr>
        <w:t>–</w:t>
      </w:r>
      <w:r w:rsidR="001F2871" w:rsidRPr="00051DCB">
        <w:rPr>
          <w:rFonts w:asciiTheme="minorHAnsi" w:hAnsiTheme="minorHAnsi" w:cstheme="minorHAnsi"/>
        </w:rPr>
        <w:t xml:space="preserve"> </w:t>
      </w:r>
      <w:r w:rsidRPr="00051DCB">
        <w:rPr>
          <w:rFonts w:asciiTheme="minorHAnsi" w:hAnsiTheme="minorHAnsi" w:cstheme="minorHAnsi"/>
        </w:rPr>
        <w:t xml:space="preserve">do </w:t>
      </w:r>
      <w:r w:rsidR="001F2871" w:rsidRPr="00051DCB">
        <w:rPr>
          <w:rFonts w:asciiTheme="minorHAnsi" w:hAnsiTheme="minorHAnsi" w:cstheme="minorHAnsi"/>
        </w:rPr>
        <w:t>100 dni kalendarzowych</w:t>
      </w:r>
      <w:r w:rsidRPr="00051DCB">
        <w:rPr>
          <w:rFonts w:asciiTheme="minorHAnsi" w:hAnsiTheme="minorHAnsi" w:cstheme="minorHAnsi"/>
        </w:rPr>
        <w:t xml:space="preserve"> od dnia podpisania umowy.</w:t>
      </w:r>
    </w:p>
    <w:p w14:paraId="115300C4" w14:textId="42D70DF7" w:rsidR="00FD1F5E" w:rsidRPr="00051DCB" w:rsidRDefault="004A144E" w:rsidP="00FD1F5E">
      <w:pPr>
        <w:pStyle w:val="Akapitzlist"/>
        <w:numPr>
          <w:ilvl w:val="0"/>
          <w:numId w:val="16"/>
        </w:numPr>
        <w:spacing w:after="60"/>
        <w:ind w:left="851" w:hanging="425"/>
        <w:rPr>
          <w:rFonts w:asciiTheme="minorHAnsi" w:hAnsiTheme="minorHAnsi" w:cstheme="minorHAnsi"/>
        </w:rPr>
      </w:pPr>
      <w:r w:rsidRPr="00051DCB">
        <w:rPr>
          <w:rFonts w:asciiTheme="minorHAnsi" w:hAnsiTheme="minorHAnsi" w:cstheme="minorHAnsi"/>
          <w:b/>
          <w:bCs/>
        </w:rPr>
        <w:t>Etap I</w:t>
      </w:r>
      <w:r w:rsidR="00B86AB5" w:rsidRPr="00051DCB">
        <w:rPr>
          <w:rFonts w:asciiTheme="minorHAnsi" w:hAnsiTheme="minorHAnsi" w:cstheme="minorHAnsi"/>
          <w:b/>
          <w:bCs/>
        </w:rPr>
        <w:t>V</w:t>
      </w:r>
      <w:r w:rsidRPr="00051DCB">
        <w:rPr>
          <w:rFonts w:asciiTheme="minorHAnsi" w:hAnsiTheme="minorHAnsi" w:cstheme="minorHAnsi"/>
          <w:b/>
          <w:bCs/>
        </w:rPr>
        <w:t xml:space="preserve"> </w:t>
      </w:r>
      <w:r w:rsidRPr="00051DCB">
        <w:rPr>
          <w:rFonts w:asciiTheme="minorHAnsi" w:hAnsiTheme="minorHAnsi" w:cstheme="minorHAnsi"/>
        </w:rPr>
        <w:t>–</w:t>
      </w:r>
      <w:r w:rsidR="00DB6D8F" w:rsidRPr="00051DCB">
        <w:rPr>
          <w:rFonts w:asciiTheme="minorHAnsi" w:hAnsiTheme="minorHAnsi" w:cstheme="minorHAnsi"/>
        </w:rPr>
        <w:t xml:space="preserve"> zaprojektowanie i wdrożenie Modułu Kont</w:t>
      </w:r>
      <w:r w:rsidR="009B3B86" w:rsidRPr="00051DCB">
        <w:rPr>
          <w:rFonts w:asciiTheme="minorHAnsi" w:hAnsiTheme="minorHAnsi" w:cstheme="minorHAnsi"/>
        </w:rPr>
        <w:t xml:space="preserve">roli do </w:t>
      </w:r>
      <w:r w:rsidR="00B86AB5" w:rsidRPr="00051DCB">
        <w:rPr>
          <w:rFonts w:asciiTheme="minorHAnsi" w:hAnsiTheme="minorHAnsi" w:cstheme="minorHAnsi"/>
        </w:rPr>
        <w:t>4 miesięcy</w:t>
      </w:r>
      <w:r w:rsidR="009B3B86" w:rsidRPr="00051DCB">
        <w:rPr>
          <w:rFonts w:asciiTheme="minorHAnsi" w:hAnsiTheme="minorHAnsi" w:cstheme="minorHAnsi"/>
        </w:rPr>
        <w:t xml:space="preserve"> od dnia podpisania umowy</w:t>
      </w:r>
    </w:p>
    <w:p w14:paraId="129D66B1" w14:textId="6227A9B2" w:rsidR="00FD1F5E" w:rsidRPr="00051DCB" w:rsidRDefault="00B86AB5" w:rsidP="005C2C85">
      <w:pPr>
        <w:pStyle w:val="Akapitzlist"/>
        <w:numPr>
          <w:ilvl w:val="0"/>
          <w:numId w:val="16"/>
        </w:numPr>
        <w:spacing w:after="60"/>
        <w:ind w:left="851" w:hanging="425"/>
        <w:rPr>
          <w:rFonts w:asciiTheme="minorHAnsi" w:hAnsiTheme="minorHAnsi" w:cstheme="minorHAnsi"/>
        </w:rPr>
      </w:pPr>
      <w:r w:rsidRPr="00051DCB">
        <w:rPr>
          <w:rFonts w:asciiTheme="minorHAnsi" w:hAnsiTheme="minorHAnsi" w:cstheme="minorHAnsi"/>
          <w:b/>
          <w:bCs/>
        </w:rPr>
        <w:lastRenderedPageBreak/>
        <w:t xml:space="preserve">Etap V </w:t>
      </w:r>
      <w:r w:rsidRPr="00051DCB">
        <w:rPr>
          <w:rFonts w:asciiTheme="minorHAnsi" w:hAnsiTheme="minorHAnsi" w:cstheme="minorHAnsi"/>
        </w:rPr>
        <w:t xml:space="preserve">- </w:t>
      </w:r>
      <w:r w:rsidR="00FD1F5E" w:rsidRPr="00051DCB">
        <w:rPr>
          <w:rFonts w:asciiTheme="minorHAnsi" w:hAnsiTheme="minorHAnsi" w:cstheme="minorHAnsi"/>
        </w:rPr>
        <w:t>zmiany i rozwój systemu w ramach zadeklarowanych godzin serwisowych – 12 miesięcy od wykonania systemu informatycznego.</w:t>
      </w:r>
    </w:p>
    <w:p w14:paraId="6D195167" w14:textId="0C1F7421" w:rsidR="00B86AB5" w:rsidRPr="00051DCB" w:rsidRDefault="00B86AB5" w:rsidP="008D0898">
      <w:pPr>
        <w:pStyle w:val="Akapitzlist"/>
        <w:spacing w:after="60"/>
        <w:ind w:left="851"/>
        <w:jc w:val="center"/>
        <w:rPr>
          <w:rFonts w:asciiTheme="minorHAnsi" w:hAnsiTheme="minorHAnsi" w:cstheme="minorHAnsi"/>
        </w:rPr>
      </w:pPr>
    </w:p>
    <w:p w14:paraId="1E063C97" w14:textId="77777777" w:rsidR="00C44E3F" w:rsidRPr="00051DCB" w:rsidRDefault="00C44E3F" w:rsidP="00C44E3F">
      <w:pPr>
        <w:spacing w:after="60"/>
        <w:jc w:val="center"/>
        <w:rPr>
          <w:rFonts w:asciiTheme="minorHAnsi" w:hAnsiTheme="minorHAnsi" w:cstheme="minorHAnsi"/>
          <w:b/>
        </w:rPr>
      </w:pPr>
      <w:r w:rsidRPr="00051DCB">
        <w:rPr>
          <w:rFonts w:asciiTheme="minorHAnsi" w:hAnsiTheme="minorHAnsi" w:cstheme="minorHAnsi"/>
          <w:b/>
        </w:rPr>
        <w:t>§ 4 Wynagrodzenie Wykonawcy</w:t>
      </w:r>
    </w:p>
    <w:p w14:paraId="704F3948" w14:textId="23C737A5" w:rsidR="00C44E3F" w:rsidRPr="00051DCB" w:rsidRDefault="00C00FBC" w:rsidP="00C44E3F">
      <w:pPr>
        <w:numPr>
          <w:ilvl w:val="0"/>
          <w:numId w:val="3"/>
        </w:numPr>
        <w:spacing w:after="60"/>
        <w:jc w:val="both"/>
        <w:rPr>
          <w:rFonts w:asciiTheme="minorHAnsi" w:hAnsiTheme="minorHAnsi" w:cstheme="minorHAnsi"/>
        </w:rPr>
      </w:pPr>
      <w:r w:rsidRPr="00051DCB">
        <w:rPr>
          <w:rFonts w:asciiTheme="minorHAnsi" w:hAnsiTheme="minorHAnsi" w:cstheme="minorHAnsi"/>
        </w:rPr>
        <w:t>Wykonawca z tytułu wykonania niniejszej umowy otrzyma wynagrodzenie w kwocie</w:t>
      </w:r>
      <w:r w:rsidR="00C44E3F" w:rsidRPr="00051DCB">
        <w:rPr>
          <w:rFonts w:asciiTheme="minorHAnsi" w:hAnsiTheme="minorHAnsi" w:cstheme="minorHAnsi"/>
        </w:rPr>
        <w:t xml:space="preserve"> </w:t>
      </w:r>
      <w:r w:rsidR="00D57B7D" w:rsidRPr="00051DCB">
        <w:rPr>
          <w:rFonts w:asciiTheme="minorHAnsi" w:hAnsiTheme="minorHAnsi" w:cstheme="minorHAnsi"/>
        </w:rPr>
        <w:t xml:space="preserve">netto </w:t>
      </w:r>
      <w:r w:rsidR="00C44E3F" w:rsidRPr="00051DCB">
        <w:rPr>
          <w:rFonts w:asciiTheme="minorHAnsi" w:hAnsiTheme="minorHAnsi" w:cstheme="minorHAnsi"/>
        </w:rPr>
        <w:t>……</w:t>
      </w:r>
      <w:r w:rsidR="00D57B7D" w:rsidRPr="00051DCB">
        <w:rPr>
          <w:rFonts w:asciiTheme="minorHAnsi" w:hAnsiTheme="minorHAnsi" w:cstheme="minorHAnsi"/>
        </w:rPr>
        <w:t>….</w:t>
      </w:r>
      <w:r w:rsidR="00C44E3F" w:rsidRPr="00051DCB">
        <w:rPr>
          <w:rFonts w:asciiTheme="minorHAnsi" w:hAnsiTheme="minorHAnsi" w:cstheme="minorHAnsi"/>
        </w:rPr>
        <w:t>…….  zł (słownie: …</w:t>
      </w:r>
      <w:r w:rsidR="008B6F22" w:rsidRPr="00051DCB">
        <w:rPr>
          <w:rFonts w:asciiTheme="minorHAnsi" w:hAnsiTheme="minorHAnsi" w:cstheme="minorHAnsi"/>
        </w:rPr>
        <w:t>………………</w:t>
      </w:r>
      <w:r w:rsidR="00D57B7D" w:rsidRPr="00051DCB">
        <w:rPr>
          <w:rFonts w:asciiTheme="minorHAnsi" w:hAnsiTheme="minorHAnsi" w:cstheme="minorHAnsi"/>
        </w:rPr>
        <w:t>……………….. złotych) powiększone o</w:t>
      </w:r>
      <w:r w:rsidR="008B6F22" w:rsidRPr="00051DCB">
        <w:rPr>
          <w:rFonts w:asciiTheme="minorHAnsi" w:hAnsiTheme="minorHAnsi" w:cstheme="minorHAnsi"/>
        </w:rPr>
        <w:t xml:space="preserve"> </w:t>
      </w:r>
      <w:r w:rsidR="00C44E3F" w:rsidRPr="00051DCB">
        <w:rPr>
          <w:rFonts w:asciiTheme="minorHAnsi" w:hAnsiTheme="minorHAnsi" w:cstheme="minorHAnsi"/>
        </w:rPr>
        <w:t xml:space="preserve">podatek VAT …..% w kwocie ………. zł (słownie: …………………………………………………………………….. </w:t>
      </w:r>
      <w:r w:rsidR="00D57B7D" w:rsidRPr="00051DCB">
        <w:rPr>
          <w:rFonts w:asciiTheme="minorHAnsi" w:hAnsiTheme="minorHAnsi" w:cstheme="minorHAnsi"/>
        </w:rPr>
        <w:t>złotych</w:t>
      </w:r>
      <w:r w:rsidR="00C44E3F" w:rsidRPr="00051DCB">
        <w:rPr>
          <w:rFonts w:asciiTheme="minorHAnsi" w:hAnsiTheme="minorHAnsi" w:cstheme="minorHAnsi"/>
        </w:rPr>
        <w:t>)</w:t>
      </w:r>
      <w:r w:rsidR="00D57B7D" w:rsidRPr="00051DCB">
        <w:rPr>
          <w:rFonts w:asciiTheme="minorHAnsi" w:hAnsiTheme="minorHAnsi" w:cstheme="minorHAnsi"/>
        </w:rPr>
        <w:t>, co daje łącznie kwotę brutto …………………………………….. zł (słownie: ………………………………………………………………….. złotych )</w:t>
      </w:r>
      <w:r w:rsidR="00C44E3F" w:rsidRPr="00051DCB">
        <w:rPr>
          <w:rFonts w:asciiTheme="minorHAnsi" w:hAnsiTheme="minorHAnsi" w:cstheme="minorHAnsi"/>
        </w:rPr>
        <w:t>.</w:t>
      </w:r>
    </w:p>
    <w:p w14:paraId="5CD9487E" w14:textId="1A1398FC" w:rsidR="001D226B" w:rsidRPr="00051DCB" w:rsidRDefault="001D226B" w:rsidP="00C44E3F">
      <w:pPr>
        <w:numPr>
          <w:ilvl w:val="0"/>
          <w:numId w:val="3"/>
        </w:numPr>
        <w:spacing w:after="60"/>
        <w:jc w:val="both"/>
        <w:rPr>
          <w:rFonts w:asciiTheme="minorHAnsi" w:hAnsiTheme="minorHAnsi" w:cstheme="minorHAnsi"/>
        </w:rPr>
      </w:pPr>
      <w:r w:rsidRPr="00051DCB">
        <w:rPr>
          <w:rFonts w:asciiTheme="minorHAnsi" w:hAnsiTheme="minorHAnsi" w:cstheme="minorHAnsi"/>
        </w:rPr>
        <w:t xml:space="preserve">Wynagrodzenie zostanie wypłacone w następujący sposób: </w:t>
      </w:r>
    </w:p>
    <w:p w14:paraId="34535DAF" w14:textId="114935E4" w:rsidR="00CE4307" w:rsidRPr="00051DCB" w:rsidRDefault="00280FF4" w:rsidP="00280FF4">
      <w:pPr>
        <w:pStyle w:val="Akapitzlist"/>
        <w:numPr>
          <w:ilvl w:val="1"/>
          <w:numId w:val="39"/>
        </w:numPr>
        <w:spacing w:after="60"/>
        <w:jc w:val="both"/>
        <w:rPr>
          <w:rFonts w:asciiTheme="minorHAnsi" w:hAnsiTheme="minorHAnsi" w:cstheme="minorHAnsi"/>
        </w:rPr>
      </w:pPr>
      <w:r w:rsidRPr="00051DCB">
        <w:rPr>
          <w:rFonts w:asciiTheme="minorHAnsi" w:hAnsiTheme="minorHAnsi" w:cstheme="minorHAnsi"/>
        </w:rPr>
        <w:t>8</w:t>
      </w:r>
      <w:r w:rsidR="00F806B3" w:rsidRPr="00051DCB">
        <w:rPr>
          <w:rFonts w:asciiTheme="minorHAnsi" w:hAnsiTheme="minorHAnsi" w:cstheme="minorHAnsi"/>
        </w:rPr>
        <w:t>0</w:t>
      </w:r>
      <w:r w:rsidRPr="00051DCB">
        <w:rPr>
          <w:rFonts w:asciiTheme="minorHAnsi" w:hAnsiTheme="minorHAnsi" w:cstheme="minorHAnsi"/>
        </w:rPr>
        <w:t xml:space="preserve">% </w:t>
      </w:r>
      <w:r w:rsidR="00643CDD" w:rsidRPr="00051DCB">
        <w:rPr>
          <w:rFonts w:asciiTheme="minorHAnsi" w:hAnsiTheme="minorHAnsi" w:cstheme="minorHAnsi"/>
        </w:rPr>
        <w:t xml:space="preserve">wartości </w:t>
      </w:r>
      <w:r w:rsidRPr="00051DCB">
        <w:rPr>
          <w:rFonts w:asciiTheme="minorHAnsi" w:hAnsiTheme="minorHAnsi" w:cstheme="minorHAnsi"/>
        </w:rPr>
        <w:t xml:space="preserve">wynagrodzenia </w:t>
      </w:r>
      <w:r w:rsidR="00BF18BA" w:rsidRPr="00051DCB">
        <w:rPr>
          <w:rFonts w:asciiTheme="minorHAnsi" w:hAnsiTheme="minorHAnsi" w:cstheme="minorHAnsi"/>
        </w:rPr>
        <w:t>po zrealizowaniu Etapów I – IV opisanych w §3 ust. 2</w:t>
      </w:r>
      <w:r w:rsidR="00643CDD" w:rsidRPr="00051DCB">
        <w:rPr>
          <w:rFonts w:asciiTheme="minorHAnsi" w:hAnsiTheme="minorHAnsi" w:cstheme="minorHAnsi"/>
        </w:rPr>
        <w:t>,</w:t>
      </w:r>
    </w:p>
    <w:p w14:paraId="0215599A" w14:textId="1A6B4D35" w:rsidR="00643CDD" w:rsidRPr="00051DCB" w:rsidRDefault="00F806B3" w:rsidP="00C2521F">
      <w:pPr>
        <w:pStyle w:val="Akapitzlist"/>
        <w:numPr>
          <w:ilvl w:val="1"/>
          <w:numId w:val="39"/>
        </w:numPr>
        <w:spacing w:after="60"/>
        <w:jc w:val="both"/>
        <w:rPr>
          <w:rFonts w:asciiTheme="minorHAnsi" w:hAnsiTheme="minorHAnsi" w:cstheme="minorHAnsi"/>
        </w:rPr>
      </w:pPr>
      <w:r w:rsidRPr="00051DCB">
        <w:rPr>
          <w:rFonts w:asciiTheme="minorHAnsi" w:hAnsiTheme="minorHAnsi" w:cstheme="minorHAnsi"/>
        </w:rPr>
        <w:t>20</w:t>
      </w:r>
      <w:r w:rsidR="00643CDD" w:rsidRPr="00051DCB">
        <w:rPr>
          <w:rFonts w:asciiTheme="minorHAnsi" w:hAnsiTheme="minorHAnsi" w:cstheme="minorHAnsi"/>
        </w:rPr>
        <w:t xml:space="preserve">% wartości wynagrodzenia </w:t>
      </w:r>
      <w:r w:rsidR="0079617B" w:rsidRPr="00051DCB">
        <w:rPr>
          <w:rFonts w:asciiTheme="minorHAnsi" w:hAnsiTheme="minorHAnsi" w:cstheme="minorHAnsi"/>
        </w:rPr>
        <w:t xml:space="preserve">z tytułu realizacji Etapu V opisanego w §3 ust. 2, </w:t>
      </w:r>
      <w:r w:rsidRPr="00051DCB">
        <w:rPr>
          <w:rFonts w:asciiTheme="minorHAnsi" w:hAnsiTheme="minorHAnsi" w:cstheme="minorHAnsi"/>
        </w:rPr>
        <w:t>podzielona zostanie na cztery równe transze i płatna będzie zgodnie z następującym harmonogramem: I transza – marzec 2024 r. , II transza – czerwiec IV, III transza – wrzesień 2024 r., IV transza – grudzień 2024 r.</w:t>
      </w:r>
    </w:p>
    <w:p w14:paraId="2A55637D" w14:textId="2DD4EEC8" w:rsidR="00C44E3F" w:rsidRPr="00051DCB" w:rsidRDefault="00C44E3F" w:rsidP="00C44E3F">
      <w:pPr>
        <w:numPr>
          <w:ilvl w:val="0"/>
          <w:numId w:val="3"/>
        </w:numPr>
        <w:spacing w:after="60"/>
        <w:jc w:val="both"/>
        <w:rPr>
          <w:rFonts w:asciiTheme="minorHAnsi" w:hAnsiTheme="minorHAnsi" w:cstheme="minorHAnsi"/>
        </w:rPr>
      </w:pPr>
      <w:r w:rsidRPr="00051DCB">
        <w:rPr>
          <w:rFonts w:asciiTheme="minorHAnsi" w:hAnsiTheme="minorHAnsi" w:cstheme="minorHAnsi"/>
        </w:rPr>
        <w:t>Cena określona w ust. 1 zawiera wszelkie koszty związane z realizacja zamówienia.</w:t>
      </w:r>
    </w:p>
    <w:p w14:paraId="391E6809" w14:textId="01507752" w:rsidR="00FD1F5E" w:rsidRPr="00051DCB" w:rsidRDefault="00FD1F5E" w:rsidP="00C44E3F">
      <w:pPr>
        <w:numPr>
          <w:ilvl w:val="0"/>
          <w:numId w:val="3"/>
        </w:numPr>
        <w:spacing w:after="60"/>
        <w:jc w:val="both"/>
        <w:rPr>
          <w:rFonts w:asciiTheme="minorHAnsi" w:hAnsiTheme="minorHAnsi" w:cstheme="minorHAnsi"/>
        </w:rPr>
      </w:pPr>
      <w:r w:rsidRPr="00051DCB">
        <w:rPr>
          <w:rFonts w:asciiTheme="minorHAnsi" w:hAnsiTheme="minorHAnsi" w:cstheme="minorHAnsi"/>
        </w:rPr>
        <w:t>Cena określona w ust. 1 zawiera wynagrodzenie za przeniesienie majątkowych praw autorskich i udzielenie licencji w zakresie, o którym mowa § 8.</w:t>
      </w:r>
    </w:p>
    <w:p w14:paraId="28D66E48" w14:textId="77777777" w:rsidR="00C44E3F" w:rsidRPr="00051DCB" w:rsidRDefault="00C44E3F" w:rsidP="00C44E3F">
      <w:pPr>
        <w:numPr>
          <w:ilvl w:val="0"/>
          <w:numId w:val="3"/>
        </w:numPr>
        <w:spacing w:after="60"/>
        <w:jc w:val="both"/>
        <w:rPr>
          <w:rFonts w:asciiTheme="minorHAnsi" w:hAnsiTheme="minorHAnsi" w:cstheme="minorHAnsi"/>
        </w:rPr>
      </w:pPr>
      <w:r w:rsidRPr="00051DCB">
        <w:rPr>
          <w:rFonts w:asciiTheme="minorHAnsi" w:hAnsiTheme="minorHAnsi" w:cstheme="minorHAnsi"/>
        </w:rPr>
        <w:t xml:space="preserve">Podstawą do wystawienia faktury będzie </w:t>
      </w:r>
      <w:r w:rsidR="00D273B9" w:rsidRPr="00051DCB">
        <w:rPr>
          <w:rFonts w:asciiTheme="minorHAnsi" w:hAnsiTheme="minorHAnsi" w:cstheme="minorHAnsi"/>
        </w:rPr>
        <w:t xml:space="preserve">końcowy </w:t>
      </w:r>
      <w:r w:rsidRPr="00051DCB">
        <w:rPr>
          <w:rFonts w:asciiTheme="minorHAnsi" w:hAnsiTheme="minorHAnsi" w:cstheme="minorHAnsi"/>
        </w:rPr>
        <w:t>protokół zdawczo-odbiorczy podpisany przez upoważnione przez strony osoby.</w:t>
      </w:r>
    </w:p>
    <w:p w14:paraId="455178A7" w14:textId="77777777" w:rsidR="00C44E3F" w:rsidRPr="00051DCB" w:rsidRDefault="00C44E3F" w:rsidP="00E42AE2">
      <w:pPr>
        <w:numPr>
          <w:ilvl w:val="0"/>
          <w:numId w:val="3"/>
        </w:numPr>
        <w:spacing w:after="60"/>
        <w:jc w:val="both"/>
        <w:rPr>
          <w:rFonts w:asciiTheme="minorHAnsi" w:hAnsiTheme="minorHAnsi" w:cstheme="minorHAnsi"/>
        </w:rPr>
      </w:pPr>
      <w:r w:rsidRPr="00051DCB">
        <w:rPr>
          <w:rFonts w:asciiTheme="minorHAnsi" w:hAnsiTheme="minorHAnsi" w:cstheme="minorHAnsi"/>
        </w:rPr>
        <w:t>Zamawiający dokona zapłaty należności przelewem na konto Wykonawcy  w terminie 30 dni licząc od daty otrzymania prawidłowo wystawionej faktury.</w:t>
      </w:r>
    </w:p>
    <w:p w14:paraId="618E76DB" w14:textId="1E4D3974" w:rsidR="006711C4" w:rsidRPr="00051DCB" w:rsidRDefault="006711C4" w:rsidP="00C026CC">
      <w:pPr>
        <w:pStyle w:val="Akapitzlist"/>
        <w:numPr>
          <w:ilvl w:val="0"/>
          <w:numId w:val="3"/>
        </w:numPr>
        <w:autoSpaceDE w:val="0"/>
        <w:autoSpaceDN w:val="0"/>
        <w:adjustRightInd w:val="0"/>
        <w:spacing w:after="60" w:line="240" w:lineRule="auto"/>
        <w:ind w:left="284" w:hanging="284"/>
        <w:jc w:val="both"/>
        <w:rPr>
          <w:rFonts w:asciiTheme="minorHAnsi" w:eastAsiaTheme="minorHAnsi" w:hAnsiTheme="minorHAnsi" w:cstheme="minorHAnsi"/>
        </w:rPr>
      </w:pPr>
      <w:r w:rsidRPr="00051DCB">
        <w:rPr>
          <w:rFonts w:asciiTheme="minorHAnsi" w:eastAsiaTheme="minorHAnsi" w:hAnsiTheme="minorHAnsi" w:cstheme="minorHAnsi"/>
        </w:rPr>
        <w:t xml:space="preserve">Wykonawca nie może przenieść </w:t>
      </w:r>
      <w:r w:rsidR="00583363" w:rsidRPr="00051DCB">
        <w:rPr>
          <w:rFonts w:asciiTheme="minorHAnsi" w:eastAsiaTheme="minorHAnsi" w:hAnsiTheme="minorHAnsi" w:cstheme="minorHAnsi"/>
        </w:rPr>
        <w:t xml:space="preserve">praw i/lub obowiązków (w tym wierzytelności z tytuły wynagrodzenia) wynikających </w:t>
      </w:r>
      <w:r w:rsidRPr="00051DCB">
        <w:rPr>
          <w:rFonts w:asciiTheme="minorHAnsi" w:eastAsiaTheme="minorHAnsi" w:hAnsiTheme="minorHAnsi" w:cstheme="minorHAnsi"/>
        </w:rPr>
        <w:t>z niniejszej umowy na rzecz osoby trzeciej.</w:t>
      </w:r>
    </w:p>
    <w:p w14:paraId="3172A7BF" w14:textId="77777777" w:rsidR="00C44E3F" w:rsidRPr="00051DCB" w:rsidRDefault="00C44E3F" w:rsidP="00C44E3F">
      <w:pPr>
        <w:spacing w:after="60"/>
        <w:jc w:val="center"/>
        <w:rPr>
          <w:rFonts w:asciiTheme="minorHAnsi" w:hAnsiTheme="minorHAnsi" w:cstheme="minorHAnsi"/>
          <w:b/>
        </w:rPr>
      </w:pPr>
      <w:r w:rsidRPr="00051DCB">
        <w:rPr>
          <w:rFonts w:asciiTheme="minorHAnsi" w:hAnsiTheme="minorHAnsi" w:cstheme="minorHAnsi"/>
          <w:b/>
        </w:rPr>
        <w:t xml:space="preserve">§ 5 </w:t>
      </w:r>
      <w:r w:rsidR="00252E39" w:rsidRPr="00051DCB">
        <w:rPr>
          <w:rFonts w:asciiTheme="minorHAnsi" w:hAnsiTheme="minorHAnsi" w:cstheme="minorHAnsi"/>
          <w:b/>
        </w:rPr>
        <w:t>Obowiązki Wykonawcy</w:t>
      </w:r>
    </w:p>
    <w:p w14:paraId="169A0B5A" w14:textId="77777777" w:rsidR="00252E39" w:rsidRPr="00051DCB" w:rsidRDefault="00252E39" w:rsidP="00D273B9">
      <w:pPr>
        <w:pStyle w:val="Akapitzlist"/>
        <w:numPr>
          <w:ilvl w:val="0"/>
          <w:numId w:val="19"/>
        </w:numPr>
        <w:spacing w:after="60"/>
        <w:ind w:left="284" w:hanging="284"/>
        <w:jc w:val="both"/>
        <w:rPr>
          <w:rFonts w:asciiTheme="minorHAnsi" w:hAnsiTheme="minorHAnsi" w:cstheme="minorHAnsi"/>
        </w:rPr>
      </w:pPr>
      <w:r w:rsidRPr="00051DCB">
        <w:rPr>
          <w:rFonts w:asciiTheme="minorHAnsi" w:hAnsiTheme="minorHAnsi" w:cstheme="minorHAnsi"/>
        </w:rPr>
        <w:t>Wykonawca zobowiązuje się przekazać Zamawiającemu:</w:t>
      </w:r>
    </w:p>
    <w:p w14:paraId="2EB241AE" w14:textId="77777777" w:rsidR="00252E39" w:rsidRPr="00051DCB" w:rsidRDefault="00252E39" w:rsidP="00380FDD">
      <w:pPr>
        <w:pStyle w:val="Akapitzlist"/>
        <w:numPr>
          <w:ilvl w:val="0"/>
          <w:numId w:val="27"/>
        </w:numPr>
        <w:jc w:val="both"/>
        <w:rPr>
          <w:rFonts w:asciiTheme="minorHAnsi" w:hAnsiTheme="minorHAnsi" w:cstheme="minorHAnsi"/>
        </w:rPr>
      </w:pPr>
      <w:r w:rsidRPr="00051DCB">
        <w:rPr>
          <w:rFonts w:asciiTheme="minorHAnsi" w:hAnsiTheme="minorHAnsi" w:cstheme="minorHAnsi"/>
        </w:rPr>
        <w:t xml:space="preserve">Kody źródłowe </w:t>
      </w:r>
      <w:r w:rsidR="003D1D81" w:rsidRPr="00051DCB">
        <w:rPr>
          <w:rFonts w:asciiTheme="minorHAnsi" w:hAnsiTheme="minorHAnsi" w:cstheme="minorHAnsi"/>
        </w:rPr>
        <w:t>platformy internetowej</w:t>
      </w:r>
      <w:r w:rsidRPr="00051DCB">
        <w:rPr>
          <w:rFonts w:asciiTheme="minorHAnsi" w:hAnsiTheme="minorHAnsi" w:cstheme="minorHAnsi"/>
        </w:rPr>
        <w:t xml:space="preserve"> objęte licencją niewyłączną.</w:t>
      </w:r>
    </w:p>
    <w:p w14:paraId="078E7CB7" w14:textId="7C5919B6" w:rsidR="00252E39" w:rsidRPr="00051DCB" w:rsidRDefault="00252E39" w:rsidP="00380FDD">
      <w:pPr>
        <w:pStyle w:val="Akapitzlist"/>
        <w:numPr>
          <w:ilvl w:val="0"/>
          <w:numId w:val="27"/>
        </w:numPr>
        <w:jc w:val="both"/>
        <w:rPr>
          <w:rFonts w:asciiTheme="minorHAnsi" w:hAnsiTheme="minorHAnsi" w:cstheme="minorHAnsi"/>
        </w:rPr>
      </w:pPr>
      <w:r w:rsidRPr="00051DCB">
        <w:rPr>
          <w:rFonts w:asciiTheme="minorHAnsi" w:hAnsiTheme="minorHAnsi" w:cstheme="minorHAnsi"/>
        </w:rPr>
        <w:t>Instrukcję obsługi systemu zarządzania treścią (CMS) serwi</w:t>
      </w:r>
      <w:r w:rsidR="003D1D81" w:rsidRPr="00051DCB">
        <w:rPr>
          <w:rFonts w:asciiTheme="minorHAnsi" w:hAnsiTheme="minorHAnsi" w:cstheme="minorHAnsi"/>
        </w:rPr>
        <w:t>su internetowego oraz instrukcję</w:t>
      </w:r>
      <w:r w:rsidRPr="00051DCB">
        <w:rPr>
          <w:rFonts w:asciiTheme="minorHAnsi" w:hAnsiTheme="minorHAnsi" w:cstheme="minorHAnsi"/>
        </w:rPr>
        <w:t xml:space="preserve"> obsługi dla administratorów </w:t>
      </w:r>
      <w:r w:rsidR="00C04971" w:rsidRPr="00051DCB">
        <w:rPr>
          <w:rFonts w:asciiTheme="minorHAnsi" w:hAnsiTheme="minorHAnsi" w:cstheme="minorHAnsi"/>
        </w:rPr>
        <w:t xml:space="preserve">poszczególnych Modułów opisanych w </w:t>
      </w:r>
      <w:r w:rsidR="009A1BDA" w:rsidRPr="00051DCB">
        <w:rPr>
          <w:rFonts w:asciiTheme="minorHAnsi" w:hAnsiTheme="minorHAnsi" w:cstheme="minorHAnsi"/>
        </w:rPr>
        <w:t>OPZ</w:t>
      </w:r>
      <w:r w:rsidR="00032A66" w:rsidRPr="00051DCB">
        <w:rPr>
          <w:rFonts w:asciiTheme="minorHAnsi" w:hAnsiTheme="minorHAnsi" w:cstheme="minorHAnsi"/>
        </w:rPr>
        <w:t xml:space="preserve"> (pdf)</w:t>
      </w:r>
      <w:r w:rsidRPr="00051DCB">
        <w:rPr>
          <w:rFonts w:asciiTheme="minorHAnsi" w:hAnsiTheme="minorHAnsi" w:cstheme="minorHAnsi"/>
        </w:rPr>
        <w:t>;</w:t>
      </w:r>
    </w:p>
    <w:p w14:paraId="00533D6B" w14:textId="7B7386B7" w:rsidR="00252E39" w:rsidRPr="00051DCB" w:rsidRDefault="00252E39" w:rsidP="00380FDD">
      <w:pPr>
        <w:pStyle w:val="Akapitzlist"/>
        <w:numPr>
          <w:ilvl w:val="0"/>
          <w:numId w:val="27"/>
        </w:numPr>
        <w:jc w:val="both"/>
        <w:rPr>
          <w:rFonts w:asciiTheme="minorHAnsi" w:hAnsiTheme="minorHAnsi" w:cstheme="minorHAnsi"/>
        </w:rPr>
      </w:pPr>
      <w:r w:rsidRPr="00051DCB">
        <w:rPr>
          <w:rFonts w:asciiTheme="minorHAnsi" w:hAnsiTheme="minorHAnsi" w:cstheme="minorHAnsi"/>
        </w:rPr>
        <w:t xml:space="preserve">Instrukcję obsługi </w:t>
      </w:r>
      <w:r w:rsidR="00BA7ACE" w:rsidRPr="00051DCB">
        <w:rPr>
          <w:rFonts w:asciiTheme="minorHAnsi" w:hAnsiTheme="minorHAnsi" w:cstheme="minorHAnsi"/>
        </w:rPr>
        <w:t xml:space="preserve">systemu informatycznego </w:t>
      </w:r>
      <w:r w:rsidRPr="00051DCB">
        <w:rPr>
          <w:rFonts w:asciiTheme="minorHAnsi" w:hAnsiTheme="minorHAnsi" w:cstheme="minorHAnsi"/>
        </w:rPr>
        <w:t xml:space="preserve">dla użytkowników </w:t>
      </w:r>
      <w:r w:rsidR="00BA7ACE" w:rsidRPr="00051DCB">
        <w:rPr>
          <w:rFonts w:asciiTheme="minorHAnsi" w:hAnsiTheme="minorHAnsi" w:cstheme="minorHAnsi"/>
        </w:rPr>
        <w:t xml:space="preserve">systemu informatycznego </w:t>
      </w:r>
      <w:r w:rsidRPr="00051DCB">
        <w:rPr>
          <w:rFonts w:asciiTheme="minorHAnsi" w:hAnsiTheme="minorHAnsi" w:cstheme="minorHAnsi"/>
        </w:rPr>
        <w:t>(pdf);</w:t>
      </w:r>
    </w:p>
    <w:p w14:paraId="1467E98C" w14:textId="04FAFE45" w:rsidR="00252E39" w:rsidRPr="00051DCB" w:rsidRDefault="00252E39" w:rsidP="00380FDD">
      <w:pPr>
        <w:pStyle w:val="Akapitzlist"/>
        <w:numPr>
          <w:ilvl w:val="0"/>
          <w:numId w:val="27"/>
        </w:numPr>
        <w:spacing w:after="0"/>
        <w:contextualSpacing w:val="0"/>
        <w:jc w:val="both"/>
        <w:rPr>
          <w:rFonts w:asciiTheme="minorHAnsi" w:hAnsiTheme="minorHAnsi" w:cstheme="minorHAnsi"/>
        </w:rPr>
      </w:pPr>
      <w:r w:rsidRPr="00051DCB">
        <w:rPr>
          <w:rFonts w:asciiTheme="minorHAnsi" w:hAnsiTheme="minorHAnsi" w:cstheme="minorHAnsi"/>
        </w:rPr>
        <w:t xml:space="preserve">Kopię bazowej wersji i każdej kolejnej aktualizacji poszczególnych części </w:t>
      </w:r>
      <w:r w:rsidR="00032A66" w:rsidRPr="00051DCB">
        <w:rPr>
          <w:rFonts w:asciiTheme="minorHAnsi" w:hAnsiTheme="minorHAnsi" w:cstheme="minorHAnsi"/>
        </w:rPr>
        <w:t xml:space="preserve">systemu informatycznego </w:t>
      </w:r>
      <w:r w:rsidR="009A1BDA" w:rsidRPr="00051DCB">
        <w:rPr>
          <w:rFonts w:asciiTheme="minorHAnsi" w:hAnsiTheme="minorHAnsi" w:cstheme="minorHAnsi"/>
        </w:rPr>
        <w:t>opisanych w OPZ</w:t>
      </w:r>
      <w:r w:rsidRPr="00051DCB">
        <w:rPr>
          <w:rFonts w:asciiTheme="minorHAnsi" w:hAnsiTheme="minorHAnsi" w:cstheme="minorHAnsi"/>
        </w:rPr>
        <w:t xml:space="preserve"> na płycie CD/DVD oraz utworzenie kopii instalacyjnej </w:t>
      </w:r>
      <w:r w:rsidR="00791AC9" w:rsidRPr="00051DCB">
        <w:rPr>
          <w:rFonts w:asciiTheme="minorHAnsi" w:hAnsiTheme="minorHAnsi" w:cstheme="minorHAnsi"/>
        </w:rPr>
        <w:t>systemu na dostarczonym serwerze</w:t>
      </w:r>
      <w:r w:rsidR="00531B42" w:rsidRPr="00051DCB">
        <w:rPr>
          <w:rFonts w:asciiTheme="minorHAnsi" w:hAnsiTheme="minorHAnsi" w:cstheme="minorHAnsi"/>
        </w:rPr>
        <w:t>;</w:t>
      </w:r>
    </w:p>
    <w:p w14:paraId="717751C3" w14:textId="181893D1" w:rsidR="00252E39" w:rsidRPr="00051DCB" w:rsidRDefault="00252E39" w:rsidP="00380FDD">
      <w:pPr>
        <w:pStyle w:val="Akapitzlist"/>
        <w:numPr>
          <w:ilvl w:val="0"/>
          <w:numId w:val="27"/>
        </w:numPr>
        <w:spacing w:after="60"/>
        <w:jc w:val="both"/>
        <w:rPr>
          <w:rFonts w:asciiTheme="minorHAnsi" w:hAnsiTheme="minorHAnsi" w:cstheme="minorHAnsi"/>
        </w:rPr>
      </w:pPr>
      <w:r w:rsidRPr="00051DCB">
        <w:rPr>
          <w:rFonts w:asciiTheme="minorHAnsi" w:hAnsiTheme="minorHAnsi" w:cstheme="minorHAnsi"/>
        </w:rPr>
        <w:t xml:space="preserve">Pełną dokumentację projektową, zawierającą w szczególności opis struktury bazy danych, użyte technologie, opis wszystkich funkcji, bibliotek, odwołań oraz schemat funkcjonalno—logiczny. Dokumentacja musi umożliwić Zamawiającemu dostęp do pełnej wiedzy dotyczącej konstrukcji całości </w:t>
      </w:r>
      <w:r w:rsidR="00531B42" w:rsidRPr="00051DCB">
        <w:rPr>
          <w:rFonts w:asciiTheme="minorHAnsi" w:hAnsiTheme="minorHAnsi" w:cstheme="minorHAnsi"/>
        </w:rPr>
        <w:t>systemu informatycznego</w:t>
      </w:r>
      <w:r w:rsidRPr="00051DCB">
        <w:rPr>
          <w:rFonts w:asciiTheme="minorHAnsi" w:hAnsiTheme="minorHAnsi" w:cstheme="minorHAnsi"/>
        </w:rPr>
        <w:t>.</w:t>
      </w:r>
    </w:p>
    <w:p w14:paraId="09888D00" w14:textId="77777777" w:rsidR="00D273B9" w:rsidRPr="00051DCB" w:rsidRDefault="00D273B9" w:rsidP="00D273B9">
      <w:pPr>
        <w:pStyle w:val="Akapitzlist"/>
        <w:numPr>
          <w:ilvl w:val="0"/>
          <w:numId w:val="19"/>
        </w:numPr>
        <w:tabs>
          <w:tab w:val="left" w:pos="-2694"/>
        </w:tabs>
        <w:autoSpaceDE w:val="0"/>
        <w:autoSpaceDN w:val="0"/>
        <w:adjustRightInd w:val="0"/>
        <w:spacing w:before="120" w:after="120"/>
        <w:ind w:left="284" w:hanging="284"/>
        <w:jc w:val="both"/>
        <w:rPr>
          <w:rFonts w:asciiTheme="minorHAnsi" w:eastAsiaTheme="minorHAnsi" w:hAnsiTheme="minorHAnsi" w:cstheme="minorHAnsi"/>
          <w:color w:val="000000"/>
        </w:rPr>
      </w:pPr>
      <w:r w:rsidRPr="00051DCB">
        <w:rPr>
          <w:rFonts w:asciiTheme="minorHAnsi" w:eastAsiaTheme="minorHAnsi" w:hAnsiTheme="minorHAnsi" w:cstheme="minorHAnsi"/>
          <w:color w:val="000000"/>
        </w:rPr>
        <w:t xml:space="preserve">Wykonawca zobowiązuje się do prawidłowego wykonania wszelkich prac związanych z przygotowaniem i realizacją przedmiotu umowy zgodnie z postanowieniami niniejszej umowy, zakresem zadań i obowiązującym prawem. </w:t>
      </w:r>
    </w:p>
    <w:p w14:paraId="5695F8EA" w14:textId="77777777" w:rsidR="00D273B9" w:rsidRPr="00051DCB" w:rsidRDefault="00D273B9" w:rsidP="00D273B9">
      <w:pPr>
        <w:pStyle w:val="Akapitzlist"/>
        <w:numPr>
          <w:ilvl w:val="0"/>
          <w:numId w:val="19"/>
        </w:numPr>
        <w:tabs>
          <w:tab w:val="left" w:pos="-2694"/>
        </w:tabs>
        <w:autoSpaceDE w:val="0"/>
        <w:autoSpaceDN w:val="0"/>
        <w:adjustRightInd w:val="0"/>
        <w:spacing w:before="120" w:after="120"/>
        <w:ind w:left="284" w:hanging="284"/>
        <w:jc w:val="both"/>
        <w:rPr>
          <w:rFonts w:asciiTheme="minorHAnsi" w:eastAsiaTheme="minorHAnsi" w:hAnsiTheme="minorHAnsi" w:cstheme="minorHAnsi"/>
          <w:color w:val="000000"/>
        </w:rPr>
      </w:pPr>
      <w:r w:rsidRPr="00051DCB">
        <w:rPr>
          <w:rFonts w:asciiTheme="minorHAnsi" w:eastAsiaTheme="minorHAnsi" w:hAnsiTheme="minorHAnsi" w:cstheme="minorHAnsi"/>
          <w:color w:val="000000"/>
        </w:rPr>
        <w:lastRenderedPageBreak/>
        <w:t xml:space="preserve">Wykonawca zapewni wszelkie środki materialno – techniczne oraz narzędzia do właściwego i terminowego wykonania umowy. </w:t>
      </w:r>
    </w:p>
    <w:p w14:paraId="17EB1C8A" w14:textId="77777777" w:rsidR="007E38D3" w:rsidRPr="00051DCB" w:rsidRDefault="00D273B9" w:rsidP="007E38D3">
      <w:pPr>
        <w:pStyle w:val="Akapitzlist"/>
        <w:numPr>
          <w:ilvl w:val="0"/>
          <w:numId w:val="19"/>
        </w:numPr>
        <w:tabs>
          <w:tab w:val="left" w:pos="-2694"/>
        </w:tabs>
        <w:autoSpaceDE w:val="0"/>
        <w:autoSpaceDN w:val="0"/>
        <w:adjustRightInd w:val="0"/>
        <w:spacing w:before="120" w:after="120"/>
        <w:ind w:left="284" w:hanging="284"/>
        <w:jc w:val="both"/>
        <w:rPr>
          <w:rFonts w:asciiTheme="minorHAnsi" w:eastAsiaTheme="minorHAnsi" w:hAnsiTheme="minorHAnsi" w:cstheme="minorHAnsi"/>
          <w:color w:val="000000"/>
        </w:rPr>
      </w:pPr>
      <w:r w:rsidRPr="00051DCB">
        <w:rPr>
          <w:rFonts w:asciiTheme="minorHAnsi" w:eastAsiaTheme="minorHAnsi" w:hAnsiTheme="minorHAnsi" w:cstheme="minorHAnsi"/>
          <w:color w:val="000000"/>
        </w:rPr>
        <w:t xml:space="preserve">Wykonawca </w:t>
      </w:r>
      <w:r w:rsidRPr="00051DCB">
        <w:rPr>
          <w:rFonts w:asciiTheme="minorHAnsi" w:hAnsiTheme="minorHAnsi" w:cstheme="minorHAnsi"/>
        </w:rPr>
        <w:t xml:space="preserve">jest zobowiązany do wykonywania przedmiotu umowy w ścisłej współpracy </w:t>
      </w:r>
      <w:r w:rsidRPr="00051DCB">
        <w:rPr>
          <w:rFonts w:asciiTheme="minorHAnsi" w:hAnsiTheme="minorHAnsi" w:cstheme="minorHAnsi"/>
        </w:rPr>
        <w:br/>
        <w:t>z Zamawiającym, w szczególności obowiązany jest do</w:t>
      </w:r>
      <w:r w:rsidR="007E38D3" w:rsidRPr="00051DCB">
        <w:rPr>
          <w:rFonts w:asciiTheme="minorHAnsi" w:hAnsiTheme="minorHAnsi" w:cstheme="minorHAnsi"/>
        </w:rPr>
        <w:t>:</w:t>
      </w:r>
    </w:p>
    <w:p w14:paraId="145AC3B2" w14:textId="674D4C73" w:rsidR="00A44687" w:rsidRPr="00051DCB" w:rsidRDefault="00C32FEE" w:rsidP="007E38D3">
      <w:pPr>
        <w:pStyle w:val="Akapitzlist"/>
        <w:numPr>
          <w:ilvl w:val="1"/>
          <w:numId w:val="36"/>
        </w:numPr>
        <w:tabs>
          <w:tab w:val="left" w:pos="-2694"/>
        </w:tabs>
        <w:autoSpaceDE w:val="0"/>
        <w:autoSpaceDN w:val="0"/>
        <w:adjustRightInd w:val="0"/>
        <w:spacing w:before="120" w:after="120"/>
        <w:jc w:val="both"/>
        <w:rPr>
          <w:rFonts w:asciiTheme="minorHAnsi" w:eastAsiaTheme="minorHAnsi" w:hAnsiTheme="minorHAnsi" w:cstheme="minorHAnsi"/>
          <w:color w:val="000000"/>
        </w:rPr>
      </w:pPr>
      <w:r w:rsidRPr="00051DCB">
        <w:rPr>
          <w:rFonts w:asciiTheme="minorHAnsi" w:hAnsiTheme="minorHAnsi" w:cstheme="minorHAnsi"/>
        </w:rPr>
        <w:t>Organizacji cyklicznych spotkań projektowych podczas całego etapu realizacji projektu</w:t>
      </w:r>
      <w:r w:rsidR="00A44687" w:rsidRPr="00051DCB">
        <w:rPr>
          <w:rFonts w:asciiTheme="minorHAnsi" w:hAnsiTheme="minorHAnsi" w:cstheme="minorHAnsi"/>
        </w:rPr>
        <w:t xml:space="preserve"> zgodnie z założeniami OPZ</w:t>
      </w:r>
      <w:r w:rsidR="00453F13" w:rsidRPr="00051DCB">
        <w:rPr>
          <w:rFonts w:asciiTheme="minorHAnsi" w:hAnsiTheme="minorHAnsi" w:cstheme="minorHAnsi"/>
        </w:rPr>
        <w:t xml:space="preserve">, które </w:t>
      </w:r>
      <w:r w:rsidR="00D53E38" w:rsidRPr="00051DCB">
        <w:rPr>
          <w:rFonts w:asciiTheme="minorHAnsi" w:hAnsiTheme="minorHAnsi" w:cstheme="minorHAnsi"/>
        </w:rPr>
        <w:t>nie będą łączyć się z dodatkowym wynagrodzeniem</w:t>
      </w:r>
      <w:r w:rsidR="00A44687" w:rsidRPr="00051DCB">
        <w:rPr>
          <w:rFonts w:asciiTheme="minorHAnsi" w:hAnsiTheme="minorHAnsi" w:cstheme="minorHAnsi"/>
        </w:rPr>
        <w:t>,</w:t>
      </w:r>
    </w:p>
    <w:p w14:paraId="527B0086" w14:textId="79124A51" w:rsidR="00D273B9" w:rsidRPr="00051DCB" w:rsidRDefault="00D273B9" w:rsidP="007E38D3">
      <w:pPr>
        <w:pStyle w:val="Akapitzlist"/>
        <w:numPr>
          <w:ilvl w:val="1"/>
          <w:numId w:val="36"/>
        </w:numPr>
        <w:tabs>
          <w:tab w:val="left" w:pos="-2694"/>
        </w:tabs>
        <w:autoSpaceDE w:val="0"/>
        <w:autoSpaceDN w:val="0"/>
        <w:adjustRightInd w:val="0"/>
        <w:spacing w:before="120" w:after="120"/>
        <w:jc w:val="both"/>
        <w:rPr>
          <w:rFonts w:asciiTheme="minorHAnsi" w:eastAsiaTheme="minorHAnsi" w:hAnsiTheme="minorHAnsi" w:cstheme="minorHAnsi"/>
          <w:color w:val="000000"/>
        </w:rPr>
      </w:pPr>
      <w:r w:rsidRPr="00051DCB">
        <w:rPr>
          <w:rFonts w:asciiTheme="minorHAnsi" w:hAnsiTheme="minorHAnsi" w:cstheme="minorHAnsi"/>
        </w:rPr>
        <w:t xml:space="preserve">dokonywania uzgodnienia wstępnych wersji opracowywanych na podstawie niniejszej umowy </w:t>
      </w:r>
      <w:r w:rsidR="003D1D81" w:rsidRPr="00051DCB">
        <w:rPr>
          <w:rFonts w:asciiTheme="minorHAnsi" w:hAnsiTheme="minorHAnsi" w:cstheme="minorHAnsi"/>
        </w:rPr>
        <w:t>poszczególnych elementów platformy internetowej</w:t>
      </w:r>
      <w:r w:rsidRPr="00051DCB">
        <w:rPr>
          <w:rFonts w:asciiTheme="minorHAnsi" w:hAnsiTheme="minorHAnsi" w:cstheme="minorHAnsi"/>
        </w:rPr>
        <w:t xml:space="preserve"> oraz uwzględniania uwag Zamawiającego</w:t>
      </w:r>
      <w:r w:rsidR="003D1D81" w:rsidRPr="00051DCB">
        <w:rPr>
          <w:rFonts w:asciiTheme="minorHAnsi" w:hAnsiTheme="minorHAnsi" w:cstheme="minorHAnsi"/>
        </w:rPr>
        <w:t xml:space="preserve"> przekazanych przez niego w terminie nie dłuższym niż 3 dni od dnia dostarczenia przez Wykonawcę projektów graficznych i testowych wersji aplikacji</w:t>
      </w:r>
      <w:r w:rsidRPr="00051DCB">
        <w:rPr>
          <w:rFonts w:asciiTheme="minorHAnsi" w:hAnsiTheme="minorHAnsi" w:cstheme="minorHAnsi"/>
        </w:rPr>
        <w:t>. Wykonawca jest zobowiązany do wszelkich korekt i poprawek przedstawionych projektów, zgodnie z wskazaniami Zamawiającego do momentu ostatecznej akceptacji przez Zamawiającego.</w:t>
      </w:r>
    </w:p>
    <w:p w14:paraId="53CFF483" w14:textId="77777777" w:rsidR="00D273B9" w:rsidRPr="00051DCB" w:rsidRDefault="00D273B9" w:rsidP="00D273B9">
      <w:pPr>
        <w:pStyle w:val="Akapitzlist"/>
        <w:numPr>
          <w:ilvl w:val="0"/>
          <w:numId w:val="19"/>
        </w:numPr>
        <w:tabs>
          <w:tab w:val="left" w:pos="-2694"/>
        </w:tabs>
        <w:autoSpaceDE w:val="0"/>
        <w:autoSpaceDN w:val="0"/>
        <w:adjustRightInd w:val="0"/>
        <w:spacing w:before="120" w:after="120"/>
        <w:ind w:left="284" w:hanging="284"/>
        <w:jc w:val="both"/>
        <w:rPr>
          <w:rFonts w:asciiTheme="minorHAnsi" w:eastAsiaTheme="minorHAnsi" w:hAnsiTheme="minorHAnsi" w:cstheme="minorHAnsi"/>
          <w:color w:val="000000"/>
        </w:rPr>
      </w:pPr>
      <w:r w:rsidRPr="00051DCB">
        <w:rPr>
          <w:rFonts w:asciiTheme="minorHAnsi" w:eastAsiaTheme="minorHAnsi" w:hAnsiTheme="minorHAnsi" w:cstheme="minorHAnsi"/>
          <w:color w:val="000000"/>
        </w:rPr>
        <w:t>Wykonawca jest zobowiązany informować Zamawiającego na każde jego żądanie o stopniu zaawansowania prac zmierzających do wykonania przedmiotu umowy.</w:t>
      </w:r>
    </w:p>
    <w:p w14:paraId="4EC35897" w14:textId="3C776D67" w:rsidR="007A53F9" w:rsidRPr="00051DCB" w:rsidRDefault="007A53F9" w:rsidP="004D24B6">
      <w:pPr>
        <w:numPr>
          <w:ilvl w:val="0"/>
          <w:numId w:val="19"/>
        </w:numPr>
        <w:spacing w:after="0"/>
        <w:ind w:left="284"/>
        <w:jc w:val="both"/>
        <w:rPr>
          <w:rFonts w:asciiTheme="minorHAnsi" w:hAnsiTheme="minorHAnsi" w:cstheme="minorHAnsi"/>
        </w:rPr>
      </w:pPr>
      <w:bookmarkStart w:id="4" w:name="_Hlk146196999"/>
      <w:r w:rsidRPr="00051DCB">
        <w:rPr>
          <w:rFonts w:asciiTheme="minorHAnsi" w:hAnsiTheme="minorHAnsi" w:cstheme="minorHAnsi"/>
        </w:rPr>
        <w:t>Z uwagi na charakter przedmiotu zamówienia i szczególne wymogi w zakresie bezpieczeństwa danych, w szczególności danych osobowych, Wykonawca nie może powierzyć wykonania części zamówienia podwykonawcy bez uzyskania pisemnej zgody Zamawiającego co do osoby podwykonawcy. W przypadku, gdy zakres podzlecanej części zamówienia będzie wiązał się z przetwarzaniem danych Zamawiającego podwykonawca musi spełniać wymagania w zakresie bezpieczeństwa danych, w tym danych osobowych, co najmniej na poziomie wymaganym dla Wykonawcy w dokumentach niniejszego postępowania, a w stosownym wypadku Wykonawca zawrze z nim umowę dalszego powierzenia przetwarzania danych osobowych. Ciężar udowodnienia spełnienia przez danego podwykonawcę wymogów obciąża Wykonawcę.</w:t>
      </w:r>
      <w:r w:rsidR="00F80C47" w:rsidRPr="00051DCB">
        <w:rPr>
          <w:rFonts w:asciiTheme="minorHAnsi" w:hAnsiTheme="minorHAnsi" w:cstheme="minorHAnsi"/>
        </w:rPr>
        <w:t xml:space="preserve"> Powyższe dotyczy każdego przypadku powierzenia realizacji części zamówienia innemu niż Wykonawca podmiotowi, niezależnie od rodzaju stosunku prawnego łączącego Wykonawcę z tym podmiotem.</w:t>
      </w:r>
      <w:r w:rsidRPr="00051DCB">
        <w:rPr>
          <w:rFonts w:asciiTheme="minorHAnsi" w:hAnsiTheme="minorHAnsi" w:cstheme="minorHAnsi"/>
        </w:rPr>
        <w:t xml:space="preserve"> </w:t>
      </w:r>
    </w:p>
    <w:bookmarkEnd w:id="4"/>
    <w:p w14:paraId="672DC642" w14:textId="77777777" w:rsidR="00583363" w:rsidRPr="00051DCB" w:rsidRDefault="00583363" w:rsidP="004D24B6">
      <w:pPr>
        <w:pStyle w:val="Akapitzlist"/>
        <w:tabs>
          <w:tab w:val="left" w:pos="-2694"/>
        </w:tabs>
        <w:autoSpaceDE w:val="0"/>
        <w:autoSpaceDN w:val="0"/>
        <w:adjustRightInd w:val="0"/>
        <w:spacing w:before="120" w:after="120"/>
        <w:ind w:left="284"/>
        <w:jc w:val="both"/>
        <w:rPr>
          <w:rFonts w:asciiTheme="minorHAnsi" w:eastAsiaTheme="minorHAnsi" w:hAnsiTheme="minorHAnsi" w:cstheme="minorHAnsi"/>
          <w:color w:val="000000"/>
        </w:rPr>
      </w:pPr>
    </w:p>
    <w:p w14:paraId="2B6B1B8E" w14:textId="77777777" w:rsidR="00C44E3F" w:rsidRPr="00051DCB" w:rsidRDefault="00C44E3F" w:rsidP="00252E39">
      <w:pPr>
        <w:spacing w:after="60"/>
        <w:jc w:val="center"/>
        <w:rPr>
          <w:rFonts w:asciiTheme="minorHAnsi" w:hAnsiTheme="minorHAnsi" w:cstheme="minorHAnsi"/>
          <w:b/>
        </w:rPr>
      </w:pPr>
      <w:r w:rsidRPr="00051DCB">
        <w:rPr>
          <w:rFonts w:asciiTheme="minorHAnsi" w:hAnsiTheme="minorHAnsi" w:cstheme="minorHAnsi"/>
          <w:b/>
        </w:rPr>
        <w:t>§ 6 Gwarancja</w:t>
      </w:r>
      <w:r w:rsidR="00252E39" w:rsidRPr="00051DCB">
        <w:rPr>
          <w:rFonts w:asciiTheme="minorHAnsi" w:hAnsiTheme="minorHAnsi" w:cstheme="minorHAnsi"/>
          <w:b/>
        </w:rPr>
        <w:t xml:space="preserve"> i wsparcie</w:t>
      </w:r>
    </w:p>
    <w:p w14:paraId="470CDC7E" w14:textId="5FD1E99C" w:rsidR="00C44E3F" w:rsidRPr="00051DCB" w:rsidRDefault="00C44E3F" w:rsidP="006711C4">
      <w:pPr>
        <w:numPr>
          <w:ilvl w:val="0"/>
          <w:numId w:val="9"/>
        </w:numPr>
        <w:tabs>
          <w:tab w:val="clear" w:pos="432"/>
          <w:tab w:val="left" w:pos="283"/>
        </w:tabs>
        <w:suppressAutoHyphens/>
        <w:spacing w:after="60"/>
        <w:ind w:left="284" w:hanging="284"/>
        <w:jc w:val="both"/>
        <w:rPr>
          <w:rFonts w:asciiTheme="minorHAnsi" w:hAnsiTheme="minorHAnsi" w:cstheme="minorHAnsi"/>
        </w:rPr>
      </w:pPr>
      <w:r w:rsidRPr="00051DCB">
        <w:rPr>
          <w:rFonts w:asciiTheme="minorHAnsi" w:hAnsiTheme="minorHAnsi" w:cstheme="minorHAnsi"/>
        </w:rPr>
        <w:t xml:space="preserve">Wykonawca udziela Zamawiającemu gwarancji </w:t>
      </w:r>
      <w:r w:rsidR="00692B29" w:rsidRPr="00051DCB">
        <w:rPr>
          <w:rFonts w:asciiTheme="minorHAnsi" w:hAnsiTheme="minorHAnsi" w:cstheme="minorHAnsi"/>
        </w:rPr>
        <w:t xml:space="preserve">na okres 12 miesięcy </w:t>
      </w:r>
      <w:r w:rsidR="00ED6E61" w:rsidRPr="00051DCB">
        <w:rPr>
          <w:rFonts w:asciiTheme="minorHAnsi" w:hAnsiTheme="minorHAnsi" w:cstheme="minorHAnsi"/>
        </w:rPr>
        <w:t xml:space="preserve">liczonych od dnia podpisania protokołu zdawczo-odbiorczego, która obejmie </w:t>
      </w:r>
      <w:r w:rsidR="00252E39" w:rsidRPr="00051DCB">
        <w:rPr>
          <w:rFonts w:asciiTheme="minorHAnsi" w:hAnsiTheme="minorHAnsi" w:cstheme="minorHAnsi"/>
        </w:rPr>
        <w:t>wszystkie elementy platformy internetowej.</w:t>
      </w:r>
    </w:p>
    <w:p w14:paraId="5373B9AB" w14:textId="1158958D" w:rsidR="00252E39" w:rsidRPr="00051DCB" w:rsidRDefault="00252E39" w:rsidP="004A144E">
      <w:pPr>
        <w:numPr>
          <w:ilvl w:val="0"/>
          <w:numId w:val="9"/>
        </w:numPr>
        <w:tabs>
          <w:tab w:val="clear" w:pos="432"/>
          <w:tab w:val="left" w:pos="283"/>
        </w:tabs>
        <w:suppressAutoHyphens/>
        <w:spacing w:after="60"/>
        <w:ind w:left="284" w:hanging="284"/>
        <w:jc w:val="both"/>
        <w:rPr>
          <w:rFonts w:asciiTheme="minorHAnsi" w:hAnsiTheme="minorHAnsi" w:cstheme="minorHAnsi"/>
        </w:rPr>
      </w:pPr>
      <w:r w:rsidRPr="00051DCB">
        <w:rPr>
          <w:rFonts w:asciiTheme="minorHAnsi" w:hAnsiTheme="minorHAnsi" w:cstheme="minorHAnsi"/>
        </w:rPr>
        <w:t xml:space="preserve">Czas usunięcia </w:t>
      </w:r>
      <w:r w:rsidR="00353592" w:rsidRPr="00051DCB">
        <w:rPr>
          <w:rFonts w:asciiTheme="minorHAnsi" w:hAnsiTheme="minorHAnsi" w:cstheme="minorHAnsi"/>
        </w:rPr>
        <w:t>problemu krytycznego zdefiniowanego w OPZ nie może być dłuższy niż</w:t>
      </w:r>
      <w:r w:rsidR="002C2405" w:rsidRPr="00051DCB">
        <w:rPr>
          <w:rFonts w:asciiTheme="minorHAnsi" w:hAnsiTheme="minorHAnsi" w:cstheme="minorHAnsi"/>
        </w:rPr>
        <w:t>………godzin, a który wynika ze złożonej przez Wykonawcę oferty</w:t>
      </w:r>
      <w:r w:rsidRPr="00051DCB">
        <w:rPr>
          <w:rFonts w:asciiTheme="minorHAnsi" w:hAnsiTheme="minorHAnsi" w:cstheme="minorHAnsi"/>
        </w:rPr>
        <w:t>.</w:t>
      </w:r>
      <w:r w:rsidR="004A144E" w:rsidRPr="00051DCB">
        <w:rPr>
          <w:rFonts w:asciiTheme="minorHAnsi" w:hAnsiTheme="minorHAnsi" w:cstheme="minorHAnsi"/>
        </w:rPr>
        <w:t xml:space="preserve"> W przypadku przekroczenia Zamawiający naliczy karę w wysokości 0,</w:t>
      </w:r>
      <w:r w:rsidR="00F806B3" w:rsidRPr="00051DCB">
        <w:rPr>
          <w:rFonts w:asciiTheme="minorHAnsi" w:hAnsiTheme="minorHAnsi" w:cstheme="minorHAnsi"/>
        </w:rPr>
        <w:t>2</w:t>
      </w:r>
      <w:r w:rsidR="004A144E" w:rsidRPr="00051DCB">
        <w:rPr>
          <w:rFonts w:asciiTheme="minorHAnsi" w:hAnsiTheme="minorHAnsi" w:cstheme="minorHAnsi"/>
        </w:rPr>
        <w:t xml:space="preserve">% wartości </w:t>
      </w:r>
      <w:r w:rsidR="006B50C6" w:rsidRPr="00051DCB">
        <w:rPr>
          <w:rFonts w:asciiTheme="minorHAnsi" w:hAnsiTheme="minorHAnsi" w:cstheme="minorHAnsi"/>
        </w:rPr>
        <w:t xml:space="preserve">wynagrodzenia wykonawcy brutto </w:t>
      </w:r>
      <w:r w:rsidR="004A144E" w:rsidRPr="00051DCB">
        <w:rPr>
          <w:rFonts w:asciiTheme="minorHAnsi" w:hAnsiTheme="minorHAnsi" w:cstheme="minorHAnsi"/>
        </w:rPr>
        <w:t xml:space="preserve">za </w:t>
      </w:r>
      <w:r w:rsidR="00F806B3" w:rsidRPr="00051DCB">
        <w:rPr>
          <w:rFonts w:asciiTheme="minorHAnsi" w:hAnsiTheme="minorHAnsi" w:cstheme="minorHAnsi"/>
        </w:rPr>
        <w:t>każdą godzinę opóźnienia</w:t>
      </w:r>
      <w:r w:rsidR="004A144E" w:rsidRPr="00051DCB">
        <w:rPr>
          <w:rFonts w:asciiTheme="minorHAnsi" w:hAnsiTheme="minorHAnsi" w:cstheme="minorHAnsi"/>
        </w:rPr>
        <w:t>.</w:t>
      </w:r>
    </w:p>
    <w:p w14:paraId="19A6C48B" w14:textId="4425CB10" w:rsidR="00252E39" w:rsidRPr="00051DCB" w:rsidRDefault="00252E39" w:rsidP="006711C4">
      <w:pPr>
        <w:numPr>
          <w:ilvl w:val="0"/>
          <w:numId w:val="9"/>
        </w:numPr>
        <w:tabs>
          <w:tab w:val="clear" w:pos="432"/>
          <w:tab w:val="left" w:pos="283"/>
        </w:tabs>
        <w:suppressAutoHyphens/>
        <w:spacing w:after="60"/>
        <w:ind w:left="284" w:hanging="284"/>
        <w:jc w:val="both"/>
        <w:rPr>
          <w:rFonts w:asciiTheme="minorHAnsi" w:hAnsiTheme="minorHAnsi" w:cstheme="minorHAnsi"/>
        </w:rPr>
      </w:pPr>
      <w:r w:rsidRPr="00051DCB">
        <w:rPr>
          <w:rFonts w:asciiTheme="minorHAnsi" w:hAnsiTheme="minorHAnsi" w:cstheme="minorHAnsi"/>
        </w:rPr>
        <w:t>Czas usunięcia</w:t>
      </w:r>
      <w:r w:rsidR="000D625F" w:rsidRPr="00051DCB">
        <w:rPr>
          <w:rFonts w:asciiTheme="minorHAnsi" w:hAnsiTheme="minorHAnsi" w:cstheme="minorHAnsi"/>
        </w:rPr>
        <w:t xml:space="preserve"> problemów niekrytycznych</w:t>
      </w:r>
      <w:r w:rsidR="00DA2498" w:rsidRPr="00051DCB">
        <w:rPr>
          <w:rFonts w:asciiTheme="minorHAnsi" w:hAnsiTheme="minorHAnsi" w:cstheme="minorHAnsi"/>
        </w:rPr>
        <w:t xml:space="preserve"> zdefiniowanych w OPZ nie może być dłuższy niż ….. godzin, a który wynika ze złożonej przez Wykonawcę oferty</w:t>
      </w:r>
      <w:r w:rsidR="00E64CE7" w:rsidRPr="00051DCB">
        <w:rPr>
          <w:rFonts w:asciiTheme="minorHAnsi" w:hAnsiTheme="minorHAnsi" w:cstheme="minorHAnsi"/>
        </w:rPr>
        <w:t>. W przypadku przekroczenia Zamawiający naliczy karę w wysokości 0,</w:t>
      </w:r>
      <w:r w:rsidR="00F806B3" w:rsidRPr="00051DCB">
        <w:rPr>
          <w:rFonts w:asciiTheme="minorHAnsi" w:hAnsiTheme="minorHAnsi" w:cstheme="minorHAnsi"/>
        </w:rPr>
        <w:t>2</w:t>
      </w:r>
      <w:r w:rsidR="00E64CE7" w:rsidRPr="00051DCB">
        <w:rPr>
          <w:rFonts w:asciiTheme="minorHAnsi" w:hAnsiTheme="minorHAnsi" w:cstheme="minorHAnsi"/>
        </w:rPr>
        <w:t xml:space="preserve">% wartości wynagrodzenia wykonawcy brutto za </w:t>
      </w:r>
      <w:r w:rsidR="00F806B3" w:rsidRPr="00051DCB">
        <w:rPr>
          <w:rFonts w:asciiTheme="minorHAnsi" w:hAnsiTheme="minorHAnsi" w:cstheme="minorHAnsi"/>
        </w:rPr>
        <w:t>każdą godzinę opóźnienia</w:t>
      </w:r>
      <w:r w:rsidR="00E64CE7" w:rsidRPr="00051DCB">
        <w:rPr>
          <w:rFonts w:asciiTheme="minorHAnsi" w:hAnsiTheme="minorHAnsi" w:cstheme="minorHAnsi"/>
        </w:rPr>
        <w:t>.</w:t>
      </w:r>
    </w:p>
    <w:p w14:paraId="3D480BDF" w14:textId="77777777" w:rsidR="00A9209E" w:rsidRPr="00051DCB" w:rsidRDefault="004A144E" w:rsidP="004A144E">
      <w:pPr>
        <w:numPr>
          <w:ilvl w:val="0"/>
          <w:numId w:val="9"/>
        </w:numPr>
        <w:tabs>
          <w:tab w:val="clear" w:pos="432"/>
          <w:tab w:val="left" w:pos="283"/>
        </w:tabs>
        <w:suppressAutoHyphens/>
        <w:spacing w:after="60"/>
        <w:ind w:left="284" w:hanging="284"/>
        <w:jc w:val="both"/>
        <w:rPr>
          <w:rFonts w:asciiTheme="minorHAnsi" w:hAnsiTheme="minorHAnsi" w:cstheme="minorHAnsi"/>
        </w:rPr>
      </w:pPr>
      <w:r w:rsidRPr="00051DCB">
        <w:rPr>
          <w:rFonts w:asciiTheme="minorHAnsi" w:hAnsiTheme="minorHAnsi" w:cstheme="minorHAnsi"/>
        </w:rPr>
        <w:t>Wykonawca bez naliczania dodatkowego wynagrodzenia zapewni Zamawiającemu</w:t>
      </w:r>
      <w:r w:rsidR="00A9209E" w:rsidRPr="00051DCB">
        <w:rPr>
          <w:rFonts w:asciiTheme="minorHAnsi" w:hAnsiTheme="minorHAnsi" w:cstheme="minorHAnsi"/>
        </w:rPr>
        <w:t>:</w:t>
      </w:r>
    </w:p>
    <w:p w14:paraId="1C420EFA" w14:textId="16AF66CE" w:rsidR="00437EB7" w:rsidRPr="00051DCB" w:rsidRDefault="00437EB7" w:rsidP="00437EB7">
      <w:pPr>
        <w:tabs>
          <w:tab w:val="left" w:pos="283"/>
        </w:tabs>
        <w:suppressAutoHyphens/>
        <w:spacing w:after="60"/>
        <w:ind w:left="284"/>
        <w:jc w:val="both"/>
        <w:rPr>
          <w:rFonts w:asciiTheme="minorHAnsi" w:hAnsiTheme="minorHAnsi" w:cstheme="minorHAnsi"/>
        </w:rPr>
      </w:pPr>
      <w:r w:rsidRPr="00051DCB">
        <w:rPr>
          <w:rFonts w:asciiTheme="minorHAnsi" w:hAnsiTheme="minorHAnsi" w:cstheme="minorHAnsi"/>
        </w:rPr>
        <w:t>4.1.</w:t>
      </w:r>
      <w:r w:rsidR="004A144E" w:rsidRPr="00051DCB">
        <w:rPr>
          <w:rFonts w:asciiTheme="minorHAnsi" w:hAnsiTheme="minorHAnsi" w:cstheme="minorHAnsi"/>
        </w:rPr>
        <w:t xml:space="preserve"> </w:t>
      </w:r>
      <w:r w:rsidR="00161EC9" w:rsidRPr="00051DCB">
        <w:rPr>
          <w:rFonts w:asciiTheme="minorHAnsi" w:hAnsiTheme="minorHAnsi" w:cstheme="minorHAnsi"/>
        </w:rPr>
        <w:t xml:space="preserve">w ciągu 60 dni od </w:t>
      </w:r>
      <w:r w:rsidR="00C47443" w:rsidRPr="00051DCB">
        <w:rPr>
          <w:rFonts w:asciiTheme="minorHAnsi" w:hAnsiTheme="minorHAnsi" w:cstheme="minorHAnsi"/>
        </w:rPr>
        <w:t>dnia podpisania protokołu zdawczo-odbiorczego</w:t>
      </w:r>
      <w:r w:rsidR="00F60200" w:rsidRPr="00051DCB">
        <w:rPr>
          <w:rFonts w:asciiTheme="minorHAnsi" w:hAnsiTheme="minorHAnsi" w:cstheme="minorHAnsi"/>
        </w:rPr>
        <w:t xml:space="preserve">, </w:t>
      </w:r>
      <w:r w:rsidR="004A144E" w:rsidRPr="00051DCB">
        <w:rPr>
          <w:rFonts w:asciiTheme="minorHAnsi" w:hAnsiTheme="minorHAnsi" w:cstheme="minorHAnsi"/>
        </w:rPr>
        <w:t>w godzinach 8-16 w dni robocze, wsparcia mailowego i telefonicznego</w:t>
      </w:r>
      <w:r w:rsidR="00F60200" w:rsidRPr="00051DCB">
        <w:rPr>
          <w:rFonts w:asciiTheme="minorHAnsi" w:hAnsiTheme="minorHAnsi" w:cstheme="minorHAnsi"/>
        </w:rPr>
        <w:t xml:space="preserve"> w odniesieniu do serwisu www i systemu CMS</w:t>
      </w:r>
      <w:r w:rsidRPr="00051DCB">
        <w:rPr>
          <w:rFonts w:asciiTheme="minorHAnsi" w:hAnsiTheme="minorHAnsi" w:cstheme="minorHAnsi"/>
        </w:rPr>
        <w:t>,</w:t>
      </w:r>
    </w:p>
    <w:p w14:paraId="2DCEBFCB" w14:textId="0F5C94E3" w:rsidR="004A144E" w:rsidRPr="00051DCB" w:rsidRDefault="00437EB7" w:rsidP="00437EB7">
      <w:pPr>
        <w:tabs>
          <w:tab w:val="left" w:pos="283"/>
        </w:tabs>
        <w:suppressAutoHyphens/>
        <w:spacing w:after="60"/>
        <w:ind w:left="284"/>
        <w:jc w:val="both"/>
        <w:rPr>
          <w:rFonts w:asciiTheme="minorHAnsi" w:hAnsiTheme="minorHAnsi" w:cstheme="minorHAnsi"/>
        </w:rPr>
      </w:pPr>
      <w:r w:rsidRPr="00051DCB">
        <w:rPr>
          <w:rFonts w:asciiTheme="minorHAnsi" w:hAnsiTheme="minorHAnsi" w:cstheme="minorHAnsi"/>
        </w:rPr>
        <w:lastRenderedPageBreak/>
        <w:t xml:space="preserve">4.2. </w:t>
      </w:r>
      <w:r w:rsidR="00F60200" w:rsidRPr="00051DCB">
        <w:rPr>
          <w:rFonts w:asciiTheme="minorHAnsi" w:hAnsiTheme="minorHAnsi" w:cstheme="minorHAnsi"/>
        </w:rPr>
        <w:t xml:space="preserve">w ciągu </w:t>
      </w:r>
      <w:r w:rsidR="004A144E" w:rsidRPr="00051DCB">
        <w:rPr>
          <w:rFonts w:asciiTheme="minorHAnsi" w:hAnsiTheme="minorHAnsi" w:cstheme="minorHAnsi"/>
        </w:rPr>
        <w:t xml:space="preserve">180 dni </w:t>
      </w:r>
      <w:r w:rsidR="00F60200" w:rsidRPr="00051DCB">
        <w:rPr>
          <w:rFonts w:asciiTheme="minorHAnsi" w:hAnsiTheme="minorHAnsi" w:cstheme="minorHAnsi"/>
        </w:rPr>
        <w:t xml:space="preserve">od dnia podpisania protokołu zdawczo-odbiorczego, w godzinach 8-16 w dni robocze, </w:t>
      </w:r>
      <w:r w:rsidR="004A144E" w:rsidRPr="00051DCB">
        <w:rPr>
          <w:rFonts w:asciiTheme="minorHAnsi" w:hAnsiTheme="minorHAnsi" w:cstheme="minorHAnsi"/>
        </w:rPr>
        <w:t xml:space="preserve">wsparcia mailowego i telefonicznego w odniesieniu do </w:t>
      </w:r>
      <w:r w:rsidR="005E13C2" w:rsidRPr="00051DCB">
        <w:rPr>
          <w:rFonts w:asciiTheme="minorHAnsi" w:hAnsiTheme="minorHAnsi" w:cstheme="minorHAnsi"/>
        </w:rPr>
        <w:t>pozostałych elementów systemu informatycznego</w:t>
      </w:r>
      <w:r w:rsidR="004A144E" w:rsidRPr="00051DCB">
        <w:rPr>
          <w:rFonts w:asciiTheme="minorHAnsi" w:hAnsiTheme="minorHAnsi" w:cstheme="minorHAnsi"/>
        </w:rPr>
        <w:t>;</w:t>
      </w:r>
    </w:p>
    <w:p w14:paraId="176EC082" w14:textId="1B146B47" w:rsidR="00281F1A" w:rsidRPr="00051DCB" w:rsidRDefault="00281F1A" w:rsidP="00437EB7">
      <w:pPr>
        <w:tabs>
          <w:tab w:val="left" w:pos="283"/>
        </w:tabs>
        <w:suppressAutoHyphens/>
        <w:spacing w:after="60"/>
        <w:ind w:left="284"/>
        <w:jc w:val="both"/>
        <w:rPr>
          <w:rFonts w:asciiTheme="minorHAnsi" w:hAnsiTheme="minorHAnsi" w:cstheme="minorHAnsi"/>
        </w:rPr>
      </w:pPr>
      <w:r w:rsidRPr="00051DCB">
        <w:rPr>
          <w:rFonts w:asciiTheme="minorHAnsi" w:hAnsiTheme="minorHAnsi" w:cstheme="minorHAnsi"/>
        </w:rPr>
        <w:t xml:space="preserve">4.3. </w:t>
      </w:r>
      <w:r w:rsidR="004C1983" w:rsidRPr="00051DCB">
        <w:rPr>
          <w:rFonts w:asciiTheme="minorHAnsi" w:hAnsiTheme="minorHAnsi" w:cstheme="minorHAnsi"/>
        </w:rPr>
        <w:t>w okresie trwania gwarancji możliwość wykorzystania godzin serwisowych na rozwój systemu informatycznego</w:t>
      </w:r>
      <w:r w:rsidR="00CB5069" w:rsidRPr="00051DCB">
        <w:rPr>
          <w:rFonts w:asciiTheme="minorHAnsi" w:hAnsiTheme="minorHAnsi" w:cstheme="minorHAnsi"/>
        </w:rPr>
        <w:t xml:space="preserve"> w wymiarze …….. godzin</w:t>
      </w:r>
      <w:r w:rsidR="002F0C05" w:rsidRPr="00051DCB">
        <w:rPr>
          <w:rFonts w:asciiTheme="minorHAnsi" w:hAnsiTheme="minorHAnsi" w:cstheme="minorHAnsi"/>
        </w:rPr>
        <w:t>, który to czas wynika ze złożonej oferty.</w:t>
      </w:r>
    </w:p>
    <w:p w14:paraId="6FA0AA88" w14:textId="2E0FA17E" w:rsidR="00252E39" w:rsidRPr="00051DCB" w:rsidRDefault="00252E39" w:rsidP="006711C4">
      <w:pPr>
        <w:pStyle w:val="Akapitzlist"/>
        <w:numPr>
          <w:ilvl w:val="0"/>
          <w:numId w:val="9"/>
        </w:numPr>
        <w:tabs>
          <w:tab w:val="clear" w:pos="432"/>
          <w:tab w:val="num" w:pos="-2977"/>
        </w:tabs>
        <w:spacing w:after="60"/>
        <w:ind w:left="284" w:hanging="284"/>
        <w:contextualSpacing w:val="0"/>
        <w:jc w:val="both"/>
        <w:rPr>
          <w:rFonts w:asciiTheme="minorHAnsi" w:hAnsiTheme="minorHAnsi" w:cstheme="minorHAnsi"/>
        </w:rPr>
      </w:pPr>
      <w:r w:rsidRPr="00051DCB">
        <w:rPr>
          <w:rFonts w:asciiTheme="minorHAnsi" w:hAnsiTheme="minorHAnsi" w:cstheme="minorHAnsi"/>
        </w:rPr>
        <w:t>Wykonawca w ramach wynagrodzenia</w:t>
      </w:r>
      <w:r w:rsidR="00555F40" w:rsidRPr="00051DCB">
        <w:rPr>
          <w:rFonts w:asciiTheme="minorHAnsi" w:hAnsiTheme="minorHAnsi" w:cstheme="minorHAnsi"/>
        </w:rPr>
        <w:t>, o którym mowa w § 4 pkt. 1 U</w:t>
      </w:r>
      <w:r w:rsidR="00C00FBC" w:rsidRPr="00051DCB">
        <w:rPr>
          <w:rFonts w:asciiTheme="minorHAnsi" w:hAnsiTheme="minorHAnsi" w:cstheme="minorHAnsi"/>
        </w:rPr>
        <w:t>mowy</w:t>
      </w:r>
      <w:r w:rsidRPr="00051DCB">
        <w:rPr>
          <w:rFonts w:asciiTheme="minorHAnsi" w:hAnsiTheme="minorHAnsi" w:cstheme="minorHAnsi"/>
        </w:rPr>
        <w:t xml:space="preserve"> przeprowadzi </w:t>
      </w:r>
      <w:r w:rsidR="00F2220A" w:rsidRPr="00051DCB">
        <w:rPr>
          <w:rFonts w:asciiTheme="minorHAnsi" w:hAnsiTheme="minorHAnsi" w:cstheme="minorHAnsi"/>
        </w:rPr>
        <w:t xml:space="preserve">w siedzibie Zamawiającego </w:t>
      </w:r>
      <w:r w:rsidRPr="00051DCB">
        <w:rPr>
          <w:rFonts w:asciiTheme="minorHAnsi" w:hAnsiTheme="minorHAnsi" w:cstheme="minorHAnsi"/>
        </w:rPr>
        <w:t>szkolenie dla administratorów</w:t>
      </w:r>
      <w:r w:rsidR="00C00FBC" w:rsidRPr="00051DCB">
        <w:rPr>
          <w:rFonts w:asciiTheme="minorHAnsi" w:hAnsiTheme="minorHAnsi" w:cstheme="minorHAnsi"/>
        </w:rPr>
        <w:t xml:space="preserve"> </w:t>
      </w:r>
      <w:r w:rsidR="0047659A" w:rsidRPr="00051DCB">
        <w:rPr>
          <w:rFonts w:asciiTheme="minorHAnsi" w:hAnsiTheme="minorHAnsi" w:cstheme="minorHAnsi"/>
        </w:rPr>
        <w:t>systemu informatycznego</w:t>
      </w:r>
      <w:r w:rsidR="00C00FBC" w:rsidRPr="00051DCB">
        <w:rPr>
          <w:rFonts w:asciiTheme="minorHAnsi" w:hAnsiTheme="minorHAnsi" w:cstheme="minorHAnsi"/>
        </w:rPr>
        <w:t>.</w:t>
      </w:r>
    </w:p>
    <w:p w14:paraId="01BB10CE" w14:textId="77777777" w:rsidR="00252E39" w:rsidRPr="00051DCB" w:rsidRDefault="00252E39" w:rsidP="006711C4">
      <w:pPr>
        <w:pStyle w:val="Akapitzlist"/>
        <w:numPr>
          <w:ilvl w:val="0"/>
          <w:numId w:val="9"/>
        </w:numPr>
        <w:tabs>
          <w:tab w:val="clear" w:pos="432"/>
          <w:tab w:val="num" w:pos="-2977"/>
        </w:tabs>
        <w:spacing w:after="60"/>
        <w:ind w:left="284" w:hanging="284"/>
        <w:contextualSpacing w:val="0"/>
        <w:jc w:val="both"/>
        <w:rPr>
          <w:rFonts w:asciiTheme="minorHAnsi" w:hAnsiTheme="minorHAnsi" w:cstheme="minorHAnsi"/>
        </w:rPr>
      </w:pPr>
      <w:r w:rsidRPr="00051DCB">
        <w:rPr>
          <w:rFonts w:asciiTheme="minorHAnsi" w:hAnsiTheme="minorHAnsi" w:cstheme="minorHAnsi"/>
        </w:rPr>
        <w:t xml:space="preserve">Wykonawca </w:t>
      </w:r>
      <w:r w:rsidR="00C00FBC" w:rsidRPr="00051DCB">
        <w:rPr>
          <w:rFonts w:asciiTheme="minorHAnsi" w:hAnsiTheme="minorHAnsi" w:cstheme="minorHAnsi"/>
        </w:rPr>
        <w:t>w ramach wynagrodzenia, o któ</w:t>
      </w:r>
      <w:r w:rsidR="00555F40" w:rsidRPr="00051DCB">
        <w:rPr>
          <w:rFonts w:asciiTheme="minorHAnsi" w:hAnsiTheme="minorHAnsi" w:cstheme="minorHAnsi"/>
        </w:rPr>
        <w:t>rym mowa w § 4 pkt. 1 U</w:t>
      </w:r>
      <w:r w:rsidR="00C00FBC" w:rsidRPr="00051DCB">
        <w:rPr>
          <w:rFonts w:asciiTheme="minorHAnsi" w:hAnsiTheme="minorHAnsi" w:cstheme="minorHAnsi"/>
        </w:rPr>
        <w:t>mowy</w:t>
      </w:r>
      <w:r w:rsidRPr="00051DCB">
        <w:rPr>
          <w:rFonts w:asciiTheme="minorHAnsi" w:hAnsiTheme="minorHAnsi" w:cstheme="minorHAnsi"/>
        </w:rPr>
        <w:t xml:space="preserve"> zapewni dostarczenie niezbędnych aktualizacji platformy do wymagań kolejnych wersji przeglądarek internetowych (Google Chrome, FF, MS IE, Opera, Safari) w okresie trwania gwarancji.</w:t>
      </w:r>
    </w:p>
    <w:p w14:paraId="008069CF" w14:textId="77777777" w:rsidR="00C44E3F" w:rsidRPr="00051DCB" w:rsidRDefault="00C44E3F" w:rsidP="006711C4">
      <w:pPr>
        <w:numPr>
          <w:ilvl w:val="0"/>
          <w:numId w:val="9"/>
        </w:numPr>
        <w:tabs>
          <w:tab w:val="clear" w:pos="432"/>
          <w:tab w:val="left" w:pos="283"/>
        </w:tabs>
        <w:suppressAutoHyphens/>
        <w:spacing w:after="60"/>
        <w:ind w:left="284" w:hanging="284"/>
        <w:jc w:val="both"/>
        <w:rPr>
          <w:rFonts w:asciiTheme="minorHAnsi" w:hAnsiTheme="minorHAnsi" w:cstheme="minorHAnsi"/>
        </w:rPr>
      </w:pPr>
      <w:r w:rsidRPr="00051DCB">
        <w:rPr>
          <w:rFonts w:asciiTheme="minorHAnsi" w:hAnsiTheme="minorHAnsi" w:cstheme="minorHAnsi"/>
        </w:rPr>
        <w:t>Niezależnie od uprawnień wynikających z gwarancji Zamawiającemu przysługują uprawnienia z tytułu rękojmi za wady fizyczne i prawne rzeczy na zasadach określonych w Kodeksie Cywilnym.</w:t>
      </w:r>
    </w:p>
    <w:p w14:paraId="5967DBCE" w14:textId="77777777" w:rsidR="00C44E3F" w:rsidRPr="00051DCB" w:rsidRDefault="00C44E3F" w:rsidP="00C44E3F">
      <w:pPr>
        <w:spacing w:after="60"/>
        <w:jc w:val="center"/>
        <w:rPr>
          <w:rFonts w:asciiTheme="minorHAnsi" w:hAnsiTheme="minorHAnsi" w:cstheme="minorHAnsi"/>
          <w:b/>
        </w:rPr>
      </w:pPr>
      <w:r w:rsidRPr="00051DCB">
        <w:rPr>
          <w:rFonts w:asciiTheme="minorHAnsi" w:hAnsiTheme="minorHAnsi" w:cstheme="minorHAnsi"/>
          <w:b/>
        </w:rPr>
        <w:t xml:space="preserve">§ 7 Kary umowne, </w:t>
      </w:r>
    </w:p>
    <w:p w14:paraId="006841C1" w14:textId="77777777" w:rsidR="00C44E3F" w:rsidRPr="00051DCB" w:rsidRDefault="00C44E3F" w:rsidP="00C44E3F">
      <w:pPr>
        <w:spacing w:after="60"/>
        <w:jc w:val="center"/>
        <w:rPr>
          <w:rFonts w:asciiTheme="minorHAnsi" w:hAnsiTheme="minorHAnsi" w:cstheme="minorHAnsi"/>
          <w:b/>
        </w:rPr>
      </w:pPr>
      <w:r w:rsidRPr="00051DCB">
        <w:rPr>
          <w:rFonts w:asciiTheme="minorHAnsi" w:hAnsiTheme="minorHAnsi" w:cstheme="minorHAnsi"/>
          <w:b/>
        </w:rPr>
        <w:t>zabezpieczenie należytego wykonania umowy</w:t>
      </w:r>
    </w:p>
    <w:p w14:paraId="3AAF3A44" w14:textId="77777777" w:rsidR="00C44E3F" w:rsidRPr="00051DCB" w:rsidRDefault="00C44E3F" w:rsidP="00C44E3F">
      <w:pPr>
        <w:spacing w:after="60"/>
        <w:jc w:val="both"/>
        <w:rPr>
          <w:rFonts w:asciiTheme="minorHAnsi" w:hAnsiTheme="minorHAnsi" w:cstheme="minorHAnsi"/>
        </w:rPr>
      </w:pPr>
      <w:r w:rsidRPr="00051DCB">
        <w:rPr>
          <w:rFonts w:asciiTheme="minorHAnsi" w:hAnsiTheme="minorHAnsi" w:cstheme="minorHAnsi"/>
        </w:rPr>
        <w:t>W razie niewykonania lub nienależytego wykonania umowy:</w:t>
      </w:r>
    </w:p>
    <w:p w14:paraId="6F5B2289" w14:textId="77777777" w:rsidR="00C44E3F" w:rsidRPr="00051DCB" w:rsidRDefault="00C44E3F" w:rsidP="00C44E3F">
      <w:pPr>
        <w:numPr>
          <w:ilvl w:val="0"/>
          <w:numId w:val="4"/>
        </w:numPr>
        <w:tabs>
          <w:tab w:val="left" w:pos="283"/>
        </w:tabs>
        <w:suppressAutoHyphens/>
        <w:spacing w:after="60"/>
        <w:jc w:val="both"/>
        <w:rPr>
          <w:rFonts w:asciiTheme="minorHAnsi" w:hAnsiTheme="minorHAnsi" w:cstheme="minorHAnsi"/>
        </w:rPr>
      </w:pPr>
      <w:r w:rsidRPr="00051DCB">
        <w:rPr>
          <w:rFonts w:asciiTheme="minorHAnsi" w:hAnsiTheme="minorHAnsi" w:cstheme="minorHAnsi"/>
        </w:rPr>
        <w:t>Wykonawca zobowiązuje się zapłacić Zamawiającemu kary umowne:</w:t>
      </w:r>
    </w:p>
    <w:p w14:paraId="1648D636" w14:textId="1953A2CC" w:rsidR="00C44E3F" w:rsidRPr="00051DCB" w:rsidRDefault="00555F40" w:rsidP="00C44E3F">
      <w:pPr>
        <w:numPr>
          <w:ilvl w:val="1"/>
          <w:numId w:val="8"/>
        </w:numPr>
        <w:suppressAutoHyphens/>
        <w:spacing w:after="60"/>
        <w:jc w:val="both"/>
        <w:rPr>
          <w:rFonts w:asciiTheme="minorHAnsi" w:hAnsiTheme="minorHAnsi" w:cstheme="minorHAnsi"/>
        </w:rPr>
      </w:pPr>
      <w:r w:rsidRPr="00051DCB">
        <w:rPr>
          <w:rFonts w:asciiTheme="minorHAnsi" w:hAnsiTheme="minorHAnsi" w:cstheme="minorHAnsi"/>
        </w:rPr>
        <w:t xml:space="preserve"> w przypadku </w:t>
      </w:r>
      <w:r w:rsidR="00FD1F5E" w:rsidRPr="00051DCB">
        <w:rPr>
          <w:rFonts w:asciiTheme="minorHAnsi" w:hAnsiTheme="minorHAnsi" w:cstheme="minorHAnsi"/>
        </w:rPr>
        <w:t xml:space="preserve">wypowiedzenia lub </w:t>
      </w:r>
      <w:r w:rsidRPr="00051DCB">
        <w:rPr>
          <w:rFonts w:asciiTheme="minorHAnsi" w:hAnsiTheme="minorHAnsi" w:cstheme="minorHAnsi"/>
        </w:rPr>
        <w:t>odstąpienia od U</w:t>
      </w:r>
      <w:r w:rsidR="00C44E3F" w:rsidRPr="00051DCB">
        <w:rPr>
          <w:rFonts w:asciiTheme="minorHAnsi" w:hAnsiTheme="minorHAnsi" w:cstheme="minorHAnsi"/>
        </w:rPr>
        <w:t xml:space="preserve">mowy z powodu okoliczności, za które odpowiada Wykonawca - w wysokości </w:t>
      </w:r>
      <w:r w:rsidR="00C00FBC" w:rsidRPr="00051DCB">
        <w:rPr>
          <w:rFonts w:asciiTheme="minorHAnsi" w:hAnsiTheme="minorHAnsi" w:cstheme="minorHAnsi"/>
        </w:rPr>
        <w:t>25</w:t>
      </w:r>
      <w:r w:rsidR="00C44E3F" w:rsidRPr="00051DCB">
        <w:rPr>
          <w:rFonts w:asciiTheme="minorHAnsi" w:hAnsiTheme="minorHAnsi" w:cstheme="minorHAnsi"/>
        </w:rPr>
        <w:t xml:space="preserve">% </w:t>
      </w:r>
      <w:r w:rsidR="00C00FBC" w:rsidRPr="00051DCB">
        <w:rPr>
          <w:rFonts w:asciiTheme="minorHAnsi" w:hAnsiTheme="minorHAnsi" w:cstheme="minorHAnsi"/>
        </w:rPr>
        <w:t>wynagrodzenia</w:t>
      </w:r>
      <w:r w:rsidR="00C44E3F" w:rsidRPr="00051DCB">
        <w:rPr>
          <w:rFonts w:asciiTheme="minorHAnsi" w:hAnsiTheme="minorHAnsi" w:cstheme="minorHAnsi"/>
        </w:rPr>
        <w:t>,</w:t>
      </w:r>
      <w:r w:rsidR="00C00FBC" w:rsidRPr="00051DCB">
        <w:rPr>
          <w:rFonts w:asciiTheme="minorHAnsi" w:hAnsiTheme="minorHAnsi" w:cstheme="minorHAnsi"/>
        </w:rPr>
        <w:t xml:space="preserve"> </w:t>
      </w:r>
      <w:r w:rsidRPr="00051DCB">
        <w:rPr>
          <w:rFonts w:asciiTheme="minorHAnsi" w:hAnsiTheme="minorHAnsi" w:cstheme="minorHAnsi"/>
        </w:rPr>
        <w:t>o którym mowa w § 4 pkt. 1 U</w:t>
      </w:r>
      <w:r w:rsidR="00C00FBC" w:rsidRPr="00051DCB">
        <w:rPr>
          <w:rFonts w:asciiTheme="minorHAnsi" w:hAnsiTheme="minorHAnsi" w:cstheme="minorHAnsi"/>
        </w:rPr>
        <w:t>mowy,</w:t>
      </w:r>
    </w:p>
    <w:p w14:paraId="034E9396" w14:textId="77777777" w:rsidR="00C44E3F" w:rsidRPr="00051DCB" w:rsidRDefault="00C44E3F" w:rsidP="00C44E3F">
      <w:pPr>
        <w:numPr>
          <w:ilvl w:val="1"/>
          <w:numId w:val="8"/>
        </w:numPr>
        <w:suppressAutoHyphens/>
        <w:spacing w:after="60"/>
        <w:jc w:val="both"/>
        <w:rPr>
          <w:rFonts w:asciiTheme="minorHAnsi" w:hAnsiTheme="minorHAnsi" w:cstheme="minorHAnsi"/>
        </w:rPr>
      </w:pPr>
      <w:r w:rsidRPr="00051DCB">
        <w:rPr>
          <w:rFonts w:asciiTheme="minorHAnsi" w:hAnsiTheme="minorHAnsi" w:cstheme="minorHAnsi"/>
        </w:rPr>
        <w:t xml:space="preserve"> za każdy dzień opóźnienia licząc od </w:t>
      </w:r>
      <w:r w:rsidR="00C00FBC" w:rsidRPr="00051DCB">
        <w:rPr>
          <w:rFonts w:asciiTheme="minorHAnsi" w:hAnsiTheme="minorHAnsi" w:cstheme="minorHAnsi"/>
        </w:rPr>
        <w:t>wskazanych</w:t>
      </w:r>
      <w:r w:rsidRPr="00051DCB">
        <w:rPr>
          <w:rFonts w:asciiTheme="minorHAnsi" w:hAnsiTheme="minorHAnsi" w:cstheme="minorHAnsi"/>
        </w:rPr>
        <w:t xml:space="preserve"> w § 3 ust. 1 </w:t>
      </w:r>
      <w:r w:rsidR="00C00FBC" w:rsidRPr="00051DCB">
        <w:rPr>
          <w:rFonts w:asciiTheme="minorHAnsi" w:hAnsiTheme="minorHAnsi" w:cstheme="minorHAnsi"/>
        </w:rPr>
        <w:t>i 2  terminów</w:t>
      </w:r>
      <w:r w:rsidRPr="00051DCB">
        <w:rPr>
          <w:rFonts w:asciiTheme="minorHAnsi" w:hAnsiTheme="minorHAnsi" w:cstheme="minorHAnsi"/>
        </w:rPr>
        <w:t xml:space="preserve"> - w wysokości 0,2% </w:t>
      </w:r>
      <w:r w:rsidR="00C00FBC" w:rsidRPr="00051DCB">
        <w:rPr>
          <w:rFonts w:asciiTheme="minorHAnsi" w:hAnsiTheme="minorHAnsi" w:cstheme="minorHAnsi"/>
        </w:rPr>
        <w:t xml:space="preserve">wynagrodzenia, </w:t>
      </w:r>
      <w:r w:rsidR="00555F40" w:rsidRPr="00051DCB">
        <w:rPr>
          <w:rFonts w:asciiTheme="minorHAnsi" w:hAnsiTheme="minorHAnsi" w:cstheme="minorHAnsi"/>
        </w:rPr>
        <w:t>o którym mowa w § 4 pkt. 1 U</w:t>
      </w:r>
      <w:r w:rsidR="00C00FBC" w:rsidRPr="00051DCB">
        <w:rPr>
          <w:rFonts w:asciiTheme="minorHAnsi" w:hAnsiTheme="minorHAnsi" w:cstheme="minorHAnsi"/>
        </w:rPr>
        <w:t>mowy.</w:t>
      </w:r>
    </w:p>
    <w:p w14:paraId="1E87A307" w14:textId="71C277E7" w:rsidR="00DD0E38" w:rsidRPr="00051DCB" w:rsidRDefault="00DD0E38" w:rsidP="00DD0E38">
      <w:pPr>
        <w:numPr>
          <w:ilvl w:val="0"/>
          <w:numId w:val="8"/>
        </w:numPr>
        <w:spacing w:before="60" w:after="60" w:line="240" w:lineRule="auto"/>
        <w:ind w:left="426"/>
        <w:jc w:val="both"/>
        <w:rPr>
          <w:rFonts w:asciiTheme="minorHAnsi" w:hAnsiTheme="minorHAnsi" w:cstheme="minorHAnsi"/>
        </w:rPr>
      </w:pPr>
      <w:r w:rsidRPr="00051DCB">
        <w:rPr>
          <w:rFonts w:asciiTheme="minorHAnsi" w:hAnsiTheme="minorHAnsi" w:cstheme="minorHAnsi"/>
        </w:rPr>
        <w:t>W przypadku niezatrudnienia przy realizacji zamówienia zadeklarowanej w</w:t>
      </w:r>
      <w:r w:rsidR="00AD5552" w:rsidRPr="00051DCB">
        <w:rPr>
          <w:rFonts w:asciiTheme="minorHAnsi" w:hAnsiTheme="minorHAnsi" w:cstheme="minorHAnsi"/>
        </w:rPr>
        <w:t xml:space="preserve"> § 2 ust. 2 </w:t>
      </w:r>
      <w:r w:rsidRPr="00051DCB">
        <w:rPr>
          <w:rFonts w:asciiTheme="minorHAnsi" w:hAnsiTheme="minorHAnsi" w:cstheme="minorHAnsi"/>
        </w:rPr>
        <w:t xml:space="preserve"> liczby osób wymienionych w § 2 ust. 2 lub nieprzedstawienia Zamawiającemu na jego żądanie dokumentów, o których mowa w § 2 ust. 2 wykonawca zapłaci zamawiającemu karę umowną w wysokości minimalnego wynagrodzenia za pracę, o którym mowa w art. 2 ust. 1 ustawy z dnia 10 października 2002 r. o minimalnym wynagrodzeniu za pracę, obowiązującego na dzień stwierdzenia naruszenia. Kara umowna będzie naliczana za każdy miesiąc, w którym wykonawca nie wypełnia zobowiązania.</w:t>
      </w:r>
    </w:p>
    <w:p w14:paraId="713E1809" w14:textId="72023CAC" w:rsidR="00262F82" w:rsidRPr="00051DCB" w:rsidRDefault="00AD5552" w:rsidP="00DD0E38">
      <w:pPr>
        <w:numPr>
          <w:ilvl w:val="0"/>
          <w:numId w:val="8"/>
        </w:numPr>
        <w:spacing w:before="60" w:after="60" w:line="240" w:lineRule="auto"/>
        <w:ind w:left="426"/>
        <w:jc w:val="both"/>
        <w:rPr>
          <w:rFonts w:asciiTheme="minorHAnsi" w:hAnsiTheme="minorHAnsi" w:cstheme="minorHAnsi"/>
        </w:rPr>
      </w:pPr>
      <w:r w:rsidRPr="00051DCB">
        <w:rPr>
          <w:rFonts w:asciiTheme="minorHAnsi" w:hAnsiTheme="minorHAnsi" w:cstheme="minorHAnsi"/>
        </w:rPr>
        <w:t xml:space="preserve">W przypadku naruszenia </w:t>
      </w:r>
      <w:r w:rsidR="00262F82" w:rsidRPr="00051DCB">
        <w:rPr>
          <w:rFonts w:asciiTheme="minorHAnsi" w:hAnsiTheme="minorHAnsi" w:cstheme="minorHAnsi"/>
        </w:rPr>
        <w:t xml:space="preserve">przez Wykonawcę </w:t>
      </w:r>
      <w:r w:rsidRPr="00051DCB">
        <w:rPr>
          <w:rFonts w:asciiTheme="minorHAnsi" w:hAnsiTheme="minorHAnsi" w:cstheme="minorHAnsi"/>
        </w:rPr>
        <w:t xml:space="preserve">obowiązku, o którym mowa w § 2 ust. 3 wykonawca zapłaci Zamawiającemu karę w wysokości 2 000,00 zł za każdy stwierdzony przypadek naruszenia. </w:t>
      </w:r>
    </w:p>
    <w:p w14:paraId="3C7CC3D5" w14:textId="53C794A7" w:rsidR="00AD5552" w:rsidRPr="00051DCB" w:rsidRDefault="00AD5552" w:rsidP="00DD0E38">
      <w:pPr>
        <w:numPr>
          <w:ilvl w:val="0"/>
          <w:numId w:val="8"/>
        </w:numPr>
        <w:spacing w:before="60" w:after="60" w:line="240" w:lineRule="auto"/>
        <w:ind w:left="426"/>
        <w:jc w:val="both"/>
        <w:rPr>
          <w:rFonts w:asciiTheme="minorHAnsi" w:hAnsiTheme="minorHAnsi" w:cstheme="minorHAnsi"/>
        </w:rPr>
      </w:pPr>
      <w:r w:rsidRPr="00051DCB">
        <w:rPr>
          <w:rFonts w:asciiTheme="minorHAnsi" w:hAnsiTheme="minorHAnsi" w:cstheme="minorHAnsi"/>
        </w:rPr>
        <w:t xml:space="preserve"> </w:t>
      </w:r>
      <w:r w:rsidR="00262F82" w:rsidRPr="00051DCB">
        <w:rPr>
          <w:rFonts w:asciiTheme="minorHAnsi" w:hAnsiTheme="minorHAnsi" w:cstheme="minorHAnsi"/>
        </w:rPr>
        <w:t>W przypadku naruszenia przez wykonawcę obowiązku udostępnienia dokumentów i informacji, o którym mowa w § 9 ust. 1 pkt 7 lit. b Wykonawca zapłaci Zamawiającemu karę w wysokości 3% całkowitego wynagrodzenia określonego w § 4.</w:t>
      </w:r>
    </w:p>
    <w:p w14:paraId="3A905C5F" w14:textId="2A8A0407" w:rsidR="00592E6B" w:rsidRPr="00051DCB" w:rsidRDefault="00592E6B" w:rsidP="00DD0E38">
      <w:pPr>
        <w:numPr>
          <w:ilvl w:val="0"/>
          <w:numId w:val="8"/>
        </w:numPr>
        <w:spacing w:before="60" w:after="60" w:line="240" w:lineRule="auto"/>
        <w:ind w:left="426"/>
        <w:jc w:val="both"/>
        <w:rPr>
          <w:rFonts w:asciiTheme="minorHAnsi" w:hAnsiTheme="minorHAnsi" w:cstheme="minorHAnsi"/>
        </w:rPr>
      </w:pPr>
      <w:r w:rsidRPr="00051DCB">
        <w:rPr>
          <w:rFonts w:asciiTheme="minorHAnsi" w:hAnsiTheme="minorHAnsi" w:cstheme="minorHAnsi"/>
        </w:rPr>
        <w:t xml:space="preserve">W przypadku powierzenia podwykonawstwa z naruszeniem, któregokolwiek z obowiązków określonych w § 5 ust. 6 Wykonawca zapłaci karę w wysokości </w:t>
      </w:r>
      <w:r w:rsidR="00097A68" w:rsidRPr="00051DCB">
        <w:rPr>
          <w:rFonts w:asciiTheme="minorHAnsi" w:hAnsiTheme="minorHAnsi" w:cstheme="minorHAnsi"/>
        </w:rPr>
        <w:t>10</w:t>
      </w:r>
      <w:r w:rsidRPr="00051DCB">
        <w:rPr>
          <w:rFonts w:asciiTheme="minorHAnsi" w:hAnsiTheme="minorHAnsi" w:cstheme="minorHAnsi"/>
        </w:rPr>
        <w:t>% całkowitej wartości wynagrodzenia, o którym mowa w § 4 ust. 1 Umowy.</w:t>
      </w:r>
    </w:p>
    <w:p w14:paraId="5F7D2A6C" w14:textId="485D537B" w:rsidR="00097A68" w:rsidRPr="00051DCB" w:rsidRDefault="00097A68" w:rsidP="002E59BE">
      <w:pPr>
        <w:numPr>
          <w:ilvl w:val="0"/>
          <w:numId w:val="8"/>
        </w:numPr>
        <w:spacing w:before="60" w:after="60" w:line="240" w:lineRule="auto"/>
        <w:ind w:left="426"/>
        <w:jc w:val="both"/>
        <w:rPr>
          <w:rFonts w:asciiTheme="minorHAnsi" w:hAnsiTheme="minorHAnsi" w:cstheme="minorHAnsi"/>
        </w:rPr>
      </w:pPr>
      <w:r w:rsidRPr="00051DCB">
        <w:rPr>
          <w:rFonts w:asciiTheme="minorHAnsi" w:hAnsiTheme="minorHAnsi" w:cstheme="minorHAnsi"/>
        </w:rPr>
        <w:t>W przypadku naruszenia przez wykonawcę obowiązku o którym mowa w § 9 ust. 2 Wykonawca zapłaci Zamawiającemu karę w wysokości 2 000,00 zł za każdy stwierdzony przypadek naruszenia.</w:t>
      </w:r>
    </w:p>
    <w:p w14:paraId="5B29B980" w14:textId="5932E732" w:rsidR="0060330A" w:rsidRPr="00051DCB" w:rsidRDefault="0060330A" w:rsidP="00C44E3F">
      <w:pPr>
        <w:numPr>
          <w:ilvl w:val="0"/>
          <w:numId w:val="8"/>
        </w:numPr>
        <w:suppressAutoHyphens/>
        <w:spacing w:after="60"/>
        <w:ind w:left="284" w:hanging="284"/>
        <w:jc w:val="both"/>
        <w:rPr>
          <w:rFonts w:asciiTheme="minorHAnsi" w:hAnsiTheme="minorHAnsi" w:cstheme="minorHAnsi"/>
        </w:rPr>
      </w:pPr>
      <w:r w:rsidRPr="00051DCB">
        <w:rPr>
          <w:rFonts w:asciiTheme="minorHAnsi" w:hAnsiTheme="minorHAnsi" w:cstheme="minorHAnsi"/>
        </w:rPr>
        <w:t xml:space="preserve">Maksymalna łączna wysokość kar nie może przekroczyć </w:t>
      </w:r>
      <w:r w:rsidR="00097A68" w:rsidRPr="00051DCB">
        <w:rPr>
          <w:rFonts w:asciiTheme="minorHAnsi" w:hAnsiTheme="minorHAnsi" w:cstheme="minorHAnsi"/>
        </w:rPr>
        <w:t>4</w:t>
      </w:r>
      <w:r w:rsidRPr="00051DCB">
        <w:rPr>
          <w:rFonts w:asciiTheme="minorHAnsi" w:hAnsiTheme="minorHAnsi" w:cstheme="minorHAnsi"/>
        </w:rPr>
        <w:t xml:space="preserve">0% </w:t>
      </w:r>
      <w:r w:rsidR="00592E6B" w:rsidRPr="00051DCB">
        <w:rPr>
          <w:rFonts w:asciiTheme="minorHAnsi" w:hAnsiTheme="minorHAnsi" w:cstheme="minorHAnsi"/>
        </w:rPr>
        <w:t xml:space="preserve">całkowitej wartości </w:t>
      </w:r>
      <w:r w:rsidRPr="00051DCB">
        <w:rPr>
          <w:rFonts w:asciiTheme="minorHAnsi" w:hAnsiTheme="minorHAnsi" w:cstheme="minorHAnsi"/>
        </w:rPr>
        <w:t xml:space="preserve">wynagrodzenia, o którym mowa w § 4 </w:t>
      </w:r>
      <w:r w:rsidR="00262F82" w:rsidRPr="00051DCB">
        <w:rPr>
          <w:rFonts w:asciiTheme="minorHAnsi" w:hAnsiTheme="minorHAnsi" w:cstheme="minorHAnsi"/>
        </w:rPr>
        <w:t>ust.</w:t>
      </w:r>
      <w:r w:rsidRPr="00051DCB">
        <w:rPr>
          <w:rFonts w:asciiTheme="minorHAnsi" w:hAnsiTheme="minorHAnsi" w:cstheme="minorHAnsi"/>
        </w:rPr>
        <w:t xml:space="preserve"> 1 Umowy.</w:t>
      </w:r>
    </w:p>
    <w:p w14:paraId="78809D48" w14:textId="4345786D" w:rsidR="00C44E3F" w:rsidRPr="00051DCB" w:rsidRDefault="006711C4" w:rsidP="00C44E3F">
      <w:pPr>
        <w:numPr>
          <w:ilvl w:val="0"/>
          <w:numId w:val="8"/>
        </w:numPr>
        <w:suppressAutoHyphens/>
        <w:spacing w:after="60"/>
        <w:ind w:left="284" w:hanging="284"/>
        <w:jc w:val="both"/>
        <w:rPr>
          <w:rFonts w:asciiTheme="minorHAnsi" w:hAnsiTheme="minorHAnsi" w:cstheme="minorHAnsi"/>
        </w:rPr>
      </w:pPr>
      <w:r w:rsidRPr="00051DCB">
        <w:rPr>
          <w:rFonts w:asciiTheme="minorHAnsi" w:hAnsiTheme="minorHAnsi" w:cstheme="minorHAnsi"/>
        </w:rPr>
        <w:t>Wykonawca wyraża zgodę na potrącenie kar umownych z wynagrodzenia należnego</w:t>
      </w:r>
      <w:r w:rsidR="00555F40" w:rsidRPr="00051DCB">
        <w:rPr>
          <w:rFonts w:asciiTheme="minorHAnsi" w:hAnsiTheme="minorHAnsi" w:cstheme="minorHAnsi"/>
        </w:rPr>
        <w:t xml:space="preserve"> z tytułu wykonania niniejszej U</w:t>
      </w:r>
      <w:r w:rsidRPr="00051DCB">
        <w:rPr>
          <w:rFonts w:asciiTheme="minorHAnsi" w:hAnsiTheme="minorHAnsi" w:cstheme="minorHAnsi"/>
        </w:rPr>
        <w:t>mowy</w:t>
      </w:r>
      <w:r w:rsidR="0060330A" w:rsidRPr="00051DCB">
        <w:rPr>
          <w:rFonts w:asciiTheme="minorHAnsi" w:hAnsiTheme="minorHAnsi" w:cstheme="minorHAnsi"/>
        </w:rPr>
        <w:t>, bez uprzedniego wzywania go do zapłaty</w:t>
      </w:r>
      <w:r w:rsidRPr="00051DCB">
        <w:rPr>
          <w:rFonts w:asciiTheme="minorHAnsi" w:hAnsiTheme="minorHAnsi" w:cstheme="minorHAnsi"/>
        </w:rPr>
        <w:t>.</w:t>
      </w:r>
    </w:p>
    <w:p w14:paraId="791ED169" w14:textId="77777777" w:rsidR="006711C4" w:rsidRPr="00051DCB" w:rsidRDefault="006711C4" w:rsidP="00C44E3F">
      <w:pPr>
        <w:numPr>
          <w:ilvl w:val="0"/>
          <w:numId w:val="8"/>
        </w:numPr>
        <w:suppressAutoHyphens/>
        <w:spacing w:after="60"/>
        <w:ind w:left="284" w:hanging="284"/>
        <w:jc w:val="both"/>
        <w:rPr>
          <w:rFonts w:asciiTheme="minorHAnsi" w:hAnsiTheme="minorHAnsi" w:cstheme="minorHAnsi"/>
        </w:rPr>
      </w:pPr>
      <w:r w:rsidRPr="00051DCB">
        <w:rPr>
          <w:rFonts w:asciiTheme="minorHAnsi" w:hAnsiTheme="minorHAnsi" w:cstheme="minorHAnsi"/>
        </w:rPr>
        <w:lastRenderedPageBreak/>
        <w:t>Zapłata kar umownych nie zwalnia Wykonawcy od obowiązku wykonania umowy. W przypadku, gdy poniesiona przez Zamawiającego szkoda przewyższać będzie wartość zapłaconej przez Wykonawcę kary umownej Zamawiający będzie miał prawo dochodzić odszkodowania na zasadach ogólnych do wysokości równej różnicy pomiędzy wysokością szkody i zapłaconej kary.</w:t>
      </w:r>
    </w:p>
    <w:p w14:paraId="2E549C76" w14:textId="16753850" w:rsidR="00C44E3F" w:rsidRPr="00051DCB" w:rsidRDefault="00C44E3F" w:rsidP="00C44E3F">
      <w:pPr>
        <w:numPr>
          <w:ilvl w:val="0"/>
          <w:numId w:val="8"/>
        </w:numPr>
        <w:suppressAutoHyphens/>
        <w:spacing w:after="60"/>
        <w:ind w:left="284" w:hanging="284"/>
        <w:jc w:val="both"/>
        <w:rPr>
          <w:rFonts w:asciiTheme="minorHAnsi" w:hAnsiTheme="minorHAnsi" w:cstheme="minorHAnsi"/>
        </w:rPr>
      </w:pPr>
      <w:r w:rsidRPr="00051DCB">
        <w:rPr>
          <w:rFonts w:asciiTheme="minorHAnsi" w:hAnsiTheme="minorHAnsi" w:cstheme="minorHAnsi"/>
        </w:rPr>
        <w:t>Wykonawca wniósł zabezpieczenie należyteg</w:t>
      </w:r>
      <w:r w:rsidR="008B6F22" w:rsidRPr="00051DCB">
        <w:rPr>
          <w:rFonts w:asciiTheme="minorHAnsi" w:hAnsiTheme="minorHAnsi" w:cstheme="minorHAnsi"/>
        </w:rPr>
        <w:t xml:space="preserve">o wykonania Umowy w wysokości </w:t>
      </w:r>
      <w:r w:rsidR="0060330A" w:rsidRPr="00051DCB">
        <w:rPr>
          <w:rFonts w:asciiTheme="minorHAnsi" w:hAnsiTheme="minorHAnsi" w:cstheme="minorHAnsi"/>
        </w:rPr>
        <w:t xml:space="preserve">5 </w:t>
      </w:r>
      <w:r w:rsidRPr="00051DCB">
        <w:rPr>
          <w:rFonts w:asciiTheme="minorHAnsi" w:hAnsiTheme="minorHAnsi" w:cstheme="minorHAnsi"/>
        </w:rPr>
        <w:t xml:space="preserve">% ceny o której mowa w § 4 </w:t>
      </w:r>
      <w:r w:rsidR="00262F82" w:rsidRPr="00051DCB">
        <w:rPr>
          <w:rFonts w:asciiTheme="minorHAnsi" w:hAnsiTheme="minorHAnsi" w:cstheme="minorHAnsi"/>
        </w:rPr>
        <w:t>ust</w:t>
      </w:r>
      <w:r w:rsidRPr="00051DCB">
        <w:rPr>
          <w:rFonts w:asciiTheme="minorHAnsi" w:hAnsiTheme="minorHAnsi" w:cstheme="minorHAnsi"/>
        </w:rPr>
        <w:t xml:space="preserve"> 1 </w:t>
      </w:r>
      <w:r w:rsidR="003D1D81" w:rsidRPr="00051DCB">
        <w:rPr>
          <w:rFonts w:asciiTheme="minorHAnsi" w:hAnsiTheme="minorHAnsi" w:cstheme="minorHAnsi"/>
        </w:rPr>
        <w:t xml:space="preserve">Umowy </w:t>
      </w:r>
      <w:r w:rsidRPr="00051DCB">
        <w:rPr>
          <w:rFonts w:asciiTheme="minorHAnsi" w:hAnsiTheme="minorHAnsi" w:cstheme="minorHAnsi"/>
        </w:rPr>
        <w:t>w formie ………………… .</w:t>
      </w:r>
    </w:p>
    <w:p w14:paraId="7F032352" w14:textId="77777777" w:rsidR="00C44E3F" w:rsidRPr="00051DCB" w:rsidRDefault="00C44E3F" w:rsidP="00C44E3F">
      <w:pPr>
        <w:numPr>
          <w:ilvl w:val="0"/>
          <w:numId w:val="8"/>
        </w:numPr>
        <w:suppressAutoHyphens/>
        <w:spacing w:after="60"/>
        <w:ind w:left="284" w:hanging="284"/>
        <w:jc w:val="both"/>
        <w:rPr>
          <w:rFonts w:asciiTheme="minorHAnsi" w:hAnsiTheme="minorHAnsi" w:cstheme="minorHAnsi"/>
        </w:rPr>
      </w:pPr>
      <w:r w:rsidRPr="00051DCB">
        <w:rPr>
          <w:rFonts w:asciiTheme="minorHAnsi" w:hAnsiTheme="minorHAnsi" w:cstheme="minorHAnsi"/>
        </w:rPr>
        <w:t>Zabezpieczenie należytego wykonania Umowy służy pokryciu roszczeń z tytułu niewykonania lub nienależytego wykonania Umowy oraz roszczeń z tytułu gwarancji.</w:t>
      </w:r>
    </w:p>
    <w:p w14:paraId="366EF36E" w14:textId="77777777" w:rsidR="00C44E3F" w:rsidRPr="00051DCB" w:rsidRDefault="00C44E3F" w:rsidP="00C44E3F">
      <w:pPr>
        <w:pStyle w:val="Akapitzlist"/>
        <w:numPr>
          <w:ilvl w:val="0"/>
          <w:numId w:val="8"/>
        </w:numPr>
        <w:spacing w:after="60"/>
        <w:ind w:left="284" w:hanging="284"/>
        <w:jc w:val="both"/>
        <w:rPr>
          <w:rFonts w:asciiTheme="minorHAnsi" w:hAnsiTheme="minorHAnsi" w:cstheme="minorHAnsi"/>
        </w:rPr>
      </w:pPr>
      <w:r w:rsidRPr="00051DCB">
        <w:rPr>
          <w:rFonts w:asciiTheme="minorHAnsi" w:hAnsiTheme="minorHAnsi" w:cstheme="minorHAnsi"/>
        </w:rPr>
        <w:t xml:space="preserve">Zamawiający będzie uprawniony do skorzystania z zabezpieczenia, o ile Wykonawca nie dokona naprawy naruszeń Umowy po uprzednim pisemnym wezwaniu Wykonawcy </w:t>
      </w:r>
      <w:r w:rsidR="006711C4" w:rsidRPr="00051DCB">
        <w:rPr>
          <w:rFonts w:asciiTheme="minorHAnsi" w:hAnsiTheme="minorHAnsi" w:cstheme="minorHAnsi"/>
        </w:rPr>
        <w:t xml:space="preserve">przez Zamawiającego </w:t>
      </w:r>
      <w:r w:rsidRPr="00051DCB">
        <w:rPr>
          <w:rFonts w:asciiTheme="minorHAnsi" w:hAnsiTheme="minorHAnsi" w:cstheme="minorHAnsi"/>
        </w:rPr>
        <w:t>do usunięcia naruszeń i wyznaczeniu na to odpowiedniego terminu nie krótszego niż 7 dni.</w:t>
      </w:r>
    </w:p>
    <w:p w14:paraId="597D9980" w14:textId="77777777" w:rsidR="00C44E3F" w:rsidRPr="00051DCB" w:rsidRDefault="00C44E3F" w:rsidP="00C44E3F">
      <w:pPr>
        <w:numPr>
          <w:ilvl w:val="0"/>
          <w:numId w:val="8"/>
        </w:numPr>
        <w:suppressAutoHyphens/>
        <w:spacing w:after="60"/>
        <w:ind w:left="284" w:hanging="284"/>
        <w:jc w:val="both"/>
        <w:rPr>
          <w:rFonts w:asciiTheme="minorHAnsi" w:hAnsiTheme="minorHAnsi" w:cstheme="minorHAnsi"/>
        </w:rPr>
      </w:pPr>
      <w:r w:rsidRPr="00051DCB">
        <w:rPr>
          <w:rFonts w:asciiTheme="minorHAnsi" w:hAnsiTheme="minorHAnsi" w:cstheme="minorHAnsi"/>
        </w:rPr>
        <w:t>Zabezpieczenie należytego wykonania umowy zostanie zwolnione:</w:t>
      </w:r>
    </w:p>
    <w:p w14:paraId="4276BBD6" w14:textId="77777777" w:rsidR="00C44E3F" w:rsidRPr="00051DCB" w:rsidRDefault="00C44E3F" w:rsidP="00380FDD">
      <w:pPr>
        <w:pStyle w:val="Akapitzlist"/>
        <w:numPr>
          <w:ilvl w:val="0"/>
          <w:numId w:val="28"/>
        </w:numPr>
        <w:suppressAutoHyphens/>
        <w:spacing w:after="60"/>
        <w:jc w:val="both"/>
        <w:rPr>
          <w:rFonts w:asciiTheme="minorHAnsi" w:hAnsiTheme="minorHAnsi" w:cstheme="minorHAnsi"/>
        </w:rPr>
      </w:pPr>
      <w:bookmarkStart w:id="5" w:name="_Hlk146186646"/>
      <w:r w:rsidRPr="00051DCB">
        <w:rPr>
          <w:rFonts w:asciiTheme="minorHAnsi" w:hAnsiTheme="minorHAnsi" w:cstheme="minorHAnsi"/>
        </w:rPr>
        <w:t>w wysokości 70 % kwoty zabezpieczenia w terminie 30 dni od daty podpisania przez Zamawiającego bez uwag protokołu zdawczo-odbiorczego,</w:t>
      </w:r>
    </w:p>
    <w:p w14:paraId="6010CFA4" w14:textId="77777777" w:rsidR="00C44E3F" w:rsidRPr="00051DCB" w:rsidRDefault="00C44E3F" w:rsidP="00380FDD">
      <w:pPr>
        <w:pStyle w:val="Akapitzlist"/>
        <w:numPr>
          <w:ilvl w:val="0"/>
          <w:numId w:val="28"/>
        </w:numPr>
        <w:suppressAutoHyphens/>
        <w:spacing w:after="60"/>
        <w:jc w:val="both"/>
        <w:rPr>
          <w:rFonts w:asciiTheme="minorHAnsi" w:hAnsiTheme="minorHAnsi" w:cstheme="minorHAnsi"/>
        </w:rPr>
      </w:pPr>
      <w:r w:rsidRPr="00051DCB">
        <w:rPr>
          <w:rFonts w:asciiTheme="minorHAnsi" w:hAnsiTheme="minorHAnsi" w:cstheme="minorHAnsi"/>
        </w:rPr>
        <w:t>w wysokości 30% kwoty zabezpieczenia w terminie 15 dni od upływu okresu gwarancji.</w:t>
      </w:r>
    </w:p>
    <w:bookmarkEnd w:id="5"/>
    <w:p w14:paraId="7FFAAAAE" w14:textId="77777777" w:rsidR="00555F40" w:rsidRPr="00051DCB" w:rsidRDefault="00C44E3F" w:rsidP="00555F40">
      <w:pPr>
        <w:spacing w:after="60"/>
        <w:jc w:val="center"/>
        <w:rPr>
          <w:rFonts w:asciiTheme="minorHAnsi" w:hAnsiTheme="minorHAnsi" w:cstheme="minorHAnsi"/>
          <w:b/>
        </w:rPr>
      </w:pPr>
      <w:r w:rsidRPr="00051DCB">
        <w:rPr>
          <w:rFonts w:asciiTheme="minorHAnsi" w:hAnsiTheme="minorHAnsi" w:cstheme="minorHAnsi"/>
          <w:b/>
        </w:rPr>
        <w:t>§ 8 Prawa własności intelektualnej</w:t>
      </w:r>
    </w:p>
    <w:p w14:paraId="4E72C8D3" w14:textId="77777777" w:rsidR="00760467" w:rsidRPr="00051DCB" w:rsidRDefault="00E85AFD" w:rsidP="00760467">
      <w:pPr>
        <w:pStyle w:val="Default"/>
        <w:numPr>
          <w:ilvl w:val="0"/>
          <w:numId w:val="23"/>
        </w:numPr>
        <w:spacing w:line="276" w:lineRule="auto"/>
        <w:ind w:left="284" w:hanging="284"/>
        <w:jc w:val="both"/>
        <w:rPr>
          <w:rFonts w:asciiTheme="minorHAnsi" w:hAnsiTheme="minorHAnsi" w:cstheme="minorHAnsi"/>
          <w:sz w:val="22"/>
          <w:szCs w:val="22"/>
        </w:rPr>
      </w:pPr>
      <w:r w:rsidRPr="00051DCB">
        <w:rPr>
          <w:rFonts w:asciiTheme="minorHAnsi" w:hAnsiTheme="minorHAnsi" w:cstheme="minorHAnsi"/>
          <w:sz w:val="22"/>
          <w:szCs w:val="22"/>
        </w:rPr>
        <w:t>W ramach wynagrodzenia, o którym mowa w § 4 ust. 1 niniejszej Umowy Wykonawca udziela</w:t>
      </w:r>
      <w:r w:rsidR="00794AE4" w:rsidRPr="00051DCB">
        <w:rPr>
          <w:rFonts w:asciiTheme="minorHAnsi" w:hAnsiTheme="minorHAnsi" w:cstheme="minorHAnsi"/>
          <w:sz w:val="22"/>
          <w:szCs w:val="22"/>
        </w:rPr>
        <w:t xml:space="preserve"> Zamawiającemu</w:t>
      </w:r>
      <w:r w:rsidR="00555F40" w:rsidRPr="00051DCB">
        <w:rPr>
          <w:rFonts w:asciiTheme="minorHAnsi" w:hAnsiTheme="minorHAnsi" w:cstheme="minorHAnsi"/>
          <w:sz w:val="22"/>
          <w:szCs w:val="22"/>
        </w:rPr>
        <w:t xml:space="preserve"> nieograniczonej czasowo ani terytorialnie, niewyłącznej licencji na korzystanie z uzyskanego </w:t>
      </w:r>
      <w:r w:rsidR="003D1D81" w:rsidRPr="00051DCB">
        <w:rPr>
          <w:rFonts w:asciiTheme="minorHAnsi" w:hAnsiTheme="minorHAnsi" w:cstheme="minorHAnsi"/>
          <w:sz w:val="22"/>
          <w:szCs w:val="22"/>
        </w:rPr>
        <w:t xml:space="preserve">oprogramowania, w </w:t>
      </w:r>
      <w:r w:rsidR="00E21119" w:rsidRPr="00051DCB">
        <w:rPr>
          <w:rFonts w:asciiTheme="minorHAnsi" w:hAnsiTheme="minorHAnsi" w:cstheme="minorHAnsi"/>
          <w:sz w:val="22"/>
          <w:szCs w:val="22"/>
        </w:rPr>
        <w:t>szczególności</w:t>
      </w:r>
      <w:r w:rsidR="003D1D81" w:rsidRPr="00051DCB">
        <w:rPr>
          <w:rFonts w:asciiTheme="minorHAnsi" w:hAnsiTheme="minorHAnsi" w:cstheme="minorHAnsi"/>
          <w:sz w:val="22"/>
          <w:szCs w:val="22"/>
        </w:rPr>
        <w:t xml:space="preserve"> z </w:t>
      </w:r>
      <w:r w:rsidR="00555F40" w:rsidRPr="00051DCB">
        <w:rPr>
          <w:rFonts w:asciiTheme="minorHAnsi" w:hAnsiTheme="minorHAnsi" w:cstheme="minorHAnsi"/>
          <w:sz w:val="22"/>
          <w:szCs w:val="22"/>
        </w:rPr>
        <w:t>kodu źródłowego, w tym prawa do</w:t>
      </w:r>
      <w:r w:rsidR="00760467" w:rsidRPr="00051DCB">
        <w:rPr>
          <w:rFonts w:asciiTheme="minorHAnsi" w:hAnsiTheme="minorHAnsi" w:cstheme="minorHAnsi"/>
          <w:sz w:val="22"/>
          <w:szCs w:val="22"/>
        </w:rPr>
        <w:t>:</w:t>
      </w:r>
    </w:p>
    <w:p w14:paraId="14FBBFFB" w14:textId="77777777" w:rsidR="007C0875" w:rsidRPr="00051DCB" w:rsidRDefault="00760467" w:rsidP="00380FDD">
      <w:pPr>
        <w:pStyle w:val="Default"/>
        <w:numPr>
          <w:ilvl w:val="0"/>
          <w:numId w:val="29"/>
        </w:numPr>
        <w:spacing w:line="276" w:lineRule="auto"/>
        <w:jc w:val="both"/>
        <w:rPr>
          <w:rFonts w:asciiTheme="minorHAnsi" w:hAnsiTheme="minorHAnsi" w:cstheme="minorHAnsi"/>
          <w:sz w:val="22"/>
          <w:szCs w:val="22"/>
        </w:rPr>
      </w:pPr>
      <w:r w:rsidRPr="00051DCB">
        <w:rPr>
          <w:rFonts w:asciiTheme="minorHAnsi" w:hAnsiTheme="minorHAnsi" w:cstheme="minorHAnsi"/>
          <w:sz w:val="22"/>
          <w:szCs w:val="22"/>
        </w:rPr>
        <w:t>z</w:t>
      </w:r>
      <w:r w:rsidR="00555F40" w:rsidRPr="00051DCB">
        <w:rPr>
          <w:rFonts w:asciiTheme="minorHAnsi" w:hAnsiTheme="minorHAnsi" w:cstheme="minorHAnsi"/>
          <w:sz w:val="22"/>
          <w:szCs w:val="22"/>
        </w:rPr>
        <w:t>wielokrotnienia</w:t>
      </w:r>
      <w:r w:rsidRPr="00051DCB">
        <w:rPr>
          <w:rFonts w:asciiTheme="minorHAnsi" w:hAnsiTheme="minorHAnsi" w:cstheme="minorHAnsi"/>
          <w:sz w:val="22"/>
          <w:szCs w:val="22"/>
        </w:rPr>
        <w:t xml:space="preserve"> w całości lub części jakimikolwiek środkami i w jakiejkolwiek formie</w:t>
      </w:r>
      <w:r w:rsidR="00555F40" w:rsidRPr="00051DCB">
        <w:rPr>
          <w:rFonts w:asciiTheme="minorHAnsi" w:hAnsiTheme="minorHAnsi" w:cstheme="minorHAnsi"/>
          <w:sz w:val="22"/>
          <w:szCs w:val="22"/>
        </w:rPr>
        <w:t>,</w:t>
      </w:r>
    </w:p>
    <w:p w14:paraId="248F2AFC" w14:textId="74EA68B7" w:rsidR="00760467" w:rsidRPr="00051DCB" w:rsidRDefault="00555F40" w:rsidP="00380FDD">
      <w:pPr>
        <w:pStyle w:val="Default"/>
        <w:numPr>
          <w:ilvl w:val="0"/>
          <w:numId w:val="29"/>
        </w:numPr>
        <w:spacing w:line="276" w:lineRule="auto"/>
        <w:jc w:val="both"/>
        <w:rPr>
          <w:rFonts w:asciiTheme="minorHAnsi" w:hAnsiTheme="minorHAnsi" w:cstheme="minorHAnsi"/>
          <w:sz w:val="22"/>
          <w:szCs w:val="22"/>
        </w:rPr>
      </w:pPr>
      <w:r w:rsidRPr="00051DCB">
        <w:rPr>
          <w:rFonts w:asciiTheme="minorHAnsi" w:hAnsiTheme="minorHAnsi" w:cstheme="minorHAnsi"/>
          <w:sz w:val="22"/>
          <w:szCs w:val="22"/>
        </w:rPr>
        <w:t xml:space="preserve"> </w:t>
      </w:r>
      <w:r w:rsidR="00760467" w:rsidRPr="00051DCB">
        <w:rPr>
          <w:rFonts w:asciiTheme="minorHAnsi" w:hAnsiTheme="minorHAnsi" w:cstheme="minorHAnsi"/>
          <w:sz w:val="22"/>
          <w:szCs w:val="22"/>
        </w:rPr>
        <w:t>wprowadzania, wyświetlania, stosowania, przekazywania i przechowywania</w:t>
      </w:r>
      <w:r w:rsidR="007C0875" w:rsidRPr="00051DCB">
        <w:rPr>
          <w:rFonts w:asciiTheme="minorHAnsi" w:hAnsiTheme="minorHAnsi" w:cstheme="minorHAnsi"/>
          <w:sz w:val="22"/>
          <w:szCs w:val="22"/>
        </w:rPr>
        <w:t xml:space="preserve"> w pamięci komputerów, na dowolnych nośnikach pamięci, w chmurze, </w:t>
      </w:r>
    </w:p>
    <w:p w14:paraId="2370C157" w14:textId="77777777" w:rsidR="00760467" w:rsidRPr="00051DCB" w:rsidRDefault="00555F40" w:rsidP="00380FDD">
      <w:pPr>
        <w:pStyle w:val="Default"/>
        <w:numPr>
          <w:ilvl w:val="0"/>
          <w:numId w:val="29"/>
        </w:numPr>
        <w:spacing w:line="276" w:lineRule="auto"/>
        <w:jc w:val="both"/>
        <w:rPr>
          <w:rFonts w:asciiTheme="minorHAnsi" w:hAnsiTheme="minorHAnsi" w:cstheme="minorHAnsi"/>
          <w:sz w:val="22"/>
          <w:szCs w:val="22"/>
        </w:rPr>
      </w:pPr>
      <w:r w:rsidRPr="00051DCB">
        <w:rPr>
          <w:rFonts w:asciiTheme="minorHAnsi" w:hAnsiTheme="minorHAnsi" w:cstheme="minorHAnsi"/>
          <w:sz w:val="22"/>
          <w:szCs w:val="22"/>
        </w:rPr>
        <w:t>tłumaczenia,</w:t>
      </w:r>
      <w:r w:rsidR="00760467" w:rsidRPr="00051DCB">
        <w:rPr>
          <w:rFonts w:asciiTheme="minorHAnsi" w:hAnsiTheme="minorHAnsi" w:cstheme="minorHAnsi"/>
          <w:sz w:val="22"/>
          <w:szCs w:val="22"/>
        </w:rPr>
        <w:t xml:space="preserve"> przystosowania, zmiany układu,</w:t>
      </w:r>
      <w:r w:rsidRPr="00051DCB">
        <w:rPr>
          <w:rFonts w:asciiTheme="minorHAnsi" w:hAnsiTheme="minorHAnsi" w:cstheme="minorHAnsi"/>
          <w:sz w:val="22"/>
          <w:szCs w:val="22"/>
        </w:rPr>
        <w:t xml:space="preserve"> kompilacji oraz modyfikacji oprogramowania</w:t>
      </w:r>
      <w:r w:rsidR="00760467" w:rsidRPr="00051DCB">
        <w:rPr>
          <w:rFonts w:asciiTheme="minorHAnsi" w:hAnsiTheme="minorHAnsi" w:cstheme="minorHAnsi"/>
          <w:sz w:val="22"/>
          <w:szCs w:val="22"/>
        </w:rPr>
        <w:t xml:space="preserve">, </w:t>
      </w:r>
      <w:r w:rsidRPr="00051DCB">
        <w:rPr>
          <w:rFonts w:asciiTheme="minorHAnsi" w:hAnsiTheme="minorHAnsi" w:cstheme="minorHAnsi"/>
          <w:sz w:val="22"/>
          <w:szCs w:val="22"/>
        </w:rPr>
        <w:t xml:space="preserve">a jeżeli będzie to niezbędne do prawidłowego funkcjonowania Zamawiającego, </w:t>
      </w:r>
      <w:r w:rsidR="00760467" w:rsidRPr="00051DCB">
        <w:rPr>
          <w:rFonts w:asciiTheme="minorHAnsi" w:hAnsiTheme="minorHAnsi" w:cstheme="minorHAnsi"/>
          <w:sz w:val="22"/>
          <w:szCs w:val="22"/>
        </w:rPr>
        <w:t xml:space="preserve">prawa do udzielania sublicencji na otrzymane kody źródłowe firmom świadczącym na jego rzecz usługi w zakresie dalszego serwisu i rozwoju oprogramowania. </w:t>
      </w:r>
    </w:p>
    <w:p w14:paraId="37B5FE7F" w14:textId="77777777" w:rsidR="00555F40" w:rsidRPr="00051DCB" w:rsidRDefault="00760467" w:rsidP="00760467">
      <w:pPr>
        <w:pStyle w:val="Default"/>
        <w:numPr>
          <w:ilvl w:val="0"/>
          <w:numId w:val="23"/>
        </w:numPr>
        <w:spacing w:line="276" w:lineRule="auto"/>
        <w:ind w:left="284" w:hanging="284"/>
        <w:jc w:val="both"/>
        <w:rPr>
          <w:rFonts w:asciiTheme="minorHAnsi" w:hAnsiTheme="minorHAnsi" w:cstheme="minorHAnsi"/>
          <w:sz w:val="22"/>
          <w:szCs w:val="22"/>
        </w:rPr>
      </w:pPr>
      <w:r w:rsidRPr="00051DCB">
        <w:rPr>
          <w:rFonts w:asciiTheme="minorHAnsi" w:hAnsiTheme="minorHAnsi" w:cstheme="minorHAnsi"/>
          <w:sz w:val="22"/>
          <w:szCs w:val="22"/>
        </w:rPr>
        <w:t>Wykonawca nie jest uprawniony do wypowiedzenia umowy w zakresie dotyczącym licencji lub sublicencji, o której mowa powyżej. Strony wyłączają zastosowanie art. 68 ust. 1 ustawy o prawie autorskim i prawach pokrewnych (tekst jednolity Dz. U. z 2006r. Nr 90</w:t>
      </w:r>
      <w:r w:rsidR="00380FDD" w:rsidRPr="00051DCB">
        <w:rPr>
          <w:rFonts w:asciiTheme="minorHAnsi" w:hAnsiTheme="minorHAnsi" w:cstheme="minorHAnsi"/>
          <w:sz w:val="22"/>
          <w:szCs w:val="22"/>
        </w:rPr>
        <w:t xml:space="preserve"> poz.631 ze zm.) do niniejszej U</w:t>
      </w:r>
      <w:r w:rsidRPr="00051DCB">
        <w:rPr>
          <w:rFonts w:asciiTheme="minorHAnsi" w:hAnsiTheme="minorHAnsi" w:cstheme="minorHAnsi"/>
          <w:sz w:val="22"/>
          <w:szCs w:val="22"/>
        </w:rPr>
        <w:t xml:space="preserve">mowy. </w:t>
      </w:r>
    </w:p>
    <w:p w14:paraId="5BF12A72" w14:textId="77777777" w:rsidR="0025068D" w:rsidRPr="00051DCB" w:rsidRDefault="00C44E3F" w:rsidP="0025068D">
      <w:pPr>
        <w:pStyle w:val="Akapitzlist"/>
        <w:numPr>
          <w:ilvl w:val="0"/>
          <w:numId w:val="23"/>
        </w:numPr>
        <w:suppressAutoHyphens/>
        <w:spacing w:after="60"/>
        <w:ind w:left="284" w:hanging="284"/>
        <w:jc w:val="both"/>
        <w:rPr>
          <w:rFonts w:asciiTheme="minorHAnsi" w:hAnsiTheme="minorHAnsi" w:cstheme="minorHAnsi"/>
        </w:rPr>
      </w:pPr>
      <w:r w:rsidRPr="00051DCB">
        <w:rPr>
          <w:rFonts w:asciiTheme="minorHAnsi" w:hAnsiTheme="minorHAnsi" w:cstheme="minorHAnsi"/>
        </w:rPr>
        <w:t>Wykonawca oświadcza i gwarantuje, że przedmiot zamówienia nie narusza praw własności intelektualnej osób trzecich, w tym praw autorskich i patentów.</w:t>
      </w:r>
    </w:p>
    <w:p w14:paraId="4DF64F39" w14:textId="77777777" w:rsidR="0025068D" w:rsidRPr="00051DCB" w:rsidRDefault="0025068D" w:rsidP="0025068D">
      <w:pPr>
        <w:pStyle w:val="Akapitzlist"/>
        <w:numPr>
          <w:ilvl w:val="0"/>
          <w:numId w:val="23"/>
        </w:numPr>
        <w:suppressAutoHyphens/>
        <w:spacing w:after="60"/>
        <w:ind w:left="284" w:hanging="284"/>
        <w:jc w:val="both"/>
        <w:rPr>
          <w:rFonts w:asciiTheme="minorHAnsi" w:hAnsiTheme="minorHAnsi" w:cstheme="minorHAnsi"/>
        </w:rPr>
      </w:pPr>
      <w:r w:rsidRPr="00051DCB">
        <w:rPr>
          <w:rFonts w:asciiTheme="minorHAnsi" w:hAnsiTheme="minorHAnsi" w:cstheme="minorHAnsi"/>
        </w:rPr>
        <w:t>W ramach wynagrodzenia, o którym mowa w § 4 ust. 1 niniejszej Umowy, Wykonawca przeniesie na rzecz Zamawiającego prawa autorskie majątkowe do projektów graficznych poszczególnych elementów platformy internetowej.</w:t>
      </w:r>
    </w:p>
    <w:p w14:paraId="7D4A288D" w14:textId="77777777" w:rsidR="0025068D" w:rsidRPr="00051DCB" w:rsidRDefault="0025068D" w:rsidP="0025068D">
      <w:pPr>
        <w:pStyle w:val="Akapitzlist"/>
        <w:numPr>
          <w:ilvl w:val="0"/>
          <w:numId w:val="23"/>
        </w:numPr>
        <w:suppressAutoHyphens/>
        <w:spacing w:after="60"/>
        <w:ind w:left="284" w:hanging="284"/>
        <w:jc w:val="both"/>
        <w:rPr>
          <w:rFonts w:asciiTheme="minorHAnsi" w:hAnsiTheme="minorHAnsi" w:cstheme="minorHAnsi"/>
        </w:rPr>
      </w:pPr>
      <w:r w:rsidRPr="00051DCB">
        <w:rPr>
          <w:rFonts w:asciiTheme="minorHAnsi" w:hAnsiTheme="minorHAnsi" w:cstheme="minorHAnsi"/>
        </w:rPr>
        <w:t>Niezależnie od przeniesienia majątkowych praw autorskich, w pozostałym zakresie, Wykonawca przenosi na Zamawiającego prawo wykonywania zależnego prawa autorskiego do projektów graficznych poszczególnych elementów platformy internetowej tj. prawa udzielania zezwoleń na korzystanie i rozporządzanie opracowaniem projektów graficznych lub poszczególnych ich elementów.</w:t>
      </w:r>
    </w:p>
    <w:p w14:paraId="2102AA2D" w14:textId="77777777" w:rsidR="0025068D" w:rsidRPr="00051DCB" w:rsidRDefault="0025068D" w:rsidP="0025068D">
      <w:pPr>
        <w:pStyle w:val="Akapitzlist"/>
        <w:numPr>
          <w:ilvl w:val="0"/>
          <w:numId w:val="23"/>
        </w:numPr>
        <w:suppressAutoHyphens/>
        <w:spacing w:after="60"/>
        <w:ind w:left="284" w:hanging="284"/>
        <w:jc w:val="both"/>
        <w:rPr>
          <w:rFonts w:asciiTheme="minorHAnsi" w:hAnsiTheme="minorHAnsi" w:cstheme="minorHAnsi"/>
        </w:rPr>
      </w:pPr>
      <w:r w:rsidRPr="00051DCB">
        <w:rPr>
          <w:rFonts w:asciiTheme="minorHAnsi" w:hAnsiTheme="minorHAnsi" w:cstheme="minorHAnsi"/>
        </w:rPr>
        <w:lastRenderedPageBreak/>
        <w:t xml:space="preserve">Przejście na Zamawiającego majątkowych praw autorskich określonych w ust. 4 tego paragrafu Umowy nastąpi z chwilą zapłaty przez Zamawiającego całości wynagrodzenia należnego Wykonawcy za wykonanie Przedmiotu umowy, określonego w § 2 Umowy. </w:t>
      </w:r>
    </w:p>
    <w:p w14:paraId="7E474B0C" w14:textId="77777777" w:rsidR="0025068D" w:rsidRPr="00051DCB" w:rsidRDefault="0025068D" w:rsidP="0025068D">
      <w:pPr>
        <w:pStyle w:val="Akapitzlist"/>
        <w:numPr>
          <w:ilvl w:val="0"/>
          <w:numId w:val="23"/>
        </w:numPr>
        <w:suppressAutoHyphens/>
        <w:spacing w:after="60"/>
        <w:ind w:left="284" w:hanging="284"/>
        <w:jc w:val="both"/>
        <w:rPr>
          <w:rFonts w:asciiTheme="minorHAnsi" w:hAnsiTheme="minorHAnsi" w:cstheme="minorHAnsi"/>
        </w:rPr>
      </w:pPr>
      <w:r w:rsidRPr="00051DCB">
        <w:rPr>
          <w:rFonts w:asciiTheme="minorHAnsi" w:hAnsiTheme="minorHAnsi" w:cstheme="minorHAnsi"/>
        </w:rPr>
        <w:t>Przeniesienie autorskich praw majątkowych do projektów graficznych poszczególnych elementów platformy internetowej następuje na zasadach wyłączności, na czas nieograniczony i obejmuje prawo do korzystania z tych praw autorskich majątkowych na terytorium Rzeczypospolitej Polskiej i poza jej granicami, na następujących polach eksploatacji:</w:t>
      </w:r>
    </w:p>
    <w:p w14:paraId="10170F3D" w14:textId="77777777" w:rsidR="0025068D" w:rsidRPr="00051DCB" w:rsidRDefault="0025068D" w:rsidP="0025068D">
      <w:pPr>
        <w:numPr>
          <w:ilvl w:val="1"/>
          <w:numId w:val="31"/>
        </w:numPr>
        <w:tabs>
          <w:tab w:val="left" w:pos="-1701"/>
        </w:tabs>
        <w:suppressAutoHyphens/>
        <w:spacing w:after="0"/>
        <w:ind w:left="851" w:hanging="567"/>
        <w:jc w:val="both"/>
        <w:rPr>
          <w:rFonts w:asciiTheme="minorHAnsi" w:eastAsia="Calibri" w:hAnsiTheme="minorHAnsi" w:cstheme="minorHAnsi"/>
          <w:lang w:eastAsia="en-US"/>
        </w:rPr>
      </w:pPr>
      <w:r w:rsidRPr="00051DCB">
        <w:rPr>
          <w:rFonts w:asciiTheme="minorHAnsi" w:eastAsia="Calibri" w:hAnsiTheme="minorHAnsi" w:cstheme="minorHAnsi"/>
          <w:lang w:eastAsia="en-US"/>
        </w:rPr>
        <w:t xml:space="preserve">w zakresie utrwalania i zwielokrotniania utworu - wytwarzanie określoną techniką egzemplarzy utworu, w tym techniką drukarską, reprograficzną, zapisu magnetycznego oraz techniką cyfrową; </w:t>
      </w:r>
    </w:p>
    <w:p w14:paraId="5FB03EA5" w14:textId="77777777" w:rsidR="0025068D" w:rsidRPr="00051DCB" w:rsidRDefault="0025068D" w:rsidP="0025068D">
      <w:pPr>
        <w:numPr>
          <w:ilvl w:val="1"/>
          <w:numId w:val="31"/>
        </w:numPr>
        <w:tabs>
          <w:tab w:val="left" w:pos="-1701"/>
        </w:tabs>
        <w:suppressAutoHyphens/>
        <w:spacing w:after="0"/>
        <w:ind w:left="851" w:hanging="567"/>
        <w:jc w:val="both"/>
        <w:rPr>
          <w:rFonts w:asciiTheme="minorHAnsi" w:eastAsia="Calibri" w:hAnsiTheme="minorHAnsi" w:cstheme="minorHAnsi"/>
          <w:lang w:eastAsia="en-US"/>
        </w:rPr>
      </w:pPr>
      <w:r w:rsidRPr="00051DCB">
        <w:rPr>
          <w:rFonts w:asciiTheme="minorHAnsi" w:eastAsia="Calibri" w:hAnsiTheme="minorHAnsi" w:cstheme="minorHAnsi"/>
          <w:lang w:eastAsia="en-US"/>
        </w:rPr>
        <w:t xml:space="preserve">w zakresie obrotu oryginałem albo egzemplarzami, na których utwór utrwalono - wprowadzanie do obrotu, użyczenie lub najem oryginału albo egzemplarzy; </w:t>
      </w:r>
    </w:p>
    <w:p w14:paraId="07603595" w14:textId="77777777" w:rsidR="0025068D" w:rsidRPr="00051DCB" w:rsidRDefault="0025068D" w:rsidP="0025068D">
      <w:pPr>
        <w:numPr>
          <w:ilvl w:val="1"/>
          <w:numId w:val="31"/>
        </w:numPr>
        <w:tabs>
          <w:tab w:val="left" w:pos="-1701"/>
        </w:tabs>
        <w:suppressAutoHyphens/>
        <w:spacing w:after="0"/>
        <w:ind w:left="851" w:hanging="567"/>
        <w:jc w:val="both"/>
        <w:rPr>
          <w:rFonts w:asciiTheme="minorHAnsi" w:eastAsia="Calibri" w:hAnsiTheme="minorHAnsi" w:cstheme="minorHAnsi"/>
          <w:lang w:eastAsia="en-US"/>
        </w:rPr>
      </w:pPr>
      <w:r w:rsidRPr="00051DCB">
        <w:rPr>
          <w:rFonts w:asciiTheme="minorHAnsi" w:eastAsia="Calibri" w:hAnsiTheme="minorHAnsi" w:cstheme="minorHAnsi"/>
          <w:lang w:eastAsia="en-US"/>
        </w:rPr>
        <w:t>w zakresie rozpowszechniania utworu w sposób inny niż określony w pkt 7.2 - publiczne wykonanie, wystawienie, wyświetlenie, odtworzenie oraz nadawanie i reemitowanie, a także publiczne udostępnianie utworu w taki sposób, aby każdy mógł mieć do niego dostęp w miejscu i w czasie przez siebie wybranym.</w:t>
      </w:r>
    </w:p>
    <w:p w14:paraId="10F44F5A" w14:textId="77777777" w:rsidR="0025068D" w:rsidRPr="00051DCB" w:rsidRDefault="0025068D" w:rsidP="0025068D">
      <w:pPr>
        <w:pStyle w:val="Akapitzlist"/>
        <w:numPr>
          <w:ilvl w:val="0"/>
          <w:numId w:val="23"/>
        </w:numPr>
        <w:tabs>
          <w:tab w:val="left" w:pos="-1843"/>
        </w:tabs>
        <w:suppressAutoHyphens/>
        <w:spacing w:after="0"/>
        <w:ind w:left="284" w:hanging="284"/>
        <w:jc w:val="both"/>
        <w:rPr>
          <w:rFonts w:asciiTheme="minorHAnsi" w:hAnsiTheme="minorHAnsi" w:cstheme="minorHAnsi"/>
        </w:rPr>
      </w:pPr>
      <w:r w:rsidRPr="00051DCB">
        <w:rPr>
          <w:rFonts w:asciiTheme="minorHAnsi" w:hAnsiTheme="minorHAnsi" w:cstheme="minorHAnsi"/>
        </w:rPr>
        <w:t>Do wykonania projektów graficznych Wykonawca użyje materiałów powierzonych przez Zamawiającego, który oświadcza, iż posiada do tychże materiałów wszelkie prawa oraz, że przekazane materiały nie są obciążone prawami osób trzecich.</w:t>
      </w:r>
    </w:p>
    <w:p w14:paraId="0794E858" w14:textId="77777777" w:rsidR="0025068D" w:rsidRPr="00051DCB" w:rsidRDefault="0025068D" w:rsidP="0025068D">
      <w:pPr>
        <w:numPr>
          <w:ilvl w:val="0"/>
          <w:numId w:val="23"/>
        </w:numPr>
        <w:tabs>
          <w:tab w:val="left" w:pos="-1843"/>
        </w:tabs>
        <w:suppressAutoHyphens/>
        <w:spacing w:after="0"/>
        <w:ind w:left="284" w:hanging="284"/>
        <w:jc w:val="both"/>
        <w:rPr>
          <w:rFonts w:asciiTheme="minorHAnsi" w:eastAsia="Calibri" w:hAnsiTheme="minorHAnsi" w:cstheme="minorHAnsi"/>
          <w:lang w:eastAsia="en-US"/>
        </w:rPr>
      </w:pPr>
      <w:r w:rsidRPr="00051DCB">
        <w:rPr>
          <w:rFonts w:asciiTheme="minorHAnsi" w:eastAsia="Calibri" w:hAnsiTheme="minorHAnsi" w:cstheme="minorHAnsi"/>
          <w:lang w:eastAsia="en-US"/>
        </w:rPr>
        <w:t>W razie zaistnienia takiej potrzeby Wykonawca użyje do wykonania projektów graficznych poszczególnych elementów platformy internetowej materiałów własnych oraz nabytych. Wykonawca oświadcza, że posiada prawa do użytych materiałów własnych oraz, że materiały użyte nie są i nie będą obciążone prawami osób trzecich. Jeżeli zaistnieje konieczność wykorzystania materiałów nabytych przez Wykonawcę nie będzie to skutkować naliczeniem dodatkowego wynagrodzenia.</w:t>
      </w:r>
    </w:p>
    <w:p w14:paraId="76A237BB" w14:textId="77777777" w:rsidR="00A64784" w:rsidRPr="00051DCB" w:rsidRDefault="00A64784" w:rsidP="0025068D">
      <w:pPr>
        <w:numPr>
          <w:ilvl w:val="0"/>
          <w:numId w:val="23"/>
        </w:numPr>
        <w:tabs>
          <w:tab w:val="left" w:pos="-1843"/>
        </w:tabs>
        <w:suppressAutoHyphens/>
        <w:spacing w:after="0"/>
        <w:ind w:left="284" w:hanging="284"/>
        <w:jc w:val="both"/>
        <w:rPr>
          <w:rFonts w:asciiTheme="minorHAnsi" w:eastAsia="Calibri" w:hAnsiTheme="minorHAnsi" w:cstheme="minorHAnsi"/>
          <w:lang w:eastAsia="en-US"/>
        </w:rPr>
      </w:pPr>
      <w:r w:rsidRPr="00051DCB">
        <w:rPr>
          <w:rFonts w:asciiTheme="minorHAnsi" w:eastAsiaTheme="minorHAnsi" w:hAnsiTheme="minorHAnsi" w:cstheme="minorHAnsi"/>
          <w:color w:val="000000"/>
          <w:lang w:eastAsia="en-US"/>
        </w:rPr>
        <w:t>Wykonawca oświadcza, że w momencie dokonania odbioru przedmiotu umowy, Zamawiający – bez dodatkowego wynagrodzenia – nabywa również własność wszystkich przekazanych Zamawiającemu egzemplarzy przedmiotu umowy oraz nośników, na których został utrwalony przedmiot umowy.</w:t>
      </w:r>
    </w:p>
    <w:p w14:paraId="4840F0E0" w14:textId="77777777" w:rsidR="0025068D" w:rsidRPr="00051DCB" w:rsidRDefault="0025068D" w:rsidP="0025068D">
      <w:pPr>
        <w:pStyle w:val="Akapitzlist"/>
        <w:numPr>
          <w:ilvl w:val="0"/>
          <w:numId w:val="23"/>
        </w:numPr>
        <w:suppressAutoHyphens/>
        <w:spacing w:after="60"/>
        <w:ind w:left="284" w:hanging="284"/>
        <w:jc w:val="both"/>
        <w:rPr>
          <w:rFonts w:asciiTheme="minorHAnsi" w:hAnsiTheme="minorHAnsi" w:cstheme="minorHAnsi"/>
        </w:rPr>
      </w:pPr>
      <w:r w:rsidRPr="00051DCB">
        <w:rPr>
          <w:rFonts w:asciiTheme="minorHAnsi" w:hAnsiTheme="minorHAnsi" w:cstheme="minorHAnsi"/>
        </w:rPr>
        <w:t>Wykonawca ma prawo do prezentowania projektów graficznych w ramach swojego portfolio na stronie internetowej Wykonawcy oraz w materiałach reklamowych i promocyjnych Wykonawcy.</w:t>
      </w:r>
    </w:p>
    <w:p w14:paraId="7E65A999" w14:textId="77777777" w:rsidR="00C44E3F" w:rsidRPr="00051DCB" w:rsidRDefault="00C44E3F" w:rsidP="0025068D">
      <w:pPr>
        <w:pStyle w:val="Akapitzlist"/>
        <w:numPr>
          <w:ilvl w:val="0"/>
          <w:numId w:val="23"/>
        </w:numPr>
        <w:spacing w:after="60"/>
        <w:ind w:left="284" w:hanging="284"/>
        <w:contextualSpacing w:val="0"/>
        <w:jc w:val="both"/>
        <w:rPr>
          <w:rFonts w:asciiTheme="minorHAnsi" w:hAnsiTheme="minorHAnsi" w:cstheme="minorHAnsi"/>
        </w:rPr>
      </w:pPr>
      <w:r w:rsidRPr="00051DCB">
        <w:rPr>
          <w:rFonts w:asciiTheme="minorHAnsi" w:hAnsiTheme="minorHAnsi" w:cstheme="minorHAnsi"/>
        </w:rPr>
        <w:t>Jeżeli Zamawiający poinformuje Wykonawcę o jakichkolwiek roszczeniach osób trzecich zgłaszanych wobec Zamawiającego w związku z przedmiotem zamówienia, w tym zarzucających naruszenie praw własności intelektualnej, Wykonawca podejmie wszelkie działania mające na celu zażegnanie sporu i poniesie w związku z tym wszelkie koszty, w tym koszty zastępstwa procesowego od chwili zgłoszenia roszczenia oraz koszty odszkodowań. W szczególności, w razie wytoczenia przeciwko Zamawiającemu powództwa z tytułu naruszenia praw własności intelektualnej, Wykonawca wstąpi do postępowania w charakterze strony pozwanej, a w razie braku takiej możliwości wystąpi z interwencją uboczną po stronie Zamawiającego.</w:t>
      </w:r>
    </w:p>
    <w:p w14:paraId="1D2845D3" w14:textId="77777777" w:rsidR="00C44E3F" w:rsidRPr="00051DCB" w:rsidRDefault="00C44E3F" w:rsidP="0025068D">
      <w:pPr>
        <w:pStyle w:val="Akapitzlist"/>
        <w:numPr>
          <w:ilvl w:val="0"/>
          <w:numId w:val="23"/>
        </w:numPr>
        <w:spacing w:after="60"/>
        <w:ind w:left="284" w:hanging="284"/>
        <w:jc w:val="both"/>
        <w:rPr>
          <w:rFonts w:asciiTheme="minorHAnsi" w:hAnsiTheme="minorHAnsi" w:cstheme="minorHAnsi"/>
        </w:rPr>
      </w:pPr>
      <w:r w:rsidRPr="00051DCB">
        <w:rPr>
          <w:rFonts w:asciiTheme="minorHAnsi" w:hAnsiTheme="minorHAnsi" w:cstheme="minorHAnsi"/>
        </w:rPr>
        <w:t>Ponadto, jeśli używanie przedmiotu zamówienia stanie się przedmiotem jakiegokolwiek powództwa Strony lub osoby trzeciej o naruszenie praw własności intelektualnej, jak wymieniono powyżej, Wykonawca może na swój własny koszt wybrać jedno z poniższych rozwiązań:</w:t>
      </w:r>
    </w:p>
    <w:p w14:paraId="2D0B7137" w14:textId="77777777" w:rsidR="00C44E3F" w:rsidRPr="00051DCB" w:rsidRDefault="00C44E3F" w:rsidP="00A64784">
      <w:pPr>
        <w:pStyle w:val="Akapitzlist"/>
        <w:numPr>
          <w:ilvl w:val="1"/>
          <w:numId w:val="22"/>
        </w:numPr>
        <w:spacing w:after="60"/>
        <w:ind w:left="851" w:hanging="567"/>
        <w:jc w:val="both"/>
        <w:rPr>
          <w:rFonts w:asciiTheme="minorHAnsi" w:hAnsiTheme="minorHAnsi" w:cstheme="minorHAnsi"/>
        </w:rPr>
      </w:pPr>
      <w:r w:rsidRPr="00051DCB">
        <w:rPr>
          <w:rFonts w:asciiTheme="minorHAnsi" w:hAnsiTheme="minorHAnsi" w:cstheme="minorHAnsi"/>
        </w:rPr>
        <w:t>uzyskać dla Zamawiającego prawo dalszego użytkowania przedmiotu zamówienia,</w:t>
      </w:r>
    </w:p>
    <w:p w14:paraId="2B032259" w14:textId="77777777" w:rsidR="00C44E3F" w:rsidRPr="00051DCB" w:rsidRDefault="00C44E3F" w:rsidP="00A64784">
      <w:pPr>
        <w:pStyle w:val="Akapitzlist"/>
        <w:numPr>
          <w:ilvl w:val="1"/>
          <w:numId w:val="22"/>
        </w:numPr>
        <w:spacing w:after="60"/>
        <w:ind w:left="851" w:hanging="567"/>
        <w:jc w:val="both"/>
        <w:rPr>
          <w:rFonts w:asciiTheme="minorHAnsi" w:hAnsiTheme="minorHAnsi" w:cstheme="minorHAnsi"/>
        </w:rPr>
      </w:pPr>
      <w:r w:rsidRPr="00051DCB">
        <w:rPr>
          <w:rFonts w:asciiTheme="minorHAnsi" w:hAnsiTheme="minorHAnsi" w:cstheme="minorHAnsi"/>
        </w:rPr>
        <w:lastRenderedPageBreak/>
        <w:t>zmodyfikować przedmiot zamówienia tak, żeby był zgodny z Umową, ale wolny od jakichkolwiek wad lub roszczeń osób trzecich.</w:t>
      </w:r>
    </w:p>
    <w:p w14:paraId="3249823B" w14:textId="77777777" w:rsidR="00C44E3F" w:rsidRPr="00051DCB" w:rsidRDefault="00C44E3F" w:rsidP="00C44E3F">
      <w:pPr>
        <w:spacing w:after="60"/>
        <w:jc w:val="center"/>
        <w:rPr>
          <w:rFonts w:asciiTheme="minorHAnsi" w:hAnsiTheme="minorHAnsi" w:cstheme="minorHAnsi"/>
          <w:b/>
        </w:rPr>
      </w:pPr>
      <w:r w:rsidRPr="00051DCB">
        <w:rPr>
          <w:rFonts w:asciiTheme="minorHAnsi" w:hAnsiTheme="minorHAnsi" w:cstheme="minorHAnsi"/>
          <w:b/>
        </w:rPr>
        <w:t>§ 9 Zmiany umowy</w:t>
      </w:r>
    </w:p>
    <w:p w14:paraId="7399F4A0" w14:textId="77777777" w:rsidR="00150387" w:rsidRPr="00051DCB" w:rsidRDefault="00150387" w:rsidP="00150387">
      <w:pPr>
        <w:pStyle w:val="Akapitzlist"/>
        <w:numPr>
          <w:ilvl w:val="0"/>
          <w:numId w:val="34"/>
        </w:numPr>
        <w:spacing w:after="0" w:line="240" w:lineRule="auto"/>
        <w:ind w:left="284" w:hanging="284"/>
        <w:jc w:val="both"/>
        <w:rPr>
          <w:rFonts w:asciiTheme="minorHAnsi" w:hAnsiTheme="minorHAnsi" w:cstheme="minorHAnsi"/>
        </w:rPr>
      </w:pPr>
      <w:r w:rsidRPr="00051DCB">
        <w:rPr>
          <w:rFonts w:asciiTheme="minorHAnsi" w:hAnsiTheme="minorHAnsi" w:cstheme="minorHAnsi"/>
        </w:rPr>
        <w:t>Zamawiający przewiduje następujące możliwości dokonania istotnych zmian umowy oraz określa warunki takiej zmiany w przypadku:</w:t>
      </w:r>
    </w:p>
    <w:p w14:paraId="744A8BBE" w14:textId="77777777" w:rsidR="00150387" w:rsidRPr="00051DCB" w:rsidRDefault="00150387" w:rsidP="00150387">
      <w:pPr>
        <w:pStyle w:val="Akapitzlist"/>
        <w:numPr>
          <w:ilvl w:val="0"/>
          <w:numId w:val="35"/>
        </w:numPr>
        <w:tabs>
          <w:tab w:val="left" w:pos="709"/>
        </w:tabs>
        <w:spacing w:after="0" w:line="240" w:lineRule="auto"/>
        <w:ind w:left="284" w:hanging="284"/>
        <w:jc w:val="both"/>
        <w:rPr>
          <w:rFonts w:asciiTheme="minorHAnsi" w:hAnsiTheme="minorHAnsi" w:cstheme="minorHAnsi"/>
          <w:bCs/>
        </w:rPr>
      </w:pPr>
      <w:r w:rsidRPr="00051DCB">
        <w:rPr>
          <w:rFonts w:asciiTheme="minorHAnsi" w:hAnsiTheme="minorHAnsi" w:cstheme="minorHAnsi"/>
          <w:bCs/>
        </w:rPr>
        <w:t>konieczności wprowadzenia zmian będących następstwem zmian wytycznych lub zaleceń instytucji, która przyznała środki na sfinansowanie zamówienia,</w:t>
      </w:r>
    </w:p>
    <w:p w14:paraId="6ADFEE55" w14:textId="241C6429" w:rsidR="00150387" w:rsidRPr="00051DCB" w:rsidRDefault="00150387" w:rsidP="00150387">
      <w:pPr>
        <w:pStyle w:val="Akapitzlist"/>
        <w:numPr>
          <w:ilvl w:val="0"/>
          <w:numId w:val="35"/>
        </w:numPr>
        <w:tabs>
          <w:tab w:val="left" w:pos="709"/>
        </w:tabs>
        <w:spacing w:after="0" w:line="240" w:lineRule="auto"/>
        <w:ind w:left="284" w:hanging="284"/>
        <w:jc w:val="both"/>
        <w:rPr>
          <w:rFonts w:asciiTheme="minorHAnsi" w:hAnsiTheme="minorHAnsi" w:cstheme="minorHAnsi"/>
          <w:bCs/>
        </w:rPr>
      </w:pPr>
      <w:r w:rsidRPr="00051DCB">
        <w:rPr>
          <w:rFonts w:asciiTheme="minorHAnsi" w:hAnsiTheme="minorHAnsi" w:cstheme="minorHAnsi"/>
          <w:bCs/>
        </w:rPr>
        <w:t xml:space="preserve">braku lub przerwania dofinansowania projektu pn. </w:t>
      </w:r>
      <w:r w:rsidR="00237AD1" w:rsidRPr="00051DCB">
        <w:rPr>
          <w:rFonts w:asciiTheme="minorHAnsi" w:hAnsiTheme="minorHAnsi" w:cstheme="minorHAnsi"/>
          <w:bCs/>
        </w:rPr>
        <w:t>Regionalny Fundusz Szkoleniowy II</w:t>
      </w:r>
      <w:r w:rsidRPr="00051DCB">
        <w:rPr>
          <w:rFonts w:asciiTheme="minorHAnsi" w:hAnsiTheme="minorHAnsi" w:cstheme="minorHAnsi"/>
          <w:bCs/>
        </w:rPr>
        <w:t xml:space="preserve">, współfinansowanego ze środków </w:t>
      </w:r>
      <w:r w:rsidR="00237AD1" w:rsidRPr="00051DCB">
        <w:rPr>
          <w:rFonts w:asciiTheme="minorHAnsi" w:hAnsiTheme="minorHAnsi" w:cstheme="minorHAnsi"/>
          <w:bCs/>
        </w:rPr>
        <w:t xml:space="preserve">Programu </w:t>
      </w:r>
      <w:r w:rsidR="00EC56FF" w:rsidRPr="00051DCB">
        <w:rPr>
          <w:rFonts w:asciiTheme="minorHAnsi" w:hAnsiTheme="minorHAnsi" w:cstheme="minorHAnsi"/>
          <w:bCs/>
        </w:rPr>
        <w:t xml:space="preserve">Regionalnego Fundusze Europejskie dla Kujaw i Pomorza na lata 2021-2027 </w:t>
      </w:r>
      <w:r w:rsidR="00DA4BD4" w:rsidRPr="00051DCB">
        <w:rPr>
          <w:rFonts w:asciiTheme="minorHAnsi" w:hAnsiTheme="minorHAnsi" w:cstheme="minorHAnsi"/>
          <w:bCs/>
        </w:rPr>
        <w:t xml:space="preserve">, </w:t>
      </w:r>
      <w:r w:rsidR="00DA4BD4" w:rsidRPr="00051DCB">
        <w:rPr>
          <w:rFonts w:asciiTheme="minorHAnsi" w:hAnsiTheme="minorHAnsi" w:cstheme="minorHAnsi"/>
          <w:iCs/>
        </w:rPr>
        <w:t xml:space="preserve">priorytetu 8 </w:t>
      </w:r>
      <w:r w:rsidR="00DA4BD4" w:rsidRPr="00051DCB">
        <w:rPr>
          <w:rFonts w:asciiTheme="minorHAnsi" w:eastAsiaTheme="minorHAnsi" w:hAnsiTheme="minorHAnsi" w:cstheme="minorHAnsi"/>
          <w:iCs/>
        </w:rPr>
        <w:t>Fundusze Europejskie na wsparcie w obszarze rynku pracy, edukacji i włączenia społecznego,</w:t>
      </w:r>
      <w:r w:rsidR="00DA4BD4" w:rsidRPr="00051DCB">
        <w:rPr>
          <w:rFonts w:asciiTheme="minorHAnsi" w:hAnsiTheme="minorHAnsi" w:cstheme="minorHAnsi"/>
          <w:iCs/>
        </w:rPr>
        <w:t xml:space="preserve"> działania 8.5 </w:t>
      </w:r>
      <w:r w:rsidR="00DA4BD4" w:rsidRPr="00051DCB">
        <w:rPr>
          <w:rFonts w:asciiTheme="minorHAnsi" w:eastAsiaTheme="minorHAnsi" w:hAnsiTheme="minorHAnsi" w:cstheme="minorHAnsi"/>
          <w:iCs/>
        </w:rPr>
        <w:t>Wsparcie dostępu do usług rozwojowych</w:t>
      </w:r>
      <w:r w:rsidRPr="00051DCB">
        <w:rPr>
          <w:rFonts w:asciiTheme="minorHAnsi" w:hAnsiTheme="minorHAnsi" w:cstheme="minorHAnsi"/>
          <w:bCs/>
        </w:rPr>
        <w:t>,</w:t>
      </w:r>
    </w:p>
    <w:p w14:paraId="12EB8ACB" w14:textId="77777777" w:rsidR="00150387" w:rsidRPr="00051DCB" w:rsidRDefault="00150387" w:rsidP="00150387">
      <w:pPr>
        <w:pStyle w:val="Akapitzlist"/>
        <w:numPr>
          <w:ilvl w:val="0"/>
          <w:numId w:val="35"/>
        </w:numPr>
        <w:tabs>
          <w:tab w:val="left" w:pos="709"/>
        </w:tabs>
        <w:spacing w:after="0" w:line="240" w:lineRule="auto"/>
        <w:ind w:left="284" w:hanging="284"/>
        <w:jc w:val="both"/>
        <w:rPr>
          <w:rFonts w:asciiTheme="minorHAnsi" w:hAnsiTheme="minorHAnsi" w:cstheme="minorHAnsi"/>
          <w:bCs/>
        </w:rPr>
      </w:pPr>
      <w:r w:rsidRPr="00051DCB">
        <w:rPr>
          <w:rFonts w:asciiTheme="minorHAnsi" w:hAnsiTheme="minorHAnsi" w:cstheme="minorHAnsi"/>
          <w:bCs/>
        </w:rPr>
        <w:t>konieczności zmiany osób, które będą brały udział w realizacji zamówienia wskazanych w ofercie Wykonawcy. Osoby zastępujące muszą spełniać wymagania określone przez Zamawiającego w SIWZ</w:t>
      </w:r>
      <w:bookmarkStart w:id="6" w:name="page15"/>
      <w:bookmarkEnd w:id="6"/>
      <w:r w:rsidRPr="00051DCB">
        <w:rPr>
          <w:rFonts w:asciiTheme="minorHAnsi" w:hAnsiTheme="minorHAnsi" w:cstheme="minorHAnsi"/>
          <w:bCs/>
        </w:rPr>
        <w:t>.</w:t>
      </w:r>
    </w:p>
    <w:p w14:paraId="713853BA" w14:textId="77777777" w:rsidR="00150387" w:rsidRPr="00051DCB" w:rsidRDefault="00150387" w:rsidP="00150387">
      <w:pPr>
        <w:pStyle w:val="Akapitzlist"/>
        <w:numPr>
          <w:ilvl w:val="0"/>
          <w:numId w:val="35"/>
        </w:numPr>
        <w:tabs>
          <w:tab w:val="left" w:pos="709"/>
        </w:tabs>
        <w:spacing w:after="0" w:line="240" w:lineRule="auto"/>
        <w:ind w:left="284" w:hanging="284"/>
        <w:jc w:val="both"/>
        <w:rPr>
          <w:rFonts w:asciiTheme="minorHAnsi" w:hAnsiTheme="minorHAnsi" w:cstheme="minorHAnsi"/>
          <w:bCs/>
        </w:rPr>
      </w:pPr>
      <w:r w:rsidRPr="00051DCB">
        <w:rPr>
          <w:rFonts w:asciiTheme="minorHAnsi" w:hAnsiTheme="minorHAnsi" w:cstheme="minorHAnsi"/>
          <w:bCs/>
        </w:rPr>
        <w:t>konieczności zmiany terminów realizacji zamówienia z przyczyn, leżących po stronie Zamawiającego,</w:t>
      </w:r>
    </w:p>
    <w:p w14:paraId="1F590E53" w14:textId="5FC01D74" w:rsidR="00874847" w:rsidRPr="00051DCB" w:rsidRDefault="00150387" w:rsidP="00874847">
      <w:pPr>
        <w:pStyle w:val="Akapitzlist"/>
        <w:numPr>
          <w:ilvl w:val="0"/>
          <w:numId w:val="35"/>
        </w:numPr>
        <w:tabs>
          <w:tab w:val="left" w:pos="709"/>
        </w:tabs>
        <w:spacing w:after="0" w:line="240" w:lineRule="auto"/>
        <w:ind w:left="284" w:hanging="284"/>
        <w:jc w:val="both"/>
        <w:rPr>
          <w:rFonts w:asciiTheme="minorHAnsi" w:hAnsiTheme="minorHAnsi" w:cstheme="minorHAnsi"/>
          <w:bCs/>
        </w:rPr>
      </w:pPr>
      <w:r w:rsidRPr="00051DCB">
        <w:rPr>
          <w:rFonts w:asciiTheme="minorHAnsi" w:hAnsiTheme="minorHAnsi" w:cstheme="minorHAnsi"/>
          <w:bCs/>
        </w:rPr>
        <w:t>wystąpienia „siły wyższej”. „Siła wyższa” oznacza wydarzenia nieprzewidywalne i poza kontrolą Stron niniejszej umowy, występujące po podpisaniu umowy, a powodujące niemożliwość wywiązania się z umowy w jej obecnym brzmieniu</w:t>
      </w:r>
      <w:r w:rsidR="00874847" w:rsidRPr="00051DCB">
        <w:rPr>
          <w:rFonts w:asciiTheme="minorHAnsi" w:hAnsiTheme="minorHAnsi" w:cstheme="minorHAnsi"/>
          <w:bCs/>
        </w:rPr>
        <w:t>,</w:t>
      </w:r>
    </w:p>
    <w:p w14:paraId="003730F7" w14:textId="3F78FB9A" w:rsidR="00874847" w:rsidRPr="00051DCB" w:rsidRDefault="00874847" w:rsidP="002B555C">
      <w:pPr>
        <w:pStyle w:val="Akapitzlist"/>
        <w:numPr>
          <w:ilvl w:val="0"/>
          <w:numId w:val="35"/>
        </w:numPr>
        <w:tabs>
          <w:tab w:val="left" w:pos="709"/>
        </w:tabs>
        <w:spacing w:after="0" w:line="240" w:lineRule="auto"/>
        <w:ind w:left="284" w:hanging="284"/>
        <w:jc w:val="both"/>
        <w:rPr>
          <w:rFonts w:asciiTheme="minorHAnsi" w:hAnsiTheme="minorHAnsi" w:cstheme="minorHAnsi"/>
          <w:bCs/>
        </w:rPr>
      </w:pPr>
      <w:r w:rsidRPr="00051DCB">
        <w:rPr>
          <w:rFonts w:asciiTheme="minorHAnsi" w:hAnsiTheme="minorHAnsi" w:cstheme="minorHAnsi"/>
        </w:rPr>
        <w:t>przewiduje się zmianę wynagrodzenia w przypadku zmiany:</w:t>
      </w:r>
    </w:p>
    <w:p w14:paraId="605E2123" w14:textId="77777777" w:rsidR="00874847" w:rsidRPr="00051DCB" w:rsidRDefault="00874847" w:rsidP="00874847">
      <w:pPr>
        <w:pStyle w:val="Default"/>
        <w:numPr>
          <w:ilvl w:val="0"/>
          <w:numId w:val="40"/>
        </w:numPr>
        <w:spacing w:after="15"/>
        <w:ind w:left="993"/>
        <w:jc w:val="both"/>
        <w:rPr>
          <w:rFonts w:asciiTheme="minorHAnsi" w:hAnsiTheme="minorHAnsi" w:cstheme="minorHAnsi"/>
          <w:sz w:val="22"/>
          <w:szCs w:val="22"/>
        </w:rPr>
      </w:pPr>
      <w:r w:rsidRPr="00051DCB">
        <w:rPr>
          <w:rFonts w:asciiTheme="minorHAnsi" w:hAnsiTheme="minorHAnsi" w:cstheme="minorHAnsi"/>
          <w:sz w:val="22"/>
          <w:szCs w:val="22"/>
        </w:rPr>
        <w:t>stawki podatku VAT,</w:t>
      </w:r>
    </w:p>
    <w:p w14:paraId="162A1868" w14:textId="77777777" w:rsidR="00874847" w:rsidRPr="00051DCB" w:rsidRDefault="00874847" w:rsidP="00874847">
      <w:pPr>
        <w:pStyle w:val="Default"/>
        <w:numPr>
          <w:ilvl w:val="0"/>
          <w:numId w:val="40"/>
        </w:numPr>
        <w:spacing w:after="15"/>
        <w:ind w:left="993"/>
        <w:jc w:val="both"/>
        <w:rPr>
          <w:rFonts w:asciiTheme="minorHAnsi" w:hAnsiTheme="minorHAnsi" w:cstheme="minorHAnsi"/>
          <w:sz w:val="22"/>
          <w:szCs w:val="22"/>
        </w:rPr>
      </w:pPr>
      <w:r w:rsidRPr="00051DCB">
        <w:rPr>
          <w:rFonts w:asciiTheme="minorHAnsi" w:hAnsiTheme="minorHAnsi" w:cstheme="minorHAnsi"/>
          <w:sz w:val="22"/>
          <w:szCs w:val="22"/>
        </w:rPr>
        <w:t xml:space="preserve">wysokości minimalnego wynagrodzenia za pracę ustalonego na podstawie art. 2 ust. 3-5 ustawy z dnia 10.10.02 r. o minimalnym wynagrodzeniu, </w:t>
      </w:r>
    </w:p>
    <w:p w14:paraId="67F703BA" w14:textId="77777777" w:rsidR="00874847" w:rsidRPr="00051DCB" w:rsidRDefault="00874847" w:rsidP="00874847">
      <w:pPr>
        <w:pStyle w:val="Default"/>
        <w:numPr>
          <w:ilvl w:val="0"/>
          <w:numId w:val="40"/>
        </w:numPr>
        <w:spacing w:after="15"/>
        <w:ind w:left="993"/>
        <w:jc w:val="both"/>
        <w:rPr>
          <w:rFonts w:asciiTheme="minorHAnsi" w:hAnsiTheme="minorHAnsi" w:cstheme="minorHAnsi"/>
          <w:sz w:val="22"/>
          <w:szCs w:val="22"/>
        </w:rPr>
      </w:pPr>
      <w:r w:rsidRPr="00051DCB">
        <w:rPr>
          <w:rFonts w:asciiTheme="minorHAnsi" w:hAnsiTheme="minorHAnsi" w:cstheme="minorHAnsi"/>
          <w:sz w:val="22"/>
          <w:szCs w:val="22"/>
        </w:rPr>
        <w:t xml:space="preserve">zasad podlegania ubezpieczeniom społecznym lub ubezpieczeniu zdrowotnemu lub wysokości stawki składki na ubezpieczenia społeczne lub zdrowotne, </w:t>
      </w:r>
    </w:p>
    <w:p w14:paraId="0A56EE62" w14:textId="77777777" w:rsidR="00874847" w:rsidRPr="00051DCB" w:rsidRDefault="00874847" w:rsidP="00874847">
      <w:pPr>
        <w:pStyle w:val="Default"/>
        <w:numPr>
          <w:ilvl w:val="0"/>
          <w:numId w:val="40"/>
        </w:numPr>
        <w:spacing w:after="15"/>
        <w:ind w:left="993"/>
        <w:jc w:val="both"/>
        <w:rPr>
          <w:rFonts w:asciiTheme="minorHAnsi" w:hAnsiTheme="minorHAnsi" w:cstheme="minorHAnsi"/>
          <w:sz w:val="22"/>
          <w:szCs w:val="22"/>
        </w:rPr>
      </w:pPr>
      <w:r w:rsidRPr="00051DCB">
        <w:rPr>
          <w:rFonts w:asciiTheme="minorHAnsi" w:hAnsiTheme="minorHAnsi" w:cstheme="minorHAnsi"/>
          <w:sz w:val="22"/>
          <w:szCs w:val="22"/>
        </w:rPr>
        <w:t xml:space="preserve">zasad gromadzenia i wysokości wpłat do pracowniczych planów kapitałowych, o których mowa w </w:t>
      </w:r>
      <w:hyperlink r:id="rId13" w:anchor="/document/18781862?cm=DOCUMENT" w:history="1">
        <w:r w:rsidRPr="00051DCB">
          <w:rPr>
            <w:rStyle w:val="Hipercze"/>
            <w:rFonts w:asciiTheme="minorHAnsi" w:hAnsiTheme="minorHAnsi" w:cstheme="minorHAnsi"/>
            <w:color w:val="auto"/>
            <w:sz w:val="22"/>
            <w:szCs w:val="22"/>
          </w:rPr>
          <w:t>ustawie</w:t>
        </w:r>
      </w:hyperlink>
      <w:r w:rsidRPr="00051DCB">
        <w:rPr>
          <w:rFonts w:asciiTheme="minorHAnsi" w:hAnsiTheme="minorHAnsi" w:cstheme="minorHAnsi"/>
          <w:sz w:val="22"/>
          <w:szCs w:val="22"/>
        </w:rPr>
        <w:t xml:space="preserve"> z dnia 4 października 2018 r. o pracowniczych planach kapitałowych, </w:t>
      </w:r>
    </w:p>
    <w:p w14:paraId="4403EA16" w14:textId="590B58A1" w:rsidR="00874847" w:rsidRPr="00051DCB" w:rsidRDefault="00874847" w:rsidP="00874847">
      <w:pPr>
        <w:pStyle w:val="Default"/>
        <w:spacing w:after="15"/>
        <w:ind w:left="709"/>
        <w:jc w:val="both"/>
        <w:rPr>
          <w:rFonts w:asciiTheme="minorHAnsi" w:hAnsiTheme="minorHAnsi" w:cstheme="minorHAnsi"/>
          <w:sz w:val="22"/>
          <w:szCs w:val="22"/>
        </w:rPr>
      </w:pPr>
      <w:r w:rsidRPr="00051DCB">
        <w:rPr>
          <w:rFonts w:asciiTheme="minorHAnsi" w:hAnsiTheme="minorHAnsi" w:cstheme="minorHAnsi"/>
          <w:sz w:val="22"/>
          <w:szCs w:val="22"/>
        </w:rPr>
        <w:t>- o ile zmiany te będą miały wpływ na koszty wykonania zamówienia przez wykonawcę,</w:t>
      </w:r>
    </w:p>
    <w:p w14:paraId="798F8DA4" w14:textId="27A68C7C" w:rsidR="00874847" w:rsidRPr="00051DCB" w:rsidRDefault="00874847" w:rsidP="00150387">
      <w:pPr>
        <w:pStyle w:val="Akapitzlist"/>
        <w:numPr>
          <w:ilvl w:val="0"/>
          <w:numId w:val="35"/>
        </w:numPr>
        <w:tabs>
          <w:tab w:val="left" w:pos="709"/>
        </w:tabs>
        <w:spacing w:after="0" w:line="240" w:lineRule="auto"/>
        <w:ind w:left="284" w:hanging="284"/>
        <w:jc w:val="both"/>
        <w:rPr>
          <w:rFonts w:asciiTheme="minorHAnsi" w:hAnsiTheme="minorHAnsi" w:cstheme="minorHAnsi"/>
          <w:bCs/>
        </w:rPr>
      </w:pPr>
      <w:r w:rsidRPr="00051DCB">
        <w:rPr>
          <w:rFonts w:asciiTheme="minorHAnsi" w:hAnsiTheme="minorHAnsi" w:cstheme="minorHAnsi"/>
          <w:bCs/>
        </w:rPr>
        <w:t>na podstawie art. 439 ustawy Prawo zamówień Publicznych ustala następujące warunki zmiany wynagrodzenia w związku ze zmianą kosztów lub cen materiałów związanych z realizacją zamówienia:</w:t>
      </w:r>
    </w:p>
    <w:p w14:paraId="59E3523E" w14:textId="13CF2A2C" w:rsidR="00874847" w:rsidRPr="00051DCB" w:rsidRDefault="00874847" w:rsidP="00874847">
      <w:pPr>
        <w:pStyle w:val="Akapitzlist"/>
        <w:tabs>
          <w:tab w:val="left" w:pos="709"/>
        </w:tabs>
        <w:spacing w:after="0" w:line="240" w:lineRule="auto"/>
        <w:ind w:left="284"/>
        <w:jc w:val="both"/>
        <w:rPr>
          <w:rFonts w:asciiTheme="minorHAnsi" w:hAnsiTheme="minorHAnsi" w:cstheme="minorHAnsi"/>
        </w:rPr>
      </w:pPr>
      <w:r w:rsidRPr="00051DCB">
        <w:rPr>
          <w:rFonts w:asciiTheme="minorHAnsi" w:hAnsiTheme="minorHAnsi" w:cstheme="minorHAnsi"/>
          <w:bCs/>
        </w:rPr>
        <w:t xml:space="preserve">a) </w:t>
      </w:r>
      <w:r w:rsidR="003C2578" w:rsidRPr="00051DCB">
        <w:rPr>
          <w:rFonts w:asciiTheme="minorHAnsi" w:hAnsiTheme="minorHAnsi" w:cstheme="minorHAnsi"/>
        </w:rPr>
        <w:t xml:space="preserve">gdy koszty niezbędne do realizacji Umowy wzrosną/spadną o minimum 3% w stosunku do kosztów obowiązujących w dniu zawarcia Umowy (lub poprzedniej waloryzacji), w oparciu o wskaźnik cen towarów i usług konsumpcyjnych, publikowany przez Główny Urząd Statystyczny pod adresem: </w:t>
      </w:r>
      <w:hyperlink r:id="rId14" w:history="1">
        <w:r w:rsidR="003C2578" w:rsidRPr="00051DCB">
          <w:rPr>
            <w:rStyle w:val="Hipercze"/>
            <w:rFonts w:asciiTheme="minorHAnsi" w:hAnsiTheme="minorHAnsi" w:cstheme="minorHAnsi"/>
          </w:rPr>
          <w:t>https://stat.gov.pl/obszary-tematyczne/ceny-handel/wskazniki-cen/wskazniki-cen-towarow-i-uslug-konsumpcyjnych-pot-inflacja-/miesieczne-wskazniki-cen-towarow-i-uslug-konsumpcyjnych-od-1982-roku/</w:t>
        </w:r>
      </w:hyperlink>
      <w:r w:rsidR="003C2578" w:rsidRPr="00051DCB">
        <w:rPr>
          <w:rFonts w:asciiTheme="minorHAnsi" w:hAnsiTheme="minorHAnsi" w:cstheme="minorHAnsi"/>
        </w:rPr>
        <w:t xml:space="preserve"> (wskaźnik waloryzacji),</w:t>
      </w:r>
    </w:p>
    <w:p w14:paraId="3FCCAB83" w14:textId="180CD020" w:rsidR="003C2578" w:rsidRPr="00051DCB" w:rsidRDefault="003C2578" w:rsidP="00874847">
      <w:pPr>
        <w:pStyle w:val="Akapitzlist"/>
        <w:tabs>
          <w:tab w:val="left" w:pos="709"/>
        </w:tabs>
        <w:spacing w:after="0" w:line="240" w:lineRule="auto"/>
        <w:ind w:left="284"/>
        <w:jc w:val="both"/>
        <w:rPr>
          <w:rFonts w:asciiTheme="minorHAnsi" w:hAnsiTheme="minorHAnsi" w:cstheme="minorHAnsi"/>
        </w:rPr>
      </w:pPr>
      <w:r w:rsidRPr="00051DCB">
        <w:rPr>
          <w:rFonts w:asciiTheme="minorHAnsi" w:hAnsiTheme="minorHAnsi" w:cstheme="minorHAnsi"/>
          <w:bCs/>
        </w:rPr>
        <w:t xml:space="preserve">b) </w:t>
      </w:r>
      <w:r w:rsidRPr="00051DCB">
        <w:rPr>
          <w:rFonts w:asciiTheme="minorHAnsi" w:hAnsiTheme="minorHAnsi" w:cstheme="minorHAnsi"/>
        </w:rPr>
        <w:t>waloryzacja każdorazowo może być dokonana na wniosek Strony zgłoszony drugiej Stronie,</w:t>
      </w:r>
      <w:r w:rsidR="00262F82" w:rsidRPr="00051DCB">
        <w:rPr>
          <w:rFonts w:asciiTheme="minorHAnsi" w:hAnsiTheme="minorHAnsi" w:cstheme="minorHAnsi"/>
        </w:rPr>
        <w:t xml:space="preserve"> w którym Strona wykaże wpływ zmiany cen materiałów lub kosztów na koszt realizacji zamówienia; w przypadku gdy Stroną wnioskującą jest zamawiający wykonawca ma obowiązek udostępnienia wnioskowanych przez zamawiającego dokumentów i udzielenia wszelkich informacji pod rygorem zapłaty kary umownej, o której mowa w § 7 ust. 4,</w:t>
      </w:r>
    </w:p>
    <w:p w14:paraId="73066E6C" w14:textId="7D025AA3" w:rsidR="003C2578" w:rsidRPr="00051DCB" w:rsidRDefault="003C2578" w:rsidP="00874847">
      <w:pPr>
        <w:pStyle w:val="Akapitzlist"/>
        <w:tabs>
          <w:tab w:val="left" w:pos="709"/>
        </w:tabs>
        <w:spacing w:after="0" w:line="240" w:lineRule="auto"/>
        <w:ind w:left="284"/>
        <w:jc w:val="both"/>
        <w:rPr>
          <w:rFonts w:asciiTheme="minorHAnsi" w:hAnsiTheme="minorHAnsi" w:cstheme="minorHAnsi"/>
          <w:bCs/>
        </w:rPr>
      </w:pPr>
      <w:r w:rsidRPr="00051DCB">
        <w:rPr>
          <w:rFonts w:asciiTheme="minorHAnsi" w:hAnsiTheme="minorHAnsi" w:cstheme="minorHAnsi"/>
          <w:bCs/>
        </w:rPr>
        <w:t>c) waloryzacja może być dokonana po raz pierwszy po upływie 6 miesięcy obowiązywania umowy, a następnie nie szybciej niż po upływie kolejnych 6 miesięcy od poprzedniej waloryzacji,</w:t>
      </w:r>
    </w:p>
    <w:p w14:paraId="6F2A4CAB" w14:textId="69ACC007" w:rsidR="003C2578" w:rsidRPr="00051DCB" w:rsidRDefault="003C2578" w:rsidP="00874847">
      <w:pPr>
        <w:pStyle w:val="Akapitzlist"/>
        <w:tabs>
          <w:tab w:val="left" w:pos="709"/>
        </w:tabs>
        <w:spacing w:after="0" w:line="240" w:lineRule="auto"/>
        <w:ind w:left="284"/>
        <w:jc w:val="both"/>
        <w:rPr>
          <w:rFonts w:asciiTheme="minorHAnsi" w:hAnsiTheme="minorHAnsi" w:cstheme="minorHAnsi"/>
        </w:rPr>
      </w:pPr>
      <w:r w:rsidRPr="00051DCB">
        <w:rPr>
          <w:rFonts w:asciiTheme="minorHAnsi" w:hAnsiTheme="minorHAnsi" w:cstheme="minorHAnsi"/>
          <w:bCs/>
        </w:rPr>
        <w:t xml:space="preserve">d) każda </w:t>
      </w:r>
      <w:r w:rsidRPr="00051DCB">
        <w:rPr>
          <w:rFonts w:asciiTheme="minorHAnsi" w:hAnsiTheme="minorHAnsi" w:cstheme="minorHAnsi"/>
        </w:rPr>
        <w:t>waloryzacja może mieć miejsce wyłącznie w przypadku gdy wskaźnik waloryzacji przekroczy wartość 103 w przypadku zwiększenia wynagrodzenia albo osiągnie wartość poniżej 97 w przypadku jego pomniejszenia,</w:t>
      </w:r>
    </w:p>
    <w:p w14:paraId="71EB2691" w14:textId="77777777" w:rsidR="003C2578" w:rsidRPr="00051DCB" w:rsidRDefault="003C2578" w:rsidP="003C2578">
      <w:pPr>
        <w:tabs>
          <w:tab w:val="left" w:pos="709"/>
        </w:tabs>
        <w:spacing w:after="0" w:line="240" w:lineRule="auto"/>
        <w:ind w:left="284"/>
        <w:contextualSpacing/>
        <w:jc w:val="both"/>
        <w:rPr>
          <w:rFonts w:asciiTheme="minorHAnsi" w:hAnsiTheme="minorHAnsi" w:cstheme="minorHAnsi"/>
          <w:bCs/>
        </w:rPr>
      </w:pPr>
      <w:r w:rsidRPr="00051DCB">
        <w:rPr>
          <w:rFonts w:asciiTheme="minorHAnsi" w:hAnsiTheme="minorHAnsi" w:cstheme="minorHAnsi"/>
          <w:bCs/>
        </w:rPr>
        <w:t>e) waloryzacja może dotyczyć wyłącznie części wynagrodzenia jeszcze nie wypłaconej,</w:t>
      </w:r>
    </w:p>
    <w:p w14:paraId="01E0EC0D" w14:textId="61D4BBF1" w:rsidR="003C2578" w:rsidRPr="00051DCB" w:rsidRDefault="003C2578" w:rsidP="002B555C">
      <w:pPr>
        <w:tabs>
          <w:tab w:val="left" w:pos="709"/>
        </w:tabs>
        <w:spacing w:after="0" w:line="240" w:lineRule="auto"/>
        <w:ind w:left="284"/>
        <w:contextualSpacing/>
        <w:jc w:val="both"/>
        <w:rPr>
          <w:rFonts w:asciiTheme="minorHAnsi" w:hAnsiTheme="minorHAnsi" w:cstheme="minorHAnsi"/>
          <w:bCs/>
        </w:rPr>
      </w:pPr>
      <w:r w:rsidRPr="00051DCB">
        <w:rPr>
          <w:rFonts w:asciiTheme="minorHAnsi" w:hAnsiTheme="minorHAnsi" w:cstheme="minorHAnsi"/>
          <w:bCs/>
        </w:rPr>
        <w:lastRenderedPageBreak/>
        <w:t xml:space="preserve">f) wynagrodzenie wypłacone wykonawcy </w:t>
      </w:r>
      <w:r w:rsidRPr="00051DCB">
        <w:rPr>
          <w:rFonts w:asciiTheme="minorHAnsi" w:hAnsiTheme="minorHAnsi" w:cstheme="minorHAnsi"/>
        </w:rPr>
        <w:t>waloryzacji będzie powiększone albo pomniejszone o kwotę waloryzacji wyliczoną wg następującego wzoru:</w:t>
      </w:r>
    </w:p>
    <w:p w14:paraId="2BB5C3C8" w14:textId="77777777" w:rsidR="003C2578" w:rsidRPr="00051DCB" w:rsidRDefault="003C2578" w:rsidP="003C2578">
      <w:pPr>
        <w:spacing w:before="240" w:after="0"/>
        <w:ind w:left="1080"/>
        <w:contextualSpacing/>
        <w:jc w:val="both"/>
        <w:rPr>
          <w:rFonts w:asciiTheme="minorHAnsi" w:hAnsiTheme="minorHAnsi" w:cstheme="minorHAnsi"/>
        </w:rPr>
      </w:pPr>
      <w:r w:rsidRPr="00051DCB">
        <w:rPr>
          <w:rFonts w:asciiTheme="minorHAnsi" w:hAnsiTheme="minorHAnsi" w:cstheme="minorHAnsi"/>
        </w:rPr>
        <w:t>OZQ x 50% x (WWA -100)/100</w:t>
      </w:r>
    </w:p>
    <w:p w14:paraId="226FD3D9" w14:textId="77777777" w:rsidR="003C2578" w:rsidRPr="00051DCB" w:rsidRDefault="003C2578" w:rsidP="002B555C">
      <w:pPr>
        <w:spacing w:before="240" w:after="0"/>
        <w:ind w:left="284" w:hanging="284"/>
        <w:contextualSpacing/>
        <w:jc w:val="both"/>
        <w:rPr>
          <w:rFonts w:asciiTheme="minorHAnsi" w:hAnsiTheme="minorHAnsi" w:cstheme="minorHAnsi"/>
        </w:rPr>
      </w:pPr>
      <w:r w:rsidRPr="00051DCB">
        <w:rPr>
          <w:rFonts w:asciiTheme="minorHAnsi" w:hAnsiTheme="minorHAnsi" w:cstheme="minorHAnsi"/>
        </w:rPr>
        <w:t>gdzie:</w:t>
      </w:r>
    </w:p>
    <w:p w14:paraId="31D1E661" w14:textId="77777777" w:rsidR="003C2578" w:rsidRPr="00051DCB" w:rsidRDefault="003C2578" w:rsidP="003C2578">
      <w:pPr>
        <w:spacing w:before="240" w:after="0"/>
        <w:ind w:left="1080"/>
        <w:contextualSpacing/>
        <w:jc w:val="both"/>
        <w:rPr>
          <w:rFonts w:asciiTheme="minorHAnsi" w:hAnsiTheme="minorHAnsi" w:cstheme="minorHAnsi"/>
        </w:rPr>
      </w:pPr>
      <w:r w:rsidRPr="00051DCB">
        <w:rPr>
          <w:rFonts w:asciiTheme="minorHAnsi" w:hAnsiTheme="minorHAnsi" w:cstheme="minorHAnsi"/>
        </w:rPr>
        <w:t>OZQ: Wynagrodzenie należne wykonawcy (z uwzględnieniem waloryzacji z poprzednich Okresów waloryzacji),</w:t>
      </w:r>
    </w:p>
    <w:p w14:paraId="7ADA0F88" w14:textId="77777777" w:rsidR="0060330A" w:rsidRPr="00051DCB" w:rsidRDefault="003C2578" w:rsidP="0060330A">
      <w:pPr>
        <w:spacing w:before="240" w:after="0"/>
        <w:ind w:left="1080"/>
        <w:contextualSpacing/>
        <w:jc w:val="both"/>
        <w:rPr>
          <w:rFonts w:asciiTheme="minorHAnsi" w:hAnsiTheme="minorHAnsi" w:cstheme="minorHAnsi"/>
        </w:rPr>
      </w:pPr>
      <w:r w:rsidRPr="00051DCB">
        <w:rPr>
          <w:rFonts w:asciiTheme="minorHAnsi" w:hAnsiTheme="minorHAnsi" w:cstheme="minorHAnsi"/>
        </w:rPr>
        <w:t>50%: proporcja podziału ryzyka między Zamawiającym a Wykonawcą,</w:t>
      </w:r>
    </w:p>
    <w:p w14:paraId="4A2BD9C3" w14:textId="3B63B315" w:rsidR="003C2578" w:rsidRPr="00051DCB" w:rsidRDefault="003C2578" w:rsidP="0060330A">
      <w:pPr>
        <w:spacing w:before="240" w:after="0"/>
        <w:ind w:left="1080"/>
        <w:contextualSpacing/>
        <w:jc w:val="both"/>
        <w:rPr>
          <w:rFonts w:asciiTheme="minorHAnsi" w:hAnsiTheme="minorHAnsi" w:cstheme="minorHAnsi"/>
        </w:rPr>
      </w:pPr>
      <w:r w:rsidRPr="00051DCB">
        <w:rPr>
          <w:rFonts w:asciiTheme="minorHAnsi" w:hAnsiTheme="minorHAnsi" w:cstheme="minorHAnsi"/>
        </w:rPr>
        <w:t>WWA: aktualny Wskaźnik waloryzacji,</w:t>
      </w:r>
    </w:p>
    <w:p w14:paraId="5AFB3C46" w14:textId="73214A34" w:rsidR="0060330A" w:rsidRPr="00051DCB" w:rsidRDefault="0060330A" w:rsidP="002B555C">
      <w:pPr>
        <w:spacing w:before="240" w:after="0"/>
        <w:ind w:left="284" w:hanging="284"/>
        <w:contextualSpacing/>
        <w:jc w:val="both"/>
        <w:rPr>
          <w:rFonts w:asciiTheme="minorHAnsi" w:hAnsiTheme="minorHAnsi" w:cstheme="minorHAnsi"/>
        </w:rPr>
      </w:pPr>
      <w:r w:rsidRPr="00051DCB">
        <w:rPr>
          <w:rFonts w:asciiTheme="minorHAnsi" w:hAnsiTheme="minorHAnsi" w:cstheme="minorHAnsi"/>
        </w:rPr>
        <w:t xml:space="preserve">g) maksymalna łączna wartość zmiany wynagrodzenia w wyniku waloryzacji nie przekroczy </w:t>
      </w:r>
      <w:r w:rsidR="00262F82" w:rsidRPr="00051DCB">
        <w:rPr>
          <w:rFonts w:asciiTheme="minorHAnsi" w:hAnsiTheme="minorHAnsi" w:cstheme="minorHAnsi"/>
        </w:rPr>
        <w:t>5% wartości wynagrodzenia ustalonego w § 4 ust 1 Umowy.</w:t>
      </w:r>
    </w:p>
    <w:p w14:paraId="13FED6D0" w14:textId="6AFE228C" w:rsidR="001D226B" w:rsidRPr="00051DCB" w:rsidRDefault="001D226B" w:rsidP="002B555C">
      <w:pPr>
        <w:pStyle w:val="Akapitzlist"/>
        <w:numPr>
          <w:ilvl w:val="0"/>
          <w:numId w:val="34"/>
        </w:numPr>
        <w:spacing w:after="0" w:line="240" w:lineRule="auto"/>
        <w:ind w:left="284"/>
        <w:jc w:val="both"/>
        <w:rPr>
          <w:rFonts w:asciiTheme="minorHAnsi" w:hAnsiTheme="minorHAnsi" w:cstheme="minorHAnsi"/>
        </w:rPr>
      </w:pPr>
      <w:bookmarkStart w:id="7" w:name="mip69415652"/>
      <w:bookmarkStart w:id="8" w:name="_Hlk146199800"/>
      <w:bookmarkEnd w:id="7"/>
      <w:r w:rsidRPr="00051DCB">
        <w:rPr>
          <w:rFonts w:asciiTheme="minorHAnsi" w:hAnsiTheme="minorHAnsi" w:cstheme="minorHAnsi"/>
        </w:rPr>
        <w:t>Wykonawca, którego wynagrodzenie zostało zmienione zgodnie z ust. 1 pkt. 7,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D40A4E8" w14:textId="1DC3D85C" w:rsidR="001D226B" w:rsidRPr="00051DCB" w:rsidRDefault="001D226B" w:rsidP="002B555C">
      <w:pPr>
        <w:pStyle w:val="Akapitzlist"/>
        <w:spacing w:after="0" w:line="240" w:lineRule="auto"/>
        <w:ind w:left="284"/>
        <w:jc w:val="both"/>
        <w:rPr>
          <w:rFonts w:asciiTheme="minorHAnsi" w:hAnsiTheme="minorHAnsi" w:cstheme="minorHAnsi"/>
        </w:rPr>
      </w:pPr>
      <w:bookmarkStart w:id="9" w:name="mip69415654"/>
      <w:bookmarkEnd w:id="9"/>
      <w:r w:rsidRPr="00051DCB">
        <w:rPr>
          <w:rFonts w:asciiTheme="minorHAnsi" w:hAnsiTheme="minorHAnsi" w:cstheme="minorHAnsi"/>
        </w:rPr>
        <w:t xml:space="preserve">1) przedmiotem umowy są roboty budowlane, dostawy lub usługi; </w:t>
      </w:r>
    </w:p>
    <w:p w14:paraId="7E3B6C3D" w14:textId="77588D20" w:rsidR="001D226B" w:rsidRPr="00051DCB" w:rsidRDefault="001D226B" w:rsidP="002B555C">
      <w:pPr>
        <w:pStyle w:val="Akapitzlist"/>
        <w:spacing w:after="0" w:line="240" w:lineRule="auto"/>
        <w:ind w:left="284"/>
        <w:jc w:val="both"/>
        <w:rPr>
          <w:rFonts w:asciiTheme="minorHAnsi" w:hAnsiTheme="minorHAnsi" w:cstheme="minorHAnsi"/>
        </w:rPr>
      </w:pPr>
      <w:bookmarkStart w:id="10" w:name="mip69415655"/>
      <w:bookmarkEnd w:id="10"/>
      <w:r w:rsidRPr="00051DCB">
        <w:rPr>
          <w:rFonts w:asciiTheme="minorHAnsi" w:hAnsiTheme="minorHAnsi" w:cstheme="minorHAnsi"/>
        </w:rPr>
        <w:t xml:space="preserve">2) okres obowiązywania umowy przekracza 6 miesięcy. </w:t>
      </w:r>
    </w:p>
    <w:bookmarkEnd w:id="8"/>
    <w:p w14:paraId="2E297C4F" w14:textId="77777777" w:rsidR="001D226B" w:rsidRPr="00051DCB" w:rsidRDefault="001D226B" w:rsidP="002B555C">
      <w:pPr>
        <w:pStyle w:val="Akapitzlist"/>
        <w:spacing w:after="0" w:line="240" w:lineRule="auto"/>
        <w:ind w:left="284"/>
        <w:jc w:val="both"/>
        <w:rPr>
          <w:rFonts w:asciiTheme="minorHAnsi" w:hAnsiTheme="minorHAnsi" w:cstheme="minorHAnsi"/>
        </w:rPr>
      </w:pPr>
    </w:p>
    <w:p w14:paraId="2095B345" w14:textId="27EF9B67" w:rsidR="00150387" w:rsidRPr="00051DCB" w:rsidRDefault="00150387" w:rsidP="00150387">
      <w:pPr>
        <w:pStyle w:val="Akapitzlist"/>
        <w:numPr>
          <w:ilvl w:val="0"/>
          <w:numId w:val="34"/>
        </w:numPr>
        <w:spacing w:after="0" w:line="240" w:lineRule="auto"/>
        <w:ind w:left="284" w:hanging="284"/>
        <w:jc w:val="both"/>
        <w:rPr>
          <w:rFonts w:asciiTheme="minorHAnsi" w:hAnsiTheme="minorHAnsi" w:cstheme="minorHAnsi"/>
        </w:rPr>
      </w:pPr>
      <w:r w:rsidRPr="00051DCB">
        <w:rPr>
          <w:rFonts w:asciiTheme="minorHAnsi" w:hAnsiTheme="minorHAnsi" w:cstheme="minorHAnsi"/>
        </w:rPr>
        <w:t>Aneks do umowy o przedmiotowe zamówienie wymagać będzie dla swojej ważności zachowania formy pisemnej.</w:t>
      </w:r>
    </w:p>
    <w:p w14:paraId="08921CC0" w14:textId="77777777" w:rsidR="00C44E3F" w:rsidRPr="00051DCB" w:rsidRDefault="00C44E3F" w:rsidP="00C44E3F">
      <w:pPr>
        <w:spacing w:after="60"/>
        <w:jc w:val="center"/>
        <w:rPr>
          <w:rFonts w:asciiTheme="minorHAnsi" w:hAnsiTheme="minorHAnsi" w:cstheme="minorHAnsi"/>
          <w:b/>
        </w:rPr>
      </w:pPr>
      <w:r w:rsidRPr="00051DCB">
        <w:rPr>
          <w:rFonts w:asciiTheme="minorHAnsi" w:hAnsiTheme="minorHAnsi" w:cstheme="minorHAnsi"/>
          <w:b/>
        </w:rPr>
        <w:t>§ 10 Postanowienia końcowe</w:t>
      </w:r>
    </w:p>
    <w:p w14:paraId="6865B15D" w14:textId="77777777" w:rsidR="00C44E3F" w:rsidRPr="00051DCB" w:rsidRDefault="00C44E3F" w:rsidP="00C44E3F">
      <w:pPr>
        <w:numPr>
          <w:ilvl w:val="6"/>
          <w:numId w:val="11"/>
        </w:numPr>
        <w:spacing w:after="60"/>
        <w:ind w:left="284" w:hanging="284"/>
        <w:jc w:val="both"/>
        <w:rPr>
          <w:rFonts w:asciiTheme="minorHAnsi" w:hAnsiTheme="minorHAnsi" w:cstheme="minorHAnsi"/>
        </w:rPr>
      </w:pPr>
      <w:r w:rsidRPr="00051DCB">
        <w:rPr>
          <w:rFonts w:asciiTheme="minorHAnsi" w:hAnsiTheme="minorHAnsi" w:cstheme="minorHAnsi"/>
        </w:rPr>
        <w:t xml:space="preserve">W sprawach nie uregulowanych niniejszą umową  mają zastosowanie przepisy Kodeksu Cywilnego i ustawy Prawo zamówień publicznych. </w:t>
      </w:r>
    </w:p>
    <w:p w14:paraId="71406363" w14:textId="6A9C90BF" w:rsidR="000A688E" w:rsidRPr="00051DCB" w:rsidRDefault="00C44E3F" w:rsidP="001E007D">
      <w:pPr>
        <w:numPr>
          <w:ilvl w:val="0"/>
          <w:numId w:val="11"/>
        </w:numPr>
        <w:spacing w:after="60"/>
        <w:ind w:left="284" w:hanging="284"/>
        <w:jc w:val="both"/>
        <w:rPr>
          <w:rFonts w:asciiTheme="minorHAnsi" w:hAnsiTheme="minorHAnsi" w:cstheme="minorHAnsi"/>
          <w:b/>
        </w:rPr>
      </w:pPr>
      <w:r w:rsidRPr="00051DCB">
        <w:rPr>
          <w:rFonts w:asciiTheme="minorHAnsi" w:hAnsiTheme="minorHAnsi" w:cstheme="minorHAnsi"/>
        </w:rPr>
        <w:t>Wszystkie ewentualne kwestie sporne powstałe na tle wykonania niniejszej umowy Strony rozstrzygać będą polubownie. W przypadku nie dojścia do porozumienia, spory podlegają rozstrzyganiu przez sąd właściwy dla siedziby Zamawiającego</w:t>
      </w:r>
      <w:r w:rsidR="00E62F97" w:rsidRPr="00051DCB">
        <w:rPr>
          <w:rFonts w:asciiTheme="minorHAnsi" w:hAnsiTheme="minorHAnsi" w:cstheme="minorHAnsi"/>
        </w:rPr>
        <w:t>.</w:t>
      </w:r>
    </w:p>
    <w:p w14:paraId="71AC5108" w14:textId="01BDE4C8" w:rsidR="003937FB" w:rsidRPr="00051DCB" w:rsidRDefault="003937FB" w:rsidP="000D7E5D">
      <w:pPr>
        <w:numPr>
          <w:ilvl w:val="0"/>
          <w:numId w:val="11"/>
        </w:numPr>
        <w:spacing w:after="60"/>
        <w:ind w:left="284" w:hanging="284"/>
        <w:jc w:val="both"/>
        <w:rPr>
          <w:rFonts w:asciiTheme="minorHAnsi" w:hAnsiTheme="minorHAnsi" w:cstheme="minorHAnsi"/>
        </w:rPr>
      </w:pPr>
      <w:r w:rsidRPr="00051DCB">
        <w:rPr>
          <w:rFonts w:asciiTheme="minorHAnsi" w:hAnsiTheme="minorHAnsi" w:cstheme="minorHAnsi"/>
        </w:rPr>
        <w:t>Strony po zawar</w:t>
      </w:r>
      <w:r w:rsidR="000D7E5D" w:rsidRPr="00051DCB">
        <w:rPr>
          <w:rFonts w:asciiTheme="minorHAnsi" w:hAnsiTheme="minorHAnsi" w:cstheme="minorHAnsi"/>
        </w:rPr>
        <w:t>ciu umowy wskażą w korespondencji mailowej osoby do kontaktu w sprawie realizacji przedmiotu umowy.</w:t>
      </w:r>
    </w:p>
    <w:p w14:paraId="6F18C631" w14:textId="25521D7A" w:rsidR="00E62F97" w:rsidRPr="00051DCB" w:rsidRDefault="00E62F97" w:rsidP="002B555C">
      <w:pPr>
        <w:numPr>
          <w:ilvl w:val="0"/>
          <w:numId w:val="11"/>
        </w:numPr>
        <w:spacing w:after="60"/>
        <w:ind w:left="284" w:hanging="284"/>
        <w:jc w:val="both"/>
        <w:rPr>
          <w:rFonts w:asciiTheme="minorHAnsi" w:hAnsiTheme="minorHAnsi" w:cstheme="minorHAnsi"/>
        </w:rPr>
      </w:pPr>
      <w:r w:rsidRPr="00051DCB">
        <w:rPr>
          <w:rFonts w:asciiTheme="minorHAnsi" w:hAnsiTheme="minorHAnsi" w:cstheme="minorHAnsi"/>
        </w:rPr>
        <w:t xml:space="preserve">WYKONAWCA oświadcza, że </w:t>
      </w:r>
    </w:p>
    <w:p w14:paraId="247840E9" w14:textId="77777777" w:rsidR="00E62F97" w:rsidRPr="00051DCB" w:rsidRDefault="00E62F97" w:rsidP="00E62F97">
      <w:pPr>
        <w:pStyle w:val="Akapitzlist"/>
        <w:numPr>
          <w:ilvl w:val="1"/>
          <w:numId w:val="46"/>
        </w:numPr>
        <w:spacing w:after="0"/>
        <w:ind w:left="782" w:hanging="357"/>
        <w:jc w:val="both"/>
        <w:textAlignment w:val="baseline"/>
        <w:rPr>
          <w:rFonts w:asciiTheme="minorHAnsi" w:eastAsia="Times New Roman" w:hAnsiTheme="minorHAnsi" w:cstheme="minorHAnsi"/>
          <w:lang w:eastAsia="pl-PL"/>
        </w:rPr>
      </w:pPr>
      <w:r w:rsidRPr="00051DCB">
        <w:rPr>
          <w:rFonts w:asciiTheme="minorHAnsi" w:eastAsia="Times New Roman" w:hAnsiTheme="minorHAnsi" w:cstheme="minorHAnsi"/>
          <w:lang w:eastAsia="pl-PL"/>
        </w:rPr>
        <w:t>wypełnił obowiązki informacyjne przewidziane w art. 13 i/lub art. 14 ogólnego rozporządzenia Parlamentu Europejskiego i Rady  (UE) 2016/679 o ochronie danych osobowych z dnia 27 kwietnia 2016 r. (Dz. Urz. UE L 119 z 04.05.2016) wobec osób fizycznych, od których dane osobowe bezpośrednio lub pośrednio pozyskał i udostępnił Zamawiającemu  w związku z przygotowaniem do zawarcia niniejszej Umowy, jak i jej wykonania,</w:t>
      </w:r>
    </w:p>
    <w:p w14:paraId="20521ECB" w14:textId="45BB69E0" w:rsidR="00C44E3F" w:rsidRPr="00051DCB" w:rsidRDefault="00E62F97" w:rsidP="00D97757">
      <w:pPr>
        <w:pStyle w:val="Akapitzlist"/>
        <w:numPr>
          <w:ilvl w:val="1"/>
          <w:numId w:val="46"/>
        </w:numPr>
        <w:spacing w:after="60"/>
        <w:ind w:left="782" w:hanging="357"/>
        <w:contextualSpacing w:val="0"/>
        <w:jc w:val="both"/>
        <w:textAlignment w:val="baseline"/>
        <w:rPr>
          <w:rFonts w:asciiTheme="minorHAnsi" w:hAnsiTheme="minorHAnsi" w:cstheme="minorHAnsi"/>
          <w:b/>
        </w:rPr>
      </w:pPr>
      <w:r w:rsidRPr="00051DCB">
        <w:rPr>
          <w:rFonts w:asciiTheme="minorHAnsi" w:eastAsia="Times New Roman" w:hAnsiTheme="minorHAnsi" w:cstheme="minorHAnsi"/>
          <w:lang w:eastAsia="pl-PL"/>
        </w:rPr>
        <w:t>wypełni obowiązek informacyjny, o którym mowa w pkt. 1) wobec każdej osoby fizycznej, której dane udostępni Zamawiającemu w przyszłości, w związku z realizacją niniejszej Umowy.</w:t>
      </w:r>
    </w:p>
    <w:p w14:paraId="09741BB4" w14:textId="4BAF3F12" w:rsidR="00C44E3F" w:rsidRPr="00051DCB" w:rsidRDefault="00C44E3F" w:rsidP="00C44E3F">
      <w:pPr>
        <w:numPr>
          <w:ilvl w:val="0"/>
          <w:numId w:val="11"/>
        </w:numPr>
        <w:spacing w:after="60"/>
        <w:ind w:left="284" w:hanging="284"/>
        <w:jc w:val="both"/>
        <w:rPr>
          <w:rFonts w:asciiTheme="minorHAnsi" w:hAnsiTheme="minorHAnsi" w:cstheme="minorHAnsi"/>
        </w:rPr>
      </w:pPr>
      <w:r w:rsidRPr="00051DCB">
        <w:rPr>
          <w:rFonts w:asciiTheme="minorHAnsi" w:hAnsiTheme="minorHAnsi" w:cstheme="minorHAnsi"/>
        </w:rPr>
        <w:t>Umowę sporządzono w dwóch jednobrzmiących egzemplarzach, po jednym dla każdej ze stron.</w:t>
      </w:r>
    </w:p>
    <w:p w14:paraId="1D137659" w14:textId="408C7707" w:rsidR="003775B6" w:rsidRPr="00051DCB" w:rsidRDefault="003775B6" w:rsidP="00C44E3F">
      <w:pPr>
        <w:numPr>
          <w:ilvl w:val="0"/>
          <w:numId w:val="11"/>
        </w:numPr>
        <w:spacing w:after="60"/>
        <w:ind w:left="284" w:hanging="284"/>
        <w:jc w:val="both"/>
        <w:rPr>
          <w:rFonts w:asciiTheme="minorHAnsi" w:hAnsiTheme="minorHAnsi" w:cstheme="minorHAnsi"/>
        </w:rPr>
      </w:pPr>
      <w:r w:rsidRPr="00051DCB">
        <w:rPr>
          <w:rFonts w:asciiTheme="minorHAnsi" w:hAnsiTheme="minorHAnsi" w:cstheme="minorHAnsi"/>
        </w:rPr>
        <w:t>Załączniki do Umowy</w:t>
      </w:r>
      <w:r w:rsidR="00B86AB5" w:rsidRPr="00051DCB">
        <w:rPr>
          <w:rFonts w:asciiTheme="minorHAnsi" w:hAnsiTheme="minorHAnsi" w:cstheme="minorHAnsi"/>
        </w:rPr>
        <w:t xml:space="preserve"> stanowiące jej integralną część</w:t>
      </w:r>
      <w:r w:rsidRPr="00051DCB">
        <w:rPr>
          <w:rFonts w:asciiTheme="minorHAnsi" w:hAnsiTheme="minorHAnsi" w:cstheme="minorHAnsi"/>
        </w:rPr>
        <w:t>:</w:t>
      </w:r>
    </w:p>
    <w:p w14:paraId="2C21DC3C" w14:textId="1D446B70" w:rsidR="00B86AB5" w:rsidRPr="00051DCB" w:rsidRDefault="00E62F97" w:rsidP="002B555C">
      <w:pPr>
        <w:pStyle w:val="Akapitzlist"/>
        <w:numPr>
          <w:ilvl w:val="6"/>
          <w:numId w:val="11"/>
        </w:numPr>
        <w:spacing w:after="60"/>
        <w:ind w:left="567" w:hanging="283"/>
        <w:jc w:val="both"/>
        <w:rPr>
          <w:rFonts w:asciiTheme="minorHAnsi" w:hAnsiTheme="minorHAnsi" w:cstheme="minorHAnsi"/>
        </w:rPr>
      </w:pPr>
      <w:r w:rsidRPr="00051DCB">
        <w:rPr>
          <w:rFonts w:asciiTheme="minorHAnsi" w:hAnsiTheme="minorHAnsi" w:cstheme="minorHAnsi"/>
        </w:rPr>
        <w:t xml:space="preserve">Specyfikacja Warunków Zamówienia w tym </w:t>
      </w:r>
      <w:r w:rsidR="00B86AB5" w:rsidRPr="00051DCB">
        <w:rPr>
          <w:rFonts w:asciiTheme="minorHAnsi" w:hAnsiTheme="minorHAnsi" w:cstheme="minorHAnsi"/>
        </w:rPr>
        <w:t>Opis przedmiotu zamówienia.</w:t>
      </w:r>
    </w:p>
    <w:p w14:paraId="155A9B6E" w14:textId="5A471BB1" w:rsidR="00B86AB5" w:rsidRPr="00051DCB" w:rsidRDefault="00B86AB5" w:rsidP="00B86AB5">
      <w:pPr>
        <w:pStyle w:val="Akapitzlist"/>
        <w:numPr>
          <w:ilvl w:val="6"/>
          <w:numId w:val="11"/>
        </w:numPr>
        <w:spacing w:after="60"/>
        <w:ind w:left="567" w:hanging="283"/>
        <w:jc w:val="both"/>
        <w:rPr>
          <w:rFonts w:asciiTheme="minorHAnsi" w:hAnsiTheme="minorHAnsi" w:cstheme="minorHAnsi"/>
        </w:rPr>
      </w:pPr>
      <w:r w:rsidRPr="00051DCB">
        <w:rPr>
          <w:rFonts w:asciiTheme="minorHAnsi" w:hAnsiTheme="minorHAnsi" w:cstheme="minorHAnsi"/>
        </w:rPr>
        <w:t xml:space="preserve"> Oferta wykonawcy.</w:t>
      </w:r>
    </w:p>
    <w:p w14:paraId="2627C121" w14:textId="7DE80F4D" w:rsidR="003775B6" w:rsidRPr="00051DCB" w:rsidRDefault="003775B6">
      <w:pPr>
        <w:pStyle w:val="Akapitzlist"/>
        <w:numPr>
          <w:ilvl w:val="6"/>
          <w:numId w:val="11"/>
        </w:numPr>
        <w:spacing w:after="60"/>
        <w:ind w:left="567" w:hanging="283"/>
        <w:jc w:val="both"/>
        <w:rPr>
          <w:rFonts w:asciiTheme="minorHAnsi" w:hAnsiTheme="minorHAnsi" w:cstheme="minorHAnsi"/>
        </w:rPr>
      </w:pPr>
      <w:r w:rsidRPr="00051DCB">
        <w:rPr>
          <w:rFonts w:asciiTheme="minorHAnsi" w:hAnsiTheme="minorHAnsi" w:cstheme="minorHAnsi"/>
        </w:rPr>
        <w:t>Wykaz osób, które będą realizowały zamówienie.</w:t>
      </w:r>
    </w:p>
    <w:p w14:paraId="66646672" w14:textId="27E38FD9" w:rsidR="00E62F97" w:rsidRPr="00051DCB" w:rsidRDefault="00E62F97" w:rsidP="002B555C">
      <w:pPr>
        <w:pStyle w:val="Akapitzlist"/>
        <w:numPr>
          <w:ilvl w:val="6"/>
          <w:numId w:val="11"/>
        </w:numPr>
        <w:spacing w:after="60"/>
        <w:ind w:left="567" w:hanging="283"/>
        <w:jc w:val="both"/>
        <w:rPr>
          <w:rFonts w:asciiTheme="minorHAnsi" w:hAnsiTheme="minorHAnsi" w:cstheme="minorHAnsi"/>
        </w:rPr>
      </w:pPr>
      <w:r w:rsidRPr="00051DCB">
        <w:rPr>
          <w:rFonts w:asciiTheme="minorHAnsi" w:hAnsiTheme="minorHAnsi" w:cstheme="minorHAnsi"/>
        </w:rPr>
        <w:t>Klauzula informacyjna RODO zamawiającego</w:t>
      </w:r>
    </w:p>
    <w:p w14:paraId="46578695" w14:textId="77777777" w:rsidR="00C44E3F" w:rsidRPr="00051DCB" w:rsidRDefault="00C44E3F" w:rsidP="00C44E3F">
      <w:pPr>
        <w:spacing w:after="60"/>
        <w:ind w:left="284"/>
        <w:jc w:val="both"/>
        <w:rPr>
          <w:rFonts w:asciiTheme="minorHAnsi" w:hAnsiTheme="minorHAnsi" w:cstheme="minorHAnsi"/>
        </w:rPr>
      </w:pPr>
    </w:p>
    <w:p w14:paraId="6108C15E" w14:textId="66AA61C2" w:rsidR="00E62F97" w:rsidRPr="00051DCB" w:rsidRDefault="00C44E3F">
      <w:pPr>
        <w:rPr>
          <w:rFonts w:asciiTheme="minorHAnsi" w:hAnsiTheme="minorHAnsi" w:cstheme="minorHAnsi"/>
        </w:rPr>
      </w:pPr>
      <w:r w:rsidRPr="00051DCB">
        <w:rPr>
          <w:rFonts w:asciiTheme="minorHAnsi" w:hAnsiTheme="minorHAnsi" w:cstheme="minorHAnsi"/>
          <w:b/>
        </w:rPr>
        <w:t xml:space="preserve">        ZAMAWIAJĄCY:</w:t>
      </w:r>
      <w:r w:rsidRPr="00051DCB">
        <w:rPr>
          <w:rFonts w:asciiTheme="minorHAnsi" w:hAnsiTheme="minorHAnsi" w:cstheme="minorHAnsi"/>
        </w:rPr>
        <w:t xml:space="preserve">   </w:t>
      </w:r>
      <w:r w:rsidRPr="00051DCB">
        <w:rPr>
          <w:rFonts w:asciiTheme="minorHAnsi" w:hAnsiTheme="minorHAnsi" w:cstheme="minorHAnsi"/>
        </w:rPr>
        <w:tab/>
      </w:r>
      <w:r w:rsidRPr="00051DCB">
        <w:rPr>
          <w:rFonts w:asciiTheme="minorHAnsi" w:hAnsiTheme="minorHAnsi" w:cstheme="minorHAnsi"/>
        </w:rPr>
        <w:tab/>
      </w:r>
      <w:r w:rsidRPr="00051DCB">
        <w:rPr>
          <w:rFonts w:asciiTheme="minorHAnsi" w:hAnsiTheme="minorHAnsi" w:cstheme="minorHAnsi"/>
        </w:rPr>
        <w:tab/>
      </w:r>
      <w:r w:rsidRPr="00051DCB">
        <w:rPr>
          <w:rFonts w:asciiTheme="minorHAnsi" w:hAnsiTheme="minorHAnsi" w:cstheme="minorHAnsi"/>
        </w:rPr>
        <w:tab/>
      </w:r>
      <w:r w:rsidRPr="00051DCB">
        <w:rPr>
          <w:rFonts w:asciiTheme="minorHAnsi" w:hAnsiTheme="minorHAnsi" w:cstheme="minorHAnsi"/>
        </w:rPr>
        <w:tab/>
      </w:r>
      <w:r w:rsidRPr="00051DCB">
        <w:rPr>
          <w:rFonts w:asciiTheme="minorHAnsi" w:hAnsiTheme="minorHAnsi" w:cstheme="minorHAnsi"/>
        </w:rPr>
        <w:tab/>
      </w:r>
      <w:r w:rsidRPr="00051DCB">
        <w:rPr>
          <w:rFonts w:asciiTheme="minorHAnsi" w:hAnsiTheme="minorHAnsi" w:cstheme="minorHAnsi"/>
        </w:rPr>
        <w:tab/>
      </w:r>
      <w:r w:rsidRPr="00051DCB">
        <w:rPr>
          <w:rFonts w:asciiTheme="minorHAnsi" w:hAnsiTheme="minorHAnsi" w:cstheme="minorHAnsi"/>
        </w:rPr>
        <w:tab/>
        <w:t xml:space="preserve"> </w:t>
      </w:r>
      <w:r w:rsidRPr="00051DCB">
        <w:rPr>
          <w:rFonts w:asciiTheme="minorHAnsi" w:hAnsiTheme="minorHAnsi" w:cstheme="minorHAnsi"/>
          <w:b/>
        </w:rPr>
        <w:t>WYKONAWCA:</w:t>
      </w:r>
      <w:r w:rsidR="00E62F97" w:rsidRPr="00051DCB">
        <w:rPr>
          <w:rFonts w:asciiTheme="minorHAnsi" w:hAnsiTheme="minorHAnsi" w:cstheme="minorHAnsi"/>
        </w:rPr>
        <w:br w:type="page"/>
      </w:r>
    </w:p>
    <w:p w14:paraId="5C5B1F5E" w14:textId="4B966ACE" w:rsidR="00E62F97" w:rsidRPr="00051DCB" w:rsidRDefault="00E62F97" w:rsidP="00C44E3F">
      <w:pPr>
        <w:rPr>
          <w:rFonts w:asciiTheme="minorHAnsi" w:hAnsiTheme="minorHAnsi" w:cstheme="minorHAnsi"/>
        </w:rPr>
      </w:pPr>
      <w:r w:rsidRPr="00051DCB">
        <w:rPr>
          <w:rFonts w:asciiTheme="minorHAnsi" w:hAnsiTheme="minorHAnsi" w:cstheme="minorHAnsi"/>
        </w:rPr>
        <w:lastRenderedPageBreak/>
        <w:t>Załącznik nr 4</w:t>
      </w:r>
    </w:p>
    <w:p w14:paraId="1138FC6B" w14:textId="77777777" w:rsidR="00E62F97" w:rsidRPr="00051DCB" w:rsidRDefault="00E62F97" w:rsidP="00E62F97">
      <w:pPr>
        <w:spacing w:after="0"/>
        <w:rPr>
          <w:rFonts w:asciiTheme="minorHAnsi" w:eastAsia="SimSun" w:hAnsiTheme="minorHAnsi" w:cstheme="minorHAnsi"/>
          <w:b/>
          <w:kern w:val="2"/>
          <w:lang w:eastAsia="hi-IN" w:bidi="hi-IN"/>
        </w:rPr>
      </w:pPr>
      <w:r w:rsidRPr="00051DCB">
        <w:rPr>
          <w:rFonts w:asciiTheme="minorHAnsi" w:eastAsia="SimSun" w:hAnsiTheme="minorHAnsi" w:cstheme="minorHAnsi"/>
          <w:b/>
          <w:kern w:val="2"/>
          <w:lang w:eastAsia="hi-IN" w:bidi="hi-IN"/>
        </w:rPr>
        <w:t>KLAUZULA INFORMACYJNA RODO ZAMAWIAJĄCEGO DLA OSÓB FIZYCZNYCH</w:t>
      </w:r>
    </w:p>
    <w:p w14:paraId="52383E75" w14:textId="77777777" w:rsidR="00E62F97" w:rsidRPr="00051DCB" w:rsidRDefault="00E62F97" w:rsidP="00E62F97">
      <w:pPr>
        <w:spacing w:after="0"/>
        <w:rPr>
          <w:rFonts w:asciiTheme="minorHAnsi" w:hAnsiTheme="minorHAnsi" w:cstheme="minorHAnsi"/>
          <w:b/>
        </w:rPr>
      </w:pPr>
    </w:p>
    <w:p w14:paraId="52C0E113" w14:textId="77777777" w:rsidR="00E62F97" w:rsidRPr="00051DCB" w:rsidRDefault="00E62F97" w:rsidP="00E62F97">
      <w:pPr>
        <w:spacing w:after="0"/>
        <w:jc w:val="both"/>
        <w:textAlignment w:val="baseline"/>
        <w:rPr>
          <w:rFonts w:asciiTheme="minorHAnsi" w:eastAsia="SimSun" w:hAnsiTheme="minorHAnsi" w:cstheme="minorHAnsi"/>
          <w:lang w:eastAsia="hi-IN" w:bidi="hi-IN"/>
        </w:rPr>
      </w:pPr>
      <w:r w:rsidRPr="00051DCB">
        <w:rPr>
          <w:rFonts w:asciiTheme="minorHAnsi" w:eastAsia="SimSun" w:hAnsiTheme="minorHAnsi" w:cstheme="minorHAnsi"/>
          <w:lang w:eastAsia="hi-IN" w:bidi="hi-IN"/>
        </w:rPr>
        <w:t xml:space="preserve">Zgodnie z art. 13 i/lub 14  Ogólnego Rozporządzenia Parlamentu Europejskiego i Rady (UE) 2016/679 </w:t>
      </w:r>
      <w:r w:rsidRPr="00051DCB">
        <w:rPr>
          <w:rFonts w:asciiTheme="minorHAnsi" w:eastAsia="SimSun" w:hAnsiTheme="minorHAnsi" w:cstheme="minorHAnsi"/>
          <w:lang w:eastAsia="hi-IN" w:bidi="hi-IN"/>
        </w:rPr>
        <w:br/>
        <w:t>z dnia 27 kwietnia 2016 r. w sprawie ochrony osób fizycznych w związku z przetwarzaniem danych osobowych i w sprawie swobodnego przepływu takich danych oraz uchylenia dyrektywy 95/46/WE (ogólne rozporządzenie o ochronie danych) (Dz. Urz. UE L 119 z 04.05.2016), zwanym dalej RODO, Toruńska Agencja Rozwoju Regionalnego S.A. informuje, iż:</w:t>
      </w:r>
    </w:p>
    <w:p w14:paraId="4C87762F" w14:textId="77777777" w:rsidR="00E62F97" w:rsidRPr="00051DCB" w:rsidRDefault="00E62F97" w:rsidP="00E62F97">
      <w:pPr>
        <w:pStyle w:val="Akapitzlist"/>
        <w:numPr>
          <w:ilvl w:val="0"/>
          <w:numId w:val="49"/>
        </w:numPr>
        <w:spacing w:after="0"/>
        <w:jc w:val="both"/>
        <w:textAlignment w:val="baseline"/>
        <w:rPr>
          <w:rFonts w:asciiTheme="minorHAnsi" w:eastAsia="SimSun" w:hAnsiTheme="minorHAnsi" w:cstheme="minorHAnsi"/>
          <w:lang w:eastAsia="hi-IN" w:bidi="hi-IN"/>
        </w:rPr>
      </w:pPr>
      <w:r w:rsidRPr="00051DCB">
        <w:rPr>
          <w:rFonts w:asciiTheme="minorHAnsi" w:eastAsia="SimSun" w:hAnsiTheme="minorHAnsi" w:cstheme="minorHAnsi"/>
          <w:lang w:eastAsia="hi-IN" w:bidi="hi-IN"/>
        </w:rPr>
        <w:t>Administratorem danych osobowych osób fizycznych obejmujących imię, nazwisko, stanowisko, firmę, adres e-mail, nr telefonu jest Toruńska Agencja Rozwoju Regionalnego S.A. w Toruniu, ul. Włocławska 167, Inspektor Ochrony Danych Osobowych: tel. 56 699 55 00, e-mail: iodo@tarr.org.pl;</w:t>
      </w:r>
    </w:p>
    <w:p w14:paraId="03CDD294" w14:textId="77777777" w:rsidR="00E62F97" w:rsidRPr="00051DCB" w:rsidRDefault="00E62F97" w:rsidP="00E62F97">
      <w:pPr>
        <w:pStyle w:val="Akapitzlist"/>
        <w:numPr>
          <w:ilvl w:val="0"/>
          <w:numId w:val="49"/>
        </w:numPr>
        <w:spacing w:after="0"/>
        <w:textAlignment w:val="baseline"/>
        <w:rPr>
          <w:rFonts w:asciiTheme="minorHAnsi" w:eastAsia="SimSun" w:hAnsiTheme="minorHAnsi" w:cstheme="minorHAnsi"/>
          <w:lang w:eastAsia="hi-IN" w:bidi="hi-IN"/>
        </w:rPr>
      </w:pPr>
      <w:r w:rsidRPr="00051DCB">
        <w:rPr>
          <w:rFonts w:asciiTheme="minorHAnsi" w:eastAsia="SimSun" w:hAnsiTheme="minorHAnsi" w:cstheme="minorHAnsi"/>
          <w:lang w:eastAsia="hi-IN" w:bidi="hi-IN"/>
        </w:rPr>
        <w:t>dane osobowe przetwarzane będą na podstawie i w celu:</w:t>
      </w:r>
    </w:p>
    <w:p w14:paraId="5D416966" w14:textId="4B764AAC" w:rsidR="00051DCB" w:rsidRPr="00051DCB" w:rsidRDefault="00051DCB" w:rsidP="00051DCB">
      <w:pPr>
        <w:pStyle w:val="Default"/>
        <w:numPr>
          <w:ilvl w:val="0"/>
          <w:numId w:val="48"/>
        </w:numPr>
        <w:ind w:left="1276"/>
        <w:contextualSpacing/>
        <w:jc w:val="both"/>
        <w:rPr>
          <w:rFonts w:asciiTheme="minorHAnsi" w:hAnsiTheme="minorHAnsi" w:cstheme="minorHAnsi"/>
          <w:sz w:val="22"/>
          <w:szCs w:val="22"/>
        </w:rPr>
      </w:pPr>
      <w:r w:rsidRPr="00051DCB">
        <w:rPr>
          <w:rFonts w:asciiTheme="minorHAnsi" w:hAnsiTheme="minorHAnsi" w:cstheme="minorHAnsi"/>
          <w:sz w:val="22"/>
          <w:szCs w:val="22"/>
        </w:rPr>
        <w:t>wypełnienia obowiązków prawnych, ciążących na administratorze, szczególnie w związku z realizacją Projektu  pn. „REGIONALNY FUNDUSZ SZKOLENIOWY II” współfinansowanego w ramach Programu Regionalnego Fundusze Europejskie dla Kujaw o Pomorza na lata 2021-2027, priorytetu 8 Fundusze Europejskie na wsparcie w obszarze rynku pracy, edukacji i włączenia społecznego, działania 8.5 Wsparcie dostępu do usług rozwojowych” (dalej Projekt),  w tym w odniesieniu do przepisów ustawy z dnia z dnia 28 kwietnia 2022 r. o zasadach realizacji zadań finansowanych ze środków europejskich w perspektywie finansowej 2021–2027</w:t>
      </w:r>
    </w:p>
    <w:p w14:paraId="0A1421A7" w14:textId="568C3E5D" w:rsidR="00E62F97" w:rsidRPr="00051DCB" w:rsidRDefault="00E62F97" w:rsidP="00E62F97">
      <w:pPr>
        <w:pStyle w:val="Default"/>
        <w:numPr>
          <w:ilvl w:val="0"/>
          <w:numId w:val="48"/>
        </w:numPr>
        <w:spacing w:line="276" w:lineRule="auto"/>
        <w:ind w:left="1276" w:hanging="425"/>
        <w:contextualSpacing/>
        <w:jc w:val="both"/>
        <w:rPr>
          <w:rFonts w:asciiTheme="minorHAnsi" w:hAnsiTheme="minorHAnsi" w:cstheme="minorHAnsi"/>
          <w:sz w:val="22"/>
          <w:szCs w:val="22"/>
        </w:rPr>
      </w:pPr>
      <w:r w:rsidRPr="00051DCB">
        <w:rPr>
          <w:rFonts w:asciiTheme="minorHAnsi" w:hAnsiTheme="minorHAnsi" w:cstheme="minorHAnsi"/>
          <w:kern w:val="1"/>
          <w:sz w:val="22"/>
          <w:szCs w:val="22"/>
        </w:rPr>
        <w:t xml:space="preserve">ochrony prawnie uzasadnionych interesów Administratora, tj. niezbędnych </w:t>
      </w:r>
      <w:r w:rsidRPr="00051DCB">
        <w:rPr>
          <w:rFonts w:asciiTheme="minorHAnsi" w:hAnsiTheme="minorHAnsi" w:cstheme="minorHAnsi"/>
          <w:kern w:val="1"/>
          <w:sz w:val="22"/>
          <w:szCs w:val="22"/>
        </w:rPr>
        <w:br/>
        <w:t>do wykonania zadań Administratora związanych z realizacją Umowy</w:t>
      </w:r>
      <w:r w:rsidRPr="00051DCB">
        <w:rPr>
          <w:rFonts w:asciiTheme="minorHAnsi" w:hAnsiTheme="minorHAnsi" w:cstheme="minorHAnsi"/>
          <w:sz w:val="22"/>
          <w:szCs w:val="22"/>
        </w:rPr>
        <w:t xml:space="preserve">, o których mowa w §1 ust. 2, § 2 ust. 1 i 3, w celach archiwizacyjnych, </w:t>
      </w:r>
      <w:r w:rsidRPr="00051DCB">
        <w:rPr>
          <w:rFonts w:asciiTheme="minorHAnsi" w:hAnsiTheme="minorHAnsi" w:cstheme="minorHAnsi"/>
          <w:kern w:val="1"/>
          <w:sz w:val="22"/>
          <w:szCs w:val="22"/>
        </w:rPr>
        <w:t>statystycznych, dochodzenia roszczeń w związku z zawartą Umową - na podstawie art. 6 ust. 1 lit. f RODO,</w:t>
      </w:r>
    </w:p>
    <w:p w14:paraId="415BCBC0" w14:textId="58E9630D" w:rsidR="00E62F97" w:rsidRPr="00051DCB" w:rsidRDefault="00E62F97" w:rsidP="00E62F97">
      <w:pPr>
        <w:pStyle w:val="Akapitzlist"/>
        <w:numPr>
          <w:ilvl w:val="0"/>
          <w:numId w:val="48"/>
        </w:numPr>
        <w:suppressAutoHyphens/>
        <w:spacing w:after="0"/>
        <w:ind w:left="1276" w:hanging="425"/>
        <w:jc w:val="both"/>
        <w:textAlignment w:val="baseline"/>
        <w:rPr>
          <w:rFonts w:asciiTheme="minorHAnsi" w:hAnsiTheme="minorHAnsi" w:cstheme="minorHAnsi"/>
          <w:kern w:val="1"/>
          <w:lang w:eastAsia="ar-SA"/>
        </w:rPr>
      </w:pPr>
      <w:r w:rsidRPr="00051DCB">
        <w:rPr>
          <w:rFonts w:asciiTheme="minorHAnsi" w:hAnsiTheme="minorHAnsi" w:cstheme="minorHAnsi"/>
          <w:kern w:val="1"/>
          <w:lang w:eastAsia="ar-SA"/>
        </w:rPr>
        <w:t xml:space="preserve">realizacji Umowy i/lub działań przed jej zawarciem - na podstawie art. 6 ust. 1 </w:t>
      </w:r>
      <w:r w:rsidRPr="00051DCB">
        <w:rPr>
          <w:rFonts w:asciiTheme="minorHAnsi" w:hAnsiTheme="minorHAnsi" w:cstheme="minorHAnsi"/>
          <w:kern w:val="1"/>
          <w:lang w:eastAsia="ar-SA"/>
        </w:rPr>
        <w:br/>
        <w:t>lit. b  RODO</w:t>
      </w:r>
      <w:r w:rsidR="00051DCB" w:rsidRPr="00051DCB">
        <w:rPr>
          <w:rFonts w:asciiTheme="minorHAnsi" w:hAnsiTheme="minorHAnsi" w:cstheme="minorHAnsi"/>
          <w:kern w:val="1"/>
          <w:lang w:eastAsia="ar-SA"/>
        </w:rPr>
        <w:t xml:space="preserve"> oraz art. 6 ust 1 lit. f) w przypadku osób reprezentujących Wykonawcę oraz wskazanych przez Wykonawcę do kontaktu</w:t>
      </w:r>
      <w:r w:rsidRPr="00051DCB">
        <w:rPr>
          <w:rFonts w:asciiTheme="minorHAnsi" w:hAnsiTheme="minorHAnsi" w:cstheme="minorHAnsi"/>
          <w:kern w:val="1"/>
          <w:lang w:eastAsia="ar-SA"/>
        </w:rPr>
        <w:t>,</w:t>
      </w:r>
    </w:p>
    <w:p w14:paraId="79A4548C" w14:textId="77777777" w:rsidR="00E62F97" w:rsidRPr="00051DCB" w:rsidRDefault="00E62F97" w:rsidP="00E62F97">
      <w:pPr>
        <w:pStyle w:val="Akapitzlist"/>
        <w:numPr>
          <w:ilvl w:val="0"/>
          <w:numId w:val="48"/>
        </w:numPr>
        <w:suppressAutoHyphens/>
        <w:spacing w:after="0"/>
        <w:ind w:left="1276" w:hanging="425"/>
        <w:jc w:val="both"/>
        <w:textAlignment w:val="baseline"/>
        <w:rPr>
          <w:rFonts w:asciiTheme="minorHAnsi" w:hAnsiTheme="minorHAnsi" w:cstheme="minorHAnsi"/>
          <w:kern w:val="1"/>
          <w:lang w:eastAsia="ar-SA"/>
        </w:rPr>
      </w:pPr>
      <w:r w:rsidRPr="00051DCB">
        <w:rPr>
          <w:rFonts w:asciiTheme="minorHAnsi" w:hAnsiTheme="minorHAnsi" w:cstheme="minorHAnsi"/>
          <w:kern w:val="1"/>
          <w:lang w:eastAsia="ar-SA"/>
        </w:rPr>
        <w:t>przekazania danych innym podmiotom upoważnionym z mocy prawa, np. na podstawie przepisów podatkowych, ubezpieczeń społecznych, czy dostępu do informacji publicznej –  na podstawie art. 6 ust. 1 lit. c  RODO;</w:t>
      </w:r>
    </w:p>
    <w:p w14:paraId="304C69DC" w14:textId="77777777" w:rsidR="00E62F97" w:rsidRPr="00051DCB" w:rsidRDefault="00E62F97" w:rsidP="00E62F97">
      <w:pPr>
        <w:pStyle w:val="Akapitzlist"/>
        <w:numPr>
          <w:ilvl w:val="0"/>
          <w:numId w:val="49"/>
        </w:numPr>
        <w:spacing w:after="0"/>
        <w:jc w:val="both"/>
        <w:textAlignment w:val="baseline"/>
        <w:rPr>
          <w:rFonts w:asciiTheme="minorHAnsi" w:eastAsia="SimSun" w:hAnsiTheme="minorHAnsi" w:cstheme="minorHAnsi"/>
          <w:lang w:eastAsia="hi-IN" w:bidi="hi-IN"/>
        </w:rPr>
      </w:pPr>
      <w:r w:rsidRPr="00051DCB">
        <w:rPr>
          <w:rFonts w:asciiTheme="minorHAnsi" w:eastAsia="SimSun" w:hAnsiTheme="minorHAnsi" w:cstheme="minorHAnsi"/>
          <w:lang w:eastAsia="hi-IN" w:bidi="hi-IN"/>
        </w:rPr>
        <w:t xml:space="preserve">odbiorcami danych osobowych będą: </w:t>
      </w:r>
    </w:p>
    <w:p w14:paraId="7E85DF14" w14:textId="77777777" w:rsidR="00E62F97" w:rsidRPr="00051DCB" w:rsidRDefault="00E62F97" w:rsidP="00E62F97">
      <w:pPr>
        <w:pStyle w:val="Default"/>
        <w:numPr>
          <w:ilvl w:val="0"/>
          <w:numId w:val="47"/>
        </w:numPr>
        <w:spacing w:line="276" w:lineRule="auto"/>
        <w:ind w:left="1276" w:hanging="425"/>
        <w:contextualSpacing/>
        <w:jc w:val="both"/>
        <w:rPr>
          <w:rFonts w:asciiTheme="minorHAnsi" w:hAnsiTheme="minorHAnsi" w:cstheme="minorHAnsi"/>
          <w:kern w:val="1"/>
          <w:sz w:val="22"/>
          <w:szCs w:val="22"/>
        </w:rPr>
      </w:pPr>
      <w:r w:rsidRPr="00051DCB">
        <w:rPr>
          <w:rFonts w:asciiTheme="minorHAnsi" w:hAnsiTheme="minorHAnsi" w:cstheme="minorHAnsi"/>
          <w:kern w:val="1"/>
          <w:sz w:val="22"/>
          <w:szCs w:val="22"/>
        </w:rPr>
        <w:t xml:space="preserve">podmioty uprawnione z mocy prawa do uzyskania danych osobowych, jak np. Urząd Skarbowy, </w:t>
      </w:r>
    </w:p>
    <w:p w14:paraId="70CC1160" w14:textId="07D9A26D" w:rsidR="00E62F97" w:rsidRPr="00051DCB" w:rsidRDefault="00E62F97" w:rsidP="00E62F97">
      <w:pPr>
        <w:pStyle w:val="Default"/>
        <w:numPr>
          <w:ilvl w:val="0"/>
          <w:numId w:val="47"/>
        </w:numPr>
        <w:spacing w:line="276" w:lineRule="auto"/>
        <w:ind w:left="1276" w:hanging="425"/>
        <w:contextualSpacing/>
        <w:jc w:val="both"/>
        <w:rPr>
          <w:rFonts w:asciiTheme="minorHAnsi" w:hAnsiTheme="minorHAnsi" w:cstheme="minorHAnsi"/>
          <w:kern w:val="1"/>
          <w:sz w:val="22"/>
          <w:szCs w:val="22"/>
        </w:rPr>
      </w:pPr>
      <w:r w:rsidRPr="00051DCB">
        <w:rPr>
          <w:rFonts w:asciiTheme="minorHAnsi" w:hAnsiTheme="minorHAnsi" w:cstheme="minorHAnsi"/>
          <w:kern w:val="1"/>
          <w:sz w:val="22"/>
          <w:szCs w:val="22"/>
        </w:rPr>
        <w:t xml:space="preserve">instytucje udzielające wsparcia finansowego lub innego wsparcia publicznego, </w:t>
      </w:r>
      <w:r w:rsidR="00051DCB" w:rsidRPr="00051DCB">
        <w:rPr>
          <w:rFonts w:asciiTheme="minorHAnsi" w:hAnsiTheme="minorHAnsi" w:cstheme="minorHAnsi"/>
          <w:kern w:val="1"/>
          <w:sz w:val="22"/>
          <w:szCs w:val="22"/>
        </w:rPr>
        <w:t xml:space="preserve">w szczególności podmioty wymienione w 87 ust 1 </w:t>
      </w:r>
      <w:r w:rsidR="00051DCB" w:rsidRPr="00051DCB">
        <w:rPr>
          <w:rFonts w:asciiTheme="minorHAnsi" w:hAnsiTheme="minorHAnsi" w:cstheme="minorHAnsi"/>
          <w:iCs/>
          <w:kern w:val="1"/>
          <w:sz w:val="22"/>
          <w:szCs w:val="22"/>
        </w:rPr>
        <w:t>ustawy z dnia z dnia 28 kwietnia 2022 r. o zasadach realizacji zadań finansowanych ze środków europejskich w perspektywie finansowej 2021–2027.</w:t>
      </w:r>
    </w:p>
    <w:p w14:paraId="5FC38DAE" w14:textId="77777777" w:rsidR="00E62F97" w:rsidRPr="00051DCB" w:rsidRDefault="00E62F97" w:rsidP="00E62F97">
      <w:pPr>
        <w:pStyle w:val="Default"/>
        <w:numPr>
          <w:ilvl w:val="0"/>
          <w:numId w:val="47"/>
        </w:numPr>
        <w:spacing w:line="276" w:lineRule="auto"/>
        <w:ind w:left="1276" w:hanging="425"/>
        <w:contextualSpacing/>
        <w:jc w:val="both"/>
        <w:rPr>
          <w:rFonts w:asciiTheme="minorHAnsi" w:hAnsiTheme="minorHAnsi" w:cstheme="minorHAnsi"/>
          <w:kern w:val="1"/>
          <w:sz w:val="22"/>
          <w:szCs w:val="22"/>
        </w:rPr>
      </w:pPr>
      <w:r w:rsidRPr="00051DCB">
        <w:rPr>
          <w:rFonts w:asciiTheme="minorHAnsi" w:hAnsiTheme="minorHAnsi" w:cstheme="minorHAnsi"/>
          <w:kern w:val="1"/>
          <w:sz w:val="22"/>
          <w:szCs w:val="22"/>
        </w:rPr>
        <w:t xml:space="preserve">wszystkie zainteresowane podmioty i osoby fizyczne, które złożą wniosek </w:t>
      </w:r>
      <w:r w:rsidRPr="00051DCB">
        <w:rPr>
          <w:rFonts w:asciiTheme="minorHAnsi" w:hAnsiTheme="minorHAnsi" w:cstheme="minorHAnsi"/>
          <w:kern w:val="1"/>
          <w:sz w:val="22"/>
          <w:szCs w:val="22"/>
        </w:rPr>
        <w:br/>
        <w:t>o udostępnienie informacji i dokumentów dotyczących Umowy, gdyż co do zasady dokumentacja związana z dysponowaniem środkami publicznymi jest jawna, na zasadach określonych w Ustawie o dostępie do informacji publicznej,</w:t>
      </w:r>
    </w:p>
    <w:p w14:paraId="6C1F2526" w14:textId="77777777" w:rsidR="00E62F97" w:rsidRPr="00051DCB" w:rsidRDefault="00E62F97" w:rsidP="00E62F97">
      <w:pPr>
        <w:pStyle w:val="Default"/>
        <w:numPr>
          <w:ilvl w:val="0"/>
          <w:numId w:val="47"/>
        </w:numPr>
        <w:spacing w:line="276" w:lineRule="auto"/>
        <w:ind w:left="1276" w:hanging="425"/>
        <w:contextualSpacing/>
        <w:jc w:val="both"/>
        <w:rPr>
          <w:rFonts w:asciiTheme="minorHAnsi" w:hAnsiTheme="minorHAnsi" w:cstheme="minorHAnsi"/>
          <w:kern w:val="1"/>
          <w:sz w:val="22"/>
          <w:szCs w:val="22"/>
        </w:rPr>
      </w:pPr>
      <w:r w:rsidRPr="00051DCB">
        <w:rPr>
          <w:rFonts w:asciiTheme="minorHAnsi" w:hAnsiTheme="minorHAnsi" w:cstheme="minorHAnsi"/>
          <w:kern w:val="1"/>
          <w:sz w:val="22"/>
          <w:szCs w:val="22"/>
        </w:rPr>
        <w:t xml:space="preserve">inne podmioty uczestniczące w realizacji Umowy, jak i przy korzystaniu </w:t>
      </w:r>
      <w:r w:rsidRPr="00051DCB">
        <w:rPr>
          <w:rFonts w:asciiTheme="minorHAnsi" w:hAnsiTheme="minorHAnsi" w:cstheme="minorHAnsi"/>
          <w:kern w:val="1"/>
          <w:sz w:val="22"/>
          <w:szCs w:val="22"/>
        </w:rPr>
        <w:br/>
        <w:t xml:space="preserve">z przedmiotu Umowy po jego wykonaniu, tj. podmioty, które w imieniu Administratora </w:t>
      </w:r>
      <w:r w:rsidRPr="00051DCB">
        <w:rPr>
          <w:rFonts w:asciiTheme="minorHAnsi" w:hAnsiTheme="minorHAnsi" w:cstheme="minorHAnsi"/>
          <w:kern w:val="1"/>
          <w:sz w:val="22"/>
          <w:szCs w:val="22"/>
        </w:rPr>
        <w:lastRenderedPageBreak/>
        <w:t xml:space="preserve">przetwarzają dane osobowe na podstawie zawartej z nim  umowy powierzenia przetwarzania danych lub udostępnienia danych, jak np.: banki, firmy audytowe </w:t>
      </w:r>
      <w:r w:rsidRPr="00051DCB">
        <w:rPr>
          <w:rFonts w:asciiTheme="minorHAnsi" w:hAnsiTheme="minorHAnsi" w:cstheme="minorHAnsi"/>
          <w:kern w:val="1"/>
          <w:sz w:val="22"/>
          <w:szCs w:val="22"/>
        </w:rPr>
        <w:br/>
        <w:t xml:space="preserve">i konsultingowe, firmy prawnicze, firmy świadczące usługi IT i Cloud, administratorzy poczty elektronicznej (e-mail), firmy świadczące usługi pocztowe </w:t>
      </w:r>
      <w:r w:rsidRPr="00051DCB">
        <w:rPr>
          <w:rFonts w:asciiTheme="minorHAnsi" w:hAnsiTheme="minorHAnsi" w:cstheme="minorHAnsi"/>
          <w:kern w:val="1"/>
          <w:sz w:val="22"/>
          <w:szCs w:val="22"/>
        </w:rPr>
        <w:br/>
        <w:t xml:space="preserve">i kurierskie, dostawcy audiowizualnych i radiowych usług medialnych (nadawcy publiczni), </w:t>
      </w:r>
    </w:p>
    <w:p w14:paraId="01E113F3" w14:textId="4A3F59C6" w:rsidR="00E62F97" w:rsidRPr="00051DCB" w:rsidRDefault="00E62F97" w:rsidP="00E62F97">
      <w:pPr>
        <w:pStyle w:val="Akapitzlist"/>
        <w:numPr>
          <w:ilvl w:val="0"/>
          <w:numId w:val="49"/>
        </w:numPr>
        <w:spacing w:after="0"/>
        <w:contextualSpacing w:val="0"/>
        <w:jc w:val="both"/>
        <w:rPr>
          <w:rFonts w:asciiTheme="minorHAnsi" w:eastAsia="SimSun" w:hAnsiTheme="minorHAnsi" w:cstheme="minorHAnsi"/>
          <w:lang w:eastAsia="hi-IN" w:bidi="hi-IN"/>
        </w:rPr>
      </w:pPr>
      <w:r w:rsidRPr="00051DCB">
        <w:rPr>
          <w:rFonts w:asciiTheme="minorHAnsi" w:eastAsia="SimSun" w:hAnsiTheme="minorHAnsi" w:cstheme="minorHAnsi"/>
          <w:lang w:eastAsia="hi-IN" w:bidi="hi-IN"/>
        </w:rPr>
        <w:t xml:space="preserve">dane osobowe przechowywane będą przez czas obowiązywania zawartej </w:t>
      </w:r>
      <w:r w:rsidRPr="00051DCB">
        <w:rPr>
          <w:rFonts w:asciiTheme="minorHAnsi" w:hAnsiTheme="minorHAnsi" w:cstheme="minorHAnsi"/>
          <w:kern w:val="1"/>
          <w:lang w:eastAsia="ar-SA"/>
        </w:rPr>
        <w:t>Umowy</w:t>
      </w:r>
      <w:r w:rsidRPr="00051DCB">
        <w:rPr>
          <w:rFonts w:asciiTheme="minorHAnsi" w:eastAsia="SimSun" w:hAnsiTheme="minorHAnsi" w:cstheme="minorHAnsi"/>
          <w:lang w:eastAsia="hi-IN" w:bidi="hi-IN"/>
        </w:rPr>
        <w:t>,</w:t>
      </w:r>
      <w:r w:rsidR="00F2036E">
        <w:rPr>
          <w:rFonts w:asciiTheme="minorHAnsi" w:eastAsia="SimSun" w:hAnsiTheme="minorHAnsi" w:cstheme="minorHAnsi"/>
          <w:lang w:eastAsia="hi-IN" w:bidi="hi-IN"/>
        </w:rPr>
        <w:t xml:space="preserve"> </w:t>
      </w:r>
      <w:r w:rsidR="00F2036E" w:rsidRPr="00051DCB">
        <w:rPr>
          <w:rStyle w:val="cf01"/>
          <w:rFonts w:asciiTheme="minorHAnsi" w:hAnsiTheme="minorHAnsi" w:cstheme="minorHAnsi"/>
          <w:sz w:val="22"/>
          <w:szCs w:val="22"/>
        </w:rPr>
        <w:t>oraz okres niezbędny do rozliczenia dofinansowania udzielonego z budżetu Unii Europejskiej, zgodnie z przepisami prawa, w tym w szczególności pzp, ustawy o narodowym zasobie archiwalnym i archiwach, zapisami umowy na realizację Projektu, przy uwzględnieniu okresu dochodzenia ewentualnych roszczeń, jednak nie krócej niż 10 lat</w:t>
      </w:r>
      <w:r w:rsidRPr="00051DCB">
        <w:rPr>
          <w:rFonts w:asciiTheme="minorHAnsi" w:eastAsia="SimSun" w:hAnsiTheme="minorHAnsi" w:cstheme="minorHAnsi"/>
          <w:lang w:eastAsia="hi-IN" w:bidi="hi-IN"/>
        </w:rPr>
        <w:t xml:space="preserve"> </w:t>
      </w:r>
      <w:r w:rsidR="00F2036E">
        <w:rPr>
          <w:rFonts w:asciiTheme="minorHAnsi" w:eastAsia="SimSun" w:hAnsiTheme="minorHAnsi" w:cstheme="minorHAnsi"/>
          <w:lang w:eastAsia="hi-IN" w:bidi="hi-IN"/>
        </w:rPr>
        <w:t xml:space="preserve"> </w:t>
      </w:r>
      <w:r w:rsidRPr="00051DCB">
        <w:rPr>
          <w:rFonts w:asciiTheme="minorHAnsi" w:eastAsia="SimSun" w:hAnsiTheme="minorHAnsi" w:cstheme="minorHAnsi"/>
          <w:lang w:eastAsia="hi-IN" w:bidi="hi-IN"/>
        </w:rPr>
        <w:t>w celach:</w:t>
      </w:r>
    </w:p>
    <w:p w14:paraId="32C70F8B" w14:textId="77777777" w:rsidR="00E62F97" w:rsidRPr="00051DCB" w:rsidRDefault="00E62F97" w:rsidP="00E62F97">
      <w:pPr>
        <w:pStyle w:val="Default"/>
        <w:numPr>
          <w:ilvl w:val="0"/>
          <w:numId w:val="50"/>
        </w:numPr>
        <w:spacing w:line="276" w:lineRule="auto"/>
        <w:ind w:left="1276" w:hanging="425"/>
        <w:contextualSpacing/>
        <w:jc w:val="both"/>
        <w:rPr>
          <w:rFonts w:asciiTheme="minorHAnsi" w:hAnsiTheme="minorHAnsi" w:cstheme="minorHAnsi"/>
          <w:kern w:val="1"/>
          <w:sz w:val="22"/>
          <w:szCs w:val="22"/>
        </w:rPr>
      </w:pPr>
      <w:r w:rsidRPr="00051DCB">
        <w:rPr>
          <w:rFonts w:asciiTheme="minorHAnsi" w:hAnsiTheme="minorHAnsi" w:cstheme="minorHAnsi"/>
          <w:kern w:val="1"/>
          <w:sz w:val="22"/>
          <w:szCs w:val="22"/>
        </w:rPr>
        <w:t>realizacji i rozliczenia udzielonego wsparcia finansowego lub innego wsparcia publicznego dla Administratora w ramach podpisanej Umowy o realizację danego projektu,</w:t>
      </w:r>
    </w:p>
    <w:p w14:paraId="19AC1F2B" w14:textId="77777777" w:rsidR="00E62F97" w:rsidRPr="00051DCB" w:rsidRDefault="00E62F97" w:rsidP="00E62F97">
      <w:pPr>
        <w:pStyle w:val="Default"/>
        <w:numPr>
          <w:ilvl w:val="0"/>
          <w:numId w:val="50"/>
        </w:numPr>
        <w:spacing w:line="276" w:lineRule="auto"/>
        <w:ind w:left="1276" w:hanging="425"/>
        <w:contextualSpacing/>
        <w:jc w:val="both"/>
        <w:rPr>
          <w:rFonts w:asciiTheme="minorHAnsi" w:hAnsiTheme="minorHAnsi" w:cstheme="minorHAnsi"/>
          <w:kern w:val="1"/>
          <w:sz w:val="22"/>
          <w:szCs w:val="22"/>
        </w:rPr>
      </w:pPr>
      <w:r w:rsidRPr="00051DCB">
        <w:rPr>
          <w:rFonts w:asciiTheme="minorHAnsi" w:hAnsiTheme="minorHAnsi" w:cstheme="minorHAnsi"/>
          <w:kern w:val="1"/>
          <w:sz w:val="22"/>
          <w:szCs w:val="22"/>
        </w:rPr>
        <w:t>dochodzenia roszczeń w związku z wykonywaniem Umowy,</w:t>
      </w:r>
    </w:p>
    <w:p w14:paraId="7B346CAA" w14:textId="77777777" w:rsidR="00E62F97" w:rsidRPr="00051DCB" w:rsidRDefault="00E62F97" w:rsidP="00E62F97">
      <w:pPr>
        <w:pStyle w:val="Default"/>
        <w:numPr>
          <w:ilvl w:val="0"/>
          <w:numId w:val="50"/>
        </w:numPr>
        <w:spacing w:line="276" w:lineRule="auto"/>
        <w:ind w:left="1276" w:hanging="425"/>
        <w:contextualSpacing/>
        <w:jc w:val="both"/>
        <w:rPr>
          <w:rFonts w:asciiTheme="minorHAnsi" w:hAnsiTheme="minorHAnsi" w:cstheme="minorHAnsi"/>
          <w:kern w:val="1"/>
          <w:sz w:val="22"/>
          <w:szCs w:val="22"/>
        </w:rPr>
      </w:pPr>
      <w:r w:rsidRPr="00051DCB">
        <w:rPr>
          <w:rFonts w:asciiTheme="minorHAnsi" w:hAnsiTheme="minorHAnsi" w:cstheme="minorHAnsi"/>
          <w:kern w:val="1"/>
          <w:sz w:val="22"/>
          <w:szCs w:val="22"/>
        </w:rPr>
        <w:t>wykonania obowiązków wynikających z przepisów prawa, w tym w szczególności podatkowych i księgowych,</w:t>
      </w:r>
    </w:p>
    <w:p w14:paraId="2539B0DE" w14:textId="77777777" w:rsidR="00E62F97" w:rsidRPr="00051DCB" w:rsidRDefault="00E62F97" w:rsidP="00E62F97">
      <w:pPr>
        <w:pStyle w:val="Default"/>
        <w:numPr>
          <w:ilvl w:val="0"/>
          <w:numId w:val="50"/>
        </w:numPr>
        <w:spacing w:line="276" w:lineRule="auto"/>
        <w:ind w:left="1276" w:hanging="425"/>
        <w:contextualSpacing/>
        <w:jc w:val="both"/>
        <w:rPr>
          <w:rFonts w:asciiTheme="minorHAnsi" w:hAnsiTheme="minorHAnsi" w:cstheme="minorHAnsi"/>
          <w:kern w:val="1"/>
          <w:sz w:val="22"/>
          <w:szCs w:val="22"/>
        </w:rPr>
      </w:pPr>
      <w:r w:rsidRPr="00051DCB">
        <w:rPr>
          <w:rFonts w:asciiTheme="minorHAnsi" w:hAnsiTheme="minorHAnsi" w:cstheme="minorHAnsi"/>
          <w:kern w:val="1"/>
          <w:sz w:val="22"/>
          <w:szCs w:val="22"/>
        </w:rPr>
        <w:t>statystycznych i archiwizacyjnych;</w:t>
      </w:r>
    </w:p>
    <w:p w14:paraId="3142F8E9" w14:textId="77777777" w:rsidR="00E62F97" w:rsidRPr="00051DCB" w:rsidRDefault="00E62F97" w:rsidP="00E62F97">
      <w:pPr>
        <w:pStyle w:val="Default"/>
        <w:numPr>
          <w:ilvl w:val="0"/>
          <w:numId w:val="50"/>
        </w:numPr>
        <w:spacing w:line="276" w:lineRule="auto"/>
        <w:ind w:left="1276" w:hanging="425"/>
        <w:contextualSpacing/>
        <w:jc w:val="both"/>
        <w:rPr>
          <w:rFonts w:asciiTheme="minorHAnsi" w:hAnsiTheme="minorHAnsi" w:cstheme="minorHAnsi"/>
          <w:kern w:val="1"/>
          <w:sz w:val="22"/>
          <w:szCs w:val="22"/>
        </w:rPr>
      </w:pPr>
      <w:r w:rsidRPr="00051DCB">
        <w:rPr>
          <w:rFonts w:asciiTheme="minorHAnsi" w:hAnsiTheme="minorHAnsi" w:cstheme="minorHAnsi"/>
          <w:kern w:val="1"/>
          <w:sz w:val="22"/>
          <w:szCs w:val="22"/>
        </w:rPr>
        <w:t xml:space="preserve">określonych w </w:t>
      </w:r>
      <w:r w:rsidRPr="00051DCB">
        <w:rPr>
          <w:rFonts w:asciiTheme="minorHAnsi" w:hAnsiTheme="minorHAnsi" w:cstheme="minorHAnsi"/>
          <w:sz w:val="22"/>
          <w:szCs w:val="22"/>
        </w:rPr>
        <w:t>§1 Umowy;</w:t>
      </w:r>
    </w:p>
    <w:p w14:paraId="36391582" w14:textId="2D080B30" w:rsidR="00E62F97" w:rsidRPr="00051DCB" w:rsidRDefault="00051DCB" w:rsidP="00E62F97">
      <w:pPr>
        <w:pStyle w:val="Akapitzlist"/>
        <w:numPr>
          <w:ilvl w:val="0"/>
          <w:numId w:val="49"/>
        </w:numPr>
        <w:spacing w:after="0"/>
        <w:ind w:left="709"/>
        <w:jc w:val="both"/>
        <w:textAlignment w:val="baseline"/>
        <w:rPr>
          <w:rFonts w:asciiTheme="minorHAnsi" w:eastAsia="SimSun" w:hAnsiTheme="minorHAnsi" w:cstheme="minorHAnsi"/>
          <w:lang w:eastAsia="hi-IN" w:bidi="hi-IN"/>
        </w:rPr>
      </w:pPr>
      <w:r w:rsidRPr="00051DCB">
        <w:rPr>
          <w:rFonts w:asciiTheme="minorHAnsi" w:eastAsia="SimSun" w:hAnsiTheme="minorHAnsi" w:cstheme="minorHAnsi"/>
          <w:lang w:eastAsia="hi-IN" w:bidi="hi-IN"/>
        </w:rPr>
        <w:t xml:space="preserve">w ramach przetwarzania danych nie stosujemy metod polegających na zautomatyzowanym podejmowaniu decyzji, w tym profilowaniu. </w:t>
      </w:r>
      <w:r w:rsidR="00E62F97" w:rsidRPr="00051DCB">
        <w:rPr>
          <w:rFonts w:asciiTheme="minorHAnsi" w:hAnsiTheme="minorHAnsi" w:cstheme="minorHAnsi"/>
        </w:rPr>
        <w:t xml:space="preserve">Administrator nie przekazuje danych osobowych poza Europejski Obszaru Gospodarczy, </w:t>
      </w:r>
    </w:p>
    <w:p w14:paraId="46FAF1B8" w14:textId="42D82166" w:rsidR="00E62F97" w:rsidRPr="00051DCB" w:rsidRDefault="00051DCB" w:rsidP="00E62F97">
      <w:pPr>
        <w:pStyle w:val="Akapitzlist"/>
        <w:numPr>
          <w:ilvl w:val="0"/>
          <w:numId w:val="49"/>
        </w:numPr>
        <w:spacing w:after="0"/>
        <w:ind w:left="709"/>
        <w:jc w:val="both"/>
        <w:textAlignment w:val="baseline"/>
        <w:rPr>
          <w:rFonts w:asciiTheme="minorHAnsi" w:eastAsia="SimSun" w:hAnsiTheme="minorHAnsi" w:cstheme="minorHAnsi"/>
          <w:lang w:eastAsia="hi-IN" w:bidi="hi-IN"/>
        </w:rPr>
      </w:pPr>
      <w:r w:rsidRPr="00051DCB">
        <w:rPr>
          <w:rFonts w:asciiTheme="minorHAnsi" w:eastAsia="SimSun" w:hAnsiTheme="minorHAnsi" w:cstheme="minorHAnsi"/>
          <w:lang w:eastAsia="hi-IN" w:bidi="hi-IN"/>
        </w:rPr>
        <w:t xml:space="preserve">na zasadach opisanych w RODO, </w:t>
      </w:r>
      <w:r w:rsidR="00E62F97" w:rsidRPr="00051DCB">
        <w:rPr>
          <w:rFonts w:asciiTheme="minorHAnsi" w:eastAsia="SimSun" w:hAnsiTheme="minorHAnsi" w:cstheme="minorHAnsi"/>
          <w:lang w:eastAsia="hi-IN" w:bidi="hi-IN"/>
        </w:rPr>
        <w:t xml:space="preserve">osoba, której dane osobowe są przetwarzane ma prawo do żądania od Administratora dostępu do danych osobowych oraz otrzymania ich kopii, sprostowania (poprawiania) danych, usunięcia, w sytuacji gdy przetwarzanie danych nie następuje w celu wywiązania się z obowiązku wynikającego z przepisu prawa lub ograniczenia przetwarzania danych (przy czym przepisy odrębne mogą wyłączyć możliwość skorzystania z tego prawa) </w:t>
      </w:r>
      <w:bookmarkStart w:id="11" w:name="_Hlk514674963"/>
      <w:r w:rsidR="00E62F97" w:rsidRPr="00051DCB">
        <w:rPr>
          <w:rFonts w:asciiTheme="minorHAnsi" w:eastAsia="SimSun" w:hAnsiTheme="minorHAnsi" w:cstheme="minorHAnsi"/>
          <w:lang w:eastAsia="hi-IN" w:bidi="hi-IN"/>
        </w:rPr>
        <w:t>oraz prawo do wniesienia sprzeciwu wobec przetwarzania danych i prawo do przenoszenia danych osobowych</w:t>
      </w:r>
      <w:bookmarkEnd w:id="11"/>
      <w:r w:rsidR="00E62F97" w:rsidRPr="00051DCB">
        <w:rPr>
          <w:rFonts w:asciiTheme="minorHAnsi" w:eastAsia="SimSun" w:hAnsiTheme="minorHAnsi" w:cstheme="minorHAnsi"/>
          <w:lang w:eastAsia="hi-IN" w:bidi="hi-IN"/>
        </w:rPr>
        <w:t xml:space="preserve">, o ile przetwarzanie odbywa się w sposób zautomatyzowany, </w:t>
      </w:r>
    </w:p>
    <w:p w14:paraId="2418035A" w14:textId="77777777" w:rsidR="00E62F97" w:rsidRPr="00051DCB" w:rsidRDefault="00E62F97" w:rsidP="00E62F97">
      <w:pPr>
        <w:pStyle w:val="Akapitzlist"/>
        <w:numPr>
          <w:ilvl w:val="0"/>
          <w:numId w:val="49"/>
        </w:numPr>
        <w:spacing w:after="0"/>
        <w:ind w:left="709"/>
        <w:jc w:val="both"/>
        <w:textAlignment w:val="baseline"/>
        <w:rPr>
          <w:rFonts w:asciiTheme="minorHAnsi" w:eastAsia="SimSun" w:hAnsiTheme="minorHAnsi" w:cstheme="minorHAnsi"/>
          <w:lang w:eastAsia="hi-IN" w:bidi="hi-IN"/>
        </w:rPr>
      </w:pPr>
      <w:r w:rsidRPr="00051DCB">
        <w:rPr>
          <w:rFonts w:asciiTheme="minorHAnsi" w:eastAsia="SimSun" w:hAnsiTheme="minorHAnsi" w:cstheme="minorHAnsi"/>
          <w:lang w:eastAsia="hi-IN" w:bidi="hi-IN"/>
        </w:rPr>
        <w:t xml:space="preserve">osoba, której dotyczą dane osobowe ma prawo wniesienia skargi do organu nadzorczego, </w:t>
      </w:r>
      <w:r w:rsidRPr="00051DCB">
        <w:rPr>
          <w:rFonts w:asciiTheme="minorHAnsi" w:eastAsia="SimSun" w:hAnsiTheme="minorHAnsi" w:cstheme="minorHAnsi"/>
          <w:lang w:eastAsia="hi-IN" w:bidi="hi-IN"/>
        </w:rPr>
        <w:br/>
        <w:t>tj. Prezesa Urzędu Ochrony Danych Osobowych,</w:t>
      </w:r>
    </w:p>
    <w:p w14:paraId="260A262C" w14:textId="77777777" w:rsidR="00E62F97" w:rsidRPr="00051DCB" w:rsidRDefault="00E62F97" w:rsidP="00E62F97">
      <w:pPr>
        <w:pStyle w:val="Akapitzlist"/>
        <w:numPr>
          <w:ilvl w:val="0"/>
          <w:numId w:val="49"/>
        </w:numPr>
        <w:spacing w:after="0"/>
        <w:ind w:left="709"/>
        <w:jc w:val="both"/>
        <w:textAlignment w:val="baseline"/>
        <w:rPr>
          <w:rFonts w:asciiTheme="minorHAnsi" w:eastAsia="SimSun" w:hAnsiTheme="minorHAnsi" w:cstheme="minorHAnsi"/>
          <w:lang w:eastAsia="hi-IN" w:bidi="hi-IN"/>
        </w:rPr>
      </w:pPr>
      <w:r w:rsidRPr="00051DCB">
        <w:rPr>
          <w:rFonts w:asciiTheme="minorHAnsi" w:eastAsia="SimSun" w:hAnsiTheme="minorHAnsi" w:cstheme="minorHAnsi"/>
          <w:lang w:eastAsia="hi-IN" w:bidi="hi-IN"/>
        </w:rPr>
        <w:t xml:space="preserve">podanie danych osobowych jest dobrowolne, ale stanowi warunek zawarcia </w:t>
      </w:r>
      <w:r w:rsidRPr="00051DCB">
        <w:rPr>
          <w:rFonts w:asciiTheme="minorHAnsi" w:hAnsiTheme="minorHAnsi" w:cstheme="minorHAnsi"/>
          <w:kern w:val="1"/>
          <w:lang w:eastAsia="ar-SA"/>
        </w:rPr>
        <w:t>Umowy</w:t>
      </w:r>
      <w:r w:rsidRPr="00051DCB">
        <w:rPr>
          <w:rFonts w:asciiTheme="minorHAnsi" w:eastAsia="SimSun" w:hAnsiTheme="minorHAnsi" w:cstheme="minorHAnsi"/>
          <w:lang w:eastAsia="hi-IN" w:bidi="hi-IN"/>
        </w:rPr>
        <w:t>.</w:t>
      </w:r>
    </w:p>
    <w:p w14:paraId="17F7CE54" w14:textId="77777777" w:rsidR="00E62F97" w:rsidRPr="00051DCB" w:rsidRDefault="00E62F97" w:rsidP="00C44E3F">
      <w:pPr>
        <w:rPr>
          <w:rFonts w:asciiTheme="minorHAnsi" w:hAnsiTheme="minorHAnsi" w:cstheme="minorHAnsi"/>
        </w:rPr>
      </w:pPr>
    </w:p>
    <w:sectPr w:rsidR="00E62F97" w:rsidRPr="00051DCB" w:rsidSect="004A29F3">
      <w:footerReference w:type="default" r:id="rId15"/>
      <w:headerReference w:type="first" r:id="rId16"/>
      <w:footerReference w:type="first" r:id="rId17"/>
      <w:pgSz w:w="11906" w:h="16838"/>
      <w:pgMar w:top="198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13BF4" w14:textId="77777777" w:rsidR="00115C67" w:rsidRDefault="00115C67" w:rsidP="00A418DC">
      <w:pPr>
        <w:spacing w:after="0" w:line="240" w:lineRule="auto"/>
      </w:pPr>
      <w:r>
        <w:separator/>
      </w:r>
    </w:p>
  </w:endnote>
  <w:endnote w:type="continuationSeparator" w:id="0">
    <w:p w14:paraId="74816E63" w14:textId="77777777" w:rsidR="00115C67" w:rsidRDefault="00115C67" w:rsidP="00A41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7038"/>
      <w:docPartObj>
        <w:docPartGallery w:val="Page Numbers (Bottom of Page)"/>
        <w:docPartUnique/>
      </w:docPartObj>
    </w:sdtPr>
    <w:sdtEndPr/>
    <w:sdtContent>
      <w:sdt>
        <w:sdtPr>
          <w:id w:val="7437037"/>
          <w:docPartObj>
            <w:docPartGallery w:val="Page Numbers (Top of Page)"/>
            <w:docPartUnique/>
          </w:docPartObj>
        </w:sdtPr>
        <w:sdtEndPr/>
        <w:sdtContent>
          <w:p w14:paraId="6465270D" w14:textId="4172D877" w:rsidR="00E85AFD" w:rsidRDefault="00E85AFD">
            <w:pPr>
              <w:pStyle w:val="Stopka"/>
              <w:jc w:val="right"/>
            </w:pPr>
            <w:r>
              <w:t xml:space="preserve">Strona </w:t>
            </w:r>
            <w:r w:rsidR="00B95B82">
              <w:rPr>
                <w:b/>
                <w:sz w:val="24"/>
                <w:szCs w:val="24"/>
              </w:rPr>
              <w:fldChar w:fldCharType="begin"/>
            </w:r>
            <w:r>
              <w:rPr>
                <w:b/>
              </w:rPr>
              <w:instrText>PAGE</w:instrText>
            </w:r>
            <w:r w:rsidR="00B95B82">
              <w:rPr>
                <w:b/>
                <w:sz w:val="24"/>
                <w:szCs w:val="24"/>
              </w:rPr>
              <w:fldChar w:fldCharType="separate"/>
            </w:r>
            <w:r w:rsidR="00BB5B9A">
              <w:rPr>
                <w:b/>
                <w:noProof/>
              </w:rPr>
              <w:t>12</w:t>
            </w:r>
            <w:r w:rsidR="00B95B82">
              <w:rPr>
                <w:b/>
                <w:sz w:val="24"/>
                <w:szCs w:val="24"/>
              </w:rPr>
              <w:fldChar w:fldCharType="end"/>
            </w:r>
            <w:r>
              <w:t xml:space="preserve"> z </w:t>
            </w:r>
            <w:r w:rsidR="00B95B82">
              <w:rPr>
                <w:b/>
                <w:sz w:val="24"/>
                <w:szCs w:val="24"/>
              </w:rPr>
              <w:fldChar w:fldCharType="begin"/>
            </w:r>
            <w:r>
              <w:rPr>
                <w:b/>
              </w:rPr>
              <w:instrText>NUMPAGES</w:instrText>
            </w:r>
            <w:r w:rsidR="00B95B82">
              <w:rPr>
                <w:b/>
                <w:sz w:val="24"/>
                <w:szCs w:val="24"/>
              </w:rPr>
              <w:fldChar w:fldCharType="separate"/>
            </w:r>
            <w:r w:rsidR="00BB5B9A">
              <w:rPr>
                <w:b/>
                <w:noProof/>
              </w:rPr>
              <w:t>12</w:t>
            </w:r>
            <w:r w:rsidR="00B95B82">
              <w:rPr>
                <w:b/>
                <w:sz w:val="24"/>
                <w:szCs w:val="24"/>
              </w:rPr>
              <w:fldChar w:fldCharType="end"/>
            </w:r>
          </w:p>
        </w:sdtContent>
      </w:sdt>
    </w:sdtContent>
  </w:sdt>
  <w:p w14:paraId="179809C6" w14:textId="77777777" w:rsidR="00E85AFD" w:rsidRDefault="00E85AF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7036"/>
      <w:docPartObj>
        <w:docPartGallery w:val="Page Numbers (Bottom of Page)"/>
        <w:docPartUnique/>
      </w:docPartObj>
    </w:sdtPr>
    <w:sdtEndPr/>
    <w:sdtContent>
      <w:sdt>
        <w:sdtPr>
          <w:id w:val="810570653"/>
          <w:docPartObj>
            <w:docPartGallery w:val="Page Numbers (Top of Page)"/>
            <w:docPartUnique/>
          </w:docPartObj>
        </w:sdtPr>
        <w:sdtEndPr/>
        <w:sdtContent>
          <w:p w14:paraId="0CACC9EE" w14:textId="0530D227" w:rsidR="00E85AFD" w:rsidRDefault="00E85AFD">
            <w:pPr>
              <w:pStyle w:val="Stopka"/>
              <w:jc w:val="right"/>
            </w:pPr>
            <w:r>
              <w:t xml:space="preserve">Strona </w:t>
            </w:r>
            <w:r w:rsidR="00B95B82">
              <w:rPr>
                <w:b/>
                <w:sz w:val="24"/>
                <w:szCs w:val="24"/>
              </w:rPr>
              <w:fldChar w:fldCharType="begin"/>
            </w:r>
            <w:r>
              <w:rPr>
                <w:b/>
              </w:rPr>
              <w:instrText>PAGE</w:instrText>
            </w:r>
            <w:r w:rsidR="00B95B82">
              <w:rPr>
                <w:b/>
                <w:sz w:val="24"/>
                <w:szCs w:val="24"/>
              </w:rPr>
              <w:fldChar w:fldCharType="separate"/>
            </w:r>
            <w:r w:rsidR="00BB5B9A">
              <w:rPr>
                <w:b/>
                <w:noProof/>
              </w:rPr>
              <w:t>1</w:t>
            </w:r>
            <w:r w:rsidR="00B95B82">
              <w:rPr>
                <w:b/>
                <w:sz w:val="24"/>
                <w:szCs w:val="24"/>
              </w:rPr>
              <w:fldChar w:fldCharType="end"/>
            </w:r>
            <w:r>
              <w:t xml:space="preserve"> z </w:t>
            </w:r>
            <w:r w:rsidR="00B95B82">
              <w:rPr>
                <w:b/>
                <w:sz w:val="24"/>
                <w:szCs w:val="24"/>
              </w:rPr>
              <w:fldChar w:fldCharType="begin"/>
            </w:r>
            <w:r>
              <w:rPr>
                <w:b/>
              </w:rPr>
              <w:instrText>NUMPAGES</w:instrText>
            </w:r>
            <w:r w:rsidR="00B95B82">
              <w:rPr>
                <w:b/>
                <w:sz w:val="24"/>
                <w:szCs w:val="24"/>
              </w:rPr>
              <w:fldChar w:fldCharType="separate"/>
            </w:r>
            <w:r w:rsidR="00BB5B9A">
              <w:rPr>
                <w:b/>
                <w:noProof/>
              </w:rPr>
              <w:t>12</w:t>
            </w:r>
            <w:r w:rsidR="00B95B82">
              <w:rPr>
                <w:b/>
                <w:sz w:val="24"/>
                <w:szCs w:val="24"/>
              </w:rPr>
              <w:fldChar w:fldCharType="end"/>
            </w:r>
          </w:p>
        </w:sdtContent>
      </w:sdt>
    </w:sdtContent>
  </w:sdt>
  <w:p w14:paraId="5BCB67BB" w14:textId="77777777" w:rsidR="00E85AFD" w:rsidRDefault="00E85A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C51D9" w14:textId="77777777" w:rsidR="00115C67" w:rsidRDefault="00115C67" w:rsidP="00A418DC">
      <w:pPr>
        <w:spacing w:after="0" w:line="240" w:lineRule="auto"/>
      </w:pPr>
      <w:r>
        <w:separator/>
      </w:r>
    </w:p>
  </w:footnote>
  <w:footnote w:type="continuationSeparator" w:id="0">
    <w:p w14:paraId="4475265C" w14:textId="77777777" w:rsidR="00115C67" w:rsidRDefault="00115C67" w:rsidP="00A41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1C05E" w14:textId="3B98D0A8" w:rsidR="00E85AFD" w:rsidRDefault="004A29F3">
    <w:pPr>
      <w:pStyle w:val="Nagwek"/>
    </w:pPr>
    <w:r>
      <w:rPr>
        <w:noProof/>
      </w:rPr>
      <w:drawing>
        <wp:inline distT="0" distB="0" distL="0" distR="0" wp14:anchorId="70898350" wp14:editId="667F7C70">
          <wp:extent cx="5753100" cy="542925"/>
          <wp:effectExtent l="0" t="0" r="0" b="9525"/>
          <wp:docPr id="741195009" name="Obraz 741195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FCC84D52"/>
    <w:name w:val="WW8Num2"/>
    <w:lvl w:ilvl="0">
      <w:start w:val="1"/>
      <w:numFmt w:val="decimal"/>
      <w:lvlText w:val="%1. "/>
      <w:lvlJc w:val="left"/>
      <w:pPr>
        <w:tabs>
          <w:tab w:val="num" w:pos="283"/>
        </w:tabs>
        <w:ind w:left="283" w:hanging="283"/>
      </w:pPr>
      <w:rPr>
        <w:rFonts w:ascii="Calibri" w:hAnsi="Calibri" w:cs="Calibri" w:hint="default"/>
        <w:b w:val="0"/>
        <w:i w:val="0"/>
        <w:strike w:val="0"/>
        <w:dstrike w:val="0"/>
        <w:sz w:val="20"/>
        <w:szCs w:val="20"/>
        <w:u w:val="none"/>
        <w:effect w:val="none"/>
      </w:rPr>
    </w:lvl>
  </w:abstractNum>
  <w:abstractNum w:abstractNumId="1" w15:restartNumberingAfterBreak="0">
    <w:nsid w:val="0000000E"/>
    <w:multiLevelType w:val="multilevel"/>
    <w:tmpl w:val="CABC33B0"/>
    <w:lvl w:ilvl="0">
      <w:start w:val="1"/>
      <w:numFmt w:val="decimal"/>
      <w:lvlText w:val="%1."/>
      <w:lvlJc w:val="left"/>
      <w:pPr>
        <w:tabs>
          <w:tab w:val="num" w:pos="0"/>
        </w:tabs>
        <w:ind w:left="360" w:hanging="360"/>
      </w:pPr>
      <w:rPr>
        <w:b/>
      </w:rPr>
    </w:lvl>
    <w:lvl w:ilvl="1">
      <w:start w:val="1"/>
      <w:numFmt w:val="decimal"/>
      <w:lvlText w:val="%2)"/>
      <w:lvlJc w:val="left"/>
      <w:pPr>
        <w:tabs>
          <w:tab w:val="num" w:pos="720"/>
        </w:tabs>
        <w:ind w:left="360" w:firstLine="0"/>
      </w:pPr>
    </w:lvl>
    <w:lvl w:ilvl="2">
      <w:start w:val="5"/>
      <w:numFmt w:val="decimal"/>
      <w:lvlText w:val="%3."/>
      <w:lvlJc w:val="left"/>
      <w:pPr>
        <w:tabs>
          <w:tab w:val="num" w:pos="2340"/>
        </w:tabs>
        <w:ind w:left="2340" w:hanging="360"/>
      </w:pPr>
    </w:lvl>
    <w:lvl w:ilvl="3">
      <w:start w:val="1"/>
      <w:numFmt w:val="decimal"/>
      <w:lvlText w:val="%4."/>
      <w:lvlJc w:val="left"/>
      <w:pPr>
        <w:tabs>
          <w:tab w:val="num" w:pos="2880"/>
        </w:tabs>
        <w:ind w:left="2880" w:hanging="360"/>
      </w:pPr>
      <w:rPr>
        <w:rFonts w:ascii="Calibri" w:eastAsia="Times New Roman" w:hAnsi="Calibri" w:cs="Calibri"/>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5303C3C"/>
    <w:multiLevelType w:val="hybridMultilevel"/>
    <w:tmpl w:val="30302DB2"/>
    <w:lvl w:ilvl="0" w:tplc="1800FE76">
      <w:numFmt w:val="bullet"/>
      <w:lvlText w:val="–"/>
      <w:lvlJc w:val="left"/>
      <w:pPr>
        <w:ind w:left="1800" w:hanging="360"/>
      </w:pPr>
      <w:rPr>
        <w:rFonts w:ascii="Times New Roman" w:eastAsia="Times New Roman" w:hAnsi="Times New Roman" w:cs="Times New Roman" w:hint="default"/>
        <w:spacing w:val="-17"/>
        <w:w w:val="99"/>
        <w:sz w:val="24"/>
        <w:szCs w:val="24"/>
        <w:lang w:val="en-US" w:eastAsia="en-US" w:bidi="ar-SA"/>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15:restartNumberingAfterBreak="0">
    <w:nsid w:val="081B21D9"/>
    <w:multiLevelType w:val="hybridMultilevel"/>
    <w:tmpl w:val="760412C2"/>
    <w:lvl w:ilvl="0" w:tplc="140EB348">
      <w:start w:val="1"/>
      <w:numFmt w:val="decimal"/>
      <w:lvlText w:val="1.%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EDBDAB"/>
    <w:multiLevelType w:val="hybridMultilevel"/>
    <w:tmpl w:val="7278DAB8"/>
    <w:lvl w:ilvl="0" w:tplc="7B68C71E">
      <w:start w:val="1"/>
      <w:numFmt w:val="bullet"/>
      <w:lvlText w:val="-"/>
      <w:lvlJc w:val="left"/>
    </w:lvl>
    <w:lvl w:ilvl="1" w:tplc="681EA3FE">
      <w:numFmt w:val="decimal"/>
      <w:lvlText w:val=""/>
      <w:lvlJc w:val="left"/>
    </w:lvl>
    <w:lvl w:ilvl="2" w:tplc="F20EC2EA">
      <w:numFmt w:val="decimal"/>
      <w:lvlText w:val=""/>
      <w:lvlJc w:val="left"/>
    </w:lvl>
    <w:lvl w:ilvl="3" w:tplc="3FA65516">
      <w:numFmt w:val="decimal"/>
      <w:lvlText w:val=""/>
      <w:lvlJc w:val="left"/>
    </w:lvl>
    <w:lvl w:ilvl="4" w:tplc="B7CEF1E8">
      <w:numFmt w:val="decimal"/>
      <w:lvlText w:val=""/>
      <w:lvlJc w:val="left"/>
    </w:lvl>
    <w:lvl w:ilvl="5" w:tplc="092AF364">
      <w:numFmt w:val="decimal"/>
      <w:lvlText w:val=""/>
      <w:lvlJc w:val="left"/>
    </w:lvl>
    <w:lvl w:ilvl="6" w:tplc="E236BD8A">
      <w:numFmt w:val="decimal"/>
      <w:lvlText w:val=""/>
      <w:lvlJc w:val="left"/>
    </w:lvl>
    <w:lvl w:ilvl="7" w:tplc="C76E5C9A">
      <w:numFmt w:val="decimal"/>
      <w:lvlText w:val=""/>
      <w:lvlJc w:val="left"/>
    </w:lvl>
    <w:lvl w:ilvl="8" w:tplc="04A478FC">
      <w:numFmt w:val="decimal"/>
      <w:lvlText w:val=""/>
      <w:lvlJc w:val="left"/>
    </w:lvl>
  </w:abstractNum>
  <w:abstractNum w:abstractNumId="5" w15:restartNumberingAfterBreak="0">
    <w:nsid w:val="0B0B5EB3"/>
    <w:multiLevelType w:val="singleLevel"/>
    <w:tmpl w:val="54C226B8"/>
    <w:lvl w:ilvl="0">
      <w:start w:val="1"/>
      <w:numFmt w:val="decimal"/>
      <w:lvlText w:val="%1. "/>
      <w:legacy w:legacy="1" w:legacySpace="0" w:legacyIndent="283"/>
      <w:lvlJc w:val="left"/>
      <w:pPr>
        <w:ind w:left="283" w:hanging="283"/>
      </w:pPr>
      <w:rPr>
        <w:rFonts w:ascii="Calibri" w:hAnsi="Calibri" w:cs="Calibri" w:hint="default"/>
        <w:b w:val="0"/>
        <w:i w:val="0"/>
        <w:sz w:val="22"/>
        <w:szCs w:val="22"/>
        <w:u w:val="none"/>
      </w:rPr>
    </w:lvl>
  </w:abstractNum>
  <w:abstractNum w:abstractNumId="6" w15:restartNumberingAfterBreak="0">
    <w:nsid w:val="100F3B55"/>
    <w:multiLevelType w:val="multilevel"/>
    <w:tmpl w:val="C4265B68"/>
    <w:lvl w:ilvl="0">
      <w:start w:val="1"/>
      <w:numFmt w:val="ordinal"/>
      <w:lvlText w:val="%1"/>
      <w:lvlJc w:val="left"/>
      <w:pPr>
        <w:tabs>
          <w:tab w:val="num" w:pos="432"/>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0B40A35"/>
    <w:multiLevelType w:val="hybridMultilevel"/>
    <w:tmpl w:val="F83C9DA4"/>
    <w:lvl w:ilvl="0" w:tplc="6D804EEE">
      <w:start w:val="1"/>
      <w:numFmt w:val="decimal"/>
      <w:lvlText w:val="%1."/>
      <w:lvlJc w:val="left"/>
      <w:pPr>
        <w:ind w:left="360" w:hanging="360"/>
      </w:pPr>
      <w:rPr>
        <w:rFonts w:hint="default"/>
      </w:rPr>
    </w:lvl>
    <w:lvl w:ilvl="1" w:tplc="02C24AE2">
      <w:start w:val="1"/>
      <w:numFmt w:val="ordinal"/>
      <w:lvlText w:val="3.%2"/>
      <w:lvlJc w:val="left"/>
      <w:pPr>
        <w:ind w:left="1080" w:hanging="360"/>
      </w:pPr>
      <w:rPr>
        <w:rFonts w:ascii="Calibri" w:hAnsi="Calibri" w:cs="Calibri" w:hint="default"/>
      </w:rPr>
    </w:lvl>
    <w:lvl w:ilvl="2" w:tplc="9886F84C" w:tentative="1">
      <w:start w:val="1"/>
      <w:numFmt w:val="lowerRoman"/>
      <w:lvlText w:val="%3."/>
      <w:lvlJc w:val="right"/>
      <w:pPr>
        <w:ind w:left="1800" w:hanging="180"/>
      </w:pPr>
    </w:lvl>
    <w:lvl w:ilvl="3" w:tplc="4072D6B8" w:tentative="1">
      <w:start w:val="1"/>
      <w:numFmt w:val="decimal"/>
      <w:lvlText w:val="%4."/>
      <w:lvlJc w:val="left"/>
      <w:pPr>
        <w:ind w:left="2520" w:hanging="360"/>
      </w:pPr>
    </w:lvl>
    <w:lvl w:ilvl="4" w:tplc="02A02F3E" w:tentative="1">
      <w:start w:val="1"/>
      <w:numFmt w:val="lowerLetter"/>
      <w:lvlText w:val="%5."/>
      <w:lvlJc w:val="left"/>
      <w:pPr>
        <w:ind w:left="3240" w:hanging="360"/>
      </w:pPr>
    </w:lvl>
    <w:lvl w:ilvl="5" w:tplc="DCCE75D8" w:tentative="1">
      <w:start w:val="1"/>
      <w:numFmt w:val="lowerRoman"/>
      <w:lvlText w:val="%6."/>
      <w:lvlJc w:val="right"/>
      <w:pPr>
        <w:ind w:left="3960" w:hanging="180"/>
      </w:pPr>
    </w:lvl>
    <w:lvl w:ilvl="6" w:tplc="75D4B314">
      <w:start w:val="1"/>
      <w:numFmt w:val="decimal"/>
      <w:lvlText w:val="%7."/>
      <w:lvlJc w:val="left"/>
      <w:pPr>
        <w:ind w:left="4680" w:hanging="360"/>
      </w:pPr>
      <w:rPr>
        <w:b w:val="0"/>
        <w:sz w:val="22"/>
        <w:szCs w:val="22"/>
      </w:rPr>
    </w:lvl>
    <w:lvl w:ilvl="7" w:tplc="93AEE1EA" w:tentative="1">
      <w:start w:val="1"/>
      <w:numFmt w:val="lowerLetter"/>
      <w:lvlText w:val="%8."/>
      <w:lvlJc w:val="left"/>
      <w:pPr>
        <w:ind w:left="5400" w:hanging="360"/>
      </w:pPr>
    </w:lvl>
    <w:lvl w:ilvl="8" w:tplc="65CA8840" w:tentative="1">
      <w:start w:val="1"/>
      <w:numFmt w:val="lowerRoman"/>
      <w:lvlText w:val="%9."/>
      <w:lvlJc w:val="right"/>
      <w:pPr>
        <w:ind w:left="6120" w:hanging="180"/>
      </w:pPr>
    </w:lvl>
  </w:abstractNum>
  <w:abstractNum w:abstractNumId="8" w15:restartNumberingAfterBreak="0">
    <w:nsid w:val="15C859C1"/>
    <w:multiLevelType w:val="hybridMultilevel"/>
    <w:tmpl w:val="1D10689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AF268AF"/>
    <w:multiLevelType w:val="hybridMultilevel"/>
    <w:tmpl w:val="A498E4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DC021F"/>
    <w:multiLevelType w:val="hybridMultilevel"/>
    <w:tmpl w:val="73D668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A9394D"/>
    <w:multiLevelType w:val="hybridMultilevel"/>
    <w:tmpl w:val="F90014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51064A"/>
    <w:multiLevelType w:val="hybridMultilevel"/>
    <w:tmpl w:val="3AF678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38187A"/>
    <w:multiLevelType w:val="hybridMultilevel"/>
    <w:tmpl w:val="744C2504"/>
    <w:lvl w:ilvl="0" w:tplc="B3B23D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3842C7"/>
    <w:multiLevelType w:val="hybridMultilevel"/>
    <w:tmpl w:val="147E6CB4"/>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15:restartNumberingAfterBreak="0">
    <w:nsid w:val="24C54184"/>
    <w:multiLevelType w:val="hybridMultilevel"/>
    <w:tmpl w:val="2B26C2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34500D"/>
    <w:multiLevelType w:val="hybridMultilevel"/>
    <w:tmpl w:val="6D4A271C"/>
    <w:lvl w:ilvl="0" w:tplc="3D26436C">
      <w:start w:val="1"/>
      <w:numFmt w:val="decimal"/>
      <w:lvlText w:val="2.%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2C6F82"/>
    <w:multiLevelType w:val="multilevel"/>
    <w:tmpl w:val="A02AF2E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0D87D45"/>
    <w:multiLevelType w:val="hybridMultilevel"/>
    <w:tmpl w:val="AF7EE1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A07234"/>
    <w:multiLevelType w:val="hybridMultilevel"/>
    <w:tmpl w:val="2D9C4936"/>
    <w:lvl w:ilvl="0" w:tplc="04150017">
      <w:start w:val="1"/>
      <w:numFmt w:val="lowerLetter"/>
      <w:lvlText w:val="%1)"/>
      <w:lvlJc w:val="left"/>
      <w:pPr>
        <w:ind w:left="1490" w:hanging="360"/>
      </w:pPr>
      <w:rPr>
        <w:rFonts w:hint="default"/>
        <w:lang w:val="pl-PL"/>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20" w15:restartNumberingAfterBreak="0">
    <w:nsid w:val="389F7676"/>
    <w:multiLevelType w:val="hybridMultilevel"/>
    <w:tmpl w:val="6410236C"/>
    <w:lvl w:ilvl="0" w:tplc="0415000F">
      <w:start w:val="1"/>
      <w:numFmt w:val="decimal"/>
      <w:lvlText w:val="%1."/>
      <w:lvlJc w:val="left"/>
      <w:pPr>
        <w:ind w:left="720" w:hanging="360"/>
      </w:pPr>
    </w:lvl>
    <w:lvl w:ilvl="1" w:tplc="E3DE79AE">
      <w:start w:val="1"/>
      <w:numFmt w:val="decimal"/>
      <w:lvlText w:val="7.%2."/>
      <w:lvlJc w:val="left"/>
      <w:pPr>
        <w:ind w:left="1440" w:hanging="360"/>
      </w:pPr>
      <w:rPr>
        <w:rFonts w:hint="default"/>
        <w:b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FC4CC2"/>
    <w:multiLevelType w:val="hybridMultilevel"/>
    <w:tmpl w:val="55A293C0"/>
    <w:lvl w:ilvl="0" w:tplc="9C54B178">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57011B"/>
    <w:multiLevelType w:val="hybridMultilevel"/>
    <w:tmpl w:val="34728ACE"/>
    <w:lvl w:ilvl="0" w:tplc="81DEA54E">
      <w:start w:val="1"/>
      <w:numFmt w:val="decimal"/>
      <w:lvlText w:val="%1."/>
      <w:lvlJc w:val="left"/>
      <w:pPr>
        <w:ind w:left="644" w:hanging="360"/>
      </w:pPr>
      <w:rPr>
        <w:rFonts w:cs="Calibri"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3CDD37BE"/>
    <w:multiLevelType w:val="singleLevel"/>
    <w:tmpl w:val="CFC65EB8"/>
    <w:lvl w:ilvl="0">
      <w:start w:val="1"/>
      <w:numFmt w:val="decimal"/>
      <w:lvlText w:val="%1. "/>
      <w:legacy w:legacy="1" w:legacySpace="0" w:legacyIndent="283"/>
      <w:lvlJc w:val="left"/>
      <w:pPr>
        <w:ind w:left="283" w:hanging="283"/>
      </w:pPr>
      <w:rPr>
        <w:rFonts w:asciiTheme="minorHAnsi" w:hAnsiTheme="minorHAnsi" w:hint="default"/>
        <w:b w:val="0"/>
        <w:i w:val="0"/>
        <w:sz w:val="22"/>
        <w:szCs w:val="22"/>
        <w:u w:val="none"/>
      </w:rPr>
    </w:lvl>
  </w:abstractNum>
  <w:abstractNum w:abstractNumId="24" w15:restartNumberingAfterBreak="0">
    <w:nsid w:val="3E7F5304"/>
    <w:multiLevelType w:val="hybridMultilevel"/>
    <w:tmpl w:val="433493BC"/>
    <w:lvl w:ilvl="0" w:tplc="18D86A7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35306A"/>
    <w:multiLevelType w:val="multilevel"/>
    <w:tmpl w:val="9A5C4E02"/>
    <w:lvl w:ilvl="0">
      <w:start w:val="1"/>
      <w:numFmt w:val="decimal"/>
      <w:lvlText w:val="%1."/>
      <w:lvlJc w:val="left"/>
      <w:pPr>
        <w:ind w:left="720" w:hanging="360"/>
      </w:pPr>
      <w:rPr>
        <w:rFonts w:hint="default"/>
      </w:rPr>
    </w:lvl>
    <w:lvl w:ilvl="1">
      <w:start w:val="1"/>
      <w:numFmt w:val="decimal"/>
      <w:isLgl/>
      <w:lvlText w:val="%1.%2."/>
      <w:lvlJc w:val="left"/>
      <w:pPr>
        <w:ind w:left="926" w:hanging="360"/>
      </w:pPr>
      <w:rPr>
        <w:rFonts w:hint="default"/>
      </w:rPr>
    </w:lvl>
    <w:lvl w:ilvl="2">
      <w:start w:val="1"/>
      <w:numFmt w:val="decimal"/>
      <w:isLgl/>
      <w:lvlText w:val="%1.%2.%3."/>
      <w:lvlJc w:val="left"/>
      <w:pPr>
        <w:ind w:left="1492" w:hanging="720"/>
      </w:pPr>
      <w:rPr>
        <w:rFonts w:hint="default"/>
      </w:rPr>
    </w:lvl>
    <w:lvl w:ilvl="3">
      <w:start w:val="1"/>
      <w:numFmt w:val="decimal"/>
      <w:isLgl/>
      <w:lvlText w:val="%1.%2.%3.%4."/>
      <w:lvlJc w:val="left"/>
      <w:pPr>
        <w:ind w:left="1698" w:hanging="720"/>
      </w:pPr>
      <w:rPr>
        <w:rFonts w:hint="default"/>
      </w:rPr>
    </w:lvl>
    <w:lvl w:ilvl="4">
      <w:start w:val="1"/>
      <w:numFmt w:val="decimal"/>
      <w:isLgl/>
      <w:lvlText w:val="%1.%2.%3.%4.%5."/>
      <w:lvlJc w:val="left"/>
      <w:pPr>
        <w:ind w:left="2264" w:hanging="1080"/>
      </w:pPr>
      <w:rPr>
        <w:rFonts w:hint="default"/>
      </w:rPr>
    </w:lvl>
    <w:lvl w:ilvl="5">
      <w:start w:val="1"/>
      <w:numFmt w:val="decimal"/>
      <w:isLgl/>
      <w:lvlText w:val="%1.%2.%3.%4.%5.%6."/>
      <w:lvlJc w:val="left"/>
      <w:pPr>
        <w:ind w:left="2470" w:hanging="1080"/>
      </w:pPr>
      <w:rPr>
        <w:rFonts w:hint="default"/>
      </w:rPr>
    </w:lvl>
    <w:lvl w:ilvl="6">
      <w:start w:val="1"/>
      <w:numFmt w:val="decimal"/>
      <w:isLgl/>
      <w:lvlText w:val="%1.%2.%3.%4.%5.%6.%7."/>
      <w:lvlJc w:val="left"/>
      <w:pPr>
        <w:ind w:left="3036" w:hanging="1440"/>
      </w:pPr>
      <w:rPr>
        <w:rFonts w:hint="default"/>
      </w:rPr>
    </w:lvl>
    <w:lvl w:ilvl="7">
      <w:start w:val="1"/>
      <w:numFmt w:val="decimal"/>
      <w:isLgl/>
      <w:lvlText w:val="%1.%2.%3.%4.%5.%6.%7.%8."/>
      <w:lvlJc w:val="left"/>
      <w:pPr>
        <w:ind w:left="3242" w:hanging="1440"/>
      </w:pPr>
      <w:rPr>
        <w:rFonts w:hint="default"/>
      </w:rPr>
    </w:lvl>
    <w:lvl w:ilvl="8">
      <w:start w:val="1"/>
      <w:numFmt w:val="decimal"/>
      <w:isLgl/>
      <w:lvlText w:val="%1.%2.%3.%4.%5.%6.%7.%8.%9."/>
      <w:lvlJc w:val="left"/>
      <w:pPr>
        <w:ind w:left="3808" w:hanging="1800"/>
      </w:pPr>
      <w:rPr>
        <w:rFonts w:hint="default"/>
      </w:rPr>
    </w:lvl>
  </w:abstractNum>
  <w:abstractNum w:abstractNumId="26" w15:restartNumberingAfterBreak="0">
    <w:nsid w:val="46A267B3"/>
    <w:multiLevelType w:val="hybridMultilevel"/>
    <w:tmpl w:val="BF525EB8"/>
    <w:lvl w:ilvl="0" w:tplc="04150011">
      <w:start w:val="1"/>
      <w:numFmt w:val="decimal"/>
      <w:lvlText w:val="%1)"/>
      <w:lvlJc w:val="left"/>
      <w:pPr>
        <w:ind w:left="785"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4C378F"/>
    <w:multiLevelType w:val="hybridMultilevel"/>
    <w:tmpl w:val="EE8858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887874"/>
    <w:multiLevelType w:val="hybridMultilevel"/>
    <w:tmpl w:val="86E0D28A"/>
    <w:lvl w:ilvl="0" w:tplc="0415000F">
      <w:start w:val="1"/>
      <w:numFmt w:val="decimal"/>
      <w:lvlText w:val="%1."/>
      <w:lvlJc w:val="left"/>
      <w:pPr>
        <w:ind w:left="928" w:hanging="360"/>
      </w:p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4D2A7C55"/>
    <w:multiLevelType w:val="multilevel"/>
    <w:tmpl w:val="3F925256"/>
    <w:lvl w:ilvl="0">
      <w:start w:val="4"/>
      <w:numFmt w:val="decimal"/>
      <w:lvlText w:val="%1."/>
      <w:lvlJc w:val="left"/>
      <w:pPr>
        <w:ind w:left="360" w:hanging="360"/>
      </w:pPr>
      <w:rPr>
        <w:rFonts w:eastAsia="Calibri" w:cs="Times New Roman" w:hint="default"/>
        <w:color w:val="auto"/>
      </w:rPr>
    </w:lvl>
    <w:lvl w:ilvl="1">
      <w:start w:val="1"/>
      <w:numFmt w:val="decimal"/>
      <w:lvlText w:val="%1.%2."/>
      <w:lvlJc w:val="left"/>
      <w:pPr>
        <w:ind w:left="644" w:hanging="360"/>
      </w:pPr>
      <w:rPr>
        <w:rFonts w:eastAsia="Calibri" w:cs="Times New Roman" w:hint="default"/>
        <w:color w:val="auto"/>
      </w:rPr>
    </w:lvl>
    <w:lvl w:ilvl="2">
      <w:start w:val="1"/>
      <w:numFmt w:val="decimal"/>
      <w:lvlText w:val="%1.%2.%3."/>
      <w:lvlJc w:val="left"/>
      <w:pPr>
        <w:ind w:left="1288" w:hanging="720"/>
      </w:pPr>
      <w:rPr>
        <w:rFonts w:eastAsia="Calibri" w:cs="Times New Roman" w:hint="default"/>
        <w:color w:val="auto"/>
      </w:rPr>
    </w:lvl>
    <w:lvl w:ilvl="3">
      <w:start w:val="1"/>
      <w:numFmt w:val="decimal"/>
      <w:lvlText w:val="%1.%2.%3.%4."/>
      <w:lvlJc w:val="left"/>
      <w:pPr>
        <w:ind w:left="1572" w:hanging="720"/>
      </w:pPr>
      <w:rPr>
        <w:rFonts w:eastAsia="Calibri" w:cs="Times New Roman" w:hint="default"/>
        <w:color w:val="auto"/>
      </w:rPr>
    </w:lvl>
    <w:lvl w:ilvl="4">
      <w:start w:val="1"/>
      <w:numFmt w:val="decimal"/>
      <w:lvlText w:val="%1.%2.%3.%4.%5."/>
      <w:lvlJc w:val="left"/>
      <w:pPr>
        <w:ind w:left="2216" w:hanging="1080"/>
      </w:pPr>
      <w:rPr>
        <w:rFonts w:eastAsia="Calibri" w:cs="Times New Roman" w:hint="default"/>
        <w:color w:val="auto"/>
      </w:rPr>
    </w:lvl>
    <w:lvl w:ilvl="5">
      <w:start w:val="1"/>
      <w:numFmt w:val="decimal"/>
      <w:lvlText w:val="%1.%2.%3.%4.%5.%6."/>
      <w:lvlJc w:val="left"/>
      <w:pPr>
        <w:ind w:left="2500" w:hanging="1080"/>
      </w:pPr>
      <w:rPr>
        <w:rFonts w:eastAsia="Calibri" w:cs="Times New Roman" w:hint="default"/>
        <w:color w:val="auto"/>
      </w:rPr>
    </w:lvl>
    <w:lvl w:ilvl="6">
      <w:start w:val="1"/>
      <w:numFmt w:val="decimal"/>
      <w:lvlText w:val="%1.%2.%3.%4.%5.%6.%7."/>
      <w:lvlJc w:val="left"/>
      <w:pPr>
        <w:ind w:left="3144" w:hanging="1440"/>
      </w:pPr>
      <w:rPr>
        <w:rFonts w:eastAsia="Calibri" w:cs="Times New Roman" w:hint="default"/>
        <w:color w:val="auto"/>
      </w:rPr>
    </w:lvl>
    <w:lvl w:ilvl="7">
      <w:start w:val="1"/>
      <w:numFmt w:val="decimal"/>
      <w:lvlText w:val="%1.%2.%3.%4.%5.%6.%7.%8."/>
      <w:lvlJc w:val="left"/>
      <w:pPr>
        <w:ind w:left="3428" w:hanging="1440"/>
      </w:pPr>
      <w:rPr>
        <w:rFonts w:eastAsia="Calibri" w:cs="Times New Roman" w:hint="default"/>
        <w:color w:val="auto"/>
      </w:rPr>
    </w:lvl>
    <w:lvl w:ilvl="8">
      <w:start w:val="1"/>
      <w:numFmt w:val="decimal"/>
      <w:lvlText w:val="%1.%2.%3.%4.%5.%6.%7.%8.%9."/>
      <w:lvlJc w:val="left"/>
      <w:pPr>
        <w:ind w:left="4072" w:hanging="1800"/>
      </w:pPr>
      <w:rPr>
        <w:rFonts w:eastAsia="Calibri" w:cs="Times New Roman" w:hint="default"/>
        <w:color w:val="auto"/>
      </w:rPr>
    </w:lvl>
  </w:abstractNum>
  <w:abstractNum w:abstractNumId="30" w15:restartNumberingAfterBreak="0">
    <w:nsid w:val="4F9001F4"/>
    <w:multiLevelType w:val="multilevel"/>
    <w:tmpl w:val="F7E48E7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1" w15:restartNumberingAfterBreak="0">
    <w:nsid w:val="53E95497"/>
    <w:multiLevelType w:val="multilevel"/>
    <w:tmpl w:val="B7EEBC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02077E"/>
    <w:multiLevelType w:val="hybridMultilevel"/>
    <w:tmpl w:val="2D9C4936"/>
    <w:lvl w:ilvl="0" w:tplc="04150017">
      <w:start w:val="1"/>
      <w:numFmt w:val="lowerLetter"/>
      <w:lvlText w:val="%1)"/>
      <w:lvlJc w:val="left"/>
      <w:pPr>
        <w:ind w:left="1490" w:hanging="360"/>
      </w:pPr>
      <w:rPr>
        <w:rFonts w:hint="default"/>
        <w:lang w:val="pl-PL"/>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33" w15:restartNumberingAfterBreak="0">
    <w:nsid w:val="59BD7148"/>
    <w:multiLevelType w:val="hybridMultilevel"/>
    <w:tmpl w:val="E3CA57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BF20D6"/>
    <w:multiLevelType w:val="hybridMultilevel"/>
    <w:tmpl w:val="B7DC23CC"/>
    <w:lvl w:ilvl="0" w:tplc="630658B2">
      <w:start w:val="1"/>
      <w:numFmt w:val="decimal"/>
      <w:lvlText w:val="2.%1."/>
      <w:lvlJc w:val="left"/>
      <w:pPr>
        <w:ind w:left="720" w:hanging="360"/>
      </w:pPr>
      <w:rPr>
        <w:rFonts w:ascii="Calibri" w:hAnsi="Calibri" w:cs="Calibri"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797A16"/>
    <w:multiLevelType w:val="hybridMultilevel"/>
    <w:tmpl w:val="C7FA385A"/>
    <w:lvl w:ilvl="0" w:tplc="31EC8362">
      <w:start w:val="1"/>
      <w:numFmt w:val="decimal"/>
      <w:lvlText w:val="7.%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E40B61"/>
    <w:multiLevelType w:val="hybridMultilevel"/>
    <w:tmpl w:val="85323CF8"/>
    <w:lvl w:ilvl="0" w:tplc="89E8FB74">
      <w:start w:val="1"/>
      <w:numFmt w:val="decimal"/>
      <w:lvlText w:val="%1)"/>
      <w:lvlJc w:val="left"/>
      <w:pPr>
        <w:ind w:left="644" w:hanging="360"/>
      </w:pPr>
      <w:rPr>
        <w:rFonts w:hint="default"/>
        <w:b w:val="0"/>
        <w:sz w:val="22"/>
        <w:szCs w:val="22"/>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7" w15:restartNumberingAfterBreak="0">
    <w:nsid w:val="5C1B3995"/>
    <w:multiLevelType w:val="hybridMultilevel"/>
    <w:tmpl w:val="24BCBDF8"/>
    <w:lvl w:ilvl="0" w:tplc="5EF206DE">
      <w:start w:val="1"/>
      <w:numFmt w:val="decimal"/>
      <w:lvlText w:val="%1."/>
      <w:lvlJc w:val="left"/>
      <w:pPr>
        <w:tabs>
          <w:tab w:val="num" w:pos="1080"/>
        </w:tabs>
        <w:ind w:left="1080" w:hanging="360"/>
      </w:pPr>
      <w:rPr>
        <w:rFonts w:asciiTheme="minorHAnsi" w:eastAsia="Times New Roman" w:hAnsiTheme="minorHAnsi" w:cstheme="minorHAnsi"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5C741F8E"/>
    <w:multiLevelType w:val="hybridMultilevel"/>
    <w:tmpl w:val="CFC8E7AE"/>
    <w:lvl w:ilvl="0" w:tplc="C5E0E0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3F2236"/>
    <w:multiLevelType w:val="hybridMultilevel"/>
    <w:tmpl w:val="D7FEB730"/>
    <w:lvl w:ilvl="0" w:tplc="266A2A16">
      <w:start w:val="1"/>
      <w:numFmt w:val="decimal"/>
      <w:lvlText w:val="2.%1."/>
      <w:lvlJc w:val="left"/>
      <w:pPr>
        <w:ind w:left="1440" w:hanging="360"/>
      </w:pPr>
      <w:rPr>
        <w:rFonts w:hint="default"/>
        <w:b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4F269B0"/>
    <w:multiLevelType w:val="hybridMultilevel"/>
    <w:tmpl w:val="2D9C4936"/>
    <w:lvl w:ilvl="0" w:tplc="04150017">
      <w:start w:val="1"/>
      <w:numFmt w:val="lowerLetter"/>
      <w:lvlText w:val="%1)"/>
      <w:lvlJc w:val="left"/>
      <w:pPr>
        <w:ind w:left="1490" w:hanging="360"/>
      </w:pPr>
      <w:rPr>
        <w:rFonts w:hint="default"/>
        <w:lang w:val="pl-PL"/>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41" w15:restartNumberingAfterBreak="0">
    <w:nsid w:val="68264451"/>
    <w:multiLevelType w:val="hybridMultilevel"/>
    <w:tmpl w:val="23EA33D2"/>
    <w:lvl w:ilvl="0" w:tplc="5C940A70">
      <w:start w:val="1"/>
      <w:numFmt w:val="decimal"/>
      <w:lvlText w:val="%1)"/>
      <w:lvlJc w:val="left"/>
      <w:pPr>
        <w:ind w:left="644" w:hanging="360"/>
      </w:pPr>
      <w:rPr>
        <w:rFonts w:asciiTheme="minorHAnsi" w:hAnsiTheme="minorHAnsi"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68990EBD"/>
    <w:multiLevelType w:val="hybridMultilevel"/>
    <w:tmpl w:val="3ADA48B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A9932F9"/>
    <w:multiLevelType w:val="hybridMultilevel"/>
    <w:tmpl w:val="5D88C8B0"/>
    <w:lvl w:ilvl="0" w:tplc="0415000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E917870"/>
    <w:multiLevelType w:val="hybridMultilevel"/>
    <w:tmpl w:val="BDDE9B40"/>
    <w:lvl w:ilvl="0" w:tplc="89C6DCE0">
      <w:start w:val="1"/>
      <w:numFmt w:val="decimal"/>
      <w:lvlText w:val="%1."/>
      <w:lvlJc w:val="left"/>
      <w:pPr>
        <w:ind w:left="720" w:hanging="360"/>
      </w:pPr>
      <w:rPr>
        <w:rFonts w:cs="Calibr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5D57D8"/>
    <w:multiLevelType w:val="hybridMultilevel"/>
    <w:tmpl w:val="0D561022"/>
    <w:lvl w:ilvl="0" w:tplc="358C9434">
      <w:start w:val="1"/>
      <w:numFmt w:val="decimal"/>
      <w:lvlText w:val="%1"/>
      <w:lvlJc w:val="left"/>
      <w:pPr>
        <w:ind w:left="360" w:hanging="360"/>
      </w:pPr>
      <w:rPr>
        <w:rFonts w:ascii="Calibri" w:eastAsia="Times New Roman" w:hAnsi="Calibri" w:cs="Segoe UI Light"/>
      </w:rPr>
    </w:lvl>
    <w:lvl w:ilvl="1" w:tplc="04150011">
      <w:start w:val="1"/>
      <w:numFmt w:val="decimal"/>
      <w:lvlText w:val="%2)"/>
      <w:lvlJc w:val="left"/>
      <w:pPr>
        <w:ind w:left="64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8773F8E"/>
    <w:multiLevelType w:val="hybridMultilevel"/>
    <w:tmpl w:val="C1E06240"/>
    <w:lvl w:ilvl="0" w:tplc="6D804EEE">
      <w:start w:val="1"/>
      <w:numFmt w:val="decimal"/>
      <w:lvlText w:val="%1."/>
      <w:lvlJc w:val="left"/>
      <w:pPr>
        <w:ind w:left="360" w:hanging="360"/>
      </w:pPr>
      <w:rPr>
        <w:rFonts w:hint="default"/>
      </w:rPr>
    </w:lvl>
    <w:lvl w:ilvl="1" w:tplc="C5C2335C">
      <w:start w:val="1"/>
      <w:numFmt w:val="decimal"/>
      <w:lvlText w:val="13.%2."/>
      <w:lvlJc w:val="left"/>
      <w:pPr>
        <w:ind w:left="1080" w:hanging="360"/>
      </w:pPr>
      <w:rPr>
        <w:rFonts w:hint="default"/>
      </w:rPr>
    </w:lvl>
    <w:lvl w:ilvl="2" w:tplc="9886F84C" w:tentative="1">
      <w:start w:val="1"/>
      <w:numFmt w:val="lowerRoman"/>
      <w:lvlText w:val="%3."/>
      <w:lvlJc w:val="right"/>
      <w:pPr>
        <w:ind w:left="1800" w:hanging="180"/>
      </w:pPr>
    </w:lvl>
    <w:lvl w:ilvl="3" w:tplc="4072D6B8" w:tentative="1">
      <w:start w:val="1"/>
      <w:numFmt w:val="decimal"/>
      <w:lvlText w:val="%4."/>
      <w:lvlJc w:val="left"/>
      <w:pPr>
        <w:ind w:left="2520" w:hanging="360"/>
      </w:pPr>
    </w:lvl>
    <w:lvl w:ilvl="4" w:tplc="02A02F3E" w:tentative="1">
      <w:start w:val="1"/>
      <w:numFmt w:val="lowerLetter"/>
      <w:lvlText w:val="%5."/>
      <w:lvlJc w:val="left"/>
      <w:pPr>
        <w:ind w:left="3240" w:hanging="360"/>
      </w:pPr>
    </w:lvl>
    <w:lvl w:ilvl="5" w:tplc="DCCE75D8" w:tentative="1">
      <w:start w:val="1"/>
      <w:numFmt w:val="lowerRoman"/>
      <w:lvlText w:val="%6."/>
      <w:lvlJc w:val="right"/>
      <w:pPr>
        <w:ind w:left="3960" w:hanging="180"/>
      </w:pPr>
    </w:lvl>
    <w:lvl w:ilvl="6" w:tplc="75D4B314">
      <w:start w:val="1"/>
      <w:numFmt w:val="decimal"/>
      <w:lvlText w:val="%7."/>
      <w:lvlJc w:val="left"/>
      <w:pPr>
        <w:ind w:left="4680" w:hanging="360"/>
      </w:pPr>
      <w:rPr>
        <w:b w:val="0"/>
        <w:sz w:val="22"/>
        <w:szCs w:val="22"/>
      </w:rPr>
    </w:lvl>
    <w:lvl w:ilvl="7" w:tplc="93AEE1EA" w:tentative="1">
      <w:start w:val="1"/>
      <w:numFmt w:val="lowerLetter"/>
      <w:lvlText w:val="%8."/>
      <w:lvlJc w:val="left"/>
      <w:pPr>
        <w:ind w:left="5400" w:hanging="360"/>
      </w:pPr>
    </w:lvl>
    <w:lvl w:ilvl="8" w:tplc="65CA8840" w:tentative="1">
      <w:start w:val="1"/>
      <w:numFmt w:val="lowerRoman"/>
      <w:lvlText w:val="%9."/>
      <w:lvlJc w:val="right"/>
      <w:pPr>
        <w:ind w:left="6120" w:hanging="180"/>
      </w:pPr>
    </w:lvl>
  </w:abstractNum>
  <w:abstractNum w:abstractNumId="47" w15:restartNumberingAfterBreak="0">
    <w:nsid w:val="79306F93"/>
    <w:multiLevelType w:val="hybridMultilevel"/>
    <w:tmpl w:val="357C5ACA"/>
    <w:lvl w:ilvl="0" w:tplc="8F787476">
      <w:start w:val="1"/>
      <w:numFmt w:val="decimal"/>
      <w:lvlText w:val="1.%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1C218B"/>
    <w:multiLevelType w:val="hybridMultilevel"/>
    <w:tmpl w:val="EE885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E25919"/>
    <w:multiLevelType w:val="hybridMultilevel"/>
    <w:tmpl w:val="A176B3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11065316">
    <w:abstractNumId w:val="1"/>
  </w:num>
  <w:num w:numId="2" w16cid:durableId="1925067240">
    <w:abstractNumId w:val="23"/>
  </w:num>
  <w:num w:numId="3" w16cid:durableId="1141851684">
    <w:abstractNumId w:val="5"/>
  </w:num>
  <w:num w:numId="4" w16cid:durableId="7292448">
    <w:abstractNumId w:val="0"/>
    <w:lvlOverride w:ilvl="0">
      <w:startOverride w:val="1"/>
    </w:lvlOverride>
  </w:num>
  <w:num w:numId="5" w16cid:durableId="1927491878">
    <w:abstractNumId w:val="17"/>
  </w:num>
  <w:num w:numId="6" w16cid:durableId="762604166">
    <w:abstractNumId w:val="33"/>
  </w:num>
  <w:num w:numId="7" w16cid:durableId="1263302881">
    <w:abstractNumId w:val="16"/>
  </w:num>
  <w:num w:numId="8" w16cid:durableId="1560822217">
    <w:abstractNumId w:val="30"/>
  </w:num>
  <w:num w:numId="9" w16cid:durableId="367537056">
    <w:abstractNumId w:val="6"/>
  </w:num>
  <w:num w:numId="10" w16cid:durableId="2004160834">
    <w:abstractNumId w:val="7"/>
  </w:num>
  <w:num w:numId="11" w16cid:durableId="328599659">
    <w:abstractNumId w:val="24"/>
  </w:num>
  <w:num w:numId="12" w16cid:durableId="978269244">
    <w:abstractNumId w:val="43"/>
  </w:num>
  <w:num w:numId="13" w16cid:durableId="942495799">
    <w:abstractNumId w:val="34"/>
  </w:num>
  <w:num w:numId="14" w16cid:durableId="385227769">
    <w:abstractNumId w:val="44"/>
  </w:num>
  <w:num w:numId="15" w16cid:durableId="349796553">
    <w:abstractNumId w:val="22"/>
  </w:num>
  <w:num w:numId="16" w16cid:durableId="280000073">
    <w:abstractNumId w:val="39"/>
  </w:num>
  <w:num w:numId="17" w16cid:durableId="164828998">
    <w:abstractNumId w:val="49"/>
  </w:num>
  <w:num w:numId="18" w16cid:durableId="1350446399">
    <w:abstractNumId w:val="12"/>
  </w:num>
  <w:num w:numId="19" w16cid:durableId="264579250">
    <w:abstractNumId w:val="9"/>
  </w:num>
  <w:num w:numId="20" w16cid:durableId="1146624014">
    <w:abstractNumId w:val="18"/>
  </w:num>
  <w:num w:numId="21" w16cid:durableId="1986474035">
    <w:abstractNumId w:val="38"/>
  </w:num>
  <w:num w:numId="22" w16cid:durableId="656424341">
    <w:abstractNumId w:val="46"/>
  </w:num>
  <w:num w:numId="23" w16cid:durableId="1500270327">
    <w:abstractNumId w:val="48"/>
  </w:num>
  <w:num w:numId="24" w16cid:durableId="1254314696">
    <w:abstractNumId w:val="21"/>
  </w:num>
  <w:num w:numId="25" w16cid:durableId="983045191">
    <w:abstractNumId w:val="15"/>
  </w:num>
  <w:num w:numId="26" w16cid:durableId="447745776">
    <w:abstractNumId w:val="13"/>
  </w:num>
  <w:num w:numId="27" w16cid:durableId="1162506404">
    <w:abstractNumId w:val="3"/>
  </w:num>
  <w:num w:numId="28" w16cid:durableId="179978169">
    <w:abstractNumId w:val="35"/>
  </w:num>
  <w:num w:numId="29" w16cid:durableId="1841117268">
    <w:abstractNumId w:val="47"/>
  </w:num>
  <w:num w:numId="30" w16cid:durableId="1749183859">
    <w:abstractNumId w:val="27"/>
  </w:num>
  <w:num w:numId="31" w16cid:durableId="1920367548">
    <w:abstractNumId w:val="20"/>
  </w:num>
  <w:num w:numId="32" w16cid:durableId="326522887">
    <w:abstractNumId w:val="11"/>
  </w:num>
  <w:num w:numId="33" w16cid:durableId="135992587">
    <w:abstractNumId w:val="4"/>
  </w:num>
  <w:num w:numId="34" w16cid:durableId="1044140021">
    <w:abstractNumId w:val="28"/>
  </w:num>
  <w:num w:numId="35" w16cid:durableId="448666355">
    <w:abstractNumId w:val="42"/>
  </w:num>
  <w:num w:numId="36" w16cid:durableId="160893583">
    <w:abstractNumId w:val="29"/>
  </w:num>
  <w:num w:numId="37" w16cid:durableId="349338891">
    <w:abstractNumId w:val="10"/>
  </w:num>
  <w:num w:numId="38" w16cid:durableId="1760708921">
    <w:abstractNumId w:val="36"/>
  </w:num>
  <w:num w:numId="39" w16cid:durableId="1047877208">
    <w:abstractNumId w:val="25"/>
  </w:num>
  <w:num w:numId="40" w16cid:durableId="592278298">
    <w:abstractNumId w:val="14"/>
  </w:num>
  <w:num w:numId="41" w16cid:durableId="1733431520">
    <w:abstractNumId w:val="41"/>
  </w:num>
  <w:num w:numId="42" w16cid:durableId="925454753">
    <w:abstractNumId w:val="8"/>
  </w:num>
  <w:num w:numId="43" w16cid:durableId="2010403202">
    <w:abstractNumId w:val="2"/>
  </w:num>
  <w:num w:numId="44" w16cid:durableId="1747802657">
    <w:abstractNumId w:val="31"/>
  </w:num>
  <w:num w:numId="45" w16cid:durableId="7650802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5209718">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44266126">
    <w:abstractNumId w:val="40"/>
  </w:num>
  <w:num w:numId="48" w16cid:durableId="864903429">
    <w:abstractNumId w:val="19"/>
  </w:num>
  <w:num w:numId="49" w16cid:durableId="809902144">
    <w:abstractNumId w:val="26"/>
  </w:num>
  <w:num w:numId="50" w16cid:durableId="29637609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E3F"/>
    <w:rsid w:val="000162CB"/>
    <w:rsid w:val="000162EC"/>
    <w:rsid w:val="000245C1"/>
    <w:rsid w:val="00030D92"/>
    <w:rsid w:val="00032A66"/>
    <w:rsid w:val="00042FC7"/>
    <w:rsid w:val="00051DCB"/>
    <w:rsid w:val="00076A6B"/>
    <w:rsid w:val="00085F53"/>
    <w:rsid w:val="00097A68"/>
    <w:rsid w:val="000A688E"/>
    <w:rsid w:val="000D625F"/>
    <w:rsid w:val="000D7E5D"/>
    <w:rsid w:val="000F32D3"/>
    <w:rsid w:val="00115C67"/>
    <w:rsid w:val="00120B15"/>
    <w:rsid w:val="00123338"/>
    <w:rsid w:val="00150387"/>
    <w:rsid w:val="00161EC9"/>
    <w:rsid w:val="00181A73"/>
    <w:rsid w:val="001D226B"/>
    <w:rsid w:val="001D5837"/>
    <w:rsid w:val="001E007D"/>
    <w:rsid w:val="001E7FDD"/>
    <w:rsid w:val="001F2871"/>
    <w:rsid w:val="001F53C2"/>
    <w:rsid w:val="00206CA8"/>
    <w:rsid w:val="002079D1"/>
    <w:rsid w:val="002239B6"/>
    <w:rsid w:val="002255F3"/>
    <w:rsid w:val="0022615B"/>
    <w:rsid w:val="0023527A"/>
    <w:rsid w:val="00237AD1"/>
    <w:rsid w:val="0025068D"/>
    <w:rsid w:val="00252E39"/>
    <w:rsid w:val="00262F82"/>
    <w:rsid w:val="00270A8B"/>
    <w:rsid w:val="00280FF4"/>
    <w:rsid w:val="00281F1A"/>
    <w:rsid w:val="00291335"/>
    <w:rsid w:val="002B555C"/>
    <w:rsid w:val="002C2405"/>
    <w:rsid w:val="002E59BE"/>
    <w:rsid w:val="002F0C05"/>
    <w:rsid w:val="002F310D"/>
    <w:rsid w:val="002F5081"/>
    <w:rsid w:val="00300BD3"/>
    <w:rsid w:val="0032019A"/>
    <w:rsid w:val="0032414A"/>
    <w:rsid w:val="0033373B"/>
    <w:rsid w:val="00337CE7"/>
    <w:rsid w:val="00353592"/>
    <w:rsid w:val="003775B6"/>
    <w:rsid w:val="00380FDD"/>
    <w:rsid w:val="003937FB"/>
    <w:rsid w:val="003938BC"/>
    <w:rsid w:val="00394070"/>
    <w:rsid w:val="003C2578"/>
    <w:rsid w:val="003C7EF1"/>
    <w:rsid w:val="003D1D81"/>
    <w:rsid w:val="003E4035"/>
    <w:rsid w:val="003E489A"/>
    <w:rsid w:val="003F06F4"/>
    <w:rsid w:val="0040257C"/>
    <w:rsid w:val="004118EC"/>
    <w:rsid w:val="004218D2"/>
    <w:rsid w:val="00437EB7"/>
    <w:rsid w:val="00453F13"/>
    <w:rsid w:val="004746A3"/>
    <w:rsid w:val="0047659A"/>
    <w:rsid w:val="00483745"/>
    <w:rsid w:val="004A144E"/>
    <w:rsid w:val="004A29F3"/>
    <w:rsid w:val="004C1983"/>
    <w:rsid w:val="004D24B6"/>
    <w:rsid w:val="004D5ED4"/>
    <w:rsid w:val="004F1199"/>
    <w:rsid w:val="00503370"/>
    <w:rsid w:val="00516466"/>
    <w:rsid w:val="00531B42"/>
    <w:rsid w:val="005416DE"/>
    <w:rsid w:val="00555F40"/>
    <w:rsid w:val="00572922"/>
    <w:rsid w:val="00583363"/>
    <w:rsid w:val="00591B38"/>
    <w:rsid w:val="00592E6B"/>
    <w:rsid w:val="005B34D0"/>
    <w:rsid w:val="005C2C85"/>
    <w:rsid w:val="005D6B9D"/>
    <w:rsid w:val="005E13C2"/>
    <w:rsid w:val="005E507A"/>
    <w:rsid w:val="005E77B4"/>
    <w:rsid w:val="00602E10"/>
    <w:rsid w:val="0060330A"/>
    <w:rsid w:val="00643CDD"/>
    <w:rsid w:val="006711C4"/>
    <w:rsid w:val="00692B29"/>
    <w:rsid w:val="006941C3"/>
    <w:rsid w:val="006B50C6"/>
    <w:rsid w:val="006E7504"/>
    <w:rsid w:val="0070006B"/>
    <w:rsid w:val="0074215B"/>
    <w:rsid w:val="00760467"/>
    <w:rsid w:val="00763221"/>
    <w:rsid w:val="007767D8"/>
    <w:rsid w:val="007829C6"/>
    <w:rsid w:val="00791AC9"/>
    <w:rsid w:val="00794AE4"/>
    <w:rsid w:val="0079617B"/>
    <w:rsid w:val="007A53F9"/>
    <w:rsid w:val="007B5B54"/>
    <w:rsid w:val="007C0875"/>
    <w:rsid w:val="007E38D3"/>
    <w:rsid w:val="007F056A"/>
    <w:rsid w:val="00803E1D"/>
    <w:rsid w:val="00812643"/>
    <w:rsid w:val="00826ADC"/>
    <w:rsid w:val="00834EE4"/>
    <w:rsid w:val="00836D5F"/>
    <w:rsid w:val="00874847"/>
    <w:rsid w:val="00881413"/>
    <w:rsid w:val="00885268"/>
    <w:rsid w:val="008A035B"/>
    <w:rsid w:val="008B39ED"/>
    <w:rsid w:val="008B6F22"/>
    <w:rsid w:val="008C70AF"/>
    <w:rsid w:val="008D0898"/>
    <w:rsid w:val="008D696A"/>
    <w:rsid w:val="008F686A"/>
    <w:rsid w:val="009220BB"/>
    <w:rsid w:val="00984C89"/>
    <w:rsid w:val="009A1BDA"/>
    <w:rsid w:val="009B3B86"/>
    <w:rsid w:val="009B4CD4"/>
    <w:rsid w:val="009C5B9C"/>
    <w:rsid w:val="00A23008"/>
    <w:rsid w:val="00A418DC"/>
    <w:rsid w:val="00A44687"/>
    <w:rsid w:val="00A47DF2"/>
    <w:rsid w:val="00A64784"/>
    <w:rsid w:val="00A761EC"/>
    <w:rsid w:val="00A9209E"/>
    <w:rsid w:val="00A9723E"/>
    <w:rsid w:val="00AD5552"/>
    <w:rsid w:val="00B16210"/>
    <w:rsid w:val="00B31287"/>
    <w:rsid w:val="00B50136"/>
    <w:rsid w:val="00B84954"/>
    <w:rsid w:val="00B86AB5"/>
    <w:rsid w:val="00B95B82"/>
    <w:rsid w:val="00B96DC4"/>
    <w:rsid w:val="00B97650"/>
    <w:rsid w:val="00BA7ACE"/>
    <w:rsid w:val="00BB5B9A"/>
    <w:rsid w:val="00BC1E49"/>
    <w:rsid w:val="00BC58F1"/>
    <w:rsid w:val="00BE5119"/>
    <w:rsid w:val="00BE5D6C"/>
    <w:rsid w:val="00BF18BA"/>
    <w:rsid w:val="00C00FBC"/>
    <w:rsid w:val="00C026CC"/>
    <w:rsid w:val="00C04971"/>
    <w:rsid w:val="00C10CB5"/>
    <w:rsid w:val="00C2521F"/>
    <w:rsid w:val="00C307C8"/>
    <w:rsid w:val="00C32FEE"/>
    <w:rsid w:val="00C36CB2"/>
    <w:rsid w:val="00C40B91"/>
    <w:rsid w:val="00C44A5F"/>
    <w:rsid w:val="00C44E3F"/>
    <w:rsid w:val="00C47443"/>
    <w:rsid w:val="00C63503"/>
    <w:rsid w:val="00CB5069"/>
    <w:rsid w:val="00CB78D0"/>
    <w:rsid w:val="00CC584E"/>
    <w:rsid w:val="00CC5CC6"/>
    <w:rsid w:val="00CD4170"/>
    <w:rsid w:val="00CE06A1"/>
    <w:rsid w:val="00CE4307"/>
    <w:rsid w:val="00CE59C2"/>
    <w:rsid w:val="00D273B9"/>
    <w:rsid w:val="00D50863"/>
    <w:rsid w:val="00D53E38"/>
    <w:rsid w:val="00D57B7D"/>
    <w:rsid w:val="00D7145B"/>
    <w:rsid w:val="00D87DAB"/>
    <w:rsid w:val="00D90C77"/>
    <w:rsid w:val="00D97757"/>
    <w:rsid w:val="00DA2498"/>
    <w:rsid w:val="00DA4BD4"/>
    <w:rsid w:val="00DA61A4"/>
    <w:rsid w:val="00DB6D8F"/>
    <w:rsid w:val="00DD0E38"/>
    <w:rsid w:val="00E17632"/>
    <w:rsid w:val="00E21119"/>
    <w:rsid w:val="00E41D0C"/>
    <w:rsid w:val="00E42AE2"/>
    <w:rsid w:val="00E50338"/>
    <w:rsid w:val="00E542D7"/>
    <w:rsid w:val="00E62F97"/>
    <w:rsid w:val="00E64CE7"/>
    <w:rsid w:val="00E85AFD"/>
    <w:rsid w:val="00EB3DEE"/>
    <w:rsid w:val="00EC3278"/>
    <w:rsid w:val="00EC56FF"/>
    <w:rsid w:val="00ED6E61"/>
    <w:rsid w:val="00F00C10"/>
    <w:rsid w:val="00F2036E"/>
    <w:rsid w:val="00F219CA"/>
    <w:rsid w:val="00F2220A"/>
    <w:rsid w:val="00F60200"/>
    <w:rsid w:val="00F806B3"/>
    <w:rsid w:val="00F80C47"/>
    <w:rsid w:val="00F84910"/>
    <w:rsid w:val="00FD1F5E"/>
    <w:rsid w:val="00FF3A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AD04B"/>
  <w15:docId w15:val="{4888AD71-4CAD-4895-9B72-A8750380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4E3F"/>
    <w:rPr>
      <w:rFonts w:ascii="Calibri" w:eastAsia="Times New Roman" w:hAnsi="Calibri" w:cs="Times New Roman"/>
      <w:lang w:eastAsia="pl-PL"/>
    </w:rPr>
  </w:style>
  <w:style w:type="paragraph" w:styleId="Nagwek4">
    <w:name w:val="heading 4"/>
    <w:basedOn w:val="Normalny"/>
    <w:next w:val="Normalny"/>
    <w:link w:val="Nagwek4Znak"/>
    <w:qFormat/>
    <w:rsid w:val="00C44E3F"/>
    <w:pPr>
      <w:keepNext/>
      <w:pageBreakBefore/>
      <w:spacing w:after="0" w:line="240" w:lineRule="auto"/>
      <w:jc w:val="both"/>
      <w:textAlignment w:val="top"/>
      <w:outlineLvl w:val="3"/>
    </w:pPr>
    <w:rPr>
      <w:b/>
      <w:sz w:val="20"/>
    </w:rPr>
  </w:style>
  <w:style w:type="paragraph" w:styleId="Nagwek6">
    <w:name w:val="heading 6"/>
    <w:basedOn w:val="Normalny"/>
    <w:next w:val="Normalny"/>
    <w:link w:val="Nagwek6Znak"/>
    <w:qFormat/>
    <w:rsid w:val="00C44E3F"/>
    <w:pPr>
      <w:keepNext/>
      <w:spacing w:after="0" w:line="240" w:lineRule="auto"/>
      <w:outlineLvl w:val="5"/>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C44E3F"/>
    <w:rPr>
      <w:rFonts w:ascii="Calibri" w:eastAsia="Times New Roman" w:hAnsi="Calibri" w:cs="Times New Roman"/>
      <w:b/>
      <w:sz w:val="20"/>
      <w:lang w:eastAsia="pl-PL"/>
    </w:rPr>
  </w:style>
  <w:style w:type="character" w:customStyle="1" w:styleId="Nagwek6Znak">
    <w:name w:val="Nagłówek 6 Znak"/>
    <w:basedOn w:val="Domylnaczcionkaakapitu"/>
    <w:link w:val="Nagwek6"/>
    <w:rsid w:val="00C44E3F"/>
    <w:rPr>
      <w:rFonts w:ascii="Arial" w:eastAsia="Times New Roman" w:hAnsi="Arial" w:cs="Times New Roman"/>
      <w:b/>
      <w:sz w:val="24"/>
      <w:lang w:eastAsia="pl-PL"/>
    </w:rPr>
  </w:style>
  <w:style w:type="paragraph" w:styleId="Tekstpodstawowy">
    <w:name w:val="Body Text"/>
    <w:basedOn w:val="Normalny"/>
    <w:link w:val="TekstpodstawowyZnak"/>
    <w:semiHidden/>
    <w:rsid w:val="00C44E3F"/>
    <w:pPr>
      <w:spacing w:after="0" w:line="240" w:lineRule="auto"/>
      <w:jc w:val="both"/>
    </w:pPr>
    <w:rPr>
      <w:rFonts w:ascii="Arial" w:hAnsi="Arial"/>
      <w:b/>
      <w:i/>
      <w:sz w:val="24"/>
    </w:rPr>
  </w:style>
  <w:style w:type="character" w:customStyle="1" w:styleId="TekstpodstawowyZnak">
    <w:name w:val="Tekst podstawowy Znak"/>
    <w:basedOn w:val="Domylnaczcionkaakapitu"/>
    <w:link w:val="Tekstpodstawowy"/>
    <w:semiHidden/>
    <w:rsid w:val="00C44E3F"/>
    <w:rPr>
      <w:rFonts w:ascii="Arial" w:eastAsia="Times New Roman" w:hAnsi="Arial" w:cs="Times New Roman"/>
      <w:b/>
      <w:i/>
      <w:sz w:val="24"/>
      <w:lang w:eastAsia="pl-PL"/>
    </w:rPr>
  </w:style>
  <w:style w:type="paragraph" w:styleId="Akapitzlist">
    <w:name w:val="List Paragraph"/>
    <w:aliases w:val="CW_Lista,Akapit z listą3,Akapit z listą31,Odstavec,Numerowanie,List Paragraph,maz_wyliczenie,opis dzialania,K-P_odwolanie,A_wyliczenie,Akapit z listą 1,L1,Table of contents numbered,Akapit z listą5,BulletC,Wyliczanie,Obiekt,normalny tekst"/>
    <w:basedOn w:val="Normalny"/>
    <w:link w:val="AkapitzlistZnak"/>
    <w:uiPriority w:val="34"/>
    <w:qFormat/>
    <w:rsid w:val="00C44E3F"/>
    <w:pPr>
      <w:ind w:left="720"/>
      <w:contextualSpacing/>
    </w:pPr>
    <w:rPr>
      <w:rFonts w:eastAsia="Calibri"/>
      <w:lang w:eastAsia="en-US"/>
    </w:rPr>
  </w:style>
  <w:style w:type="paragraph" w:customStyle="1" w:styleId="Tekstpodstawowy31">
    <w:name w:val="Tekst podstawowy 31"/>
    <w:basedOn w:val="Normalny"/>
    <w:rsid w:val="00C44E3F"/>
    <w:pPr>
      <w:suppressAutoHyphens/>
      <w:spacing w:after="0" w:line="240" w:lineRule="auto"/>
      <w:jc w:val="both"/>
    </w:pPr>
    <w:rPr>
      <w:rFonts w:ascii="Times New Roman" w:hAnsi="Times New Roman"/>
      <w:sz w:val="24"/>
      <w:lang w:eastAsia="ar-SA"/>
    </w:rPr>
  </w:style>
  <w:style w:type="paragraph" w:styleId="Mapadokumentu">
    <w:name w:val="Document Map"/>
    <w:basedOn w:val="Normalny"/>
    <w:link w:val="MapadokumentuZnak"/>
    <w:uiPriority w:val="99"/>
    <w:semiHidden/>
    <w:unhideWhenUsed/>
    <w:rsid w:val="00C44E3F"/>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C44E3F"/>
    <w:rPr>
      <w:rFonts w:ascii="Tahoma" w:eastAsia="Times New Roman" w:hAnsi="Tahoma" w:cs="Tahoma"/>
      <w:sz w:val="16"/>
      <w:szCs w:val="16"/>
      <w:lang w:eastAsia="pl-PL"/>
    </w:rPr>
  </w:style>
  <w:style w:type="paragraph" w:styleId="Nagwek">
    <w:name w:val="header"/>
    <w:basedOn w:val="Normalny"/>
    <w:link w:val="NagwekZnak"/>
    <w:uiPriority w:val="99"/>
    <w:unhideWhenUsed/>
    <w:rsid w:val="00A418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18DC"/>
    <w:rPr>
      <w:rFonts w:ascii="Calibri" w:eastAsia="Times New Roman" w:hAnsi="Calibri" w:cs="Times New Roman"/>
      <w:lang w:eastAsia="pl-PL"/>
    </w:rPr>
  </w:style>
  <w:style w:type="paragraph" w:styleId="Stopka">
    <w:name w:val="footer"/>
    <w:basedOn w:val="Normalny"/>
    <w:link w:val="StopkaZnak"/>
    <w:uiPriority w:val="99"/>
    <w:unhideWhenUsed/>
    <w:rsid w:val="00A418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18DC"/>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A418D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18DC"/>
    <w:rPr>
      <w:rFonts w:ascii="Tahoma" w:eastAsia="Times New Roman" w:hAnsi="Tahoma" w:cs="Tahoma"/>
      <w:sz w:val="16"/>
      <w:szCs w:val="16"/>
      <w:lang w:eastAsia="pl-PL"/>
    </w:rPr>
  </w:style>
  <w:style w:type="paragraph" w:customStyle="1" w:styleId="Default">
    <w:name w:val="Default"/>
    <w:link w:val="DefaultZnak"/>
    <w:qFormat/>
    <w:rsid w:val="00555F40"/>
    <w:pPr>
      <w:autoSpaceDE w:val="0"/>
      <w:autoSpaceDN w:val="0"/>
      <w:adjustRightInd w:val="0"/>
      <w:spacing w:after="0" w:line="240" w:lineRule="auto"/>
    </w:pPr>
    <w:rPr>
      <w:rFonts w:ascii="Tahoma" w:hAnsi="Tahoma" w:cs="Tahoma"/>
      <w:color w:val="000000"/>
      <w:sz w:val="24"/>
      <w:szCs w:val="24"/>
    </w:rPr>
  </w:style>
  <w:style w:type="character" w:styleId="Odwoaniedokomentarza">
    <w:name w:val="annotation reference"/>
    <w:basedOn w:val="Domylnaczcionkaakapitu"/>
    <w:uiPriority w:val="99"/>
    <w:unhideWhenUsed/>
    <w:rsid w:val="004A144E"/>
    <w:rPr>
      <w:sz w:val="16"/>
      <w:szCs w:val="16"/>
    </w:rPr>
  </w:style>
  <w:style w:type="paragraph" w:styleId="Tekstkomentarza">
    <w:name w:val="annotation text"/>
    <w:basedOn w:val="Normalny"/>
    <w:link w:val="TekstkomentarzaZnak"/>
    <w:uiPriority w:val="99"/>
    <w:unhideWhenUsed/>
    <w:rsid w:val="004A144E"/>
    <w:pPr>
      <w:spacing w:line="240" w:lineRule="auto"/>
    </w:pPr>
    <w:rPr>
      <w:sz w:val="20"/>
      <w:szCs w:val="20"/>
    </w:rPr>
  </w:style>
  <w:style w:type="character" w:customStyle="1" w:styleId="TekstkomentarzaZnak">
    <w:name w:val="Tekst komentarza Znak"/>
    <w:basedOn w:val="Domylnaczcionkaakapitu"/>
    <w:link w:val="Tekstkomentarza"/>
    <w:uiPriority w:val="99"/>
    <w:rsid w:val="004A144E"/>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A144E"/>
    <w:rPr>
      <w:b/>
      <w:bCs/>
    </w:rPr>
  </w:style>
  <w:style w:type="character" w:customStyle="1" w:styleId="TematkomentarzaZnak">
    <w:name w:val="Temat komentarza Znak"/>
    <w:basedOn w:val="TekstkomentarzaZnak"/>
    <w:link w:val="Tematkomentarza"/>
    <w:uiPriority w:val="99"/>
    <w:semiHidden/>
    <w:rsid w:val="004A144E"/>
    <w:rPr>
      <w:rFonts w:ascii="Calibri" w:eastAsia="Times New Roman" w:hAnsi="Calibri" w:cs="Times New Roman"/>
      <w:b/>
      <w:bCs/>
      <w:sz w:val="20"/>
      <w:szCs w:val="20"/>
      <w:lang w:eastAsia="pl-PL"/>
    </w:rPr>
  </w:style>
  <w:style w:type="paragraph" w:styleId="Poprawka">
    <w:name w:val="Revision"/>
    <w:hidden/>
    <w:uiPriority w:val="99"/>
    <w:semiHidden/>
    <w:rsid w:val="005E77B4"/>
    <w:pPr>
      <w:spacing w:after="0" w:line="240" w:lineRule="auto"/>
    </w:pPr>
    <w:rPr>
      <w:rFonts w:ascii="Calibri" w:eastAsia="Times New Roman" w:hAnsi="Calibri" w:cs="Times New Roman"/>
      <w:lang w:eastAsia="pl-PL"/>
    </w:rPr>
  </w:style>
  <w:style w:type="character" w:customStyle="1" w:styleId="normaltextrun">
    <w:name w:val="normaltextrun"/>
    <w:basedOn w:val="Domylnaczcionkaakapitu"/>
    <w:rsid w:val="005E77B4"/>
  </w:style>
  <w:style w:type="character" w:customStyle="1" w:styleId="eop">
    <w:name w:val="eop"/>
    <w:basedOn w:val="Domylnaczcionkaakapitu"/>
    <w:rsid w:val="005E77B4"/>
  </w:style>
  <w:style w:type="character" w:styleId="Hipercze">
    <w:name w:val="Hyperlink"/>
    <w:uiPriority w:val="99"/>
    <w:rsid w:val="00DD0E38"/>
    <w:rPr>
      <w:color w:val="0000FF"/>
      <w:u w:val="single"/>
    </w:rPr>
  </w:style>
  <w:style w:type="character" w:customStyle="1" w:styleId="AkapitzlistZnak">
    <w:name w:val="Akapit z listą Znak"/>
    <w:aliases w:val="CW_Lista Znak,Akapit z listą3 Znak,Akapit z listą31 Znak,Odstavec Znak,Numerowanie Znak,List Paragraph Znak,maz_wyliczenie Znak,opis dzialania Znak,K-P_odwolanie Znak,A_wyliczenie Znak,Akapit z listą 1 Znak,L1 Znak,BulletC Znak"/>
    <w:link w:val="Akapitzlist"/>
    <w:uiPriority w:val="34"/>
    <w:qFormat/>
    <w:rsid w:val="00B86AB5"/>
    <w:rPr>
      <w:rFonts w:ascii="Calibri" w:eastAsia="Calibri" w:hAnsi="Calibri" w:cs="Times New Roman"/>
    </w:rPr>
  </w:style>
  <w:style w:type="character" w:customStyle="1" w:styleId="DefaultZnak">
    <w:name w:val="Default Znak"/>
    <w:link w:val="Default"/>
    <w:locked/>
    <w:rsid w:val="00874847"/>
    <w:rPr>
      <w:rFonts w:ascii="Tahoma" w:hAnsi="Tahoma" w:cs="Tahoma"/>
      <w:color w:val="000000"/>
      <w:sz w:val="24"/>
      <w:szCs w:val="24"/>
    </w:rPr>
  </w:style>
  <w:style w:type="paragraph" w:styleId="Tekstprzypisukocowego">
    <w:name w:val="endnote text"/>
    <w:basedOn w:val="Normalny"/>
    <w:link w:val="TekstprzypisukocowegoZnak"/>
    <w:uiPriority w:val="99"/>
    <w:unhideWhenUsed/>
    <w:rsid w:val="003C2578"/>
    <w:pPr>
      <w:spacing w:after="0" w:line="240" w:lineRule="auto"/>
    </w:pPr>
    <w:rPr>
      <w:rFonts w:ascii="Arial" w:eastAsia="Calibri" w:hAnsi="Arial"/>
      <w:sz w:val="20"/>
      <w:szCs w:val="20"/>
      <w:lang w:val="x-none" w:eastAsia="x-none"/>
    </w:rPr>
  </w:style>
  <w:style w:type="character" w:customStyle="1" w:styleId="TekstprzypisukocowegoZnak">
    <w:name w:val="Tekst przypisu końcowego Znak"/>
    <w:basedOn w:val="Domylnaczcionkaakapitu"/>
    <w:link w:val="Tekstprzypisukocowego"/>
    <w:uiPriority w:val="99"/>
    <w:rsid w:val="003C2578"/>
    <w:rPr>
      <w:rFonts w:ascii="Arial" w:eastAsia="Calibri" w:hAnsi="Arial" w:cs="Times New Roman"/>
      <w:sz w:val="20"/>
      <w:szCs w:val="20"/>
      <w:lang w:val="x-none" w:eastAsia="x-none"/>
    </w:rPr>
  </w:style>
  <w:style w:type="paragraph" w:customStyle="1" w:styleId="Stlus1">
    <w:name w:val="Stílus1"/>
    <w:basedOn w:val="Normalny"/>
    <w:uiPriority w:val="99"/>
    <w:rsid w:val="00E62F97"/>
    <w:pPr>
      <w:spacing w:after="0" w:line="240" w:lineRule="auto"/>
      <w:jc w:val="both"/>
    </w:pPr>
    <w:rPr>
      <w:rFonts w:ascii="Arial" w:hAnsi="Arial"/>
      <w:sz w:val="24"/>
      <w:szCs w:val="20"/>
    </w:rPr>
  </w:style>
  <w:style w:type="character" w:customStyle="1" w:styleId="cf01">
    <w:name w:val="cf01"/>
    <w:basedOn w:val="Domylnaczcionkaakapitu"/>
    <w:rsid w:val="00051DC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204857">
      <w:bodyDiv w:val="1"/>
      <w:marLeft w:val="0"/>
      <w:marRight w:val="0"/>
      <w:marTop w:val="0"/>
      <w:marBottom w:val="0"/>
      <w:divBdr>
        <w:top w:val="none" w:sz="0" w:space="0" w:color="auto"/>
        <w:left w:val="none" w:sz="0" w:space="0" w:color="auto"/>
        <w:bottom w:val="none" w:sz="0" w:space="0" w:color="auto"/>
        <w:right w:val="none" w:sz="0" w:space="0" w:color="auto"/>
      </w:divBdr>
      <w:divsChild>
        <w:div w:id="291325754">
          <w:marLeft w:val="0"/>
          <w:marRight w:val="0"/>
          <w:marTop w:val="0"/>
          <w:marBottom w:val="0"/>
          <w:divBdr>
            <w:top w:val="none" w:sz="0" w:space="0" w:color="auto"/>
            <w:left w:val="none" w:sz="0" w:space="0" w:color="auto"/>
            <w:bottom w:val="none" w:sz="0" w:space="0" w:color="auto"/>
            <w:right w:val="none" w:sz="0" w:space="0" w:color="auto"/>
          </w:divBdr>
          <w:divsChild>
            <w:div w:id="1412971634">
              <w:marLeft w:val="0"/>
              <w:marRight w:val="0"/>
              <w:marTop w:val="0"/>
              <w:marBottom w:val="0"/>
              <w:divBdr>
                <w:top w:val="none" w:sz="0" w:space="0" w:color="auto"/>
                <w:left w:val="none" w:sz="0" w:space="0" w:color="auto"/>
                <w:bottom w:val="none" w:sz="0" w:space="0" w:color="auto"/>
                <w:right w:val="none" w:sz="0" w:space="0" w:color="auto"/>
              </w:divBdr>
            </w:div>
            <w:div w:id="961837935">
              <w:marLeft w:val="0"/>
              <w:marRight w:val="0"/>
              <w:marTop w:val="0"/>
              <w:marBottom w:val="0"/>
              <w:divBdr>
                <w:top w:val="none" w:sz="0" w:space="0" w:color="auto"/>
                <w:left w:val="none" w:sz="0" w:space="0" w:color="auto"/>
                <w:bottom w:val="none" w:sz="0" w:space="0" w:color="auto"/>
                <w:right w:val="none" w:sz="0" w:space="0" w:color="auto"/>
              </w:divBdr>
              <w:divsChild>
                <w:div w:id="1324775874">
                  <w:marLeft w:val="0"/>
                  <w:marRight w:val="0"/>
                  <w:marTop w:val="0"/>
                  <w:marBottom w:val="0"/>
                  <w:divBdr>
                    <w:top w:val="none" w:sz="0" w:space="0" w:color="auto"/>
                    <w:left w:val="none" w:sz="0" w:space="0" w:color="auto"/>
                    <w:bottom w:val="none" w:sz="0" w:space="0" w:color="auto"/>
                    <w:right w:val="none" w:sz="0" w:space="0" w:color="auto"/>
                  </w:divBdr>
                  <w:divsChild>
                    <w:div w:id="199210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4785">
              <w:marLeft w:val="0"/>
              <w:marRight w:val="0"/>
              <w:marTop w:val="0"/>
              <w:marBottom w:val="0"/>
              <w:divBdr>
                <w:top w:val="none" w:sz="0" w:space="0" w:color="auto"/>
                <w:left w:val="none" w:sz="0" w:space="0" w:color="auto"/>
                <w:bottom w:val="none" w:sz="0" w:space="0" w:color="auto"/>
                <w:right w:val="none" w:sz="0" w:space="0" w:color="auto"/>
              </w:divBdr>
              <w:divsChild>
                <w:div w:id="1570774548">
                  <w:marLeft w:val="0"/>
                  <w:marRight w:val="0"/>
                  <w:marTop w:val="0"/>
                  <w:marBottom w:val="0"/>
                  <w:divBdr>
                    <w:top w:val="none" w:sz="0" w:space="0" w:color="auto"/>
                    <w:left w:val="none" w:sz="0" w:space="0" w:color="auto"/>
                    <w:bottom w:val="none" w:sz="0" w:space="0" w:color="auto"/>
                    <w:right w:val="none" w:sz="0" w:space="0" w:color="auto"/>
                  </w:divBdr>
                  <w:divsChild>
                    <w:div w:id="18436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21658">
      <w:bodyDiv w:val="1"/>
      <w:marLeft w:val="0"/>
      <w:marRight w:val="0"/>
      <w:marTop w:val="0"/>
      <w:marBottom w:val="0"/>
      <w:divBdr>
        <w:top w:val="none" w:sz="0" w:space="0" w:color="auto"/>
        <w:left w:val="none" w:sz="0" w:space="0" w:color="auto"/>
        <w:bottom w:val="none" w:sz="0" w:space="0" w:color="auto"/>
        <w:right w:val="none" w:sz="0" w:space="0" w:color="auto"/>
      </w:divBdr>
    </w:div>
    <w:div w:id="157485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qnbwga3deltqmfyc4nrwgyytkojqgm" TargetMode="External"/><Relationship Id="rId13" Type="http://schemas.openxmlformats.org/officeDocument/2006/relationships/hyperlink" Target="https://sip.lex.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tg4ytsmjuga4toltqmfyc4nryha2tqnjyg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qojug43dkltqmfyc4nrygizdcnbyg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galis.pl/document-view.seam?documentId=mfrxilrtg4ytqnjwga3tsltqmfyc4nrwhe2dqmrwh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p.legalis.pl/document-view.seam?documentId=mfrxilrtg4ytqnbzgyzdqltqmfyc4nrwg43dgojzha" TargetMode="External"/><Relationship Id="rId14" Type="http://schemas.openxmlformats.org/officeDocument/2006/relationships/hyperlink" Target="https://stat.gov.pl/obszary-tematyczne/ceny-handel/wskazniki-cen/wskazniki-cen-towarow-i-uslug-konsumpcyjnych-pot-inflacja-/miesieczne-wskazniki-cen-towarow-i-uslug-konsumpcyjnych-od-1982-rok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36296-CE91-46B8-8C20-8AECC23E5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4709</Words>
  <Characters>28258</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32902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dc:creator>
  <cp:lastModifiedBy>Beata Kmieć</cp:lastModifiedBy>
  <cp:revision>9</cp:revision>
  <cp:lastPrinted>2013-11-27T12:06:00Z</cp:lastPrinted>
  <dcterms:created xsi:type="dcterms:W3CDTF">2023-09-28T10:37:00Z</dcterms:created>
  <dcterms:modified xsi:type="dcterms:W3CDTF">2023-10-02T10:10:00Z</dcterms:modified>
</cp:coreProperties>
</file>