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43412" w14:textId="56C04BAB" w:rsidR="00E21868" w:rsidRPr="00B22F51" w:rsidRDefault="00024F15" w:rsidP="00B22F5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22F51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B22F51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wiadczenie o </w:t>
      </w:r>
      <w:r w:rsidR="00B22F51">
        <w:rPr>
          <w:rFonts w:ascii="Calibri" w:eastAsia="Times New Roman" w:hAnsi="Calibri" w:cs="Calibri"/>
          <w:b/>
          <w:bCs/>
          <w:sz w:val="28"/>
          <w:szCs w:val="32"/>
        </w:rPr>
        <w:t>niepodleganiu wykluczeniu z postępowania</w:t>
      </w:r>
      <w:r w:rsidR="00B22F51"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 na podstawie </w:t>
      </w:r>
      <w:r w:rsidR="00CD6A29">
        <w:rPr>
          <w:rFonts w:ascii="Calibri" w:eastAsia="Times New Roman" w:hAnsi="Calibri" w:cs="Calibri"/>
          <w:b/>
          <w:bCs/>
          <w:sz w:val="28"/>
          <w:szCs w:val="32"/>
        </w:rPr>
        <w:br/>
      </w:r>
      <w:r w:rsidR="00B22F51" w:rsidRPr="00B22F51">
        <w:rPr>
          <w:rFonts w:ascii="Calibri" w:eastAsia="Times New Roman" w:hAnsi="Calibri" w:cs="Calibri"/>
          <w:b/>
          <w:bCs/>
          <w:sz w:val="28"/>
          <w:szCs w:val="32"/>
        </w:rPr>
        <w:t>art. 5k rozporządzenia Rady Unii Europejskiej z dnia 8 kwietnia 2022 r. (UE) 2022/576 w sprawie zmiany rozporządzenia (UE) nr 833/2014 dotyczącego środków ograniczających w związku z działaniami Rosji destabilizującymi sytuację na Ukrainie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05294A9" w14:textId="77777777" w:rsidR="00B22F51" w:rsidRDefault="00B22F51" w:rsidP="00B22F5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5B1E1293" w14:textId="77777777" w:rsidR="00B22F51" w:rsidRDefault="00B22F51" w:rsidP="00B22F5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 w:rsidRPr="004644E8"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14:paraId="2BBB82EC" w14:textId="77777777" w:rsidR="00B22F51" w:rsidRDefault="00B22F51" w:rsidP="00B22F5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</w:t>
      </w:r>
    </w:p>
    <w:bookmarkEnd w:id="2"/>
    <w:bookmarkEnd w:id="3"/>
    <w:p w14:paraId="539A5254" w14:textId="77777777" w:rsidR="00B22F51" w:rsidRDefault="00B22F51" w:rsidP="00B22F5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62553C00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AEBC3E2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1C6A6E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FE5BE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18F1F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907F93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1F13E7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EF69354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179E86DF" w14:textId="5BEE6644" w:rsidR="00B22F51" w:rsidRDefault="00B22F51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2BA3F774" w14:textId="6D06A44D" w:rsidR="00CD6A29" w:rsidRP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 xml:space="preserve">Przystępując do postępowania o udzielenie zamówienia publicznego,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przetargu nieograniczonego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="002D2972" w:rsidRPr="002D297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Dostawa sprzętu komputerowego w ramach projektu grantowego „Cyfrowa Gmina”</w:t>
      </w:r>
      <w:bookmarkStart w:id="5" w:name="_GoBack"/>
      <w:bookmarkEnd w:id="5"/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</w:t>
      </w:r>
      <w:r w:rsidRPr="00CD6A29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składamy poniższe 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oświadczenia:</w:t>
      </w:r>
    </w:p>
    <w:p w14:paraId="6D211309" w14:textId="77777777" w:rsidR="00CD6A29" w:rsidRDefault="00CD6A29" w:rsidP="00CD6A29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5A5F6A2D" w14:textId="77ADC7A6" w:rsidR="00CD6A29" w:rsidRPr="00CD6A29" w:rsidRDefault="00CD6A29" w:rsidP="008971C8">
      <w:pPr>
        <w:spacing w:after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  <w:bookmarkStart w:id="6" w:name="_Hlk102984269"/>
      <w:r w:rsidRPr="00CD6A29">
        <w:rPr>
          <w:rFonts w:ascii="Calibri" w:eastAsia="Calibri" w:hAnsi="Calibri" w:cs="Arial"/>
          <w:b/>
          <w:sz w:val="24"/>
          <w:szCs w:val="24"/>
          <w:lang w:eastAsia="en-US"/>
        </w:rPr>
        <w:t>OŚWIADCZENI</w:t>
      </w:r>
      <w:r w:rsidR="008971C8">
        <w:rPr>
          <w:rFonts w:ascii="Calibri" w:eastAsia="Calibri" w:hAnsi="Calibri" w:cs="Arial"/>
          <w:b/>
          <w:sz w:val="24"/>
          <w:szCs w:val="24"/>
          <w:lang w:eastAsia="en-US"/>
        </w:rPr>
        <w:t xml:space="preserve">E </w:t>
      </w:r>
      <w:r w:rsidRPr="00CD6A29">
        <w:rPr>
          <w:rFonts w:ascii="Calibri" w:eastAsia="Calibri" w:hAnsi="Calibri" w:cs="Arial"/>
          <w:b/>
          <w:sz w:val="24"/>
          <w:szCs w:val="24"/>
          <w:lang w:eastAsia="en-US"/>
        </w:rPr>
        <w:t>DOTYCZĄCE WYKONAWCY:</w:t>
      </w:r>
    </w:p>
    <w:bookmarkEnd w:id="6"/>
    <w:p w14:paraId="45C28843" w14:textId="77777777" w:rsidR="00CD6A29" w:rsidRDefault="00CD6A29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4079988" w14:textId="03FF3418" w:rsidR="00B22F51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Oświadczmy, że n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 xml:space="preserve">ie podlegamy wykluczeniu z </w:t>
      </w:r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>postępowania na podstawie art.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>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>.</w:t>
      </w:r>
    </w:p>
    <w:p w14:paraId="27358813" w14:textId="77BFB852" w:rsidR="00B22F51" w:rsidRDefault="00B22F51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1F2F00C" w14:textId="60D114BA" w:rsidR="00CD6A29" w:rsidRDefault="00CD6A29" w:rsidP="008971C8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OŚWIADCZENIE DOTYCZĄCE PODWYKONAWCY, </w:t>
      </w:r>
      <w:r w:rsidR="008971C8">
        <w:rPr>
          <w:rFonts w:eastAsia="Times New Roman" w:cstheme="minorHAnsi"/>
          <w:b/>
          <w:bCs/>
          <w:sz w:val="24"/>
          <w:szCs w:val="24"/>
          <w:lang w:eastAsia="en-US"/>
        </w:rPr>
        <w:br/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>NA KTÓREGO PRZYPADA PONAD 10% WARTOŚCI ZAMÓWIENIA:</w:t>
      </w:r>
    </w:p>
    <w:p w14:paraId="51C5B943" w14:textId="77777777" w:rsid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AB4EC7A" w14:textId="77777777" w:rsid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7" w:name="_Hlk102984516"/>
      <w:r w:rsidRPr="00CD6A29">
        <w:rPr>
          <w:rFonts w:eastAsia="Times New Roman" w:cstheme="minorHAnsi"/>
          <w:bCs/>
          <w:sz w:val="24"/>
          <w:szCs w:val="24"/>
          <w:lang w:eastAsia="en-US"/>
        </w:rPr>
        <w:t>Oświadczam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y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, że w stosunku do następującego podmiotu, będącego podwykonawcą, na którego przypada ponad 10% wartości zamówienia:</w:t>
      </w:r>
    </w:p>
    <w:p w14:paraId="04D12463" w14:textId="3C82182B" w:rsidR="00CD6A29" w:rsidRDefault="00CD6A29" w:rsidP="008971C8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……………………………………………………………………………………………….………..….……</w:t>
      </w:r>
    </w:p>
    <w:p w14:paraId="15AB3052" w14:textId="1C0DD164" w:rsidR="00CD6A29" w:rsidRDefault="00CD6A29" w:rsidP="008971C8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(podać pełną nazwę/firmę, adres, a także w zależności od podmiotu: NIP/PESEL, KRS/</w:t>
      </w:r>
      <w:proofErr w:type="spellStart"/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CEiDG</w:t>
      </w:r>
      <w:proofErr w:type="spellEnd"/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)</w:t>
      </w:r>
    </w:p>
    <w:p w14:paraId="124B2FEA" w14:textId="34DE3161" w:rsidR="00CD6A29" w:rsidRDefault="00CD6A2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nie zachodzą podstawy wykluczenia z postępowania o udzielenie zamówienia na podstawie art. 5k rozporządzenia Rady (UE) nr 833/2014 z dnia 31 lipca 2014 r. dotyczącego środków ograniczających w związku z działaniami Rosji destabilizującymi sytuację na Ukrainie, w brzmieniu nadanym rozporządzeniem Rady (UE) 2022/576 w sprawie zmiany rozporządzenia 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lastRenderedPageBreak/>
        <w:t>(UE) nr 833/2014 dotyczącego środków ograniczających w związku z działaniami Rosji destabilizującymi sytuację na Ukrainie (Dz. Urz. UE nr L 111 z 8.4.2022, str. 1).</w:t>
      </w:r>
    </w:p>
    <w:bookmarkEnd w:id="7"/>
    <w:p w14:paraId="023B4280" w14:textId="3672CDE4" w:rsidR="00CD6A29" w:rsidRDefault="00CD6A2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0BC69A9" w14:textId="5015134A" w:rsidR="00CD6A29" w:rsidRPr="00CD6A29" w:rsidRDefault="00CD6A29" w:rsidP="008971C8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OŚWIADCZENIE DOTYCZĄCE 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t>DOSTAWCY</w:t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, </w:t>
      </w:r>
      <w:r w:rsidR="008971C8">
        <w:rPr>
          <w:rFonts w:eastAsia="Times New Roman" w:cstheme="minorHAnsi"/>
          <w:b/>
          <w:bCs/>
          <w:sz w:val="24"/>
          <w:szCs w:val="24"/>
          <w:lang w:eastAsia="en-US"/>
        </w:rPr>
        <w:br/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>NA KTÓREGO PRZYPADA PONAD 10% WARTOŚCI ZAMÓWIENIA:</w:t>
      </w:r>
    </w:p>
    <w:p w14:paraId="7CC33FFA" w14:textId="697A5DB1" w:rsidR="00224019" w:rsidRPr="00224019" w:rsidRDefault="0022401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B13BA15" w14:textId="43A41DB9" w:rsidR="00CD6A29" w:rsidRP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Oświadczamy, że w stosunku do następującego podmiotu, będącego </w:t>
      </w:r>
      <w:r w:rsidR="008971C8">
        <w:rPr>
          <w:rFonts w:eastAsia="Times New Roman" w:cstheme="minorHAnsi"/>
          <w:bCs/>
          <w:sz w:val="24"/>
          <w:szCs w:val="24"/>
          <w:lang w:eastAsia="en-US"/>
        </w:rPr>
        <w:t>dostawcą,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 na którego przypada ponad 10% wartości zamówienia:</w:t>
      </w:r>
    </w:p>
    <w:p w14:paraId="7ED6882C" w14:textId="42FD449A" w:rsidR="00CD6A29" w:rsidRPr="00CD6A29" w:rsidRDefault="00CD6A29" w:rsidP="008971C8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……………………………………………………………………………………………….………..….……</w:t>
      </w:r>
    </w:p>
    <w:p w14:paraId="07330A4E" w14:textId="5391D10D" w:rsidR="00CD6A29" w:rsidRPr="008971C8" w:rsidRDefault="00CD6A29" w:rsidP="008971C8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(podać pełną nazwę/firmę, adres, a także w zależności od podmiotu: NIP/PESEL, KRS/</w:t>
      </w:r>
      <w:proofErr w:type="spellStart"/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CEiDG</w:t>
      </w:r>
      <w:proofErr w:type="spellEnd"/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)</w:t>
      </w:r>
    </w:p>
    <w:p w14:paraId="4C1F11CD" w14:textId="77777777" w:rsidR="00CD6A29" w:rsidRP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br/>
        <w:t>nie zachodzą podstawy wykluczenia z postępowania o udzielenie zamówienia na podstawie art. 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187307A8" w14:textId="0FF970AE" w:rsidR="00224019" w:rsidRDefault="0022401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3F3B866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7F5FF2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4ACD7E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7BA2F7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1FF54ECF" w14:textId="60629CA6" w:rsidR="008971C8" w:rsidRDefault="00BF1E6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42207C79" w14:textId="73540492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79405457" w14:textId="33F07ED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2C3E29D0" w14:textId="67D6DD2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38EE79FB" w14:textId="4FDAF46F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DE0396B" w14:textId="3E077159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E943501" w14:textId="56C240C0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753AFA56" w14:textId="72A2A75B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64FB4079" w14:textId="15E549E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8503A78" w14:textId="77777777" w:rsidR="008971C8" w:rsidRP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03A1D3BA" w14:textId="72443579" w:rsidR="008971C8" w:rsidRP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ED59EE1" w14:textId="77777777" w:rsidR="008971C8" w:rsidRPr="008971C8" w:rsidRDefault="008971C8" w:rsidP="008971C8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3CE11A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obywateli rosyjskich lub osób fizycznych lub prawnych, podmiotów lub organów z siedzibą w Rosji;</w:t>
      </w:r>
    </w:p>
    <w:p w14:paraId="2E94613D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bookmarkStart w:id="8" w:name="_Hlk102557314"/>
      <w:r w:rsidRPr="008971C8">
        <w:rPr>
          <w:rFonts w:eastAsia="Calibri" w:cstheme="minorHAnsi"/>
          <w:i/>
          <w:sz w:val="20"/>
          <w:szCs w:val="20"/>
          <w:lang w:eastAsia="en-US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0D631CE2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osób fizycznych lub prawnych, podmiotów lub organów działających w imieniu lub pod kierunkiem podmiotu, o którym mowa w lit. a) lub b) niniejszego ustępu,</w:t>
      </w:r>
    </w:p>
    <w:p w14:paraId="3DC457EC" w14:textId="58DFDF7D" w:rsidR="008971C8" w:rsidRPr="008971C8" w:rsidRDefault="008971C8" w:rsidP="008971C8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sectPr w:rsidR="008971C8" w:rsidRPr="008971C8" w:rsidSect="00CA3C4E">
      <w:headerReference w:type="default" r:id="rId8"/>
      <w:headerReference w:type="first" r:id="rId9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3FBD3" w14:textId="77777777" w:rsidR="00111C1F" w:rsidRDefault="00111C1F" w:rsidP="00104679">
      <w:pPr>
        <w:spacing w:after="0" w:line="240" w:lineRule="auto"/>
      </w:pPr>
      <w:r>
        <w:separator/>
      </w:r>
    </w:p>
  </w:endnote>
  <w:endnote w:type="continuationSeparator" w:id="0">
    <w:p w14:paraId="1194D29B" w14:textId="77777777" w:rsidR="00111C1F" w:rsidRDefault="00111C1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6B748" w14:textId="77777777" w:rsidR="00111C1F" w:rsidRDefault="00111C1F" w:rsidP="00104679">
      <w:pPr>
        <w:spacing w:after="0" w:line="240" w:lineRule="auto"/>
      </w:pPr>
      <w:r>
        <w:separator/>
      </w:r>
    </w:p>
  </w:footnote>
  <w:footnote w:type="continuationSeparator" w:id="0">
    <w:p w14:paraId="21BC6F04" w14:textId="77777777" w:rsidR="00111C1F" w:rsidRDefault="00111C1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FEFFF" w14:textId="707656C6" w:rsidR="00CA3C4E" w:rsidRDefault="00CA3C4E">
    <w:pPr>
      <w:pStyle w:val="Nagwek"/>
    </w:pPr>
  </w:p>
  <w:p w14:paraId="79A6EA4B" w14:textId="272B42F0" w:rsidR="00CA3C4E" w:rsidRDefault="00AC7F9A">
    <w:pPr>
      <w:pStyle w:val="Nagwek"/>
    </w:pPr>
    <w:r w:rsidRPr="00AC7F9A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1F11341F" wp14:editId="330CA297">
          <wp:extent cx="5760720" cy="6525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3AD"/>
    <w:rsid w:val="000A5161"/>
    <w:rsid w:val="000A5949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019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2972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971C8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C7F9A"/>
    <w:rsid w:val="00B1132A"/>
    <w:rsid w:val="00B21B32"/>
    <w:rsid w:val="00B22F51"/>
    <w:rsid w:val="00B23CAE"/>
    <w:rsid w:val="00B275BE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3A7FB-6862-4067-8ECF-792B0599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4</cp:revision>
  <cp:lastPrinted>2019-08-19T09:28:00Z</cp:lastPrinted>
  <dcterms:created xsi:type="dcterms:W3CDTF">2022-05-09T08:36:00Z</dcterms:created>
  <dcterms:modified xsi:type="dcterms:W3CDTF">2022-06-04T19:32:00Z</dcterms:modified>
</cp:coreProperties>
</file>