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91B3B" w14:textId="77777777" w:rsidR="00171A87" w:rsidRPr="00A92B7A" w:rsidRDefault="00171A87">
      <w:pPr>
        <w:widowControl w:val="0"/>
        <w:jc w:val="both"/>
        <w:rPr>
          <w:rFonts w:ascii="Arial" w:eastAsia="Arial" w:hAnsi="Arial" w:cs="Arial"/>
          <w:b/>
          <w:bCs/>
          <w:sz w:val="20"/>
          <w:szCs w:val="20"/>
          <w:lang w:val="en-GB"/>
        </w:rPr>
      </w:pPr>
      <w:bookmarkStart w:id="0" w:name="_Hlk4415578"/>
    </w:p>
    <w:p w14:paraId="39A67688" w14:textId="77777777" w:rsidR="00171A87" w:rsidRPr="00136B0D" w:rsidRDefault="00171A87">
      <w:pPr>
        <w:widowControl w:val="0"/>
        <w:jc w:val="both"/>
        <w:rPr>
          <w:rFonts w:ascii="Calibri" w:eastAsia="Arial" w:hAnsi="Calibri" w:cs="Calibri"/>
          <w:b/>
          <w:bCs/>
          <w:sz w:val="22"/>
          <w:szCs w:val="22"/>
        </w:rPr>
      </w:pPr>
    </w:p>
    <w:p w14:paraId="421E1FEA" w14:textId="77777777" w:rsidR="00171A87" w:rsidRPr="00050AF4" w:rsidRDefault="00E71D2B">
      <w:pPr>
        <w:widowControl w:val="0"/>
        <w:jc w:val="both"/>
        <w:rPr>
          <w:rFonts w:ascii="Calibri" w:eastAsia="Arial" w:hAnsi="Calibri" w:cs="Calibri"/>
          <w:b/>
          <w:bCs/>
          <w:sz w:val="20"/>
          <w:szCs w:val="20"/>
          <w:lang w:val="pl-PL"/>
        </w:rPr>
      </w:pPr>
      <w:r w:rsidRPr="00050AF4">
        <w:rPr>
          <w:rFonts w:ascii="Calibri" w:hAnsi="Calibri"/>
          <w:b/>
          <w:sz w:val="20"/>
          <w:lang w:val="pl-PL"/>
        </w:rPr>
        <w:t>Contracting Authority:</w:t>
      </w:r>
    </w:p>
    <w:p w14:paraId="18BB2C0D" w14:textId="77777777" w:rsidR="00171A87" w:rsidRPr="00050AF4" w:rsidRDefault="00E71D2B">
      <w:pPr>
        <w:rPr>
          <w:rStyle w:val="Hyperlink3"/>
          <w:rFonts w:ascii="Calibri" w:hAnsi="Calibri" w:cs="Calibri"/>
          <w:lang w:val="pl-PL"/>
        </w:rPr>
      </w:pPr>
      <w:r w:rsidRPr="00050AF4">
        <w:rPr>
          <w:rStyle w:val="Hyperlink3"/>
          <w:rFonts w:ascii="Calibri" w:hAnsi="Calibri"/>
          <w:lang w:val="pl-PL"/>
        </w:rPr>
        <w:t>Polskie Wydawnictwo Muzyczne</w:t>
      </w:r>
    </w:p>
    <w:p w14:paraId="5F95B29B" w14:textId="77777777" w:rsidR="00171A87" w:rsidRPr="00050AF4" w:rsidRDefault="00E71D2B">
      <w:pPr>
        <w:rPr>
          <w:rStyle w:val="Hyperlink3"/>
          <w:rFonts w:ascii="Calibri" w:hAnsi="Calibri" w:cs="Calibri"/>
          <w:lang w:val="pl-PL"/>
        </w:rPr>
      </w:pPr>
      <w:r w:rsidRPr="00050AF4">
        <w:rPr>
          <w:rStyle w:val="Hyperlink3"/>
          <w:rFonts w:ascii="Calibri" w:hAnsi="Calibri"/>
          <w:lang w:val="pl-PL"/>
        </w:rPr>
        <w:t>al. Krasińskiego 11a</w:t>
      </w:r>
    </w:p>
    <w:p w14:paraId="0CF1D3E1" w14:textId="77777777" w:rsidR="00171A87" w:rsidRPr="00A92B7A" w:rsidRDefault="00E71D2B">
      <w:pPr>
        <w:rPr>
          <w:rStyle w:val="Hyperlink3"/>
          <w:rFonts w:ascii="Calibri" w:hAnsi="Calibri" w:cs="Calibri"/>
          <w:lang w:val="pl-PL"/>
        </w:rPr>
      </w:pPr>
      <w:r w:rsidRPr="00A92B7A">
        <w:rPr>
          <w:rStyle w:val="Hyperlink3"/>
          <w:rFonts w:ascii="Calibri" w:hAnsi="Calibri"/>
          <w:lang w:val="pl-PL"/>
        </w:rPr>
        <w:t>31-111 Kraków</w:t>
      </w:r>
    </w:p>
    <w:p w14:paraId="345A23F9" w14:textId="77777777" w:rsidR="00171A87" w:rsidRPr="00A92B7A" w:rsidRDefault="00171A87">
      <w:pPr>
        <w:tabs>
          <w:tab w:val="left" w:pos="425"/>
        </w:tabs>
        <w:ind w:left="425" w:hanging="425"/>
        <w:jc w:val="both"/>
        <w:rPr>
          <w:rFonts w:ascii="Calibri" w:eastAsia="Arial" w:hAnsi="Calibri" w:cs="Calibri"/>
          <w:b/>
          <w:bCs/>
          <w:sz w:val="20"/>
          <w:szCs w:val="20"/>
          <w:lang w:val="pl-PL"/>
        </w:rPr>
      </w:pPr>
    </w:p>
    <w:p w14:paraId="0122DB02" w14:textId="77777777" w:rsidR="00171A87" w:rsidRPr="00A92B7A" w:rsidRDefault="00E71D2B">
      <w:pPr>
        <w:tabs>
          <w:tab w:val="left" w:pos="425"/>
        </w:tabs>
        <w:ind w:left="425" w:hanging="425"/>
        <w:jc w:val="both"/>
        <w:rPr>
          <w:rStyle w:val="Hyperlink3"/>
          <w:rFonts w:ascii="Calibri" w:hAnsi="Calibri" w:cs="Calibri"/>
          <w:lang w:val="pl-PL"/>
        </w:rPr>
      </w:pPr>
      <w:r w:rsidRPr="00A92B7A">
        <w:rPr>
          <w:rStyle w:val="Hyperlink3"/>
          <w:rFonts w:ascii="Calibri" w:hAnsi="Calibri"/>
          <w:lang w:val="pl-PL"/>
        </w:rPr>
        <w:t>Procurement Team</w:t>
      </w:r>
    </w:p>
    <w:p w14:paraId="31387D25" w14:textId="0A44287B" w:rsidR="00171A87" w:rsidRPr="00A92B7A" w:rsidRDefault="00CA3F69">
      <w:pPr>
        <w:tabs>
          <w:tab w:val="left" w:pos="425"/>
        </w:tabs>
        <w:ind w:left="425" w:hanging="425"/>
        <w:jc w:val="both"/>
        <w:rPr>
          <w:rStyle w:val="Hyperlink3"/>
          <w:rFonts w:ascii="Calibri" w:hAnsi="Calibri" w:cs="Calibri"/>
          <w:lang w:val="pl-PL"/>
        </w:rPr>
      </w:pPr>
      <w:r w:rsidRPr="00A92B7A">
        <w:rPr>
          <w:rStyle w:val="Hyperlink3"/>
          <w:rFonts w:ascii="Calibri" w:hAnsi="Calibri"/>
          <w:lang w:val="pl-PL"/>
        </w:rPr>
        <w:t xml:space="preserve">Telephone no.: (+48) 12 422 70 44 </w:t>
      </w:r>
    </w:p>
    <w:p w14:paraId="5F25CEBB" w14:textId="77777777" w:rsidR="00171A87" w:rsidRPr="00A92B7A" w:rsidRDefault="00E71D2B">
      <w:pPr>
        <w:tabs>
          <w:tab w:val="left" w:pos="425"/>
        </w:tabs>
        <w:ind w:left="425" w:hanging="425"/>
        <w:jc w:val="both"/>
        <w:rPr>
          <w:rStyle w:val="Hyperlink3"/>
          <w:rFonts w:ascii="Calibri" w:hAnsi="Calibri" w:cs="Calibri"/>
          <w:lang w:val="pl-PL"/>
        </w:rPr>
      </w:pPr>
      <w:r w:rsidRPr="00A92B7A">
        <w:rPr>
          <w:rStyle w:val="Hyperlink3"/>
          <w:rFonts w:ascii="Calibri" w:hAnsi="Calibri"/>
          <w:lang w:val="pl-PL"/>
        </w:rPr>
        <w:t>Fax no.: (+48) 12 422 01 74</w:t>
      </w:r>
    </w:p>
    <w:p w14:paraId="4878BC8E" w14:textId="77777777" w:rsidR="00171A87" w:rsidRPr="00A92B7A" w:rsidRDefault="00E71D2B">
      <w:pPr>
        <w:tabs>
          <w:tab w:val="left" w:pos="425"/>
        </w:tabs>
        <w:ind w:left="425" w:hanging="425"/>
        <w:jc w:val="both"/>
        <w:rPr>
          <w:rStyle w:val="Hyperlink3"/>
          <w:rFonts w:ascii="Calibri" w:hAnsi="Calibri" w:cs="Calibri"/>
          <w:lang w:val="pl-PL"/>
        </w:rPr>
      </w:pPr>
      <w:r w:rsidRPr="00A92B7A">
        <w:rPr>
          <w:rStyle w:val="Hyperlink3"/>
          <w:rFonts w:ascii="Calibri" w:hAnsi="Calibri"/>
          <w:lang w:val="pl-PL"/>
        </w:rPr>
        <w:t>e - mail: zamowienia_publiczne@pwm.com.pl</w:t>
      </w:r>
    </w:p>
    <w:p w14:paraId="5AE662DC" w14:textId="77777777" w:rsidR="00171A87" w:rsidRPr="00A92B7A" w:rsidRDefault="00171A87">
      <w:pPr>
        <w:jc w:val="both"/>
        <w:rPr>
          <w:rFonts w:ascii="Calibri" w:eastAsia="Arial" w:hAnsi="Calibri" w:cs="Calibri"/>
          <w:b/>
          <w:bCs/>
          <w:sz w:val="20"/>
          <w:szCs w:val="20"/>
          <w:lang w:val="pl-PL"/>
        </w:rPr>
      </w:pPr>
    </w:p>
    <w:p w14:paraId="536B7281" w14:textId="3FC5AC6A" w:rsidR="00171A87" w:rsidRPr="00A92B7A" w:rsidRDefault="00E71D2B">
      <w:pPr>
        <w:jc w:val="both"/>
        <w:rPr>
          <w:rFonts w:ascii="Calibri" w:eastAsia="Arial" w:hAnsi="Calibri" w:cs="Calibri"/>
          <w:b/>
          <w:bCs/>
          <w:sz w:val="20"/>
          <w:szCs w:val="20"/>
          <w:lang w:val="pl-PL"/>
        </w:rPr>
      </w:pPr>
      <w:r w:rsidRPr="00A92B7A">
        <w:rPr>
          <w:rFonts w:ascii="Calibri" w:hAnsi="Calibri"/>
          <w:b/>
          <w:sz w:val="20"/>
          <w:lang w:val="pl-PL"/>
        </w:rPr>
        <w:t xml:space="preserve">website: </w:t>
      </w:r>
      <w:hyperlink r:id="rId8" w:history="1">
        <w:r w:rsidRPr="00A92B7A">
          <w:rPr>
            <w:rStyle w:val="Hyperlink0"/>
            <w:rFonts w:ascii="Calibri" w:hAnsi="Calibri"/>
            <w:lang w:val="pl-PL"/>
          </w:rPr>
          <w:t>www.pwm.com.pl</w:t>
        </w:r>
      </w:hyperlink>
      <w:r w:rsidRPr="00A92B7A">
        <w:rPr>
          <w:rStyle w:val="BrakA"/>
          <w:rFonts w:ascii="Calibri" w:hAnsi="Calibri"/>
          <w:sz w:val="20"/>
          <w:lang w:val="pl-PL"/>
        </w:rPr>
        <w:t xml:space="preserve"> </w:t>
      </w:r>
    </w:p>
    <w:p w14:paraId="5C149DDF" w14:textId="77777777" w:rsidR="00171A87" w:rsidRPr="00A92B7A" w:rsidRDefault="00171A87">
      <w:pPr>
        <w:rPr>
          <w:rFonts w:ascii="Calibri" w:eastAsia="Arial" w:hAnsi="Calibri" w:cs="Calibri"/>
          <w:sz w:val="20"/>
          <w:szCs w:val="20"/>
          <w:lang w:val="pl-PL"/>
        </w:rPr>
      </w:pPr>
    </w:p>
    <w:p w14:paraId="1DF95A24" w14:textId="38C26C4E" w:rsidR="00171A87" w:rsidRPr="00A92B7A" w:rsidRDefault="00E71D2B">
      <w:pPr>
        <w:rPr>
          <w:rFonts w:ascii="Calibri" w:eastAsia="Arial" w:hAnsi="Calibri" w:cs="Calibri"/>
          <w:b/>
          <w:bCs/>
          <w:sz w:val="20"/>
          <w:szCs w:val="20"/>
          <w:lang w:val="pl-PL"/>
        </w:rPr>
      </w:pPr>
      <w:r w:rsidRPr="00A92B7A">
        <w:rPr>
          <w:rFonts w:ascii="Calibri" w:hAnsi="Calibri"/>
          <w:b/>
          <w:sz w:val="20"/>
          <w:lang w:val="pl-PL"/>
        </w:rPr>
        <w:t xml:space="preserve">Procedure ref. no.: </w:t>
      </w:r>
      <w:bookmarkStart w:id="1" w:name="_Hlk131000176"/>
      <w:r w:rsidRPr="00A92B7A">
        <w:rPr>
          <w:rFonts w:ascii="Calibri" w:hAnsi="Calibri"/>
          <w:b/>
          <w:sz w:val="20"/>
          <w:lang w:val="pl-PL"/>
        </w:rPr>
        <w:t>ZZP.261.</w:t>
      </w:r>
      <w:bookmarkStart w:id="2" w:name="_Hlk131000305"/>
      <w:r w:rsidRPr="00A92B7A">
        <w:rPr>
          <w:rFonts w:ascii="Calibri" w:hAnsi="Calibri"/>
          <w:b/>
          <w:sz w:val="20"/>
          <w:lang w:val="pl-PL"/>
        </w:rPr>
        <w:t xml:space="preserve">10.2023 </w:t>
      </w:r>
      <w:bookmarkEnd w:id="1"/>
      <w:bookmarkEnd w:id="2"/>
    </w:p>
    <w:p w14:paraId="0203E0A9" w14:textId="77777777" w:rsidR="00171A87" w:rsidRPr="00A92B7A" w:rsidRDefault="00171A87">
      <w:pPr>
        <w:rPr>
          <w:rFonts w:ascii="Calibri" w:eastAsia="Cambria" w:hAnsi="Calibri" w:cs="Calibri"/>
          <w:b/>
          <w:bCs/>
          <w:sz w:val="20"/>
          <w:szCs w:val="20"/>
          <w:lang w:val="pl-PL"/>
        </w:rPr>
      </w:pPr>
    </w:p>
    <w:p w14:paraId="69CE751B" w14:textId="77777777" w:rsidR="00171A87" w:rsidRPr="00A92B7A" w:rsidRDefault="00171A87">
      <w:pPr>
        <w:jc w:val="center"/>
        <w:rPr>
          <w:rFonts w:ascii="Calibri" w:eastAsia="Arial" w:hAnsi="Calibri" w:cs="Calibri"/>
          <w:b/>
          <w:bCs/>
          <w:sz w:val="20"/>
          <w:szCs w:val="20"/>
          <w:lang w:val="pl-PL"/>
        </w:rPr>
      </w:pPr>
    </w:p>
    <w:p w14:paraId="306F721E" w14:textId="77777777" w:rsidR="00171A87" w:rsidRPr="00DC63D9" w:rsidRDefault="00E71D2B">
      <w:pPr>
        <w:jc w:val="center"/>
        <w:rPr>
          <w:rFonts w:ascii="Calibri" w:eastAsia="Arial" w:hAnsi="Calibri" w:cs="Calibri"/>
          <w:b/>
          <w:bCs/>
          <w:sz w:val="20"/>
          <w:szCs w:val="20"/>
        </w:rPr>
      </w:pPr>
      <w:r>
        <w:rPr>
          <w:rFonts w:ascii="Calibri" w:hAnsi="Calibri"/>
          <w:b/>
          <w:sz w:val="20"/>
        </w:rPr>
        <w:t>TERMS OF REFERENCE</w:t>
      </w:r>
    </w:p>
    <w:p w14:paraId="3E79A331" w14:textId="77777777" w:rsidR="00171A87" w:rsidRPr="00DC63D9" w:rsidRDefault="00E71D2B">
      <w:pPr>
        <w:tabs>
          <w:tab w:val="center" w:pos="4592"/>
          <w:tab w:val="right" w:pos="9046"/>
        </w:tabs>
        <w:rPr>
          <w:rStyle w:val="Hyperlink3"/>
          <w:rFonts w:ascii="Calibri" w:hAnsi="Calibri" w:cs="Calibri"/>
        </w:rPr>
      </w:pPr>
      <w:r>
        <w:rPr>
          <w:rStyle w:val="Hyperlink3"/>
          <w:rFonts w:ascii="Calibri" w:hAnsi="Calibri"/>
        </w:rPr>
        <w:tab/>
        <w:t>(TOR)</w:t>
      </w:r>
    </w:p>
    <w:p w14:paraId="5B7674C7" w14:textId="77777777" w:rsidR="00171A87" w:rsidRPr="00DC63D9" w:rsidRDefault="00E71D2B">
      <w:pPr>
        <w:jc w:val="center"/>
        <w:rPr>
          <w:rStyle w:val="Hyperlink3"/>
          <w:rFonts w:ascii="Calibri" w:hAnsi="Calibri" w:cs="Calibri"/>
        </w:rPr>
      </w:pPr>
      <w:r>
        <w:rPr>
          <w:rFonts w:ascii="Calibri" w:hAnsi="Calibri"/>
          <w:b/>
          <w:sz w:val="20"/>
        </w:rPr>
        <w:t>BASIC MODE WITHOUT NEGOTIATION</w:t>
      </w:r>
    </w:p>
    <w:p w14:paraId="6A6AD84C" w14:textId="5FDEB891" w:rsidR="00171A87" w:rsidRPr="00DC63D9" w:rsidRDefault="00E71D2B">
      <w:pPr>
        <w:jc w:val="center"/>
        <w:rPr>
          <w:rFonts w:ascii="Calibri" w:eastAsia="Arial" w:hAnsi="Calibri" w:cs="Calibri"/>
          <w:b/>
          <w:bCs/>
          <w:sz w:val="20"/>
          <w:szCs w:val="20"/>
        </w:rPr>
      </w:pPr>
      <w:r>
        <w:rPr>
          <w:rFonts w:ascii="Calibri" w:hAnsi="Calibri"/>
          <w:b/>
          <w:sz w:val="20"/>
        </w:rPr>
        <w:t>conducted in accordance with the provisions of the Law of September 11, 2019, Public Procurement Law (unified text Journal of Laws of 2022, item 1710, as amended)</w:t>
      </w:r>
    </w:p>
    <w:p w14:paraId="1FF8CBEE" w14:textId="77777777" w:rsidR="00171A87" w:rsidRPr="00DC63D9" w:rsidRDefault="00171A87">
      <w:pPr>
        <w:jc w:val="center"/>
        <w:rPr>
          <w:rFonts w:ascii="Calibri" w:eastAsia="Arial" w:hAnsi="Calibri" w:cs="Calibri"/>
          <w:sz w:val="20"/>
          <w:szCs w:val="20"/>
        </w:rPr>
      </w:pPr>
    </w:p>
    <w:p w14:paraId="26B427A7" w14:textId="77777777" w:rsidR="00171A87" w:rsidRPr="00DC63D9" w:rsidRDefault="00E71D2B">
      <w:pPr>
        <w:jc w:val="center"/>
        <w:rPr>
          <w:rFonts w:ascii="Calibri" w:hAnsi="Calibri" w:cs="Calibri"/>
          <w:b/>
          <w:bCs/>
          <w:sz w:val="20"/>
          <w:szCs w:val="20"/>
        </w:rPr>
      </w:pPr>
      <w:r>
        <w:rPr>
          <w:rFonts w:ascii="Calibri" w:hAnsi="Calibri"/>
          <w:b/>
          <w:sz w:val="20"/>
        </w:rPr>
        <w:t>for deliveries entitled:</w:t>
      </w:r>
    </w:p>
    <w:p w14:paraId="2138E709" w14:textId="5160E0BA" w:rsidR="00DD2195" w:rsidRPr="00DC63D9" w:rsidRDefault="00DD2195" w:rsidP="001F0691">
      <w:pPr>
        <w:jc w:val="center"/>
        <w:rPr>
          <w:rFonts w:ascii="Calibri" w:hAnsi="Calibri" w:cs="Calibri"/>
          <w:b/>
          <w:bCs/>
          <w:sz w:val="20"/>
          <w:szCs w:val="20"/>
        </w:rPr>
      </w:pPr>
      <w:bookmarkStart w:id="3" w:name="_Hlk71525872"/>
      <w:r>
        <w:rPr>
          <w:rFonts w:ascii="Calibri" w:hAnsi="Calibri"/>
          <w:b/>
          <w:sz w:val="20"/>
        </w:rPr>
        <w:t>"Successive purchase of sheet music publications from foreign publishers"</w:t>
      </w:r>
    </w:p>
    <w:bookmarkEnd w:id="0"/>
    <w:bookmarkEnd w:id="3"/>
    <w:p w14:paraId="3FBE1949" w14:textId="77777777" w:rsidR="00171A87" w:rsidRPr="00DC63D9" w:rsidRDefault="00171A87">
      <w:pPr>
        <w:jc w:val="center"/>
        <w:rPr>
          <w:rFonts w:ascii="Calibri" w:eastAsia="Arial" w:hAnsi="Calibri" w:cs="Calibri"/>
          <w:b/>
          <w:bCs/>
          <w:sz w:val="20"/>
          <w:szCs w:val="20"/>
        </w:rPr>
      </w:pPr>
    </w:p>
    <w:p w14:paraId="7ADCCC66" w14:textId="77777777" w:rsidR="00171A87" w:rsidRPr="00DC63D9" w:rsidRDefault="00171A87">
      <w:pPr>
        <w:jc w:val="center"/>
        <w:rPr>
          <w:rFonts w:ascii="Calibri" w:eastAsia="Arial" w:hAnsi="Calibri" w:cs="Calibri"/>
          <w:b/>
          <w:bCs/>
          <w:sz w:val="22"/>
          <w:szCs w:val="22"/>
        </w:rPr>
      </w:pPr>
    </w:p>
    <w:p w14:paraId="039A5ED1" w14:textId="77777777" w:rsidR="00171A87" w:rsidRPr="00DC63D9" w:rsidRDefault="00171A87">
      <w:pPr>
        <w:spacing w:after="120"/>
        <w:rPr>
          <w:rFonts w:ascii="Calibri" w:eastAsia="Arial" w:hAnsi="Calibri" w:cs="Calibri"/>
          <w:sz w:val="20"/>
          <w:szCs w:val="20"/>
        </w:rPr>
      </w:pPr>
    </w:p>
    <w:p w14:paraId="543431D8" w14:textId="77777777" w:rsidR="00171A87" w:rsidRPr="00DC63D9" w:rsidRDefault="00E71D2B">
      <w:pPr>
        <w:spacing w:after="120"/>
        <w:rPr>
          <w:rStyle w:val="Hyperlink3"/>
          <w:rFonts w:ascii="Calibri" w:hAnsi="Calibri" w:cs="Calibri"/>
        </w:rPr>
      </w:pPr>
      <w:r>
        <w:rPr>
          <w:rStyle w:val="Hyperlink3"/>
          <w:rFonts w:ascii="Calibri" w:hAnsi="Calibri"/>
        </w:rPr>
        <w:t>This specification includes:</w:t>
      </w:r>
    </w:p>
    <w:tbl>
      <w:tblPr>
        <w:tblStyle w:val="TableNormal"/>
        <w:tblW w:w="9066"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4"/>
        <w:gridCol w:w="2169"/>
        <w:gridCol w:w="4693"/>
        <w:gridCol w:w="1590"/>
      </w:tblGrid>
      <w:tr w:rsidR="00171A87" w:rsidRPr="00DC63D9" w14:paraId="092AAB5C" w14:textId="77777777">
        <w:trPr>
          <w:trHeight w:val="253"/>
        </w:trPr>
        <w:tc>
          <w:tcPr>
            <w:tcW w:w="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6914F7" w14:textId="77777777" w:rsidR="00171A87" w:rsidRPr="00DC63D9" w:rsidRDefault="00E71D2B">
            <w:pPr>
              <w:pStyle w:val="Default"/>
              <w:widowControl w:val="0"/>
              <w:spacing w:line="276" w:lineRule="auto"/>
              <w:jc w:val="center"/>
              <w:rPr>
                <w:rFonts w:ascii="Calibri" w:hAnsi="Calibri" w:cs="Calibri"/>
                <w:sz w:val="20"/>
                <w:szCs w:val="20"/>
              </w:rPr>
            </w:pPr>
            <w:r>
              <w:rPr>
                <w:rFonts w:ascii="Calibri" w:hAnsi="Calibri"/>
                <w:b/>
                <w:sz w:val="20"/>
              </w:rPr>
              <w:t>No.</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563E57" w14:textId="77777777" w:rsidR="00171A87" w:rsidRPr="00DC63D9" w:rsidRDefault="00E71D2B">
            <w:pPr>
              <w:pStyle w:val="Default"/>
              <w:widowControl w:val="0"/>
              <w:spacing w:line="276" w:lineRule="auto"/>
              <w:jc w:val="center"/>
              <w:rPr>
                <w:rFonts w:ascii="Calibri" w:hAnsi="Calibri" w:cs="Calibri"/>
                <w:sz w:val="20"/>
                <w:szCs w:val="20"/>
              </w:rPr>
            </w:pPr>
            <w:r>
              <w:rPr>
                <w:rFonts w:ascii="Calibri" w:hAnsi="Calibri"/>
                <w:b/>
                <w:sz w:val="20"/>
              </w:rPr>
              <w:t>Part Designation</w:t>
            </w:r>
          </w:p>
        </w:tc>
        <w:tc>
          <w:tcPr>
            <w:tcW w:w="4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A27E1F" w14:textId="77777777" w:rsidR="00171A87" w:rsidRPr="00DC63D9" w:rsidRDefault="00E71D2B">
            <w:pPr>
              <w:pStyle w:val="Default"/>
              <w:widowControl w:val="0"/>
              <w:spacing w:line="276" w:lineRule="auto"/>
              <w:jc w:val="center"/>
              <w:rPr>
                <w:rFonts w:ascii="Calibri" w:hAnsi="Calibri" w:cs="Calibri"/>
                <w:sz w:val="20"/>
                <w:szCs w:val="20"/>
              </w:rPr>
            </w:pPr>
            <w:r>
              <w:rPr>
                <w:rFonts w:ascii="Calibri" w:hAnsi="Calibri"/>
                <w:b/>
                <w:sz w:val="20"/>
              </w:rPr>
              <w:t>Part Name</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CD6864" w14:textId="77777777" w:rsidR="00171A87" w:rsidRPr="00DC63D9" w:rsidRDefault="00E71D2B">
            <w:pPr>
              <w:pStyle w:val="Default"/>
              <w:widowControl w:val="0"/>
              <w:spacing w:line="276" w:lineRule="auto"/>
              <w:jc w:val="center"/>
              <w:rPr>
                <w:rFonts w:ascii="Calibri" w:hAnsi="Calibri" w:cs="Calibri"/>
                <w:sz w:val="20"/>
                <w:szCs w:val="20"/>
              </w:rPr>
            </w:pPr>
            <w:r>
              <w:rPr>
                <w:rFonts w:ascii="Calibri" w:hAnsi="Calibri"/>
                <w:b/>
                <w:sz w:val="20"/>
              </w:rPr>
              <w:t>Number of pages</w:t>
            </w:r>
          </w:p>
        </w:tc>
      </w:tr>
      <w:tr w:rsidR="00171A87" w:rsidRPr="00DC63D9" w14:paraId="587FF66C" w14:textId="77777777">
        <w:trPr>
          <w:trHeight w:val="463"/>
        </w:trPr>
        <w:tc>
          <w:tcPr>
            <w:tcW w:w="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FC9288" w14:textId="77777777" w:rsidR="00171A87" w:rsidRPr="00DC63D9" w:rsidRDefault="00171A87">
            <w:pPr>
              <w:rPr>
                <w:rFonts w:ascii="Calibri" w:hAnsi="Calibri" w:cs="Calibri"/>
                <w:sz w:val="20"/>
                <w:szCs w:val="20"/>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8E4865" w14:textId="77777777" w:rsidR="00171A87" w:rsidRPr="00DC63D9" w:rsidRDefault="00E71D2B">
            <w:pPr>
              <w:pStyle w:val="Default"/>
              <w:widowControl w:val="0"/>
              <w:spacing w:line="276" w:lineRule="auto"/>
              <w:jc w:val="center"/>
              <w:rPr>
                <w:rFonts w:ascii="Calibri" w:hAnsi="Calibri" w:cs="Calibri"/>
                <w:sz w:val="20"/>
                <w:szCs w:val="20"/>
              </w:rPr>
            </w:pPr>
            <w:r>
              <w:rPr>
                <w:rFonts w:ascii="Calibri" w:hAnsi="Calibri"/>
                <w:sz w:val="20"/>
              </w:rPr>
              <w:t>Part I</w:t>
            </w:r>
          </w:p>
        </w:tc>
        <w:tc>
          <w:tcPr>
            <w:tcW w:w="4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7C0E20" w14:textId="77777777" w:rsidR="00171A87" w:rsidRPr="00DC63D9" w:rsidRDefault="00E71D2B">
            <w:pPr>
              <w:pStyle w:val="Default"/>
              <w:widowControl w:val="0"/>
              <w:spacing w:line="276" w:lineRule="auto"/>
              <w:jc w:val="center"/>
              <w:rPr>
                <w:rFonts w:ascii="Calibri" w:hAnsi="Calibri" w:cs="Calibri"/>
                <w:sz w:val="20"/>
                <w:szCs w:val="20"/>
              </w:rPr>
            </w:pPr>
            <w:r>
              <w:rPr>
                <w:rFonts w:ascii="Calibri" w:hAnsi="Calibri"/>
                <w:sz w:val="20"/>
              </w:rPr>
              <w:t>Instructions for Contractors (IfC) with appendices;</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36CDBF" w14:textId="1343198E" w:rsidR="00171A87" w:rsidRPr="00DB2AA9" w:rsidRDefault="0088634F" w:rsidP="007238A1">
            <w:pPr>
              <w:pStyle w:val="Default"/>
              <w:widowControl w:val="0"/>
              <w:spacing w:line="276" w:lineRule="auto"/>
              <w:jc w:val="center"/>
              <w:rPr>
                <w:rFonts w:ascii="Calibri" w:hAnsi="Calibri" w:cs="Calibri"/>
                <w:sz w:val="20"/>
                <w:szCs w:val="20"/>
                <w:highlight w:val="yellow"/>
              </w:rPr>
            </w:pPr>
            <w:r>
              <w:rPr>
                <w:rFonts w:ascii="Calibri" w:hAnsi="Calibri"/>
                <w:sz w:val="20"/>
              </w:rPr>
              <w:t>33</w:t>
            </w:r>
          </w:p>
        </w:tc>
      </w:tr>
      <w:tr w:rsidR="00171A87" w:rsidRPr="00DC63D9" w14:paraId="757C6F75" w14:textId="77777777">
        <w:trPr>
          <w:trHeight w:val="463"/>
        </w:trPr>
        <w:tc>
          <w:tcPr>
            <w:tcW w:w="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1D6580" w14:textId="77777777" w:rsidR="00171A87" w:rsidRPr="00DC63D9" w:rsidRDefault="00171A87">
            <w:pPr>
              <w:rPr>
                <w:rFonts w:ascii="Calibri" w:hAnsi="Calibri" w:cs="Calibri"/>
                <w:sz w:val="20"/>
                <w:szCs w:val="20"/>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CBB84A" w14:textId="77777777" w:rsidR="00171A87" w:rsidRPr="00DC63D9" w:rsidRDefault="00E71D2B">
            <w:pPr>
              <w:pStyle w:val="Default"/>
              <w:widowControl w:val="0"/>
              <w:spacing w:line="276" w:lineRule="auto"/>
              <w:jc w:val="center"/>
              <w:rPr>
                <w:rFonts w:ascii="Calibri" w:hAnsi="Calibri" w:cs="Calibri"/>
                <w:sz w:val="20"/>
                <w:szCs w:val="20"/>
              </w:rPr>
            </w:pPr>
            <w:r>
              <w:rPr>
                <w:rFonts w:ascii="Calibri" w:hAnsi="Calibri"/>
                <w:sz w:val="20"/>
              </w:rPr>
              <w:t>Part II</w:t>
            </w:r>
          </w:p>
        </w:tc>
        <w:tc>
          <w:tcPr>
            <w:tcW w:w="4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69D217" w14:textId="77777777" w:rsidR="00171A87" w:rsidRPr="00DC63D9" w:rsidRDefault="00E71D2B">
            <w:pPr>
              <w:pStyle w:val="Default"/>
              <w:widowControl w:val="0"/>
              <w:spacing w:line="276" w:lineRule="auto"/>
              <w:jc w:val="center"/>
              <w:rPr>
                <w:rFonts w:ascii="Calibri" w:hAnsi="Calibri" w:cs="Calibri"/>
                <w:sz w:val="20"/>
                <w:szCs w:val="20"/>
              </w:rPr>
            </w:pPr>
            <w:r>
              <w:rPr>
                <w:rFonts w:ascii="Calibri" w:hAnsi="Calibri"/>
                <w:sz w:val="20"/>
              </w:rPr>
              <w:t>Draft contract provisions (model contract);</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AD82B7" w14:textId="5A8C4626" w:rsidR="00171A87" w:rsidRPr="00AD2AA9" w:rsidRDefault="00CC3C05" w:rsidP="000662A6">
            <w:pPr>
              <w:pStyle w:val="Default"/>
              <w:widowControl w:val="0"/>
              <w:spacing w:line="276" w:lineRule="auto"/>
              <w:jc w:val="center"/>
              <w:rPr>
                <w:rFonts w:ascii="Calibri" w:hAnsi="Calibri" w:cs="Calibri"/>
                <w:sz w:val="20"/>
                <w:szCs w:val="20"/>
              </w:rPr>
            </w:pPr>
            <w:r w:rsidRPr="00AD2AA9">
              <w:rPr>
                <w:rFonts w:ascii="Calibri" w:hAnsi="Calibri"/>
                <w:sz w:val="20"/>
              </w:rPr>
              <w:t>9</w:t>
            </w:r>
          </w:p>
        </w:tc>
      </w:tr>
      <w:tr w:rsidR="00171A87" w:rsidRPr="00DC63D9" w14:paraId="7B027B2B" w14:textId="77777777">
        <w:trPr>
          <w:trHeight w:val="434"/>
        </w:trPr>
        <w:tc>
          <w:tcPr>
            <w:tcW w:w="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CCD88F" w14:textId="77777777" w:rsidR="00171A87" w:rsidRPr="00DC63D9" w:rsidRDefault="00171A87">
            <w:pPr>
              <w:rPr>
                <w:rFonts w:ascii="Calibri" w:hAnsi="Calibri" w:cs="Calibri"/>
                <w:sz w:val="20"/>
                <w:szCs w:val="20"/>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9CC5EE" w14:textId="77777777" w:rsidR="00171A87" w:rsidRPr="00DC63D9" w:rsidRDefault="00E71D2B">
            <w:pPr>
              <w:pStyle w:val="Default"/>
              <w:widowControl w:val="0"/>
              <w:spacing w:line="276" w:lineRule="auto"/>
              <w:jc w:val="center"/>
              <w:rPr>
                <w:rFonts w:ascii="Calibri" w:hAnsi="Calibri" w:cs="Calibri"/>
                <w:sz w:val="20"/>
                <w:szCs w:val="20"/>
              </w:rPr>
            </w:pPr>
            <w:r>
              <w:rPr>
                <w:rFonts w:ascii="Calibri" w:hAnsi="Calibri"/>
                <w:sz w:val="20"/>
              </w:rPr>
              <w:t>Part III</w:t>
            </w:r>
          </w:p>
        </w:tc>
        <w:tc>
          <w:tcPr>
            <w:tcW w:w="4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622F74" w14:textId="77777777" w:rsidR="00171A87" w:rsidRPr="00DC63D9" w:rsidRDefault="00E71D2B">
            <w:pPr>
              <w:widowControl w:val="0"/>
              <w:jc w:val="center"/>
              <w:rPr>
                <w:rFonts w:ascii="Calibri" w:hAnsi="Calibri" w:cs="Calibri"/>
                <w:sz w:val="20"/>
                <w:szCs w:val="20"/>
              </w:rPr>
            </w:pPr>
            <w:r>
              <w:rPr>
                <w:rFonts w:ascii="Calibri" w:hAnsi="Calibri"/>
                <w:sz w:val="20"/>
              </w:rPr>
              <w:t>Description of the subject matter of the order (DSMO)</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C32F83" w14:textId="360C69D3" w:rsidR="00171A87" w:rsidRPr="00AD2AA9" w:rsidRDefault="00480410" w:rsidP="00AD570F">
            <w:pPr>
              <w:jc w:val="center"/>
              <w:rPr>
                <w:rFonts w:ascii="Calibri" w:hAnsi="Calibri" w:cs="Calibri"/>
                <w:sz w:val="20"/>
                <w:szCs w:val="20"/>
              </w:rPr>
            </w:pPr>
            <w:r w:rsidRPr="00AD2AA9">
              <w:rPr>
                <w:rFonts w:ascii="Calibri" w:hAnsi="Calibri"/>
                <w:sz w:val="20"/>
              </w:rPr>
              <w:t>3</w:t>
            </w:r>
          </w:p>
        </w:tc>
      </w:tr>
    </w:tbl>
    <w:p w14:paraId="293C24DF" w14:textId="77777777" w:rsidR="00171A87" w:rsidRPr="00DC63D9" w:rsidRDefault="00171A87">
      <w:pPr>
        <w:widowControl w:val="0"/>
        <w:spacing w:after="120"/>
        <w:ind w:left="324" w:hanging="324"/>
        <w:rPr>
          <w:rStyle w:val="Hyperlink3"/>
          <w:rFonts w:ascii="Calibri" w:hAnsi="Calibri" w:cs="Calibri"/>
        </w:rPr>
      </w:pPr>
    </w:p>
    <w:p w14:paraId="035F496B" w14:textId="77777777" w:rsidR="00171A87" w:rsidRPr="00DC63D9" w:rsidRDefault="00171A87">
      <w:pPr>
        <w:widowControl w:val="0"/>
        <w:spacing w:after="120"/>
        <w:ind w:left="216" w:hanging="216"/>
        <w:rPr>
          <w:rStyle w:val="Hyperlink3"/>
          <w:rFonts w:ascii="Calibri" w:hAnsi="Calibri" w:cs="Calibri"/>
        </w:rPr>
      </w:pPr>
    </w:p>
    <w:p w14:paraId="79904F81" w14:textId="77777777" w:rsidR="00171A87" w:rsidRPr="00DC63D9" w:rsidRDefault="00171A87">
      <w:pPr>
        <w:spacing w:after="120"/>
        <w:ind w:left="6372" w:firstLine="708"/>
        <w:rPr>
          <w:rFonts w:ascii="Calibri" w:eastAsia="Arial" w:hAnsi="Calibri" w:cs="Calibri"/>
          <w:sz w:val="20"/>
          <w:szCs w:val="20"/>
        </w:rPr>
      </w:pPr>
    </w:p>
    <w:p w14:paraId="30470C90" w14:textId="77777777" w:rsidR="00171A87" w:rsidRPr="00DC63D9" w:rsidRDefault="00171A87">
      <w:pPr>
        <w:spacing w:after="120"/>
        <w:ind w:left="6372" w:firstLine="708"/>
        <w:rPr>
          <w:rFonts w:ascii="Calibri" w:eastAsia="Arial" w:hAnsi="Calibri" w:cs="Calibri"/>
          <w:sz w:val="20"/>
          <w:szCs w:val="20"/>
        </w:rPr>
      </w:pPr>
    </w:p>
    <w:p w14:paraId="522F85EB" w14:textId="77777777" w:rsidR="00171A87" w:rsidRPr="00DC63D9" w:rsidRDefault="00171A87">
      <w:pPr>
        <w:spacing w:after="120"/>
        <w:jc w:val="right"/>
        <w:rPr>
          <w:rFonts w:ascii="Calibri" w:eastAsia="Arial" w:hAnsi="Calibri" w:cs="Calibri"/>
          <w:sz w:val="20"/>
          <w:szCs w:val="20"/>
        </w:rPr>
      </w:pPr>
    </w:p>
    <w:p w14:paraId="04316E81" w14:textId="68ED7A26" w:rsidR="00171A87" w:rsidRPr="00DC63D9" w:rsidRDefault="00E71D2B" w:rsidP="000662A6">
      <w:pPr>
        <w:rPr>
          <w:rFonts w:ascii="Calibri" w:hAnsi="Calibri" w:cs="Calibri"/>
          <w:sz w:val="20"/>
          <w:szCs w:val="20"/>
        </w:rPr>
      </w:pPr>
      <w:r w:rsidRPr="00AD2AA9">
        <w:rPr>
          <w:rFonts w:ascii="Calibri" w:hAnsi="Calibri"/>
          <w:sz w:val="20"/>
        </w:rPr>
        <w:t xml:space="preserve">Kraków, </w:t>
      </w:r>
      <w:r w:rsidR="00AD2AA9" w:rsidRPr="00AD2AA9">
        <w:rPr>
          <w:rFonts w:ascii="Calibri" w:hAnsi="Calibri"/>
          <w:sz w:val="20"/>
        </w:rPr>
        <w:t>13.06</w:t>
      </w:r>
      <w:r w:rsidRPr="00AD2AA9">
        <w:rPr>
          <w:rFonts w:ascii="Calibri" w:hAnsi="Calibri"/>
          <w:sz w:val="20"/>
        </w:rPr>
        <w:t>.2023</w:t>
      </w:r>
      <w:r>
        <w:rPr>
          <w:rFonts w:ascii="Calibri" w:hAnsi="Calibri"/>
          <w:sz w:val="20"/>
        </w:rPr>
        <w:t xml:space="preserve"> </w:t>
      </w:r>
      <w:r>
        <w:rPr>
          <w:rFonts w:ascii="Calibri" w:hAnsi="Calibri"/>
          <w:sz w:val="20"/>
        </w:rPr>
        <w:tab/>
      </w:r>
      <w:r>
        <w:rPr>
          <w:rFonts w:ascii="Calibri" w:hAnsi="Calibri"/>
          <w:sz w:val="20"/>
        </w:rPr>
        <w:tab/>
      </w:r>
      <w:r>
        <w:rPr>
          <w:rFonts w:ascii="Calibri" w:hAnsi="Calibri"/>
          <w:sz w:val="20"/>
        </w:rPr>
        <w:tab/>
      </w:r>
      <w:r>
        <w:rPr>
          <w:rFonts w:ascii="Calibri" w:hAnsi="Calibri"/>
          <w:sz w:val="20"/>
        </w:rPr>
        <w:tab/>
      </w:r>
      <w:r>
        <w:rPr>
          <w:rFonts w:ascii="Calibri" w:hAnsi="Calibri"/>
          <w:sz w:val="20"/>
        </w:rPr>
        <w:tab/>
      </w:r>
      <w:r>
        <w:rPr>
          <w:rFonts w:ascii="Calibri" w:hAnsi="Calibri"/>
          <w:sz w:val="20"/>
        </w:rPr>
        <w:tab/>
      </w:r>
    </w:p>
    <w:p w14:paraId="7768EE14" w14:textId="77777777" w:rsidR="00171A87" w:rsidRPr="00DC63D9" w:rsidRDefault="00171A87" w:rsidP="000662A6">
      <w:pPr>
        <w:rPr>
          <w:rFonts w:ascii="Calibri" w:eastAsia="Calibri" w:hAnsi="Calibri" w:cs="Calibri"/>
          <w:sz w:val="20"/>
          <w:szCs w:val="20"/>
        </w:rPr>
      </w:pPr>
    </w:p>
    <w:p w14:paraId="0F825D58" w14:textId="77777777" w:rsidR="00171A87" w:rsidRPr="00DC63D9" w:rsidRDefault="00171A87">
      <w:pPr>
        <w:spacing w:after="120"/>
        <w:sectPr w:rsidR="00171A87" w:rsidRPr="00DC63D9">
          <w:headerReference w:type="default" r:id="rId9"/>
          <w:footerReference w:type="default" r:id="rId10"/>
          <w:pgSz w:w="11900" w:h="16840"/>
          <w:pgMar w:top="1417" w:right="1417" w:bottom="1417" w:left="1417" w:header="284" w:footer="62" w:gutter="0"/>
          <w:cols w:space="708"/>
        </w:sectPr>
      </w:pPr>
    </w:p>
    <w:p w14:paraId="1743B7FC" w14:textId="77777777" w:rsidR="00171A87" w:rsidRPr="00DC63D9" w:rsidRDefault="00E71D2B">
      <w:pPr>
        <w:widowControl w:val="0"/>
        <w:jc w:val="both"/>
        <w:rPr>
          <w:rFonts w:ascii="Calibri" w:eastAsia="Arial" w:hAnsi="Calibri" w:cs="Calibri"/>
          <w:b/>
          <w:bCs/>
          <w:sz w:val="20"/>
          <w:szCs w:val="20"/>
        </w:rPr>
      </w:pPr>
      <w:bookmarkStart w:id="4" w:name="_Hlk71525970"/>
      <w:r>
        <w:rPr>
          <w:rFonts w:ascii="Calibri" w:hAnsi="Calibri"/>
          <w:b/>
          <w:sz w:val="20"/>
        </w:rPr>
        <w:lastRenderedPageBreak/>
        <w:t>Contracting Authority:</w:t>
      </w:r>
    </w:p>
    <w:p w14:paraId="1BF60F2C" w14:textId="77777777" w:rsidR="00171A87" w:rsidRPr="00DC63D9" w:rsidRDefault="00E71D2B">
      <w:pPr>
        <w:rPr>
          <w:rStyle w:val="Hyperlink3"/>
          <w:rFonts w:ascii="Calibri" w:hAnsi="Calibri" w:cs="Calibri"/>
        </w:rPr>
      </w:pPr>
      <w:r>
        <w:rPr>
          <w:rStyle w:val="Hyperlink3"/>
          <w:rFonts w:ascii="Calibri" w:hAnsi="Calibri"/>
        </w:rPr>
        <w:t>Polskie Wydawnictwo Muzyczne</w:t>
      </w:r>
    </w:p>
    <w:p w14:paraId="49B0CF8B" w14:textId="77777777" w:rsidR="00171A87" w:rsidRPr="00DC63D9" w:rsidRDefault="00E71D2B">
      <w:pPr>
        <w:rPr>
          <w:rStyle w:val="Hyperlink3"/>
          <w:rFonts w:ascii="Calibri" w:hAnsi="Calibri" w:cs="Calibri"/>
        </w:rPr>
      </w:pPr>
      <w:r>
        <w:rPr>
          <w:rStyle w:val="Hyperlink3"/>
          <w:rFonts w:ascii="Calibri" w:hAnsi="Calibri"/>
        </w:rPr>
        <w:t>al. Krasińskiego 11a</w:t>
      </w:r>
    </w:p>
    <w:p w14:paraId="1F16E90E" w14:textId="77777777" w:rsidR="00171A87" w:rsidRPr="00DC63D9" w:rsidRDefault="00E71D2B">
      <w:pPr>
        <w:rPr>
          <w:rStyle w:val="Hyperlink3"/>
          <w:rFonts w:ascii="Calibri" w:hAnsi="Calibri" w:cs="Calibri"/>
        </w:rPr>
      </w:pPr>
      <w:r>
        <w:rPr>
          <w:rStyle w:val="Hyperlink3"/>
          <w:rFonts w:ascii="Calibri" w:hAnsi="Calibri"/>
        </w:rPr>
        <w:t>31-111 Kraków</w:t>
      </w:r>
    </w:p>
    <w:p w14:paraId="4CF78498" w14:textId="77777777" w:rsidR="00171A87" w:rsidRPr="00DC63D9" w:rsidRDefault="00171A87">
      <w:pPr>
        <w:tabs>
          <w:tab w:val="left" w:pos="425"/>
        </w:tabs>
        <w:ind w:left="425" w:hanging="425"/>
        <w:jc w:val="both"/>
        <w:rPr>
          <w:rFonts w:ascii="Calibri" w:eastAsia="Arial" w:hAnsi="Calibri" w:cs="Calibri"/>
          <w:b/>
          <w:bCs/>
          <w:sz w:val="20"/>
          <w:szCs w:val="20"/>
        </w:rPr>
      </w:pPr>
    </w:p>
    <w:p w14:paraId="4EA69223" w14:textId="77777777" w:rsidR="00171A87" w:rsidRPr="00DC63D9" w:rsidRDefault="00E71D2B">
      <w:pPr>
        <w:tabs>
          <w:tab w:val="left" w:pos="425"/>
        </w:tabs>
        <w:ind w:left="425" w:hanging="425"/>
        <w:jc w:val="both"/>
        <w:rPr>
          <w:rStyle w:val="Hyperlink3"/>
          <w:rFonts w:ascii="Calibri" w:hAnsi="Calibri" w:cs="Calibri"/>
        </w:rPr>
      </w:pPr>
      <w:r>
        <w:rPr>
          <w:rStyle w:val="Hyperlink3"/>
          <w:rFonts w:ascii="Calibri" w:hAnsi="Calibri"/>
        </w:rPr>
        <w:t>Procurement Team</w:t>
      </w:r>
    </w:p>
    <w:p w14:paraId="6741172A" w14:textId="4D3A7B69" w:rsidR="00171A87" w:rsidRPr="00DC63D9" w:rsidRDefault="00E71D2B">
      <w:pPr>
        <w:tabs>
          <w:tab w:val="left" w:pos="425"/>
        </w:tabs>
        <w:ind w:left="425" w:hanging="425"/>
        <w:jc w:val="both"/>
        <w:rPr>
          <w:rStyle w:val="Hyperlink3"/>
          <w:rFonts w:ascii="Calibri" w:hAnsi="Calibri" w:cs="Calibri"/>
        </w:rPr>
      </w:pPr>
      <w:r>
        <w:rPr>
          <w:rStyle w:val="Hyperlink3"/>
          <w:rFonts w:ascii="Calibri" w:hAnsi="Calibri"/>
        </w:rPr>
        <w:t xml:space="preserve">Telephone no.: (+48) 12 422 70 44 </w:t>
      </w:r>
    </w:p>
    <w:p w14:paraId="472286EA" w14:textId="77777777" w:rsidR="00171A87" w:rsidRPr="00DC63D9" w:rsidRDefault="00E71D2B">
      <w:pPr>
        <w:tabs>
          <w:tab w:val="left" w:pos="425"/>
        </w:tabs>
        <w:ind w:left="425" w:hanging="425"/>
        <w:jc w:val="both"/>
        <w:rPr>
          <w:rStyle w:val="Hyperlink3"/>
          <w:rFonts w:ascii="Calibri" w:hAnsi="Calibri" w:cs="Calibri"/>
        </w:rPr>
      </w:pPr>
      <w:r>
        <w:rPr>
          <w:rStyle w:val="Hyperlink3"/>
          <w:rFonts w:ascii="Calibri" w:hAnsi="Calibri"/>
        </w:rPr>
        <w:t>Fax no.: (+48) 12 422 01 74</w:t>
      </w:r>
    </w:p>
    <w:p w14:paraId="129EA4FD" w14:textId="77777777" w:rsidR="00171A87" w:rsidRPr="00DC63D9" w:rsidRDefault="00E71D2B">
      <w:pPr>
        <w:tabs>
          <w:tab w:val="left" w:pos="425"/>
        </w:tabs>
        <w:ind w:left="425" w:hanging="425"/>
        <w:jc w:val="both"/>
        <w:rPr>
          <w:rStyle w:val="Hyperlink3"/>
          <w:rFonts w:ascii="Calibri" w:hAnsi="Calibri" w:cs="Calibri"/>
        </w:rPr>
      </w:pPr>
      <w:r>
        <w:rPr>
          <w:rStyle w:val="Hyperlink3"/>
          <w:rFonts w:ascii="Calibri" w:hAnsi="Calibri"/>
        </w:rPr>
        <w:t>e - mail: zamowienia_publiczne@pwm.com.pl</w:t>
      </w:r>
    </w:p>
    <w:p w14:paraId="6B2C398D" w14:textId="77777777" w:rsidR="00171A87" w:rsidRPr="00DC63D9" w:rsidRDefault="00171A87">
      <w:pPr>
        <w:jc w:val="both"/>
        <w:rPr>
          <w:rFonts w:ascii="Calibri" w:eastAsia="Arial" w:hAnsi="Calibri" w:cs="Calibri"/>
          <w:b/>
          <w:bCs/>
          <w:sz w:val="20"/>
          <w:szCs w:val="20"/>
        </w:rPr>
      </w:pPr>
    </w:p>
    <w:p w14:paraId="1AA8C68B" w14:textId="0E9CC044" w:rsidR="00171A87" w:rsidRPr="00DC63D9" w:rsidRDefault="00E71D2B">
      <w:pPr>
        <w:jc w:val="both"/>
        <w:rPr>
          <w:rFonts w:ascii="Calibri" w:eastAsia="Arial" w:hAnsi="Calibri" w:cs="Calibri"/>
          <w:b/>
          <w:bCs/>
          <w:sz w:val="20"/>
          <w:szCs w:val="20"/>
        </w:rPr>
      </w:pPr>
      <w:r>
        <w:rPr>
          <w:rFonts w:ascii="Calibri" w:hAnsi="Calibri"/>
          <w:b/>
          <w:sz w:val="20"/>
        </w:rPr>
        <w:t xml:space="preserve">website: </w:t>
      </w:r>
      <w:hyperlink r:id="rId11" w:history="1">
        <w:r>
          <w:rPr>
            <w:rStyle w:val="Hyperlink0"/>
            <w:rFonts w:ascii="Calibri" w:hAnsi="Calibri"/>
          </w:rPr>
          <w:t>www.pwm.com.pl</w:t>
        </w:r>
      </w:hyperlink>
      <w:r>
        <w:rPr>
          <w:rStyle w:val="BrakA"/>
          <w:rFonts w:ascii="Calibri" w:hAnsi="Calibri"/>
          <w:sz w:val="20"/>
        </w:rPr>
        <w:t xml:space="preserve"> </w:t>
      </w:r>
    </w:p>
    <w:p w14:paraId="57D580C3" w14:textId="77777777" w:rsidR="00171A87" w:rsidRPr="00DC63D9" w:rsidRDefault="00171A87">
      <w:pPr>
        <w:rPr>
          <w:rFonts w:ascii="Calibri" w:eastAsia="Arial" w:hAnsi="Calibri" w:cs="Calibri"/>
          <w:sz w:val="20"/>
          <w:szCs w:val="20"/>
        </w:rPr>
      </w:pPr>
    </w:p>
    <w:p w14:paraId="34B99082" w14:textId="07A0B183" w:rsidR="00171A87" w:rsidRPr="009E4EFD" w:rsidRDefault="00E71D2B">
      <w:pPr>
        <w:rPr>
          <w:rFonts w:ascii="Calibri" w:eastAsia="Arial" w:hAnsi="Calibri" w:cs="Calibri"/>
          <w:b/>
          <w:bCs/>
          <w:sz w:val="20"/>
          <w:szCs w:val="20"/>
        </w:rPr>
      </w:pPr>
      <w:r>
        <w:rPr>
          <w:rFonts w:ascii="Calibri" w:hAnsi="Calibri"/>
          <w:b/>
          <w:sz w:val="20"/>
        </w:rPr>
        <w:t>Procedure ref. no.:</w:t>
      </w:r>
      <w:bookmarkEnd w:id="4"/>
      <w:r>
        <w:rPr>
          <w:rFonts w:ascii="Calibri" w:hAnsi="Calibri"/>
          <w:b/>
          <w:sz w:val="20"/>
        </w:rPr>
        <w:t xml:space="preserve"> ZZP.261.10.2023</w:t>
      </w:r>
    </w:p>
    <w:p w14:paraId="4DE992A2" w14:textId="77777777" w:rsidR="00171A87" w:rsidRPr="009E4EFD" w:rsidRDefault="00171A87">
      <w:pPr>
        <w:rPr>
          <w:rFonts w:ascii="Calibri" w:eastAsia="Cambria" w:hAnsi="Calibri" w:cs="Calibri"/>
          <w:b/>
          <w:bCs/>
          <w:sz w:val="20"/>
          <w:szCs w:val="20"/>
        </w:rPr>
      </w:pPr>
    </w:p>
    <w:p w14:paraId="14AB2EAA" w14:textId="77777777" w:rsidR="00171A87" w:rsidRPr="009E4EFD" w:rsidRDefault="00171A87">
      <w:pPr>
        <w:jc w:val="center"/>
        <w:rPr>
          <w:rFonts w:ascii="Calibri" w:eastAsia="Arial" w:hAnsi="Calibri" w:cs="Calibri"/>
          <w:b/>
          <w:bCs/>
          <w:sz w:val="20"/>
          <w:szCs w:val="20"/>
        </w:rPr>
      </w:pPr>
    </w:p>
    <w:p w14:paraId="0629F31F" w14:textId="77777777" w:rsidR="00171A87" w:rsidRPr="009E4EFD" w:rsidRDefault="00171A87">
      <w:pPr>
        <w:jc w:val="center"/>
        <w:rPr>
          <w:rFonts w:ascii="Calibri" w:eastAsia="Arial" w:hAnsi="Calibri" w:cs="Calibri"/>
          <w:b/>
          <w:bCs/>
          <w:sz w:val="20"/>
          <w:szCs w:val="20"/>
        </w:rPr>
      </w:pPr>
    </w:p>
    <w:p w14:paraId="1260AB0E" w14:textId="77777777" w:rsidR="00171A87" w:rsidRPr="009E4EFD" w:rsidRDefault="00E71D2B">
      <w:pPr>
        <w:jc w:val="center"/>
        <w:rPr>
          <w:rFonts w:ascii="Calibri" w:eastAsia="Arial" w:hAnsi="Calibri" w:cs="Calibri"/>
          <w:b/>
          <w:bCs/>
          <w:sz w:val="20"/>
          <w:szCs w:val="20"/>
        </w:rPr>
      </w:pPr>
      <w:r>
        <w:rPr>
          <w:rFonts w:ascii="Calibri" w:hAnsi="Calibri"/>
          <w:b/>
          <w:sz w:val="20"/>
        </w:rPr>
        <w:t>TERMS OF REFERENCE</w:t>
      </w:r>
    </w:p>
    <w:p w14:paraId="218EF3CE" w14:textId="5C081C27" w:rsidR="00171A87" w:rsidRPr="009E4EFD" w:rsidRDefault="00E71D2B" w:rsidP="00DD2195">
      <w:pPr>
        <w:tabs>
          <w:tab w:val="center" w:pos="4592"/>
          <w:tab w:val="right" w:pos="9046"/>
        </w:tabs>
        <w:jc w:val="center"/>
        <w:rPr>
          <w:rStyle w:val="Hyperlink3"/>
          <w:rFonts w:ascii="Calibri" w:hAnsi="Calibri" w:cs="Calibri"/>
        </w:rPr>
      </w:pPr>
      <w:r>
        <w:rPr>
          <w:rStyle w:val="Hyperlink3"/>
          <w:rFonts w:ascii="Calibri" w:hAnsi="Calibri"/>
        </w:rPr>
        <w:t>(TOR)</w:t>
      </w:r>
    </w:p>
    <w:p w14:paraId="042BF6C3" w14:textId="77777777" w:rsidR="00171A87" w:rsidRPr="009E4EFD" w:rsidRDefault="00E71D2B">
      <w:pPr>
        <w:jc w:val="center"/>
        <w:rPr>
          <w:rStyle w:val="Hyperlink3"/>
          <w:rFonts w:ascii="Calibri" w:hAnsi="Calibri" w:cs="Calibri"/>
        </w:rPr>
      </w:pPr>
      <w:r>
        <w:rPr>
          <w:rFonts w:ascii="Calibri" w:hAnsi="Calibri"/>
          <w:b/>
          <w:sz w:val="20"/>
        </w:rPr>
        <w:t>BASIC MODE WITHOUT NEGOTIATION</w:t>
      </w:r>
      <w:r>
        <w:rPr>
          <w:rStyle w:val="Hyperlink3"/>
          <w:rFonts w:ascii="Calibri" w:hAnsi="Calibri"/>
        </w:rPr>
        <w:tab/>
      </w:r>
    </w:p>
    <w:p w14:paraId="25A650E9" w14:textId="4B8CA8E5" w:rsidR="00171A87" w:rsidRPr="009E4EFD" w:rsidRDefault="00E71D2B">
      <w:pPr>
        <w:jc w:val="center"/>
        <w:rPr>
          <w:rFonts w:ascii="Calibri" w:eastAsia="Arial" w:hAnsi="Calibri" w:cs="Calibri"/>
          <w:b/>
          <w:bCs/>
          <w:sz w:val="20"/>
          <w:szCs w:val="20"/>
        </w:rPr>
      </w:pPr>
      <w:r>
        <w:rPr>
          <w:rFonts w:ascii="Calibri" w:hAnsi="Calibri"/>
          <w:b/>
          <w:sz w:val="20"/>
        </w:rPr>
        <w:t>conducted in accordance with the provisions of the Law of September 11, 2019. Public Procurement Law (unified text Journal of Laws 2022, item 1710, as amended)</w:t>
      </w:r>
    </w:p>
    <w:p w14:paraId="6A3937B0" w14:textId="77777777" w:rsidR="00DD2195" w:rsidRPr="009E4EFD" w:rsidRDefault="00DD2195">
      <w:pPr>
        <w:jc w:val="center"/>
        <w:rPr>
          <w:rFonts w:ascii="Calibri" w:hAnsi="Calibri" w:cs="Calibri"/>
          <w:b/>
          <w:bCs/>
          <w:sz w:val="20"/>
          <w:szCs w:val="20"/>
        </w:rPr>
      </w:pPr>
    </w:p>
    <w:p w14:paraId="19E619DA" w14:textId="72C77DFD" w:rsidR="00171A87" w:rsidRPr="009E4EFD" w:rsidRDefault="00E71D2B">
      <w:pPr>
        <w:jc w:val="center"/>
        <w:rPr>
          <w:rFonts w:ascii="Calibri" w:eastAsia="Arial" w:hAnsi="Calibri" w:cs="Calibri"/>
          <w:b/>
          <w:bCs/>
          <w:sz w:val="20"/>
          <w:szCs w:val="20"/>
        </w:rPr>
      </w:pPr>
      <w:r>
        <w:rPr>
          <w:rFonts w:ascii="Calibri" w:hAnsi="Calibri"/>
          <w:b/>
          <w:sz w:val="20"/>
        </w:rPr>
        <w:t>for deliveries entitled:</w:t>
      </w:r>
    </w:p>
    <w:p w14:paraId="54698244" w14:textId="31F5B4EC" w:rsidR="009208CD" w:rsidRPr="00DC63D9" w:rsidRDefault="009208CD" w:rsidP="009208CD">
      <w:pPr>
        <w:jc w:val="center"/>
        <w:rPr>
          <w:rFonts w:ascii="Calibri" w:hAnsi="Calibri" w:cs="Calibri"/>
          <w:b/>
          <w:bCs/>
          <w:sz w:val="20"/>
          <w:szCs w:val="20"/>
        </w:rPr>
      </w:pPr>
      <w:r>
        <w:rPr>
          <w:rFonts w:ascii="Calibri" w:hAnsi="Calibri"/>
          <w:b/>
          <w:sz w:val="20"/>
        </w:rPr>
        <w:t>"Successive purchase of sheet music publications from foreign publishers"</w:t>
      </w:r>
    </w:p>
    <w:p w14:paraId="37078DA7" w14:textId="77777777" w:rsidR="00171A87" w:rsidRPr="00DC63D9" w:rsidRDefault="00171A87">
      <w:pPr>
        <w:rPr>
          <w:rFonts w:ascii="Calibri" w:eastAsia="Arial" w:hAnsi="Calibri" w:cs="Calibri"/>
          <w:sz w:val="20"/>
          <w:szCs w:val="20"/>
        </w:rPr>
      </w:pPr>
    </w:p>
    <w:tbl>
      <w:tblPr>
        <w:tblStyle w:val="TableNormal"/>
        <w:tblW w:w="681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154"/>
        <w:gridCol w:w="4660"/>
      </w:tblGrid>
      <w:tr w:rsidR="00171A87" w:rsidRPr="00DC63D9" w14:paraId="60775869" w14:textId="77777777">
        <w:trPr>
          <w:trHeight w:val="549"/>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D21A8F" w14:textId="77777777" w:rsidR="00171A87" w:rsidRPr="00DC63D9" w:rsidRDefault="00E71D2B">
            <w:pPr>
              <w:pStyle w:val="Default"/>
              <w:widowControl w:val="0"/>
              <w:spacing w:line="276" w:lineRule="auto"/>
              <w:jc w:val="center"/>
              <w:rPr>
                <w:rFonts w:ascii="Calibri" w:hAnsi="Calibri" w:cs="Calibri"/>
                <w:sz w:val="20"/>
                <w:szCs w:val="20"/>
              </w:rPr>
            </w:pPr>
            <w:r>
              <w:rPr>
                <w:rFonts w:ascii="Calibri" w:hAnsi="Calibri"/>
                <w:b/>
                <w:sz w:val="20"/>
              </w:rPr>
              <w:t>Part Designation</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51A017" w14:textId="77777777" w:rsidR="00171A87" w:rsidRPr="00DC63D9" w:rsidRDefault="00E71D2B">
            <w:pPr>
              <w:pStyle w:val="Default"/>
              <w:widowControl w:val="0"/>
              <w:spacing w:line="276" w:lineRule="auto"/>
              <w:jc w:val="center"/>
              <w:rPr>
                <w:rFonts w:ascii="Calibri" w:hAnsi="Calibri" w:cs="Calibri"/>
                <w:sz w:val="20"/>
                <w:szCs w:val="20"/>
              </w:rPr>
            </w:pPr>
            <w:r>
              <w:rPr>
                <w:rFonts w:ascii="Calibri" w:hAnsi="Calibri"/>
                <w:b/>
                <w:sz w:val="20"/>
              </w:rPr>
              <w:t>Part Name</w:t>
            </w:r>
          </w:p>
        </w:tc>
      </w:tr>
      <w:tr w:rsidR="00171A87" w:rsidRPr="00DC63D9" w14:paraId="238CB30C" w14:textId="77777777">
        <w:trPr>
          <w:trHeight w:val="505"/>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87ADFA" w14:textId="77777777" w:rsidR="00171A87" w:rsidRPr="00DC63D9" w:rsidRDefault="00E71D2B">
            <w:pPr>
              <w:pStyle w:val="Default"/>
              <w:widowControl w:val="0"/>
              <w:spacing w:line="276" w:lineRule="auto"/>
              <w:jc w:val="center"/>
              <w:rPr>
                <w:rFonts w:ascii="Calibri" w:hAnsi="Calibri" w:cs="Calibri"/>
                <w:sz w:val="20"/>
                <w:szCs w:val="20"/>
              </w:rPr>
            </w:pPr>
            <w:r>
              <w:rPr>
                <w:rFonts w:ascii="Calibri" w:hAnsi="Calibri"/>
                <w:b/>
                <w:sz w:val="20"/>
              </w:rPr>
              <w:t>Part 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2A36FF" w14:textId="77777777" w:rsidR="00171A87" w:rsidRPr="00DC63D9" w:rsidRDefault="00E71D2B">
            <w:pPr>
              <w:pStyle w:val="Default"/>
              <w:widowControl w:val="0"/>
              <w:spacing w:line="276" w:lineRule="auto"/>
              <w:jc w:val="center"/>
              <w:rPr>
                <w:rFonts w:ascii="Calibri" w:hAnsi="Calibri" w:cs="Calibri"/>
                <w:sz w:val="20"/>
                <w:szCs w:val="20"/>
              </w:rPr>
            </w:pPr>
            <w:r>
              <w:rPr>
                <w:rFonts w:ascii="Calibri" w:hAnsi="Calibri"/>
                <w:b/>
                <w:sz w:val="20"/>
              </w:rPr>
              <w:t xml:space="preserve">Instructions for Contractors (IfC) with appendices </w:t>
            </w:r>
          </w:p>
        </w:tc>
      </w:tr>
    </w:tbl>
    <w:p w14:paraId="67BDA81A" w14:textId="77777777" w:rsidR="00171A87" w:rsidRPr="00DC63D9" w:rsidRDefault="00171A87">
      <w:pPr>
        <w:widowControl w:val="0"/>
        <w:jc w:val="center"/>
        <w:rPr>
          <w:rFonts w:ascii="Calibri" w:eastAsia="Arial" w:hAnsi="Calibri" w:cs="Calibri"/>
          <w:sz w:val="20"/>
          <w:szCs w:val="20"/>
        </w:rPr>
      </w:pPr>
    </w:p>
    <w:p w14:paraId="71E6D7FE" w14:textId="77777777" w:rsidR="00171A87" w:rsidRPr="00DC63D9" w:rsidRDefault="00171A87">
      <w:pPr>
        <w:widowControl w:val="0"/>
        <w:ind w:left="216" w:hanging="216"/>
        <w:jc w:val="center"/>
        <w:rPr>
          <w:rFonts w:ascii="Calibri" w:eastAsia="Arial" w:hAnsi="Calibri" w:cs="Calibri"/>
          <w:sz w:val="20"/>
          <w:szCs w:val="20"/>
        </w:rPr>
      </w:pPr>
    </w:p>
    <w:p w14:paraId="3FF9105A" w14:textId="77777777" w:rsidR="00171A87" w:rsidRPr="00DC63D9" w:rsidRDefault="00171A87">
      <w:pPr>
        <w:widowControl w:val="0"/>
        <w:ind w:left="108" w:hanging="108"/>
        <w:jc w:val="center"/>
        <w:rPr>
          <w:rFonts w:ascii="Calibri" w:eastAsia="Arial" w:hAnsi="Calibri" w:cs="Calibri"/>
          <w:sz w:val="20"/>
          <w:szCs w:val="20"/>
        </w:rPr>
      </w:pPr>
    </w:p>
    <w:p w14:paraId="50F527E2" w14:textId="77777777" w:rsidR="00171A87" w:rsidRPr="00DC63D9" w:rsidRDefault="00171A87">
      <w:pPr>
        <w:widowControl w:val="0"/>
        <w:jc w:val="center"/>
        <w:rPr>
          <w:rFonts w:ascii="Calibri" w:eastAsia="Arial" w:hAnsi="Calibri" w:cs="Calibri"/>
          <w:sz w:val="20"/>
          <w:szCs w:val="20"/>
        </w:rPr>
      </w:pPr>
    </w:p>
    <w:p w14:paraId="6807E51D" w14:textId="77777777" w:rsidR="00171A87" w:rsidRPr="00DC63D9" w:rsidRDefault="00171A87">
      <w:pPr>
        <w:spacing w:after="120"/>
        <w:rPr>
          <w:rFonts w:ascii="Calibri" w:eastAsia="Arial" w:hAnsi="Calibri" w:cs="Calibri"/>
          <w:sz w:val="20"/>
          <w:szCs w:val="20"/>
        </w:rPr>
      </w:pPr>
    </w:p>
    <w:p w14:paraId="11ED657A" w14:textId="77777777" w:rsidR="00171A87" w:rsidRPr="00DC63D9" w:rsidRDefault="00171A87">
      <w:pPr>
        <w:spacing w:after="120"/>
        <w:rPr>
          <w:rFonts w:ascii="Calibri" w:eastAsia="Calibri" w:hAnsi="Calibri" w:cs="Calibri"/>
          <w:sz w:val="22"/>
          <w:szCs w:val="22"/>
        </w:rPr>
      </w:pPr>
    </w:p>
    <w:p w14:paraId="5B5AA7ED" w14:textId="77777777" w:rsidR="00171A87" w:rsidRPr="00DC63D9" w:rsidRDefault="00171A87">
      <w:pPr>
        <w:spacing w:after="120"/>
        <w:rPr>
          <w:rFonts w:ascii="Calibri" w:eastAsia="Calibri" w:hAnsi="Calibri" w:cs="Calibri"/>
          <w:sz w:val="22"/>
          <w:szCs w:val="22"/>
        </w:rPr>
      </w:pPr>
    </w:p>
    <w:p w14:paraId="3FE90830" w14:textId="77777777" w:rsidR="00171A87" w:rsidRPr="00DC63D9" w:rsidRDefault="00171A87">
      <w:pPr>
        <w:spacing w:after="120"/>
        <w:rPr>
          <w:rFonts w:ascii="Calibri" w:eastAsia="Calibri" w:hAnsi="Calibri" w:cs="Calibri"/>
          <w:sz w:val="22"/>
          <w:szCs w:val="22"/>
        </w:rPr>
      </w:pPr>
    </w:p>
    <w:p w14:paraId="69EBF226" w14:textId="77777777" w:rsidR="00171A87" w:rsidRPr="00DC63D9" w:rsidRDefault="00171A87">
      <w:pPr>
        <w:spacing w:after="120"/>
        <w:rPr>
          <w:rFonts w:ascii="Calibri" w:eastAsia="Calibri" w:hAnsi="Calibri" w:cs="Calibri"/>
          <w:sz w:val="22"/>
          <w:szCs w:val="22"/>
        </w:rPr>
      </w:pPr>
    </w:p>
    <w:p w14:paraId="1BB59E68" w14:textId="77777777" w:rsidR="00171A87" w:rsidRPr="00DC63D9" w:rsidRDefault="00171A87">
      <w:pPr>
        <w:spacing w:after="120"/>
        <w:rPr>
          <w:rFonts w:ascii="Calibri" w:eastAsia="Calibri" w:hAnsi="Calibri" w:cs="Calibri"/>
          <w:sz w:val="22"/>
          <w:szCs w:val="22"/>
        </w:rPr>
      </w:pPr>
    </w:p>
    <w:p w14:paraId="218AC643" w14:textId="77777777" w:rsidR="00171A87" w:rsidRPr="00DC63D9" w:rsidRDefault="00171A87">
      <w:pPr>
        <w:spacing w:after="120"/>
        <w:rPr>
          <w:rFonts w:ascii="Calibri" w:eastAsia="Calibri" w:hAnsi="Calibri" w:cs="Calibri"/>
          <w:sz w:val="22"/>
          <w:szCs w:val="22"/>
        </w:rPr>
      </w:pPr>
    </w:p>
    <w:p w14:paraId="63E4C0F2" w14:textId="77777777" w:rsidR="00171A87" w:rsidRPr="00DC63D9" w:rsidRDefault="00171A87">
      <w:pPr>
        <w:spacing w:after="120"/>
        <w:rPr>
          <w:rFonts w:ascii="Calibri" w:eastAsia="Calibri" w:hAnsi="Calibri" w:cs="Calibri"/>
          <w:sz w:val="22"/>
          <w:szCs w:val="22"/>
        </w:rPr>
      </w:pPr>
    </w:p>
    <w:p w14:paraId="56B86623" w14:textId="0F55F945" w:rsidR="00171A87" w:rsidRPr="000A2D6F" w:rsidRDefault="00E71D2B" w:rsidP="000A2D6F">
      <w:pPr>
        <w:rPr>
          <w:rFonts w:ascii="Calibri" w:hAnsi="Calibri" w:cs="Calibri"/>
          <w:sz w:val="22"/>
          <w:szCs w:val="22"/>
        </w:rPr>
      </w:pPr>
      <w:r>
        <w:br w:type="page"/>
      </w:r>
    </w:p>
    <w:p w14:paraId="7B3337DC" w14:textId="77777777" w:rsidR="00171A87" w:rsidRPr="00DC63D9" w:rsidRDefault="00E71D2B">
      <w:pPr>
        <w:spacing w:after="120"/>
        <w:rPr>
          <w:rFonts w:ascii="Calibri" w:eastAsia="Arial" w:hAnsi="Calibri" w:cs="Calibri"/>
          <w:b/>
          <w:bCs/>
          <w:sz w:val="20"/>
          <w:szCs w:val="20"/>
        </w:rPr>
      </w:pPr>
      <w:r>
        <w:rPr>
          <w:rFonts w:ascii="Calibri" w:hAnsi="Calibri"/>
          <w:b/>
          <w:sz w:val="20"/>
        </w:rPr>
        <w:lastRenderedPageBreak/>
        <w:t>PART I - INSTRUCTIONS FOR CONTRACTORS (IfC)</w:t>
      </w:r>
    </w:p>
    <w:sdt>
      <w:sdtPr>
        <w:rPr>
          <w:rFonts w:ascii="Times New Roman" w:eastAsia="Times New Roman" w:hAnsi="Times New Roman" w:cs="Times New Roman"/>
          <w:b w:val="0"/>
          <w:bCs w:val="0"/>
          <w:color w:val="000000"/>
          <w:sz w:val="24"/>
          <w:szCs w:val="24"/>
          <w:u w:color="000000"/>
          <w14:textOutline w14:w="12700" w14:cap="flat" w14:cmpd="sng" w14:algn="ctr">
            <w14:noFill/>
            <w14:prstDash w14:val="solid"/>
            <w14:miter w14:lim="400000"/>
          </w14:textOutline>
        </w:rPr>
        <w:id w:val="128052988"/>
        <w:docPartObj>
          <w:docPartGallery w:val="Table of Contents"/>
          <w:docPartUnique/>
        </w:docPartObj>
      </w:sdtPr>
      <w:sdtContent>
        <w:p w14:paraId="58F0E908" w14:textId="77777777" w:rsidR="000A2D6F" w:rsidRPr="000A2D6F" w:rsidRDefault="000A2D6F" w:rsidP="000A2D6F">
          <w:pPr>
            <w:pStyle w:val="Nagwekspisutreci"/>
            <w:rPr>
              <w:rFonts w:ascii="Calibri" w:hAnsi="Calibri" w:cs="Calibri"/>
              <w:sz w:val="22"/>
              <w:szCs w:val="22"/>
            </w:rPr>
          </w:pPr>
          <w:r>
            <w:rPr>
              <w:rFonts w:ascii="Calibri" w:hAnsi="Calibri"/>
              <w:sz w:val="22"/>
            </w:rPr>
            <w:t>Table of contents</w:t>
          </w:r>
        </w:p>
        <w:p w14:paraId="05E5E16D" w14:textId="40A7E5C2" w:rsidR="0045698D" w:rsidRDefault="000A2D6F">
          <w:pPr>
            <w:pStyle w:val="Spistreci1"/>
            <w:rPr>
              <w:rFonts w:asciiTheme="minorHAnsi" w:eastAsiaTheme="minorEastAsia" w:hAnsiTheme="minorHAnsi" w:cstheme="minorBidi"/>
              <w:noProof/>
              <w:color w:val="auto"/>
              <w:kern w:val="2"/>
              <w:sz w:val="22"/>
              <w:szCs w:val="22"/>
              <w:bdr w:val="none" w:sz="0" w:space="0" w:color="auto"/>
              <w:lang w:val="pl-PL" w:eastAsia="zh-CN"/>
              <w14:ligatures w14:val="standardContextual"/>
            </w:rPr>
          </w:pPr>
          <w:r w:rsidRPr="000A2D6F">
            <w:rPr>
              <w:rFonts w:ascii="Calibri" w:hAnsi="Calibri" w:cs="Calibri"/>
            </w:rPr>
            <w:fldChar w:fldCharType="begin"/>
          </w:r>
          <w:r w:rsidRPr="000A2D6F">
            <w:rPr>
              <w:rFonts w:ascii="Calibri" w:hAnsi="Calibri" w:cs="Calibri"/>
            </w:rPr>
            <w:instrText xml:space="preserve"> TOC \o "1-3" \h \z \u </w:instrText>
          </w:r>
          <w:r w:rsidRPr="000A2D6F">
            <w:rPr>
              <w:rFonts w:ascii="Calibri" w:hAnsi="Calibri" w:cs="Calibri"/>
            </w:rPr>
            <w:fldChar w:fldCharType="separate"/>
          </w:r>
          <w:hyperlink w:anchor="_Toc137453408" w:history="1">
            <w:r w:rsidR="0045698D" w:rsidRPr="00A0260F">
              <w:rPr>
                <w:rStyle w:val="Hipercze"/>
                <w:rFonts w:ascii="Calibri" w:hAnsi="Calibri"/>
                <w:noProof/>
              </w:rPr>
              <w:t>PART I - INSTRUCTIONS FOR CONTRACTORS</w:t>
            </w:r>
            <w:r w:rsidR="0045698D">
              <w:rPr>
                <w:noProof/>
                <w:webHidden/>
              </w:rPr>
              <w:tab/>
            </w:r>
            <w:r w:rsidR="0045698D">
              <w:rPr>
                <w:noProof/>
                <w:webHidden/>
              </w:rPr>
              <w:fldChar w:fldCharType="begin"/>
            </w:r>
            <w:r w:rsidR="0045698D">
              <w:rPr>
                <w:noProof/>
                <w:webHidden/>
              </w:rPr>
              <w:instrText xml:space="preserve"> PAGEREF _Toc137453408 \h </w:instrText>
            </w:r>
            <w:r w:rsidR="0045698D">
              <w:rPr>
                <w:noProof/>
                <w:webHidden/>
              </w:rPr>
            </w:r>
            <w:r w:rsidR="0045698D">
              <w:rPr>
                <w:noProof/>
                <w:webHidden/>
              </w:rPr>
              <w:fldChar w:fldCharType="separate"/>
            </w:r>
            <w:r w:rsidR="0045698D">
              <w:rPr>
                <w:noProof/>
                <w:webHidden/>
              </w:rPr>
              <w:t>4</w:t>
            </w:r>
            <w:r w:rsidR="0045698D">
              <w:rPr>
                <w:noProof/>
                <w:webHidden/>
              </w:rPr>
              <w:fldChar w:fldCharType="end"/>
            </w:r>
          </w:hyperlink>
        </w:p>
        <w:p w14:paraId="5F05C266" w14:textId="13FDC283" w:rsidR="0045698D" w:rsidRDefault="00000000">
          <w:pPr>
            <w:pStyle w:val="Spistreci3"/>
            <w:rPr>
              <w:rFonts w:asciiTheme="minorHAnsi" w:eastAsiaTheme="minorEastAsia" w:hAnsiTheme="minorHAnsi" w:cstheme="minorBidi"/>
              <w:noProof/>
              <w:color w:val="auto"/>
              <w:kern w:val="2"/>
              <w:sz w:val="22"/>
              <w:szCs w:val="22"/>
              <w:bdr w:val="none" w:sz="0" w:space="0" w:color="auto"/>
              <w:lang w:val="pl-PL" w:eastAsia="zh-CN"/>
              <w14:ligatures w14:val="standardContextual"/>
            </w:rPr>
          </w:pPr>
          <w:hyperlink w:anchor="_Toc137453409" w:history="1">
            <w:r w:rsidR="0045698D" w:rsidRPr="00A0260F">
              <w:rPr>
                <w:rStyle w:val="Hipercze"/>
                <w:rFonts w:ascii="Calibri" w:hAnsi="Arial Unicode MS" w:cs="Calibri"/>
                <w:noProof/>
              </w:rPr>
              <w:t>1.</w:t>
            </w:r>
            <w:r w:rsidR="0045698D">
              <w:rPr>
                <w:rFonts w:asciiTheme="minorHAnsi" w:eastAsiaTheme="minorEastAsia" w:hAnsiTheme="minorHAnsi" w:cstheme="minorBidi"/>
                <w:noProof/>
                <w:color w:val="auto"/>
                <w:kern w:val="2"/>
                <w:sz w:val="22"/>
                <w:szCs w:val="22"/>
                <w:bdr w:val="none" w:sz="0" w:space="0" w:color="auto"/>
                <w:lang w:val="pl-PL" w:eastAsia="zh-CN"/>
                <w14:ligatures w14:val="standardContextual"/>
              </w:rPr>
              <w:tab/>
            </w:r>
            <w:r w:rsidR="0045698D" w:rsidRPr="00A0260F">
              <w:rPr>
                <w:rStyle w:val="Hipercze"/>
                <w:rFonts w:ascii="Calibri" w:hAnsi="Calibri"/>
                <w:noProof/>
              </w:rPr>
              <w:t>Name and address of the Contracting Authority.</w:t>
            </w:r>
            <w:r w:rsidR="0045698D">
              <w:rPr>
                <w:noProof/>
                <w:webHidden/>
              </w:rPr>
              <w:tab/>
            </w:r>
            <w:r w:rsidR="0045698D">
              <w:rPr>
                <w:noProof/>
                <w:webHidden/>
              </w:rPr>
              <w:fldChar w:fldCharType="begin"/>
            </w:r>
            <w:r w:rsidR="0045698D">
              <w:rPr>
                <w:noProof/>
                <w:webHidden/>
              </w:rPr>
              <w:instrText xml:space="preserve"> PAGEREF _Toc137453409 \h </w:instrText>
            </w:r>
            <w:r w:rsidR="0045698D">
              <w:rPr>
                <w:noProof/>
                <w:webHidden/>
              </w:rPr>
            </w:r>
            <w:r w:rsidR="0045698D">
              <w:rPr>
                <w:noProof/>
                <w:webHidden/>
              </w:rPr>
              <w:fldChar w:fldCharType="separate"/>
            </w:r>
            <w:r w:rsidR="0045698D">
              <w:rPr>
                <w:noProof/>
                <w:webHidden/>
              </w:rPr>
              <w:t>5</w:t>
            </w:r>
            <w:r w:rsidR="0045698D">
              <w:rPr>
                <w:noProof/>
                <w:webHidden/>
              </w:rPr>
              <w:fldChar w:fldCharType="end"/>
            </w:r>
          </w:hyperlink>
        </w:p>
        <w:p w14:paraId="7AFFBEE8" w14:textId="7A8CBD54" w:rsidR="0045698D" w:rsidRDefault="00000000">
          <w:pPr>
            <w:pStyle w:val="Spistreci3"/>
            <w:rPr>
              <w:rFonts w:asciiTheme="minorHAnsi" w:eastAsiaTheme="minorEastAsia" w:hAnsiTheme="minorHAnsi" w:cstheme="minorBidi"/>
              <w:noProof/>
              <w:color w:val="auto"/>
              <w:kern w:val="2"/>
              <w:sz w:val="22"/>
              <w:szCs w:val="22"/>
              <w:bdr w:val="none" w:sz="0" w:space="0" w:color="auto"/>
              <w:lang w:val="pl-PL" w:eastAsia="zh-CN"/>
              <w14:ligatures w14:val="standardContextual"/>
            </w:rPr>
          </w:pPr>
          <w:hyperlink w:anchor="_Toc137453410" w:history="1">
            <w:r w:rsidR="0045698D" w:rsidRPr="00A0260F">
              <w:rPr>
                <w:rStyle w:val="Hipercze"/>
                <w:rFonts w:ascii="Calibri" w:hAnsi="Arial Unicode MS" w:cs="Calibri"/>
                <w:noProof/>
              </w:rPr>
              <w:t>2.</w:t>
            </w:r>
            <w:r w:rsidR="0045698D">
              <w:rPr>
                <w:rFonts w:asciiTheme="minorHAnsi" w:eastAsiaTheme="minorEastAsia" w:hAnsiTheme="minorHAnsi" w:cstheme="minorBidi"/>
                <w:noProof/>
                <w:color w:val="auto"/>
                <w:kern w:val="2"/>
                <w:sz w:val="22"/>
                <w:szCs w:val="22"/>
                <w:bdr w:val="none" w:sz="0" w:space="0" w:color="auto"/>
                <w:lang w:val="pl-PL" w:eastAsia="zh-CN"/>
                <w14:ligatures w14:val="standardContextual"/>
              </w:rPr>
              <w:tab/>
            </w:r>
            <w:r w:rsidR="0045698D" w:rsidRPr="00A0260F">
              <w:rPr>
                <w:rStyle w:val="Hipercze"/>
                <w:rFonts w:ascii="Calibri" w:hAnsi="Calibri"/>
                <w:noProof/>
              </w:rPr>
              <w:t>Website address of the proceedings, mode of awarding the contract, information on negotiations;</w:t>
            </w:r>
            <w:r w:rsidR="0045698D">
              <w:rPr>
                <w:noProof/>
                <w:webHidden/>
              </w:rPr>
              <w:tab/>
            </w:r>
            <w:r w:rsidR="0045698D">
              <w:rPr>
                <w:noProof/>
                <w:webHidden/>
              </w:rPr>
              <w:fldChar w:fldCharType="begin"/>
            </w:r>
            <w:r w:rsidR="0045698D">
              <w:rPr>
                <w:noProof/>
                <w:webHidden/>
              </w:rPr>
              <w:instrText xml:space="preserve"> PAGEREF _Toc137453410 \h </w:instrText>
            </w:r>
            <w:r w:rsidR="0045698D">
              <w:rPr>
                <w:noProof/>
                <w:webHidden/>
              </w:rPr>
            </w:r>
            <w:r w:rsidR="0045698D">
              <w:rPr>
                <w:noProof/>
                <w:webHidden/>
              </w:rPr>
              <w:fldChar w:fldCharType="separate"/>
            </w:r>
            <w:r w:rsidR="0045698D">
              <w:rPr>
                <w:noProof/>
                <w:webHidden/>
              </w:rPr>
              <w:t>5</w:t>
            </w:r>
            <w:r w:rsidR="0045698D">
              <w:rPr>
                <w:noProof/>
                <w:webHidden/>
              </w:rPr>
              <w:fldChar w:fldCharType="end"/>
            </w:r>
          </w:hyperlink>
        </w:p>
        <w:p w14:paraId="404BD426" w14:textId="17E67AB9" w:rsidR="0045698D" w:rsidRDefault="00000000">
          <w:pPr>
            <w:pStyle w:val="Spistreci3"/>
            <w:rPr>
              <w:rFonts w:asciiTheme="minorHAnsi" w:eastAsiaTheme="minorEastAsia" w:hAnsiTheme="minorHAnsi" w:cstheme="minorBidi"/>
              <w:noProof/>
              <w:color w:val="auto"/>
              <w:kern w:val="2"/>
              <w:sz w:val="22"/>
              <w:szCs w:val="22"/>
              <w:bdr w:val="none" w:sz="0" w:space="0" w:color="auto"/>
              <w:lang w:val="pl-PL" w:eastAsia="zh-CN"/>
              <w14:ligatures w14:val="standardContextual"/>
            </w:rPr>
          </w:pPr>
          <w:hyperlink w:anchor="_Toc137453411" w:history="1">
            <w:r w:rsidR="0045698D" w:rsidRPr="00A0260F">
              <w:rPr>
                <w:rStyle w:val="Hipercze"/>
                <w:rFonts w:ascii="Calibri" w:hAnsi="Arial Unicode MS" w:cs="Calibri"/>
                <w:noProof/>
              </w:rPr>
              <w:t>3.</w:t>
            </w:r>
            <w:r w:rsidR="0045698D">
              <w:rPr>
                <w:rFonts w:asciiTheme="minorHAnsi" w:eastAsiaTheme="minorEastAsia" w:hAnsiTheme="minorHAnsi" w:cstheme="minorBidi"/>
                <w:noProof/>
                <w:color w:val="auto"/>
                <w:kern w:val="2"/>
                <w:sz w:val="22"/>
                <w:szCs w:val="22"/>
                <w:bdr w:val="none" w:sz="0" w:space="0" w:color="auto"/>
                <w:lang w:val="pl-PL" w:eastAsia="zh-CN"/>
                <w14:ligatures w14:val="standardContextual"/>
              </w:rPr>
              <w:tab/>
            </w:r>
            <w:r w:rsidR="0045698D" w:rsidRPr="00A0260F">
              <w:rPr>
                <w:rStyle w:val="Hipercze"/>
                <w:rFonts w:ascii="Calibri" w:hAnsi="Calibri"/>
                <w:noProof/>
              </w:rPr>
              <w:t>Description of the subject matter of the contract, equivalence, employment.</w:t>
            </w:r>
            <w:r w:rsidR="0045698D">
              <w:rPr>
                <w:noProof/>
                <w:webHidden/>
              </w:rPr>
              <w:tab/>
            </w:r>
            <w:r w:rsidR="0045698D">
              <w:rPr>
                <w:noProof/>
                <w:webHidden/>
              </w:rPr>
              <w:fldChar w:fldCharType="begin"/>
            </w:r>
            <w:r w:rsidR="0045698D">
              <w:rPr>
                <w:noProof/>
                <w:webHidden/>
              </w:rPr>
              <w:instrText xml:space="preserve"> PAGEREF _Toc137453411 \h </w:instrText>
            </w:r>
            <w:r w:rsidR="0045698D">
              <w:rPr>
                <w:noProof/>
                <w:webHidden/>
              </w:rPr>
            </w:r>
            <w:r w:rsidR="0045698D">
              <w:rPr>
                <w:noProof/>
                <w:webHidden/>
              </w:rPr>
              <w:fldChar w:fldCharType="separate"/>
            </w:r>
            <w:r w:rsidR="0045698D">
              <w:rPr>
                <w:noProof/>
                <w:webHidden/>
              </w:rPr>
              <w:t>5</w:t>
            </w:r>
            <w:r w:rsidR="0045698D">
              <w:rPr>
                <w:noProof/>
                <w:webHidden/>
              </w:rPr>
              <w:fldChar w:fldCharType="end"/>
            </w:r>
          </w:hyperlink>
        </w:p>
        <w:p w14:paraId="38169809" w14:textId="30A4BAC0" w:rsidR="0045698D" w:rsidRDefault="00000000">
          <w:pPr>
            <w:pStyle w:val="Spistreci3"/>
            <w:rPr>
              <w:rFonts w:asciiTheme="minorHAnsi" w:eastAsiaTheme="minorEastAsia" w:hAnsiTheme="minorHAnsi" w:cstheme="minorBidi"/>
              <w:noProof/>
              <w:color w:val="auto"/>
              <w:kern w:val="2"/>
              <w:sz w:val="22"/>
              <w:szCs w:val="22"/>
              <w:bdr w:val="none" w:sz="0" w:space="0" w:color="auto"/>
              <w:lang w:val="pl-PL" w:eastAsia="zh-CN"/>
              <w14:ligatures w14:val="standardContextual"/>
            </w:rPr>
          </w:pPr>
          <w:hyperlink w:anchor="_Toc137453412" w:history="1">
            <w:r w:rsidR="0045698D" w:rsidRPr="00A0260F">
              <w:rPr>
                <w:rStyle w:val="Hipercze"/>
                <w:rFonts w:ascii="Calibri" w:hAnsi="Arial Unicode MS" w:cs="Calibri"/>
                <w:noProof/>
              </w:rPr>
              <w:t>4.</w:t>
            </w:r>
            <w:r w:rsidR="0045698D">
              <w:rPr>
                <w:rFonts w:asciiTheme="minorHAnsi" w:eastAsiaTheme="minorEastAsia" w:hAnsiTheme="minorHAnsi" w:cstheme="minorBidi"/>
                <w:noProof/>
                <w:color w:val="auto"/>
                <w:kern w:val="2"/>
                <w:sz w:val="22"/>
                <w:szCs w:val="22"/>
                <w:bdr w:val="none" w:sz="0" w:space="0" w:color="auto"/>
                <w:lang w:val="pl-PL" w:eastAsia="zh-CN"/>
                <w14:ligatures w14:val="standardContextual"/>
              </w:rPr>
              <w:tab/>
            </w:r>
            <w:r w:rsidR="0045698D" w:rsidRPr="00A0260F">
              <w:rPr>
                <w:rStyle w:val="Hipercze"/>
                <w:rFonts w:ascii="Calibri" w:hAnsi="Calibri"/>
                <w:noProof/>
              </w:rPr>
              <w:t>Partial bids.</w:t>
            </w:r>
            <w:r w:rsidR="0045698D">
              <w:rPr>
                <w:noProof/>
                <w:webHidden/>
              </w:rPr>
              <w:tab/>
            </w:r>
            <w:r w:rsidR="0045698D">
              <w:rPr>
                <w:noProof/>
                <w:webHidden/>
              </w:rPr>
              <w:fldChar w:fldCharType="begin"/>
            </w:r>
            <w:r w:rsidR="0045698D">
              <w:rPr>
                <w:noProof/>
                <w:webHidden/>
              </w:rPr>
              <w:instrText xml:space="preserve"> PAGEREF _Toc137453412 \h </w:instrText>
            </w:r>
            <w:r w:rsidR="0045698D">
              <w:rPr>
                <w:noProof/>
                <w:webHidden/>
              </w:rPr>
            </w:r>
            <w:r w:rsidR="0045698D">
              <w:rPr>
                <w:noProof/>
                <w:webHidden/>
              </w:rPr>
              <w:fldChar w:fldCharType="separate"/>
            </w:r>
            <w:r w:rsidR="0045698D">
              <w:rPr>
                <w:noProof/>
                <w:webHidden/>
              </w:rPr>
              <w:t>6</w:t>
            </w:r>
            <w:r w:rsidR="0045698D">
              <w:rPr>
                <w:noProof/>
                <w:webHidden/>
              </w:rPr>
              <w:fldChar w:fldCharType="end"/>
            </w:r>
          </w:hyperlink>
        </w:p>
        <w:p w14:paraId="55D37021" w14:textId="779BCD9B" w:rsidR="0045698D" w:rsidRDefault="00000000">
          <w:pPr>
            <w:pStyle w:val="Spistreci3"/>
            <w:rPr>
              <w:rFonts w:asciiTheme="minorHAnsi" w:eastAsiaTheme="minorEastAsia" w:hAnsiTheme="minorHAnsi" w:cstheme="minorBidi"/>
              <w:noProof/>
              <w:color w:val="auto"/>
              <w:kern w:val="2"/>
              <w:sz w:val="22"/>
              <w:szCs w:val="22"/>
              <w:bdr w:val="none" w:sz="0" w:space="0" w:color="auto"/>
              <w:lang w:val="pl-PL" w:eastAsia="zh-CN"/>
              <w14:ligatures w14:val="standardContextual"/>
            </w:rPr>
          </w:pPr>
          <w:hyperlink w:anchor="_Toc137453413" w:history="1">
            <w:r w:rsidR="0045698D" w:rsidRPr="00A0260F">
              <w:rPr>
                <w:rStyle w:val="Hipercze"/>
                <w:rFonts w:ascii="Calibri" w:hAnsi="Arial Unicode MS" w:cs="Calibri"/>
                <w:noProof/>
              </w:rPr>
              <w:t>5.</w:t>
            </w:r>
            <w:r w:rsidR="0045698D">
              <w:rPr>
                <w:rFonts w:asciiTheme="minorHAnsi" w:eastAsiaTheme="minorEastAsia" w:hAnsiTheme="minorHAnsi" w:cstheme="minorBidi"/>
                <w:noProof/>
                <w:color w:val="auto"/>
                <w:kern w:val="2"/>
                <w:sz w:val="22"/>
                <w:szCs w:val="22"/>
                <w:bdr w:val="none" w:sz="0" w:space="0" w:color="auto"/>
                <w:lang w:val="pl-PL" w:eastAsia="zh-CN"/>
                <w14:ligatures w14:val="standardContextual"/>
              </w:rPr>
              <w:tab/>
            </w:r>
            <w:r w:rsidR="0045698D" w:rsidRPr="00A0260F">
              <w:rPr>
                <w:rStyle w:val="Hipercze"/>
                <w:rFonts w:ascii="Calibri" w:hAnsi="Calibri"/>
                <w:noProof/>
              </w:rPr>
              <w:t>Variant bids.</w:t>
            </w:r>
            <w:r w:rsidR="0045698D">
              <w:rPr>
                <w:noProof/>
                <w:webHidden/>
              </w:rPr>
              <w:tab/>
            </w:r>
            <w:r w:rsidR="0045698D">
              <w:rPr>
                <w:noProof/>
                <w:webHidden/>
              </w:rPr>
              <w:fldChar w:fldCharType="begin"/>
            </w:r>
            <w:r w:rsidR="0045698D">
              <w:rPr>
                <w:noProof/>
                <w:webHidden/>
              </w:rPr>
              <w:instrText xml:space="preserve"> PAGEREF _Toc137453413 \h </w:instrText>
            </w:r>
            <w:r w:rsidR="0045698D">
              <w:rPr>
                <w:noProof/>
                <w:webHidden/>
              </w:rPr>
            </w:r>
            <w:r w:rsidR="0045698D">
              <w:rPr>
                <w:noProof/>
                <w:webHidden/>
              </w:rPr>
              <w:fldChar w:fldCharType="separate"/>
            </w:r>
            <w:r w:rsidR="0045698D">
              <w:rPr>
                <w:noProof/>
                <w:webHidden/>
              </w:rPr>
              <w:t>7</w:t>
            </w:r>
            <w:r w:rsidR="0045698D">
              <w:rPr>
                <w:noProof/>
                <w:webHidden/>
              </w:rPr>
              <w:fldChar w:fldCharType="end"/>
            </w:r>
          </w:hyperlink>
        </w:p>
        <w:p w14:paraId="2B817A2E" w14:textId="0EAF9FA0" w:rsidR="0045698D" w:rsidRDefault="00000000">
          <w:pPr>
            <w:pStyle w:val="Spistreci3"/>
            <w:rPr>
              <w:rFonts w:asciiTheme="minorHAnsi" w:eastAsiaTheme="minorEastAsia" w:hAnsiTheme="minorHAnsi" w:cstheme="minorBidi"/>
              <w:noProof/>
              <w:color w:val="auto"/>
              <w:kern w:val="2"/>
              <w:sz w:val="22"/>
              <w:szCs w:val="22"/>
              <w:bdr w:val="none" w:sz="0" w:space="0" w:color="auto"/>
              <w:lang w:val="pl-PL" w:eastAsia="zh-CN"/>
              <w14:ligatures w14:val="standardContextual"/>
            </w:rPr>
          </w:pPr>
          <w:hyperlink w:anchor="_Toc137453414" w:history="1">
            <w:r w:rsidR="0045698D" w:rsidRPr="00A0260F">
              <w:rPr>
                <w:rStyle w:val="Hipercze"/>
                <w:rFonts w:ascii="Calibri" w:hAnsi="Arial Unicode MS" w:cs="Calibri"/>
                <w:noProof/>
              </w:rPr>
              <w:t>6.</w:t>
            </w:r>
            <w:r w:rsidR="0045698D">
              <w:rPr>
                <w:rFonts w:asciiTheme="minorHAnsi" w:eastAsiaTheme="minorEastAsia" w:hAnsiTheme="minorHAnsi" w:cstheme="minorBidi"/>
                <w:noProof/>
                <w:color w:val="auto"/>
                <w:kern w:val="2"/>
                <w:sz w:val="22"/>
                <w:szCs w:val="22"/>
                <w:bdr w:val="none" w:sz="0" w:space="0" w:color="auto"/>
                <w:lang w:val="pl-PL" w:eastAsia="zh-CN"/>
                <w14:ligatures w14:val="standardContextual"/>
              </w:rPr>
              <w:tab/>
            </w:r>
            <w:r w:rsidR="0045698D" w:rsidRPr="00A0260F">
              <w:rPr>
                <w:rStyle w:val="Hipercze"/>
                <w:rFonts w:ascii="Calibri" w:hAnsi="Calibri"/>
                <w:noProof/>
              </w:rPr>
              <w:t>Contract completion date.</w:t>
            </w:r>
            <w:r w:rsidR="0045698D">
              <w:rPr>
                <w:noProof/>
                <w:webHidden/>
              </w:rPr>
              <w:tab/>
            </w:r>
            <w:r w:rsidR="0045698D">
              <w:rPr>
                <w:noProof/>
                <w:webHidden/>
              </w:rPr>
              <w:fldChar w:fldCharType="begin"/>
            </w:r>
            <w:r w:rsidR="0045698D">
              <w:rPr>
                <w:noProof/>
                <w:webHidden/>
              </w:rPr>
              <w:instrText xml:space="preserve"> PAGEREF _Toc137453414 \h </w:instrText>
            </w:r>
            <w:r w:rsidR="0045698D">
              <w:rPr>
                <w:noProof/>
                <w:webHidden/>
              </w:rPr>
            </w:r>
            <w:r w:rsidR="0045698D">
              <w:rPr>
                <w:noProof/>
                <w:webHidden/>
              </w:rPr>
              <w:fldChar w:fldCharType="separate"/>
            </w:r>
            <w:r w:rsidR="0045698D">
              <w:rPr>
                <w:noProof/>
                <w:webHidden/>
              </w:rPr>
              <w:t>7</w:t>
            </w:r>
            <w:r w:rsidR="0045698D">
              <w:rPr>
                <w:noProof/>
                <w:webHidden/>
              </w:rPr>
              <w:fldChar w:fldCharType="end"/>
            </w:r>
          </w:hyperlink>
        </w:p>
        <w:p w14:paraId="21390889" w14:textId="2F159C31" w:rsidR="0045698D" w:rsidRDefault="00000000">
          <w:pPr>
            <w:pStyle w:val="Spistreci3"/>
            <w:rPr>
              <w:rFonts w:asciiTheme="minorHAnsi" w:eastAsiaTheme="minorEastAsia" w:hAnsiTheme="minorHAnsi" w:cstheme="minorBidi"/>
              <w:noProof/>
              <w:color w:val="auto"/>
              <w:kern w:val="2"/>
              <w:sz w:val="22"/>
              <w:szCs w:val="22"/>
              <w:bdr w:val="none" w:sz="0" w:space="0" w:color="auto"/>
              <w:lang w:val="pl-PL" w:eastAsia="zh-CN"/>
              <w14:ligatures w14:val="standardContextual"/>
            </w:rPr>
          </w:pPr>
          <w:hyperlink w:anchor="_Toc137453415" w:history="1">
            <w:r w:rsidR="0045698D" w:rsidRPr="00A0260F">
              <w:rPr>
                <w:rStyle w:val="Hipercze"/>
                <w:rFonts w:ascii="Calibri" w:hAnsi="Arial Unicode MS" w:cs="Calibri"/>
                <w:noProof/>
              </w:rPr>
              <w:t>7.</w:t>
            </w:r>
            <w:r w:rsidR="0045698D">
              <w:rPr>
                <w:rFonts w:asciiTheme="minorHAnsi" w:eastAsiaTheme="minorEastAsia" w:hAnsiTheme="minorHAnsi" w:cstheme="minorBidi"/>
                <w:noProof/>
                <w:color w:val="auto"/>
                <w:kern w:val="2"/>
                <w:sz w:val="22"/>
                <w:szCs w:val="22"/>
                <w:bdr w:val="none" w:sz="0" w:space="0" w:color="auto"/>
                <w:lang w:val="pl-PL" w:eastAsia="zh-CN"/>
                <w14:ligatures w14:val="standardContextual"/>
              </w:rPr>
              <w:tab/>
            </w:r>
            <w:r w:rsidR="0045698D" w:rsidRPr="00A0260F">
              <w:rPr>
                <w:rStyle w:val="Hipercze"/>
                <w:rFonts w:ascii="Calibri" w:hAnsi="Calibri"/>
                <w:noProof/>
              </w:rPr>
              <w:t>Draft contract provisions.</w:t>
            </w:r>
            <w:r w:rsidR="0045698D">
              <w:rPr>
                <w:noProof/>
                <w:webHidden/>
              </w:rPr>
              <w:tab/>
            </w:r>
            <w:r w:rsidR="0045698D">
              <w:rPr>
                <w:noProof/>
                <w:webHidden/>
              </w:rPr>
              <w:fldChar w:fldCharType="begin"/>
            </w:r>
            <w:r w:rsidR="0045698D">
              <w:rPr>
                <w:noProof/>
                <w:webHidden/>
              </w:rPr>
              <w:instrText xml:space="preserve"> PAGEREF _Toc137453415 \h </w:instrText>
            </w:r>
            <w:r w:rsidR="0045698D">
              <w:rPr>
                <w:noProof/>
                <w:webHidden/>
              </w:rPr>
            </w:r>
            <w:r w:rsidR="0045698D">
              <w:rPr>
                <w:noProof/>
                <w:webHidden/>
              </w:rPr>
              <w:fldChar w:fldCharType="separate"/>
            </w:r>
            <w:r w:rsidR="0045698D">
              <w:rPr>
                <w:noProof/>
                <w:webHidden/>
              </w:rPr>
              <w:t>7</w:t>
            </w:r>
            <w:r w:rsidR="0045698D">
              <w:rPr>
                <w:noProof/>
                <w:webHidden/>
              </w:rPr>
              <w:fldChar w:fldCharType="end"/>
            </w:r>
          </w:hyperlink>
        </w:p>
        <w:p w14:paraId="240930BC" w14:textId="1456140C" w:rsidR="0045698D" w:rsidRDefault="00000000">
          <w:pPr>
            <w:pStyle w:val="Spistreci3"/>
            <w:rPr>
              <w:rFonts w:asciiTheme="minorHAnsi" w:eastAsiaTheme="minorEastAsia" w:hAnsiTheme="minorHAnsi" w:cstheme="minorBidi"/>
              <w:noProof/>
              <w:color w:val="auto"/>
              <w:kern w:val="2"/>
              <w:sz w:val="22"/>
              <w:szCs w:val="22"/>
              <w:bdr w:val="none" w:sz="0" w:space="0" w:color="auto"/>
              <w:lang w:val="pl-PL" w:eastAsia="zh-CN"/>
              <w14:ligatures w14:val="standardContextual"/>
            </w:rPr>
          </w:pPr>
          <w:hyperlink w:anchor="_Toc137453416" w:history="1">
            <w:r w:rsidR="0045698D" w:rsidRPr="00A0260F">
              <w:rPr>
                <w:rStyle w:val="Hipercze"/>
                <w:rFonts w:ascii="Calibri" w:hAnsi="Arial Unicode MS" w:cs="Calibri"/>
                <w:noProof/>
              </w:rPr>
              <w:t>8.</w:t>
            </w:r>
            <w:r w:rsidR="0045698D">
              <w:rPr>
                <w:rFonts w:asciiTheme="minorHAnsi" w:eastAsiaTheme="minorEastAsia" w:hAnsiTheme="minorHAnsi" w:cstheme="minorBidi"/>
                <w:noProof/>
                <w:color w:val="auto"/>
                <w:kern w:val="2"/>
                <w:sz w:val="22"/>
                <w:szCs w:val="22"/>
                <w:bdr w:val="none" w:sz="0" w:space="0" w:color="auto"/>
                <w:lang w:val="pl-PL" w:eastAsia="zh-CN"/>
                <w14:ligatures w14:val="standardContextual"/>
              </w:rPr>
              <w:tab/>
            </w:r>
            <w:r w:rsidR="0045698D" w:rsidRPr="00A0260F">
              <w:rPr>
                <w:rStyle w:val="Hipercze"/>
                <w:rFonts w:ascii="Calibri" w:hAnsi="Calibri"/>
                <w:noProof/>
              </w:rPr>
              <w:t>Grounds for exclusion.</w:t>
            </w:r>
            <w:r w:rsidR="0045698D">
              <w:rPr>
                <w:noProof/>
                <w:webHidden/>
              </w:rPr>
              <w:tab/>
            </w:r>
            <w:r w:rsidR="0045698D">
              <w:rPr>
                <w:noProof/>
                <w:webHidden/>
              </w:rPr>
              <w:fldChar w:fldCharType="begin"/>
            </w:r>
            <w:r w:rsidR="0045698D">
              <w:rPr>
                <w:noProof/>
                <w:webHidden/>
              </w:rPr>
              <w:instrText xml:space="preserve"> PAGEREF _Toc137453416 \h </w:instrText>
            </w:r>
            <w:r w:rsidR="0045698D">
              <w:rPr>
                <w:noProof/>
                <w:webHidden/>
              </w:rPr>
            </w:r>
            <w:r w:rsidR="0045698D">
              <w:rPr>
                <w:noProof/>
                <w:webHidden/>
              </w:rPr>
              <w:fldChar w:fldCharType="separate"/>
            </w:r>
            <w:r w:rsidR="0045698D">
              <w:rPr>
                <w:noProof/>
                <w:webHidden/>
              </w:rPr>
              <w:t>7</w:t>
            </w:r>
            <w:r w:rsidR="0045698D">
              <w:rPr>
                <w:noProof/>
                <w:webHidden/>
              </w:rPr>
              <w:fldChar w:fldCharType="end"/>
            </w:r>
          </w:hyperlink>
        </w:p>
        <w:p w14:paraId="0F9F6248" w14:textId="067C1BE2" w:rsidR="0045698D" w:rsidRDefault="00000000">
          <w:pPr>
            <w:pStyle w:val="Spistreci3"/>
            <w:rPr>
              <w:rFonts w:asciiTheme="minorHAnsi" w:eastAsiaTheme="minorEastAsia" w:hAnsiTheme="minorHAnsi" w:cstheme="minorBidi"/>
              <w:noProof/>
              <w:color w:val="auto"/>
              <w:kern w:val="2"/>
              <w:sz w:val="22"/>
              <w:szCs w:val="22"/>
              <w:bdr w:val="none" w:sz="0" w:space="0" w:color="auto"/>
              <w:lang w:val="pl-PL" w:eastAsia="zh-CN"/>
              <w14:ligatures w14:val="standardContextual"/>
            </w:rPr>
          </w:pPr>
          <w:hyperlink w:anchor="_Toc137453417" w:history="1">
            <w:r w:rsidR="0045698D" w:rsidRPr="00A0260F">
              <w:rPr>
                <w:rStyle w:val="Hipercze"/>
                <w:rFonts w:ascii="Calibri" w:hAnsi="Arial Unicode MS" w:cs="Calibri"/>
                <w:noProof/>
              </w:rPr>
              <w:t>9.</w:t>
            </w:r>
            <w:r w:rsidR="0045698D">
              <w:rPr>
                <w:rFonts w:asciiTheme="minorHAnsi" w:eastAsiaTheme="minorEastAsia" w:hAnsiTheme="minorHAnsi" w:cstheme="minorBidi"/>
                <w:noProof/>
                <w:color w:val="auto"/>
                <w:kern w:val="2"/>
                <w:sz w:val="22"/>
                <w:szCs w:val="22"/>
                <w:bdr w:val="none" w:sz="0" w:space="0" w:color="auto"/>
                <w:lang w:val="pl-PL" w:eastAsia="zh-CN"/>
                <w14:ligatures w14:val="standardContextual"/>
              </w:rPr>
              <w:tab/>
            </w:r>
            <w:r w:rsidR="0045698D" w:rsidRPr="00A0260F">
              <w:rPr>
                <w:rStyle w:val="Hipercze"/>
                <w:rFonts w:ascii="Calibri" w:hAnsi="Calibri"/>
                <w:noProof/>
              </w:rPr>
              <w:t>Information on the conditions for participation in the proceedings.</w:t>
            </w:r>
            <w:r w:rsidR="0045698D">
              <w:rPr>
                <w:noProof/>
                <w:webHidden/>
              </w:rPr>
              <w:tab/>
            </w:r>
            <w:r w:rsidR="0045698D">
              <w:rPr>
                <w:noProof/>
                <w:webHidden/>
              </w:rPr>
              <w:fldChar w:fldCharType="begin"/>
            </w:r>
            <w:r w:rsidR="0045698D">
              <w:rPr>
                <w:noProof/>
                <w:webHidden/>
              </w:rPr>
              <w:instrText xml:space="preserve"> PAGEREF _Toc137453417 \h </w:instrText>
            </w:r>
            <w:r w:rsidR="0045698D">
              <w:rPr>
                <w:noProof/>
                <w:webHidden/>
              </w:rPr>
            </w:r>
            <w:r w:rsidR="0045698D">
              <w:rPr>
                <w:noProof/>
                <w:webHidden/>
              </w:rPr>
              <w:fldChar w:fldCharType="separate"/>
            </w:r>
            <w:r w:rsidR="0045698D">
              <w:rPr>
                <w:noProof/>
                <w:webHidden/>
              </w:rPr>
              <w:t>9</w:t>
            </w:r>
            <w:r w:rsidR="0045698D">
              <w:rPr>
                <w:noProof/>
                <w:webHidden/>
              </w:rPr>
              <w:fldChar w:fldCharType="end"/>
            </w:r>
          </w:hyperlink>
        </w:p>
        <w:p w14:paraId="708A30A8" w14:textId="749C55F3" w:rsidR="0045698D" w:rsidRDefault="00000000">
          <w:pPr>
            <w:pStyle w:val="Spistreci3"/>
            <w:rPr>
              <w:rFonts w:asciiTheme="minorHAnsi" w:eastAsiaTheme="minorEastAsia" w:hAnsiTheme="minorHAnsi" w:cstheme="minorBidi"/>
              <w:noProof/>
              <w:color w:val="auto"/>
              <w:kern w:val="2"/>
              <w:sz w:val="22"/>
              <w:szCs w:val="22"/>
              <w:bdr w:val="none" w:sz="0" w:space="0" w:color="auto"/>
              <w:lang w:val="pl-PL" w:eastAsia="zh-CN"/>
              <w14:ligatures w14:val="standardContextual"/>
            </w:rPr>
          </w:pPr>
          <w:hyperlink w:anchor="_Toc137453418" w:history="1">
            <w:r w:rsidR="0045698D" w:rsidRPr="00A0260F">
              <w:rPr>
                <w:rStyle w:val="Hipercze"/>
                <w:rFonts w:ascii="Calibri" w:hAnsi="Arial Unicode MS" w:cs="Calibri"/>
                <w:noProof/>
              </w:rPr>
              <w:t>10.</w:t>
            </w:r>
            <w:r w:rsidR="0045698D">
              <w:rPr>
                <w:rFonts w:asciiTheme="minorHAnsi" w:eastAsiaTheme="minorEastAsia" w:hAnsiTheme="minorHAnsi" w:cstheme="minorBidi"/>
                <w:noProof/>
                <w:color w:val="auto"/>
                <w:kern w:val="2"/>
                <w:sz w:val="22"/>
                <w:szCs w:val="22"/>
                <w:bdr w:val="none" w:sz="0" w:space="0" w:color="auto"/>
                <w:lang w:val="pl-PL" w:eastAsia="zh-CN"/>
                <w14:ligatures w14:val="standardContextual"/>
              </w:rPr>
              <w:tab/>
            </w:r>
            <w:r w:rsidR="0045698D" w:rsidRPr="00A0260F">
              <w:rPr>
                <w:rStyle w:val="Hipercze"/>
                <w:rFonts w:ascii="Calibri" w:hAnsi="Calibri"/>
                <w:noProof/>
              </w:rPr>
              <w:t>Statements as well as subjective and objective evidence.</w:t>
            </w:r>
            <w:r w:rsidR="0045698D">
              <w:rPr>
                <w:noProof/>
                <w:webHidden/>
              </w:rPr>
              <w:tab/>
            </w:r>
            <w:r w:rsidR="0045698D">
              <w:rPr>
                <w:noProof/>
                <w:webHidden/>
              </w:rPr>
              <w:fldChar w:fldCharType="begin"/>
            </w:r>
            <w:r w:rsidR="0045698D">
              <w:rPr>
                <w:noProof/>
                <w:webHidden/>
              </w:rPr>
              <w:instrText xml:space="preserve"> PAGEREF _Toc137453418 \h </w:instrText>
            </w:r>
            <w:r w:rsidR="0045698D">
              <w:rPr>
                <w:noProof/>
                <w:webHidden/>
              </w:rPr>
            </w:r>
            <w:r w:rsidR="0045698D">
              <w:rPr>
                <w:noProof/>
                <w:webHidden/>
              </w:rPr>
              <w:fldChar w:fldCharType="separate"/>
            </w:r>
            <w:r w:rsidR="0045698D">
              <w:rPr>
                <w:noProof/>
                <w:webHidden/>
              </w:rPr>
              <w:t>10</w:t>
            </w:r>
            <w:r w:rsidR="0045698D">
              <w:rPr>
                <w:noProof/>
                <w:webHidden/>
              </w:rPr>
              <w:fldChar w:fldCharType="end"/>
            </w:r>
          </w:hyperlink>
        </w:p>
        <w:p w14:paraId="00798855" w14:textId="7CD5F6C4" w:rsidR="0045698D" w:rsidRDefault="00000000">
          <w:pPr>
            <w:pStyle w:val="Spistreci3"/>
            <w:rPr>
              <w:rFonts w:asciiTheme="minorHAnsi" w:eastAsiaTheme="minorEastAsia" w:hAnsiTheme="minorHAnsi" w:cstheme="minorBidi"/>
              <w:noProof/>
              <w:color w:val="auto"/>
              <w:kern w:val="2"/>
              <w:sz w:val="22"/>
              <w:szCs w:val="22"/>
              <w:bdr w:val="none" w:sz="0" w:space="0" w:color="auto"/>
              <w:lang w:val="pl-PL" w:eastAsia="zh-CN"/>
              <w14:ligatures w14:val="standardContextual"/>
            </w:rPr>
          </w:pPr>
          <w:hyperlink w:anchor="_Toc137453419" w:history="1">
            <w:r w:rsidR="0045698D" w:rsidRPr="00A0260F">
              <w:rPr>
                <w:rStyle w:val="Hipercze"/>
                <w:rFonts w:ascii="Calibri" w:hAnsi="Arial Unicode MS" w:cs="Calibri"/>
                <w:noProof/>
              </w:rPr>
              <w:t>11.</w:t>
            </w:r>
            <w:r w:rsidR="0045698D">
              <w:rPr>
                <w:rFonts w:asciiTheme="minorHAnsi" w:eastAsiaTheme="minorEastAsia" w:hAnsiTheme="minorHAnsi" w:cstheme="minorBidi"/>
                <w:noProof/>
                <w:color w:val="auto"/>
                <w:kern w:val="2"/>
                <w:sz w:val="22"/>
                <w:szCs w:val="22"/>
                <w:bdr w:val="none" w:sz="0" w:space="0" w:color="auto"/>
                <w:lang w:val="pl-PL" w:eastAsia="zh-CN"/>
                <w14:ligatures w14:val="standardContextual"/>
              </w:rPr>
              <w:tab/>
            </w:r>
            <w:r w:rsidR="0045698D" w:rsidRPr="00A0260F">
              <w:rPr>
                <w:rStyle w:val="Hipercze"/>
                <w:rFonts w:ascii="Calibri" w:hAnsi="Calibri"/>
                <w:noProof/>
              </w:rPr>
              <w:t>Security deposit</w:t>
            </w:r>
            <w:r w:rsidR="0045698D">
              <w:rPr>
                <w:noProof/>
                <w:webHidden/>
              </w:rPr>
              <w:tab/>
            </w:r>
            <w:r w:rsidR="0045698D">
              <w:rPr>
                <w:noProof/>
                <w:webHidden/>
              </w:rPr>
              <w:fldChar w:fldCharType="begin"/>
            </w:r>
            <w:r w:rsidR="0045698D">
              <w:rPr>
                <w:noProof/>
                <w:webHidden/>
              </w:rPr>
              <w:instrText xml:space="preserve"> PAGEREF _Toc137453419 \h </w:instrText>
            </w:r>
            <w:r w:rsidR="0045698D">
              <w:rPr>
                <w:noProof/>
                <w:webHidden/>
              </w:rPr>
            </w:r>
            <w:r w:rsidR="0045698D">
              <w:rPr>
                <w:noProof/>
                <w:webHidden/>
              </w:rPr>
              <w:fldChar w:fldCharType="separate"/>
            </w:r>
            <w:r w:rsidR="0045698D">
              <w:rPr>
                <w:noProof/>
                <w:webHidden/>
              </w:rPr>
              <w:t>13</w:t>
            </w:r>
            <w:r w:rsidR="0045698D">
              <w:rPr>
                <w:noProof/>
                <w:webHidden/>
              </w:rPr>
              <w:fldChar w:fldCharType="end"/>
            </w:r>
          </w:hyperlink>
        </w:p>
        <w:p w14:paraId="516FDC8D" w14:textId="5A5A12FD" w:rsidR="0045698D" w:rsidRDefault="00000000">
          <w:pPr>
            <w:pStyle w:val="Spistreci3"/>
            <w:rPr>
              <w:rFonts w:asciiTheme="minorHAnsi" w:eastAsiaTheme="minorEastAsia" w:hAnsiTheme="minorHAnsi" w:cstheme="minorBidi"/>
              <w:noProof/>
              <w:color w:val="auto"/>
              <w:kern w:val="2"/>
              <w:sz w:val="22"/>
              <w:szCs w:val="22"/>
              <w:bdr w:val="none" w:sz="0" w:space="0" w:color="auto"/>
              <w:lang w:val="pl-PL" w:eastAsia="zh-CN"/>
              <w14:ligatures w14:val="standardContextual"/>
            </w:rPr>
          </w:pPr>
          <w:hyperlink w:anchor="_Toc137453420" w:history="1">
            <w:r w:rsidR="0045698D" w:rsidRPr="00A0260F">
              <w:rPr>
                <w:rStyle w:val="Hipercze"/>
                <w:rFonts w:ascii="Calibri" w:hAnsi="Arial Unicode MS" w:cs="Calibri"/>
                <w:noProof/>
              </w:rPr>
              <w:t>12.</w:t>
            </w:r>
            <w:r w:rsidR="0045698D">
              <w:rPr>
                <w:rFonts w:asciiTheme="minorHAnsi" w:eastAsiaTheme="minorEastAsia" w:hAnsiTheme="minorHAnsi" w:cstheme="minorBidi"/>
                <w:noProof/>
                <w:color w:val="auto"/>
                <w:kern w:val="2"/>
                <w:sz w:val="22"/>
                <w:szCs w:val="22"/>
                <w:bdr w:val="none" w:sz="0" w:space="0" w:color="auto"/>
                <w:lang w:val="pl-PL" w:eastAsia="zh-CN"/>
                <w14:ligatures w14:val="standardContextual"/>
              </w:rPr>
              <w:tab/>
            </w:r>
            <w:r w:rsidR="0045698D" w:rsidRPr="00A0260F">
              <w:rPr>
                <w:rStyle w:val="Hipercze"/>
                <w:rFonts w:ascii="Calibri" w:hAnsi="Calibri"/>
                <w:noProof/>
              </w:rPr>
              <w:t>Bid validity</w:t>
            </w:r>
            <w:r w:rsidR="0045698D">
              <w:rPr>
                <w:noProof/>
                <w:webHidden/>
              </w:rPr>
              <w:tab/>
            </w:r>
            <w:r w:rsidR="0045698D">
              <w:rPr>
                <w:noProof/>
                <w:webHidden/>
              </w:rPr>
              <w:fldChar w:fldCharType="begin"/>
            </w:r>
            <w:r w:rsidR="0045698D">
              <w:rPr>
                <w:noProof/>
                <w:webHidden/>
              </w:rPr>
              <w:instrText xml:space="preserve"> PAGEREF _Toc137453420 \h </w:instrText>
            </w:r>
            <w:r w:rsidR="0045698D">
              <w:rPr>
                <w:noProof/>
                <w:webHidden/>
              </w:rPr>
            </w:r>
            <w:r w:rsidR="0045698D">
              <w:rPr>
                <w:noProof/>
                <w:webHidden/>
              </w:rPr>
              <w:fldChar w:fldCharType="separate"/>
            </w:r>
            <w:r w:rsidR="0045698D">
              <w:rPr>
                <w:noProof/>
                <w:webHidden/>
              </w:rPr>
              <w:t>13</w:t>
            </w:r>
            <w:r w:rsidR="0045698D">
              <w:rPr>
                <w:noProof/>
                <w:webHidden/>
              </w:rPr>
              <w:fldChar w:fldCharType="end"/>
            </w:r>
          </w:hyperlink>
        </w:p>
        <w:p w14:paraId="4B6CE57D" w14:textId="4564D192" w:rsidR="0045698D" w:rsidRDefault="00000000">
          <w:pPr>
            <w:pStyle w:val="Spistreci3"/>
            <w:rPr>
              <w:rFonts w:asciiTheme="minorHAnsi" w:eastAsiaTheme="minorEastAsia" w:hAnsiTheme="minorHAnsi" w:cstheme="minorBidi"/>
              <w:noProof/>
              <w:color w:val="auto"/>
              <w:kern w:val="2"/>
              <w:sz w:val="22"/>
              <w:szCs w:val="22"/>
              <w:bdr w:val="none" w:sz="0" w:space="0" w:color="auto"/>
              <w:lang w:val="pl-PL" w:eastAsia="zh-CN"/>
              <w14:ligatures w14:val="standardContextual"/>
            </w:rPr>
          </w:pPr>
          <w:hyperlink w:anchor="_Toc137453421" w:history="1">
            <w:r w:rsidR="0045698D" w:rsidRPr="00A0260F">
              <w:rPr>
                <w:rStyle w:val="Hipercze"/>
                <w:rFonts w:ascii="Calibri" w:hAnsi="Arial Unicode MS" w:cs="Calibri"/>
                <w:noProof/>
              </w:rPr>
              <w:t>13.</w:t>
            </w:r>
            <w:r w:rsidR="0045698D">
              <w:rPr>
                <w:rFonts w:asciiTheme="minorHAnsi" w:eastAsiaTheme="minorEastAsia" w:hAnsiTheme="minorHAnsi" w:cstheme="minorBidi"/>
                <w:noProof/>
                <w:color w:val="auto"/>
                <w:kern w:val="2"/>
                <w:sz w:val="22"/>
                <w:szCs w:val="22"/>
                <w:bdr w:val="none" w:sz="0" w:space="0" w:color="auto"/>
                <w:lang w:val="pl-PL" w:eastAsia="zh-CN"/>
                <w14:ligatures w14:val="standardContextual"/>
              </w:rPr>
              <w:tab/>
            </w:r>
            <w:r w:rsidR="0045698D" w:rsidRPr="00A0260F">
              <w:rPr>
                <w:rStyle w:val="Hipercze"/>
                <w:rFonts w:ascii="Calibri" w:hAnsi="Calibri"/>
                <w:noProof/>
              </w:rPr>
              <w:t>Information on the means of electronic communication by which the contracting authority will communicate with contractors, information on the technical and organizational requirements for preparing, sending and receiving electronic correspondence;</w:t>
            </w:r>
            <w:r w:rsidR="0045698D">
              <w:rPr>
                <w:noProof/>
                <w:webHidden/>
              </w:rPr>
              <w:tab/>
            </w:r>
            <w:r w:rsidR="0045698D">
              <w:rPr>
                <w:noProof/>
                <w:webHidden/>
              </w:rPr>
              <w:fldChar w:fldCharType="begin"/>
            </w:r>
            <w:r w:rsidR="0045698D">
              <w:rPr>
                <w:noProof/>
                <w:webHidden/>
              </w:rPr>
              <w:instrText xml:space="preserve"> PAGEREF _Toc137453421 \h </w:instrText>
            </w:r>
            <w:r w:rsidR="0045698D">
              <w:rPr>
                <w:noProof/>
                <w:webHidden/>
              </w:rPr>
            </w:r>
            <w:r w:rsidR="0045698D">
              <w:rPr>
                <w:noProof/>
                <w:webHidden/>
              </w:rPr>
              <w:fldChar w:fldCharType="separate"/>
            </w:r>
            <w:r w:rsidR="0045698D">
              <w:rPr>
                <w:noProof/>
                <w:webHidden/>
              </w:rPr>
              <w:t>13</w:t>
            </w:r>
            <w:r w:rsidR="0045698D">
              <w:rPr>
                <w:noProof/>
                <w:webHidden/>
              </w:rPr>
              <w:fldChar w:fldCharType="end"/>
            </w:r>
          </w:hyperlink>
        </w:p>
        <w:p w14:paraId="2BACD0AA" w14:textId="4C7A292F" w:rsidR="0045698D" w:rsidRDefault="00000000">
          <w:pPr>
            <w:pStyle w:val="Spistreci3"/>
            <w:rPr>
              <w:rFonts w:asciiTheme="minorHAnsi" w:eastAsiaTheme="minorEastAsia" w:hAnsiTheme="minorHAnsi" w:cstheme="minorBidi"/>
              <w:noProof/>
              <w:color w:val="auto"/>
              <w:kern w:val="2"/>
              <w:sz w:val="22"/>
              <w:szCs w:val="22"/>
              <w:bdr w:val="none" w:sz="0" w:space="0" w:color="auto"/>
              <w:lang w:val="pl-PL" w:eastAsia="zh-CN"/>
              <w14:ligatures w14:val="standardContextual"/>
            </w:rPr>
          </w:pPr>
          <w:hyperlink w:anchor="_Toc137453422" w:history="1">
            <w:r w:rsidR="0045698D" w:rsidRPr="00A0260F">
              <w:rPr>
                <w:rStyle w:val="Hipercze"/>
                <w:rFonts w:ascii="Calibri" w:hAnsi="Arial Unicode MS" w:cs="Calibri"/>
                <w:noProof/>
              </w:rPr>
              <w:t>14.</w:t>
            </w:r>
            <w:r w:rsidR="0045698D">
              <w:rPr>
                <w:rFonts w:asciiTheme="minorHAnsi" w:eastAsiaTheme="minorEastAsia" w:hAnsiTheme="minorHAnsi" w:cstheme="minorBidi"/>
                <w:noProof/>
                <w:color w:val="auto"/>
                <w:kern w:val="2"/>
                <w:sz w:val="22"/>
                <w:szCs w:val="22"/>
                <w:bdr w:val="none" w:sz="0" w:space="0" w:color="auto"/>
                <w:lang w:val="pl-PL" w:eastAsia="zh-CN"/>
                <w14:ligatures w14:val="standardContextual"/>
              </w:rPr>
              <w:tab/>
            </w:r>
            <w:r w:rsidR="0045698D" w:rsidRPr="00A0260F">
              <w:rPr>
                <w:rStyle w:val="Hipercze"/>
                <w:rFonts w:ascii="Calibri" w:hAnsi="Calibri"/>
                <w:noProof/>
              </w:rPr>
              <w:t>Description of bid preparation.</w:t>
            </w:r>
            <w:r w:rsidR="0045698D">
              <w:rPr>
                <w:noProof/>
                <w:webHidden/>
              </w:rPr>
              <w:tab/>
            </w:r>
            <w:r w:rsidR="0045698D">
              <w:rPr>
                <w:noProof/>
                <w:webHidden/>
              </w:rPr>
              <w:fldChar w:fldCharType="begin"/>
            </w:r>
            <w:r w:rsidR="0045698D">
              <w:rPr>
                <w:noProof/>
                <w:webHidden/>
              </w:rPr>
              <w:instrText xml:space="preserve"> PAGEREF _Toc137453422 \h </w:instrText>
            </w:r>
            <w:r w:rsidR="0045698D">
              <w:rPr>
                <w:noProof/>
                <w:webHidden/>
              </w:rPr>
            </w:r>
            <w:r w:rsidR="0045698D">
              <w:rPr>
                <w:noProof/>
                <w:webHidden/>
              </w:rPr>
              <w:fldChar w:fldCharType="separate"/>
            </w:r>
            <w:r w:rsidR="0045698D">
              <w:rPr>
                <w:noProof/>
                <w:webHidden/>
              </w:rPr>
              <w:t>15</w:t>
            </w:r>
            <w:r w:rsidR="0045698D">
              <w:rPr>
                <w:noProof/>
                <w:webHidden/>
              </w:rPr>
              <w:fldChar w:fldCharType="end"/>
            </w:r>
          </w:hyperlink>
        </w:p>
        <w:p w14:paraId="1FCDE4F3" w14:textId="6E286C89" w:rsidR="0045698D" w:rsidRDefault="00000000">
          <w:pPr>
            <w:pStyle w:val="Spistreci3"/>
            <w:rPr>
              <w:rFonts w:asciiTheme="minorHAnsi" w:eastAsiaTheme="minorEastAsia" w:hAnsiTheme="minorHAnsi" w:cstheme="minorBidi"/>
              <w:noProof/>
              <w:color w:val="auto"/>
              <w:kern w:val="2"/>
              <w:sz w:val="22"/>
              <w:szCs w:val="22"/>
              <w:bdr w:val="none" w:sz="0" w:space="0" w:color="auto"/>
              <w:lang w:val="pl-PL" w:eastAsia="zh-CN"/>
              <w14:ligatures w14:val="standardContextual"/>
            </w:rPr>
          </w:pPr>
          <w:hyperlink w:anchor="_Toc137453423" w:history="1">
            <w:r w:rsidR="0045698D" w:rsidRPr="00A0260F">
              <w:rPr>
                <w:rStyle w:val="Hipercze"/>
                <w:rFonts w:ascii="Calibri" w:hAnsi="Calibri"/>
                <w:noProof/>
              </w:rPr>
              <w:t>15. Deadline and method of bid submission.</w:t>
            </w:r>
            <w:r w:rsidR="0045698D">
              <w:rPr>
                <w:noProof/>
                <w:webHidden/>
              </w:rPr>
              <w:tab/>
            </w:r>
            <w:r w:rsidR="0045698D">
              <w:rPr>
                <w:noProof/>
                <w:webHidden/>
              </w:rPr>
              <w:fldChar w:fldCharType="begin"/>
            </w:r>
            <w:r w:rsidR="0045698D">
              <w:rPr>
                <w:noProof/>
                <w:webHidden/>
              </w:rPr>
              <w:instrText xml:space="preserve"> PAGEREF _Toc137453423 \h </w:instrText>
            </w:r>
            <w:r w:rsidR="0045698D">
              <w:rPr>
                <w:noProof/>
                <w:webHidden/>
              </w:rPr>
            </w:r>
            <w:r w:rsidR="0045698D">
              <w:rPr>
                <w:noProof/>
                <w:webHidden/>
              </w:rPr>
              <w:fldChar w:fldCharType="separate"/>
            </w:r>
            <w:r w:rsidR="0045698D">
              <w:rPr>
                <w:noProof/>
                <w:webHidden/>
              </w:rPr>
              <w:t>16</w:t>
            </w:r>
            <w:r w:rsidR="0045698D">
              <w:rPr>
                <w:noProof/>
                <w:webHidden/>
              </w:rPr>
              <w:fldChar w:fldCharType="end"/>
            </w:r>
          </w:hyperlink>
        </w:p>
        <w:p w14:paraId="38D4F3ED" w14:textId="7D5C0C04" w:rsidR="0045698D" w:rsidRDefault="00000000">
          <w:pPr>
            <w:pStyle w:val="Spistreci3"/>
            <w:rPr>
              <w:rFonts w:asciiTheme="minorHAnsi" w:eastAsiaTheme="minorEastAsia" w:hAnsiTheme="minorHAnsi" w:cstheme="minorBidi"/>
              <w:noProof/>
              <w:color w:val="auto"/>
              <w:kern w:val="2"/>
              <w:sz w:val="22"/>
              <w:szCs w:val="22"/>
              <w:bdr w:val="none" w:sz="0" w:space="0" w:color="auto"/>
              <w:lang w:val="pl-PL" w:eastAsia="zh-CN"/>
              <w14:ligatures w14:val="standardContextual"/>
            </w:rPr>
          </w:pPr>
          <w:hyperlink w:anchor="_Toc137453424" w:history="1">
            <w:r w:rsidR="0045698D" w:rsidRPr="00A0260F">
              <w:rPr>
                <w:rStyle w:val="Hipercze"/>
                <w:rFonts w:ascii="Calibri" w:hAnsi="Calibri"/>
                <w:noProof/>
              </w:rPr>
              <w:t>16. Bid opening procedure</w:t>
            </w:r>
            <w:r w:rsidR="0045698D">
              <w:rPr>
                <w:noProof/>
                <w:webHidden/>
              </w:rPr>
              <w:tab/>
            </w:r>
            <w:r w:rsidR="0045698D">
              <w:rPr>
                <w:noProof/>
                <w:webHidden/>
              </w:rPr>
              <w:fldChar w:fldCharType="begin"/>
            </w:r>
            <w:r w:rsidR="0045698D">
              <w:rPr>
                <w:noProof/>
                <w:webHidden/>
              </w:rPr>
              <w:instrText xml:space="preserve"> PAGEREF _Toc137453424 \h </w:instrText>
            </w:r>
            <w:r w:rsidR="0045698D">
              <w:rPr>
                <w:noProof/>
                <w:webHidden/>
              </w:rPr>
            </w:r>
            <w:r w:rsidR="0045698D">
              <w:rPr>
                <w:noProof/>
                <w:webHidden/>
              </w:rPr>
              <w:fldChar w:fldCharType="separate"/>
            </w:r>
            <w:r w:rsidR="0045698D">
              <w:rPr>
                <w:noProof/>
                <w:webHidden/>
              </w:rPr>
              <w:t>17</w:t>
            </w:r>
            <w:r w:rsidR="0045698D">
              <w:rPr>
                <w:noProof/>
                <w:webHidden/>
              </w:rPr>
              <w:fldChar w:fldCharType="end"/>
            </w:r>
          </w:hyperlink>
        </w:p>
        <w:p w14:paraId="5C9EA709" w14:textId="373732CD" w:rsidR="0045698D" w:rsidRDefault="00000000">
          <w:pPr>
            <w:pStyle w:val="Spistreci3"/>
            <w:rPr>
              <w:rFonts w:asciiTheme="minorHAnsi" w:eastAsiaTheme="minorEastAsia" w:hAnsiTheme="minorHAnsi" w:cstheme="minorBidi"/>
              <w:noProof/>
              <w:color w:val="auto"/>
              <w:kern w:val="2"/>
              <w:sz w:val="22"/>
              <w:szCs w:val="22"/>
              <w:bdr w:val="none" w:sz="0" w:space="0" w:color="auto"/>
              <w:lang w:val="pl-PL" w:eastAsia="zh-CN"/>
              <w14:ligatures w14:val="standardContextual"/>
            </w:rPr>
          </w:pPr>
          <w:hyperlink w:anchor="_Toc137453425" w:history="1">
            <w:r w:rsidR="0045698D" w:rsidRPr="00A0260F">
              <w:rPr>
                <w:rStyle w:val="Hipercze"/>
                <w:rFonts w:ascii="Calibri" w:hAnsi="Calibri"/>
                <w:noProof/>
              </w:rPr>
              <w:t>17. Bid Evaluation Criteria:</w:t>
            </w:r>
            <w:r w:rsidR="0045698D">
              <w:rPr>
                <w:noProof/>
                <w:webHidden/>
              </w:rPr>
              <w:tab/>
            </w:r>
            <w:r w:rsidR="0045698D">
              <w:rPr>
                <w:noProof/>
                <w:webHidden/>
              </w:rPr>
              <w:fldChar w:fldCharType="begin"/>
            </w:r>
            <w:r w:rsidR="0045698D">
              <w:rPr>
                <w:noProof/>
                <w:webHidden/>
              </w:rPr>
              <w:instrText xml:space="preserve"> PAGEREF _Toc137453425 \h </w:instrText>
            </w:r>
            <w:r w:rsidR="0045698D">
              <w:rPr>
                <w:noProof/>
                <w:webHidden/>
              </w:rPr>
            </w:r>
            <w:r w:rsidR="0045698D">
              <w:rPr>
                <w:noProof/>
                <w:webHidden/>
              </w:rPr>
              <w:fldChar w:fldCharType="separate"/>
            </w:r>
            <w:r w:rsidR="0045698D">
              <w:rPr>
                <w:noProof/>
                <w:webHidden/>
              </w:rPr>
              <w:t>17</w:t>
            </w:r>
            <w:r w:rsidR="0045698D">
              <w:rPr>
                <w:noProof/>
                <w:webHidden/>
              </w:rPr>
              <w:fldChar w:fldCharType="end"/>
            </w:r>
          </w:hyperlink>
        </w:p>
        <w:p w14:paraId="4D7AD93D" w14:textId="3C787C6D" w:rsidR="0045698D" w:rsidRDefault="00000000">
          <w:pPr>
            <w:pStyle w:val="Spistreci3"/>
            <w:rPr>
              <w:rFonts w:asciiTheme="minorHAnsi" w:eastAsiaTheme="minorEastAsia" w:hAnsiTheme="minorHAnsi" w:cstheme="minorBidi"/>
              <w:noProof/>
              <w:color w:val="auto"/>
              <w:kern w:val="2"/>
              <w:sz w:val="22"/>
              <w:szCs w:val="22"/>
              <w:bdr w:val="none" w:sz="0" w:space="0" w:color="auto"/>
              <w:lang w:val="pl-PL" w:eastAsia="zh-CN"/>
              <w14:ligatures w14:val="standardContextual"/>
            </w:rPr>
          </w:pPr>
          <w:hyperlink w:anchor="_Toc137453426" w:history="1">
            <w:r w:rsidR="0045698D" w:rsidRPr="00A0260F">
              <w:rPr>
                <w:rStyle w:val="Hipercze"/>
                <w:rFonts w:ascii="Calibri" w:hAnsi="Calibri"/>
                <w:noProof/>
              </w:rPr>
              <w:t>18. Offer with an abnormally low price.</w:t>
            </w:r>
            <w:r w:rsidR="0045698D">
              <w:rPr>
                <w:noProof/>
                <w:webHidden/>
              </w:rPr>
              <w:tab/>
            </w:r>
            <w:r w:rsidR="0045698D">
              <w:rPr>
                <w:noProof/>
                <w:webHidden/>
              </w:rPr>
              <w:fldChar w:fldCharType="begin"/>
            </w:r>
            <w:r w:rsidR="0045698D">
              <w:rPr>
                <w:noProof/>
                <w:webHidden/>
              </w:rPr>
              <w:instrText xml:space="preserve"> PAGEREF _Toc137453426 \h </w:instrText>
            </w:r>
            <w:r w:rsidR="0045698D">
              <w:rPr>
                <w:noProof/>
                <w:webHidden/>
              </w:rPr>
            </w:r>
            <w:r w:rsidR="0045698D">
              <w:rPr>
                <w:noProof/>
                <w:webHidden/>
              </w:rPr>
              <w:fldChar w:fldCharType="separate"/>
            </w:r>
            <w:r w:rsidR="0045698D">
              <w:rPr>
                <w:noProof/>
                <w:webHidden/>
              </w:rPr>
              <w:t>19</w:t>
            </w:r>
            <w:r w:rsidR="0045698D">
              <w:rPr>
                <w:noProof/>
                <w:webHidden/>
              </w:rPr>
              <w:fldChar w:fldCharType="end"/>
            </w:r>
          </w:hyperlink>
        </w:p>
        <w:p w14:paraId="7CECD23F" w14:textId="77513A93" w:rsidR="0045698D" w:rsidRDefault="00000000">
          <w:pPr>
            <w:pStyle w:val="Spistreci3"/>
            <w:rPr>
              <w:rFonts w:asciiTheme="minorHAnsi" w:eastAsiaTheme="minorEastAsia" w:hAnsiTheme="minorHAnsi" w:cstheme="minorBidi"/>
              <w:noProof/>
              <w:color w:val="auto"/>
              <w:kern w:val="2"/>
              <w:sz w:val="22"/>
              <w:szCs w:val="22"/>
              <w:bdr w:val="none" w:sz="0" w:space="0" w:color="auto"/>
              <w:lang w:val="pl-PL" w:eastAsia="zh-CN"/>
              <w14:ligatures w14:val="standardContextual"/>
            </w:rPr>
          </w:pPr>
          <w:hyperlink w:anchor="_Toc137453427" w:history="1">
            <w:r w:rsidR="0045698D" w:rsidRPr="00A0260F">
              <w:rPr>
                <w:rStyle w:val="Hipercze"/>
                <w:rFonts w:ascii="Calibri" w:hAnsi="Calibri"/>
                <w:noProof/>
              </w:rPr>
              <w:t>19. Completion and clarification of documents.</w:t>
            </w:r>
            <w:r w:rsidR="0045698D">
              <w:rPr>
                <w:noProof/>
                <w:webHidden/>
              </w:rPr>
              <w:tab/>
            </w:r>
            <w:r w:rsidR="0045698D">
              <w:rPr>
                <w:noProof/>
                <w:webHidden/>
              </w:rPr>
              <w:fldChar w:fldCharType="begin"/>
            </w:r>
            <w:r w:rsidR="0045698D">
              <w:rPr>
                <w:noProof/>
                <w:webHidden/>
              </w:rPr>
              <w:instrText xml:space="preserve"> PAGEREF _Toc137453427 \h </w:instrText>
            </w:r>
            <w:r w:rsidR="0045698D">
              <w:rPr>
                <w:noProof/>
                <w:webHidden/>
              </w:rPr>
            </w:r>
            <w:r w:rsidR="0045698D">
              <w:rPr>
                <w:noProof/>
                <w:webHidden/>
              </w:rPr>
              <w:fldChar w:fldCharType="separate"/>
            </w:r>
            <w:r w:rsidR="0045698D">
              <w:rPr>
                <w:noProof/>
                <w:webHidden/>
              </w:rPr>
              <w:t>19</w:t>
            </w:r>
            <w:r w:rsidR="0045698D">
              <w:rPr>
                <w:noProof/>
                <w:webHidden/>
              </w:rPr>
              <w:fldChar w:fldCharType="end"/>
            </w:r>
          </w:hyperlink>
        </w:p>
        <w:p w14:paraId="244AB9F8" w14:textId="40BD269D" w:rsidR="0045698D" w:rsidRDefault="00000000">
          <w:pPr>
            <w:pStyle w:val="Spistreci3"/>
            <w:rPr>
              <w:rFonts w:asciiTheme="minorHAnsi" w:eastAsiaTheme="minorEastAsia" w:hAnsiTheme="minorHAnsi" w:cstheme="minorBidi"/>
              <w:noProof/>
              <w:color w:val="auto"/>
              <w:kern w:val="2"/>
              <w:sz w:val="22"/>
              <w:szCs w:val="22"/>
              <w:bdr w:val="none" w:sz="0" w:space="0" w:color="auto"/>
              <w:lang w:val="pl-PL" w:eastAsia="zh-CN"/>
              <w14:ligatures w14:val="standardContextual"/>
            </w:rPr>
          </w:pPr>
          <w:hyperlink w:anchor="_Toc137453428" w:history="1">
            <w:r w:rsidR="0045698D" w:rsidRPr="00A0260F">
              <w:rPr>
                <w:rStyle w:val="Hipercze"/>
                <w:rFonts w:ascii="Calibri" w:hAnsi="Calibri"/>
                <w:noProof/>
              </w:rPr>
              <w:t>20. Bid Evaluation Mode.</w:t>
            </w:r>
            <w:r w:rsidR="0045698D">
              <w:rPr>
                <w:noProof/>
                <w:webHidden/>
              </w:rPr>
              <w:tab/>
            </w:r>
            <w:r w:rsidR="0045698D">
              <w:rPr>
                <w:noProof/>
                <w:webHidden/>
              </w:rPr>
              <w:fldChar w:fldCharType="begin"/>
            </w:r>
            <w:r w:rsidR="0045698D">
              <w:rPr>
                <w:noProof/>
                <w:webHidden/>
              </w:rPr>
              <w:instrText xml:space="preserve"> PAGEREF _Toc137453428 \h </w:instrText>
            </w:r>
            <w:r w:rsidR="0045698D">
              <w:rPr>
                <w:noProof/>
                <w:webHidden/>
              </w:rPr>
            </w:r>
            <w:r w:rsidR="0045698D">
              <w:rPr>
                <w:noProof/>
                <w:webHidden/>
              </w:rPr>
              <w:fldChar w:fldCharType="separate"/>
            </w:r>
            <w:r w:rsidR="0045698D">
              <w:rPr>
                <w:noProof/>
                <w:webHidden/>
              </w:rPr>
              <w:t>20</w:t>
            </w:r>
            <w:r w:rsidR="0045698D">
              <w:rPr>
                <w:noProof/>
                <w:webHidden/>
              </w:rPr>
              <w:fldChar w:fldCharType="end"/>
            </w:r>
          </w:hyperlink>
        </w:p>
        <w:p w14:paraId="61CD14F7" w14:textId="6017ABA3" w:rsidR="0045698D" w:rsidRDefault="00000000">
          <w:pPr>
            <w:pStyle w:val="Spistreci3"/>
            <w:rPr>
              <w:rFonts w:asciiTheme="minorHAnsi" w:eastAsiaTheme="minorEastAsia" w:hAnsiTheme="minorHAnsi" w:cstheme="minorBidi"/>
              <w:noProof/>
              <w:color w:val="auto"/>
              <w:kern w:val="2"/>
              <w:sz w:val="22"/>
              <w:szCs w:val="22"/>
              <w:bdr w:val="none" w:sz="0" w:space="0" w:color="auto"/>
              <w:lang w:val="pl-PL" w:eastAsia="zh-CN"/>
              <w14:ligatures w14:val="standardContextual"/>
            </w:rPr>
          </w:pPr>
          <w:hyperlink w:anchor="_Toc137453429" w:history="1">
            <w:r w:rsidR="0045698D" w:rsidRPr="00A0260F">
              <w:rPr>
                <w:rStyle w:val="Hipercze"/>
                <w:rFonts w:ascii="Calibri" w:hAnsi="Calibri"/>
                <w:noProof/>
              </w:rPr>
              <w:t>21. Exclusion of the Contractor</w:t>
            </w:r>
            <w:r w:rsidR="0045698D">
              <w:rPr>
                <w:noProof/>
                <w:webHidden/>
              </w:rPr>
              <w:tab/>
            </w:r>
            <w:r w:rsidR="0045698D">
              <w:rPr>
                <w:noProof/>
                <w:webHidden/>
              </w:rPr>
              <w:fldChar w:fldCharType="begin"/>
            </w:r>
            <w:r w:rsidR="0045698D">
              <w:rPr>
                <w:noProof/>
                <w:webHidden/>
              </w:rPr>
              <w:instrText xml:space="preserve"> PAGEREF _Toc137453429 \h </w:instrText>
            </w:r>
            <w:r w:rsidR="0045698D">
              <w:rPr>
                <w:noProof/>
                <w:webHidden/>
              </w:rPr>
            </w:r>
            <w:r w:rsidR="0045698D">
              <w:rPr>
                <w:noProof/>
                <w:webHidden/>
              </w:rPr>
              <w:fldChar w:fldCharType="separate"/>
            </w:r>
            <w:r w:rsidR="0045698D">
              <w:rPr>
                <w:noProof/>
                <w:webHidden/>
              </w:rPr>
              <w:t>20</w:t>
            </w:r>
            <w:r w:rsidR="0045698D">
              <w:rPr>
                <w:noProof/>
                <w:webHidden/>
              </w:rPr>
              <w:fldChar w:fldCharType="end"/>
            </w:r>
          </w:hyperlink>
        </w:p>
        <w:p w14:paraId="13AA3893" w14:textId="5B9C6346" w:rsidR="0045698D" w:rsidRDefault="00000000">
          <w:pPr>
            <w:pStyle w:val="Spistreci3"/>
            <w:rPr>
              <w:rFonts w:asciiTheme="minorHAnsi" w:eastAsiaTheme="minorEastAsia" w:hAnsiTheme="minorHAnsi" w:cstheme="minorBidi"/>
              <w:noProof/>
              <w:color w:val="auto"/>
              <w:kern w:val="2"/>
              <w:sz w:val="22"/>
              <w:szCs w:val="22"/>
              <w:bdr w:val="none" w:sz="0" w:space="0" w:color="auto"/>
              <w:lang w:val="pl-PL" w:eastAsia="zh-CN"/>
              <w14:ligatures w14:val="standardContextual"/>
            </w:rPr>
          </w:pPr>
          <w:hyperlink w:anchor="_Toc137453430" w:history="1">
            <w:r w:rsidR="0045698D" w:rsidRPr="00A0260F">
              <w:rPr>
                <w:rStyle w:val="Hipercze"/>
                <w:rFonts w:ascii="Calibri" w:hAnsi="Calibri"/>
                <w:noProof/>
              </w:rPr>
              <w:t>22. Bid rejection.</w:t>
            </w:r>
            <w:r w:rsidR="0045698D">
              <w:rPr>
                <w:noProof/>
                <w:webHidden/>
              </w:rPr>
              <w:tab/>
            </w:r>
            <w:r w:rsidR="0045698D">
              <w:rPr>
                <w:noProof/>
                <w:webHidden/>
              </w:rPr>
              <w:fldChar w:fldCharType="begin"/>
            </w:r>
            <w:r w:rsidR="0045698D">
              <w:rPr>
                <w:noProof/>
                <w:webHidden/>
              </w:rPr>
              <w:instrText xml:space="preserve"> PAGEREF _Toc137453430 \h </w:instrText>
            </w:r>
            <w:r w:rsidR="0045698D">
              <w:rPr>
                <w:noProof/>
                <w:webHidden/>
              </w:rPr>
            </w:r>
            <w:r w:rsidR="0045698D">
              <w:rPr>
                <w:noProof/>
                <w:webHidden/>
              </w:rPr>
              <w:fldChar w:fldCharType="separate"/>
            </w:r>
            <w:r w:rsidR="0045698D">
              <w:rPr>
                <w:noProof/>
                <w:webHidden/>
              </w:rPr>
              <w:t>20</w:t>
            </w:r>
            <w:r w:rsidR="0045698D">
              <w:rPr>
                <w:noProof/>
                <w:webHidden/>
              </w:rPr>
              <w:fldChar w:fldCharType="end"/>
            </w:r>
          </w:hyperlink>
        </w:p>
        <w:p w14:paraId="04492803" w14:textId="0F4F7E41" w:rsidR="0045698D" w:rsidRDefault="00000000">
          <w:pPr>
            <w:pStyle w:val="Spistreci3"/>
            <w:rPr>
              <w:rFonts w:asciiTheme="minorHAnsi" w:eastAsiaTheme="minorEastAsia" w:hAnsiTheme="minorHAnsi" w:cstheme="minorBidi"/>
              <w:noProof/>
              <w:color w:val="auto"/>
              <w:kern w:val="2"/>
              <w:sz w:val="22"/>
              <w:szCs w:val="22"/>
              <w:bdr w:val="none" w:sz="0" w:space="0" w:color="auto"/>
              <w:lang w:val="pl-PL" w:eastAsia="zh-CN"/>
              <w14:ligatures w14:val="standardContextual"/>
            </w:rPr>
          </w:pPr>
          <w:hyperlink w:anchor="_Toc137453431" w:history="1">
            <w:r w:rsidR="0045698D" w:rsidRPr="00A0260F">
              <w:rPr>
                <w:rStyle w:val="Hipercze"/>
                <w:rFonts w:ascii="Calibri" w:hAnsi="Calibri"/>
                <w:noProof/>
              </w:rPr>
              <w:t>23. Bid selection</w:t>
            </w:r>
            <w:r w:rsidR="0045698D">
              <w:rPr>
                <w:noProof/>
                <w:webHidden/>
              </w:rPr>
              <w:tab/>
            </w:r>
            <w:r w:rsidR="0045698D">
              <w:rPr>
                <w:noProof/>
                <w:webHidden/>
              </w:rPr>
              <w:fldChar w:fldCharType="begin"/>
            </w:r>
            <w:r w:rsidR="0045698D">
              <w:rPr>
                <w:noProof/>
                <w:webHidden/>
              </w:rPr>
              <w:instrText xml:space="preserve"> PAGEREF _Toc137453431 \h </w:instrText>
            </w:r>
            <w:r w:rsidR="0045698D">
              <w:rPr>
                <w:noProof/>
                <w:webHidden/>
              </w:rPr>
            </w:r>
            <w:r w:rsidR="0045698D">
              <w:rPr>
                <w:noProof/>
                <w:webHidden/>
              </w:rPr>
              <w:fldChar w:fldCharType="separate"/>
            </w:r>
            <w:r w:rsidR="0045698D">
              <w:rPr>
                <w:noProof/>
                <w:webHidden/>
              </w:rPr>
              <w:t>20</w:t>
            </w:r>
            <w:r w:rsidR="0045698D">
              <w:rPr>
                <w:noProof/>
                <w:webHidden/>
              </w:rPr>
              <w:fldChar w:fldCharType="end"/>
            </w:r>
          </w:hyperlink>
        </w:p>
        <w:p w14:paraId="0590AEF2" w14:textId="61C32E44" w:rsidR="0045698D" w:rsidRDefault="00000000">
          <w:pPr>
            <w:pStyle w:val="Spistreci3"/>
            <w:rPr>
              <w:rFonts w:asciiTheme="minorHAnsi" w:eastAsiaTheme="minorEastAsia" w:hAnsiTheme="minorHAnsi" w:cstheme="minorBidi"/>
              <w:noProof/>
              <w:color w:val="auto"/>
              <w:kern w:val="2"/>
              <w:sz w:val="22"/>
              <w:szCs w:val="22"/>
              <w:bdr w:val="none" w:sz="0" w:space="0" w:color="auto"/>
              <w:lang w:val="pl-PL" w:eastAsia="zh-CN"/>
              <w14:ligatures w14:val="standardContextual"/>
            </w:rPr>
          </w:pPr>
          <w:hyperlink w:anchor="_Toc137453432" w:history="1">
            <w:r w:rsidR="0045698D" w:rsidRPr="00A0260F">
              <w:rPr>
                <w:rStyle w:val="Hipercze"/>
                <w:rFonts w:ascii="Calibri" w:hAnsi="Calibri"/>
                <w:noProof/>
              </w:rPr>
              <w:t>24. Cancellation of proceedings</w:t>
            </w:r>
            <w:r w:rsidR="0045698D">
              <w:rPr>
                <w:noProof/>
                <w:webHidden/>
              </w:rPr>
              <w:tab/>
            </w:r>
            <w:r w:rsidR="0045698D">
              <w:rPr>
                <w:noProof/>
                <w:webHidden/>
              </w:rPr>
              <w:fldChar w:fldCharType="begin"/>
            </w:r>
            <w:r w:rsidR="0045698D">
              <w:rPr>
                <w:noProof/>
                <w:webHidden/>
              </w:rPr>
              <w:instrText xml:space="preserve"> PAGEREF _Toc137453432 \h </w:instrText>
            </w:r>
            <w:r w:rsidR="0045698D">
              <w:rPr>
                <w:noProof/>
                <w:webHidden/>
              </w:rPr>
            </w:r>
            <w:r w:rsidR="0045698D">
              <w:rPr>
                <w:noProof/>
                <w:webHidden/>
              </w:rPr>
              <w:fldChar w:fldCharType="separate"/>
            </w:r>
            <w:r w:rsidR="0045698D">
              <w:rPr>
                <w:noProof/>
                <w:webHidden/>
              </w:rPr>
              <w:t>21</w:t>
            </w:r>
            <w:r w:rsidR="0045698D">
              <w:rPr>
                <w:noProof/>
                <w:webHidden/>
              </w:rPr>
              <w:fldChar w:fldCharType="end"/>
            </w:r>
          </w:hyperlink>
        </w:p>
        <w:p w14:paraId="1A9421B4" w14:textId="7C62A806" w:rsidR="0045698D" w:rsidRDefault="00000000">
          <w:pPr>
            <w:pStyle w:val="Spistreci3"/>
            <w:rPr>
              <w:rFonts w:asciiTheme="minorHAnsi" w:eastAsiaTheme="minorEastAsia" w:hAnsiTheme="minorHAnsi" w:cstheme="minorBidi"/>
              <w:noProof/>
              <w:color w:val="auto"/>
              <w:kern w:val="2"/>
              <w:sz w:val="22"/>
              <w:szCs w:val="22"/>
              <w:bdr w:val="none" w:sz="0" w:space="0" w:color="auto"/>
              <w:lang w:val="pl-PL" w:eastAsia="zh-CN"/>
              <w14:ligatures w14:val="standardContextual"/>
            </w:rPr>
          </w:pPr>
          <w:hyperlink w:anchor="_Toc137453433" w:history="1">
            <w:r w:rsidR="0045698D" w:rsidRPr="00A0260F">
              <w:rPr>
                <w:rStyle w:val="Hipercze"/>
                <w:rFonts w:ascii="Calibri" w:hAnsi="Calibri"/>
                <w:noProof/>
              </w:rPr>
              <w:t>25. Legal remedies.</w:t>
            </w:r>
            <w:r w:rsidR="0045698D">
              <w:rPr>
                <w:noProof/>
                <w:webHidden/>
              </w:rPr>
              <w:tab/>
            </w:r>
            <w:r w:rsidR="0045698D">
              <w:rPr>
                <w:noProof/>
                <w:webHidden/>
              </w:rPr>
              <w:fldChar w:fldCharType="begin"/>
            </w:r>
            <w:r w:rsidR="0045698D">
              <w:rPr>
                <w:noProof/>
                <w:webHidden/>
              </w:rPr>
              <w:instrText xml:space="preserve"> PAGEREF _Toc137453433 \h </w:instrText>
            </w:r>
            <w:r w:rsidR="0045698D">
              <w:rPr>
                <w:noProof/>
                <w:webHidden/>
              </w:rPr>
            </w:r>
            <w:r w:rsidR="0045698D">
              <w:rPr>
                <w:noProof/>
                <w:webHidden/>
              </w:rPr>
              <w:fldChar w:fldCharType="separate"/>
            </w:r>
            <w:r w:rsidR="0045698D">
              <w:rPr>
                <w:noProof/>
                <w:webHidden/>
              </w:rPr>
              <w:t>21</w:t>
            </w:r>
            <w:r w:rsidR="0045698D">
              <w:rPr>
                <w:noProof/>
                <w:webHidden/>
              </w:rPr>
              <w:fldChar w:fldCharType="end"/>
            </w:r>
          </w:hyperlink>
        </w:p>
        <w:p w14:paraId="3FDDBB2D" w14:textId="0D4D5FDA" w:rsidR="0045698D" w:rsidRDefault="00000000">
          <w:pPr>
            <w:pStyle w:val="Spistreci3"/>
            <w:rPr>
              <w:rFonts w:asciiTheme="minorHAnsi" w:eastAsiaTheme="minorEastAsia" w:hAnsiTheme="minorHAnsi" w:cstheme="minorBidi"/>
              <w:noProof/>
              <w:color w:val="auto"/>
              <w:kern w:val="2"/>
              <w:sz w:val="22"/>
              <w:szCs w:val="22"/>
              <w:bdr w:val="none" w:sz="0" w:space="0" w:color="auto"/>
              <w:lang w:val="pl-PL" w:eastAsia="zh-CN"/>
              <w14:ligatures w14:val="standardContextual"/>
            </w:rPr>
          </w:pPr>
          <w:hyperlink w:anchor="_Toc137453434" w:history="1">
            <w:r w:rsidR="0045698D" w:rsidRPr="00A0260F">
              <w:rPr>
                <w:rStyle w:val="Hipercze"/>
                <w:rFonts w:ascii="Calibri" w:hAnsi="Calibri"/>
                <w:noProof/>
              </w:rPr>
              <w:t>26. General information on formal issues of the contract for this procurement.</w:t>
            </w:r>
            <w:r w:rsidR="0045698D">
              <w:rPr>
                <w:noProof/>
                <w:webHidden/>
              </w:rPr>
              <w:tab/>
            </w:r>
            <w:r w:rsidR="0045698D">
              <w:rPr>
                <w:noProof/>
                <w:webHidden/>
              </w:rPr>
              <w:fldChar w:fldCharType="begin"/>
            </w:r>
            <w:r w:rsidR="0045698D">
              <w:rPr>
                <w:noProof/>
                <w:webHidden/>
              </w:rPr>
              <w:instrText xml:space="preserve"> PAGEREF _Toc137453434 \h </w:instrText>
            </w:r>
            <w:r w:rsidR="0045698D">
              <w:rPr>
                <w:noProof/>
                <w:webHidden/>
              </w:rPr>
            </w:r>
            <w:r w:rsidR="0045698D">
              <w:rPr>
                <w:noProof/>
                <w:webHidden/>
              </w:rPr>
              <w:fldChar w:fldCharType="separate"/>
            </w:r>
            <w:r w:rsidR="0045698D">
              <w:rPr>
                <w:noProof/>
                <w:webHidden/>
              </w:rPr>
              <w:t>22</w:t>
            </w:r>
            <w:r w:rsidR="0045698D">
              <w:rPr>
                <w:noProof/>
                <w:webHidden/>
              </w:rPr>
              <w:fldChar w:fldCharType="end"/>
            </w:r>
          </w:hyperlink>
        </w:p>
        <w:p w14:paraId="38627D72" w14:textId="273C998D" w:rsidR="0045698D" w:rsidRDefault="00000000">
          <w:pPr>
            <w:pStyle w:val="Spistreci3"/>
            <w:rPr>
              <w:rFonts w:asciiTheme="minorHAnsi" w:eastAsiaTheme="minorEastAsia" w:hAnsiTheme="minorHAnsi" w:cstheme="minorBidi"/>
              <w:noProof/>
              <w:color w:val="auto"/>
              <w:kern w:val="2"/>
              <w:sz w:val="22"/>
              <w:szCs w:val="22"/>
              <w:bdr w:val="none" w:sz="0" w:space="0" w:color="auto"/>
              <w:lang w:val="pl-PL" w:eastAsia="zh-CN"/>
              <w14:ligatures w14:val="standardContextual"/>
            </w:rPr>
          </w:pPr>
          <w:hyperlink w:anchor="_Toc137453435" w:history="1">
            <w:r w:rsidR="0045698D" w:rsidRPr="00A0260F">
              <w:rPr>
                <w:rStyle w:val="Hipercze"/>
                <w:rFonts w:ascii="Calibri" w:hAnsi="Calibri"/>
                <w:noProof/>
              </w:rPr>
              <w:t>27. Performance bond requirements.</w:t>
            </w:r>
            <w:r w:rsidR="0045698D">
              <w:rPr>
                <w:noProof/>
                <w:webHidden/>
              </w:rPr>
              <w:tab/>
            </w:r>
            <w:r w:rsidR="0045698D">
              <w:rPr>
                <w:noProof/>
                <w:webHidden/>
              </w:rPr>
              <w:fldChar w:fldCharType="begin"/>
            </w:r>
            <w:r w:rsidR="0045698D">
              <w:rPr>
                <w:noProof/>
                <w:webHidden/>
              </w:rPr>
              <w:instrText xml:space="preserve"> PAGEREF _Toc137453435 \h </w:instrText>
            </w:r>
            <w:r w:rsidR="0045698D">
              <w:rPr>
                <w:noProof/>
                <w:webHidden/>
              </w:rPr>
            </w:r>
            <w:r w:rsidR="0045698D">
              <w:rPr>
                <w:noProof/>
                <w:webHidden/>
              </w:rPr>
              <w:fldChar w:fldCharType="separate"/>
            </w:r>
            <w:r w:rsidR="0045698D">
              <w:rPr>
                <w:noProof/>
                <w:webHidden/>
              </w:rPr>
              <w:t>22</w:t>
            </w:r>
            <w:r w:rsidR="0045698D">
              <w:rPr>
                <w:noProof/>
                <w:webHidden/>
              </w:rPr>
              <w:fldChar w:fldCharType="end"/>
            </w:r>
          </w:hyperlink>
        </w:p>
        <w:p w14:paraId="35735EEC" w14:textId="2DF7A6EF" w:rsidR="0045698D" w:rsidRDefault="00000000">
          <w:pPr>
            <w:pStyle w:val="Spistreci3"/>
            <w:rPr>
              <w:rFonts w:asciiTheme="minorHAnsi" w:eastAsiaTheme="minorEastAsia" w:hAnsiTheme="minorHAnsi" w:cstheme="minorBidi"/>
              <w:noProof/>
              <w:color w:val="auto"/>
              <w:kern w:val="2"/>
              <w:sz w:val="22"/>
              <w:szCs w:val="22"/>
              <w:bdr w:val="none" w:sz="0" w:space="0" w:color="auto"/>
              <w:lang w:val="pl-PL" w:eastAsia="zh-CN"/>
              <w14:ligatures w14:val="standardContextual"/>
            </w:rPr>
          </w:pPr>
          <w:hyperlink w:anchor="_Toc137453436" w:history="1">
            <w:r w:rsidR="0045698D" w:rsidRPr="00A0260F">
              <w:rPr>
                <w:rStyle w:val="Hipercze"/>
                <w:rFonts w:ascii="Calibri" w:hAnsi="Calibri"/>
                <w:noProof/>
              </w:rPr>
              <w:t>28. Settlements related to the execution of the contract.</w:t>
            </w:r>
            <w:r w:rsidR="0045698D">
              <w:rPr>
                <w:noProof/>
                <w:webHidden/>
              </w:rPr>
              <w:tab/>
            </w:r>
            <w:r w:rsidR="0045698D">
              <w:rPr>
                <w:noProof/>
                <w:webHidden/>
              </w:rPr>
              <w:fldChar w:fldCharType="begin"/>
            </w:r>
            <w:r w:rsidR="0045698D">
              <w:rPr>
                <w:noProof/>
                <w:webHidden/>
              </w:rPr>
              <w:instrText xml:space="preserve"> PAGEREF _Toc137453436 \h </w:instrText>
            </w:r>
            <w:r w:rsidR="0045698D">
              <w:rPr>
                <w:noProof/>
                <w:webHidden/>
              </w:rPr>
            </w:r>
            <w:r w:rsidR="0045698D">
              <w:rPr>
                <w:noProof/>
                <w:webHidden/>
              </w:rPr>
              <w:fldChar w:fldCharType="separate"/>
            </w:r>
            <w:r w:rsidR="0045698D">
              <w:rPr>
                <w:noProof/>
                <w:webHidden/>
              </w:rPr>
              <w:t>23</w:t>
            </w:r>
            <w:r w:rsidR="0045698D">
              <w:rPr>
                <w:noProof/>
                <w:webHidden/>
              </w:rPr>
              <w:fldChar w:fldCharType="end"/>
            </w:r>
          </w:hyperlink>
        </w:p>
        <w:p w14:paraId="260D5BC7" w14:textId="7F26FAE1" w:rsidR="0045698D" w:rsidRDefault="00000000">
          <w:pPr>
            <w:pStyle w:val="Spistreci3"/>
            <w:rPr>
              <w:rFonts w:asciiTheme="minorHAnsi" w:eastAsiaTheme="minorEastAsia" w:hAnsiTheme="minorHAnsi" w:cstheme="minorBidi"/>
              <w:noProof/>
              <w:color w:val="auto"/>
              <w:kern w:val="2"/>
              <w:sz w:val="22"/>
              <w:szCs w:val="22"/>
              <w:bdr w:val="none" w:sz="0" w:space="0" w:color="auto"/>
              <w:lang w:val="pl-PL" w:eastAsia="zh-CN"/>
              <w14:ligatures w14:val="standardContextual"/>
            </w:rPr>
          </w:pPr>
          <w:hyperlink w:anchor="_Toc137453437" w:history="1">
            <w:r w:rsidR="0045698D" w:rsidRPr="00A0260F">
              <w:rPr>
                <w:rStyle w:val="Hipercze"/>
                <w:rFonts w:ascii="Calibri" w:hAnsi="Calibri"/>
                <w:noProof/>
              </w:rPr>
              <w:t>29. Subcontracting</w:t>
            </w:r>
            <w:r w:rsidR="0045698D">
              <w:rPr>
                <w:noProof/>
                <w:webHidden/>
              </w:rPr>
              <w:tab/>
            </w:r>
            <w:r w:rsidR="0045698D">
              <w:rPr>
                <w:noProof/>
                <w:webHidden/>
              </w:rPr>
              <w:fldChar w:fldCharType="begin"/>
            </w:r>
            <w:r w:rsidR="0045698D">
              <w:rPr>
                <w:noProof/>
                <w:webHidden/>
              </w:rPr>
              <w:instrText xml:space="preserve"> PAGEREF _Toc137453437 \h </w:instrText>
            </w:r>
            <w:r w:rsidR="0045698D">
              <w:rPr>
                <w:noProof/>
                <w:webHidden/>
              </w:rPr>
            </w:r>
            <w:r w:rsidR="0045698D">
              <w:rPr>
                <w:noProof/>
                <w:webHidden/>
              </w:rPr>
              <w:fldChar w:fldCharType="separate"/>
            </w:r>
            <w:r w:rsidR="0045698D">
              <w:rPr>
                <w:noProof/>
                <w:webHidden/>
              </w:rPr>
              <w:t>23</w:t>
            </w:r>
            <w:r w:rsidR="0045698D">
              <w:rPr>
                <w:noProof/>
                <w:webHidden/>
              </w:rPr>
              <w:fldChar w:fldCharType="end"/>
            </w:r>
          </w:hyperlink>
        </w:p>
        <w:p w14:paraId="6986A52D" w14:textId="749C5D78" w:rsidR="0045698D" w:rsidRDefault="00000000">
          <w:pPr>
            <w:pStyle w:val="Spistreci3"/>
            <w:rPr>
              <w:rFonts w:asciiTheme="minorHAnsi" w:eastAsiaTheme="minorEastAsia" w:hAnsiTheme="minorHAnsi" w:cstheme="minorBidi"/>
              <w:noProof/>
              <w:color w:val="auto"/>
              <w:kern w:val="2"/>
              <w:sz w:val="22"/>
              <w:szCs w:val="22"/>
              <w:bdr w:val="none" w:sz="0" w:space="0" w:color="auto"/>
              <w:lang w:val="pl-PL" w:eastAsia="zh-CN"/>
              <w14:ligatures w14:val="standardContextual"/>
            </w:rPr>
          </w:pPr>
          <w:hyperlink w:anchor="_Toc137453438" w:history="1">
            <w:r w:rsidR="0045698D" w:rsidRPr="00A0260F">
              <w:rPr>
                <w:rStyle w:val="Hipercze"/>
                <w:rFonts w:ascii="Calibri" w:hAnsi="Calibri"/>
                <w:noProof/>
              </w:rPr>
              <w:t>30. The GDPR information clause</w:t>
            </w:r>
            <w:r w:rsidR="0045698D">
              <w:rPr>
                <w:noProof/>
                <w:webHidden/>
              </w:rPr>
              <w:tab/>
            </w:r>
            <w:r w:rsidR="0045698D">
              <w:rPr>
                <w:noProof/>
                <w:webHidden/>
              </w:rPr>
              <w:fldChar w:fldCharType="begin"/>
            </w:r>
            <w:r w:rsidR="0045698D">
              <w:rPr>
                <w:noProof/>
                <w:webHidden/>
              </w:rPr>
              <w:instrText xml:space="preserve"> PAGEREF _Toc137453438 \h </w:instrText>
            </w:r>
            <w:r w:rsidR="0045698D">
              <w:rPr>
                <w:noProof/>
                <w:webHidden/>
              </w:rPr>
            </w:r>
            <w:r w:rsidR="0045698D">
              <w:rPr>
                <w:noProof/>
                <w:webHidden/>
              </w:rPr>
              <w:fldChar w:fldCharType="separate"/>
            </w:r>
            <w:r w:rsidR="0045698D">
              <w:rPr>
                <w:noProof/>
                <w:webHidden/>
              </w:rPr>
              <w:t>23</w:t>
            </w:r>
            <w:r w:rsidR="0045698D">
              <w:rPr>
                <w:noProof/>
                <w:webHidden/>
              </w:rPr>
              <w:fldChar w:fldCharType="end"/>
            </w:r>
          </w:hyperlink>
        </w:p>
        <w:p w14:paraId="6D7B9EEA" w14:textId="326A7361" w:rsidR="0045698D" w:rsidRDefault="00000000">
          <w:pPr>
            <w:pStyle w:val="Spistreci3"/>
            <w:rPr>
              <w:rFonts w:asciiTheme="minorHAnsi" w:eastAsiaTheme="minorEastAsia" w:hAnsiTheme="minorHAnsi" w:cstheme="minorBidi"/>
              <w:noProof/>
              <w:color w:val="auto"/>
              <w:kern w:val="2"/>
              <w:sz w:val="22"/>
              <w:szCs w:val="22"/>
              <w:bdr w:val="none" w:sz="0" w:space="0" w:color="auto"/>
              <w:lang w:val="pl-PL" w:eastAsia="zh-CN"/>
              <w14:ligatures w14:val="standardContextual"/>
            </w:rPr>
          </w:pPr>
          <w:hyperlink w:anchor="_Toc137453439" w:history="1">
            <w:r w:rsidR="0045698D" w:rsidRPr="00A0260F">
              <w:rPr>
                <w:rStyle w:val="Hipercze"/>
                <w:rFonts w:ascii="Calibri" w:hAnsi="Calibri"/>
                <w:noProof/>
              </w:rPr>
              <w:t>31. List of appendices to these IfC</w:t>
            </w:r>
            <w:r w:rsidR="0045698D">
              <w:rPr>
                <w:noProof/>
                <w:webHidden/>
              </w:rPr>
              <w:tab/>
            </w:r>
            <w:r w:rsidR="0045698D">
              <w:rPr>
                <w:noProof/>
                <w:webHidden/>
              </w:rPr>
              <w:fldChar w:fldCharType="begin"/>
            </w:r>
            <w:r w:rsidR="0045698D">
              <w:rPr>
                <w:noProof/>
                <w:webHidden/>
              </w:rPr>
              <w:instrText xml:space="preserve"> PAGEREF _Toc137453439 \h </w:instrText>
            </w:r>
            <w:r w:rsidR="0045698D">
              <w:rPr>
                <w:noProof/>
                <w:webHidden/>
              </w:rPr>
            </w:r>
            <w:r w:rsidR="0045698D">
              <w:rPr>
                <w:noProof/>
                <w:webHidden/>
              </w:rPr>
              <w:fldChar w:fldCharType="separate"/>
            </w:r>
            <w:r w:rsidR="0045698D">
              <w:rPr>
                <w:noProof/>
                <w:webHidden/>
              </w:rPr>
              <w:t>24</w:t>
            </w:r>
            <w:r w:rsidR="0045698D">
              <w:rPr>
                <w:noProof/>
                <w:webHidden/>
              </w:rPr>
              <w:fldChar w:fldCharType="end"/>
            </w:r>
          </w:hyperlink>
        </w:p>
        <w:p w14:paraId="3A8C629B" w14:textId="00678DE1" w:rsidR="0045698D" w:rsidRDefault="00000000">
          <w:pPr>
            <w:pStyle w:val="Spistreci3"/>
            <w:rPr>
              <w:rFonts w:asciiTheme="minorHAnsi" w:eastAsiaTheme="minorEastAsia" w:hAnsiTheme="minorHAnsi" w:cstheme="minorBidi"/>
              <w:noProof/>
              <w:color w:val="auto"/>
              <w:kern w:val="2"/>
              <w:sz w:val="22"/>
              <w:szCs w:val="22"/>
              <w:bdr w:val="none" w:sz="0" w:space="0" w:color="auto"/>
              <w:lang w:val="pl-PL" w:eastAsia="zh-CN"/>
              <w14:ligatures w14:val="standardContextual"/>
            </w:rPr>
          </w:pPr>
          <w:hyperlink w:anchor="_Toc137453440" w:history="1">
            <w:r w:rsidR="0045698D" w:rsidRPr="00A0260F">
              <w:rPr>
                <w:rStyle w:val="Hipercze"/>
                <w:rFonts w:ascii="Calibri" w:hAnsi="Calibri"/>
                <w:noProof/>
              </w:rPr>
              <w:t>Attachment No. 1 - Model Bid Form</w:t>
            </w:r>
            <w:r w:rsidR="0045698D">
              <w:rPr>
                <w:noProof/>
                <w:webHidden/>
              </w:rPr>
              <w:tab/>
            </w:r>
            <w:r w:rsidR="0045698D">
              <w:rPr>
                <w:noProof/>
                <w:webHidden/>
              </w:rPr>
              <w:fldChar w:fldCharType="begin"/>
            </w:r>
            <w:r w:rsidR="0045698D">
              <w:rPr>
                <w:noProof/>
                <w:webHidden/>
              </w:rPr>
              <w:instrText xml:space="preserve"> PAGEREF _Toc137453440 \h </w:instrText>
            </w:r>
            <w:r w:rsidR="0045698D">
              <w:rPr>
                <w:noProof/>
                <w:webHidden/>
              </w:rPr>
            </w:r>
            <w:r w:rsidR="0045698D">
              <w:rPr>
                <w:noProof/>
                <w:webHidden/>
              </w:rPr>
              <w:fldChar w:fldCharType="separate"/>
            </w:r>
            <w:r w:rsidR="0045698D">
              <w:rPr>
                <w:noProof/>
                <w:webHidden/>
              </w:rPr>
              <w:t>25</w:t>
            </w:r>
            <w:r w:rsidR="0045698D">
              <w:rPr>
                <w:noProof/>
                <w:webHidden/>
              </w:rPr>
              <w:fldChar w:fldCharType="end"/>
            </w:r>
          </w:hyperlink>
        </w:p>
        <w:p w14:paraId="36AFA7DB" w14:textId="16FD92D9" w:rsidR="0045698D" w:rsidRDefault="00000000">
          <w:pPr>
            <w:pStyle w:val="Spistreci3"/>
            <w:rPr>
              <w:rFonts w:asciiTheme="minorHAnsi" w:eastAsiaTheme="minorEastAsia" w:hAnsiTheme="minorHAnsi" w:cstheme="minorBidi"/>
              <w:noProof/>
              <w:color w:val="auto"/>
              <w:kern w:val="2"/>
              <w:sz w:val="22"/>
              <w:szCs w:val="22"/>
              <w:bdr w:val="none" w:sz="0" w:space="0" w:color="auto"/>
              <w:lang w:val="pl-PL" w:eastAsia="zh-CN"/>
              <w14:ligatures w14:val="standardContextual"/>
            </w:rPr>
          </w:pPr>
          <w:hyperlink w:anchor="_Toc137453441" w:history="1">
            <w:r w:rsidR="0045698D" w:rsidRPr="00A0260F">
              <w:rPr>
                <w:rStyle w:val="Hipercze"/>
                <w:rFonts w:ascii="Calibri" w:hAnsi="Calibri"/>
                <w:noProof/>
              </w:rPr>
              <w:t>Appendix No. 1A - List of publications</w:t>
            </w:r>
            <w:r w:rsidR="0045698D">
              <w:rPr>
                <w:noProof/>
                <w:webHidden/>
              </w:rPr>
              <w:tab/>
            </w:r>
            <w:r w:rsidR="0045698D">
              <w:rPr>
                <w:noProof/>
                <w:webHidden/>
              </w:rPr>
              <w:fldChar w:fldCharType="begin"/>
            </w:r>
            <w:r w:rsidR="0045698D">
              <w:rPr>
                <w:noProof/>
                <w:webHidden/>
              </w:rPr>
              <w:instrText xml:space="preserve"> PAGEREF _Toc137453441 \h </w:instrText>
            </w:r>
            <w:r w:rsidR="0045698D">
              <w:rPr>
                <w:noProof/>
                <w:webHidden/>
              </w:rPr>
            </w:r>
            <w:r w:rsidR="0045698D">
              <w:rPr>
                <w:noProof/>
                <w:webHidden/>
              </w:rPr>
              <w:fldChar w:fldCharType="separate"/>
            </w:r>
            <w:r w:rsidR="0045698D">
              <w:rPr>
                <w:noProof/>
                <w:webHidden/>
              </w:rPr>
              <w:t>28</w:t>
            </w:r>
            <w:r w:rsidR="0045698D">
              <w:rPr>
                <w:noProof/>
                <w:webHidden/>
              </w:rPr>
              <w:fldChar w:fldCharType="end"/>
            </w:r>
          </w:hyperlink>
        </w:p>
        <w:p w14:paraId="0BC74458" w14:textId="09020CE7" w:rsidR="0045698D" w:rsidRDefault="00000000">
          <w:pPr>
            <w:pStyle w:val="Spistreci3"/>
            <w:rPr>
              <w:rFonts w:asciiTheme="minorHAnsi" w:eastAsiaTheme="minorEastAsia" w:hAnsiTheme="minorHAnsi" w:cstheme="minorBidi"/>
              <w:noProof/>
              <w:color w:val="auto"/>
              <w:kern w:val="2"/>
              <w:sz w:val="22"/>
              <w:szCs w:val="22"/>
              <w:bdr w:val="none" w:sz="0" w:space="0" w:color="auto"/>
              <w:lang w:val="pl-PL" w:eastAsia="zh-CN"/>
              <w14:ligatures w14:val="standardContextual"/>
            </w:rPr>
          </w:pPr>
          <w:hyperlink w:anchor="_Toc137453442" w:history="1">
            <w:r w:rsidR="0045698D" w:rsidRPr="00A0260F">
              <w:rPr>
                <w:rStyle w:val="Hipercze"/>
                <w:rFonts w:ascii="Calibri" w:hAnsi="Calibri"/>
                <w:noProof/>
              </w:rPr>
              <w:t>Appendix No. 2 - Model statement on not being excluded and meeting the conditions for participation in the proceedings.</w:t>
            </w:r>
            <w:r w:rsidR="0045698D">
              <w:rPr>
                <w:noProof/>
                <w:webHidden/>
              </w:rPr>
              <w:tab/>
            </w:r>
            <w:r w:rsidR="0045698D">
              <w:rPr>
                <w:noProof/>
                <w:webHidden/>
              </w:rPr>
              <w:fldChar w:fldCharType="begin"/>
            </w:r>
            <w:r w:rsidR="0045698D">
              <w:rPr>
                <w:noProof/>
                <w:webHidden/>
              </w:rPr>
              <w:instrText xml:space="preserve"> PAGEREF _Toc137453442 \h </w:instrText>
            </w:r>
            <w:r w:rsidR="0045698D">
              <w:rPr>
                <w:noProof/>
                <w:webHidden/>
              </w:rPr>
            </w:r>
            <w:r w:rsidR="0045698D">
              <w:rPr>
                <w:noProof/>
                <w:webHidden/>
              </w:rPr>
              <w:fldChar w:fldCharType="separate"/>
            </w:r>
            <w:r w:rsidR="0045698D">
              <w:rPr>
                <w:noProof/>
                <w:webHidden/>
              </w:rPr>
              <w:t>30</w:t>
            </w:r>
            <w:r w:rsidR="0045698D">
              <w:rPr>
                <w:noProof/>
                <w:webHidden/>
              </w:rPr>
              <w:fldChar w:fldCharType="end"/>
            </w:r>
          </w:hyperlink>
        </w:p>
        <w:p w14:paraId="769597E4" w14:textId="3D745E0F" w:rsidR="0045698D" w:rsidRDefault="00000000">
          <w:pPr>
            <w:pStyle w:val="Spistreci3"/>
            <w:rPr>
              <w:rFonts w:asciiTheme="minorHAnsi" w:eastAsiaTheme="minorEastAsia" w:hAnsiTheme="minorHAnsi" w:cstheme="minorBidi"/>
              <w:noProof/>
              <w:color w:val="auto"/>
              <w:kern w:val="2"/>
              <w:sz w:val="22"/>
              <w:szCs w:val="22"/>
              <w:bdr w:val="none" w:sz="0" w:space="0" w:color="auto"/>
              <w:lang w:val="pl-PL" w:eastAsia="zh-CN"/>
              <w14:ligatures w14:val="standardContextual"/>
            </w:rPr>
          </w:pPr>
          <w:hyperlink w:anchor="_Toc137453443" w:history="1">
            <w:r w:rsidR="0045698D" w:rsidRPr="00A0260F">
              <w:rPr>
                <w:rStyle w:val="Hipercze"/>
                <w:rFonts w:ascii="Calibri" w:hAnsi="Calibri"/>
                <w:noProof/>
              </w:rPr>
              <w:t>Appendix No. 3 - Model statement of contractors jointly bidding for the contract.</w:t>
            </w:r>
            <w:r w:rsidR="0045698D">
              <w:rPr>
                <w:noProof/>
                <w:webHidden/>
              </w:rPr>
              <w:tab/>
            </w:r>
            <w:r w:rsidR="0045698D">
              <w:rPr>
                <w:noProof/>
                <w:webHidden/>
              </w:rPr>
              <w:fldChar w:fldCharType="begin"/>
            </w:r>
            <w:r w:rsidR="0045698D">
              <w:rPr>
                <w:noProof/>
                <w:webHidden/>
              </w:rPr>
              <w:instrText xml:space="preserve"> PAGEREF _Toc137453443 \h </w:instrText>
            </w:r>
            <w:r w:rsidR="0045698D">
              <w:rPr>
                <w:noProof/>
                <w:webHidden/>
              </w:rPr>
            </w:r>
            <w:r w:rsidR="0045698D">
              <w:rPr>
                <w:noProof/>
                <w:webHidden/>
              </w:rPr>
              <w:fldChar w:fldCharType="separate"/>
            </w:r>
            <w:r w:rsidR="0045698D">
              <w:rPr>
                <w:noProof/>
                <w:webHidden/>
              </w:rPr>
              <w:t>32</w:t>
            </w:r>
            <w:r w:rsidR="0045698D">
              <w:rPr>
                <w:noProof/>
                <w:webHidden/>
              </w:rPr>
              <w:fldChar w:fldCharType="end"/>
            </w:r>
          </w:hyperlink>
        </w:p>
        <w:p w14:paraId="63F1014F" w14:textId="1009BE4C" w:rsidR="0045698D" w:rsidRDefault="00000000">
          <w:pPr>
            <w:pStyle w:val="Spistreci3"/>
            <w:rPr>
              <w:rFonts w:asciiTheme="minorHAnsi" w:eastAsiaTheme="minorEastAsia" w:hAnsiTheme="minorHAnsi" w:cstheme="minorBidi"/>
              <w:noProof/>
              <w:color w:val="auto"/>
              <w:kern w:val="2"/>
              <w:sz w:val="22"/>
              <w:szCs w:val="22"/>
              <w:bdr w:val="none" w:sz="0" w:space="0" w:color="auto"/>
              <w:lang w:val="pl-PL" w:eastAsia="zh-CN"/>
              <w14:ligatures w14:val="standardContextual"/>
            </w:rPr>
          </w:pPr>
          <w:hyperlink w:anchor="_Toc137453444" w:history="1">
            <w:r w:rsidR="0045698D" w:rsidRPr="00A0260F">
              <w:rPr>
                <w:rStyle w:val="Hipercze"/>
                <w:rFonts w:ascii="Calibri" w:hAnsi="Calibri"/>
                <w:noProof/>
              </w:rPr>
              <w:t>Appendix No. 4 - Model statement on the timeliness of the information contained in the statement on not being excluded and meeting the conditions for participation in the proceedings.</w:t>
            </w:r>
            <w:r w:rsidR="0045698D">
              <w:rPr>
                <w:noProof/>
                <w:webHidden/>
              </w:rPr>
              <w:tab/>
            </w:r>
            <w:r w:rsidR="0045698D">
              <w:rPr>
                <w:noProof/>
                <w:webHidden/>
              </w:rPr>
              <w:fldChar w:fldCharType="begin"/>
            </w:r>
            <w:r w:rsidR="0045698D">
              <w:rPr>
                <w:noProof/>
                <w:webHidden/>
              </w:rPr>
              <w:instrText xml:space="preserve"> PAGEREF _Toc137453444 \h </w:instrText>
            </w:r>
            <w:r w:rsidR="0045698D">
              <w:rPr>
                <w:noProof/>
                <w:webHidden/>
              </w:rPr>
            </w:r>
            <w:r w:rsidR="0045698D">
              <w:rPr>
                <w:noProof/>
                <w:webHidden/>
              </w:rPr>
              <w:fldChar w:fldCharType="separate"/>
            </w:r>
            <w:r w:rsidR="0045698D">
              <w:rPr>
                <w:noProof/>
                <w:webHidden/>
              </w:rPr>
              <w:t>33</w:t>
            </w:r>
            <w:r w:rsidR="0045698D">
              <w:rPr>
                <w:noProof/>
                <w:webHidden/>
              </w:rPr>
              <w:fldChar w:fldCharType="end"/>
            </w:r>
          </w:hyperlink>
        </w:p>
        <w:p w14:paraId="56C9B282" w14:textId="7171D297" w:rsidR="000A2D6F" w:rsidRDefault="000A2D6F" w:rsidP="000A2D6F">
          <w:r w:rsidRPr="000A2D6F">
            <w:rPr>
              <w:rFonts w:ascii="Calibri" w:hAnsi="Calibri" w:cs="Calibri"/>
              <w:b/>
            </w:rPr>
            <w:fldChar w:fldCharType="end"/>
          </w:r>
        </w:p>
      </w:sdtContent>
    </w:sdt>
    <w:p w14:paraId="4912BFC2" w14:textId="1B6FE5C3" w:rsidR="008A0790" w:rsidRDefault="008A0790" w:rsidP="000A2D6F">
      <w:pPr>
        <w:pStyle w:val="Nagwekspisutreci"/>
      </w:pPr>
      <w:bookmarkStart w:id="5" w:name="_Toc"/>
    </w:p>
    <w:p w14:paraId="7A2F2B80" w14:textId="77777777" w:rsidR="000A2D6F" w:rsidRDefault="000A2D6F" w:rsidP="000A2D6F">
      <w:pPr>
        <w:rPr>
          <w:rFonts w:eastAsia="Arial Unicode MS"/>
        </w:rPr>
      </w:pPr>
    </w:p>
    <w:p w14:paraId="14D8B41B" w14:textId="77777777" w:rsidR="000A2D6F" w:rsidRDefault="000A2D6F" w:rsidP="000A2D6F">
      <w:pPr>
        <w:rPr>
          <w:rFonts w:eastAsia="Arial Unicode MS"/>
        </w:rPr>
      </w:pPr>
    </w:p>
    <w:p w14:paraId="12B60306" w14:textId="77777777" w:rsidR="000A2D6F" w:rsidRDefault="000A2D6F" w:rsidP="000A2D6F">
      <w:pPr>
        <w:rPr>
          <w:rFonts w:eastAsia="Arial Unicode MS"/>
        </w:rPr>
      </w:pPr>
    </w:p>
    <w:p w14:paraId="42CC249E" w14:textId="77777777" w:rsidR="000A2D6F" w:rsidRDefault="000A2D6F" w:rsidP="000A2D6F">
      <w:pPr>
        <w:rPr>
          <w:rFonts w:eastAsia="Arial Unicode MS"/>
        </w:rPr>
      </w:pPr>
    </w:p>
    <w:p w14:paraId="66025EB2" w14:textId="77777777" w:rsidR="000A2D6F" w:rsidRDefault="000A2D6F" w:rsidP="000A2D6F">
      <w:pPr>
        <w:rPr>
          <w:rFonts w:eastAsia="Arial Unicode MS"/>
        </w:rPr>
      </w:pPr>
    </w:p>
    <w:p w14:paraId="5259433D" w14:textId="77777777" w:rsidR="000A2D6F" w:rsidRDefault="000A2D6F" w:rsidP="000A2D6F">
      <w:pPr>
        <w:rPr>
          <w:rFonts w:eastAsia="Arial Unicode MS"/>
        </w:rPr>
      </w:pPr>
    </w:p>
    <w:p w14:paraId="413F3330" w14:textId="77777777" w:rsidR="000A2D6F" w:rsidRDefault="000A2D6F" w:rsidP="000A2D6F">
      <w:pPr>
        <w:rPr>
          <w:rFonts w:eastAsia="Arial Unicode MS"/>
        </w:rPr>
      </w:pPr>
    </w:p>
    <w:p w14:paraId="5DAEA3CA" w14:textId="77777777" w:rsidR="000A2D6F" w:rsidRDefault="000A2D6F" w:rsidP="000A2D6F">
      <w:pPr>
        <w:rPr>
          <w:rFonts w:eastAsia="Arial Unicode MS"/>
        </w:rPr>
      </w:pPr>
    </w:p>
    <w:p w14:paraId="79CE9A60" w14:textId="77777777" w:rsidR="000A2D6F" w:rsidRDefault="000A2D6F" w:rsidP="000A2D6F">
      <w:pPr>
        <w:rPr>
          <w:rFonts w:eastAsia="Arial Unicode MS"/>
        </w:rPr>
      </w:pPr>
    </w:p>
    <w:p w14:paraId="158C72CB" w14:textId="77777777" w:rsidR="000A2D6F" w:rsidRDefault="000A2D6F" w:rsidP="000A2D6F">
      <w:pPr>
        <w:rPr>
          <w:rFonts w:eastAsia="Arial Unicode MS"/>
        </w:rPr>
      </w:pPr>
    </w:p>
    <w:p w14:paraId="08B80DAB" w14:textId="77777777" w:rsidR="000A2D6F" w:rsidRDefault="000A2D6F" w:rsidP="000A2D6F">
      <w:pPr>
        <w:rPr>
          <w:rFonts w:eastAsia="Arial Unicode MS"/>
        </w:rPr>
      </w:pPr>
    </w:p>
    <w:p w14:paraId="1699AE74" w14:textId="77777777" w:rsidR="000A2D6F" w:rsidRDefault="000A2D6F" w:rsidP="000A2D6F">
      <w:pPr>
        <w:rPr>
          <w:rFonts w:eastAsia="Arial Unicode MS"/>
        </w:rPr>
      </w:pPr>
    </w:p>
    <w:p w14:paraId="745806A9" w14:textId="77777777" w:rsidR="000A2D6F" w:rsidRDefault="000A2D6F" w:rsidP="000A2D6F">
      <w:pPr>
        <w:rPr>
          <w:rFonts w:eastAsia="Arial Unicode MS"/>
        </w:rPr>
      </w:pPr>
    </w:p>
    <w:p w14:paraId="754EDA89" w14:textId="77777777" w:rsidR="000A2D6F" w:rsidRDefault="000A2D6F" w:rsidP="000A2D6F">
      <w:pPr>
        <w:rPr>
          <w:rFonts w:eastAsia="Arial Unicode MS"/>
        </w:rPr>
      </w:pPr>
    </w:p>
    <w:p w14:paraId="64B90012" w14:textId="77777777" w:rsidR="000A2D6F" w:rsidRDefault="000A2D6F" w:rsidP="000A2D6F">
      <w:pPr>
        <w:rPr>
          <w:rFonts w:eastAsia="Arial Unicode MS"/>
        </w:rPr>
      </w:pPr>
    </w:p>
    <w:p w14:paraId="6976AF26" w14:textId="77777777" w:rsidR="000A2D6F" w:rsidRDefault="000A2D6F" w:rsidP="000A2D6F">
      <w:pPr>
        <w:rPr>
          <w:rFonts w:eastAsia="Arial Unicode MS"/>
        </w:rPr>
      </w:pPr>
    </w:p>
    <w:p w14:paraId="33058DA9" w14:textId="77777777" w:rsidR="000A2D6F" w:rsidRDefault="000A2D6F" w:rsidP="000A2D6F">
      <w:pPr>
        <w:rPr>
          <w:rFonts w:eastAsia="Arial Unicode MS"/>
        </w:rPr>
      </w:pPr>
    </w:p>
    <w:p w14:paraId="7ECED530" w14:textId="77777777" w:rsidR="000A2D6F" w:rsidRDefault="000A2D6F" w:rsidP="000A2D6F">
      <w:pPr>
        <w:rPr>
          <w:rFonts w:eastAsia="Arial Unicode MS"/>
        </w:rPr>
      </w:pPr>
    </w:p>
    <w:p w14:paraId="2013E791" w14:textId="77777777" w:rsidR="000A2D6F" w:rsidRDefault="000A2D6F" w:rsidP="000A2D6F">
      <w:pPr>
        <w:rPr>
          <w:rFonts w:eastAsia="Arial Unicode MS"/>
        </w:rPr>
      </w:pPr>
    </w:p>
    <w:p w14:paraId="513E6EDC" w14:textId="77777777" w:rsidR="000A2D6F" w:rsidRDefault="000A2D6F" w:rsidP="000A2D6F">
      <w:pPr>
        <w:rPr>
          <w:rFonts w:eastAsia="Arial Unicode MS"/>
        </w:rPr>
      </w:pPr>
    </w:p>
    <w:p w14:paraId="3BD5AC97" w14:textId="77777777" w:rsidR="000A2D6F" w:rsidRDefault="000A2D6F" w:rsidP="000A2D6F">
      <w:pPr>
        <w:rPr>
          <w:rFonts w:eastAsia="Arial Unicode MS"/>
        </w:rPr>
      </w:pPr>
    </w:p>
    <w:p w14:paraId="47771866" w14:textId="77777777" w:rsidR="000A2D6F" w:rsidRDefault="000A2D6F" w:rsidP="000A2D6F">
      <w:pPr>
        <w:rPr>
          <w:rFonts w:eastAsia="Arial Unicode MS"/>
        </w:rPr>
      </w:pPr>
    </w:p>
    <w:p w14:paraId="14652114" w14:textId="77777777" w:rsidR="000A2D6F" w:rsidRDefault="000A2D6F" w:rsidP="000A2D6F">
      <w:pPr>
        <w:rPr>
          <w:rFonts w:eastAsia="Arial Unicode MS"/>
        </w:rPr>
      </w:pPr>
    </w:p>
    <w:p w14:paraId="133A5919" w14:textId="77777777" w:rsidR="000A2D6F" w:rsidRDefault="000A2D6F" w:rsidP="000A2D6F">
      <w:pPr>
        <w:rPr>
          <w:rFonts w:eastAsia="Arial Unicode MS"/>
        </w:rPr>
      </w:pPr>
    </w:p>
    <w:p w14:paraId="77EDC3B1" w14:textId="77777777" w:rsidR="000A2D6F" w:rsidRDefault="000A2D6F" w:rsidP="000A2D6F">
      <w:pPr>
        <w:rPr>
          <w:rFonts w:eastAsia="Arial Unicode MS"/>
        </w:rPr>
      </w:pPr>
    </w:p>
    <w:p w14:paraId="04082694" w14:textId="77777777" w:rsidR="000A2D6F" w:rsidRDefault="000A2D6F" w:rsidP="000A2D6F">
      <w:pPr>
        <w:rPr>
          <w:rFonts w:eastAsia="Arial Unicode MS"/>
        </w:rPr>
      </w:pPr>
    </w:p>
    <w:p w14:paraId="2EB816E2" w14:textId="77777777" w:rsidR="000A2D6F" w:rsidRDefault="000A2D6F" w:rsidP="000A2D6F">
      <w:pPr>
        <w:rPr>
          <w:rFonts w:eastAsia="Arial Unicode MS"/>
        </w:rPr>
      </w:pPr>
    </w:p>
    <w:p w14:paraId="69E9FDEE" w14:textId="77777777" w:rsidR="000A2D6F" w:rsidRDefault="000A2D6F" w:rsidP="000A2D6F">
      <w:pPr>
        <w:rPr>
          <w:rFonts w:eastAsia="Arial Unicode MS"/>
        </w:rPr>
      </w:pPr>
    </w:p>
    <w:p w14:paraId="5CF8DBD0" w14:textId="77777777" w:rsidR="000A2D6F" w:rsidRDefault="000A2D6F" w:rsidP="000A2D6F">
      <w:pPr>
        <w:rPr>
          <w:rFonts w:eastAsia="Arial Unicode MS"/>
        </w:rPr>
      </w:pPr>
    </w:p>
    <w:p w14:paraId="2301AD0A" w14:textId="77777777" w:rsidR="000A2D6F" w:rsidRDefault="000A2D6F" w:rsidP="000A2D6F">
      <w:pPr>
        <w:rPr>
          <w:rFonts w:eastAsia="Arial Unicode MS"/>
        </w:rPr>
      </w:pPr>
    </w:p>
    <w:p w14:paraId="56E0DF53" w14:textId="77777777" w:rsidR="000A2D6F" w:rsidRDefault="000A2D6F" w:rsidP="000A2D6F">
      <w:pPr>
        <w:rPr>
          <w:rFonts w:eastAsia="Arial Unicode MS"/>
        </w:rPr>
      </w:pPr>
    </w:p>
    <w:p w14:paraId="53A098F5" w14:textId="77777777" w:rsidR="000A2D6F" w:rsidRDefault="000A2D6F" w:rsidP="000A2D6F">
      <w:pPr>
        <w:rPr>
          <w:rFonts w:eastAsia="Arial Unicode MS"/>
        </w:rPr>
      </w:pPr>
    </w:p>
    <w:p w14:paraId="7A64C68D" w14:textId="77777777" w:rsidR="000A2D6F" w:rsidRDefault="000A2D6F" w:rsidP="000A2D6F">
      <w:pPr>
        <w:rPr>
          <w:rFonts w:eastAsia="Arial Unicode MS"/>
        </w:rPr>
      </w:pPr>
    </w:p>
    <w:p w14:paraId="725A7770" w14:textId="77777777" w:rsidR="00AD2AA9" w:rsidRDefault="00AD2AA9" w:rsidP="000A2D6F">
      <w:pPr>
        <w:rPr>
          <w:rFonts w:eastAsia="Arial Unicode MS"/>
        </w:rPr>
      </w:pPr>
    </w:p>
    <w:p w14:paraId="3D248378" w14:textId="77777777" w:rsidR="000A2D6F" w:rsidRPr="000A2D6F" w:rsidRDefault="000A2D6F" w:rsidP="000A2D6F">
      <w:pPr>
        <w:rPr>
          <w:rFonts w:eastAsia="Arial Unicode MS"/>
        </w:rPr>
      </w:pPr>
    </w:p>
    <w:p w14:paraId="46575CBA" w14:textId="77777777" w:rsidR="00EF1F0F" w:rsidRPr="00DC63D9" w:rsidRDefault="00EF1F0F" w:rsidP="00EF1F0F">
      <w:pPr>
        <w:rPr>
          <w:rFonts w:eastAsia="Arial Unicode MS"/>
        </w:rPr>
      </w:pPr>
    </w:p>
    <w:p w14:paraId="055E3488" w14:textId="6F534054" w:rsidR="00171A87" w:rsidRPr="00DC63D9" w:rsidRDefault="00E71D2B" w:rsidP="000A2D6F">
      <w:pPr>
        <w:pStyle w:val="Nagwek1"/>
        <w:rPr>
          <w:rStyle w:val="BrakA"/>
          <w:rFonts w:ascii="Calibri" w:eastAsia="Arial Unicode MS" w:hAnsi="Calibri" w:cs="Calibri"/>
          <w:sz w:val="20"/>
          <w:szCs w:val="20"/>
        </w:rPr>
      </w:pPr>
      <w:bookmarkStart w:id="6" w:name="_Toc137453408"/>
      <w:r>
        <w:rPr>
          <w:rStyle w:val="BrakA"/>
          <w:rFonts w:ascii="Calibri" w:hAnsi="Calibri"/>
          <w:sz w:val="20"/>
        </w:rPr>
        <w:lastRenderedPageBreak/>
        <w:t>PART I - INSTRUCTIONS FOR CONTRACTORS</w:t>
      </w:r>
      <w:bookmarkEnd w:id="5"/>
      <w:bookmarkEnd w:id="6"/>
    </w:p>
    <w:p w14:paraId="67D7C1F6" w14:textId="77777777" w:rsidR="008A0790" w:rsidRPr="00DC63D9" w:rsidRDefault="008A0790" w:rsidP="008A0790"/>
    <w:p w14:paraId="0A11EBFF" w14:textId="77777777" w:rsidR="00171A87" w:rsidRPr="00DC63D9" w:rsidRDefault="00E71D2B">
      <w:pPr>
        <w:pStyle w:val="Nagwek3"/>
        <w:numPr>
          <w:ilvl w:val="0"/>
          <w:numId w:val="34"/>
        </w:numPr>
        <w:rPr>
          <w:rFonts w:ascii="Calibri" w:hAnsi="Calibri" w:cs="Calibri"/>
          <w:sz w:val="20"/>
          <w:szCs w:val="20"/>
        </w:rPr>
      </w:pPr>
      <w:bookmarkStart w:id="7" w:name="_Toc1"/>
      <w:bookmarkStart w:id="8" w:name="_Toc137453409"/>
      <w:r>
        <w:rPr>
          <w:rStyle w:val="BrakA"/>
          <w:rFonts w:ascii="Calibri" w:hAnsi="Calibri"/>
          <w:sz w:val="20"/>
        </w:rPr>
        <w:t>Name and address of the Contracting Authority.</w:t>
      </w:r>
      <w:bookmarkEnd w:id="7"/>
      <w:bookmarkEnd w:id="8"/>
    </w:p>
    <w:p w14:paraId="6C975E04" w14:textId="77777777" w:rsidR="00171A87" w:rsidRPr="00050AF4" w:rsidRDefault="00E71D2B">
      <w:pPr>
        <w:rPr>
          <w:rFonts w:ascii="Calibri" w:eastAsia="Arial" w:hAnsi="Calibri" w:cs="Calibri"/>
          <w:b/>
          <w:bCs/>
          <w:sz w:val="20"/>
          <w:szCs w:val="20"/>
          <w:lang w:val="pl-PL"/>
        </w:rPr>
      </w:pPr>
      <w:r w:rsidRPr="00050AF4">
        <w:rPr>
          <w:rFonts w:ascii="Calibri" w:hAnsi="Calibri"/>
          <w:b/>
          <w:sz w:val="20"/>
          <w:lang w:val="pl-PL"/>
        </w:rPr>
        <w:t>Polskie Wydawnictwo Muzyczne</w:t>
      </w:r>
    </w:p>
    <w:p w14:paraId="05FEAB21" w14:textId="77777777" w:rsidR="00171A87" w:rsidRPr="00050AF4" w:rsidRDefault="00E71D2B">
      <w:pPr>
        <w:rPr>
          <w:rFonts w:ascii="Calibri" w:eastAsia="Arial" w:hAnsi="Calibri" w:cs="Calibri"/>
          <w:b/>
          <w:bCs/>
          <w:sz w:val="20"/>
          <w:szCs w:val="20"/>
          <w:lang w:val="pl-PL"/>
        </w:rPr>
      </w:pPr>
      <w:r w:rsidRPr="00050AF4">
        <w:rPr>
          <w:rFonts w:ascii="Calibri" w:hAnsi="Calibri"/>
          <w:b/>
          <w:sz w:val="20"/>
          <w:lang w:val="pl-PL"/>
        </w:rPr>
        <w:t>al. Krasińskiego 11a</w:t>
      </w:r>
    </w:p>
    <w:p w14:paraId="15F7C537" w14:textId="77777777" w:rsidR="00171A87" w:rsidRPr="00DC63D9" w:rsidRDefault="00E71D2B">
      <w:pPr>
        <w:rPr>
          <w:rFonts w:ascii="Calibri" w:eastAsia="Arial" w:hAnsi="Calibri" w:cs="Calibri"/>
          <w:b/>
          <w:bCs/>
          <w:sz w:val="20"/>
          <w:szCs w:val="20"/>
        </w:rPr>
      </w:pPr>
      <w:r>
        <w:rPr>
          <w:rFonts w:ascii="Calibri" w:hAnsi="Calibri"/>
          <w:b/>
          <w:sz w:val="20"/>
        </w:rPr>
        <w:t>31-111 Kraków</w:t>
      </w:r>
    </w:p>
    <w:p w14:paraId="5D55999C" w14:textId="77777777" w:rsidR="00171A87" w:rsidRPr="00DC63D9" w:rsidRDefault="00171A87">
      <w:pPr>
        <w:tabs>
          <w:tab w:val="left" w:pos="425"/>
        </w:tabs>
        <w:ind w:left="425" w:hanging="425"/>
        <w:jc w:val="both"/>
        <w:rPr>
          <w:rFonts w:ascii="Calibri" w:eastAsia="Arial" w:hAnsi="Calibri" w:cs="Calibri"/>
          <w:b/>
          <w:bCs/>
          <w:sz w:val="20"/>
          <w:szCs w:val="20"/>
        </w:rPr>
      </w:pPr>
    </w:p>
    <w:p w14:paraId="37F2CC37" w14:textId="77777777" w:rsidR="00171A87" w:rsidRPr="00DC63D9" w:rsidRDefault="00E71D2B">
      <w:pPr>
        <w:tabs>
          <w:tab w:val="left" w:pos="425"/>
        </w:tabs>
        <w:ind w:left="425" w:hanging="425"/>
        <w:jc w:val="both"/>
        <w:rPr>
          <w:rStyle w:val="Hyperlink3"/>
          <w:rFonts w:ascii="Calibri" w:hAnsi="Calibri" w:cs="Calibri"/>
        </w:rPr>
      </w:pPr>
      <w:r>
        <w:rPr>
          <w:rStyle w:val="Hyperlink3"/>
          <w:rFonts w:ascii="Calibri" w:hAnsi="Calibri"/>
        </w:rPr>
        <w:t>Procurement Team</w:t>
      </w:r>
    </w:p>
    <w:p w14:paraId="78912BF3" w14:textId="4971B1F1" w:rsidR="00171A87" w:rsidRPr="00DC63D9" w:rsidRDefault="00E71D2B">
      <w:pPr>
        <w:tabs>
          <w:tab w:val="left" w:pos="425"/>
        </w:tabs>
        <w:ind w:left="425" w:hanging="425"/>
        <w:jc w:val="both"/>
        <w:rPr>
          <w:rStyle w:val="Hyperlink3"/>
          <w:rFonts w:ascii="Calibri" w:hAnsi="Calibri" w:cs="Calibri"/>
        </w:rPr>
      </w:pPr>
      <w:r>
        <w:rPr>
          <w:rStyle w:val="Hyperlink3"/>
          <w:rFonts w:ascii="Calibri" w:hAnsi="Calibri"/>
        </w:rPr>
        <w:t xml:space="preserve">Telephone no.: (+48) 12 422 70 44 </w:t>
      </w:r>
    </w:p>
    <w:p w14:paraId="744FFE8A" w14:textId="77777777" w:rsidR="00171A87" w:rsidRPr="00DC63D9" w:rsidRDefault="00E71D2B">
      <w:pPr>
        <w:tabs>
          <w:tab w:val="left" w:pos="425"/>
        </w:tabs>
        <w:ind w:left="425" w:hanging="425"/>
        <w:jc w:val="both"/>
        <w:rPr>
          <w:rStyle w:val="Hyperlink3"/>
          <w:rFonts w:ascii="Calibri" w:hAnsi="Calibri" w:cs="Calibri"/>
        </w:rPr>
      </w:pPr>
      <w:r>
        <w:rPr>
          <w:rStyle w:val="Hyperlink3"/>
          <w:rFonts w:ascii="Calibri" w:hAnsi="Calibri"/>
        </w:rPr>
        <w:t>Fax no.: (+48) 12 422 01 74</w:t>
      </w:r>
    </w:p>
    <w:p w14:paraId="3BE4D850" w14:textId="6AA04802" w:rsidR="00171A87" w:rsidRPr="00DC63D9" w:rsidRDefault="00E71D2B">
      <w:pPr>
        <w:tabs>
          <w:tab w:val="left" w:pos="425"/>
        </w:tabs>
        <w:ind w:left="425" w:hanging="425"/>
        <w:jc w:val="both"/>
        <w:rPr>
          <w:rStyle w:val="Hyperlink3"/>
          <w:rFonts w:ascii="Calibri" w:hAnsi="Calibri" w:cs="Calibri"/>
        </w:rPr>
      </w:pPr>
      <w:r>
        <w:rPr>
          <w:rStyle w:val="Hyperlink3"/>
          <w:rFonts w:ascii="Calibri" w:hAnsi="Calibri"/>
        </w:rPr>
        <w:t>e - mail:</w:t>
      </w:r>
      <w:hyperlink r:id="rId12" w:history="1">
        <w:r>
          <w:rPr>
            <w:rStyle w:val="Hyperlink1"/>
            <w:rFonts w:ascii="Calibri" w:hAnsi="Calibri"/>
          </w:rPr>
          <w:t>zamowienia_publiczne@pwm.com.pl</w:t>
        </w:r>
      </w:hyperlink>
      <w:r>
        <w:rPr>
          <w:rStyle w:val="Hyperlink3"/>
          <w:rFonts w:ascii="Calibri" w:hAnsi="Calibri"/>
        </w:rPr>
        <w:t xml:space="preserve"> </w:t>
      </w:r>
    </w:p>
    <w:p w14:paraId="554B495B" w14:textId="77777777" w:rsidR="00171A87" w:rsidRPr="00DC63D9" w:rsidRDefault="00E71D2B">
      <w:pPr>
        <w:jc w:val="both"/>
        <w:rPr>
          <w:rStyle w:val="Brak"/>
          <w:rFonts w:ascii="Calibri" w:eastAsia="Arial" w:hAnsi="Calibri" w:cs="Calibri"/>
          <w:b/>
          <w:bCs/>
          <w:sz w:val="20"/>
          <w:szCs w:val="20"/>
        </w:rPr>
      </w:pPr>
      <w:r>
        <w:rPr>
          <w:rStyle w:val="Brak"/>
          <w:rFonts w:ascii="Calibri" w:hAnsi="Calibri"/>
          <w:b/>
          <w:sz w:val="20"/>
        </w:rPr>
        <w:t xml:space="preserve">website: </w:t>
      </w:r>
      <w:r>
        <w:rPr>
          <w:rStyle w:val="Hyperlink0"/>
          <w:rFonts w:ascii="Calibri" w:hAnsi="Calibri"/>
        </w:rPr>
        <w:t>www.pwm com.pl</w:t>
      </w:r>
      <w:r>
        <w:rPr>
          <w:rStyle w:val="BrakA"/>
          <w:rFonts w:ascii="Calibri" w:hAnsi="Calibri"/>
          <w:sz w:val="20"/>
        </w:rPr>
        <w:t xml:space="preserve"> </w:t>
      </w:r>
    </w:p>
    <w:p w14:paraId="444A0F29" w14:textId="77777777" w:rsidR="00171A87" w:rsidRPr="00DC63D9" w:rsidRDefault="00171A87">
      <w:pPr>
        <w:rPr>
          <w:rStyle w:val="Brak"/>
          <w:rFonts w:ascii="Calibri" w:eastAsia="Arial" w:hAnsi="Calibri" w:cs="Calibri"/>
          <w:sz w:val="20"/>
          <w:szCs w:val="20"/>
        </w:rPr>
      </w:pPr>
    </w:p>
    <w:p w14:paraId="68346F55" w14:textId="77777777" w:rsidR="00171A87" w:rsidRPr="00DC63D9" w:rsidRDefault="00E71D2B">
      <w:pPr>
        <w:pStyle w:val="Nagwek3"/>
        <w:numPr>
          <w:ilvl w:val="0"/>
          <w:numId w:val="34"/>
        </w:numPr>
        <w:rPr>
          <w:rFonts w:ascii="Calibri" w:hAnsi="Calibri" w:cs="Calibri"/>
          <w:sz w:val="20"/>
          <w:szCs w:val="20"/>
        </w:rPr>
      </w:pPr>
      <w:bookmarkStart w:id="9" w:name="_Toc2"/>
      <w:bookmarkStart w:id="10" w:name="_Toc137453410"/>
      <w:r>
        <w:rPr>
          <w:rStyle w:val="BrakA"/>
          <w:rFonts w:ascii="Calibri" w:hAnsi="Calibri"/>
          <w:sz w:val="20"/>
        </w:rPr>
        <w:t>Website address of the proceedings, mode of awarding the contract, information on negotiations;</w:t>
      </w:r>
      <w:bookmarkEnd w:id="9"/>
      <w:bookmarkEnd w:id="10"/>
    </w:p>
    <w:p w14:paraId="3EA00F1C" w14:textId="755BD524" w:rsidR="00171A87" w:rsidRPr="009F7B9A" w:rsidRDefault="00F9243B" w:rsidP="00F9243B">
      <w:pPr>
        <w:spacing w:before="120" w:after="120"/>
        <w:jc w:val="both"/>
        <w:rPr>
          <w:rFonts w:ascii="Calibri" w:hAnsi="Calibri" w:cs="Calibri"/>
          <w:b/>
          <w:bCs/>
          <w:sz w:val="20"/>
          <w:szCs w:val="20"/>
        </w:rPr>
      </w:pPr>
      <w:r>
        <w:rPr>
          <w:rStyle w:val="BrakA"/>
          <w:rFonts w:ascii="Calibri" w:hAnsi="Calibri"/>
          <w:b/>
          <w:sz w:val="20"/>
        </w:rPr>
        <w:t>2.1. Website address of the proceedings:</w:t>
      </w:r>
    </w:p>
    <w:p w14:paraId="1D7068FC" w14:textId="2C116E5C" w:rsidR="00171A87" w:rsidRPr="00DC63D9" w:rsidRDefault="00E71D2B">
      <w:pPr>
        <w:tabs>
          <w:tab w:val="left" w:pos="425"/>
        </w:tabs>
        <w:spacing w:after="120"/>
        <w:ind w:left="425" w:firstLine="1"/>
        <w:jc w:val="both"/>
        <w:rPr>
          <w:rStyle w:val="Hyperlink3"/>
          <w:rFonts w:ascii="Calibri" w:hAnsi="Calibri" w:cs="Calibri"/>
        </w:rPr>
      </w:pPr>
      <w:r>
        <w:rPr>
          <w:rStyle w:val="Hyperlink3"/>
          <w:rFonts w:ascii="Calibri" w:hAnsi="Calibri"/>
        </w:rPr>
        <w:t xml:space="preserve">E-mail address: </w:t>
      </w:r>
      <w:hyperlink r:id="rId13" w:history="1">
        <w:r>
          <w:rPr>
            <w:rStyle w:val="Hyperlink1"/>
            <w:rFonts w:ascii="Calibri" w:hAnsi="Calibri"/>
          </w:rPr>
          <w:t>zamowienia_publiczne@pwm.com.pl</w:t>
        </w:r>
      </w:hyperlink>
      <w:r>
        <w:rPr>
          <w:rStyle w:val="Hyperlink3"/>
          <w:rFonts w:ascii="Calibri" w:hAnsi="Calibri"/>
        </w:rPr>
        <w:t xml:space="preserve"> </w:t>
      </w:r>
    </w:p>
    <w:p w14:paraId="7C784DC8" w14:textId="70BBFDF1" w:rsidR="00171A87" w:rsidRPr="00DC63D9" w:rsidRDefault="00E71D2B" w:rsidP="00DD2195">
      <w:pPr>
        <w:tabs>
          <w:tab w:val="left" w:pos="425"/>
        </w:tabs>
        <w:spacing w:after="120"/>
        <w:ind w:left="425" w:firstLine="1"/>
        <w:rPr>
          <w:rStyle w:val="Hyperlink3"/>
          <w:rFonts w:ascii="Calibri" w:hAnsi="Calibri" w:cs="Calibri"/>
        </w:rPr>
      </w:pPr>
      <w:r>
        <w:rPr>
          <w:rStyle w:val="Brak"/>
          <w:rFonts w:ascii="Calibri" w:hAnsi="Calibri"/>
          <w:b/>
          <w:sz w:val="20"/>
        </w:rPr>
        <w:t>Website of the ongoing proceedings</w:t>
      </w:r>
      <w:r>
        <w:rPr>
          <w:rStyle w:val="Hyperlink3"/>
          <w:rFonts w:ascii="Calibri" w:hAnsi="Calibri"/>
        </w:rPr>
        <w:t xml:space="preserve">: </w:t>
      </w:r>
      <w:hyperlink r:id="rId14" w:history="1">
        <w:r>
          <w:rPr>
            <w:rStyle w:val="Hyperlink0"/>
            <w:rFonts w:ascii="Calibri" w:hAnsi="Calibri"/>
          </w:rPr>
          <w:t>https://platformazakupowa.pl/pn/pwm</w:t>
        </w:r>
      </w:hyperlink>
      <w:r>
        <w:rPr>
          <w:rStyle w:val="Hyperlink3"/>
          <w:rFonts w:ascii="Calibri" w:hAnsi="Calibri"/>
        </w:rPr>
        <w:t xml:space="preserve"> </w:t>
      </w:r>
    </w:p>
    <w:p w14:paraId="2E4CE160" w14:textId="1B95442B" w:rsidR="00171A87" w:rsidRPr="00DC63D9" w:rsidRDefault="00E71D2B" w:rsidP="00706057">
      <w:pPr>
        <w:tabs>
          <w:tab w:val="left" w:pos="425"/>
        </w:tabs>
        <w:ind w:left="425"/>
        <w:jc w:val="both"/>
        <w:rPr>
          <w:rStyle w:val="Hyperlink3"/>
          <w:rFonts w:ascii="Calibri" w:hAnsi="Calibri" w:cs="Calibri"/>
        </w:rPr>
      </w:pPr>
      <w:r>
        <w:rPr>
          <w:rStyle w:val="Hyperlink3"/>
          <w:rFonts w:ascii="Calibri" w:hAnsi="Calibri"/>
        </w:rPr>
        <w:t xml:space="preserve">Amendments and clarifications to the content of the ToR and other contract documents directly related to the contract award procedure will be made available on the website of the conducted proceedings </w:t>
      </w:r>
      <w:hyperlink r:id="rId15" w:history="1">
        <w:r>
          <w:rPr>
            <w:rStyle w:val="Hyperlink2"/>
            <w:rFonts w:ascii="Calibri" w:hAnsi="Calibri"/>
          </w:rPr>
          <w:t>https://platformazakupowa.pl/pn/pwm</w:t>
        </w:r>
      </w:hyperlink>
      <w:r>
        <w:rPr>
          <w:rStyle w:val="Hyperlink3"/>
          <w:rFonts w:ascii="Calibri" w:hAnsi="Calibri"/>
        </w:rPr>
        <w:t xml:space="preserve"> </w:t>
      </w:r>
      <w:hyperlink w:history="1">
        <w:r>
          <w:rPr>
            <w:rStyle w:val="Hyperlink2"/>
            <w:rFonts w:ascii="Calibri" w:hAnsi="Calibri"/>
            <w:color w:val="auto"/>
          </w:rPr>
          <w:t>(hereinafter referred to</w:t>
        </w:r>
      </w:hyperlink>
      <w:r>
        <w:rPr>
          <w:rStyle w:val="Hyperlink3"/>
          <w:rFonts w:ascii="Calibri" w:hAnsi="Calibri"/>
          <w:color w:val="auto"/>
        </w:rPr>
        <w:t xml:space="preserve"> as </w:t>
      </w:r>
      <w:r>
        <w:rPr>
          <w:rStyle w:val="Hyperlink3"/>
          <w:rFonts w:ascii="Calibri" w:hAnsi="Calibri"/>
        </w:rPr>
        <w:t>the "Platform").</w:t>
      </w:r>
    </w:p>
    <w:p w14:paraId="566EF31F" w14:textId="77777777" w:rsidR="00171A87" w:rsidRPr="00DC63D9" w:rsidRDefault="00E71D2B" w:rsidP="00706057">
      <w:pPr>
        <w:tabs>
          <w:tab w:val="left" w:pos="425"/>
        </w:tabs>
        <w:ind w:left="426"/>
        <w:jc w:val="both"/>
        <w:rPr>
          <w:rStyle w:val="Brak"/>
          <w:rFonts w:ascii="Calibri" w:eastAsia="Arial" w:hAnsi="Calibri" w:cs="Calibri"/>
          <w:sz w:val="20"/>
          <w:szCs w:val="20"/>
        </w:rPr>
      </w:pPr>
      <w:r>
        <w:rPr>
          <w:rStyle w:val="Hyperlink3"/>
          <w:rFonts w:ascii="Calibri" w:hAnsi="Calibri"/>
        </w:rPr>
        <w:t>Detailed information on the method of communication adopted in the proceedings can be found in Chapter 13 of the IfC.</w:t>
      </w:r>
    </w:p>
    <w:p w14:paraId="7971BE88" w14:textId="706DAC0C" w:rsidR="00171A87" w:rsidRPr="009F7B9A" w:rsidRDefault="00F9243B" w:rsidP="00F9243B">
      <w:pPr>
        <w:spacing w:before="120" w:after="120"/>
        <w:jc w:val="both"/>
        <w:rPr>
          <w:rFonts w:ascii="Calibri" w:hAnsi="Calibri" w:cs="Calibri"/>
          <w:b/>
          <w:bCs/>
          <w:sz w:val="20"/>
          <w:szCs w:val="20"/>
        </w:rPr>
      </w:pPr>
      <w:r>
        <w:rPr>
          <w:rStyle w:val="BrakA"/>
          <w:rFonts w:ascii="Calibri" w:hAnsi="Calibri"/>
          <w:b/>
          <w:sz w:val="20"/>
        </w:rPr>
        <w:t>2.2. Contract award mode:</w:t>
      </w:r>
    </w:p>
    <w:p w14:paraId="1BA7522E" w14:textId="4647232D" w:rsidR="00171A87" w:rsidRPr="00DC63D9" w:rsidRDefault="00E71D2B">
      <w:pPr>
        <w:pStyle w:val="Akapitzlist"/>
        <w:spacing w:before="120" w:after="120" w:line="240" w:lineRule="auto"/>
        <w:ind w:left="426"/>
        <w:jc w:val="both"/>
        <w:rPr>
          <w:rStyle w:val="Hyperlink3"/>
          <w:rFonts w:ascii="Calibri" w:hAnsi="Calibri" w:cs="Calibri"/>
        </w:rPr>
      </w:pPr>
      <w:r>
        <w:rPr>
          <w:rStyle w:val="Hyperlink3"/>
          <w:rFonts w:ascii="Calibri" w:hAnsi="Calibri"/>
        </w:rPr>
        <w:t>The proceedings are conducted under the basic no negotiations procedure in accordance with the provisions of the Public Procurement Law of September 11, 2019 (unified text Journal of Laws of 2022, item 1710, as amended), hereinafter referred to as the</w:t>
      </w:r>
      <w:r w:rsidR="0045698D">
        <w:rPr>
          <w:rStyle w:val="Hyperlink3"/>
          <w:rFonts w:ascii="Calibri" w:hAnsi="Calibri"/>
        </w:rPr>
        <w:t xml:space="preserve"> </w:t>
      </w:r>
      <w:r>
        <w:rPr>
          <w:rStyle w:val="Brak"/>
          <w:b/>
          <w:sz w:val="20"/>
        </w:rPr>
        <w:t>PPL Act</w:t>
      </w:r>
      <w:r>
        <w:rPr>
          <w:rStyle w:val="Hyperlink3"/>
          <w:rFonts w:ascii="Calibri" w:hAnsi="Calibri"/>
        </w:rPr>
        <w:t xml:space="preserve">, for contracts with an estimated value below EUR 215,000, which is the equivalent of PLN 957,524. </w:t>
      </w:r>
    </w:p>
    <w:p w14:paraId="7D088267" w14:textId="77777777" w:rsidR="00171A87" w:rsidRPr="00DC63D9" w:rsidRDefault="00E71D2B">
      <w:pPr>
        <w:pStyle w:val="Akapitzlist"/>
        <w:spacing w:before="120" w:after="120" w:line="240" w:lineRule="auto"/>
        <w:ind w:left="426"/>
        <w:jc w:val="both"/>
        <w:rPr>
          <w:rStyle w:val="Hyperlink3"/>
          <w:rFonts w:ascii="Calibri" w:hAnsi="Calibri" w:cs="Calibri"/>
        </w:rPr>
      </w:pPr>
      <w:r>
        <w:rPr>
          <w:rStyle w:val="Hyperlink3"/>
          <w:rFonts w:ascii="Calibri" w:hAnsi="Calibri"/>
        </w:rPr>
        <w:t>In matters not regulated by this ToR or in a situation of discrepancy between the provisions of the ToR and the PPL Act or executive acts issued on its basis, the provisions of the Act or executive acts shall be applicable and prevail.</w:t>
      </w:r>
    </w:p>
    <w:p w14:paraId="1DFCF18D" w14:textId="20E63051" w:rsidR="00171A87" w:rsidRPr="00DC63D9" w:rsidRDefault="00E71D2B">
      <w:pPr>
        <w:pStyle w:val="Akapitzlist"/>
        <w:spacing w:before="120" w:after="120" w:line="240" w:lineRule="auto"/>
        <w:ind w:left="426"/>
        <w:jc w:val="both"/>
        <w:rPr>
          <w:rStyle w:val="Hyperlink3"/>
          <w:rFonts w:ascii="Calibri" w:hAnsi="Calibri" w:cs="Calibri"/>
        </w:rPr>
      </w:pPr>
      <w:r>
        <w:rPr>
          <w:rStyle w:val="Hyperlink3"/>
          <w:rFonts w:ascii="Calibri" w:hAnsi="Calibri"/>
        </w:rPr>
        <w:t xml:space="preserve">The Contracting </w:t>
      </w:r>
      <w:r w:rsidR="00A51053">
        <w:rPr>
          <w:rStyle w:val="Hyperlink3"/>
          <w:rFonts w:ascii="Calibri" w:hAnsi="Calibri"/>
        </w:rPr>
        <w:t>Authority</w:t>
      </w:r>
      <w:r w:rsidR="00A51053">
        <w:rPr>
          <w:rStyle w:val="Brak"/>
          <w:b/>
          <w:sz w:val="20"/>
        </w:rPr>
        <w:t xml:space="preserve"> does</w:t>
      </w:r>
      <w:r>
        <w:rPr>
          <w:rStyle w:val="Brak"/>
          <w:b/>
          <w:sz w:val="20"/>
        </w:rPr>
        <w:t xml:space="preserve"> not provide for</w:t>
      </w:r>
      <w:r>
        <w:rPr>
          <w:rStyle w:val="Hyperlink3"/>
          <w:rFonts w:ascii="Calibri" w:hAnsi="Calibri"/>
        </w:rPr>
        <w:t xml:space="preserve"> a selection of the most advantageous bid with the possibility of negotiation.</w:t>
      </w:r>
    </w:p>
    <w:p w14:paraId="13D7888E" w14:textId="77777777" w:rsidR="00171A87" w:rsidRPr="00DC63D9" w:rsidRDefault="00E71D2B">
      <w:pPr>
        <w:pStyle w:val="Nagwek3"/>
        <w:numPr>
          <w:ilvl w:val="0"/>
          <w:numId w:val="37"/>
        </w:numPr>
        <w:rPr>
          <w:rFonts w:ascii="Calibri" w:hAnsi="Calibri" w:cs="Calibri"/>
          <w:sz w:val="20"/>
          <w:szCs w:val="20"/>
        </w:rPr>
      </w:pPr>
      <w:bookmarkStart w:id="11" w:name="_Toc137453411"/>
      <w:bookmarkStart w:id="12" w:name="_Toc3"/>
      <w:r>
        <w:rPr>
          <w:rStyle w:val="BrakA"/>
          <w:rFonts w:ascii="Calibri" w:hAnsi="Calibri"/>
          <w:sz w:val="20"/>
        </w:rPr>
        <w:t>Description of the subject matter of the contract, equivalence, employment.</w:t>
      </w:r>
      <w:bookmarkEnd w:id="11"/>
      <w:r>
        <w:rPr>
          <w:rStyle w:val="BrakA"/>
          <w:rFonts w:ascii="Calibri" w:hAnsi="Calibri"/>
          <w:sz w:val="20"/>
        </w:rPr>
        <w:t xml:space="preserve"> </w:t>
      </w:r>
      <w:bookmarkEnd w:id="12"/>
    </w:p>
    <w:p w14:paraId="4E9E7D36" w14:textId="77777777" w:rsidR="00171A87" w:rsidRPr="00DC63D9" w:rsidRDefault="00E71D2B">
      <w:pPr>
        <w:pStyle w:val="Nagwek4"/>
        <w:rPr>
          <w:rFonts w:ascii="Calibri" w:hAnsi="Calibri" w:cs="Calibri"/>
        </w:rPr>
      </w:pPr>
      <w:bookmarkStart w:id="13" w:name="OLE_LINK1"/>
      <w:r>
        <w:rPr>
          <w:rStyle w:val="BrakA"/>
          <w:rFonts w:ascii="Calibri" w:hAnsi="Calibri"/>
        </w:rPr>
        <w:t>3</w:t>
      </w:r>
      <w:bookmarkStart w:id="14" w:name="OLE_LINK2"/>
      <w:bookmarkEnd w:id="13"/>
      <w:r>
        <w:rPr>
          <w:rStyle w:val="BrakA"/>
          <w:rFonts w:ascii="Calibri" w:hAnsi="Calibri"/>
        </w:rPr>
        <w:t>1Description of the subject matter of the contract</w:t>
      </w:r>
    </w:p>
    <w:p w14:paraId="0A4A9494" w14:textId="03EB0238" w:rsidR="001B5AC5" w:rsidRPr="00DC63D9" w:rsidRDefault="000D3DA6" w:rsidP="001B5AC5">
      <w:pPr>
        <w:pStyle w:val="Default"/>
        <w:spacing w:after="120"/>
        <w:jc w:val="both"/>
        <w:rPr>
          <w:rStyle w:val="Brak"/>
          <w:rFonts w:ascii="Calibri" w:hAnsi="Calibri" w:cs="Calibri"/>
          <w:sz w:val="22"/>
          <w:szCs w:val="22"/>
        </w:rPr>
      </w:pPr>
      <w:r>
        <w:rPr>
          <w:rStyle w:val="Brak"/>
          <w:rFonts w:ascii="Calibri" w:hAnsi="Calibri"/>
          <w:sz w:val="20"/>
        </w:rPr>
        <w:t xml:space="preserve">The subject matter of the contract is </w:t>
      </w:r>
      <w:bookmarkStart w:id="15" w:name="_Hlk131000485"/>
      <w:r>
        <w:rPr>
          <w:rStyle w:val="Brak"/>
          <w:rFonts w:ascii="Calibri" w:hAnsi="Calibri"/>
          <w:sz w:val="20"/>
        </w:rPr>
        <w:t>successive purchase of foreign music-themed sheet music publications</w:t>
      </w:r>
      <w:bookmarkEnd w:id="15"/>
      <w:r>
        <w:rPr>
          <w:rStyle w:val="Brak"/>
          <w:rFonts w:ascii="Calibri" w:hAnsi="Calibri"/>
          <w:sz w:val="20"/>
        </w:rPr>
        <w:t xml:space="preserve"> for a period of 30 </w:t>
      </w:r>
      <w:r w:rsidR="000F731C">
        <w:rPr>
          <w:rStyle w:val="Brak"/>
          <w:rFonts w:ascii="Calibri" w:hAnsi="Calibri"/>
          <w:sz w:val="20"/>
        </w:rPr>
        <w:t xml:space="preserve">and 36 </w:t>
      </w:r>
      <w:r>
        <w:rPr>
          <w:rStyle w:val="Brak"/>
          <w:rFonts w:ascii="Calibri" w:hAnsi="Calibri"/>
          <w:sz w:val="20"/>
        </w:rPr>
        <w:t xml:space="preserve">months, hereinafter referred to as "the order". A detailed description of the order is contained in Part III of the ToR- Description of the Subject Matter of the Order (hereinafter also DSMO). </w:t>
      </w:r>
      <w:bookmarkStart w:id="16" w:name="_Hlk74906859"/>
      <w:bookmarkEnd w:id="14"/>
      <w:r>
        <w:rPr>
          <w:rStyle w:val="Brak"/>
          <w:rFonts w:ascii="Calibri" w:hAnsi="Calibri"/>
          <w:sz w:val="20"/>
        </w:rPr>
        <w:t>The quantities or values provided in the ToR and in the appendices to the ToR constitute the Contracting Authority's estimated needs during the term of the contract, and do not constitute an obligation for the Contracting Authority to fulfill it in full, nor do they constitute grounds for the Contractor to claim compensation for failure to fulfill the entire subject matter of the contract.</w:t>
      </w:r>
      <w:r>
        <w:rPr>
          <w:rStyle w:val="Brak"/>
          <w:rFonts w:ascii="Calibri" w:hAnsi="Calibri"/>
          <w:sz w:val="22"/>
        </w:rPr>
        <w:t xml:space="preserve"> </w:t>
      </w:r>
    </w:p>
    <w:p w14:paraId="1D51742E" w14:textId="31043942" w:rsidR="00171A87" w:rsidRPr="00DC63D9" w:rsidRDefault="00E71D2B" w:rsidP="00312C71">
      <w:pPr>
        <w:pStyle w:val="Default"/>
        <w:spacing w:before="120" w:after="120"/>
        <w:jc w:val="both"/>
        <w:rPr>
          <w:rStyle w:val="Brak"/>
          <w:rFonts w:ascii="Calibri" w:hAnsi="Calibri" w:cs="Calibri"/>
          <w:sz w:val="20"/>
          <w:szCs w:val="20"/>
        </w:rPr>
      </w:pPr>
      <w:r>
        <w:rPr>
          <w:rStyle w:val="Brak"/>
          <w:rFonts w:ascii="Calibri" w:hAnsi="Calibri"/>
          <w:sz w:val="20"/>
        </w:rPr>
        <w:t xml:space="preserve">Place of order execution - </w:t>
      </w:r>
      <w:r>
        <w:rPr>
          <w:rStyle w:val="Brak"/>
          <w:rFonts w:ascii="Calibri" w:hAnsi="Calibri"/>
          <w:b/>
          <w:bCs/>
          <w:sz w:val="20"/>
        </w:rPr>
        <w:t>place</w:t>
      </w:r>
      <w:r>
        <w:rPr>
          <w:rStyle w:val="Brak"/>
          <w:rFonts w:ascii="Calibri" w:hAnsi="Calibri"/>
          <w:sz w:val="20"/>
        </w:rPr>
        <w:t xml:space="preserve"> </w:t>
      </w:r>
      <w:r>
        <w:rPr>
          <w:rStyle w:val="Brak"/>
          <w:rFonts w:ascii="Calibri" w:hAnsi="Calibri"/>
          <w:b/>
          <w:sz w:val="20"/>
        </w:rPr>
        <w:t xml:space="preserve">of delivery </w:t>
      </w:r>
      <w:r>
        <w:rPr>
          <w:rStyle w:val="Brak"/>
          <w:rFonts w:ascii="Calibri" w:hAnsi="Calibri"/>
          <w:b/>
          <w:bCs/>
          <w:sz w:val="20"/>
        </w:rPr>
        <w:t>of</w:t>
      </w:r>
      <w:r>
        <w:rPr>
          <w:rStyle w:val="Brak"/>
          <w:rFonts w:ascii="Calibri" w:hAnsi="Calibri"/>
          <w:sz w:val="20"/>
        </w:rPr>
        <w:t xml:space="preserve"> publications covered by the scope of </w:t>
      </w:r>
      <w:r>
        <w:rPr>
          <w:rStyle w:val="Hyperlink8"/>
          <w:rFonts w:ascii="Calibri" w:hAnsi="Calibri"/>
        </w:rPr>
        <w:t xml:space="preserve">individual partial deliveries </w:t>
      </w:r>
      <w:r>
        <w:rPr>
          <w:rStyle w:val="Brak"/>
          <w:rFonts w:ascii="Calibri" w:hAnsi="Calibri"/>
          <w:sz w:val="20"/>
        </w:rPr>
        <w:t>- the registered office of Polskie Wydawnictwo Muzyczne at al. Krasińskiego 11a, 31-111 Kraków.</w:t>
      </w:r>
    </w:p>
    <w:p w14:paraId="1939D671" w14:textId="3DDB98D3" w:rsidR="001B5AC5" w:rsidRPr="00DC63D9" w:rsidRDefault="001B5AC5" w:rsidP="001B5AC5">
      <w:pPr>
        <w:pStyle w:val="Default"/>
        <w:spacing w:after="120"/>
        <w:jc w:val="both"/>
        <w:rPr>
          <w:rStyle w:val="Brak"/>
          <w:rFonts w:ascii="Calibri" w:hAnsi="Calibri" w:cs="Calibri"/>
          <w:sz w:val="20"/>
          <w:szCs w:val="20"/>
          <w:u w:val="single"/>
        </w:rPr>
      </w:pPr>
      <w:r>
        <w:rPr>
          <w:rStyle w:val="Brak"/>
          <w:rFonts w:ascii="Calibri" w:hAnsi="Calibri"/>
          <w:sz w:val="20"/>
          <w:u w:val="single"/>
        </w:rPr>
        <w:t>The subject matter of the contract is divided into 2 parts, i.e.:</w:t>
      </w:r>
    </w:p>
    <w:p w14:paraId="2091E31C" w14:textId="5908939F" w:rsidR="00D82E77" w:rsidRPr="00DC63D9" w:rsidRDefault="001B5AC5" w:rsidP="00D82E77">
      <w:bookmarkStart w:id="17" w:name="_Hlk131000345"/>
      <w:bookmarkStart w:id="18" w:name="_Hlk130998074"/>
      <w:r>
        <w:rPr>
          <w:rStyle w:val="Brak"/>
          <w:rFonts w:ascii="Calibri" w:hAnsi="Calibri"/>
          <w:b/>
          <w:sz w:val="20"/>
        </w:rPr>
        <w:t xml:space="preserve">Part 1 of the Order - Task 1 entitled: </w:t>
      </w:r>
      <w:r>
        <w:rPr>
          <w:rStyle w:val="Brak"/>
          <w:rFonts w:ascii="Calibri" w:hAnsi="Calibri"/>
          <w:b/>
          <w:i/>
          <w:sz w:val="20"/>
        </w:rPr>
        <w:t>"Music-themed sheet music publications"</w:t>
      </w:r>
    </w:p>
    <w:bookmarkEnd w:id="17"/>
    <w:p w14:paraId="440AF1A3" w14:textId="28530AD4" w:rsidR="001B5AC5" w:rsidRPr="00DC63D9" w:rsidRDefault="001B5AC5" w:rsidP="001B5AC5">
      <w:pPr>
        <w:pStyle w:val="Default"/>
        <w:spacing w:after="120"/>
        <w:jc w:val="both"/>
        <w:rPr>
          <w:rStyle w:val="Brak"/>
          <w:rFonts w:ascii="Calibri" w:hAnsi="Calibri" w:cs="Calibri"/>
          <w:sz w:val="20"/>
          <w:szCs w:val="20"/>
        </w:rPr>
      </w:pPr>
      <w:r>
        <w:rPr>
          <w:rStyle w:val="Brak"/>
          <w:rFonts w:ascii="Calibri" w:hAnsi="Calibri"/>
          <w:sz w:val="20"/>
        </w:rPr>
        <w:t>The subject matter of the contract, this part of the contract, is foreign music-themed sheet music publications</w:t>
      </w:r>
      <w:bookmarkEnd w:id="18"/>
      <w:r>
        <w:rPr>
          <w:rStyle w:val="Brak"/>
          <w:rFonts w:ascii="Calibri" w:hAnsi="Calibri"/>
          <w:sz w:val="20"/>
        </w:rPr>
        <w:t xml:space="preserve">. </w:t>
      </w:r>
      <w:r>
        <w:rPr>
          <w:rStyle w:val="Brak"/>
          <w:rFonts w:ascii="Calibri" w:hAnsi="Calibri"/>
          <w:sz w:val="20"/>
        </w:rPr>
        <w:br/>
      </w:r>
      <w:r>
        <w:rPr>
          <w:rStyle w:val="Brak"/>
          <w:rFonts w:ascii="Calibri" w:hAnsi="Calibri"/>
          <w:sz w:val="20"/>
        </w:rPr>
        <w:lastRenderedPageBreak/>
        <w:t>With the proviso that the bid submitted for this part of the contract must include at least sheet music publications of the following publishing houses (publishers):</w:t>
      </w:r>
    </w:p>
    <w:p w14:paraId="03513A04" w14:textId="0DDE67E4" w:rsidR="001B5AC5" w:rsidRPr="00DC63D9" w:rsidRDefault="00F4324E">
      <w:pPr>
        <w:pStyle w:val="Default"/>
        <w:numPr>
          <w:ilvl w:val="0"/>
          <w:numId w:val="117"/>
        </w:numPr>
        <w:spacing w:after="120"/>
        <w:ind w:left="284" w:hanging="284"/>
        <w:jc w:val="both"/>
        <w:rPr>
          <w:rStyle w:val="Brak"/>
          <w:rFonts w:ascii="Calibri" w:hAnsi="Calibri" w:cs="Calibri"/>
          <w:sz w:val="20"/>
          <w:szCs w:val="20"/>
        </w:rPr>
      </w:pPr>
      <w:r>
        <w:rPr>
          <w:rStyle w:val="Brak"/>
          <w:rFonts w:ascii="Calibri" w:hAnsi="Calibri"/>
          <w:sz w:val="20"/>
        </w:rPr>
        <w:t>Willis Music</w:t>
      </w:r>
    </w:p>
    <w:p w14:paraId="5E2B5DF4" w14:textId="470C25E2" w:rsidR="001B5AC5" w:rsidRPr="00DC63D9" w:rsidRDefault="00F4324E">
      <w:pPr>
        <w:pStyle w:val="Default"/>
        <w:numPr>
          <w:ilvl w:val="0"/>
          <w:numId w:val="117"/>
        </w:numPr>
        <w:spacing w:after="120"/>
        <w:ind w:left="284" w:hanging="284"/>
        <w:jc w:val="both"/>
        <w:rPr>
          <w:rStyle w:val="Brak"/>
          <w:rFonts w:ascii="Calibri" w:hAnsi="Calibri" w:cs="Calibri"/>
          <w:sz w:val="20"/>
          <w:szCs w:val="20"/>
        </w:rPr>
      </w:pPr>
      <w:r>
        <w:rPr>
          <w:rStyle w:val="Brak"/>
          <w:rFonts w:ascii="Calibri" w:hAnsi="Calibri"/>
          <w:sz w:val="20"/>
        </w:rPr>
        <w:t>Unión Musical Ediciones</w:t>
      </w:r>
    </w:p>
    <w:p w14:paraId="40C043D1" w14:textId="00480E1E" w:rsidR="001B5AC5" w:rsidRPr="00DC63D9" w:rsidRDefault="00F4324E">
      <w:pPr>
        <w:pStyle w:val="Default"/>
        <w:numPr>
          <w:ilvl w:val="0"/>
          <w:numId w:val="117"/>
        </w:numPr>
        <w:spacing w:after="120"/>
        <w:ind w:left="284" w:hanging="284"/>
        <w:jc w:val="both"/>
        <w:rPr>
          <w:rStyle w:val="Brak"/>
          <w:rFonts w:ascii="Calibri" w:hAnsi="Calibri" w:cs="Calibri"/>
          <w:sz w:val="20"/>
          <w:szCs w:val="20"/>
        </w:rPr>
      </w:pPr>
      <w:r>
        <w:rPr>
          <w:rStyle w:val="Brak"/>
          <w:rFonts w:ascii="Calibri" w:hAnsi="Calibri"/>
          <w:sz w:val="20"/>
        </w:rPr>
        <w:t>Wise Publications</w:t>
      </w:r>
    </w:p>
    <w:p w14:paraId="2AF6822B" w14:textId="439A5BDD" w:rsidR="001B5AC5" w:rsidRPr="00DC63D9" w:rsidRDefault="00F4324E">
      <w:pPr>
        <w:pStyle w:val="Default"/>
        <w:numPr>
          <w:ilvl w:val="0"/>
          <w:numId w:val="117"/>
        </w:numPr>
        <w:spacing w:after="120"/>
        <w:ind w:left="284" w:hanging="284"/>
        <w:jc w:val="both"/>
        <w:rPr>
          <w:rStyle w:val="Brak"/>
          <w:rFonts w:ascii="Calibri" w:hAnsi="Calibri" w:cs="Calibri"/>
          <w:sz w:val="20"/>
          <w:szCs w:val="20"/>
        </w:rPr>
      </w:pPr>
      <w:r>
        <w:rPr>
          <w:rStyle w:val="Brak"/>
          <w:rFonts w:ascii="Calibri" w:hAnsi="Calibri"/>
          <w:sz w:val="20"/>
        </w:rPr>
        <w:t>Music Sales</w:t>
      </w:r>
    </w:p>
    <w:p w14:paraId="4DEC6BE9" w14:textId="5C89E474" w:rsidR="001B5AC5" w:rsidRPr="00DC63D9" w:rsidRDefault="00F4324E">
      <w:pPr>
        <w:pStyle w:val="Default"/>
        <w:numPr>
          <w:ilvl w:val="0"/>
          <w:numId w:val="117"/>
        </w:numPr>
        <w:spacing w:after="120"/>
        <w:ind w:left="284" w:hanging="284"/>
        <w:jc w:val="both"/>
        <w:rPr>
          <w:rStyle w:val="Brak"/>
          <w:rFonts w:ascii="Calibri" w:hAnsi="Calibri" w:cs="Calibri"/>
          <w:sz w:val="20"/>
          <w:szCs w:val="20"/>
        </w:rPr>
      </w:pPr>
      <w:r>
        <w:rPr>
          <w:rStyle w:val="Brak"/>
          <w:rFonts w:ascii="Calibri" w:hAnsi="Calibri"/>
          <w:sz w:val="20"/>
        </w:rPr>
        <w:t>Hal Leonard</w:t>
      </w:r>
    </w:p>
    <w:p w14:paraId="01F49DA5" w14:textId="34BAE1AF" w:rsidR="001B5AC5" w:rsidRPr="00DC63D9" w:rsidRDefault="007D7978">
      <w:pPr>
        <w:pStyle w:val="Default"/>
        <w:numPr>
          <w:ilvl w:val="0"/>
          <w:numId w:val="117"/>
        </w:numPr>
        <w:spacing w:after="120"/>
        <w:ind w:left="284" w:hanging="284"/>
        <w:jc w:val="both"/>
        <w:rPr>
          <w:rStyle w:val="Brak"/>
          <w:rFonts w:ascii="Calibri" w:hAnsi="Calibri" w:cs="Calibri"/>
          <w:sz w:val="20"/>
          <w:szCs w:val="20"/>
        </w:rPr>
      </w:pPr>
      <w:r>
        <w:rPr>
          <w:rStyle w:val="Brak"/>
          <w:rFonts w:ascii="Calibri" w:hAnsi="Calibri"/>
          <w:sz w:val="20"/>
        </w:rPr>
        <w:t>Oxford University Press</w:t>
      </w:r>
    </w:p>
    <w:p w14:paraId="205067CF" w14:textId="6F03EFC4" w:rsidR="001B5AC5" w:rsidRPr="00DC63D9" w:rsidRDefault="007D7978">
      <w:pPr>
        <w:pStyle w:val="Default"/>
        <w:numPr>
          <w:ilvl w:val="0"/>
          <w:numId w:val="117"/>
        </w:numPr>
        <w:spacing w:after="120"/>
        <w:ind w:left="284" w:hanging="284"/>
        <w:jc w:val="both"/>
        <w:rPr>
          <w:rStyle w:val="Brak"/>
          <w:rFonts w:ascii="Calibri" w:hAnsi="Calibri" w:cs="Calibri"/>
          <w:sz w:val="20"/>
          <w:szCs w:val="20"/>
        </w:rPr>
      </w:pPr>
      <w:r>
        <w:rPr>
          <w:rStyle w:val="Brak"/>
          <w:rFonts w:ascii="Calibri" w:hAnsi="Calibri"/>
          <w:sz w:val="20"/>
        </w:rPr>
        <w:t>Ricordi</w:t>
      </w:r>
    </w:p>
    <w:p w14:paraId="47AB31C4" w14:textId="6CC86879" w:rsidR="001B5AC5" w:rsidRPr="00DC63D9" w:rsidRDefault="007D7978">
      <w:pPr>
        <w:pStyle w:val="Default"/>
        <w:numPr>
          <w:ilvl w:val="0"/>
          <w:numId w:val="117"/>
        </w:numPr>
        <w:spacing w:after="120"/>
        <w:ind w:left="284" w:hanging="284"/>
        <w:jc w:val="both"/>
        <w:rPr>
          <w:rStyle w:val="Brak"/>
          <w:rFonts w:ascii="Calibri" w:hAnsi="Calibri" w:cs="Calibri"/>
          <w:sz w:val="20"/>
          <w:szCs w:val="20"/>
        </w:rPr>
      </w:pPr>
      <w:r>
        <w:rPr>
          <w:rStyle w:val="Brak"/>
          <w:rFonts w:ascii="Calibri" w:hAnsi="Calibri"/>
          <w:sz w:val="20"/>
        </w:rPr>
        <w:t>ABRSM</w:t>
      </w:r>
    </w:p>
    <w:p w14:paraId="0DA0F436" w14:textId="2D43E4C3" w:rsidR="001B5AC5" w:rsidRPr="00DC63D9" w:rsidRDefault="007D7978">
      <w:pPr>
        <w:pStyle w:val="Default"/>
        <w:numPr>
          <w:ilvl w:val="0"/>
          <w:numId w:val="117"/>
        </w:numPr>
        <w:spacing w:after="120"/>
        <w:ind w:left="284" w:hanging="284"/>
        <w:jc w:val="both"/>
        <w:rPr>
          <w:rStyle w:val="Brak"/>
          <w:rFonts w:ascii="Calibri" w:hAnsi="Calibri" w:cs="Calibri"/>
          <w:sz w:val="20"/>
          <w:szCs w:val="20"/>
        </w:rPr>
      </w:pPr>
      <w:r>
        <w:rPr>
          <w:rStyle w:val="Brak"/>
          <w:rFonts w:ascii="Calibri" w:hAnsi="Calibri"/>
          <w:sz w:val="20"/>
        </w:rPr>
        <w:t>Alfred Publishing</w:t>
      </w:r>
    </w:p>
    <w:p w14:paraId="72C58472" w14:textId="3DF1CDED" w:rsidR="001B5AC5" w:rsidRPr="00DC63D9" w:rsidRDefault="007D7978">
      <w:pPr>
        <w:pStyle w:val="Default"/>
        <w:numPr>
          <w:ilvl w:val="0"/>
          <w:numId w:val="117"/>
        </w:numPr>
        <w:spacing w:after="120"/>
        <w:ind w:left="284" w:hanging="284"/>
        <w:jc w:val="both"/>
        <w:rPr>
          <w:rStyle w:val="Brak"/>
          <w:rFonts w:ascii="Calibri" w:hAnsi="Calibri" w:cs="Calibri"/>
          <w:sz w:val="20"/>
          <w:szCs w:val="20"/>
        </w:rPr>
      </w:pPr>
      <w:r>
        <w:rPr>
          <w:rStyle w:val="Brak"/>
          <w:rFonts w:ascii="Calibri" w:hAnsi="Calibri"/>
          <w:sz w:val="20"/>
        </w:rPr>
        <w:t>Alphose Leduc</w:t>
      </w:r>
    </w:p>
    <w:p w14:paraId="1E76F889" w14:textId="33FD845D" w:rsidR="001B5AC5" w:rsidRDefault="007D7978">
      <w:pPr>
        <w:pStyle w:val="Default"/>
        <w:numPr>
          <w:ilvl w:val="0"/>
          <w:numId w:val="117"/>
        </w:numPr>
        <w:spacing w:after="120"/>
        <w:ind w:left="284" w:hanging="284"/>
        <w:jc w:val="both"/>
        <w:rPr>
          <w:rStyle w:val="Brak"/>
          <w:rFonts w:ascii="Calibri" w:hAnsi="Calibri" w:cs="Calibri"/>
          <w:sz w:val="20"/>
          <w:szCs w:val="20"/>
        </w:rPr>
      </w:pPr>
      <w:r>
        <w:rPr>
          <w:rStyle w:val="Brak"/>
          <w:rFonts w:ascii="Calibri" w:hAnsi="Calibri"/>
          <w:sz w:val="20"/>
        </w:rPr>
        <w:t>Durand</w:t>
      </w:r>
    </w:p>
    <w:p w14:paraId="47026E98" w14:textId="694C4736" w:rsidR="007D7978" w:rsidRDefault="007D7978">
      <w:pPr>
        <w:pStyle w:val="Default"/>
        <w:numPr>
          <w:ilvl w:val="0"/>
          <w:numId w:val="117"/>
        </w:numPr>
        <w:spacing w:after="120"/>
        <w:ind w:left="284" w:hanging="284"/>
        <w:jc w:val="both"/>
        <w:rPr>
          <w:rStyle w:val="Brak"/>
          <w:rFonts w:ascii="Calibri" w:hAnsi="Calibri" w:cs="Calibri"/>
          <w:sz w:val="20"/>
          <w:szCs w:val="20"/>
        </w:rPr>
      </w:pPr>
      <w:r>
        <w:rPr>
          <w:rStyle w:val="Brak"/>
          <w:rFonts w:ascii="Calibri" w:hAnsi="Calibri"/>
          <w:sz w:val="20"/>
        </w:rPr>
        <w:t>Max Eschig</w:t>
      </w:r>
    </w:p>
    <w:p w14:paraId="071EA007" w14:textId="70BFC240" w:rsidR="007D7978" w:rsidRPr="00DC63D9" w:rsidRDefault="007D7978">
      <w:pPr>
        <w:pStyle w:val="Default"/>
        <w:numPr>
          <w:ilvl w:val="0"/>
          <w:numId w:val="117"/>
        </w:numPr>
        <w:spacing w:after="120"/>
        <w:ind w:left="284" w:hanging="284"/>
        <w:jc w:val="both"/>
        <w:rPr>
          <w:rStyle w:val="Brak"/>
          <w:rFonts w:ascii="Calibri" w:hAnsi="Calibri" w:cs="Calibri"/>
          <w:sz w:val="20"/>
          <w:szCs w:val="20"/>
        </w:rPr>
      </w:pPr>
      <w:r>
        <w:rPr>
          <w:rStyle w:val="Brak"/>
          <w:rFonts w:ascii="Calibri" w:hAnsi="Calibri"/>
          <w:sz w:val="20"/>
        </w:rPr>
        <w:t>Salabert</w:t>
      </w:r>
    </w:p>
    <w:p w14:paraId="2A9530E3" w14:textId="77777777" w:rsidR="001B5AC5" w:rsidRPr="00DC63D9" w:rsidRDefault="001B5AC5" w:rsidP="001B5AC5">
      <w:pPr>
        <w:pStyle w:val="Default"/>
        <w:spacing w:after="120"/>
        <w:jc w:val="both"/>
        <w:rPr>
          <w:rStyle w:val="Brak"/>
          <w:rFonts w:ascii="Calibri" w:hAnsi="Calibri" w:cs="Calibri"/>
          <w:b/>
          <w:bCs/>
          <w:sz w:val="20"/>
          <w:szCs w:val="20"/>
        </w:rPr>
      </w:pPr>
    </w:p>
    <w:p w14:paraId="1BA17BCE" w14:textId="4A417F88" w:rsidR="001B5AC5" w:rsidRPr="00DC63D9" w:rsidRDefault="001B5AC5" w:rsidP="001B5AC5">
      <w:pPr>
        <w:pStyle w:val="Default"/>
        <w:spacing w:after="120"/>
        <w:jc w:val="both"/>
        <w:rPr>
          <w:rStyle w:val="Brak"/>
          <w:rFonts w:ascii="Calibri" w:hAnsi="Calibri" w:cs="Calibri"/>
          <w:b/>
          <w:bCs/>
          <w:sz w:val="20"/>
          <w:szCs w:val="20"/>
        </w:rPr>
      </w:pPr>
      <w:bookmarkStart w:id="19" w:name="_Hlk131000370"/>
      <w:r>
        <w:rPr>
          <w:rStyle w:val="Brak"/>
          <w:rFonts w:ascii="Calibri" w:hAnsi="Calibri"/>
          <w:b/>
          <w:sz w:val="20"/>
        </w:rPr>
        <w:t xml:space="preserve">Part 2 of the Order - Task 2 entitled: </w:t>
      </w:r>
      <w:r>
        <w:rPr>
          <w:rStyle w:val="Brak"/>
          <w:rFonts w:ascii="Calibri" w:hAnsi="Calibri"/>
          <w:b/>
          <w:i/>
          <w:sz w:val="20"/>
        </w:rPr>
        <w:t>"Sheet music publications of Baerenreiter Publishing House"</w:t>
      </w:r>
    </w:p>
    <w:bookmarkEnd w:id="19"/>
    <w:p w14:paraId="231DB3FB" w14:textId="78D7608B" w:rsidR="001B5AC5" w:rsidRPr="00DC63D9" w:rsidRDefault="001B5AC5" w:rsidP="001B5AC5">
      <w:pPr>
        <w:pStyle w:val="Default"/>
        <w:spacing w:after="120"/>
        <w:jc w:val="both"/>
        <w:rPr>
          <w:rStyle w:val="Brak"/>
          <w:rFonts w:ascii="Calibri" w:hAnsi="Calibri" w:cs="Calibri"/>
          <w:sz w:val="20"/>
          <w:szCs w:val="20"/>
        </w:rPr>
      </w:pPr>
      <w:r>
        <w:rPr>
          <w:rStyle w:val="Brak"/>
          <w:rFonts w:ascii="Calibri" w:hAnsi="Calibri"/>
          <w:sz w:val="20"/>
        </w:rPr>
        <w:t>The subject matter of this part of the contract is publications published by Baerenreiter Publishing House.</w:t>
      </w:r>
    </w:p>
    <w:p w14:paraId="320840F5" w14:textId="77777777" w:rsidR="00136B0D" w:rsidRPr="00DC63D9" w:rsidRDefault="00136B0D" w:rsidP="001B5AC5">
      <w:pPr>
        <w:pStyle w:val="Default"/>
        <w:spacing w:after="120"/>
        <w:jc w:val="both"/>
        <w:rPr>
          <w:rStyle w:val="Brak"/>
          <w:rFonts w:ascii="Calibri" w:hAnsi="Calibri" w:cs="Calibri"/>
          <w:sz w:val="20"/>
          <w:szCs w:val="20"/>
        </w:rPr>
      </w:pPr>
    </w:p>
    <w:bookmarkEnd w:id="16"/>
    <w:p w14:paraId="6479C63C" w14:textId="78ED9B64" w:rsidR="00264E79" w:rsidRPr="00DC63D9" w:rsidRDefault="00E71D2B" w:rsidP="00136B0D">
      <w:pPr>
        <w:pStyle w:val="Nagwek4"/>
        <w:rPr>
          <w:rStyle w:val="Brak"/>
          <w:rFonts w:ascii="Calibri" w:hAnsi="Calibri" w:cs="Calibri"/>
        </w:rPr>
      </w:pPr>
      <w:r>
        <w:rPr>
          <w:rStyle w:val="BrakA"/>
          <w:rFonts w:ascii="Calibri" w:hAnsi="Calibri"/>
        </w:rPr>
        <w:t>3.1.1. CPV Common Procurement Vocabulary:</w:t>
      </w:r>
      <w:r>
        <w:rPr>
          <w:rStyle w:val="BrakA"/>
          <w:rFonts w:ascii="Calibri" w:hAnsi="Calibri"/>
        </w:rPr>
        <w:tab/>
      </w:r>
      <w:bookmarkStart w:id="20" w:name="_Hlk74906327"/>
      <w:bookmarkStart w:id="21" w:name="_Hlk74906589"/>
    </w:p>
    <w:p w14:paraId="73B53A72" w14:textId="450AA57E" w:rsidR="00171A87" w:rsidRDefault="00000000" w:rsidP="000A2D6F">
      <w:pPr>
        <w:pStyle w:val="Default"/>
        <w:spacing w:after="120"/>
        <w:jc w:val="both"/>
        <w:rPr>
          <w:rStyle w:val="Brak"/>
          <w:rFonts w:ascii="Calibri" w:hAnsi="Calibri" w:cs="Calibri"/>
          <w:sz w:val="20"/>
          <w:szCs w:val="20"/>
        </w:rPr>
      </w:pPr>
      <w:hyperlink r:id="rId16" w:history="1">
        <w:r w:rsidR="00050AF4">
          <w:rPr>
            <w:rStyle w:val="Brak"/>
            <w:rFonts w:ascii="Calibri" w:hAnsi="Calibri"/>
            <w:b/>
            <w:sz w:val="20"/>
          </w:rPr>
          <w:t>22110000-4</w:t>
        </w:r>
      </w:hyperlink>
      <w:r w:rsidR="00050AF4">
        <w:rPr>
          <w:rStyle w:val="Brak"/>
          <w:rFonts w:ascii="Calibri" w:hAnsi="Calibri"/>
          <w:sz w:val="20"/>
        </w:rPr>
        <w:t xml:space="preserve"> </w:t>
      </w:r>
      <w:r w:rsidR="00050AF4">
        <w:rPr>
          <w:rStyle w:val="Brak"/>
          <w:rFonts w:ascii="Calibri" w:hAnsi="Calibri"/>
          <w:sz w:val="20"/>
        </w:rPr>
        <w:tab/>
        <w:t>Printed books</w:t>
      </w:r>
      <w:bookmarkEnd w:id="20"/>
      <w:bookmarkEnd w:id="21"/>
    </w:p>
    <w:p w14:paraId="7B652C2F" w14:textId="77777777" w:rsidR="000A2D6F" w:rsidRPr="000A2D6F" w:rsidRDefault="000A2D6F" w:rsidP="000A2D6F">
      <w:pPr>
        <w:pStyle w:val="Default"/>
        <w:spacing w:after="120"/>
        <w:jc w:val="both"/>
        <w:rPr>
          <w:rStyle w:val="Brak"/>
          <w:rFonts w:ascii="Calibri" w:hAnsi="Calibri" w:cs="Calibri"/>
          <w:sz w:val="20"/>
          <w:szCs w:val="20"/>
        </w:rPr>
      </w:pPr>
    </w:p>
    <w:p w14:paraId="0A902214" w14:textId="77777777" w:rsidR="00171A87" w:rsidRPr="00DC63D9" w:rsidRDefault="00E71D2B">
      <w:pPr>
        <w:pStyle w:val="Nagwek4"/>
        <w:rPr>
          <w:rStyle w:val="BrakA"/>
          <w:rFonts w:ascii="Calibri" w:hAnsi="Calibri" w:cs="Calibri"/>
        </w:rPr>
      </w:pPr>
      <w:r>
        <w:rPr>
          <w:rStyle w:val="BrakA"/>
          <w:rFonts w:ascii="Calibri" w:hAnsi="Calibri"/>
        </w:rPr>
        <w:t>3.2 Equivalence.</w:t>
      </w:r>
    </w:p>
    <w:p w14:paraId="6609FEA8" w14:textId="4D536E84" w:rsidR="005339BE" w:rsidRDefault="000F21BD" w:rsidP="005339BE">
      <w:pPr>
        <w:pStyle w:val="Default"/>
        <w:spacing w:after="120"/>
        <w:jc w:val="both"/>
        <w:rPr>
          <w:rFonts w:ascii="Calibri" w:hAnsi="Calibri" w:cs="Calibri"/>
          <w:sz w:val="20"/>
          <w:szCs w:val="20"/>
        </w:rPr>
      </w:pPr>
      <w:r>
        <w:rPr>
          <w:rFonts w:ascii="Calibri" w:hAnsi="Calibri"/>
          <w:sz w:val="20"/>
        </w:rPr>
        <w:t>The requirement to indicate the publication of specific publications stems from the current and justified needs of the Contracting Authority i.e. the need to ensure a full commercial and promotional offer of Polskie Wydawnictwo Muzyczne, which includes offering a comprehensive range of sheet music of classical, film and pop music, as well as to meet the current needs of the Contracting Authority in the scope of its commercial activities.  In addition, sheet music publications are cultural creations belonging to the creator and characterized by inalienable, non-transferable and also unique attributes, such as knowledge, experience, compositional skills . These attributes testify to the quality of the publication and its suitability for educational and artistic purposes. For this reason, the Contracting Authority attaches importance to the choice of not only the subject matter but also the authorship of the publication.</w:t>
      </w:r>
    </w:p>
    <w:p w14:paraId="672A74A0" w14:textId="77777777" w:rsidR="006249CA" w:rsidRPr="00DC63D9" w:rsidRDefault="006249CA" w:rsidP="005339BE">
      <w:pPr>
        <w:pStyle w:val="Default"/>
        <w:spacing w:after="120"/>
        <w:jc w:val="both"/>
        <w:rPr>
          <w:rFonts w:ascii="Calibri" w:hAnsi="Calibri" w:cs="Calibri"/>
          <w:sz w:val="20"/>
          <w:szCs w:val="20"/>
        </w:rPr>
      </w:pPr>
    </w:p>
    <w:p w14:paraId="691A10DD" w14:textId="77777777" w:rsidR="00171A87" w:rsidRPr="00DC63D9" w:rsidRDefault="00E71D2B">
      <w:pPr>
        <w:pStyle w:val="Nagwek4"/>
        <w:rPr>
          <w:rStyle w:val="BrakA"/>
          <w:rFonts w:ascii="Calibri" w:hAnsi="Calibri" w:cs="Calibri"/>
        </w:rPr>
      </w:pPr>
      <w:r>
        <w:rPr>
          <w:rStyle w:val="BrakA"/>
          <w:rFonts w:ascii="Calibri" w:hAnsi="Calibri"/>
        </w:rPr>
        <w:t>3.3 Contractor's obligation of personal performance of the order.</w:t>
      </w:r>
    </w:p>
    <w:p w14:paraId="2805EFEA" w14:textId="3A38B006" w:rsidR="00171A87" w:rsidRPr="00DC63D9" w:rsidRDefault="00E71D2B" w:rsidP="005339BE">
      <w:pPr>
        <w:jc w:val="both"/>
        <w:rPr>
          <w:rStyle w:val="Hyperlink3"/>
          <w:rFonts w:ascii="Calibri" w:hAnsi="Calibri" w:cs="Calibri"/>
        </w:rPr>
      </w:pPr>
      <w:r>
        <w:rPr>
          <w:rStyle w:val="Hyperlink3"/>
          <w:rFonts w:ascii="Calibri" w:hAnsi="Calibri"/>
        </w:rPr>
        <w:t>The Contracting Authority</w:t>
      </w:r>
      <w:r>
        <w:rPr>
          <w:rStyle w:val="Hyperlink4"/>
          <w:rFonts w:ascii="Calibri" w:hAnsi="Calibri"/>
        </w:rPr>
        <w:t xml:space="preserve"> does not reserve </w:t>
      </w:r>
      <w:r>
        <w:rPr>
          <w:rStyle w:val="Hyperlink3"/>
          <w:rFonts w:ascii="Calibri" w:hAnsi="Calibri"/>
        </w:rPr>
        <w:t>the obligation of the Contractor to personally perform the tasks within the scope of the contract.</w:t>
      </w:r>
    </w:p>
    <w:p w14:paraId="06D1A0A1" w14:textId="77777777" w:rsidR="00171A87" w:rsidRPr="00DC63D9" w:rsidRDefault="00171A87">
      <w:pPr>
        <w:jc w:val="both"/>
        <w:rPr>
          <w:rStyle w:val="Brak"/>
          <w:rFonts w:ascii="Calibri" w:eastAsia="Arial" w:hAnsi="Calibri" w:cs="Calibri"/>
          <w:b/>
          <w:bCs/>
          <w:sz w:val="20"/>
          <w:szCs w:val="20"/>
        </w:rPr>
      </w:pPr>
    </w:p>
    <w:p w14:paraId="330BF1F1" w14:textId="77777777" w:rsidR="00171A87" w:rsidRPr="00DC63D9" w:rsidRDefault="00E71D2B">
      <w:pPr>
        <w:pStyle w:val="Nagwek3"/>
        <w:numPr>
          <w:ilvl w:val="0"/>
          <w:numId w:val="34"/>
        </w:numPr>
        <w:rPr>
          <w:rFonts w:ascii="Calibri" w:hAnsi="Calibri" w:cs="Calibri"/>
          <w:sz w:val="20"/>
          <w:szCs w:val="20"/>
        </w:rPr>
      </w:pPr>
      <w:bookmarkStart w:id="22" w:name="_Toc4"/>
      <w:bookmarkStart w:id="23" w:name="_Toc137453412"/>
      <w:r>
        <w:rPr>
          <w:rStyle w:val="BrakA"/>
          <w:rFonts w:ascii="Calibri" w:hAnsi="Calibri"/>
          <w:sz w:val="20"/>
        </w:rPr>
        <w:t>Partial bids.</w:t>
      </w:r>
      <w:bookmarkEnd w:id="22"/>
      <w:bookmarkEnd w:id="23"/>
    </w:p>
    <w:p w14:paraId="6C4D7FE4" w14:textId="728B4DB4" w:rsidR="00171A87" w:rsidRPr="00DC63D9" w:rsidRDefault="00E71D2B">
      <w:pPr>
        <w:pStyle w:val="Default"/>
        <w:spacing w:after="120"/>
        <w:jc w:val="both"/>
        <w:rPr>
          <w:rStyle w:val="Brak"/>
          <w:rFonts w:ascii="Calibri" w:hAnsi="Calibri" w:cs="Calibri"/>
          <w:sz w:val="20"/>
          <w:szCs w:val="20"/>
        </w:rPr>
      </w:pPr>
      <w:r>
        <w:rPr>
          <w:rStyle w:val="Brak"/>
          <w:rFonts w:ascii="Calibri" w:hAnsi="Calibri"/>
          <w:sz w:val="20"/>
        </w:rPr>
        <w:t xml:space="preserve">The Contracting Authority </w:t>
      </w:r>
      <w:r>
        <w:rPr>
          <w:rStyle w:val="Hyperlink4"/>
          <w:rFonts w:ascii="Calibri" w:hAnsi="Calibri"/>
        </w:rPr>
        <w:t xml:space="preserve">allows </w:t>
      </w:r>
      <w:r>
        <w:rPr>
          <w:rStyle w:val="Brak"/>
          <w:rFonts w:ascii="Calibri" w:hAnsi="Calibri"/>
          <w:sz w:val="20"/>
        </w:rPr>
        <w:t xml:space="preserve">submission of partial bids. The Contracting Authority informs that it allows bids to be submitted for one or two parts of the contract, as indicated in paragraph </w:t>
      </w:r>
      <w:r>
        <w:rPr>
          <w:rStyle w:val="Brak"/>
          <w:rFonts w:ascii="Calibri" w:hAnsi="Calibri"/>
          <w:b/>
          <w:sz w:val="20"/>
        </w:rPr>
        <w:t>3.1 above</w:t>
      </w:r>
      <w:r>
        <w:rPr>
          <w:rStyle w:val="Brak"/>
          <w:rFonts w:ascii="Calibri" w:hAnsi="Calibri"/>
          <w:sz w:val="20"/>
        </w:rPr>
        <w:t>.</w:t>
      </w:r>
    </w:p>
    <w:p w14:paraId="14E5BEB5" w14:textId="10938B5F" w:rsidR="002F725E" w:rsidRPr="00DC63D9" w:rsidRDefault="002F725E">
      <w:pPr>
        <w:pStyle w:val="Default"/>
        <w:spacing w:after="120"/>
        <w:jc w:val="both"/>
        <w:rPr>
          <w:rStyle w:val="Brak"/>
          <w:rFonts w:ascii="Calibri" w:hAnsi="Calibri" w:cs="Calibri"/>
          <w:sz w:val="20"/>
          <w:szCs w:val="20"/>
        </w:rPr>
      </w:pPr>
      <w:r>
        <w:rPr>
          <w:rStyle w:val="Brak"/>
          <w:rFonts w:ascii="Calibri" w:hAnsi="Calibri"/>
          <w:sz w:val="20"/>
        </w:rPr>
        <w:t xml:space="preserve">The Contracting Authority </w:t>
      </w:r>
      <w:r>
        <w:rPr>
          <w:rStyle w:val="Brak"/>
          <w:rFonts w:ascii="Calibri" w:hAnsi="Calibri"/>
          <w:b/>
          <w:sz w:val="20"/>
        </w:rPr>
        <w:t>does not limit</w:t>
      </w:r>
      <w:r>
        <w:rPr>
          <w:rStyle w:val="Brak"/>
          <w:rFonts w:ascii="Calibri" w:hAnsi="Calibri"/>
          <w:sz w:val="20"/>
        </w:rPr>
        <w:t xml:space="preserve"> the number of parts of the contract for which a contractor may submit a bid. </w:t>
      </w:r>
    </w:p>
    <w:p w14:paraId="743049C2" w14:textId="77777777" w:rsidR="00171A87" w:rsidRPr="00DC63D9" w:rsidRDefault="00E71D2B">
      <w:pPr>
        <w:pStyle w:val="Nagwek3"/>
        <w:numPr>
          <w:ilvl w:val="0"/>
          <w:numId w:val="34"/>
        </w:numPr>
        <w:rPr>
          <w:rFonts w:ascii="Calibri" w:hAnsi="Calibri" w:cs="Calibri"/>
          <w:sz w:val="20"/>
          <w:szCs w:val="20"/>
        </w:rPr>
      </w:pPr>
      <w:bookmarkStart w:id="24" w:name="_Toc5"/>
      <w:bookmarkStart w:id="25" w:name="_Toc137453413"/>
      <w:r>
        <w:rPr>
          <w:rStyle w:val="BrakA"/>
          <w:rFonts w:ascii="Calibri" w:hAnsi="Calibri"/>
          <w:sz w:val="20"/>
        </w:rPr>
        <w:lastRenderedPageBreak/>
        <w:t>Variant bids.</w:t>
      </w:r>
      <w:bookmarkEnd w:id="24"/>
      <w:bookmarkEnd w:id="25"/>
    </w:p>
    <w:p w14:paraId="7B8A8219" w14:textId="77777777" w:rsidR="00171A87" w:rsidRPr="00DC63D9" w:rsidRDefault="00E71D2B">
      <w:pPr>
        <w:spacing w:after="120"/>
        <w:rPr>
          <w:rStyle w:val="Hyperlink3"/>
          <w:rFonts w:ascii="Calibri" w:hAnsi="Calibri" w:cs="Calibri"/>
        </w:rPr>
      </w:pPr>
      <w:r>
        <w:rPr>
          <w:rStyle w:val="Hyperlink3"/>
          <w:rFonts w:ascii="Calibri" w:hAnsi="Calibri"/>
        </w:rPr>
        <w:t xml:space="preserve">The Contracting Authority </w:t>
      </w:r>
      <w:r>
        <w:rPr>
          <w:rStyle w:val="Hyperlink4"/>
          <w:rFonts w:ascii="Calibri" w:hAnsi="Calibri"/>
        </w:rPr>
        <w:t>does not allow for</w:t>
      </w:r>
      <w:r>
        <w:rPr>
          <w:rStyle w:val="Hyperlink3"/>
          <w:rFonts w:ascii="Calibri" w:hAnsi="Calibri"/>
        </w:rPr>
        <w:t xml:space="preserve"> a submission of variant bids.</w:t>
      </w:r>
    </w:p>
    <w:p w14:paraId="0BADE535" w14:textId="77777777" w:rsidR="00171A87" w:rsidRPr="00DC63D9" w:rsidRDefault="00E71D2B">
      <w:pPr>
        <w:pStyle w:val="Nagwek3"/>
        <w:numPr>
          <w:ilvl w:val="0"/>
          <w:numId w:val="34"/>
        </w:numPr>
        <w:rPr>
          <w:rFonts w:ascii="Calibri" w:hAnsi="Calibri" w:cs="Calibri"/>
          <w:sz w:val="20"/>
          <w:szCs w:val="20"/>
        </w:rPr>
      </w:pPr>
      <w:bookmarkStart w:id="26" w:name="_Toc6"/>
      <w:bookmarkStart w:id="27" w:name="_Toc137453414"/>
      <w:r>
        <w:rPr>
          <w:rStyle w:val="BrakA"/>
          <w:rFonts w:ascii="Calibri" w:hAnsi="Calibri"/>
          <w:sz w:val="20"/>
        </w:rPr>
        <w:t>Contract completion date.</w:t>
      </w:r>
      <w:bookmarkEnd w:id="26"/>
      <w:bookmarkEnd w:id="27"/>
    </w:p>
    <w:p w14:paraId="293ED9ED" w14:textId="58886560" w:rsidR="00171A87" w:rsidRPr="00DC63D9" w:rsidRDefault="000F21BD">
      <w:pPr>
        <w:widowControl w:val="0"/>
        <w:tabs>
          <w:tab w:val="left" w:pos="426"/>
        </w:tabs>
        <w:suppressAutoHyphens/>
        <w:spacing w:after="120"/>
        <w:jc w:val="both"/>
        <w:rPr>
          <w:rStyle w:val="Hyperlink8"/>
          <w:rFonts w:ascii="Calibri" w:hAnsi="Calibri" w:cs="Calibri"/>
        </w:rPr>
      </w:pPr>
      <w:bookmarkStart w:id="28" w:name="_Hlk64368620"/>
      <w:r>
        <w:rPr>
          <w:rStyle w:val="Hyperlink8"/>
          <w:rFonts w:ascii="Calibri" w:hAnsi="Calibri"/>
        </w:rPr>
        <w:t xml:space="preserve">The contract for the successive supply of publications will be concluded for a period of </w:t>
      </w:r>
      <w:r w:rsidRPr="000F731C">
        <w:rPr>
          <w:rStyle w:val="Hyperlink8"/>
          <w:rFonts w:ascii="Calibri" w:hAnsi="Calibri"/>
          <w:b/>
          <w:bCs/>
        </w:rPr>
        <w:t>30 months</w:t>
      </w:r>
      <w:r w:rsidR="000F731C">
        <w:rPr>
          <w:rStyle w:val="Hyperlink8"/>
          <w:rFonts w:ascii="Calibri" w:hAnsi="Calibri"/>
        </w:rPr>
        <w:t xml:space="preserve"> (task 1) and </w:t>
      </w:r>
      <w:r w:rsidR="000F731C" w:rsidRPr="000F731C">
        <w:rPr>
          <w:rStyle w:val="Hyperlink8"/>
          <w:rFonts w:ascii="Calibri" w:hAnsi="Calibri"/>
          <w:b/>
          <w:bCs/>
        </w:rPr>
        <w:t>36 months</w:t>
      </w:r>
      <w:r w:rsidR="000F731C">
        <w:rPr>
          <w:rStyle w:val="Hyperlink8"/>
          <w:rFonts w:ascii="Calibri" w:hAnsi="Calibri"/>
        </w:rPr>
        <w:t xml:space="preserve"> (task 2)</w:t>
      </w:r>
      <w:r>
        <w:rPr>
          <w:rStyle w:val="Hyperlink8"/>
          <w:rFonts w:ascii="Calibri" w:hAnsi="Calibri"/>
        </w:rPr>
        <w:t xml:space="preserve">. The Contractor shall perform individual partial deliveries (hereinafter referred to as </w:t>
      </w:r>
      <w:r>
        <w:rPr>
          <w:rStyle w:val="Hyperlink8"/>
          <w:rFonts w:ascii="Calibri" w:hAnsi="Calibri"/>
          <w:b/>
        </w:rPr>
        <w:t>deliveries</w:t>
      </w:r>
      <w:r>
        <w:rPr>
          <w:rStyle w:val="Hyperlink8"/>
          <w:rFonts w:ascii="Calibri" w:hAnsi="Calibri"/>
        </w:rPr>
        <w:t>) within a maximum period of</w:t>
      </w:r>
      <w:r w:rsidR="000F731C">
        <w:rPr>
          <w:rStyle w:val="Hyperlink8"/>
          <w:rFonts w:ascii="Calibri" w:hAnsi="Calibri"/>
        </w:rPr>
        <w:t xml:space="preserve"> </w:t>
      </w:r>
      <w:r>
        <w:rPr>
          <w:rStyle w:val="Brak"/>
          <w:rFonts w:ascii="Calibri" w:hAnsi="Calibri"/>
          <w:b/>
          <w:sz w:val="20"/>
        </w:rPr>
        <w:t xml:space="preserve">14 days </w:t>
      </w:r>
      <w:r>
        <w:rPr>
          <w:rStyle w:val="Hyperlink8"/>
          <w:rFonts w:ascii="Calibri" w:hAnsi="Calibri"/>
        </w:rPr>
        <w:t xml:space="preserve">from the date of placing by the Contracting Authority an order for a publication </w:t>
      </w:r>
      <w:bookmarkStart w:id="29" w:name="_Hlk131002943"/>
      <w:r>
        <w:rPr>
          <w:rStyle w:val="Hyperlink8"/>
          <w:rFonts w:ascii="Calibri" w:hAnsi="Calibri"/>
        </w:rPr>
        <w:t xml:space="preserve">(sheet music items) </w:t>
      </w:r>
      <w:bookmarkEnd w:id="29"/>
      <w:r>
        <w:rPr>
          <w:rStyle w:val="Hyperlink8"/>
          <w:rFonts w:ascii="Calibri" w:hAnsi="Calibri"/>
        </w:rPr>
        <w:t>offered by the publishers included in the Contractor's bid.</w:t>
      </w:r>
    </w:p>
    <w:p w14:paraId="537916D0" w14:textId="79B811EE" w:rsidR="00090B96" w:rsidRPr="00DC63D9" w:rsidRDefault="002F725E" w:rsidP="007B377F">
      <w:pPr>
        <w:widowControl w:val="0"/>
        <w:tabs>
          <w:tab w:val="left" w:pos="426"/>
        </w:tabs>
        <w:suppressAutoHyphens/>
        <w:spacing w:after="120"/>
        <w:jc w:val="both"/>
        <w:rPr>
          <w:rStyle w:val="Hyperlink8"/>
          <w:rFonts w:ascii="Calibri" w:hAnsi="Calibri" w:cs="Calibri"/>
        </w:rPr>
      </w:pPr>
      <w:bookmarkStart w:id="30" w:name="_Hlk127439676"/>
      <w:bookmarkEnd w:id="28"/>
      <w:r>
        <w:rPr>
          <w:rStyle w:val="Hyperlink8"/>
          <w:rFonts w:ascii="Calibri" w:hAnsi="Calibri"/>
        </w:rPr>
        <w:t xml:space="preserve">The Contractor </w:t>
      </w:r>
      <w:r>
        <w:rPr>
          <w:rStyle w:val="Hyperlink8"/>
          <w:rFonts w:ascii="Calibri" w:hAnsi="Calibri"/>
          <w:b/>
        </w:rPr>
        <w:t xml:space="preserve">may offer a shorter </w:t>
      </w:r>
      <w:r>
        <w:rPr>
          <w:rStyle w:val="Hyperlink8"/>
          <w:rFonts w:ascii="Calibri" w:hAnsi="Calibri"/>
        </w:rPr>
        <w:t xml:space="preserve">delivery period, subject to scoring in accordance with the bid evaluation criteria indicated in paragraph 18 of this IfC. </w:t>
      </w:r>
    </w:p>
    <w:p w14:paraId="72A07E9D" w14:textId="59579219" w:rsidR="00171A87" w:rsidRPr="00DC63D9" w:rsidRDefault="00E71D2B">
      <w:pPr>
        <w:pStyle w:val="Nagwek3"/>
        <w:numPr>
          <w:ilvl w:val="0"/>
          <w:numId w:val="34"/>
        </w:numPr>
        <w:rPr>
          <w:rFonts w:ascii="Calibri" w:hAnsi="Calibri" w:cs="Calibri"/>
          <w:sz w:val="20"/>
          <w:szCs w:val="20"/>
        </w:rPr>
      </w:pPr>
      <w:bookmarkStart w:id="31" w:name="_Toc7"/>
      <w:bookmarkStart w:id="32" w:name="_Toc137453415"/>
      <w:bookmarkEnd w:id="30"/>
      <w:r>
        <w:rPr>
          <w:rStyle w:val="BrakA"/>
          <w:rFonts w:ascii="Calibri" w:hAnsi="Calibri"/>
          <w:sz w:val="20"/>
        </w:rPr>
        <w:t>Draft contract provisions.</w:t>
      </w:r>
      <w:bookmarkEnd w:id="31"/>
      <w:bookmarkEnd w:id="32"/>
    </w:p>
    <w:p w14:paraId="122633C4" w14:textId="77777777" w:rsidR="00171A87" w:rsidRPr="00DC63D9" w:rsidRDefault="00E71D2B">
      <w:pPr>
        <w:pStyle w:val="Default"/>
        <w:spacing w:before="120" w:after="120"/>
        <w:jc w:val="both"/>
        <w:rPr>
          <w:rStyle w:val="Brak"/>
          <w:rFonts w:ascii="Calibri" w:hAnsi="Calibri" w:cs="Calibri"/>
          <w:sz w:val="20"/>
          <w:szCs w:val="20"/>
        </w:rPr>
      </w:pPr>
      <w:r>
        <w:rPr>
          <w:rStyle w:val="Brak"/>
          <w:rFonts w:ascii="Calibri" w:hAnsi="Calibri"/>
          <w:sz w:val="20"/>
        </w:rPr>
        <w:t>The draft provisions of the public procurement contract, which will be introduced into the procurement contract, are contained in the model constituting part II of the ToR.</w:t>
      </w:r>
    </w:p>
    <w:p w14:paraId="5E9C9AE0" w14:textId="77777777" w:rsidR="00171A87" w:rsidRPr="00DC63D9" w:rsidRDefault="00E71D2B">
      <w:pPr>
        <w:pStyle w:val="Nagwek3"/>
        <w:numPr>
          <w:ilvl w:val="0"/>
          <w:numId w:val="34"/>
        </w:numPr>
        <w:rPr>
          <w:rFonts w:ascii="Calibri" w:hAnsi="Calibri" w:cs="Calibri"/>
          <w:sz w:val="20"/>
          <w:szCs w:val="20"/>
        </w:rPr>
      </w:pPr>
      <w:bookmarkStart w:id="33" w:name="_Toc8"/>
      <w:bookmarkStart w:id="34" w:name="_Toc137453416"/>
      <w:r>
        <w:rPr>
          <w:rStyle w:val="BrakA"/>
          <w:rFonts w:ascii="Calibri" w:hAnsi="Calibri"/>
          <w:sz w:val="20"/>
        </w:rPr>
        <w:t>Grounds for exclusion.</w:t>
      </w:r>
      <w:bookmarkEnd w:id="33"/>
      <w:bookmarkEnd w:id="34"/>
    </w:p>
    <w:p w14:paraId="38EE77D0" w14:textId="05BFB212" w:rsidR="00171A87" w:rsidRPr="00DC63D9" w:rsidRDefault="00E71D2B">
      <w:pPr>
        <w:pStyle w:val="Default"/>
        <w:spacing w:after="120"/>
        <w:jc w:val="both"/>
        <w:rPr>
          <w:rStyle w:val="Brak"/>
          <w:rFonts w:ascii="Calibri" w:hAnsi="Calibri" w:cs="Calibri"/>
          <w:sz w:val="20"/>
          <w:szCs w:val="20"/>
        </w:rPr>
      </w:pPr>
      <w:r>
        <w:rPr>
          <w:rStyle w:val="Brak"/>
          <w:rFonts w:ascii="Calibri" w:hAnsi="Calibri"/>
          <w:sz w:val="20"/>
        </w:rPr>
        <w:t xml:space="preserve">The Contracting Authority will exclude from the proceedings contractors with respect to whom there are grounds for exclusion referred to in Articles 108 (1) and 109 (1) (4) of the PPL Act and Article 7 (1) of the Act of April 13, 2022 on special solutions to prevent support for aggression against Ukraine and to protect national security (Journal of Laws of 2023, item 129, as amended), hereinafter referred to as </w:t>
      </w:r>
      <w:r>
        <w:rPr>
          <w:rStyle w:val="Brak"/>
          <w:rFonts w:ascii="Calibri" w:hAnsi="Calibri"/>
          <w:b/>
          <w:sz w:val="20"/>
        </w:rPr>
        <w:t>the "Sanction Law."</w:t>
      </w:r>
    </w:p>
    <w:p w14:paraId="2F774ABE" w14:textId="77777777" w:rsidR="00171A87" w:rsidRPr="00DC63D9" w:rsidRDefault="00E71D2B">
      <w:pPr>
        <w:pStyle w:val="Default"/>
        <w:spacing w:after="120"/>
        <w:jc w:val="both"/>
        <w:rPr>
          <w:rStyle w:val="Brak"/>
          <w:rFonts w:ascii="Calibri" w:hAnsi="Calibri" w:cs="Calibri"/>
          <w:sz w:val="20"/>
          <w:szCs w:val="20"/>
        </w:rPr>
      </w:pPr>
      <w:r>
        <w:rPr>
          <w:rStyle w:val="Brak"/>
          <w:rFonts w:ascii="Calibri" w:hAnsi="Calibri"/>
          <w:sz w:val="20"/>
        </w:rPr>
        <w:t>A Contractor may be excluded by the Contracting Authority at any stage of the procurement process.</w:t>
      </w:r>
    </w:p>
    <w:p w14:paraId="0E7B2F3F" w14:textId="77777777" w:rsidR="00171A87" w:rsidRPr="00DC63D9" w:rsidRDefault="00E71D2B">
      <w:pPr>
        <w:pStyle w:val="Nagwek4"/>
        <w:rPr>
          <w:rStyle w:val="BrakA"/>
          <w:rFonts w:ascii="Calibri" w:hAnsi="Calibri" w:cs="Calibri"/>
        </w:rPr>
      </w:pPr>
      <w:r>
        <w:rPr>
          <w:rStyle w:val="BrakA"/>
          <w:rFonts w:ascii="Calibri" w:hAnsi="Calibri"/>
        </w:rPr>
        <w:t xml:space="preserve">8.1 Grounds for exclusion referred to in Article 108 (1) of the PPL. </w:t>
      </w:r>
    </w:p>
    <w:p w14:paraId="2FBA07EA" w14:textId="2982E41D" w:rsidR="00171A87" w:rsidRPr="00DC63D9" w:rsidRDefault="00E71D2B">
      <w:pPr>
        <w:pStyle w:val="Default"/>
        <w:spacing w:after="120"/>
        <w:jc w:val="both"/>
        <w:rPr>
          <w:rStyle w:val="Brak"/>
          <w:rFonts w:ascii="Calibri" w:hAnsi="Calibri" w:cs="Calibri"/>
          <w:sz w:val="20"/>
          <w:szCs w:val="20"/>
        </w:rPr>
      </w:pPr>
      <w:r>
        <w:rPr>
          <w:rStyle w:val="Brak"/>
          <w:rFonts w:ascii="Calibri" w:hAnsi="Calibri"/>
          <w:sz w:val="20"/>
        </w:rPr>
        <w:t>According to Article 108 (1) of the PPL Law:</w:t>
      </w:r>
      <w:bookmarkStart w:id="35" w:name="mip51080591"/>
      <w:bookmarkStart w:id="36" w:name="mip51080593"/>
      <w:bookmarkStart w:id="37" w:name="mip51080594"/>
      <w:bookmarkStart w:id="38" w:name="mip51080595"/>
      <w:bookmarkStart w:id="39" w:name="mip51080596"/>
      <w:bookmarkStart w:id="40" w:name="mip51080597"/>
      <w:bookmarkStart w:id="41" w:name="mip51080598"/>
      <w:bookmarkEnd w:id="35"/>
      <w:bookmarkEnd w:id="36"/>
      <w:bookmarkEnd w:id="37"/>
      <w:bookmarkEnd w:id="38"/>
      <w:bookmarkEnd w:id="39"/>
      <w:bookmarkEnd w:id="40"/>
      <w:bookmarkEnd w:id="41"/>
    </w:p>
    <w:p w14:paraId="66C34F7D" w14:textId="77777777" w:rsidR="00F553FE" w:rsidRPr="00DC63D9" w:rsidRDefault="00F553FE" w:rsidP="00F553FE">
      <w:pPr>
        <w:spacing w:line="276" w:lineRule="auto"/>
        <w:jc w:val="both"/>
        <w:rPr>
          <w:rFonts w:ascii="Calibri" w:hAnsi="Calibri" w:cs="Calibri"/>
          <w:i/>
          <w:iCs/>
          <w:color w:val="auto"/>
          <w:sz w:val="20"/>
          <w:szCs w:val="20"/>
        </w:rPr>
      </w:pPr>
      <w:r>
        <w:rPr>
          <w:rFonts w:ascii="Calibri" w:hAnsi="Calibri"/>
          <w:i/>
          <w:sz w:val="20"/>
        </w:rPr>
        <w:t>The Contractor shall be excluded from the procurement proceedings for:</w:t>
      </w:r>
    </w:p>
    <w:p w14:paraId="6DCD4DF1" w14:textId="77777777" w:rsidR="00F553FE" w:rsidRPr="00DC63D9" w:rsidRDefault="00F553FE" w:rsidP="00F553FE">
      <w:pPr>
        <w:spacing w:line="276" w:lineRule="auto"/>
        <w:jc w:val="both"/>
        <w:rPr>
          <w:rFonts w:ascii="Calibri" w:hAnsi="Calibri" w:cs="Calibri"/>
          <w:i/>
          <w:iCs/>
          <w:sz w:val="20"/>
          <w:szCs w:val="20"/>
        </w:rPr>
      </w:pPr>
      <w:bookmarkStart w:id="42" w:name="mip64557930"/>
      <w:bookmarkEnd w:id="42"/>
      <w:r>
        <w:rPr>
          <w:rFonts w:ascii="Calibri" w:hAnsi="Calibri"/>
          <w:i/>
          <w:sz w:val="20"/>
        </w:rPr>
        <w:t xml:space="preserve">1) being a natural person who has been validly convicted of a crime: </w:t>
      </w:r>
    </w:p>
    <w:p w14:paraId="78340717" w14:textId="1D3568C8" w:rsidR="00F553FE" w:rsidRPr="00DC63D9" w:rsidRDefault="00F553FE" w:rsidP="00F553FE">
      <w:pPr>
        <w:spacing w:line="276" w:lineRule="auto"/>
        <w:jc w:val="both"/>
        <w:rPr>
          <w:rFonts w:ascii="Calibri" w:hAnsi="Calibri" w:cs="Calibri"/>
          <w:i/>
          <w:iCs/>
          <w:sz w:val="20"/>
          <w:szCs w:val="20"/>
        </w:rPr>
      </w:pPr>
      <w:r>
        <w:rPr>
          <w:rFonts w:ascii="Calibri" w:hAnsi="Calibri"/>
          <w:i/>
          <w:sz w:val="20"/>
        </w:rPr>
        <w:t xml:space="preserve">(a) participation in an organized criminal group or association aimed at committing a crime or fiscal crime referred to in </w:t>
      </w:r>
      <w:hyperlink r:id="rId17" w:history="1">
        <w:r>
          <w:rPr>
            <w:rStyle w:val="Hipercze"/>
            <w:rFonts w:ascii="Calibri" w:hAnsi="Calibri"/>
            <w:i/>
            <w:sz w:val="20"/>
            <w:u w:val="none"/>
          </w:rPr>
          <w:t>article 258 of the</w:t>
        </w:r>
      </w:hyperlink>
      <w:r>
        <w:rPr>
          <w:rFonts w:ascii="Calibri" w:hAnsi="Calibri"/>
          <w:i/>
          <w:sz w:val="20"/>
        </w:rPr>
        <w:t xml:space="preserve"> Penal Code, </w:t>
      </w:r>
    </w:p>
    <w:p w14:paraId="7F00F6F6" w14:textId="484BFA6C" w:rsidR="00F553FE" w:rsidRPr="00DC63D9" w:rsidRDefault="00F553FE" w:rsidP="00F553FE">
      <w:pPr>
        <w:spacing w:line="276" w:lineRule="auto"/>
        <w:jc w:val="both"/>
        <w:rPr>
          <w:rFonts w:ascii="Calibri" w:hAnsi="Calibri" w:cs="Calibri"/>
          <w:i/>
          <w:iCs/>
          <w:sz w:val="20"/>
          <w:szCs w:val="20"/>
        </w:rPr>
      </w:pPr>
      <w:r>
        <w:rPr>
          <w:rFonts w:ascii="Calibri" w:hAnsi="Calibri"/>
          <w:i/>
          <w:sz w:val="20"/>
        </w:rPr>
        <w:t xml:space="preserve">(b) human trafficking as referred to in </w:t>
      </w:r>
      <w:hyperlink r:id="rId18" w:history="1">
        <w:r>
          <w:rPr>
            <w:rStyle w:val="Hipercze"/>
            <w:rFonts w:ascii="Calibri" w:hAnsi="Calibri"/>
            <w:i/>
            <w:sz w:val="20"/>
            <w:u w:val="none"/>
          </w:rPr>
          <w:t>article 189a of the</w:t>
        </w:r>
      </w:hyperlink>
      <w:r>
        <w:rPr>
          <w:rFonts w:ascii="Calibri" w:hAnsi="Calibri"/>
          <w:i/>
          <w:sz w:val="20"/>
        </w:rPr>
        <w:t xml:space="preserve"> Penal Code, </w:t>
      </w:r>
    </w:p>
    <w:p w14:paraId="630F3413" w14:textId="447BAA5D" w:rsidR="00F553FE" w:rsidRPr="00DC63D9" w:rsidRDefault="00F553FE" w:rsidP="00F553FE">
      <w:pPr>
        <w:spacing w:line="276" w:lineRule="auto"/>
        <w:jc w:val="both"/>
        <w:rPr>
          <w:rFonts w:ascii="Calibri" w:hAnsi="Calibri" w:cs="Calibri"/>
          <w:i/>
          <w:iCs/>
          <w:sz w:val="20"/>
          <w:szCs w:val="20"/>
        </w:rPr>
      </w:pPr>
      <w:r>
        <w:rPr>
          <w:rFonts w:ascii="Calibri" w:hAnsi="Calibri"/>
          <w:i/>
          <w:sz w:val="20"/>
        </w:rPr>
        <w:t xml:space="preserve">(c) being referred to in </w:t>
      </w:r>
      <w:hyperlink r:id="rId19" w:history="1">
        <w:r>
          <w:rPr>
            <w:rStyle w:val="Hipercze"/>
            <w:rFonts w:ascii="Calibri" w:hAnsi="Calibri"/>
            <w:i/>
            <w:sz w:val="20"/>
            <w:u w:val="none"/>
          </w:rPr>
          <w:t>articles 228-230a</w:t>
        </w:r>
      </w:hyperlink>
      <w:r>
        <w:rPr>
          <w:rFonts w:ascii="Calibri" w:hAnsi="Calibri"/>
          <w:i/>
          <w:sz w:val="20"/>
        </w:rPr>
        <w:t xml:space="preserve">, </w:t>
      </w:r>
      <w:hyperlink r:id="rId20" w:history="1">
        <w:r>
          <w:rPr>
            <w:rStyle w:val="Hipercze"/>
            <w:rFonts w:ascii="Calibri" w:hAnsi="Calibri"/>
            <w:i/>
            <w:sz w:val="20"/>
            <w:u w:val="none"/>
          </w:rPr>
          <w:t>article 250a</w:t>
        </w:r>
      </w:hyperlink>
      <w:r>
        <w:rPr>
          <w:rFonts w:ascii="Calibri" w:hAnsi="Calibri"/>
          <w:i/>
          <w:sz w:val="20"/>
        </w:rPr>
        <w:t xml:space="preserve"> Criminal Code, in </w:t>
      </w:r>
      <w:hyperlink r:id="rId21" w:history="1">
        <w:r>
          <w:rPr>
            <w:rStyle w:val="Hipercze"/>
            <w:rFonts w:ascii="Calibri" w:hAnsi="Calibri"/>
            <w:i/>
            <w:sz w:val="20"/>
            <w:u w:val="none"/>
          </w:rPr>
          <w:t>articles 46-48</w:t>
        </w:r>
      </w:hyperlink>
      <w:r>
        <w:rPr>
          <w:rFonts w:ascii="Calibri" w:hAnsi="Calibri"/>
          <w:i/>
          <w:sz w:val="20"/>
        </w:rPr>
        <w:t xml:space="preserve"> of the Law of June 25, 2010 on sports (Journal of Laws of 2020. </w:t>
      </w:r>
      <w:hyperlink r:id="rId22" w:history="1">
        <w:r>
          <w:rPr>
            <w:rStyle w:val="Hipercze"/>
            <w:rFonts w:ascii="Calibri" w:hAnsi="Calibri"/>
            <w:i/>
            <w:sz w:val="20"/>
            <w:u w:val="none"/>
          </w:rPr>
          <w:t>item 1133</w:t>
        </w:r>
      </w:hyperlink>
      <w:r>
        <w:rPr>
          <w:rFonts w:ascii="Calibri" w:hAnsi="Calibri"/>
          <w:i/>
          <w:sz w:val="20"/>
        </w:rPr>
        <w:t xml:space="preserve"> and of 2021. </w:t>
      </w:r>
      <w:hyperlink r:id="rId23" w:history="1">
        <w:r>
          <w:rPr>
            <w:rStyle w:val="Hipercze"/>
            <w:rFonts w:ascii="Calibri" w:hAnsi="Calibri"/>
            <w:i/>
            <w:sz w:val="20"/>
            <w:u w:val="none"/>
          </w:rPr>
          <w:t>item 2054</w:t>
        </w:r>
      </w:hyperlink>
      <w:r>
        <w:rPr>
          <w:rFonts w:ascii="Calibri" w:hAnsi="Calibri"/>
          <w:i/>
          <w:sz w:val="20"/>
        </w:rPr>
        <w:t xml:space="preserve"> </w:t>
      </w:r>
      <w:r w:rsidR="001B63C5">
        <w:rPr>
          <w:rFonts w:ascii="Calibri" w:hAnsi="Calibri"/>
          <w:i/>
          <w:sz w:val="20"/>
        </w:rPr>
        <w:t>and</w:t>
      </w:r>
      <w:r>
        <w:rPr>
          <w:rFonts w:ascii="Calibri" w:hAnsi="Calibri"/>
          <w:i/>
          <w:sz w:val="20"/>
        </w:rPr>
        <w:t xml:space="preserve"> </w:t>
      </w:r>
      <w:hyperlink r:id="rId24" w:history="1">
        <w:r>
          <w:rPr>
            <w:rStyle w:val="Hipercze"/>
            <w:rFonts w:ascii="Calibri" w:hAnsi="Calibri"/>
            <w:i/>
            <w:sz w:val="20"/>
            <w:u w:val="none"/>
          </w:rPr>
          <w:t>2142</w:t>
        </w:r>
      </w:hyperlink>
      <w:r>
        <w:rPr>
          <w:rFonts w:ascii="Calibri" w:hAnsi="Calibri"/>
          <w:i/>
          <w:sz w:val="20"/>
        </w:rPr>
        <w:t xml:space="preserve">) or in </w:t>
      </w:r>
      <w:hyperlink r:id="rId25" w:history="1">
        <w:r>
          <w:rPr>
            <w:rStyle w:val="Hipercze"/>
            <w:rFonts w:ascii="Calibri" w:hAnsi="Calibri"/>
            <w:i/>
            <w:sz w:val="20"/>
            <w:u w:val="none"/>
          </w:rPr>
          <w:t>article 54 paragraphs 1-4</w:t>
        </w:r>
      </w:hyperlink>
      <w:r>
        <w:rPr>
          <w:rFonts w:ascii="Calibri" w:hAnsi="Calibri"/>
          <w:i/>
          <w:sz w:val="20"/>
        </w:rPr>
        <w:t xml:space="preserve"> act of May 12, 2011 on reimbursement of medicines, foodstuffs for special nutritional purposes and medical devices (Journal of Laws of 2022 </w:t>
      </w:r>
      <w:hyperlink r:id="rId26" w:history="1">
        <w:r>
          <w:rPr>
            <w:rStyle w:val="Hipercze"/>
            <w:rFonts w:ascii="Calibri" w:hAnsi="Calibri"/>
            <w:i/>
            <w:sz w:val="20"/>
            <w:u w:val="none"/>
          </w:rPr>
          <w:t>item 463</w:t>
        </w:r>
      </w:hyperlink>
      <w:r>
        <w:rPr>
          <w:rFonts w:ascii="Calibri" w:hAnsi="Calibri"/>
          <w:i/>
          <w:sz w:val="20"/>
        </w:rPr>
        <w:t xml:space="preserve">, </w:t>
      </w:r>
      <w:hyperlink r:id="rId27" w:history="1">
        <w:r>
          <w:rPr>
            <w:rStyle w:val="Hipercze"/>
            <w:rFonts w:ascii="Calibri" w:hAnsi="Calibri"/>
            <w:i/>
            <w:sz w:val="20"/>
            <w:u w:val="none"/>
          </w:rPr>
          <w:t>583</w:t>
        </w:r>
      </w:hyperlink>
      <w:r>
        <w:rPr>
          <w:rFonts w:ascii="Calibri" w:hAnsi="Calibri"/>
          <w:i/>
          <w:sz w:val="20"/>
        </w:rPr>
        <w:t xml:space="preserve"> i </w:t>
      </w:r>
      <w:hyperlink r:id="rId28" w:history="1">
        <w:r>
          <w:rPr>
            <w:rStyle w:val="Hipercze"/>
            <w:rFonts w:ascii="Calibri" w:hAnsi="Calibri"/>
            <w:i/>
            <w:sz w:val="20"/>
            <w:u w:val="none"/>
          </w:rPr>
          <w:t>974</w:t>
        </w:r>
      </w:hyperlink>
      <w:r>
        <w:rPr>
          <w:rFonts w:ascii="Calibri" w:hAnsi="Calibri"/>
          <w:i/>
          <w:sz w:val="20"/>
        </w:rPr>
        <w:t xml:space="preserve">), </w:t>
      </w:r>
    </w:p>
    <w:p w14:paraId="594DAEB8" w14:textId="3C19A126" w:rsidR="00F553FE" w:rsidRPr="00DC63D9" w:rsidRDefault="00F553FE" w:rsidP="00F553FE">
      <w:pPr>
        <w:spacing w:line="276" w:lineRule="auto"/>
        <w:jc w:val="both"/>
        <w:rPr>
          <w:rFonts w:ascii="Calibri" w:hAnsi="Calibri" w:cs="Calibri"/>
          <w:i/>
          <w:iCs/>
          <w:sz w:val="20"/>
          <w:szCs w:val="20"/>
        </w:rPr>
      </w:pPr>
      <w:r>
        <w:rPr>
          <w:rFonts w:ascii="Calibri" w:hAnsi="Calibri"/>
          <w:i/>
          <w:sz w:val="20"/>
        </w:rPr>
        <w:t xml:space="preserve">(d) financing of a terrorist crime referred to in </w:t>
      </w:r>
      <w:hyperlink r:id="rId29" w:history="1">
        <w:r>
          <w:rPr>
            <w:rStyle w:val="Hipercze"/>
            <w:rFonts w:ascii="Calibri" w:hAnsi="Calibri"/>
            <w:i/>
            <w:sz w:val="20"/>
            <w:u w:val="none"/>
          </w:rPr>
          <w:t>article 165a</w:t>
        </w:r>
      </w:hyperlink>
      <w:r>
        <w:rPr>
          <w:rFonts w:ascii="Calibri" w:hAnsi="Calibri"/>
          <w:i/>
          <w:sz w:val="20"/>
        </w:rPr>
        <w:t xml:space="preserve"> Penal Code, or the crime of thwarting or hindering the establishment of the criminal origin of money or concealing its origin, as referred to in </w:t>
      </w:r>
      <w:hyperlink r:id="rId30" w:history="1">
        <w:r>
          <w:rPr>
            <w:rStyle w:val="Hipercze"/>
            <w:rFonts w:ascii="Calibri" w:hAnsi="Calibri"/>
            <w:i/>
            <w:sz w:val="20"/>
            <w:u w:val="none"/>
          </w:rPr>
          <w:t>article 299</w:t>
        </w:r>
      </w:hyperlink>
      <w:r>
        <w:rPr>
          <w:rFonts w:ascii="Calibri" w:hAnsi="Calibri"/>
          <w:i/>
          <w:sz w:val="20"/>
        </w:rPr>
        <w:t xml:space="preserve"> Penal Code, </w:t>
      </w:r>
    </w:p>
    <w:p w14:paraId="14349F50" w14:textId="6A332E1F" w:rsidR="00F553FE" w:rsidRPr="00DC63D9" w:rsidRDefault="00F553FE" w:rsidP="00F553FE">
      <w:pPr>
        <w:spacing w:line="276" w:lineRule="auto"/>
        <w:jc w:val="both"/>
        <w:rPr>
          <w:rFonts w:ascii="Calibri" w:hAnsi="Calibri" w:cs="Calibri"/>
          <w:i/>
          <w:iCs/>
          <w:sz w:val="20"/>
          <w:szCs w:val="20"/>
        </w:rPr>
      </w:pPr>
      <w:r>
        <w:rPr>
          <w:rFonts w:ascii="Calibri" w:hAnsi="Calibri"/>
          <w:i/>
          <w:sz w:val="20"/>
        </w:rPr>
        <w:t xml:space="preserve">(e) being of a terrorist nature, as referred to in </w:t>
      </w:r>
      <w:hyperlink r:id="rId31" w:history="1">
        <w:r>
          <w:rPr>
            <w:rStyle w:val="Hipercze"/>
            <w:rFonts w:ascii="Calibri" w:hAnsi="Calibri"/>
            <w:i/>
            <w:sz w:val="20"/>
            <w:u w:val="none"/>
          </w:rPr>
          <w:t>article 115 § 20</w:t>
        </w:r>
      </w:hyperlink>
      <w:r>
        <w:rPr>
          <w:rFonts w:ascii="Calibri" w:hAnsi="Calibri"/>
          <w:i/>
          <w:sz w:val="20"/>
        </w:rPr>
        <w:t xml:space="preserve"> Penal Code, or aimed at committing this crime, </w:t>
      </w:r>
    </w:p>
    <w:p w14:paraId="41D08B11" w14:textId="37A78DF0" w:rsidR="00F553FE" w:rsidRPr="00DC63D9" w:rsidRDefault="00F553FE" w:rsidP="00F553FE">
      <w:pPr>
        <w:spacing w:line="276" w:lineRule="auto"/>
        <w:jc w:val="both"/>
        <w:rPr>
          <w:rFonts w:ascii="Calibri" w:hAnsi="Calibri" w:cs="Calibri"/>
          <w:i/>
          <w:iCs/>
          <w:sz w:val="20"/>
          <w:szCs w:val="20"/>
        </w:rPr>
      </w:pPr>
      <w:r>
        <w:rPr>
          <w:rFonts w:ascii="Calibri" w:hAnsi="Calibri"/>
          <w:i/>
          <w:sz w:val="20"/>
        </w:rPr>
        <w:t xml:space="preserve">(f) entrusting work to a foreign minor referred to in </w:t>
      </w:r>
      <w:hyperlink r:id="rId32" w:history="1">
        <w:r>
          <w:rPr>
            <w:rStyle w:val="Hipercze"/>
            <w:rFonts w:ascii="Calibri" w:hAnsi="Calibri"/>
            <w:i/>
            <w:sz w:val="20"/>
            <w:u w:val="none"/>
          </w:rPr>
          <w:t>article 9 paragraph 2</w:t>
        </w:r>
      </w:hyperlink>
      <w:r>
        <w:rPr>
          <w:rFonts w:ascii="Calibri" w:hAnsi="Calibri"/>
          <w:i/>
          <w:sz w:val="20"/>
        </w:rPr>
        <w:t xml:space="preserve"> of the Act of June 15, 2012 on the consequences of entrusting work to foreigners residing in the territory of the Republic of Poland in violation of regulations (Journal of Laws of 2021. </w:t>
      </w:r>
      <w:hyperlink r:id="rId33" w:history="1">
        <w:r>
          <w:rPr>
            <w:rStyle w:val="Hipercze"/>
            <w:rFonts w:ascii="Calibri" w:hAnsi="Calibri"/>
            <w:i/>
            <w:sz w:val="20"/>
            <w:u w:val="none"/>
          </w:rPr>
          <w:t>item 1745</w:t>
        </w:r>
      </w:hyperlink>
      <w:r>
        <w:rPr>
          <w:rFonts w:ascii="Calibri" w:hAnsi="Calibri"/>
          <w:i/>
          <w:sz w:val="20"/>
        </w:rPr>
        <w:t xml:space="preserve">), </w:t>
      </w:r>
    </w:p>
    <w:p w14:paraId="7873DE31" w14:textId="3B4AA429" w:rsidR="00F553FE" w:rsidRPr="00DC63D9" w:rsidRDefault="00F553FE" w:rsidP="00F553FE">
      <w:pPr>
        <w:spacing w:line="276" w:lineRule="auto"/>
        <w:jc w:val="both"/>
        <w:rPr>
          <w:rFonts w:ascii="Calibri" w:hAnsi="Calibri" w:cs="Calibri"/>
          <w:i/>
          <w:iCs/>
          <w:sz w:val="20"/>
          <w:szCs w:val="20"/>
        </w:rPr>
      </w:pPr>
      <w:r>
        <w:rPr>
          <w:rFonts w:ascii="Calibri" w:hAnsi="Calibri"/>
          <w:i/>
          <w:sz w:val="20"/>
        </w:rPr>
        <w:t xml:space="preserve">(g) being against economic turnover, referred to in </w:t>
      </w:r>
      <w:hyperlink r:id="rId34" w:history="1">
        <w:r>
          <w:rPr>
            <w:rStyle w:val="Hipercze"/>
            <w:rFonts w:ascii="Calibri" w:hAnsi="Calibri"/>
            <w:i/>
            <w:sz w:val="20"/>
            <w:u w:val="none"/>
          </w:rPr>
          <w:t>articles 296-307</w:t>
        </w:r>
      </w:hyperlink>
      <w:r>
        <w:rPr>
          <w:rFonts w:ascii="Calibri" w:hAnsi="Calibri"/>
          <w:i/>
          <w:sz w:val="20"/>
        </w:rPr>
        <w:t xml:space="preserve"> Criminal Code, the crime of fraud referred to in </w:t>
      </w:r>
      <w:hyperlink r:id="rId35" w:history="1">
        <w:r>
          <w:rPr>
            <w:rStyle w:val="Hipercze"/>
            <w:rFonts w:ascii="Calibri" w:hAnsi="Calibri"/>
            <w:i/>
            <w:sz w:val="20"/>
            <w:u w:val="none"/>
          </w:rPr>
          <w:t>article 286</w:t>
        </w:r>
      </w:hyperlink>
      <w:r>
        <w:rPr>
          <w:rFonts w:ascii="Calibri" w:hAnsi="Calibri"/>
          <w:i/>
          <w:sz w:val="20"/>
        </w:rPr>
        <w:t xml:space="preserve"> Penal Code, crime against the credibility of documents, as referred to in </w:t>
      </w:r>
      <w:hyperlink r:id="rId36" w:history="1">
        <w:r>
          <w:rPr>
            <w:rStyle w:val="Hipercze"/>
            <w:rFonts w:ascii="Calibri" w:hAnsi="Calibri"/>
            <w:i/>
            <w:sz w:val="20"/>
            <w:u w:val="none"/>
          </w:rPr>
          <w:t>articles 270-277d</w:t>
        </w:r>
      </w:hyperlink>
      <w:r>
        <w:rPr>
          <w:rFonts w:ascii="Calibri" w:hAnsi="Calibri"/>
          <w:i/>
          <w:sz w:val="20"/>
        </w:rPr>
        <w:t xml:space="preserve"> Penal Code, or a fiscal offense, </w:t>
      </w:r>
    </w:p>
    <w:p w14:paraId="102007E6" w14:textId="51E3C89B" w:rsidR="00F553FE" w:rsidRPr="00DC63D9" w:rsidRDefault="00F553FE" w:rsidP="00F553FE">
      <w:pPr>
        <w:spacing w:line="276" w:lineRule="auto"/>
        <w:jc w:val="both"/>
        <w:rPr>
          <w:rFonts w:ascii="Calibri" w:hAnsi="Calibri" w:cs="Calibri"/>
          <w:i/>
          <w:iCs/>
          <w:sz w:val="20"/>
          <w:szCs w:val="20"/>
        </w:rPr>
      </w:pPr>
      <w:r>
        <w:rPr>
          <w:rFonts w:ascii="Calibri" w:hAnsi="Calibri"/>
          <w:i/>
          <w:sz w:val="20"/>
        </w:rPr>
        <w:t xml:space="preserve">(h) being referred to in </w:t>
      </w:r>
      <w:hyperlink r:id="rId37" w:history="1">
        <w:r>
          <w:rPr>
            <w:rStyle w:val="Hipercze"/>
            <w:rFonts w:ascii="Calibri" w:hAnsi="Calibri"/>
            <w:i/>
            <w:sz w:val="20"/>
            <w:u w:val="none"/>
          </w:rPr>
          <w:t>article 9 paragraphs 1 and 3</w:t>
        </w:r>
      </w:hyperlink>
      <w:r>
        <w:rPr>
          <w:rFonts w:ascii="Calibri" w:hAnsi="Calibri"/>
          <w:i/>
          <w:sz w:val="20"/>
        </w:rPr>
        <w:t xml:space="preserve"> or </w:t>
      </w:r>
      <w:hyperlink r:id="rId38" w:history="1">
        <w:r>
          <w:rPr>
            <w:rStyle w:val="Hipercze"/>
            <w:rFonts w:ascii="Calibri" w:hAnsi="Calibri"/>
            <w:i/>
            <w:sz w:val="20"/>
            <w:u w:val="none"/>
          </w:rPr>
          <w:t>article 10</w:t>
        </w:r>
      </w:hyperlink>
      <w:r>
        <w:rPr>
          <w:rFonts w:ascii="Calibri" w:hAnsi="Calibri"/>
          <w:i/>
          <w:sz w:val="20"/>
        </w:rPr>
        <w:t xml:space="preserve"> of the Act of June 15, 2012 on the consequences of entrusting work to foreigners unlawfully residing on the territory of the Republic of Poland </w:t>
      </w:r>
    </w:p>
    <w:p w14:paraId="37DBAD0A" w14:textId="77777777" w:rsidR="00F553FE" w:rsidRPr="00DC63D9" w:rsidRDefault="00F553FE" w:rsidP="00F553FE">
      <w:pPr>
        <w:spacing w:line="276" w:lineRule="auto"/>
        <w:jc w:val="both"/>
        <w:rPr>
          <w:rFonts w:ascii="Calibri" w:hAnsi="Calibri" w:cs="Calibri"/>
          <w:i/>
          <w:iCs/>
          <w:sz w:val="20"/>
          <w:szCs w:val="20"/>
        </w:rPr>
      </w:pPr>
      <w:r>
        <w:rPr>
          <w:rFonts w:ascii="Calibri" w:hAnsi="Calibri"/>
          <w:i/>
          <w:sz w:val="20"/>
        </w:rPr>
        <w:t xml:space="preserve">- or for a corresponding criminal act under foreign law; </w:t>
      </w:r>
    </w:p>
    <w:p w14:paraId="018A321A" w14:textId="77777777" w:rsidR="00F553FE" w:rsidRPr="00DC63D9" w:rsidRDefault="00F553FE" w:rsidP="00F553FE">
      <w:pPr>
        <w:spacing w:line="276" w:lineRule="auto"/>
        <w:jc w:val="both"/>
        <w:rPr>
          <w:rFonts w:ascii="Calibri" w:hAnsi="Calibri" w:cs="Calibri"/>
          <w:i/>
          <w:iCs/>
          <w:sz w:val="20"/>
          <w:szCs w:val="20"/>
        </w:rPr>
      </w:pPr>
      <w:bookmarkStart w:id="43" w:name="mip64557931"/>
      <w:bookmarkEnd w:id="43"/>
      <w:r>
        <w:rPr>
          <w:rFonts w:ascii="Calibri" w:hAnsi="Calibri"/>
          <w:i/>
          <w:sz w:val="20"/>
        </w:rPr>
        <w:lastRenderedPageBreak/>
        <w:t>2) if an incumbent member of its management or supervisory body, a partner in a general partnership or partnership, or a general partner in a limited partnership or limited joint-stock partnership, or a proxy has been validly convicted of a crime referred to in item 1;</w:t>
      </w:r>
    </w:p>
    <w:p w14:paraId="2DB0BE47" w14:textId="4AD4D4C6" w:rsidR="00F553FE" w:rsidRPr="00DC63D9" w:rsidRDefault="00F553FE" w:rsidP="00F553FE">
      <w:pPr>
        <w:spacing w:line="276" w:lineRule="auto"/>
        <w:jc w:val="both"/>
        <w:rPr>
          <w:rFonts w:ascii="Calibri" w:hAnsi="Calibri" w:cs="Calibri"/>
          <w:i/>
          <w:iCs/>
          <w:sz w:val="20"/>
          <w:szCs w:val="20"/>
        </w:rPr>
      </w:pPr>
      <w:bookmarkStart w:id="44" w:name="mip64557932"/>
      <w:bookmarkEnd w:id="44"/>
      <w:r>
        <w:rPr>
          <w:rFonts w:ascii="Calibri" w:hAnsi="Calibri"/>
          <w:i/>
          <w:sz w:val="20"/>
        </w:rPr>
        <w:t xml:space="preserve">3) against whom a final court decision or a final administrative decision has been issued on the default of payment of taxes, fees or contributions for social or health insurance, unless the contractor, respectively, before the deadline for submission of requests to participate in the proceedings or before the deadline for submission of tenders, has made payments of taxes, fees or contributions for social or health insurance due, together with interest or fines, or has entered into a binding agreement on the repayment of these receivables; </w:t>
      </w:r>
    </w:p>
    <w:p w14:paraId="7080716C" w14:textId="77777777" w:rsidR="00F553FE" w:rsidRPr="00DC63D9" w:rsidRDefault="00F553FE" w:rsidP="00F553FE">
      <w:pPr>
        <w:spacing w:line="276" w:lineRule="auto"/>
        <w:jc w:val="both"/>
        <w:rPr>
          <w:rFonts w:ascii="Calibri" w:hAnsi="Calibri" w:cs="Calibri"/>
          <w:i/>
          <w:iCs/>
          <w:sz w:val="20"/>
          <w:szCs w:val="20"/>
        </w:rPr>
      </w:pPr>
      <w:bookmarkStart w:id="45" w:name="mip64557933"/>
      <w:bookmarkEnd w:id="45"/>
      <w:r>
        <w:rPr>
          <w:rFonts w:ascii="Calibri" w:hAnsi="Calibri"/>
          <w:i/>
          <w:sz w:val="20"/>
        </w:rPr>
        <w:t xml:space="preserve">4) who has been validly banned from competing for public contracts; </w:t>
      </w:r>
    </w:p>
    <w:p w14:paraId="0A8C3A74" w14:textId="7113F412" w:rsidR="00F553FE" w:rsidRPr="00DC63D9" w:rsidRDefault="00F553FE" w:rsidP="00F553FE">
      <w:pPr>
        <w:spacing w:line="276" w:lineRule="auto"/>
        <w:jc w:val="both"/>
        <w:rPr>
          <w:rFonts w:ascii="Calibri" w:hAnsi="Calibri" w:cs="Calibri"/>
          <w:i/>
          <w:iCs/>
          <w:sz w:val="20"/>
          <w:szCs w:val="20"/>
        </w:rPr>
      </w:pPr>
      <w:bookmarkStart w:id="46" w:name="mip64557934"/>
      <w:bookmarkEnd w:id="46"/>
      <w:r>
        <w:rPr>
          <w:rFonts w:ascii="Calibri" w:hAnsi="Calibri"/>
          <w:i/>
          <w:sz w:val="20"/>
        </w:rPr>
        <w:t>5) if the contracting authority can establish, on the basis of reliable grounds, that the contractor has entered into an agreement with other contractors to distort competition, in particular if they belong to the same capital group within the meaning of the Act on Competition and Consumer Protection of February 16, 2007, and have submitted separate tenders, partial tenders or requests to participate in the procedure, unless they show that they prepared these tenders or requests independently of each other;</w:t>
      </w:r>
    </w:p>
    <w:p w14:paraId="40AB39E6" w14:textId="04772382" w:rsidR="00F553FE" w:rsidRPr="00DC63D9" w:rsidRDefault="00F553FE" w:rsidP="00F553FE">
      <w:pPr>
        <w:spacing w:line="276" w:lineRule="auto"/>
        <w:jc w:val="both"/>
        <w:rPr>
          <w:rFonts w:ascii="Calibri" w:hAnsi="Calibri" w:cs="Calibri"/>
          <w:i/>
          <w:iCs/>
          <w:sz w:val="20"/>
          <w:szCs w:val="20"/>
        </w:rPr>
      </w:pPr>
      <w:bookmarkStart w:id="47" w:name="mip64557935"/>
      <w:bookmarkEnd w:id="47"/>
      <w:r>
        <w:rPr>
          <w:rFonts w:ascii="Calibri" w:hAnsi="Calibri"/>
          <w:i/>
          <w:sz w:val="20"/>
        </w:rPr>
        <w:t xml:space="preserve">6) if, in the cases referred to in </w:t>
      </w:r>
      <w:hyperlink r:id="rId39" w:history="1">
        <w:r>
          <w:rPr>
            <w:rStyle w:val="Hipercze"/>
            <w:rFonts w:ascii="Calibri" w:hAnsi="Calibri"/>
            <w:i/>
            <w:sz w:val="20"/>
            <w:u w:val="none"/>
          </w:rPr>
          <w:t>article 85 paragraph 1</w:t>
        </w:r>
      </w:hyperlink>
      <w:r>
        <w:rPr>
          <w:rFonts w:ascii="Calibri" w:hAnsi="Calibri"/>
          <w:i/>
          <w:sz w:val="20"/>
        </w:rPr>
        <w:t xml:space="preserve">, there has been a distortion of competition resulting from prior involvement of that contractor or an entity that belongs with the contractor to the same group of companies within the meaning of the Act of February 16, 2007 on competition and consumer protection, unless the resulting distortion of competition can be eliminated otherwise than by excluding the contractor from participation in the procurement procedure. </w:t>
      </w:r>
    </w:p>
    <w:p w14:paraId="1EB0AC8C" w14:textId="5D1D63E2" w:rsidR="00F553FE" w:rsidRPr="00DC63D9" w:rsidRDefault="00F553FE">
      <w:pPr>
        <w:pStyle w:val="Default"/>
        <w:spacing w:after="120"/>
        <w:jc w:val="both"/>
        <w:rPr>
          <w:rStyle w:val="Brak"/>
          <w:rFonts w:ascii="Calibri" w:hAnsi="Calibri" w:cs="Calibri"/>
          <w:b/>
          <w:bCs/>
          <w:sz w:val="20"/>
          <w:szCs w:val="20"/>
        </w:rPr>
      </w:pPr>
    </w:p>
    <w:p w14:paraId="0ECE58C7" w14:textId="77777777" w:rsidR="00171A87" w:rsidRPr="00DC63D9" w:rsidRDefault="00E71D2B">
      <w:pPr>
        <w:pStyle w:val="Nagwek4"/>
        <w:rPr>
          <w:rStyle w:val="BrakA"/>
          <w:rFonts w:ascii="Calibri" w:hAnsi="Calibri" w:cs="Calibri"/>
        </w:rPr>
      </w:pPr>
      <w:r>
        <w:rPr>
          <w:rStyle w:val="BrakA"/>
          <w:rFonts w:ascii="Calibri" w:hAnsi="Calibri"/>
        </w:rPr>
        <w:t>8.2 Grounds for exclusion referred to in Article 109 (1) of the PPL.</w:t>
      </w:r>
    </w:p>
    <w:p w14:paraId="6A1ECBAC" w14:textId="5741946C" w:rsidR="00171A87" w:rsidRPr="00DC63D9" w:rsidRDefault="00E71D2B">
      <w:pPr>
        <w:pStyle w:val="Default"/>
        <w:spacing w:after="120"/>
        <w:jc w:val="both"/>
        <w:rPr>
          <w:rStyle w:val="Hyperlink4"/>
          <w:rFonts w:ascii="Calibri" w:hAnsi="Calibri" w:cs="Calibri"/>
        </w:rPr>
      </w:pPr>
      <w:r>
        <w:rPr>
          <w:rStyle w:val="Brak"/>
          <w:rFonts w:ascii="Calibri" w:hAnsi="Calibri"/>
          <w:sz w:val="20"/>
        </w:rPr>
        <w:t xml:space="preserve">The Contracting </w:t>
      </w:r>
      <w:r w:rsidR="001B63C5">
        <w:rPr>
          <w:rStyle w:val="Brak"/>
          <w:rFonts w:ascii="Calibri" w:hAnsi="Calibri"/>
          <w:sz w:val="20"/>
        </w:rPr>
        <w:t>Authority</w:t>
      </w:r>
      <w:r w:rsidR="001B63C5">
        <w:rPr>
          <w:rStyle w:val="Hyperlink4"/>
          <w:rFonts w:ascii="Calibri" w:hAnsi="Calibri"/>
        </w:rPr>
        <w:t xml:space="preserve"> provides</w:t>
      </w:r>
      <w:r>
        <w:rPr>
          <w:rStyle w:val="Hyperlink4"/>
          <w:rFonts w:ascii="Calibri" w:hAnsi="Calibri"/>
        </w:rPr>
        <w:t xml:space="preserve"> for</w:t>
      </w:r>
      <w:r>
        <w:rPr>
          <w:rStyle w:val="Brak"/>
          <w:rFonts w:ascii="Calibri" w:hAnsi="Calibri"/>
          <w:sz w:val="20"/>
        </w:rPr>
        <w:t xml:space="preserve"> exclusion of the Contractor from participation in the procedure in the situation provided for in Article 109 (1) (4).</w:t>
      </w:r>
      <w:r>
        <w:rPr>
          <w:rStyle w:val="Hyperlink4"/>
          <w:rFonts w:ascii="Calibri" w:hAnsi="Calibri"/>
        </w:rPr>
        <w:t xml:space="preserve"> </w:t>
      </w:r>
      <w:r>
        <w:rPr>
          <w:rStyle w:val="Brak"/>
          <w:rFonts w:ascii="Calibri" w:hAnsi="Calibri"/>
          <w:sz w:val="20"/>
        </w:rPr>
        <w:t>According to Article 109 (1) (4) of the PPL Law:</w:t>
      </w:r>
    </w:p>
    <w:p w14:paraId="3A78822A" w14:textId="77777777" w:rsidR="00171A87" w:rsidRPr="00DC63D9" w:rsidRDefault="00E71D2B">
      <w:pPr>
        <w:pStyle w:val="Default"/>
        <w:spacing w:after="120"/>
        <w:jc w:val="both"/>
        <w:rPr>
          <w:rStyle w:val="Brak"/>
          <w:rFonts w:ascii="Calibri" w:hAnsi="Calibri" w:cs="Calibri"/>
          <w:i/>
          <w:iCs/>
          <w:sz w:val="20"/>
          <w:szCs w:val="20"/>
        </w:rPr>
      </w:pPr>
      <w:r>
        <w:rPr>
          <w:rStyle w:val="Brak"/>
          <w:rFonts w:ascii="Calibri" w:hAnsi="Calibri"/>
          <w:i/>
          <w:sz w:val="20"/>
        </w:rPr>
        <w:t xml:space="preserve">The Contracting Authority may exclude a contractor from the procurement procedure: (...) </w:t>
      </w:r>
    </w:p>
    <w:p w14:paraId="3C2668B0" w14:textId="77777777" w:rsidR="00171A87" w:rsidRPr="00DC63D9" w:rsidRDefault="00E71D2B" w:rsidP="00E71D2B">
      <w:pPr>
        <w:pStyle w:val="Default"/>
        <w:numPr>
          <w:ilvl w:val="0"/>
          <w:numId w:val="39"/>
        </w:numPr>
        <w:spacing w:after="120"/>
        <w:jc w:val="both"/>
        <w:rPr>
          <w:rFonts w:ascii="Calibri" w:hAnsi="Calibri" w:cs="Calibri"/>
          <w:i/>
          <w:iCs/>
          <w:sz w:val="20"/>
          <w:szCs w:val="20"/>
        </w:rPr>
      </w:pPr>
      <w:r>
        <w:rPr>
          <w:rStyle w:val="BrakA"/>
          <w:rFonts w:ascii="Calibri" w:hAnsi="Calibri"/>
          <w:i/>
          <w:sz w:val="20"/>
        </w:rPr>
        <w:t>in respect of which liquidation has been opened, bankruptcy has been declared, whose assets are managed by a liquidator or a court, has entered into an arrangement with creditors, whose business activities are suspended, or is in any other such situation arising from a similar procedure provided for in the laws of the place where the procedure is initiated;</w:t>
      </w:r>
    </w:p>
    <w:p w14:paraId="288B0334" w14:textId="77777777" w:rsidR="00171A87" w:rsidRPr="00DC63D9" w:rsidRDefault="00E71D2B">
      <w:pPr>
        <w:jc w:val="both"/>
        <w:rPr>
          <w:rStyle w:val="Hyperlink3"/>
          <w:rFonts w:ascii="Calibri" w:hAnsi="Calibri" w:cs="Calibri"/>
        </w:rPr>
      </w:pPr>
      <w:r>
        <w:rPr>
          <w:rStyle w:val="Hyperlink3"/>
          <w:rFonts w:ascii="Calibri" w:hAnsi="Calibri"/>
        </w:rPr>
        <w:t xml:space="preserve">In the cases referred to in Article 109(1)(1)-(5) or (7) of the PPL Act [ including the ground for exclusion under Article 109(1)(4) of the PPL Act indicated above], the Contracting Authority may not exclude the contractor if exclusion would be manifestly disproportionate, in particular if the amount of overdue taxes or social security contributions </w:t>
      </w:r>
      <w:bookmarkStart w:id="48" w:name="highlightHit_25"/>
      <w:bookmarkEnd w:id="48"/>
      <w:r>
        <w:rPr>
          <w:rStyle w:val="Hyperlink3"/>
          <w:rFonts w:ascii="Calibri" w:hAnsi="Calibri"/>
        </w:rPr>
        <w:t>is small, or the economic or financial situation of the contractor referred to in Article 109(1)(4) is sufficient to perform the contract.</w:t>
      </w:r>
    </w:p>
    <w:p w14:paraId="78069E81" w14:textId="06C32CEB" w:rsidR="00171A87" w:rsidRPr="00DC63D9" w:rsidRDefault="00171A87" w:rsidP="00E5711F">
      <w:pPr>
        <w:pStyle w:val="Default"/>
        <w:spacing w:after="120"/>
        <w:jc w:val="both"/>
        <w:rPr>
          <w:rStyle w:val="Brak"/>
          <w:rFonts w:ascii="Calibri" w:hAnsi="Calibri" w:cs="Calibri"/>
          <w:i/>
          <w:iCs/>
          <w:sz w:val="20"/>
          <w:szCs w:val="20"/>
        </w:rPr>
      </w:pPr>
    </w:p>
    <w:p w14:paraId="089ED8EA" w14:textId="450F9660" w:rsidR="00E5711F" w:rsidRPr="00DC63D9" w:rsidRDefault="00E5711F" w:rsidP="00E5711F">
      <w:pPr>
        <w:pStyle w:val="Nagwek4"/>
        <w:rPr>
          <w:rStyle w:val="Brak"/>
          <w:rFonts w:ascii="Calibri" w:hAnsi="Calibri" w:cs="Calibri"/>
        </w:rPr>
      </w:pPr>
      <w:r>
        <w:rPr>
          <w:rStyle w:val="Brak"/>
          <w:rFonts w:ascii="Calibri" w:hAnsi="Calibri"/>
        </w:rPr>
        <w:t>8.3 Grounds for exclusion referred to in Article 7 (1) of the Sanctions Law:</w:t>
      </w:r>
    </w:p>
    <w:p w14:paraId="4303B6A5" w14:textId="77777777" w:rsidR="00E5711F" w:rsidRPr="00DC63D9" w:rsidRDefault="00E5711F" w:rsidP="00E5711F">
      <w:pPr>
        <w:jc w:val="both"/>
        <w:rPr>
          <w:rStyle w:val="Hyperlink3"/>
          <w:rFonts w:ascii="Calibri" w:eastAsia="Arial" w:hAnsi="Calibri" w:cs="Calibri"/>
        </w:rPr>
      </w:pPr>
      <w:r>
        <w:rPr>
          <w:rStyle w:val="Hyperlink3"/>
          <w:rFonts w:ascii="Calibri" w:hAnsi="Calibri"/>
        </w:rPr>
        <w:t xml:space="preserve">According to Article 7(1) of the Sanctions Law: </w:t>
      </w:r>
    </w:p>
    <w:p w14:paraId="0082B562" w14:textId="77777777" w:rsidR="00E5711F" w:rsidRPr="00DC63D9" w:rsidRDefault="00E5711F" w:rsidP="00E5711F">
      <w:pPr>
        <w:jc w:val="both"/>
        <w:rPr>
          <w:rStyle w:val="Hyperlink3"/>
          <w:rFonts w:ascii="Calibri" w:eastAsia="Arial" w:hAnsi="Calibri" w:cs="Calibri"/>
        </w:rPr>
      </w:pPr>
      <w:r>
        <w:rPr>
          <w:rStyle w:val="Hyperlink3"/>
          <w:rFonts w:ascii="Calibri" w:hAnsi="Calibri"/>
        </w:rPr>
        <w:t>The following are excluded from the public procurement proceedings or competition conducted under the Law of September 11, 2019. - The Public Procurement Law excludes:</w:t>
      </w:r>
    </w:p>
    <w:p w14:paraId="3175111F" w14:textId="77777777" w:rsidR="00E5711F" w:rsidRPr="00DC63D9" w:rsidRDefault="00E5711F" w:rsidP="00E5711F">
      <w:pPr>
        <w:jc w:val="both"/>
        <w:rPr>
          <w:rStyle w:val="Hyperlink3"/>
          <w:rFonts w:ascii="Calibri" w:eastAsia="Arial" w:hAnsi="Calibri" w:cs="Calibri"/>
        </w:rPr>
      </w:pPr>
    </w:p>
    <w:p w14:paraId="731EA5A8" w14:textId="77777777" w:rsidR="00E5711F" w:rsidRPr="00DC63D9" w:rsidRDefault="00E5711F" w:rsidP="00E5711F">
      <w:pPr>
        <w:spacing w:after="120"/>
        <w:ind w:left="284" w:hanging="284"/>
        <w:jc w:val="both"/>
        <w:rPr>
          <w:rStyle w:val="Hyperlink3"/>
          <w:rFonts w:ascii="Calibri" w:eastAsia="Arial" w:hAnsi="Calibri" w:cs="Calibri"/>
          <w:i/>
          <w:iCs/>
        </w:rPr>
      </w:pPr>
      <w:r>
        <w:rPr>
          <w:rStyle w:val="Hyperlink3"/>
          <w:rFonts w:ascii="Calibri" w:hAnsi="Calibri"/>
          <w:i/>
        </w:rPr>
        <w:t>1) a contractor and a contestant listed in the lists set forth in Regulation 765/2006 and Regulation 269/2014, or included in the list on the basis of a decision on inclusion in the list resolving the measure referred to in Article 1, item 3;</w:t>
      </w:r>
    </w:p>
    <w:p w14:paraId="79C609BD" w14:textId="77777777" w:rsidR="00E5711F" w:rsidRPr="00DC63D9" w:rsidRDefault="00E5711F" w:rsidP="00E5711F">
      <w:pPr>
        <w:spacing w:after="120"/>
        <w:ind w:left="284" w:hanging="284"/>
        <w:jc w:val="both"/>
        <w:rPr>
          <w:rStyle w:val="Hyperlink3"/>
          <w:rFonts w:ascii="Calibri" w:eastAsia="Arial" w:hAnsi="Calibri" w:cs="Calibri"/>
          <w:i/>
          <w:iCs/>
        </w:rPr>
      </w:pPr>
      <w:r>
        <w:rPr>
          <w:rStyle w:val="Hyperlink3"/>
          <w:rFonts w:ascii="Calibri" w:hAnsi="Calibri"/>
          <w:i/>
        </w:rPr>
        <w:t>2) a contractor and a contest participant whose beneficial owner, as defined in the Act of March 1, 2018 on the prevention of money laundering and terrorist financing (Journal of Laws of 2022, item 593 and 655) shall be a person listed in the lists set forth in Regulation 765/2006 and Regulation 269/2014, or listed or being such a beneficial owner as of February 24, 2022, provided that he has been listed on the basis of the decision on listing resolving the measure referred to in Article 1, item 3;</w:t>
      </w:r>
    </w:p>
    <w:p w14:paraId="3D7088E1" w14:textId="77777777" w:rsidR="00E5711F" w:rsidRPr="00DC63D9" w:rsidRDefault="00E5711F" w:rsidP="00E5711F">
      <w:pPr>
        <w:spacing w:after="120"/>
        <w:ind w:left="284" w:hanging="284"/>
        <w:jc w:val="both"/>
        <w:rPr>
          <w:rStyle w:val="Hyperlink3"/>
          <w:rFonts w:ascii="Calibri" w:eastAsia="Arial" w:hAnsi="Calibri" w:cs="Calibri"/>
          <w:i/>
          <w:iCs/>
        </w:rPr>
      </w:pPr>
      <w:r>
        <w:rPr>
          <w:rStyle w:val="Hyperlink3"/>
          <w:rFonts w:ascii="Calibri" w:hAnsi="Calibri"/>
          <w:i/>
        </w:rPr>
        <w:lastRenderedPageBreak/>
        <w:t>3) a contractor and a participant in the competition whose parent company within the meaning of Article 3 (1) (37) of the Accounting Act of September 29, 1994 (Journal of Laws of 2021, item 217, 2105 and 2106) shall be an entity listed in the lists set forth in Regulation 765/2006 and Regulation 269/2014, or listed or being such a parent entity as of February 24, 2022, provided that it has been listed on the basis of a decision on listing resolving the measure referred to in Article 1, item 3.</w:t>
      </w:r>
    </w:p>
    <w:p w14:paraId="213FE4E6" w14:textId="77777777" w:rsidR="00E5711F" w:rsidRPr="00DC63D9" w:rsidRDefault="00E5711F" w:rsidP="00E5711F">
      <w:pPr>
        <w:spacing w:after="120"/>
        <w:jc w:val="both"/>
        <w:rPr>
          <w:rStyle w:val="Hyperlink3"/>
          <w:rFonts w:ascii="Calibri" w:eastAsia="Arial" w:hAnsi="Calibri" w:cs="Calibri"/>
        </w:rPr>
      </w:pPr>
      <w:r>
        <w:rPr>
          <w:rStyle w:val="Hyperlink3"/>
          <w:rFonts w:ascii="Calibri" w:hAnsi="Calibri"/>
        </w:rPr>
        <w:t>According to Article 7(2) of the Sanctions Law: Exclusion shall be for the duration of the circumstances specified in paragraph 1.</w:t>
      </w:r>
    </w:p>
    <w:p w14:paraId="30FBB90B" w14:textId="240A9555" w:rsidR="00171A87" w:rsidRPr="00DC63D9" w:rsidRDefault="00E71D2B">
      <w:pPr>
        <w:pStyle w:val="Nagwek4"/>
        <w:rPr>
          <w:rStyle w:val="BrakA"/>
          <w:rFonts w:ascii="Calibri" w:hAnsi="Calibri" w:cs="Calibri"/>
        </w:rPr>
      </w:pPr>
      <w:r>
        <w:rPr>
          <w:rStyle w:val="BrakA"/>
          <w:rFonts w:ascii="Calibri" w:hAnsi="Calibri"/>
        </w:rPr>
        <w:t>8.4 Self-laundering.</w:t>
      </w:r>
    </w:p>
    <w:p w14:paraId="43F6B057" w14:textId="77777777" w:rsidR="00171A87" w:rsidRPr="00DC63D9" w:rsidRDefault="00E71D2B">
      <w:pPr>
        <w:pStyle w:val="Default"/>
        <w:spacing w:after="120"/>
        <w:jc w:val="both"/>
        <w:rPr>
          <w:rStyle w:val="Brak"/>
          <w:rFonts w:ascii="Calibri" w:hAnsi="Calibri" w:cs="Calibri"/>
          <w:sz w:val="20"/>
          <w:szCs w:val="20"/>
        </w:rPr>
      </w:pPr>
      <w:bookmarkStart w:id="49" w:name="_Hlk63770358"/>
      <w:r>
        <w:rPr>
          <w:rStyle w:val="Brak"/>
          <w:rFonts w:ascii="Calibri" w:hAnsi="Calibri"/>
          <w:sz w:val="20"/>
        </w:rPr>
        <w:t>The Contracting Authority notes that in accordance with Article 110(2) of the PPL Act:</w:t>
      </w:r>
    </w:p>
    <w:p w14:paraId="69D7CF2C" w14:textId="77777777" w:rsidR="00171A87" w:rsidRPr="00DC63D9" w:rsidRDefault="00E71D2B" w:rsidP="00706057">
      <w:pPr>
        <w:jc w:val="both"/>
        <w:rPr>
          <w:rStyle w:val="Brak"/>
          <w:rFonts w:ascii="Calibri" w:eastAsia="Arial" w:hAnsi="Calibri" w:cs="Calibri"/>
          <w:i/>
          <w:iCs/>
          <w:sz w:val="20"/>
          <w:szCs w:val="20"/>
        </w:rPr>
      </w:pPr>
      <w:r>
        <w:rPr>
          <w:rStyle w:val="Brak"/>
          <w:rFonts w:ascii="Calibri" w:hAnsi="Calibri"/>
          <w:i/>
          <w:sz w:val="20"/>
        </w:rPr>
        <w:t xml:space="preserve">A contractor is not subject to exclusion under the circumstances specified in Article 108 (1) (1), (2) and (5) or Article 109 (1) (2) to (5) and (7) to (10), if he proves to the contracting authority that he has fulfilled all of the following conditions: </w:t>
      </w:r>
      <w:bookmarkEnd w:id="49"/>
    </w:p>
    <w:p w14:paraId="1733B576" w14:textId="77777777" w:rsidR="00171A87" w:rsidRPr="00DC63D9" w:rsidRDefault="00E71D2B" w:rsidP="00706057">
      <w:pPr>
        <w:ind w:left="426" w:hanging="426"/>
        <w:jc w:val="both"/>
        <w:rPr>
          <w:rStyle w:val="Brak"/>
          <w:rFonts w:ascii="Calibri" w:eastAsia="Arial" w:hAnsi="Calibri" w:cs="Calibri"/>
          <w:i/>
          <w:iCs/>
          <w:sz w:val="20"/>
          <w:szCs w:val="20"/>
        </w:rPr>
      </w:pPr>
      <w:bookmarkStart w:id="50" w:name="mip51080619"/>
      <w:bookmarkEnd w:id="50"/>
      <w:r>
        <w:rPr>
          <w:rStyle w:val="Brak"/>
          <w:rFonts w:ascii="Calibri" w:hAnsi="Calibri"/>
          <w:i/>
          <w:sz w:val="20"/>
        </w:rPr>
        <w:t>1) repaired or undertook to repair the damage caused by the crime, misdemeanor or his wrongful conduct, including through monetary compensation;</w:t>
      </w:r>
    </w:p>
    <w:p w14:paraId="35C5279D" w14:textId="77777777" w:rsidR="00171A87" w:rsidRPr="00DC63D9" w:rsidRDefault="00E71D2B" w:rsidP="00706057">
      <w:pPr>
        <w:ind w:left="426" w:hanging="426"/>
        <w:jc w:val="both"/>
        <w:rPr>
          <w:rStyle w:val="Brak"/>
          <w:rFonts w:ascii="Calibri" w:eastAsia="Arial" w:hAnsi="Calibri" w:cs="Calibri"/>
          <w:i/>
          <w:iCs/>
          <w:sz w:val="20"/>
          <w:szCs w:val="20"/>
        </w:rPr>
      </w:pPr>
      <w:bookmarkStart w:id="51" w:name="mip51080620"/>
      <w:bookmarkEnd w:id="51"/>
      <w:r>
        <w:rPr>
          <w:rStyle w:val="Brak"/>
          <w:rFonts w:ascii="Calibri" w:hAnsi="Calibri"/>
          <w:i/>
          <w:sz w:val="20"/>
        </w:rPr>
        <w:t>2) has fully explained the facts and circumstances of the crime, misconduct or his wrongful conduct and the damage caused by it, actively cooperating with the competent authorities, including law enforcement authorities, or the contracting authority, as appropriate;</w:t>
      </w:r>
    </w:p>
    <w:p w14:paraId="678D9144" w14:textId="77777777" w:rsidR="00171A87" w:rsidRPr="00DC63D9" w:rsidRDefault="00E71D2B" w:rsidP="00706057">
      <w:pPr>
        <w:ind w:left="426" w:hanging="426"/>
        <w:jc w:val="both"/>
        <w:rPr>
          <w:rStyle w:val="Brak"/>
          <w:rFonts w:ascii="Calibri" w:eastAsia="Arial" w:hAnsi="Calibri" w:cs="Calibri"/>
          <w:i/>
          <w:iCs/>
          <w:sz w:val="20"/>
          <w:szCs w:val="20"/>
        </w:rPr>
      </w:pPr>
      <w:bookmarkStart w:id="52" w:name="mip51080621"/>
      <w:bookmarkEnd w:id="52"/>
      <w:r>
        <w:rPr>
          <w:rStyle w:val="Brak"/>
          <w:rFonts w:ascii="Calibri" w:hAnsi="Calibri"/>
          <w:i/>
          <w:sz w:val="20"/>
        </w:rPr>
        <w:t xml:space="preserve">3) took specific technical, organizational and human resources measures appropriate to prevent further crimes, offenses or improper conduct, in particular: </w:t>
      </w:r>
    </w:p>
    <w:p w14:paraId="3D0AD8BC" w14:textId="77777777" w:rsidR="00171A87" w:rsidRPr="00DC63D9" w:rsidRDefault="00E71D2B" w:rsidP="00706057">
      <w:pPr>
        <w:ind w:left="426" w:hanging="426"/>
        <w:jc w:val="both"/>
        <w:rPr>
          <w:rStyle w:val="Brak"/>
          <w:rFonts w:ascii="Calibri" w:eastAsia="Arial" w:hAnsi="Calibri" w:cs="Calibri"/>
          <w:i/>
          <w:iCs/>
          <w:sz w:val="20"/>
          <w:szCs w:val="20"/>
        </w:rPr>
      </w:pPr>
      <w:r>
        <w:rPr>
          <w:rStyle w:val="Brak"/>
          <w:rFonts w:ascii="Calibri" w:hAnsi="Calibri"/>
          <w:i/>
          <w:sz w:val="20"/>
        </w:rPr>
        <w:t xml:space="preserve">(a) severed all ties with persons or entities responsible for the contractor's misconduct, </w:t>
      </w:r>
    </w:p>
    <w:p w14:paraId="642987E0" w14:textId="77777777" w:rsidR="00171A87" w:rsidRPr="00DC63D9" w:rsidRDefault="00E71D2B" w:rsidP="00706057">
      <w:pPr>
        <w:ind w:left="426" w:hanging="426"/>
        <w:jc w:val="both"/>
        <w:rPr>
          <w:rStyle w:val="Brak"/>
          <w:rFonts w:ascii="Calibri" w:eastAsia="Arial" w:hAnsi="Calibri" w:cs="Calibri"/>
          <w:i/>
          <w:iCs/>
          <w:sz w:val="20"/>
          <w:szCs w:val="20"/>
        </w:rPr>
      </w:pPr>
      <w:r>
        <w:rPr>
          <w:rStyle w:val="Brak"/>
          <w:rFonts w:ascii="Calibri" w:hAnsi="Calibri"/>
          <w:i/>
          <w:sz w:val="20"/>
        </w:rPr>
        <w:t xml:space="preserve">(b) reorganized the staff, </w:t>
      </w:r>
    </w:p>
    <w:p w14:paraId="284E8593" w14:textId="77777777" w:rsidR="00171A87" w:rsidRPr="00DC63D9" w:rsidRDefault="00E71D2B" w:rsidP="00706057">
      <w:pPr>
        <w:ind w:left="426" w:hanging="426"/>
        <w:jc w:val="both"/>
        <w:rPr>
          <w:rStyle w:val="Brak"/>
          <w:rFonts w:ascii="Calibri" w:eastAsia="Arial" w:hAnsi="Calibri" w:cs="Calibri"/>
          <w:i/>
          <w:iCs/>
          <w:sz w:val="20"/>
          <w:szCs w:val="20"/>
        </w:rPr>
      </w:pPr>
      <w:r>
        <w:rPr>
          <w:rStyle w:val="Brak"/>
          <w:rFonts w:ascii="Calibri" w:hAnsi="Calibri"/>
          <w:i/>
          <w:sz w:val="20"/>
        </w:rPr>
        <w:t xml:space="preserve">(c) implemented a reporting and control system, </w:t>
      </w:r>
    </w:p>
    <w:p w14:paraId="67673323" w14:textId="77777777" w:rsidR="00171A87" w:rsidRPr="00DC63D9" w:rsidRDefault="00E71D2B" w:rsidP="00706057">
      <w:pPr>
        <w:ind w:left="426" w:hanging="426"/>
        <w:jc w:val="both"/>
        <w:rPr>
          <w:rStyle w:val="Brak"/>
          <w:rFonts w:ascii="Calibri" w:eastAsia="Arial" w:hAnsi="Calibri" w:cs="Calibri"/>
          <w:i/>
          <w:iCs/>
          <w:sz w:val="20"/>
          <w:szCs w:val="20"/>
        </w:rPr>
      </w:pPr>
      <w:r>
        <w:rPr>
          <w:rStyle w:val="Brak"/>
          <w:rFonts w:ascii="Calibri" w:hAnsi="Calibri"/>
          <w:i/>
          <w:sz w:val="20"/>
        </w:rPr>
        <w:t xml:space="preserve">(d) established internal audit structures to monitor compliance with laws, internal regulations or standards, </w:t>
      </w:r>
    </w:p>
    <w:p w14:paraId="7D21C4A4" w14:textId="77777777" w:rsidR="00171A87" w:rsidRPr="00DC63D9" w:rsidRDefault="00E71D2B" w:rsidP="00706057">
      <w:pPr>
        <w:ind w:left="426" w:hanging="426"/>
        <w:jc w:val="both"/>
        <w:rPr>
          <w:rStyle w:val="Brak"/>
          <w:rFonts w:ascii="Calibri" w:eastAsia="Arial" w:hAnsi="Calibri" w:cs="Calibri"/>
          <w:i/>
          <w:iCs/>
          <w:sz w:val="20"/>
          <w:szCs w:val="20"/>
        </w:rPr>
      </w:pPr>
      <w:r>
        <w:rPr>
          <w:rStyle w:val="Brak"/>
          <w:rFonts w:ascii="Calibri" w:hAnsi="Calibri"/>
          <w:i/>
          <w:sz w:val="20"/>
        </w:rPr>
        <w:t xml:space="preserve">(e) has put in place internal regulations on liability and compensation for non-compliance with laws, internal regulations or standards. </w:t>
      </w:r>
    </w:p>
    <w:p w14:paraId="1381BC3F" w14:textId="77777777" w:rsidR="00171A87" w:rsidRPr="00DC63D9" w:rsidRDefault="00171A87">
      <w:pPr>
        <w:ind w:left="1416" w:hanging="708"/>
        <w:rPr>
          <w:rStyle w:val="Brak"/>
          <w:rFonts w:ascii="Calibri" w:eastAsia="Arial" w:hAnsi="Calibri" w:cs="Calibri"/>
          <w:sz w:val="20"/>
          <w:szCs w:val="20"/>
        </w:rPr>
      </w:pPr>
    </w:p>
    <w:p w14:paraId="731F6951" w14:textId="77777777" w:rsidR="00171A87" w:rsidRPr="00DC63D9" w:rsidRDefault="00E71D2B">
      <w:pPr>
        <w:jc w:val="both"/>
        <w:rPr>
          <w:rStyle w:val="Hyperlink3"/>
          <w:rFonts w:ascii="Calibri" w:hAnsi="Calibri" w:cs="Calibri"/>
        </w:rPr>
      </w:pPr>
      <w:bookmarkStart w:id="53" w:name="mip51080622"/>
      <w:bookmarkEnd w:id="53"/>
      <w:r>
        <w:rPr>
          <w:rStyle w:val="Hyperlink3"/>
          <w:rFonts w:ascii="Calibri" w:hAnsi="Calibri"/>
        </w:rPr>
        <w:t>The contracting authority shall assess whether the actions taken by the contractor, as referred to in Article 110(2) of the PPL Act, are sufficient to demonstrate the contractor's reliability, taking into account the gravity and special circumstances of the contractor's act. If the actions taken by the contractor referred to in paragraph 2 are not sufficient to demonstrate its reliability, the contracting authority shall exclude the contractor.</w:t>
      </w:r>
    </w:p>
    <w:p w14:paraId="17183D9E" w14:textId="77777777" w:rsidR="00171A87" w:rsidRPr="00DC63D9" w:rsidRDefault="00171A87">
      <w:pPr>
        <w:jc w:val="both"/>
        <w:rPr>
          <w:rStyle w:val="Brak"/>
          <w:rFonts w:ascii="Calibri" w:eastAsia="Arial" w:hAnsi="Calibri" w:cs="Calibri"/>
          <w:sz w:val="20"/>
          <w:szCs w:val="20"/>
        </w:rPr>
      </w:pPr>
    </w:p>
    <w:p w14:paraId="18008D2C" w14:textId="77777777" w:rsidR="00171A87" w:rsidRPr="00DC63D9" w:rsidRDefault="00E71D2B" w:rsidP="00E71D2B">
      <w:pPr>
        <w:pStyle w:val="Nagwek3"/>
        <w:numPr>
          <w:ilvl w:val="0"/>
          <w:numId w:val="40"/>
        </w:numPr>
        <w:rPr>
          <w:rFonts w:ascii="Calibri" w:hAnsi="Calibri" w:cs="Calibri"/>
          <w:sz w:val="20"/>
          <w:szCs w:val="20"/>
        </w:rPr>
      </w:pPr>
      <w:bookmarkStart w:id="54" w:name="_Toc9"/>
      <w:bookmarkStart w:id="55" w:name="_Toc137453417"/>
      <w:r>
        <w:rPr>
          <w:rStyle w:val="BrakA"/>
          <w:rFonts w:ascii="Calibri" w:hAnsi="Calibri"/>
          <w:sz w:val="20"/>
        </w:rPr>
        <w:t>Information on the conditions for participation in the proceedings.</w:t>
      </w:r>
      <w:bookmarkEnd w:id="54"/>
      <w:bookmarkEnd w:id="55"/>
    </w:p>
    <w:p w14:paraId="6834A25B" w14:textId="77777777" w:rsidR="00171A87" w:rsidRPr="00DC63D9" w:rsidRDefault="00E71D2B">
      <w:pPr>
        <w:pStyle w:val="Nagwek4"/>
        <w:rPr>
          <w:rFonts w:ascii="Calibri" w:hAnsi="Calibri" w:cs="Calibri"/>
        </w:rPr>
      </w:pPr>
      <w:r>
        <w:rPr>
          <w:rStyle w:val="BrakA"/>
          <w:rFonts w:ascii="Calibri" w:hAnsi="Calibri"/>
        </w:rPr>
        <w:t>9.1 Conditions for participation in the proceedings;</w:t>
      </w:r>
    </w:p>
    <w:p w14:paraId="464560F0" w14:textId="38900ADA" w:rsidR="00171A87" w:rsidRPr="00DC63D9" w:rsidRDefault="00E71D2B">
      <w:pPr>
        <w:pStyle w:val="Standard"/>
        <w:spacing w:after="120"/>
        <w:jc w:val="both"/>
        <w:rPr>
          <w:rStyle w:val="Hyperlink3"/>
          <w:rFonts w:ascii="Calibri" w:hAnsi="Calibri" w:cs="Calibri"/>
        </w:rPr>
      </w:pPr>
      <w:bookmarkStart w:id="56" w:name="_Hlk63768422"/>
      <w:r>
        <w:rPr>
          <w:rStyle w:val="Hyperlink3"/>
          <w:rFonts w:ascii="Calibri" w:hAnsi="Calibri"/>
        </w:rPr>
        <w:t xml:space="preserve">Contractors may apply for the award of this contract who </w:t>
      </w:r>
      <w:r>
        <w:rPr>
          <w:rStyle w:val="Hyperlink4"/>
          <w:rFonts w:ascii="Calibri" w:hAnsi="Calibri"/>
        </w:rPr>
        <w:t xml:space="preserve">are not subject to exclusion </w:t>
      </w:r>
      <w:r>
        <w:rPr>
          <w:rStyle w:val="Hyperlink3"/>
          <w:rFonts w:ascii="Calibri" w:hAnsi="Calibri"/>
        </w:rPr>
        <w:t xml:space="preserve">and </w:t>
      </w:r>
      <w:r>
        <w:rPr>
          <w:rStyle w:val="Hyperlink4"/>
          <w:rFonts w:ascii="Calibri" w:hAnsi="Calibri"/>
        </w:rPr>
        <w:t>meet the specified conditions</w:t>
      </w:r>
      <w:r>
        <w:rPr>
          <w:rStyle w:val="Hyperlink3"/>
          <w:rFonts w:ascii="Calibri" w:hAnsi="Calibri"/>
        </w:rPr>
        <w:t xml:space="preserve"> of participation in the proceedings in accordance with Article 112 of the Public Procurement Law:</w:t>
      </w:r>
    </w:p>
    <w:p w14:paraId="6EA4B5E5" w14:textId="77777777" w:rsidR="00171A87" w:rsidRPr="00DC63D9" w:rsidRDefault="00E71D2B" w:rsidP="00706057">
      <w:pPr>
        <w:pStyle w:val="Akapitzlist"/>
        <w:numPr>
          <w:ilvl w:val="0"/>
          <w:numId w:val="42"/>
        </w:numPr>
        <w:spacing w:after="120" w:line="240" w:lineRule="auto"/>
        <w:jc w:val="both"/>
        <w:rPr>
          <w:rFonts w:cs="Calibri"/>
          <w:b/>
          <w:bCs/>
          <w:sz w:val="20"/>
          <w:szCs w:val="20"/>
        </w:rPr>
      </w:pPr>
      <w:r>
        <w:rPr>
          <w:rStyle w:val="BrakA"/>
          <w:b/>
          <w:sz w:val="20"/>
        </w:rPr>
        <w:t xml:space="preserve">ability to act in business - </w:t>
      </w:r>
      <w:r>
        <w:rPr>
          <w:rStyle w:val="Brak"/>
          <w:sz w:val="20"/>
        </w:rPr>
        <w:t xml:space="preserve">The Contracting Authority </w:t>
      </w:r>
      <w:r>
        <w:rPr>
          <w:rStyle w:val="Brak"/>
          <w:b/>
          <w:sz w:val="20"/>
        </w:rPr>
        <w:t>does not specify</w:t>
      </w:r>
      <w:r>
        <w:rPr>
          <w:rStyle w:val="Brak"/>
          <w:sz w:val="20"/>
        </w:rPr>
        <w:t xml:space="preserve"> any requirements in this regard, the fulfillment of which the Contractor is required to demonstrate in a special way;</w:t>
      </w:r>
      <w:bookmarkEnd w:id="56"/>
    </w:p>
    <w:p w14:paraId="3FE302CF" w14:textId="77777777" w:rsidR="00171A87" w:rsidRPr="00DC63D9" w:rsidRDefault="00E71D2B" w:rsidP="00706057">
      <w:pPr>
        <w:pStyle w:val="Akapitzlist"/>
        <w:numPr>
          <w:ilvl w:val="0"/>
          <w:numId w:val="42"/>
        </w:numPr>
        <w:spacing w:after="120" w:line="240" w:lineRule="auto"/>
        <w:jc w:val="both"/>
        <w:rPr>
          <w:rFonts w:eastAsia="Arial" w:cs="Calibri"/>
          <w:b/>
          <w:bCs/>
          <w:sz w:val="20"/>
          <w:szCs w:val="20"/>
        </w:rPr>
      </w:pPr>
      <w:bookmarkStart w:id="57" w:name="mip51080637"/>
      <w:bookmarkEnd w:id="57"/>
      <w:r>
        <w:rPr>
          <w:rStyle w:val="BrakA"/>
          <w:b/>
          <w:sz w:val="20"/>
        </w:rPr>
        <w:t xml:space="preserve">the power to conduct a specific business or professional activity, if it results from separate regulations - </w:t>
      </w:r>
      <w:r>
        <w:rPr>
          <w:rStyle w:val="Brak"/>
          <w:sz w:val="20"/>
        </w:rPr>
        <w:t xml:space="preserve">The Contracting Authority </w:t>
      </w:r>
      <w:r>
        <w:rPr>
          <w:rStyle w:val="Brak"/>
          <w:b/>
          <w:sz w:val="20"/>
        </w:rPr>
        <w:t>does not specify</w:t>
      </w:r>
      <w:r>
        <w:rPr>
          <w:rStyle w:val="Brak"/>
          <w:sz w:val="20"/>
        </w:rPr>
        <w:t xml:space="preserve"> any requirements in this regard, the fulfillment of which the Contractor is required to demonstrate in a special way;</w:t>
      </w:r>
    </w:p>
    <w:p w14:paraId="02EF9958" w14:textId="77777777" w:rsidR="00171A87" w:rsidRPr="00DC63D9" w:rsidRDefault="00E71D2B" w:rsidP="00706057">
      <w:pPr>
        <w:pStyle w:val="Akapitzlist"/>
        <w:numPr>
          <w:ilvl w:val="0"/>
          <w:numId w:val="42"/>
        </w:numPr>
        <w:spacing w:after="120" w:line="240" w:lineRule="auto"/>
        <w:jc w:val="both"/>
        <w:rPr>
          <w:rFonts w:eastAsia="Arial" w:cs="Calibri"/>
          <w:b/>
          <w:bCs/>
          <w:sz w:val="20"/>
          <w:szCs w:val="20"/>
        </w:rPr>
      </w:pPr>
      <w:bookmarkStart w:id="58" w:name="mip51080638"/>
      <w:bookmarkEnd w:id="58"/>
      <w:r>
        <w:rPr>
          <w:rStyle w:val="BrakA"/>
          <w:b/>
          <w:sz w:val="20"/>
        </w:rPr>
        <w:t xml:space="preserve">economic or financial situation - </w:t>
      </w:r>
      <w:bookmarkStart w:id="59" w:name="mip51080639"/>
      <w:bookmarkEnd w:id="59"/>
      <w:r>
        <w:rPr>
          <w:rStyle w:val="Brak"/>
          <w:sz w:val="20"/>
        </w:rPr>
        <w:t xml:space="preserve">The Contracting Authority </w:t>
      </w:r>
      <w:r>
        <w:rPr>
          <w:rStyle w:val="Brak"/>
          <w:b/>
          <w:sz w:val="20"/>
        </w:rPr>
        <w:t>does not specify</w:t>
      </w:r>
      <w:r>
        <w:rPr>
          <w:rStyle w:val="Brak"/>
          <w:sz w:val="20"/>
        </w:rPr>
        <w:t xml:space="preserve"> any requirements in this regard, the fulfillment of which the Contractor is required to demonstrate in a special way;</w:t>
      </w:r>
    </w:p>
    <w:p w14:paraId="3CDA65CA" w14:textId="77777777" w:rsidR="00171A87" w:rsidRPr="00DC63D9" w:rsidRDefault="00E71D2B" w:rsidP="00706057">
      <w:pPr>
        <w:pStyle w:val="Akapitzlist"/>
        <w:numPr>
          <w:ilvl w:val="0"/>
          <w:numId w:val="43"/>
        </w:numPr>
        <w:spacing w:after="120" w:line="240" w:lineRule="auto"/>
        <w:jc w:val="both"/>
        <w:rPr>
          <w:rFonts w:cs="Calibri"/>
          <w:sz w:val="20"/>
          <w:szCs w:val="20"/>
        </w:rPr>
      </w:pPr>
      <w:r>
        <w:rPr>
          <w:rStyle w:val="Hyperlink4"/>
          <w:rFonts w:ascii="Calibri" w:hAnsi="Calibri"/>
        </w:rPr>
        <w:t>technical or professional capacity</w:t>
      </w:r>
      <w:r>
        <w:rPr>
          <w:rStyle w:val="Hyperlink3"/>
          <w:rFonts w:ascii="Calibri" w:hAnsi="Calibri"/>
        </w:rPr>
        <w:t xml:space="preserve"> - The contracting authority </w:t>
      </w:r>
      <w:r>
        <w:rPr>
          <w:rStyle w:val="Hyperlink3"/>
          <w:rFonts w:ascii="Calibri" w:hAnsi="Calibri"/>
          <w:b/>
        </w:rPr>
        <w:t>does not specify</w:t>
      </w:r>
      <w:r>
        <w:rPr>
          <w:rStyle w:val="Hyperlink3"/>
          <w:rFonts w:ascii="Calibri" w:hAnsi="Calibri"/>
        </w:rPr>
        <w:t xml:space="preserve"> any requirements in this regard, the fulfillment of which the Contractor is obliged to demonstrate in a special way.</w:t>
      </w:r>
    </w:p>
    <w:p w14:paraId="217FBF4B" w14:textId="3A8BE1C0" w:rsidR="00171A87" w:rsidRPr="00DC63D9" w:rsidRDefault="00E71D2B">
      <w:pPr>
        <w:pStyle w:val="Nagwek4"/>
        <w:rPr>
          <w:rFonts w:ascii="Calibri" w:hAnsi="Calibri" w:cs="Calibri"/>
        </w:rPr>
      </w:pPr>
      <w:r>
        <w:rPr>
          <w:rStyle w:val="BrakA"/>
          <w:rFonts w:ascii="Calibri" w:hAnsi="Calibri"/>
        </w:rPr>
        <w:t xml:space="preserve">9.2 Contractors jointly bidding for the contract; </w:t>
      </w:r>
    </w:p>
    <w:p w14:paraId="3CDA609C" w14:textId="6944D93F" w:rsidR="00171A87" w:rsidRPr="00DC63D9" w:rsidRDefault="00E71D2B">
      <w:pPr>
        <w:pStyle w:val="Standard"/>
        <w:spacing w:after="120"/>
        <w:jc w:val="both"/>
        <w:rPr>
          <w:rStyle w:val="Hyperlink3"/>
          <w:rFonts w:ascii="Calibri" w:hAnsi="Calibri" w:cs="Calibri"/>
        </w:rPr>
      </w:pPr>
      <w:r>
        <w:rPr>
          <w:rStyle w:val="Hyperlink3"/>
          <w:rFonts w:ascii="Calibri" w:hAnsi="Calibri"/>
        </w:rPr>
        <w:t xml:space="preserve">In the case of joint bidding of two or more Contractors for the award of this contract, the condition relating to technical or professional capacity or economic or financial capacity will be evaluated jointly (if </w:t>
      </w:r>
      <w:r>
        <w:rPr>
          <w:rStyle w:val="Hyperlink3"/>
          <w:rFonts w:ascii="Calibri" w:hAnsi="Calibri"/>
        </w:rPr>
        <w:lastRenderedPageBreak/>
        <w:t>applicable). The contracting authority does not specify detailed conditions for participation in the tender, so there is no need to demonstrate their fulfillment in detail.</w:t>
      </w:r>
    </w:p>
    <w:p w14:paraId="114F2413" w14:textId="65756E88" w:rsidR="00E262CA" w:rsidRPr="00DC63D9" w:rsidRDefault="00E262CA">
      <w:pPr>
        <w:pStyle w:val="Standard"/>
        <w:spacing w:after="120"/>
        <w:jc w:val="both"/>
        <w:rPr>
          <w:rStyle w:val="Hyperlink3"/>
          <w:rFonts w:ascii="Calibri" w:hAnsi="Calibri" w:cs="Calibri"/>
        </w:rPr>
      </w:pPr>
      <w:r>
        <w:rPr>
          <w:rStyle w:val="Hyperlink3"/>
          <w:rFonts w:ascii="Calibri" w:hAnsi="Calibri"/>
        </w:rPr>
        <w:t xml:space="preserve">Lack of grounds for exclusion shall be demonstrated by each of the contractors jointly applying for the contract since </w:t>
      </w:r>
      <w:r>
        <w:rPr>
          <w:rStyle w:val="BrakA"/>
          <w:rFonts w:ascii="Calibri" w:hAnsi="Calibri"/>
          <w:sz w:val="20"/>
        </w:rPr>
        <w:t>none of the Contractors jointly applying for this contract may be subject to exclusion.</w:t>
      </w:r>
    </w:p>
    <w:p w14:paraId="78660352" w14:textId="42B5DF90" w:rsidR="00171A87" w:rsidRPr="00DC63D9" w:rsidRDefault="00E71D2B">
      <w:pPr>
        <w:pStyle w:val="Nagwek4"/>
        <w:rPr>
          <w:rFonts w:ascii="Calibri" w:hAnsi="Calibri" w:cs="Calibri"/>
        </w:rPr>
      </w:pPr>
      <w:r>
        <w:rPr>
          <w:rStyle w:val="BrakA"/>
          <w:rFonts w:ascii="Calibri" w:hAnsi="Calibri"/>
        </w:rPr>
        <w:t xml:space="preserve">9.3 Resource sharing. </w:t>
      </w:r>
    </w:p>
    <w:p w14:paraId="7C9A4916" w14:textId="0059FE7E" w:rsidR="00171A87" w:rsidRPr="00DC63D9" w:rsidRDefault="00DA02C5">
      <w:pPr>
        <w:pStyle w:val="Standard"/>
        <w:spacing w:after="120"/>
        <w:jc w:val="both"/>
        <w:rPr>
          <w:rStyle w:val="Hyperlink3"/>
          <w:rFonts w:ascii="Calibri" w:hAnsi="Calibri" w:cs="Calibri"/>
        </w:rPr>
      </w:pPr>
      <w:r>
        <w:rPr>
          <w:rStyle w:val="Hyperlink3"/>
          <w:rFonts w:ascii="Calibri" w:hAnsi="Calibri"/>
        </w:rPr>
        <w:t>The Contracting Authority does not specify detailed conditions for participation in the proceeding , and therefore the Contractor does not have to rely on the technical or professional skills or financial or economic situation of the entities providing resources in order to confirm the fulfillment of the conditions for participation in the proceeding, in appropriate situations and for a specific contract or part thereof, regardless of the legal nature of the relationship between them.</w:t>
      </w:r>
    </w:p>
    <w:p w14:paraId="6A3729DA" w14:textId="197780EE" w:rsidR="00171A87" w:rsidRPr="00DC63D9" w:rsidRDefault="00E71D2B">
      <w:pPr>
        <w:pStyle w:val="Nagwek4"/>
        <w:rPr>
          <w:rFonts w:ascii="Calibri" w:hAnsi="Calibri" w:cs="Calibri"/>
        </w:rPr>
      </w:pPr>
      <w:r>
        <w:rPr>
          <w:rStyle w:val="BrakA"/>
          <w:rFonts w:ascii="Calibri" w:hAnsi="Calibri"/>
        </w:rPr>
        <w:t xml:space="preserve">9.4 Contractors jointly bidding for the contract. </w:t>
      </w:r>
    </w:p>
    <w:p w14:paraId="614D8A54" w14:textId="45D04FF4" w:rsidR="00171A87" w:rsidRPr="00DC63D9" w:rsidRDefault="00E71D2B" w:rsidP="00E71D2B">
      <w:pPr>
        <w:pStyle w:val="Standard"/>
        <w:numPr>
          <w:ilvl w:val="0"/>
          <w:numId w:val="45"/>
        </w:numPr>
        <w:spacing w:after="120"/>
        <w:jc w:val="both"/>
        <w:rPr>
          <w:rFonts w:ascii="Calibri" w:hAnsi="Calibri" w:cs="Calibri"/>
          <w:sz w:val="20"/>
          <w:szCs w:val="20"/>
        </w:rPr>
      </w:pPr>
      <w:r>
        <w:rPr>
          <w:rStyle w:val="BrakA"/>
          <w:rFonts w:ascii="Calibri" w:hAnsi="Calibri"/>
          <w:sz w:val="20"/>
        </w:rPr>
        <w:t>Contractors jointly applying for the award of this contract (each of these Contractors hereinafter referred to as "Partner") should jointly meet the conditions for participation in the proceedings and submit documents confirming the fulfillment of these conditions (if applicable).</w:t>
      </w:r>
    </w:p>
    <w:p w14:paraId="76C09533" w14:textId="45AE2FED" w:rsidR="00171A87" w:rsidRPr="00DC63D9" w:rsidRDefault="00E71D2B" w:rsidP="00E71D2B">
      <w:pPr>
        <w:pStyle w:val="Standard"/>
        <w:numPr>
          <w:ilvl w:val="0"/>
          <w:numId w:val="45"/>
        </w:numPr>
        <w:spacing w:after="120"/>
        <w:jc w:val="both"/>
        <w:rPr>
          <w:rFonts w:ascii="Calibri" w:hAnsi="Calibri" w:cs="Calibri"/>
          <w:sz w:val="20"/>
          <w:szCs w:val="20"/>
        </w:rPr>
      </w:pPr>
      <w:r>
        <w:rPr>
          <w:rStyle w:val="BrakA"/>
          <w:rFonts w:ascii="Calibri" w:hAnsi="Calibri"/>
          <w:sz w:val="20"/>
        </w:rPr>
        <w:t>The economic or financial situation and technical or professional capacity of the Partners will be evaluated jointly, for this purpose, the documents are to be submitted by that or those of the Contractors who, on behalf of all of them, will demonstrate the fulfillment of the conditions for participation in the proceedings in this regard (if applicable).</w:t>
      </w:r>
    </w:p>
    <w:p w14:paraId="5528B9D1" w14:textId="77777777" w:rsidR="00171A87" w:rsidRPr="00DC63D9" w:rsidRDefault="00E71D2B" w:rsidP="00E71D2B">
      <w:pPr>
        <w:pStyle w:val="Standard"/>
        <w:numPr>
          <w:ilvl w:val="0"/>
          <w:numId w:val="45"/>
        </w:numPr>
        <w:spacing w:after="120"/>
        <w:jc w:val="both"/>
        <w:rPr>
          <w:rFonts w:ascii="Calibri" w:hAnsi="Calibri" w:cs="Calibri"/>
          <w:sz w:val="20"/>
          <w:szCs w:val="20"/>
        </w:rPr>
      </w:pPr>
      <w:r>
        <w:rPr>
          <w:rStyle w:val="BrakA"/>
          <w:rFonts w:ascii="Calibri" w:hAnsi="Calibri"/>
          <w:sz w:val="20"/>
        </w:rPr>
        <w:t>None of the Contractors jointly bidding for this contract shall be subject to exclusion.</w:t>
      </w:r>
    </w:p>
    <w:p w14:paraId="166D5D2C" w14:textId="77777777" w:rsidR="00171A87" w:rsidRPr="00DC63D9" w:rsidRDefault="00E71D2B" w:rsidP="00E71D2B">
      <w:pPr>
        <w:pStyle w:val="Standard"/>
        <w:numPr>
          <w:ilvl w:val="0"/>
          <w:numId w:val="45"/>
        </w:numPr>
        <w:spacing w:after="120"/>
        <w:jc w:val="both"/>
        <w:rPr>
          <w:rFonts w:ascii="Calibri" w:hAnsi="Calibri" w:cs="Calibri"/>
          <w:sz w:val="20"/>
          <w:szCs w:val="20"/>
        </w:rPr>
      </w:pPr>
      <w:r>
        <w:rPr>
          <w:rStyle w:val="BrakA"/>
          <w:rFonts w:ascii="Calibri" w:hAnsi="Calibri"/>
          <w:sz w:val="20"/>
        </w:rPr>
        <w:t xml:space="preserve">In addition, the Partners shall appoint a Plenipotentiary to represent them in these proceedings or represent them in the proceedings and conclude a public procurement contract. It is recommended that the Plenipotentiary be one of the Partners (Contractors jointly bidding for the contract). </w:t>
      </w:r>
    </w:p>
    <w:p w14:paraId="7C9C1714" w14:textId="77777777" w:rsidR="00171A87" w:rsidRPr="00DC63D9" w:rsidRDefault="00E71D2B" w:rsidP="00E71D2B">
      <w:pPr>
        <w:pStyle w:val="Standard"/>
        <w:numPr>
          <w:ilvl w:val="0"/>
          <w:numId w:val="45"/>
        </w:numPr>
        <w:spacing w:after="120"/>
        <w:jc w:val="both"/>
        <w:rPr>
          <w:rFonts w:ascii="Calibri" w:hAnsi="Calibri" w:cs="Calibri"/>
          <w:sz w:val="20"/>
          <w:szCs w:val="20"/>
        </w:rPr>
      </w:pPr>
      <w:r>
        <w:rPr>
          <w:rStyle w:val="BrakA"/>
          <w:rFonts w:ascii="Calibri" w:hAnsi="Calibri"/>
          <w:sz w:val="20"/>
        </w:rPr>
        <w:t xml:space="preserve">The document establishing the power of attorney should be attached to the Bid. Each Partner should provide a power of attorney. </w:t>
      </w:r>
    </w:p>
    <w:p w14:paraId="0B2E6004" w14:textId="77777777" w:rsidR="00171A87" w:rsidRPr="00DC63D9" w:rsidRDefault="00E71D2B" w:rsidP="00E71D2B">
      <w:pPr>
        <w:pStyle w:val="Standard"/>
        <w:numPr>
          <w:ilvl w:val="0"/>
          <w:numId w:val="45"/>
        </w:numPr>
        <w:spacing w:after="120"/>
        <w:jc w:val="both"/>
        <w:rPr>
          <w:rFonts w:ascii="Calibri" w:hAnsi="Calibri" w:cs="Calibri"/>
          <w:sz w:val="20"/>
          <w:szCs w:val="20"/>
        </w:rPr>
      </w:pPr>
      <w:r>
        <w:rPr>
          <w:rStyle w:val="BrakA"/>
          <w:rFonts w:ascii="Calibri" w:hAnsi="Calibri"/>
          <w:sz w:val="20"/>
        </w:rPr>
        <w:t>The bid should be signed by the appointed Plenipotentiary and will bind all Partners.</w:t>
      </w:r>
    </w:p>
    <w:p w14:paraId="0D2635C6" w14:textId="77777777" w:rsidR="00171A87" w:rsidRPr="00DC63D9" w:rsidRDefault="00E71D2B" w:rsidP="00E71D2B">
      <w:pPr>
        <w:pStyle w:val="Standard"/>
        <w:numPr>
          <w:ilvl w:val="0"/>
          <w:numId w:val="45"/>
        </w:numPr>
        <w:spacing w:after="120"/>
        <w:jc w:val="both"/>
        <w:rPr>
          <w:rFonts w:ascii="Calibri" w:hAnsi="Calibri" w:cs="Calibri"/>
          <w:sz w:val="20"/>
          <w:szCs w:val="20"/>
        </w:rPr>
      </w:pPr>
      <w:r>
        <w:rPr>
          <w:rStyle w:val="BrakA"/>
          <w:rFonts w:ascii="Calibri" w:hAnsi="Calibri"/>
          <w:sz w:val="20"/>
        </w:rPr>
        <w:t xml:space="preserve">All correspondence will be conducted exclusively with the Plenipotentiary. </w:t>
      </w:r>
    </w:p>
    <w:p w14:paraId="0DE9A8E0" w14:textId="77777777" w:rsidR="00171A87" w:rsidRPr="00DC63D9" w:rsidRDefault="00E71D2B" w:rsidP="00E71D2B">
      <w:pPr>
        <w:pStyle w:val="Standard"/>
        <w:numPr>
          <w:ilvl w:val="0"/>
          <w:numId w:val="45"/>
        </w:numPr>
        <w:spacing w:after="120"/>
        <w:jc w:val="both"/>
        <w:rPr>
          <w:rFonts w:ascii="Calibri" w:hAnsi="Calibri" w:cs="Calibri"/>
          <w:sz w:val="20"/>
          <w:szCs w:val="20"/>
        </w:rPr>
      </w:pPr>
      <w:r>
        <w:rPr>
          <w:rStyle w:val="BrakA"/>
          <w:rFonts w:ascii="Calibri" w:hAnsi="Calibri"/>
          <w:sz w:val="20"/>
        </w:rPr>
        <w:t>Contractors jointly applying for this contract, whose bid will be selected as the most advantageous, before signing the contract for the execution of this contract, are obliged to conclude a contract governing the cooperation of these Contractors and submit it to the Contracting Authority. Such a contract should include in its content at least the following provisions regarding:</w:t>
      </w:r>
    </w:p>
    <w:p w14:paraId="580058D7" w14:textId="77777777" w:rsidR="00171A87" w:rsidRPr="00DC63D9" w:rsidRDefault="00E71D2B" w:rsidP="00E71D2B">
      <w:pPr>
        <w:numPr>
          <w:ilvl w:val="0"/>
          <w:numId w:val="47"/>
        </w:numPr>
        <w:spacing w:after="120"/>
        <w:jc w:val="both"/>
        <w:rPr>
          <w:rFonts w:ascii="Calibri" w:hAnsi="Calibri" w:cs="Calibri"/>
          <w:sz w:val="20"/>
          <w:szCs w:val="20"/>
        </w:rPr>
      </w:pPr>
      <w:r>
        <w:rPr>
          <w:rStyle w:val="BrakA"/>
          <w:rFonts w:ascii="Calibri" w:hAnsi="Calibri"/>
          <w:sz w:val="20"/>
        </w:rPr>
        <w:t>Defining the purpose and subject matter of the contract;</w:t>
      </w:r>
    </w:p>
    <w:p w14:paraId="205D042D" w14:textId="77777777" w:rsidR="00171A87" w:rsidRPr="00DC63D9" w:rsidRDefault="00E71D2B" w:rsidP="00E71D2B">
      <w:pPr>
        <w:numPr>
          <w:ilvl w:val="0"/>
          <w:numId w:val="47"/>
        </w:numPr>
        <w:spacing w:after="120"/>
        <w:jc w:val="both"/>
        <w:rPr>
          <w:rFonts w:ascii="Calibri" w:hAnsi="Calibri" w:cs="Calibri"/>
          <w:sz w:val="20"/>
          <w:szCs w:val="20"/>
        </w:rPr>
      </w:pPr>
      <w:r>
        <w:rPr>
          <w:rStyle w:val="BrakA"/>
          <w:rFonts w:ascii="Calibri" w:hAnsi="Calibri"/>
          <w:sz w:val="20"/>
        </w:rPr>
        <w:t>Designating the duration of the contract governing the cooperation of Contractors jointly executing the contract covering the period of execution of the subject of the contract in this procedure;</w:t>
      </w:r>
    </w:p>
    <w:p w14:paraId="2B76048C" w14:textId="77777777" w:rsidR="00171A87" w:rsidRPr="00DC63D9" w:rsidRDefault="00E71D2B" w:rsidP="00E71D2B">
      <w:pPr>
        <w:numPr>
          <w:ilvl w:val="0"/>
          <w:numId w:val="47"/>
        </w:numPr>
        <w:spacing w:after="120"/>
        <w:jc w:val="both"/>
        <w:rPr>
          <w:rFonts w:ascii="Calibri" w:hAnsi="Calibri" w:cs="Calibri"/>
          <w:sz w:val="20"/>
          <w:szCs w:val="20"/>
        </w:rPr>
      </w:pPr>
      <w:r>
        <w:rPr>
          <w:rStyle w:val="BrakA"/>
          <w:rFonts w:ascii="Calibri" w:hAnsi="Calibri"/>
          <w:sz w:val="20"/>
        </w:rPr>
        <w:t>Establishing the leader of the Contractors jointly executing the contract (it is recommended that it be the Plenipotentiary indicated in the bid of the Contractors bidding jointly for the award of this contract established to represent them in this procedure) and his/her authority to incur obligations on behalf of all the Partners together and each of them individually;</w:t>
      </w:r>
    </w:p>
    <w:p w14:paraId="69992C4C" w14:textId="77777777" w:rsidR="00171A87" w:rsidRPr="00DC63D9" w:rsidRDefault="00E71D2B" w:rsidP="00E71D2B">
      <w:pPr>
        <w:numPr>
          <w:ilvl w:val="0"/>
          <w:numId w:val="47"/>
        </w:numPr>
        <w:spacing w:after="120"/>
        <w:jc w:val="both"/>
        <w:rPr>
          <w:rFonts w:ascii="Calibri" w:hAnsi="Calibri" w:cs="Calibri"/>
          <w:sz w:val="20"/>
          <w:szCs w:val="20"/>
        </w:rPr>
      </w:pPr>
      <w:r>
        <w:rPr>
          <w:rStyle w:val="BrakA"/>
          <w:rFonts w:ascii="Calibri" w:hAnsi="Calibri"/>
          <w:sz w:val="20"/>
        </w:rPr>
        <w:t>To determine the joint and several liability of the Partners to the Contracting Authority with respect to the subject matter of the contract in this proceeding;</w:t>
      </w:r>
    </w:p>
    <w:p w14:paraId="34455DB7" w14:textId="77777777" w:rsidR="00171A87" w:rsidRPr="00DC63D9" w:rsidRDefault="00E71D2B" w:rsidP="00E71D2B">
      <w:pPr>
        <w:numPr>
          <w:ilvl w:val="0"/>
          <w:numId w:val="47"/>
        </w:numPr>
        <w:spacing w:after="120"/>
        <w:jc w:val="both"/>
        <w:rPr>
          <w:rFonts w:ascii="Calibri" w:hAnsi="Calibri" w:cs="Calibri"/>
          <w:sz w:val="20"/>
          <w:szCs w:val="20"/>
        </w:rPr>
      </w:pPr>
      <w:r>
        <w:rPr>
          <w:rStyle w:val="BrakA"/>
          <w:rFonts w:ascii="Calibri" w:hAnsi="Calibri"/>
          <w:sz w:val="20"/>
        </w:rPr>
        <w:t xml:space="preserve">Determining the scope of the subject matter of the contract, carried out by each Contractor jointly executing the contract; </w:t>
      </w:r>
    </w:p>
    <w:p w14:paraId="642903DB" w14:textId="77777777" w:rsidR="00171A87" w:rsidRPr="00DC63D9" w:rsidRDefault="00171A87">
      <w:pPr>
        <w:pStyle w:val="Standard"/>
        <w:tabs>
          <w:tab w:val="left" w:pos="3240"/>
        </w:tabs>
        <w:jc w:val="both"/>
        <w:rPr>
          <w:rStyle w:val="Brak"/>
          <w:rFonts w:ascii="Calibri" w:eastAsia="Arial" w:hAnsi="Calibri" w:cs="Calibri"/>
          <w:sz w:val="20"/>
          <w:szCs w:val="20"/>
        </w:rPr>
      </w:pPr>
    </w:p>
    <w:p w14:paraId="1485C240" w14:textId="77777777" w:rsidR="00171A87" w:rsidRPr="00DC63D9" w:rsidRDefault="00E71D2B" w:rsidP="00E71D2B">
      <w:pPr>
        <w:pStyle w:val="Nagwek3"/>
        <w:numPr>
          <w:ilvl w:val="0"/>
          <w:numId w:val="48"/>
        </w:numPr>
        <w:rPr>
          <w:rFonts w:ascii="Calibri" w:hAnsi="Calibri" w:cs="Calibri"/>
          <w:sz w:val="20"/>
          <w:szCs w:val="20"/>
        </w:rPr>
      </w:pPr>
      <w:bookmarkStart w:id="60" w:name="_Toc137453418"/>
      <w:bookmarkStart w:id="61" w:name="_Toc10"/>
      <w:r>
        <w:rPr>
          <w:rStyle w:val="BrakA"/>
          <w:rFonts w:ascii="Calibri" w:hAnsi="Calibri"/>
          <w:sz w:val="20"/>
        </w:rPr>
        <w:t>Statements as well as subjective and objective evidence.</w:t>
      </w:r>
      <w:bookmarkEnd w:id="60"/>
      <w:r>
        <w:rPr>
          <w:rStyle w:val="BrakA"/>
          <w:rFonts w:ascii="Calibri" w:hAnsi="Calibri"/>
          <w:sz w:val="20"/>
        </w:rPr>
        <w:t xml:space="preserve"> </w:t>
      </w:r>
      <w:bookmarkEnd w:id="61"/>
    </w:p>
    <w:p w14:paraId="6A79D4FC" w14:textId="77777777" w:rsidR="00171A87" w:rsidRPr="00DC63D9" w:rsidRDefault="00171A87">
      <w:pPr>
        <w:jc w:val="both"/>
        <w:rPr>
          <w:rStyle w:val="Brak"/>
          <w:rFonts w:ascii="Calibri" w:eastAsia="Arial" w:hAnsi="Calibri" w:cs="Calibri"/>
          <w:sz w:val="20"/>
          <w:szCs w:val="20"/>
        </w:rPr>
      </w:pPr>
    </w:p>
    <w:p w14:paraId="5EECA92D" w14:textId="77777777" w:rsidR="00171A87" w:rsidRPr="00DC63D9" w:rsidRDefault="00E71D2B">
      <w:pPr>
        <w:pStyle w:val="Nagwek4"/>
        <w:rPr>
          <w:rFonts w:ascii="Calibri" w:hAnsi="Calibri" w:cs="Calibri"/>
        </w:rPr>
      </w:pPr>
      <w:r>
        <w:rPr>
          <w:rStyle w:val="BrakA"/>
          <w:rFonts w:ascii="Calibri" w:hAnsi="Calibri"/>
        </w:rPr>
        <w:t>10.1 Documents submitted with the bid:</w:t>
      </w:r>
    </w:p>
    <w:p w14:paraId="38231730" w14:textId="77777777" w:rsidR="00171A87" w:rsidRPr="00DC63D9" w:rsidRDefault="00E71D2B">
      <w:pPr>
        <w:spacing w:after="120"/>
        <w:jc w:val="both"/>
        <w:rPr>
          <w:rStyle w:val="Hyperlink3"/>
          <w:rFonts w:ascii="Calibri" w:hAnsi="Calibri" w:cs="Calibri"/>
        </w:rPr>
      </w:pPr>
      <w:r>
        <w:rPr>
          <w:rStyle w:val="Hyperlink3"/>
          <w:rFonts w:ascii="Calibri" w:hAnsi="Calibri"/>
        </w:rPr>
        <w:lastRenderedPageBreak/>
        <w:t xml:space="preserve">Documents submitted under Article 273 to demonstrate </w:t>
      </w:r>
      <w:r>
        <w:rPr>
          <w:rStyle w:val="Hyperlink4"/>
          <w:rFonts w:ascii="Calibri" w:hAnsi="Calibri"/>
        </w:rPr>
        <w:t>lack of grounds for exclusion</w:t>
      </w:r>
      <w:r>
        <w:rPr>
          <w:rStyle w:val="Hyperlink3"/>
          <w:rFonts w:ascii="Calibri" w:hAnsi="Calibri"/>
        </w:rPr>
        <w:t xml:space="preserve"> from participation in the procurement procedure, Contractors are required to submit </w:t>
      </w:r>
      <w:r>
        <w:rPr>
          <w:rStyle w:val="Hyperlink4"/>
          <w:rFonts w:ascii="Calibri" w:hAnsi="Calibri"/>
        </w:rPr>
        <w:t>along with the bid</w:t>
      </w:r>
      <w:r>
        <w:rPr>
          <w:rStyle w:val="Hyperlink3"/>
          <w:rFonts w:ascii="Calibri" w:hAnsi="Calibri"/>
        </w:rPr>
        <w:t xml:space="preserve"> the following documents current as of the date of bid submission:</w:t>
      </w:r>
    </w:p>
    <w:p w14:paraId="353D5F3C" w14:textId="77777777" w:rsidR="00171A87" w:rsidRPr="00DC63D9" w:rsidRDefault="00E71D2B" w:rsidP="00E71D2B">
      <w:pPr>
        <w:numPr>
          <w:ilvl w:val="2"/>
          <w:numId w:val="50"/>
        </w:numPr>
        <w:spacing w:after="120"/>
        <w:jc w:val="both"/>
        <w:rPr>
          <w:rFonts w:ascii="Calibri" w:hAnsi="Calibri" w:cs="Calibri"/>
          <w:sz w:val="20"/>
          <w:szCs w:val="20"/>
        </w:rPr>
      </w:pPr>
      <w:r>
        <w:rPr>
          <w:rStyle w:val="Brak"/>
          <w:rFonts w:ascii="Calibri" w:hAnsi="Calibri"/>
          <w:b/>
          <w:sz w:val="20"/>
        </w:rPr>
        <w:t xml:space="preserve">statement on not being subject to exclusion and meeting the conditions for participation in the proceedings </w:t>
      </w:r>
      <w:r>
        <w:rPr>
          <w:rStyle w:val="BrakA"/>
          <w:rFonts w:ascii="Calibri" w:hAnsi="Calibri"/>
          <w:sz w:val="20"/>
        </w:rPr>
        <w:t xml:space="preserve">- prepared in accordance with the model constituting </w:t>
      </w:r>
      <w:r>
        <w:rPr>
          <w:rStyle w:val="Brak"/>
          <w:rFonts w:ascii="Calibri" w:hAnsi="Calibri"/>
          <w:b/>
          <w:sz w:val="20"/>
        </w:rPr>
        <w:t>Appendix no. 2</w:t>
      </w:r>
      <w:r>
        <w:rPr>
          <w:rStyle w:val="BrakA"/>
          <w:rFonts w:ascii="Calibri" w:hAnsi="Calibri"/>
          <w:sz w:val="20"/>
        </w:rPr>
        <w:t xml:space="preserve"> to this IfC;</w:t>
      </w:r>
    </w:p>
    <w:p w14:paraId="42C73FED" w14:textId="77777777" w:rsidR="00171A87" w:rsidRPr="00DC63D9" w:rsidRDefault="00E71D2B" w:rsidP="00E71D2B">
      <w:pPr>
        <w:numPr>
          <w:ilvl w:val="2"/>
          <w:numId w:val="50"/>
        </w:numPr>
        <w:spacing w:after="120"/>
        <w:jc w:val="both"/>
        <w:rPr>
          <w:rFonts w:ascii="Calibri" w:hAnsi="Calibri" w:cs="Calibri"/>
          <w:b/>
          <w:bCs/>
          <w:sz w:val="20"/>
          <w:szCs w:val="20"/>
        </w:rPr>
      </w:pPr>
      <w:r>
        <w:rPr>
          <w:rStyle w:val="BrakA"/>
          <w:rFonts w:ascii="Calibri" w:hAnsi="Calibri"/>
          <w:b/>
          <w:sz w:val="20"/>
        </w:rPr>
        <w:t xml:space="preserve">statement of contractors jointly applying for the award of the contract - </w:t>
      </w:r>
      <w:r>
        <w:rPr>
          <w:rStyle w:val="Brak"/>
          <w:rFonts w:ascii="Calibri" w:hAnsi="Calibri"/>
          <w:sz w:val="20"/>
        </w:rPr>
        <w:t xml:space="preserve">prepared according to the model constituting </w:t>
      </w:r>
      <w:r>
        <w:rPr>
          <w:rStyle w:val="BrakA"/>
          <w:rFonts w:ascii="Calibri" w:hAnsi="Calibri"/>
          <w:b/>
          <w:sz w:val="20"/>
        </w:rPr>
        <w:t>Appendix no. 3</w:t>
      </w:r>
      <w:r>
        <w:rPr>
          <w:rStyle w:val="Brak"/>
          <w:rFonts w:ascii="Calibri" w:hAnsi="Calibri"/>
          <w:sz w:val="20"/>
        </w:rPr>
        <w:t xml:space="preserve"> to this IfC;</w:t>
      </w:r>
    </w:p>
    <w:p w14:paraId="34053788" w14:textId="3BD603DC" w:rsidR="00171A87" w:rsidRPr="00DC63D9" w:rsidRDefault="000F21BD" w:rsidP="00E71D2B">
      <w:pPr>
        <w:numPr>
          <w:ilvl w:val="2"/>
          <w:numId w:val="50"/>
        </w:numPr>
        <w:spacing w:after="120"/>
        <w:jc w:val="both"/>
        <w:rPr>
          <w:rStyle w:val="BrakA"/>
          <w:rFonts w:ascii="Calibri" w:hAnsi="Calibri" w:cs="Calibri"/>
          <w:b/>
          <w:bCs/>
          <w:sz w:val="20"/>
          <w:szCs w:val="20"/>
        </w:rPr>
      </w:pPr>
      <w:r>
        <w:rPr>
          <w:rStyle w:val="BrakA"/>
          <w:rFonts w:ascii="Calibri" w:hAnsi="Calibri"/>
          <w:b/>
          <w:sz w:val="20"/>
        </w:rPr>
        <w:t>List of publications - Appendix 1A;</w:t>
      </w:r>
    </w:p>
    <w:p w14:paraId="473026A9" w14:textId="77777777" w:rsidR="00171A87" w:rsidRPr="00DC63D9" w:rsidRDefault="00E71D2B">
      <w:pPr>
        <w:spacing w:after="120"/>
        <w:jc w:val="both"/>
        <w:rPr>
          <w:rStyle w:val="Brak"/>
          <w:rFonts w:ascii="Calibri" w:eastAsia="Arial" w:hAnsi="Calibri" w:cs="Calibri"/>
          <w:sz w:val="20"/>
          <w:szCs w:val="20"/>
        </w:rPr>
      </w:pPr>
      <w:r>
        <w:rPr>
          <w:rStyle w:val="Brak"/>
          <w:rFonts w:ascii="Calibri" w:hAnsi="Calibri"/>
          <w:sz w:val="20"/>
        </w:rPr>
        <w:t xml:space="preserve">Statement </w:t>
      </w:r>
      <w:r>
        <w:rPr>
          <w:rStyle w:val="Hyperlink3"/>
          <w:rFonts w:ascii="Calibri" w:hAnsi="Calibri"/>
        </w:rPr>
        <w:t>on not being subject to exclusion and meeting the conditions for participation in the procedure</w:t>
      </w:r>
      <w:r>
        <w:rPr>
          <w:rStyle w:val="Brak"/>
          <w:rFonts w:ascii="Calibri" w:hAnsi="Calibri"/>
          <w:sz w:val="20"/>
        </w:rPr>
        <w:t xml:space="preserve"> constitutes evidence confirming the absence of grounds for exclusion and the fulfillment of the conditions for participation in the procedure, as of the date of submission of tenders, temporarily replacing the required subjective means of proof.</w:t>
      </w:r>
    </w:p>
    <w:p w14:paraId="1D47FB76" w14:textId="6698F161" w:rsidR="00171A87" w:rsidRPr="00DC63D9" w:rsidRDefault="00E71D2B">
      <w:pPr>
        <w:spacing w:after="120"/>
        <w:ind w:left="1418" w:hanging="1418"/>
        <w:jc w:val="both"/>
        <w:rPr>
          <w:rFonts w:ascii="Calibri" w:hAnsi="Calibri" w:cs="Calibri"/>
          <w:sz w:val="20"/>
          <w:szCs w:val="20"/>
        </w:rPr>
      </w:pPr>
      <w:bookmarkStart w:id="62" w:name="OLE_LINK4"/>
      <w:r>
        <w:rPr>
          <w:rStyle w:val="Hyperlink4"/>
          <w:rFonts w:ascii="Calibri" w:hAnsi="Calibri"/>
        </w:rPr>
        <w:t>Comment 1</w:t>
      </w:r>
      <w:bookmarkEnd w:id="62"/>
      <w:r>
        <w:rPr>
          <w:rStyle w:val="Hyperlink4"/>
          <w:rFonts w:ascii="Calibri" w:hAnsi="Calibri"/>
        </w:rPr>
        <w:t>:</w:t>
      </w:r>
      <w:bookmarkStart w:id="63" w:name="mip51080692"/>
      <w:bookmarkEnd w:id="63"/>
      <w:r>
        <w:rPr>
          <w:rStyle w:val="Hyperlink4"/>
          <w:rFonts w:ascii="Calibri" w:hAnsi="Calibri"/>
        </w:rPr>
        <w:tab/>
      </w:r>
      <w:r>
        <w:rPr>
          <w:rStyle w:val="Brak"/>
          <w:rFonts w:ascii="Calibri" w:hAnsi="Calibri"/>
          <w:sz w:val="20"/>
        </w:rPr>
        <w:t xml:space="preserve">In the case of </w:t>
      </w:r>
      <w:r>
        <w:rPr>
          <w:rStyle w:val="Brak"/>
          <w:rFonts w:ascii="Calibri" w:hAnsi="Calibri"/>
          <w:b/>
          <w:sz w:val="20"/>
        </w:rPr>
        <w:t>joint bid</w:t>
      </w:r>
      <w:r>
        <w:rPr>
          <w:rStyle w:val="Brak"/>
          <w:rFonts w:ascii="Calibri" w:hAnsi="Calibri"/>
          <w:b/>
          <w:bCs/>
          <w:sz w:val="20"/>
        </w:rPr>
        <w:t>ding</w:t>
      </w:r>
      <w:r>
        <w:rPr>
          <w:rStyle w:val="Brak"/>
          <w:rFonts w:ascii="Calibri" w:hAnsi="Calibri"/>
          <w:sz w:val="20"/>
        </w:rPr>
        <w:t xml:space="preserve"> by contractors, the statement referred to in subsection 1) shall be submitted by each of the contractors. These statements shall confirm the absence of grounds for exclusion and the fulfillment of the conditions for participation in the proceedings to the extent that each contractor demonstrates the fulfillment of the conditions for participation in the proceedings or selection criteria. Contractors acting as part of a partnership shall be treated as contractors jointly bidding for the contract. </w:t>
      </w:r>
    </w:p>
    <w:p w14:paraId="6D869E14" w14:textId="534BA298" w:rsidR="00171A87" w:rsidRPr="00DC63D9" w:rsidRDefault="00E71D2B">
      <w:pPr>
        <w:spacing w:after="120"/>
        <w:ind w:left="1418" w:hanging="1418"/>
        <w:jc w:val="both"/>
        <w:rPr>
          <w:rFonts w:ascii="Calibri" w:hAnsi="Calibri" w:cs="Calibri"/>
          <w:sz w:val="20"/>
          <w:szCs w:val="20"/>
        </w:rPr>
      </w:pPr>
      <w:r>
        <w:rPr>
          <w:rStyle w:val="Hyperlink4"/>
          <w:rFonts w:ascii="Calibri" w:hAnsi="Calibri"/>
        </w:rPr>
        <w:t>Comment 2:</w:t>
      </w:r>
      <w:r>
        <w:rPr>
          <w:rStyle w:val="Hyperlink4"/>
          <w:rFonts w:ascii="Calibri" w:hAnsi="Calibri"/>
        </w:rPr>
        <w:tab/>
      </w:r>
      <w:bookmarkStart w:id="64" w:name="mip51080693"/>
      <w:bookmarkEnd w:id="64"/>
      <w:r>
        <w:rPr>
          <w:rStyle w:val="Brak"/>
          <w:rFonts w:ascii="Calibri" w:hAnsi="Calibri"/>
          <w:sz w:val="20"/>
        </w:rPr>
        <w:t>The contractor, in the case of relying on the capabilities or situation of entities providing resources, shall present, together with the statement referred to above, also a statement of the entity providing resources, confirming that there are no grounds for exclusion of this entity and, respectively, the fulfillment of the conditions for participation in the proceedings, to the extent to which the contractor relies on its resources (if applicable).</w:t>
      </w:r>
    </w:p>
    <w:p w14:paraId="606B58A7" w14:textId="77777777" w:rsidR="00171A87" w:rsidRPr="00DC63D9" w:rsidRDefault="00E71D2B">
      <w:pPr>
        <w:shd w:val="clear" w:color="auto" w:fill="FFFFFF"/>
        <w:spacing w:before="120" w:after="120"/>
        <w:ind w:left="1416" w:right="14" w:hanging="1416"/>
        <w:jc w:val="both"/>
        <w:rPr>
          <w:rStyle w:val="Brak"/>
          <w:rFonts w:ascii="Calibri" w:eastAsia="Arial" w:hAnsi="Calibri" w:cs="Calibri"/>
          <w:sz w:val="20"/>
          <w:szCs w:val="20"/>
          <w:shd w:val="clear" w:color="auto" w:fill="FFFF00"/>
        </w:rPr>
      </w:pPr>
      <w:r>
        <w:rPr>
          <w:rStyle w:val="Brak"/>
          <w:rFonts w:ascii="Calibri" w:hAnsi="Calibri"/>
          <w:b/>
          <w:sz w:val="20"/>
        </w:rPr>
        <w:t>Comment 3:</w:t>
      </w:r>
      <w:r>
        <w:rPr>
          <w:rStyle w:val="Brak"/>
          <w:rFonts w:ascii="Calibri" w:hAnsi="Calibri"/>
          <w:sz w:val="20"/>
        </w:rPr>
        <w:tab/>
        <w:t xml:space="preserve">The contracting authority informs that it </w:t>
      </w:r>
      <w:r>
        <w:rPr>
          <w:rStyle w:val="Brak"/>
          <w:rFonts w:ascii="Calibri" w:hAnsi="Calibri"/>
          <w:b/>
          <w:sz w:val="20"/>
        </w:rPr>
        <w:t>will not examine</w:t>
      </w:r>
      <w:r>
        <w:rPr>
          <w:rStyle w:val="Brak"/>
          <w:rFonts w:ascii="Calibri" w:hAnsi="Calibri"/>
          <w:sz w:val="20"/>
        </w:rPr>
        <w:t xml:space="preserve"> whether there are no grounds for exclusion against a subcontractor that is not a resource provider.</w:t>
      </w:r>
    </w:p>
    <w:p w14:paraId="1134F462" w14:textId="70ACAFEF" w:rsidR="00171A87" w:rsidRPr="00DC63D9" w:rsidRDefault="00E71D2B">
      <w:pPr>
        <w:pStyle w:val="Nagwek4"/>
        <w:rPr>
          <w:rFonts w:ascii="Calibri" w:hAnsi="Calibri" w:cs="Calibri"/>
        </w:rPr>
      </w:pPr>
      <w:r>
        <w:rPr>
          <w:rStyle w:val="BrakA"/>
          <w:rFonts w:ascii="Calibri" w:hAnsi="Calibri"/>
        </w:rPr>
        <w:t>10.2 Documents submitted upon request - subjective evidence - regarding not being subject to exclusion;</w:t>
      </w:r>
    </w:p>
    <w:p w14:paraId="379014CA" w14:textId="77777777" w:rsidR="00171A87" w:rsidRPr="00DC63D9" w:rsidRDefault="00E71D2B">
      <w:pPr>
        <w:spacing w:after="120"/>
        <w:jc w:val="both"/>
        <w:rPr>
          <w:rStyle w:val="Brak"/>
          <w:rFonts w:ascii="Calibri" w:eastAsia="Arial" w:hAnsi="Calibri" w:cs="Calibri"/>
          <w:sz w:val="20"/>
          <w:szCs w:val="20"/>
        </w:rPr>
      </w:pPr>
      <w:r>
        <w:rPr>
          <w:rStyle w:val="Brak"/>
          <w:rFonts w:ascii="Calibri" w:hAnsi="Calibri"/>
          <w:sz w:val="20"/>
        </w:rPr>
        <w:t xml:space="preserve">Pursuant to Article 274(1) of the PPL Act, the Contracting Authority shall call upon the contractor whose bid was the highest evaluated to submit, within a specified period, </w:t>
      </w:r>
      <w:r>
        <w:rPr>
          <w:rStyle w:val="Brak"/>
          <w:rFonts w:ascii="Calibri" w:hAnsi="Calibri"/>
          <w:b/>
          <w:sz w:val="20"/>
        </w:rPr>
        <w:t>not shorter than 5 days</w:t>
      </w:r>
      <w:r>
        <w:rPr>
          <w:rStyle w:val="Brak"/>
          <w:rFonts w:ascii="Calibri" w:hAnsi="Calibri"/>
          <w:sz w:val="20"/>
        </w:rPr>
        <w:t xml:space="preserve"> from the date of the call, subjective evidence, valid as of the date of submission of the subjective evidence. </w:t>
      </w:r>
    </w:p>
    <w:p w14:paraId="2D7A6446" w14:textId="07F11C25" w:rsidR="00171A87" w:rsidRPr="00DC63D9" w:rsidRDefault="00E71D2B" w:rsidP="00E71D2B">
      <w:pPr>
        <w:numPr>
          <w:ilvl w:val="0"/>
          <w:numId w:val="52"/>
        </w:numPr>
        <w:spacing w:after="120"/>
        <w:jc w:val="both"/>
        <w:rPr>
          <w:rFonts w:ascii="Calibri" w:hAnsi="Calibri" w:cs="Calibri"/>
          <w:sz w:val="20"/>
          <w:szCs w:val="20"/>
        </w:rPr>
      </w:pPr>
      <w:r>
        <w:rPr>
          <w:rStyle w:val="Brak"/>
          <w:rFonts w:ascii="Calibri" w:hAnsi="Calibri"/>
          <w:b/>
          <w:sz w:val="20"/>
        </w:rPr>
        <w:t xml:space="preserve">Statement of the Contractor on the validity of the information </w:t>
      </w:r>
      <w:r>
        <w:rPr>
          <w:rStyle w:val="BrakA"/>
          <w:rFonts w:ascii="Calibri" w:hAnsi="Calibri"/>
          <w:sz w:val="20"/>
        </w:rPr>
        <w:t>contained in the statement on not being subject to exclusion and meeting the conditions for participation in the proceedings submitted with the bid, regarding the grounds for exclusion from the proceedings-</w:t>
      </w:r>
      <w:r>
        <w:rPr>
          <w:rStyle w:val="Brak"/>
          <w:rFonts w:ascii="Calibri" w:hAnsi="Calibri"/>
          <w:b/>
          <w:sz w:val="20"/>
        </w:rPr>
        <w:t xml:space="preserve"> </w:t>
      </w:r>
      <w:r>
        <w:rPr>
          <w:rStyle w:val="BrakA"/>
          <w:rFonts w:ascii="Calibri" w:hAnsi="Calibri"/>
          <w:sz w:val="20"/>
        </w:rPr>
        <w:t xml:space="preserve">according to the template constituting </w:t>
      </w:r>
      <w:r>
        <w:rPr>
          <w:rStyle w:val="Brak"/>
          <w:rFonts w:ascii="Calibri" w:hAnsi="Calibri"/>
          <w:b/>
          <w:sz w:val="20"/>
        </w:rPr>
        <w:t>Appendix no. 4</w:t>
      </w:r>
      <w:r>
        <w:rPr>
          <w:rStyle w:val="BrakA"/>
          <w:rFonts w:ascii="Calibri" w:hAnsi="Calibri"/>
          <w:sz w:val="20"/>
        </w:rPr>
        <w:t xml:space="preserve"> to this IfC</w:t>
      </w:r>
      <w:r>
        <w:rPr>
          <w:rStyle w:val="Brak"/>
          <w:rFonts w:ascii="Calibri" w:hAnsi="Calibri"/>
          <w:b/>
          <w:sz w:val="20"/>
        </w:rPr>
        <w:t>;</w:t>
      </w:r>
    </w:p>
    <w:p w14:paraId="4B659191" w14:textId="11209658" w:rsidR="00171A87" w:rsidRPr="00DC63D9" w:rsidRDefault="00E71D2B">
      <w:pPr>
        <w:shd w:val="clear" w:color="auto" w:fill="FFFFFF"/>
        <w:spacing w:before="120" w:after="120"/>
        <w:ind w:left="993" w:right="14" w:hanging="993"/>
        <w:jc w:val="both"/>
        <w:rPr>
          <w:rStyle w:val="Brak"/>
          <w:rFonts w:ascii="Calibri" w:eastAsia="Arial" w:hAnsi="Calibri" w:cs="Calibri"/>
          <w:sz w:val="20"/>
          <w:szCs w:val="20"/>
        </w:rPr>
      </w:pPr>
      <w:r>
        <w:rPr>
          <w:rStyle w:val="Hyperlink4"/>
          <w:rFonts w:ascii="Calibri" w:hAnsi="Calibri"/>
        </w:rPr>
        <w:t>Comment 1:</w:t>
      </w:r>
      <w:r>
        <w:rPr>
          <w:rStyle w:val="Hyperlink4"/>
          <w:rFonts w:ascii="Calibri" w:hAnsi="Calibri"/>
        </w:rPr>
        <w:tab/>
      </w:r>
      <w:r>
        <w:rPr>
          <w:rStyle w:val="Hyperlink3"/>
          <w:rFonts w:ascii="Calibri" w:hAnsi="Calibri"/>
        </w:rPr>
        <w:t xml:space="preserve">in the case of joint application for the award of this contract by two or more Contractors, the above-mentioned documents </w:t>
      </w:r>
      <w:r>
        <w:rPr>
          <w:rStyle w:val="Brak"/>
          <w:rFonts w:ascii="Calibri" w:hAnsi="Calibri"/>
          <w:sz w:val="20"/>
        </w:rPr>
        <w:t>confirming the absence of grounds for exclusion</w:t>
      </w:r>
      <w:r>
        <w:rPr>
          <w:rStyle w:val="Hyperlink3"/>
          <w:rFonts w:ascii="Calibri" w:hAnsi="Calibri"/>
        </w:rPr>
        <w:t xml:space="preserve"> </w:t>
      </w:r>
      <w:r>
        <w:rPr>
          <w:rStyle w:val="Brak"/>
          <w:rFonts w:ascii="Calibri" w:hAnsi="Calibri"/>
          <w:sz w:val="20"/>
        </w:rPr>
        <w:t xml:space="preserve">shall be submitted by each of the Contractors jointly applying for the contract. </w:t>
      </w:r>
    </w:p>
    <w:p w14:paraId="128E541A" w14:textId="77777777" w:rsidR="00171A87" w:rsidRPr="00DC63D9" w:rsidRDefault="00E71D2B">
      <w:pPr>
        <w:shd w:val="clear" w:color="auto" w:fill="FFFFFF"/>
        <w:spacing w:before="120" w:after="120"/>
        <w:ind w:left="993" w:right="14" w:hanging="993"/>
        <w:jc w:val="both"/>
        <w:rPr>
          <w:rStyle w:val="Hyperlink3"/>
          <w:rFonts w:ascii="Calibri" w:hAnsi="Calibri" w:cs="Calibri"/>
        </w:rPr>
      </w:pPr>
      <w:r>
        <w:rPr>
          <w:rStyle w:val="Brak"/>
          <w:rFonts w:ascii="Calibri" w:hAnsi="Calibri"/>
          <w:b/>
          <w:sz w:val="20"/>
        </w:rPr>
        <w:t>Comment 2:</w:t>
      </w:r>
      <w:r>
        <w:rPr>
          <w:rStyle w:val="Hyperlink3"/>
          <w:rFonts w:ascii="Calibri" w:hAnsi="Calibri"/>
        </w:rPr>
        <w:tab/>
        <w:t>If there are reasonable grounds to believe that the previously submitted subjective evidence is no longer valid, the Contracting Authority may at any time call on the contractor or contractors to submit all or some of the subjective evidence current as of the date of submission.</w:t>
      </w:r>
    </w:p>
    <w:p w14:paraId="793D168D" w14:textId="77777777" w:rsidR="00171A87" w:rsidRPr="00DC63D9" w:rsidRDefault="00171A87">
      <w:pPr>
        <w:ind w:left="1416" w:hanging="1416"/>
        <w:jc w:val="both"/>
        <w:rPr>
          <w:rStyle w:val="Brak"/>
          <w:rFonts w:ascii="Calibri" w:eastAsia="Arial" w:hAnsi="Calibri" w:cs="Calibri"/>
          <w:sz w:val="20"/>
          <w:szCs w:val="20"/>
        </w:rPr>
      </w:pPr>
    </w:p>
    <w:p w14:paraId="37970666" w14:textId="16F1D912" w:rsidR="00171A87" w:rsidRPr="00DC63D9" w:rsidRDefault="00E71D2B">
      <w:pPr>
        <w:pStyle w:val="Nagwek4"/>
        <w:rPr>
          <w:rStyle w:val="BrakA"/>
          <w:rFonts w:ascii="Calibri" w:hAnsi="Calibri" w:cs="Calibri"/>
        </w:rPr>
      </w:pPr>
      <w:r>
        <w:rPr>
          <w:rStyle w:val="BrakA"/>
          <w:rFonts w:ascii="Calibri" w:hAnsi="Calibri"/>
        </w:rPr>
        <w:t>10.3 Documents submitted upon request</w:t>
      </w:r>
      <w:bookmarkStart w:id="65" w:name="_Hlk118806854"/>
      <w:r>
        <w:rPr>
          <w:rStyle w:val="BrakA"/>
          <w:rFonts w:ascii="Calibri" w:hAnsi="Calibri"/>
        </w:rPr>
        <w:t xml:space="preserve"> - </w:t>
      </w:r>
      <w:bookmarkEnd w:id="65"/>
      <w:r>
        <w:rPr>
          <w:rStyle w:val="BrakA"/>
          <w:rFonts w:ascii="Calibri" w:hAnsi="Calibri"/>
        </w:rPr>
        <w:t>subjective evidence - in terms of demonstrating the fulfillment of the conditions for participation in the proceedings;</w:t>
      </w:r>
    </w:p>
    <w:p w14:paraId="37DD558A" w14:textId="77777777" w:rsidR="00171A87" w:rsidRPr="00DC63D9" w:rsidRDefault="00E71D2B">
      <w:pPr>
        <w:pStyle w:val="Akapitzlist"/>
        <w:spacing w:after="120"/>
        <w:ind w:left="426"/>
        <w:jc w:val="both"/>
        <w:rPr>
          <w:rStyle w:val="Hyperlink4"/>
          <w:rFonts w:ascii="Calibri" w:hAnsi="Calibri" w:cs="Calibri"/>
        </w:rPr>
      </w:pPr>
      <w:r>
        <w:rPr>
          <w:rStyle w:val="Hyperlink3"/>
          <w:rFonts w:ascii="Calibri" w:hAnsi="Calibri"/>
        </w:rPr>
        <w:t xml:space="preserve">The Contracting Authority </w:t>
      </w:r>
      <w:r>
        <w:rPr>
          <w:rStyle w:val="Hyperlink3"/>
          <w:rFonts w:ascii="Calibri" w:hAnsi="Calibri"/>
          <w:b/>
        </w:rPr>
        <w:t>does not specify</w:t>
      </w:r>
      <w:r>
        <w:rPr>
          <w:rStyle w:val="Hyperlink3"/>
          <w:rFonts w:ascii="Calibri" w:hAnsi="Calibri"/>
        </w:rPr>
        <w:t xml:space="preserve"> any requirements in this regard, the fulfillment of which the Contractor is required to demonstrate in a special way;</w:t>
      </w:r>
    </w:p>
    <w:p w14:paraId="41276AD8" w14:textId="77777777" w:rsidR="00171A87" w:rsidRPr="00DC63D9" w:rsidRDefault="00E71D2B">
      <w:pPr>
        <w:pStyle w:val="Nagwek4"/>
        <w:rPr>
          <w:rFonts w:ascii="Calibri" w:hAnsi="Calibri" w:cs="Calibri"/>
        </w:rPr>
      </w:pPr>
      <w:r>
        <w:rPr>
          <w:rStyle w:val="BrakA"/>
          <w:rFonts w:ascii="Calibri" w:hAnsi="Calibri"/>
        </w:rPr>
        <w:lastRenderedPageBreak/>
        <w:t>10.4 The objective evidence:</w:t>
      </w:r>
    </w:p>
    <w:p w14:paraId="46123935" w14:textId="1647074E" w:rsidR="00171A87" w:rsidRPr="00DC63D9" w:rsidRDefault="00AE484A" w:rsidP="00F02B6D">
      <w:pPr>
        <w:jc w:val="both"/>
        <w:rPr>
          <w:rStyle w:val="Hyperlink3"/>
          <w:rFonts w:ascii="Calibri" w:hAnsi="Calibri" w:cs="Calibri"/>
        </w:rPr>
      </w:pPr>
      <w:bookmarkStart w:id="66" w:name="mip51080584"/>
      <w:bookmarkEnd w:id="66"/>
      <w:r>
        <w:rPr>
          <w:rStyle w:val="Hyperlink3"/>
          <w:rFonts w:ascii="Calibri" w:hAnsi="Calibri"/>
        </w:rPr>
        <w:t>The contracting authority</w:t>
      </w:r>
      <w:r>
        <w:rPr>
          <w:rStyle w:val="Hyperlink3"/>
          <w:rFonts w:ascii="Calibri" w:hAnsi="Calibri"/>
          <w:b/>
        </w:rPr>
        <w:t xml:space="preserve"> requires</w:t>
      </w:r>
      <w:r>
        <w:rPr>
          <w:rStyle w:val="Hyperlink3"/>
          <w:rFonts w:ascii="Calibri" w:hAnsi="Calibri"/>
        </w:rPr>
        <w:t xml:space="preserve"> the submission of the objective evidence. The objective evidence is Appendix 1 A </w:t>
      </w:r>
      <w:r>
        <w:rPr>
          <w:rStyle w:val="BrakA"/>
          <w:rFonts w:ascii="Calibri" w:hAnsi="Calibri"/>
          <w:b/>
          <w:sz w:val="20"/>
        </w:rPr>
        <w:t xml:space="preserve">List of publications </w:t>
      </w:r>
      <w:r>
        <w:rPr>
          <w:rStyle w:val="BrakA"/>
          <w:rFonts w:ascii="Calibri" w:hAnsi="Calibri"/>
          <w:sz w:val="20"/>
        </w:rPr>
        <w:t xml:space="preserve">in which the Contractor indicates the publications available in its commercial offer as of the date of submission of the offer, i.e. the required publications that must be covered by the Contractor's bid (applies to all parts of the order) and additional publications scored in the criterion of availability of catalogs of individual publishers, in accordance with point 18 of this IfC </w:t>
      </w:r>
      <w:r>
        <w:rPr>
          <w:rStyle w:val="BrakA"/>
          <w:rFonts w:ascii="Calibri" w:hAnsi="Calibri"/>
          <w:b/>
          <w:sz w:val="20"/>
        </w:rPr>
        <w:t>(applies to order part No. 1</w:t>
      </w:r>
      <w:r>
        <w:rPr>
          <w:rStyle w:val="BrakA"/>
          <w:rFonts w:ascii="Calibri" w:hAnsi="Calibri"/>
          <w:sz w:val="20"/>
        </w:rPr>
        <w:t xml:space="preserve">). </w:t>
      </w:r>
    </w:p>
    <w:p w14:paraId="2B7E062E" w14:textId="77777777" w:rsidR="00AE484A" w:rsidRPr="00DC63D9" w:rsidRDefault="00AE484A">
      <w:pPr>
        <w:rPr>
          <w:rFonts w:ascii="Calibri" w:hAnsi="Calibri" w:cs="Calibri"/>
          <w:sz w:val="20"/>
          <w:szCs w:val="20"/>
        </w:rPr>
      </w:pPr>
    </w:p>
    <w:p w14:paraId="4429882F" w14:textId="122A8F25" w:rsidR="00171A87" w:rsidRPr="00DC63D9" w:rsidRDefault="00E71D2B">
      <w:pPr>
        <w:pStyle w:val="Nagwek4"/>
        <w:rPr>
          <w:rFonts w:ascii="Calibri" w:hAnsi="Calibri" w:cs="Calibri"/>
        </w:rPr>
      </w:pPr>
      <w:r>
        <w:rPr>
          <w:rStyle w:val="BrakA"/>
          <w:rFonts w:ascii="Calibri" w:hAnsi="Calibri"/>
        </w:rPr>
        <w:t>10.5 Supplementing the objective evidence:</w:t>
      </w:r>
    </w:p>
    <w:p w14:paraId="773E6EF0" w14:textId="7BCB2B42" w:rsidR="00EE55FF" w:rsidRPr="00DC63D9" w:rsidRDefault="007A1AAF">
      <w:pPr>
        <w:spacing w:after="120"/>
        <w:jc w:val="both"/>
        <w:rPr>
          <w:rStyle w:val="Hyperlink3"/>
          <w:rFonts w:ascii="Calibri" w:hAnsi="Calibri" w:cs="Calibri"/>
        </w:rPr>
      </w:pPr>
      <w:r>
        <w:rPr>
          <w:rStyle w:val="Hyperlink3"/>
          <w:rFonts w:ascii="Calibri" w:hAnsi="Calibri"/>
          <w:b/>
        </w:rPr>
        <w:t xml:space="preserve">Concerning </w:t>
      </w:r>
      <w:r>
        <w:rPr>
          <w:rStyle w:val="Hyperlink3"/>
          <w:rFonts w:ascii="Calibri" w:hAnsi="Calibri"/>
          <w:b/>
          <w:bCs/>
        </w:rPr>
        <w:t>order part no. 1</w:t>
      </w:r>
      <w:r>
        <w:rPr>
          <w:rStyle w:val="Hyperlink3"/>
          <w:rFonts w:ascii="Calibri" w:hAnsi="Calibri"/>
        </w:rPr>
        <w:t xml:space="preserve"> - Due to the scope of the information required in Appendix No. 1A - List of publications, and in particular the information for scoring the bids, the Contracting Authority </w:t>
      </w:r>
      <w:r>
        <w:rPr>
          <w:rStyle w:val="Hyperlink3"/>
          <w:rFonts w:ascii="Calibri" w:hAnsi="Calibri"/>
          <w:b/>
        </w:rPr>
        <w:t>does not allow</w:t>
      </w:r>
      <w:r>
        <w:rPr>
          <w:rStyle w:val="Hyperlink3"/>
          <w:rFonts w:ascii="Calibri" w:hAnsi="Calibri"/>
        </w:rPr>
        <w:t xml:space="preserve"> </w:t>
      </w:r>
      <w:r>
        <w:rPr>
          <w:rStyle w:val="Hyperlink3"/>
          <w:rFonts w:ascii="Calibri" w:hAnsi="Calibri"/>
          <w:b/>
        </w:rPr>
        <w:t>supplementing</w:t>
      </w:r>
      <w:r>
        <w:rPr>
          <w:rStyle w:val="Hyperlink3"/>
          <w:rFonts w:ascii="Calibri" w:hAnsi="Calibri"/>
        </w:rPr>
        <w:t xml:space="preserve"> Appendix No. 1A for this part of the contract. </w:t>
      </w:r>
    </w:p>
    <w:p w14:paraId="7A541D3E" w14:textId="27FF5F83" w:rsidR="007A1AAF" w:rsidRPr="00DC63D9" w:rsidRDefault="007A1AAF" w:rsidP="007A1AAF">
      <w:pPr>
        <w:spacing w:after="120"/>
        <w:jc w:val="both"/>
        <w:rPr>
          <w:rStyle w:val="Hyperlink3"/>
          <w:rFonts w:ascii="Calibri" w:hAnsi="Calibri" w:cs="Calibri"/>
        </w:rPr>
      </w:pPr>
      <w:r>
        <w:rPr>
          <w:rStyle w:val="Hyperlink3"/>
          <w:rFonts w:ascii="Calibri" w:hAnsi="Calibri"/>
          <w:b/>
        </w:rPr>
        <w:t xml:space="preserve">Concerning order part no. 2 </w:t>
      </w:r>
      <w:r>
        <w:rPr>
          <w:rStyle w:val="Hyperlink3"/>
          <w:rFonts w:ascii="Calibri" w:hAnsi="Calibri"/>
        </w:rPr>
        <w:t xml:space="preserve">- the Contracting Authority </w:t>
      </w:r>
      <w:r>
        <w:rPr>
          <w:rStyle w:val="Hyperlink3"/>
          <w:rFonts w:ascii="Calibri" w:hAnsi="Calibri"/>
          <w:b/>
        </w:rPr>
        <w:t>allows the supplementation of</w:t>
      </w:r>
      <w:r>
        <w:rPr>
          <w:rStyle w:val="Hyperlink3"/>
          <w:rFonts w:ascii="Calibri" w:hAnsi="Calibri"/>
        </w:rPr>
        <w:t xml:space="preserve"> Annex No. 1A for this part of the contract. </w:t>
      </w:r>
    </w:p>
    <w:p w14:paraId="254D651F" w14:textId="77777777" w:rsidR="00171A87" w:rsidRPr="00DC63D9" w:rsidRDefault="00E71D2B">
      <w:pPr>
        <w:pStyle w:val="Nagwek4"/>
        <w:rPr>
          <w:rFonts w:ascii="Calibri" w:hAnsi="Calibri" w:cs="Calibri"/>
        </w:rPr>
      </w:pPr>
      <w:bookmarkStart w:id="67" w:name="mip51080702"/>
      <w:bookmarkEnd w:id="67"/>
      <w:r>
        <w:rPr>
          <w:rStyle w:val="BrakA"/>
          <w:rFonts w:ascii="Calibri" w:hAnsi="Calibri"/>
        </w:rPr>
        <w:t>10.6 Form:</w:t>
      </w:r>
    </w:p>
    <w:p w14:paraId="252D1B46" w14:textId="77777777" w:rsidR="00171A87" w:rsidRPr="00DC63D9" w:rsidRDefault="00E71D2B" w:rsidP="00E71D2B">
      <w:pPr>
        <w:pStyle w:val="Akapitzlist"/>
        <w:numPr>
          <w:ilvl w:val="0"/>
          <w:numId w:val="54"/>
        </w:numPr>
        <w:spacing w:after="120" w:line="240" w:lineRule="auto"/>
        <w:jc w:val="both"/>
        <w:rPr>
          <w:rFonts w:cs="Calibri"/>
          <w:sz w:val="20"/>
          <w:szCs w:val="20"/>
        </w:rPr>
      </w:pPr>
      <w:r>
        <w:rPr>
          <w:rStyle w:val="BrakA"/>
          <w:sz w:val="20"/>
        </w:rPr>
        <w:t xml:space="preserve">Subjective evidence, objective evidence, or documents confirming the authority to represent the contractor, contractors jointly applying for public procurement, the entity providing the Act's resources, respectively (hereinafter referred to as documents confirming the authority), or other documents or statements, submitted in the public procurement procedure, shall be submitted in electronic form, in electronic form bearing a trusted signature or personal signature. </w:t>
      </w:r>
    </w:p>
    <w:p w14:paraId="4E7C0B12" w14:textId="52BA1D48" w:rsidR="00171A87" w:rsidRPr="00DC63D9" w:rsidRDefault="00E71D2B" w:rsidP="00E71D2B">
      <w:pPr>
        <w:pStyle w:val="Akapitzlist"/>
        <w:numPr>
          <w:ilvl w:val="0"/>
          <w:numId w:val="54"/>
        </w:numPr>
        <w:spacing w:after="120" w:line="240" w:lineRule="auto"/>
        <w:jc w:val="both"/>
        <w:rPr>
          <w:rFonts w:cs="Calibri"/>
          <w:sz w:val="20"/>
          <w:szCs w:val="20"/>
        </w:rPr>
      </w:pPr>
      <w:r>
        <w:rPr>
          <w:rStyle w:val="BrakA"/>
          <w:sz w:val="20"/>
        </w:rPr>
        <w:t xml:space="preserve">If the objective evidence, subjective evidence, other documents or documents confirming the authority to represent, respectively, the contractor, contractors jointly applying for public procurement, the entity providing resources under the terms of </w:t>
      </w:r>
      <w:hyperlink r:id="rId40" w:history="1">
        <w:r>
          <w:rPr>
            <w:rStyle w:val="Hyperlink6"/>
            <w:sz w:val="20"/>
          </w:rPr>
          <w:t>article 118</w:t>
        </w:r>
      </w:hyperlink>
      <w:r>
        <w:rPr>
          <w:rStyle w:val="BrakA"/>
          <w:sz w:val="20"/>
        </w:rPr>
        <w:t xml:space="preserve"> of the PPL Act or a subcontractor who is not the entity providing resources on such terms, hereinafter referred to as "documents confirming the authorization to represent", have been issued by authorized entities other than the contractor, the contractor jointly applying for the award of the contract, the entity providing resources or the subcontractor, hereinafter referred to as "authorized entities", as an electronic document shall be transmitted.</w:t>
      </w:r>
    </w:p>
    <w:p w14:paraId="07C185B0" w14:textId="77777777" w:rsidR="00171A87" w:rsidRPr="00DC63D9" w:rsidRDefault="00E71D2B" w:rsidP="00E71D2B">
      <w:pPr>
        <w:pStyle w:val="Akapitzlist"/>
        <w:numPr>
          <w:ilvl w:val="0"/>
          <w:numId w:val="54"/>
        </w:numPr>
        <w:spacing w:after="120" w:line="240" w:lineRule="auto"/>
        <w:jc w:val="both"/>
        <w:rPr>
          <w:rFonts w:cs="Calibri"/>
          <w:sz w:val="20"/>
          <w:szCs w:val="20"/>
        </w:rPr>
      </w:pPr>
      <w:r>
        <w:rPr>
          <w:rStyle w:val="BrakA"/>
          <w:sz w:val="20"/>
        </w:rPr>
        <w:t>If the subjective evidence, objective evidence, other documents or documents confirming the power of representation were issued by authorized entities as a paper document, a digital reproduction of this document bearing a qualified electronic signature, and in the case of proceedings or competitions with a value lower than the EU thresholds, a qualified electronic signature, a trusted signature or a personal signature shall be provided, certifying the conformity of the digital reproduction with the paper document. Certification of the compatibility of the digital reproduction with the document in paper form, makes in the case of:</w:t>
      </w:r>
    </w:p>
    <w:p w14:paraId="263263BE" w14:textId="77777777" w:rsidR="00171A87" w:rsidRPr="00DC63D9" w:rsidRDefault="00E71D2B">
      <w:pPr>
        <w:pStyle w:val="Akapitzlist"/>
        <w:spacing w:after="120" w:line="240" w:lineRule="auto"/>
        <w:ind w:left="567" w:hanging="283"/>
        <w:jc w:val="both"/>
        <w:rPr>
          <w:rStyle w:val="Hyperlink3"/>
          <w:rFonts w:ascii="Calibri" w:hAnsi="Calibri" w:cs="Calibri"/>
        </w:rPr>
      </w:pPr>
      <w:bookmarkStart w:id="68" w:name="mip57178918"/>
      <w:bookmarkEnd w:id="68"/>
      <w:r>
        <w:rPr>
          <w:rStyle w:val="Hyperlink3"/>
          <w:rFonts w:ascii="Calibri" w:hAnsi="Calibri"/>
        </w:rPr>
        <w:t>- subjective evidence and documents confirming the power of representation - the contractor, the contractor jointly applying for the award of the contract, the entity providing the resources or the subcontractor, respectively, to the extent of the subjective means of proof or documents confirming the power of representation that apply to each of them;</w:t>
      </w:r>
    </w:p>
    <w:p w14:paraId="76292957" w14:textId="77777777" w:rsidR="00171A87" w:rsidRPr="00DC63D9" w:rsidRDefault="00E71D2B">
      <w:pPr>
        <w:pStyle w:val="Akapitzlist"/>
        <w:spacing w:after="120" w:line="240" w:lineRule="auto"/>
        <w:ind w:left="567" w:hanging="283"/>
        <w:jc w:val="both"/>
        <w:rPr>
          <w:rStyle w:val="Hyperlink3"/>
          <w:rFonts w:ascii="Calibri" w:hAnsi="Calibri" w:cs="Calibri"/>
        </w:rPr>
      </w:pPr>
      <w:bookmarkStart w:id="69" w:name="mip57178919"/>
      <w:bookmarkEnd w:id="69"/>
      <w:r>
        <w:rPr>
          <w:rStyle w:val="Hyperlink3"/>
          <w:rFonts w:ascii="Calibri" w:hAnsi="Calibri"/>
        </w:rPr>
        <w:t>- objective evidence - the contractor or the contractor jointly applying for the contract, respectively;</w:t>
      </w:r>
    </w:p>
    <w:p w14:paraId="2423ED16" w14:textId="77777777" w:rsidR="00171A87" w:rsidRPr="00DC63D9" w:rsidRDefault="00E71D2B">
      <w:pPr>
        <w:pStyle w:val="Akapitzlist"/>
        <w:spacing w:after="120" w:line="240" w:lineRule="auto"/>
        <w:ind w:left="567" w:hanging="283"/>
        <w:jc w:val="both"/>
        <w:rPr>
          <w:rStyle w:val="Hyperlink3"/>
          <w:rFonts w:ascii="Calibri" w:hAnsi="Calibri" w:cs="Calibri"/>
        </w:rPr>
      </w:pPr>
      <w:r>
        <w:rPr>
          <w:rStyle w:val="Hyperlink3"/>
          <w:rFonts w:ascii="Calibri" w:hAnsi="Calibri"/>
        </w:rPr>
        <w:t>- other documents, - the contractor or the contractor jointly applying for the award of the contract, respectively, to the extent of the documents that concern each of them.</w:t>
      </w:r>
    </w:p>
    <w:p w14:paraId="114B2FD9" w14:textId="77777777" w:rsidR="00171A87" w:rsidRPr="00DC63D9" w:rsidRDefault="00E71D2B">
      <w:pPr>
        <w:pStyle w:val="Akapitzlist"/>
        <w:spacing w:after="120" w:line="240" w:lineRule="auto"/>
        <w:ind w:left="284"/>
        <w:jc w:val="both"/>
        <w:rPr>
          <w:rStyle w:val="Hyperlink3"/>
          <w:rFonts w:ascii="Calibri" w:hAnsi="Calibri" w:cs="Calibri"/>
        </w:rPr>
      </w:pPr>
      <w:bookmarkStart w:id="70" w:name="mip57178921"/>
      <w:bookmarkEnd w:id="70"/>
      <w:r>
        <w:rPr>
          <w:rStyle w:val="Hyperlink3"/>
          <w:rFonts w:ascii="Calibri" w:hAnsi="Calibri"/>
        </w:rPr>
        <w:t>Certification of the compatibility of the digital reproduction with the document in paper form, can also be done by a notary.</w:t>
      </w:r>
    </w:p>
    <w:p w14:paraId="0C775CEB" w14:textId="77777777" w:rsidR="00171A87" w:rsidRPr="00DC63D9" w:rsidRDefault="00E71D2B">
      <w:pPr>
        <w:pStyle w:val="Akapitzlist"/>
        <w:spacing w:after="120" w:line="240" w:lineRule="auto"/>
        <w:ind w:left="284"/>
        <w:jc w:val="both"/>
        <w:rPr>
          <w:rStyle w:val="Hyperlink3"/>
          <w:rFonts w:ascii="Calibri" w:hAnsi="Calibri" w:cs="Calibri"/>
        </w:rPr>
      </w:pPr>
      <w:bookmarkStart w:id="71" w:name="mip57178922"/>
      <w:bookmarkEnd w:id="71"/>
      <w:r>
        <w:rPr>
          <w:rStyle w:val="Hyperlink4"/>
          <w:rFonts w:ascii="Calibri" w:hAnsi="Calibri"/>
        </w:rPr>
        <w:t>Digital reproduction</w:t>
      </w:r>
      <w:r>
        <w:rPr>
          <w:rStyle w:val="Hyperlink3"/>
          <w:rFonts w:ascii="Calibri" w:hAnsi="Calibri"/>
        </w:rPr>
        <w:t xml:space="preserve"> should be understood as an electronic document that is an electronic copy of the content recorded in paper form, making it possible to read and understand this content without direct access to the original.</w:t>
      </w:r>
    </w:p>
    <w:p w14:paraId="5A3468FA" w14:textId="75F1E85F" w:rsidR="00171A87" w:rsidRPr="00DC63D9" w:rsidRDefault="00E71D2B" w:rsidP="00E71D2B">
      <w:pPr>
        <w:pStyle w:val="Akapitzlist"/>
        <w:numPr>
          <w:ilvl w:val="0"/>
          <w:numId w:val="54"/>
        </w:numPr>
        <w:spacing w:after="120" w:line="240" w:lineRule="auto"/>
        <w:jc w:val="both"/>
        <w:rPr>
          <w:rFonts w:cs="Calibri"/>
          <w:sz w:val="20"/>
          <w:szCs w:val="20"/>
        </w:rPr>
      </w:pPr>
      <w:r>
        <w:rPr>
          <w:rStyle w:val="BrakA"/>
          <w:sz w:val="20"/>
        </w:rPr>
        <w:t xml:space="preserve">Subjective evidence, including the statement referred to in </w:t>
      </w:r>
      <w:hyperlink r:id="rId41" w:history="1">
        <w:r>
          <w:rPr>
            <w:rStyle w:val="BrakA"/>
            <w:sz w:val="20"/>
          </w:rPr>
          <w:t>article 117(4)</w:t>
        </w:r>
      </w:hyperlink>
      <w:r>
        <w:rPr>
          <w:rStyle w:val="BrakA"/>
          <w:sz w:val="20"/>
        </w:rPr>
        <w:t xml:space="preserve"> of the PPL Act [statement of contractors jointly applying for the award of the contract], and the commitment of the entity providing </w:t>
      </w:r>
      <w:r>
        <w:rPr>
          <w:rStyle w:val="BrakA"/>
          <w:sz w:val="20"/>
        </w:rPr>
        <w:lastRenderedPageBreak/>
        <w:t xml:space="preserve">the resources, the subject evidence, not issued by authorized entities, and the power of attorney shall be transmitted in electronic form and bear a qualified electronic signature, trusted signature or personal signature. </w:t>
      </w:r>
    </w:p>
    <w:p w14:paraId="27AC3535" w14:textId="48F00074" w:rsidR="00171A87" w:rsidRPr="00DC63D9" w:rsidRDefault="00E71D2B" w:rsidP="00E71D2B">
      <w:pPr>
        <w:pStyle w:val="Akapitzlist"/>
        <w:numPr>
          <w:ilvl w:val="0"/>
          <w:numId w:val="54"/>
        </w:numPr>
        <w:spacing w:after="120" w:line="240" w:lineRule="auto"/>
        <w:jc w:val="both"/>
        <w:rPr>
          <w:rFonts w:cs="Calibri"/>
          <w:sz w:val="20"/>
          <w:szCs w:val="20"/>
        </w:rPr>
      </w:pPr>
      <w:r>
        <w:rPr>
          <w:rStyle w:val="BrakA"/>
          <w:sz w:val="20"/>
        </w:rPr>
        <w:t xml:space="preserve">Where subjective evidence, including the statement referred to in </w:t>
      </w:r>
      <w:hyperlink r:id="rId42" w:history="1">
        <w:r>
          <w:rPr>
            <w:rStyle w:val="BrakA"/>
            <w:sz w:val="20"/>
          </w:rPr>
          <w:t>article 117(4)</w:t>
        </w:r>
      </w:hyperlink>
      <w:r>
        <w:rPr>
          <w:rStyle w:val="BrakA"/>
          <w:sz w:val="20"/>
        </w:rPr>
        <w:t xml:space="preserve"> of the PPL Act [statement of contractors jointly applying for the award of the contract], and the commitment of the entity providing the resources, the objective evidence, not issued by the authorized entities or the power of attorney, was prepared as a document in paper form and bearing a handwritten signature, a digital reproduction of this document bearing a qualified electronic signature, a trusted signature or a personal signature certifying the conformity of the digital reproduction with the document in paper form shall be provided. </w:t>
      </w:r>
    </w:p>
    <w:p w14:paraId="14820BCC" w14:textId="77777777" w:rsidR="00171A87" w:rsidRPr="00DC63D9" w:rsidRDefault="00E71D2B">
      <w:pPr>
        <w:pStyle w:val="Akapitzlist"/>
        <w:spacing w:after="120" w:line="240" w:lineRule="auto"/>
        <w:ind w:left="284"/>
        <w:jc w:val="both"/>
        <w:rPr>
          <w:rStyle w:val="Hyperlink3"/>
          <w:rFonts w:ascii="Calibri" w:hAnsi="Calibri" w:cs="Calibri"/>
        </w:rPr>
      </w:pPr>
      <w:r>
        <w:rPr>
          <w:rStyle w:val="Hyperlink3"/>
          <w:rFonts w:ascii="Calibri" w:hAnsi="Calibri"/>
        </w:rPr>
        <w:t>Certification of the conformity of the digital reproduction with the document in paper form, is carried out respectively;</w:t>
      </w:r>
    </w:p>
    <w:p w14:paraId="5C0B46E8" w14:textId="77777777" w:rsidR="00171A87" w:rsidRPr="00DC63D9" w:rsidRDefault="00E71D2B">
      <w:pPr>
        <w:pStyle w:val="Akapitzlist"/>
        <w:spacing w:after="120" w:line="240" w:lineRule="auto"/>
        <w:ind w:left="567" w:hanging="283"/>
        <w:jc w:val="both"/>
        <w:rPr>
          <w:rStyle w:val="Hyperlink3"/>
          <w:rFonts w:ascii="Calibri" w:hAnsi="Calibri" w:cs="Calibri"/>
        </w:rPr>
      </w:pPr>
      <w:r>
        <w:rPr>
          <w:rStyle w:val="Hyperlink3"/>
          <w:rFonts w:ascii="Calibri" w:hAnsi="Calibri"/>
        </w:rPr>
        <w:t>- subjective evidence - the contractor, the contractor jointly applying for the award of the contract, the entity providing resources or the subcontractor, respectively, to the extent of the subjective means of proof that apply to each of them;</w:t>
      </w:r>
    </w:p>
    <w:p w14:paraId="37AC1C28" w14:textId="664BBEC2" w:rsidR="00171A87" w:rsidRPr="00DC63D9" w:rsidRDefault="00E71D2B">
      <w:pPr>
        <w:pStyle w:val="Akapitzlist"/>
        <w:spacing w:after="120" w:line="240" w:lineRule="auto"/>
        <w:ind w:left="567" w:hanging="283"/>
        <w:jc w:val="both"/>
        <w:rPr>
          <w:rStyle w:val="Hyperlink3"/>
          <w:rFonts w:ascii="Calibri" w:hAnsi="Calibri" w:cs="Calibri"/>
        </w:rPr>
      </w:pPr>
      <w:bookmarkStart w:id="72" w:name="mip57178929"/>
      <w:bookmarkEnd w:id="72"/>
      <w:r>
        <w:rPr>
          <w:rStyle w:val="Hyperlink3"/>
          <w:rFonts w:ascii="Calibri" w:hAnsi="Calibri"/>
        </w:rPr>
        <w:t xml:space="preserve">- objective evidence, the statement referred to in </w:t>
      </w:r>
      <w:hyperlink r:id="rId43" w:history="1">
        <w:r>
          <w:rPr>
            <w:rStyle w:val="Hyperlink3"/>
            <w:rFonts w:ascii="Calibri" w:hAnsi="Calibri"/>
          </w:rPr>
          <w:t>article 117 paragraph 4</w:t>
        </w:r>
      </w:hyperlink>
      <w:r>
        <w:rPr>
          <w:rStyle w:val="Hyperlink3"/>
          <w:rFonts w:ascii="Calibri" w:hAnsi="Calibri"/>
        </w:rPr>
        <w:t xml:space="preserve"> of the PPL Act [statement of contractors jointly applying for the award of the contract], or the commitment of the entity providing resources - the contractor or the contractor jointly applying for the award of the contract, respectively; </w:t>
      </w:r>
    </w:p>
    <w:p w14:paraId="60C0F742" w14:textId="77777777" w:rsidR="00171A87" w:rsidRPr="00DC63D9" w:rsidRDefault="00E71D2B">
      <w:pPr>
        <w:pStyle w:val="Akapitzlist"/>
        <w:spacing w:after="120" w:line="240" w:lineRule="auto"/>
        <w:ind w:left="567" w:hanging="283"/>
        <w:jc w:val="both"/>
        <w:rPr>
          <w:rStyle w:val="Hyperlink3"/>
          <w:rFonts w:ascii="Calibri" w:hAnsi="Calibri" w:cs="Calibri"/>
        </w:rPr>
      </w:pPr>
      <w:bookmarkStart w:id="73" w:name="mip57178930"/>
      <w:bookmarkEnd w:id="73"/>
      <w:r>
        <w:rPr>
          <w:rStyle w:val="Hyperlink3"/>
          <w:rFonts w:ascii="Calibri" w:hAnsi="Calibri"/>
        </w:rPr>
        <w:t>- power of attorney - the principal.</w:t>
      </w:r>
    </w:p>
    <w:p w14:paraId="65DA78D0" w14:textId="77777777" w:rsidR="00171A87" w:rsidRPr="00DC63D9" w:rsidRDefault="00E71D2B">
      <w:pPr>
        <w:pStyle w:val="Akapitzlist"/>
        <w:spacing w:after="120" w:line="240" w:lineRule="auto"/>
        <w:ind w:left="284"/>
        <w:jc w:val="both"/>
        <w:rPr>
          <w:rStyle w:val="Hyperlink3"/>
          <w:rFonts w:ascii="Calibri" w:hAnsi="Calibri" w:cs="Calibri"/>
        </w:rPr>
      </w:pPr>
      <w:r>
        <w:rPr>
          <w:rStyle w:val="Hyperlink3"/>
          <w:rFonts w:ascii="Calibri" w:hAnsi="Calibri"/>
        </w:rPr>
        <w:t>A notary public may also certify that a digital reproduction is consistent with a paper document.</w:t>
      </w:r>
    </w:p>
    <w:p w14:paraId="0959BB9A" w14:textId="77777777" w:rsidR="00171A87" w:rsidRPr="00DC63D9" w:rsidRDefault="00E71D2B" w:rsidP="00E71D2B">
      <w:pPr>
        <w:pStyle w:val="Akapitzlist"/>
        <w:numPr>
          <w:ilvl w:val="0"/>
          <w:numId w:val="54"/>
        </w:numPr>
        <w:spacing w:after="120" w:line="240" w:lineRule="auto"/>
        <w:jc w:val="both"/>
        <w:rPr>
          <w:rFonts w:cs="Calibri"/>
          <w:sz w:val="20"/>
          <w:szCs w:val="20"/>
        </w:rPr>
      </w:pPr>
      <w:r>
        <w:rPr>
          <w:rStyle w:val="BrakA"/>
          <w:sz w:val="20"/>
        </w:rPr>
        <w:t>In the case of submitting an electronic document in a procedure or competition in a format that compresses data, attaching a qualified electronic signature to the file containing the compressed documents, and in the case of procedures or competitions with a value lower than the EU thresholds, a qualified electronic signature, a trusted signature or a personal signature is equivalent to attaching a qualified electronic signature, a trusted signature or a personal signature to all documents contained in the file, respectively.</w:t>
      </w:r>
    </w:p>
    <w:p w14:paraId="527EB5F8" w14:textId="77777777" w:rsidR="00171A87" w:rsidRPr="00DC63D9" w:rsidRDefault="00E71D2B" w:rsidP="00E71D2B">
      <w:pPr>
        <w:pStyle w:val="Akapitzlist"/>
        <w:numPr>
          <w:ilvl w:val="0"/>
          <w:numId w:val="54"/>
        </w:numPr>
        <w:spacing w:after="120" w:line="240" w:lineRule="auto"/>
        <w:jc w:val="both"/>
        <w:rPr>
          <w:rFonts w:cs="Calibri"/>
          <w:sz w:val="20"/>
          <w:szCs w:val="20"/>
        </w:rPr>
      </w:pPr>
      <w:r>
        <w:rPr>
          <w:rStyle w:val="BrakA"/>
          <w:sz w:val="20"/>
        </w:rPr>
        <w:t xml:space="preserve">Information on the requirements for documents transmitted via the Platform is further described in paragraphs 13, 14 and 16 of this IfC. </w:t>
      </w:r>
    </w:p>
    <w:p w14:paraId="6217DFAE" w14:textId="77777777" w:rsidR="00171A87" w:rsidRPr="00DC63D9" w:rsidRDefault="00171A87">
      <w:pPr>
        <w:spacing w:after="120"/>
        <w:jc w:val="both"/>
        <w:rPr>
          <w:rStyle w:val="Brak"/>
          <w:rFonts w:ascii="Calibri" w:eastAsia="Arial" w:hAnsi="Calibri" w:cs="Calibri"/>
          <w:sz w:val="20"/>
          <w:szCs w:val="20"/>
        </w:rPr>
      </w:pPr>
    </w:p>
    <w:p w14:paraId="48ED0854" w14:textId="77777777" w:rsidR="00171A87" w:rsidRPr="00DC63D9" w:rsidRDefault="00E71D2B" w:rsidP="00E71D2B">
      <w:pPr>
        <w:pStyle w:val="Nagwek3"/>
        <w:numPr>
          <w:ilvl w:val="0"/>
          <w:numId w:val="55"/>
        </w:numPr>
        <w:rPr>
          <w:rFonts w:ascii="Calibri" w:hAnsi="Calibri" w:cs="Calibri"/>
          <w:sz w:val="20"/>
          <w:szCs w:val="20"/>
        </w:rPr>
      </w:pPr>
      <w:bookmarkStart w:id="74" w:name="_Toc11"/>
      <w:bookmarkStart w:id="75" w:name="_Toc137453419"/>
      <w:r>
        <w:rPr>
          <w:rStyle w:val="BrakA"/>
          <w:rFonts w:ascii="Calibri" w:hAnsi="Calibri"/>
          <w:sz w:val="20"/>
        </w:rPr>
        <w:t>Security deposit</w:t>
      </w:r>
      <w:bookmarkEnd w:id="74"/>
      <w:bookmarkEnd w:id="75"/>
    </w:p>
    <w:p w14:paraId="2C2E75DF" w14:textId="49740E54" w:rsidR="00AE484A" w:rsidRPr="00DC63D9" w:rsidRDefault="00AE484A" w:rsidP="00E5711F">
      <w:pPr>
        <w:pStyle w:val="Bezodstpw"/>
        <w:rPr>
          <w:rFonts w:ascii="Calibri" w:hAnsi="Calibri" w:cs="Calibri"/>
          <w:sz w:val="20"/>
          <w:szCs w:val="20"/>
        </w:rPr>
      </w:pPr>
      <w:r>
        <w:rPr>
          <w:rFonts w:ascii="Calibri" w:hAnsi="Calibri"/>
          <w:sz w:val="20"/>
        </w:rPr>
        <w:t>The contracting authority</w:t>
      </w:r>
      <w:r>
        <w:rPr>
          <w:rFonts w:ascii="Calibri" w:hAnsi="Calibri"/>
          <w:b/>
          <w:sz w:val="20"/>
        </w:rPr>
        <w:t xml:space="preserve"> does not require</w:t>
      </w:r>
      <w:r>
        <w:rPr>
          <w:rFonts w:ascii="Calibri" w:hAnsi="Calibri"/>
          <w:sz w:val="20"/>
        </w:rPr>
        <w:t xml:space="preserve"> a deposit. </w:t>
      </w:r>
    </w:p>
    <w:p w14:paraId="045699B1" w14:textId="77777777" w:rsidR="00E5711F" w:rsidRPr="00DC63D9" w:rsidRDefault="00E5711F" w:rsidP="00E5711F">
      <w:pPr>
        <w:pStyle w:val="Bezodstpw"/>
        <w:rPr>
          <w:rFonts w:ascii="Calibri" w:hAnsi="Calibri" w:cs="Calibri"/>
          <w:sz w:val="20"/>
          <w:szCs w:val="20"/>
        </w:rPr>
      </w:pPr>
    </w:p>
    <w:p w14:paraId="01A4958E" w14:textId="77777777" w:rsidR="00171A87" w:rsidRPr="00DC63D9" w:rsidRDefault="00E71D2B">
      <w:pPr>
        <w:pStyle w:val="Nagwek3"/>
        <w:numPr>
          <w:ilvl w:val="0"/>
          <w:numId w:val="34"/>
        </w:numPr>
        <w:rPr>
          <w:rFonts w:ascii="Calibri" w:hAnsi="Calibri" w:cs="Calibri"/>
          <w:sz w:val="20"/>
          <w:szCs w:val="20"/>
        </w:rPr>
      </w:pPr>
      <w:bookmarkStart w:id="76" w:name="_Toc12"/>
      <w:bookmarkStart w:id="77" w:name="_Toc137453420"/>
      <w:r>
        <w:rPr>
          <w:rStyle w:val="BrakA"/>
          <w:rFonts w:ascii="Calibri" w:hAnsi="Calibri"/>
          <w:sz w:val="20"/>
        </w:rPr>
        <w:t>Bid validity</w:t>
      </w:r>
      <w:bookmarkEnd w:id="76"/>
      <w:bookmarkEnd w:id="77"/>
    </w:p>
    <w:p w14:paraId="220A17DE" w14:textId="10A5CB42" w:rsidR="00171A87" w:rsidRPr="00DC63D9" w:rsidRDefault="00E71D2B">
      <w:pPr>
        <w:spacing w:after="120"/>
        <w:jc w:val="both"/>
        <w:rPr>
          <w:rStyle w:val="Hyperlink3"/>
          <w:rFonts w:ascii="Calibri" w:hAnsi="Calibri" w:cs="Calibri"/>
        </w:rPr>
      </w:pPr>
      <w:r>
        <w:rPr>
          <w:rStyle w:val="Hyperlink3"/>
          <w:rFonts w:ascii="Calibri" w:hAnsi="Calibri"/>
        </w:rPr>
        <w:t xml:space="preserve">The contractor remains bound by the submitted bid until </w:t>
      </w:r>
      <w:r w:rsidR="00AD2AA9" w:rsidRPr="00AD2AA9">
        <w:rPr>
          <w:rFonts w:ascii="Calibri" w:hAnsi="Calibri"/>
          <w:b/>
          <w:sz w:val="20"/>
        </w:rPr>
        <w:t>2</w:t>
      </w:r>
      <w:r w:rsidR="000F731C">
        <w:rPr>
          <w:rFonts w:ascii="Calibri" w:hAnsi="Calibri"/>
          <w:b/>
          <w:sz w:val="20"/>
        </w:rPr>
        <w:t>7</w:t>
      </w:r>
      <w:r w:rsidR="00AD2AA9" w:rsidRPr="00AD2AA9">
        <w:rPr>
          <w:rFonts w:ascii="Calibri" w:hAnsi="Calibri"/>
          <w:b/>
          <w:sz w:val="20"/>
        </w:rPr>
        <w:t>.07.</w:t>
      </w:r>
      <w:r w:rsidRPr="00AD2AA9">
        <w:rPr>
          <w:rFonts w:ascii="Calibri" w:hAnsi="Calibri"/>
          <w:b/>
          <w:sz w:val="20"/>
        </w:rPr>
        <w:t xml:space="preserve">2023 </w:t>
      </w:r>
    </w:p>
    <w:p w14:paraId="78426ABA" w14:textId="77777777" w:rsidR="00171A87" w:rsidRPr="00DC63D9" w:rsidRDefault="00E71D2B">
      <w:pPr>
        <w:spacing w:after="120"/>
        <w:jc w:val="both"/>
        <w:rPr>
          <w:rStyle w:val="Hyperlink3"/>
          <w:rFonts w:ascii="Calibri" w:hAnsi="Calibri" w:cs="Calibri"/>
        </w:rPr>
      </w:pPr>
      <w:bookmarkStart w:id="78" w:name="mip51081703"/>
      <w:bookmarkEnd w:id="78"/>
      <w:r>
        <w:rPr>
          <w:rStyle w:val="Hyperlink3"/>
          <w:rFonts w:ascii="Calibri" w:hAnsi="Calibri"/>
        </w:rPr>
        <w:t xml:space="preserve">The first day </w:t>
      </w:r>
      <w:bookmarkStart w:id="79" w:name="highlightHit_43"/>
      <w:bookmarkEnd w:id="79"/>
      <w:r>
        <w:rPr>
          <w:rStyle w:val="Hyperlink3"/>
          <w:rFonts w:ascii="Calibri" w:hAnsi="Calibri"/>
        </w:rPr>
        <w:t xml:space="preserve">of being bound by the bid is the day on which the deadline for submission of bids expires. </w:t>
      </w:r>
    </w:p>
    <w:p w14:paraId="27054710" w14:textId="77777777" w:rsidR="00171A87" w:rsidRPr="00DC63D9" w:rsidRDefault="00E71D2B">
      <w:pPr>
        <w:spacing w:after="120"/>
        <w:jc w:val="both"/>
        <w:rPr>
          <w:rStyle w:val="Hyperlink3"/>
          <w:rFonts w:ascii="Calibri" w:hAnsi="Calibri" w:cs="Calibri"/>
        </w:rPr>
      </w:pPr>
      <w:bookmarkStart w:id="80" w:name="mip51081704"/>
      <w:bookmarkEnd w:id="80"/>
      <w:r>
        <w:rPr>
          <w:rStyle w:val="Hyperlink3"/>
          <w:rFonts w:ascii="Calibri" w:hAnsi="Calibri"/>
        </w:rPr>
        <w:t xml:space="preserve">In the event that the selection of the most advantageous bid does not take place before the expiration of the </w:t>
      </w:r>
      <w:bookmarkStart w:id="81" w:name="highlightHit_44"/>
      <w:bookmarkEnd w:id="81"/>
      <w:r>
        <w:rPr>
          <w:rStyle w:val="Hyperlink3"/>
          <w:rFonts w:ascii="Calibri" w:hAnsi="Calibri"/>
        </w:rPr>
        <w:t xml:space="preserve">bid validity period specified in the contract documents, the Contracting Authority, before the expiration of the bid validity period </w:t>
      </w:r>
      <w:bookmarkStart w:id="82" w:name="highlightHit_45"/>
      <w:bookmarkEnd w:id="82"/>
      <w:r>
        <w:rPr>
          <w:rStyle w:val="Hyperlink3"/>
          <w:rFonts w:ascii="Calibri" w:hAnsi="Calibri"/>
        </w:rPr>
        <w:t>shall ask the contractors once to agree to extend the deadline by the period indicated by him, not exceeding 30 days.</w:t>
      </w:r>
    </w:p>
    <w:p w14:paraId="1083F8D2" w14:textId="2BE65A10" w:rsidR="00171A87" w:rsidRPr="00DC63D9" w:rsidRDefault="00E71D2B">
      <w:pPr>
        <w:spacing w:after="120"/>
        <w:jc w:val="both"/>
        <w:rPr>
          <w:rStyle w:val="Hyperlink3"/>
          <w:rFonts w:ascii="Calibri" w:hAnsi="Calibri" w:cs="Calibri"/>
        </w:rPr>
      </w:pPr>
      <w:bookmarkStart w:id="83" w:name="mip51081705"/>
      <w:bookmarkEnd w:id="83"/>
      <w:r>
        <w:rPr>
          <w:rStyle w:val="Hyperlink3"/>
          <w:rFonts w:ascii="Calibri" w:hAnsi="Calibri"/>
        </w:rPr>
        <w:t xml:space="preserve">Extension of the term </w:t>
      </w:r>
      <w:bookmarkStart w:id="84" w:name="highlightHit_46"/>
      <w:bookmarkEnd w:id="84"/>
      <w:r>
        <w:rPr>
          <w:rStyle w:val="Hyperlink3"/>
          <w:rFonts w:ascii="Calibri" w:hAnsi="Calibri"/>
        </w:rPr>
        <w:t xml:space="preserve">of the bid validity period referred to above requires the contractor to submit a written statement of consent to the extension of the bid validity period </w:t>
      </w:r>
      <w:bookmarkStart w:id="85" w:name="highlightHit_47"/>
      <w:bookmarkEnd w:id="85"/>
      <w:r>
        <w:rPr>
          <w:rStyle w:val="Hyperlink3"/>
          <w:rFonts w:ascii="Calibri" w:hAnsi="Calibri"/>
        </w:rPr>
        <w:t>.</w:t>
      </w:r>
      <w:bookmarkStart w:id="86" w:name="mip51081706"/>
      <w:bookmarkEnd w:id="86"/>
      <w:r>
        <w:rPr>
          <w:rStyle w:val="Hyperlink3"/>
          <w:rFonts w:ascii="Calibri" w:hAnsi="Calibri"/>
        </w:rPr>
        <w:t xml:space="preserve"> </w:t>
      </w:r>
    </w:p>
    <w:p w14:paraId="31ED591F" w14:textId="77777777" w:rsidR="00171A87" w:rsidRPr="00DC63D9" w:rsidRDefault="00171A87">
      <w:pPr>
        <w:jc w:val="both"/>
        <w:rPr>
          <w:rStyle w:val="Brak"/>
          <w:rFonts w:ascii="Calibri" w:eastAsia="Arial" w:hAnsi="Calibri" w:cs="Calibri"/>
          <w:sz w:val="20"/>
          <w:szCs w:val="20"/>
        </w:rPr>
      </w:pPr>
    </w:p>
    <w:p w14:paraId="7980C304" w14:textId="77777777" w:rsidR="00171A87" w:rsidRPr="00DC63D9" w:rsidRDefault="00E71D2B">
      <w:pPr>
        <w:pStyle w:val="Nagwek3"/>
        <w:numPr>
          <w:ilvl w:val="0"/>
          <w:numId w:val="34"/>
        </w:numPr>
        <w:rPr>
          <w:rFonts w:ascii="Calibri" w:hAnsi="Calibri" w:cs="Calibri"/>
          <w:sz w:val="20"/>
          <w:szCs w:val="20"/>
        </w:rPr>
      </w:pPr>
      <w:bookmarkStart w:id="87" w:name="_Toc13"/>
      <w:bookmarkStart w:id="88" w:name="_Toc137453421"/>
      <w:r>
        <w:rPr>
          <w:rStyle w:val="BrakA"/>
          <w:rFonts w:ascii="Calibri" w:hAnsi="Calibri"/>
          <w:sz w:val="20"/>
        </w:rPr>
        <w:t>Information on the means of electronic communication by which the contracting authority will communicate with contractors, information on the technical and organizational requirements for preparing, sending and receiving electronic correspondence;</w:t>
      </w:r>
      <w:bookmarkEnd w:id="87"/>
      <w:bookmarkEnd w:id="88"/>
    </w:p>
    <w:p w14:paraId="5BC6589A" w14:textId="77777777" w:rsidR="00171A87" w:rsidRPr="00DC63D9" w:rsidRDefault="00E71D2B">
      <w:pPr>
        <w:pStyle w:val="Nagwek4"/>
        <w:rPr>
          <w:rStyle w:val="BrakA"/>
          <w:rFonts w:ascii="Calibri" w:hAnsi="Calibri" w:cs="Calibri"/>
        </w:rPr>
      </w:pPr>
      <w:r>
        <w:rPr>
          <w:rStyle w:val="BrakA"/>
          <w:rFonts w:ascii="Calibri" w:hAnsi="Calibri"/>
        </w:rPr>
        <w:t>13.1 Means of communication and method of communication;</w:t>
      </w:r>
    </w:p>
    <w:p w14:paraId="73842884" w14:textId="50A41308" w:rsidR="00DC4ADB" w:rsidRPr="00517553" w:rsidRDefault="00E71D2B" w:rsidP="00517553">
      <w:pPr>
        <w:pStyle w:val="Akapitzlist"/>
        <w:numPr>
          <w:ilvl w:val="0"/>
          <w:numId w:val="57"/>
        </w:numPr>
        <w:spacing w:after="0" w:line="240" w:lineRule="auto"/>
        <w:jc w:val="both"/>
        <w:rPr>
          <w:rFonts w:cs="Calibri"/>
          <w:sz w:val="20"/>
          <w:szCs w:val="20"/>
        </w:rPr>
      </w:pPr>
      <w:r>
        <w:rPr>
          <w:rStyle w:val="BrakA"/>
          <w:sz w:val="20"/>
        </w:rPr>
        <w:lastRenderedPageBreak/>
        <w:t xml:space="preserve">The proceedings are conducted electronically through the Procurement Platform </w:t>
      </w:r>
      <w:hyperlink r:id="rId44" w:history="1">
        <w:r>
          <w:rPr>
            <w:rStyle w:val="Hyperlink7"/>
            <w:sz w:val="20"/>
          </w:rPr>
          <w:t>platformazakupowa.pl</w:t>
        </w:r>
      </w:hyperlink>
      <w:r>
        <w:rPr>
          <w:rStyle w:val="BrakA"/>
          <w:sz w:val="20"/>
        </w:rPr>
        <w:t xml:space="preserve"> (hereinafter referred to as the "Platform") at: </w:t>
      </w:r>
      <w:hyperlink r:id="rId45" w:history="1">
        <w:r>
          <w:rPr>
            <w:rStyle w:val="cze"/>
            <w:sz w:val="20"/>
          </w:rPr>
          <w:t>https://platformazakupowa.pl/pn/pwm</w:t>
        </w:r>
      </w:hyperlink>
      <w:r>
        <w:rPr>
          <w:rStyle w:val="BrakA"/>
          <w:sz w:val="20"/>
        </w:rPr>
        <w:t xml:space="preserve"> </w:t>
      </w:r>
      <w:r>
        <w:rPr>
          <w:sz w:val="20"/>
        </w:rPr>
        <w:t xml:space="preserve">The procurement awarding procedure is conducted in Polish, therefore submission of documents and communication in Polish is required, however, due to the number of entities to which the procedure is addressed, along with the ToR prepared in Polish, the ToR prepared in English is also published on the website of the conducted procedure, with the reservation that the Polish version is the binding language version, while the English version is only supplementary and is intended to enable a wide range of potential contractors to familiarize themselves with the requirements of the Contracting Authority; </w:t>
      </w:r>
    </w:p>
    <w:p w14:paraId="301355C7" w14:textId="2FB7BE77" w:rsidR="00DC4ADB" w:rsidRPr="00517553" w:rsidRDefault="00DC4ADB" w:rsidP="00DC4ADB">
      <w:pPr>
        <w:pStyle w:val="Akapitzlist"/>
        <w:numPr>
          <w:ilvl w:val="0"/>
          <w:numId w:val="57"/>
        </w:numPr>
        <w:spacing w:after="120"/>
        <w:jc w:val="both"/>
        <w:rPr>
          <w:rFonts w:cstheme="minorHAnsi"/>
          <w:sz w:val="20"/>
          <w:szCs w:val="20"/>
        </w:rPr>
      </w:pPr>
      <w:r>
        <w:rPr>
          <w:sz w:val="20"/>
        </w:rPr>
        <w:t xml:space="preserve">at the choice of the Contractor, the bid and documents submitted in the proceeding may be submitted in Polish based on the attachments made available by the Contracting Authority together with this ToR on the proceedings website, or submitted in English with translation into Polish, while for the bid document the Contracting Authority requires a sworn translation, the other documents may be translated independently by the Contractor; </w:t>
      </w:r>
    </w:p>
    <w:p w14:paraId="74E2019E" w14:textId="04D75531" w:rsidR="00171A87" w:rsidRPr="00DC63D9" w:rsidRDefault="00E71D2B" w:rsidP="00E71D2B">
      <w:pPr>
        <w:pStyle w:val="Akapitzlist"/>
        <w:numPr>
          <w:ilvl w:val="0"/>
          <w:numId w:val="57"/>
        </w:numPr>
        <w:spacing w:after="0" w:line="240" w:lineRule="auto"/>
        <w:jc w:val="both"/>
        <w:rPr>
          <w:rFonts w:cs="Calibri"/>
          <w:sz w:val="20"/>
          <w:szCs w:val="20"/>
        </w:rPr>
      </w:pPr>
      <w:r>
        <w:rPr>
          <w:rStyle w:val="BrakA"/>
          <w:sz w:val="20"/>
        </w:rPr>
        <w:t xml:space="preserve">Communication between the Contracting Authority and the Contractors, including all statements, requests, notifications and information, shall be transmitted electronically via the Platform and the form shall be provided via the </w:t>
      </w:r>
      <w:hyperlink r:id="rId46" w:history="1">
        <w:r>
          <w:rPr>
            <w:rStyle w:val="Hyperlink7"/>
            <w:sz w:val="20"/>
          </w:rPr>
          <w:t>platformazakupowa.pl</w:t>
        </w:r>
      </w:hyperlink>
      <w:r>
        <w:rPr>
          <w:rStyle w:val="BrakA"/>
          <w:sz w:val="20"/>
        </w:rPr>
        <w:t xml:space="preserve"> and the "Send a message to the Contracting Authority" form.  The date of transmission (receipt) of declarations, applications, notifications and information shall be the date of their transmission via the </w:t>
      </w:r>
      <w:hyperlink r:id="rId47" w:history="1">
        <w:r>
          <w:rPr>
            <w:rStyle w:val="Hyperlink7"/>
            <w:sz w:val="20"/>
          </w:rPr>
          <w:t>platformazakupowa.pl</w:t>
        </w:r>
      </w:hyperlink>
      <w:r>
        <w:rPr>
          <w:rStyle w:val="BrakA"/>
          <w:sz w:val="20"/>
        </w:rPr>
        <w:t xml:space="preserve"> by clicking the "Send message to the contracting authority" button, after which a message will appear that the message has been sent to the contracting authority. </w:t>
      </w:r>
    </w:p>
    <w:p w14:paraId="1D64F194" w14:textId="05B9833D" w:rsidR="00171A87" w:rsidRPr="00DC63D9" w:rsidRDefault="00E71D2B" w:rsidP="00E71D2B">
      <w:pPr>
        <w:pStyle w:val="Akapitzlist"/>
        <w:numPr>
          <w:ilvl w:val="0"/>
          <w:numId w:val="57"/>
        </w:numPr>
        <w:spacing w:after="0" w:line="240" w:lineRule="auto"/>
        <w:jc w:val="both"/>
        <w:rPr>
          <w:rFonts w:cs="Calibri"/>
          <w:sz w:val="20"/>
          <w:szCs w:val="20"/>
        </w:rPr>
      </w:pPr>
      <w:r>
        <w:rPr>
          <w:rStyle w:val="BrakA"/>
          <w:sz w:val="20"/>
        </w:rPr>
        <w:t xml:space="preserve">The contracting authority will provide contractors with information in electronic form via the </w:t>
      </w:r>
      <w:hyperlink r:id="rId48" w:history="1">
        <w:r>
          <w:rPr>
            <w:rStyle w:val="Hyperlink7"/>
            <w:sz w:val="20"/>
          </w:rPr>
          <w:t>platformazakupowa.pl</w:t>
        </w:r>
      </w:hyperlink>
      <w:r>
        <w:rPr>
          <w:rStyle w:val="BrakA"/>
          <w:sz w:val="20"/>
        </w:rPr>
        <w:t xml:space="preserve">. Information regarding answers to questions, changes to specifications, changes to the deadline for submission and opening of bids will be posted by the Contracting Authority on the platform in the </w:t>
      </w:r>
      <w:r>
        <w:rPr>
          <w:rStyle w:val="BrakA"/>
          <w:sz w:val="20"/>
          <w:rtl/>
        </w:rPr>
        <w:t>"</w:t>
      </w:r>
      <w:r>
        <w:rPr>
          <w:rStyle w:val="BrakA"/>
          <w:sz w:val="20"/>
        </w:rPr>
        <w:t xml:space="preserve">Announcements" section. Correspondence addressed to a specific contractor in accordance with applicable regulations will be transmitted electronically via the </w:t>
      </w:r>
      <w:hyperlink r:id="rId49" w:history="1">
        <w:r>
          <w:rPr>
            <w:rStyle w:val="Hyperlink7"/>
            <w:sz w:val="20"/>
          </w:rPr>
          <w:t>platformazakupowa.pl</w:t>
        </w:r>
      </w:hyperlink>
      <w:r>
        <w:rPr>
          <w:rStyle w:val="BrakA"/>
          <w:sz w:val="20"/>
        </w:rPr>
        <w:t xml:space="preserve"> to a specific contractor.</w:t>
      </w:r>
    </w:p>
    <w:p w14:paraId="449472E3" w14:textId="77777777" w:rsidR="00171A87" w:rsidRPr="00DC63D9" w:rsidRDefault="00E71D2B" w:rsidP="00E71D2B">
      <w:pPr>
        <w:pStyle w:val="Akapitzlist"/>
        <w:numPr>
          <w:ilvl w:val="0"/>
          <w:numId w:val="57"/>
        </w:numPr>
        <w:spacing w:after="0" w:line="240" w:lineRule="auto"/>
        <w:jc w:val="both"/>
        <w:rPr>
          <w:rFonts w:cs="Calibri"/>
          <w:sz w:val="20"/>
          <w:szCs w:val="20"/>
        </w:rPr>
      </w:pPr>
      <w:r>
        <w:rPr>
          <w:rStyle w:val="BrakA"/>
          <w:sz w:val="20"/>
        </w:rPr>
        <w:t>The Contractor, as a professional entity, is required to check messages and messages directly on platformazakupowa.pl sent by the Contracting Authority as the notification system may fail or the notification may end up in the SPAM folder.</w:t>
      </w:r>
    </w:p>
    <w:p w14:paraId="0E084A2E" w14:textId="1F0628CE" w:rsidR="00171A87" w:rsidRPr="00DC63D9" w:rsidRDefault="00E71D2B" w:rsidP="00E71D2B">
      <w:pPr>
        <w:pStyle w:val="Akapitzlist"/>
        <w:numPr>
          <w:ilvl w:val="0"/>
          <w:numId w:val="57"/>
        </w:numPr>
        <w:spacing w:after="0" w:line="240" w:lineRule="auto"/>
        <w:jc w:val="both"/>
        <w:rPr>
          <w:rFonts w:cs="Calibri"/>
          <w:sz w:val="20"/>
          <w:szCs w:val="20"/>
        </w:rPr>
      </w:pPr>
      <w:r>
        <w:rPr>
          <w:rStyle w:val="BrakA"/>
          <w:sz w:val="20"/>
        </w:rPr>
        <w:t xml:space="preserve">The Contracting Authority, in accordance with the Regulation of </w:t>
      </w:r>
      <w:r w:rsidR="001B63C5">
        <w:rPr>
          <w:rStyle w:val="BrakA"/>
          <w:sz w:val="20"/>
        </w:rPr>
        <w:t>the</w:t>
      </w:r>
      <w:r w:rsidR="001B63C5">
        <w:rPr>
          <w:rStyle w:val="Brak"/>
          <w:color w:val="202124"/>
          <w:sz w:val="20"/>
          <w:u w:color="202124"/>
          <w:shd w:val="clear" w:color="auto" w:fill="F8F9FA"/>
        </w:rPr>
        <w:t xml:space="preserve"> President</w:t>
      </w:r>
      <w:r>
        <w:rPr>
          <w:rStyle w:val="Brak"/>
          <w:color w:val="202124"/>
          <w:sz w:val="20"/>
          <w:u w:color="202124"/>
          <w:shd w:val="clear" w:color="auto" w:fill="F8F9FA"/>
        </w:rPr>
        <w:t xml:space="preserve"> of the Council of Ministers of December 31, 2020 on the manner of preparation and transmission of information and technical requirements for electronic documents and means of electronic communication in a public procurement procedure or competition (Journal of Laws of 2020, item 2452)</w:t>
      </w:r>
      <w:r>
        <w:rPr>
          <w:rStyle w:val="BrakA"/>
          <w:sz w:val="20"/>
        </w:rPr>
        <w:t xml:space="preserve">, specifies the necessary hardware and application requirements for working on the </w:t>
      </w:r>
      <w:hyperlink r:id="rId50" w:history="1">
        <w:r>
          <w:rPr>
            <w:rStyle w:val="Hyperlink7"/>
            <w:sz w:val="20"/>
          </w:rPr>
          <w:t>platformazakupowa.pl</w:t>
        </w:r>
      </w:hyperlink>
      <w:r>
        <w:rPr>
          <w:rStyle w:val="BrakA"/>
          <w:sz w:val="20"/>
        </w:rPr>
        <w:t>, i.e.:</w:t>
      </w:r>
    </w:p>
    <w:p w14:paraId="6F1286C6" w14:textId="77777777" w:rsidR="00171A87" w:rsidRPr="00DC63D9" w:rsidRDefault="00E71D2B" w:rsidP="00E71D2B">
      <w:pPr>
        <w:pStyle w:val="NormalnyWeb"/>
        <w:numPr>
          <w:ilvl w:val="1"/>
          <w:numId w:val="59"/>
        </w:numPr>
        <w:spacing w:before="0" w:after="0"/>
        <w:jc w:val="both"/>
        <w:rPr>
          <w:rFonts w:ascii="Calibri" w:hAnsi="Calibri" w:cs="Calibri"/>
          <w:sz w:val="20"/>
          <w:szCs w:val="20"/>
        </w:rPr>
      </w:pPr>
      <w:r>
        <w:rPr>
          <w:rStyle w:val="Brak"/>
          <w:rFonts w:ascii="Calibri" w:hAnsi="Calibri"/>
          <w:sz w:val="20"/>
        </w:rPr>
        <w:t>permanent access to the Internet with a guaranteed bandwidth of not less than 512 kbps,</w:t>
      </w:r>
    </w:p>
    <w:p w14:paraId="34C93F62" w14:textId="77777777" w:rsidR="00171A87" w:rsidRPr="00DC63D9" w:rsidRDefault="00E71D2B" w:rsidP="00E71D2B">
      <w:pPr>
        <w:pStyle w:val="NormalnyWeb"/>
        <w:numPr>
          <w:ilvl w:val="1"/>
          <w:numId w:val="59"/>
        </w:numPr>
        <w:spacing w:before="0" w:after="0"/>
        <w:jc w:val="both"/>
        <w:rPr>
          <w:rFonts w:ascii="Calibri" w:hAnsi="Calibri" w:cs="Calibri"/>
          <w:sz w:val="20"/>
          <w:szCs w:val="20"/>
        </w:rPr>
      </w:pPr>
      <w:r>
        <w:rPr>
          <w:rStyle w:val="Brak"/>
          <w:rFonts w:ascii="Calibri" w:hAnsi="Calibri"/>
          <w:sz w:val="20"/>
        </w:rPr>
        <w:t>PC or MAC computer with the following configuration: memory min. 2 GB Ram, Intel IV 2 GHZ processor or its newer version, one of the operating systems - MS Windows 7, Mac Os x 10 4, Linux, or their newer versions,</w:t>
      </w:r>
    </w:p>
    <w:p w14:paraId="27916A58" w14:textId="77777777" w:rsidR="00171A87" w:rsidRPr="00DC63D9" w:rsidRDefault="00E71D2B" w:rsidP="00E71D2B">
      <w:pPr>
        <w:pStyle w:val="NormalnyWeb"/>
        <w:numPr>
          <w:ilvl w:val="1"/>
          <w:numId w:val="59"/>
        </w:numPr>
        <w:spacing w:before="0" w:after="0"/>
        <w:jc w:val="both"/>
        <w:rPr>
          <w:rFonts w:ascii="Calibri" w:hAnsi="Calibri" w:cs="Calibri"/>
          <w:sz w:val="20"/>
          <w:szCs w:val="20"/>
        </w:rPr>
      </w:pPr>
      <w:r>
        <w:rPr>
          <w:rStyle w:val="Brak"/>
          <w:rFonts w:ascii="Calibri" w:hAnsi="Calibri"/>
          <w:sz w:val="20"/>
        </w:rPr>
        <w:t>any web browser installed, in the case of Internet Explorer minimum version 10.0,</w:t>
      </w:r>
    </w:p>
    <w:p w14:paraId="10A98059" w14:textId="77777777" w:rsidR="00171A87" w:rsidRPr="00DC63D9" w:rsidRDefault="00E71D2B" w:rsidP="00E71D2B">
      <w:pPr>
        <w:pStyle w:val="NormalnyWeb"/>
        <w:numPr>
          <w:ilvl w:val="1"/>
          <w:numId w:val="59"/>
        </w:numPr>
        <w:spacing w:before="0" w:after="0"/>
        <w:jc w:val="both"/>
        <w:rPr>
          <w:rFonts w:ascii="Calibri" w:hAnsi="Calibri" w:cs="Calibri"/>
          <w:sz w:val="20"/>
          <w:szCs w:val="20"/>
        </w:rPr>
      </w:pPr>
      <w:r>
        <w:rPr>
          <w:rStyle w:val="Brak"/>
          <w:rFonts w:ascii="Calibri" w:hAnsi="Calibri"/>
          <w:sz w:val="20"/>
        </w:rPr>
        <w:t>javaScript enabled,</w:t>
      </w:r>
    </w:p>
    <w:p w14:paraId="51AD89A8" w14:textId="77777777" w:rsidR="00171A87" w:rsidRPr="00DC63D9" w:rsidRDefault="00E71D2B" w:rsidP="00E71D2B">
      <w:pPr>
        <w:pStyle w:val="NormalnyWeb"/>
        <w:numPr>
          <w:ilvl w:val="1"/>
          <w:numId w:val="59"/>
        </w:numPr>
        <w:spacing w:before="0" w:after="0"/>
        <w:jc w:val="both"/>
        <w:rPr>
          <w:rFonts w:ascii="Calibri" w:hAnsi="Calibri" w:cs="Calibri"/>
          <w:sz w:val="20"/>
          <w:szCs w:val="20"/>
        </w:rPr>
      </w:pPr>
      <w:r>
        <w:rPr>
          <w:rStyle w:val="Brak"/>
          <w:rFonts w:ascii="Calibri" w:hAnsi="Calibri"/>
          <w:sz w:val="20"/>
        </w:rPr>
        <w:t>Adobe Acrobat Reader or other program that supports .pdf file format installed,</w:t>
      </w:r>
    </w:p>
    <w:p w14:paraId="0986DC22" w14:textId="77777777" w:rsidR="00171A87" w:rsidRPr="00DC63D9" w:rsidRDefault="00E71D2B" w:rsidP="00E71D2B">
      <w:pPr>
        <w:pStyle w:val="NormalnyWeb"/>
        <w:numPr>
          <w:ilvl w:val="1"/>
          <w:numId w:val="59"/>
        </w:numPr>
        <w:spacing w:before="0" w:after="0"/>
        <w:jc w:val="both"/>
        <w:rPr>
          <w:rFonts w:ascii="Calibri" w:hAnsi="Calibri" w:cs="Calibri"/>
          <w:sz w:val="20"/>
          <w:szCs w:val="20"/>
        </w:rPr>
      </w:pPr>
      <w:r>
        <w:rPr>
          <w:rStyle w:val="Brak"/>
          <w:rFonts w:ascii="Calibri" w:hAnsi="Calibri"/>
          <w:sz w:val="20"/>
        </w:rPr>
        <w:t>Encryption on platformazakupowa.pl is done using TLS 1.3 protocol.</w:t>
      </w:r>
    </w:p>
    <w:p w14:paraId="15B7BF9F" w14:textId="77777777" w:rsidR="00171A87" w:rsidRPr="00DC63D9" w:rsidRDefault="00E71D2B" w:rsidP="00E71D2B">
      <w:pPr>
        <w:pStyle w:val="NormalnyWeb"/>
        <w:numPr>
          <w:ilvl w:val="1"/>
          <w:numId w:val="59"/>
        </w:numPr>
        <w:spacing w:before="0" w:after="0"/>
        <w:jc w:val="both"/>
        <w:rPr>
          <w:rFonts w:ascii="Calibri" w:hAnsi="Calibri" w:cs="Calibri"/>
          <w:sz w:val="20"/>
          <w:szCs w:val="20"/>
        </w:rPr>
      </w:pPr>
      <w:r>
        <w:rPr>
          <w:rStyle w:val="Brak"/>
          <w:rFonts w:ascii="Calibri" w:hAnsi="Calibri"/>
          <w:sz w:val="20"/>
        </w:rPr>
        <w:t>The indication of the time of receipt of data by the procurement platform is the date and the exact time (hh:mm:ss) generated according to the local time of the server synchronized with the clock of the Central Measures Office.</w:t>
      </w:r>
    </w:p>
    <w:p w14:paraId="453F043D" w14:textId="77777777" w:rsidR="00171A87" w:rsidRPr="00DC63D9" w:rsidRDefault="00E71D2B" w:rsidP="00E71D2B">
      <w:pPr>
        <w:pStyle w:val="Akapitzlist"/>
        <w:numPr>
          <w:ilvl w:val="0"/>
          <w:numId w:val="60"/>
        </w:numPr>
        <w:spacing w:after="0" w:line="240" w:lineRule="auto"/>
        <w:jc w:val="both"/>
        <w:rPr>
          <w:rFonts w:cs="Calibri"/>
          <w:color w:val="202124"/>
          <w:sz w:val="20"/>
          <w:szCs w:val="20"/>
        </w:rPr>
      </w:pPr>
      <w:r>
        <w:rPr>
          <w:rStyle w:val="Brak"/>
          <w:color w:val="202124"/>
          <w:sz w:val="20"/>
          <w:u w:color="202124"/>
          <w:shd w:val="clear" w:color="auto" w:fill="F8F9FA"/>
        </w:rPr>
        <w:t>The Contractor, entering into this public procurement procedure:</w:t>
      </w:r>
    </w:p>
    <w:p w14:paraId="1D926AF5" w14:textId="032DBE36" w:rsidR="00171A87" w:rsidRPr="00DC63D9" w:rsidRDefault="00E71D2B" w:rsidP="00E71D2B">
      <w:pPr>
        <w:pStyle w:val="Akapitzlist"/>
        <w:numPr>
          <w:ilvl w:val="0"/>
          <w:numId w:val="62"/>
        </w:numPr>
        <w:spacing w:after="0" w:line="240" w:lineRule="auto"/>
        <w:jc w:val="both"/>
        <w:rPr>
          <w:rFonts w:cs="Calibri"/>
          <w:sz w:val="20"/>
          <w:szCs w:val="20"/>
        </w:rPr>
      </w:pPr>
      <w:r>
        <w:rPr>
          <w:rStyle w:val="Brak"/>
          <w:color w:val="202124"/>
          <w:sz w:val="20"/>
          <w:u w:color="202124"/>
          <w:shd w:val="clear" w:color="auto" w:fill="F8F9FA"/>
        </w:rPr>
        <w:t xml:space="preserve">accepts the terms of use of </w:t>
      </w:r>
      <w:hyperlink r:id="rId51" w:history="1">
        <w:r>
          <w:rPr>
            <w:rStyle w:val="Hyperlink9"/>
            <w:sz w:val="20"/>
          </w:rPr>
          <w:t>platformazakupowa.pl</w:t>
        </w:r>
      </w:hyperlink>
      <w:r>
        <w:rPr>
          <w:rStyle w:val="Hyperlink9"/>
          <w:sz w:val="20"/>
        </w:rPr>
        <w:t xml:space="preserve"> specified in the Terms and Conditions placed</w:t>
      </w:r>
      <w:r>
        <w:rPr>
          <w:rStyle w:val="BrakA"/>
          <w:sz w:val="20"/>
        </w:rPr>
        <w:t xml:space="preserve"> on the website </w:t>
      </w:r>
      <w:hyperlink r:id="rId52" w:history="1">
        <w:r>
          <w:rPr>
            <w:rStyle w:val="cze"/>
            <w:sz w:val="20"/>
          </w:rPr>
          <w:t>at the link</w:t>
        </w:r>
      </w:hyperlink>
      <w:r>
        <w:rPr>
          <w:rStyle w:val="BrakA"/>
          <w:sz w:val="20"/>
        </w:rPr>
        <w:t xml:space="preserve">  under the "Terms and Conditions" tab and recognizes them as binding, </w:t>
      </w:r>
    </w:p>
    <w:p w14:paraId="151E07D5" w14:textId="0BE24F10" w:rsidR="00171A87" w:rsidRPr="00DC63D9" w:rsidRDefault="00E71D2B" w:rsidP="00E71D2B">
      <w:pPr>
        <w:pStyle w:val="Akapitzlist"/>
        <w:numPr>
          <w:ilvl w:val="0"/>
          <w:numId w:val="62"/>
        </w:numPr>
        <w:spacing w:after="0" w:line="240" w:lineRule="auto"/>
        <w:jc w:val="both"/>
        <w:rPr>
          <w:rFonts w:cs="Calibri"/>
          <w:sz w:val="20"/>
          <w:szCs w:val="20"/>
        </w:rPr>
      </w:pPr>
      <w:r>
        <w:rPr>
          <w:rStyle w:val="BrakA"/>
          <w:sz w:val="20"/>
        </w:rPr>
        <w:t xml:space="preserve">has familiarized himself with and complies with the Instructions for Submission of Bids/Applications available </w:t>
      </w:r>
      <w:hyperlink r:id="rId53" w:history="1">
        <w:r>
          <w:rPr>
            <w:rStyle w:val="Hyperlink7"/>
            <w:sz w:val="20"/>
          </w:rPr>
          <w:t>at the link</w:t>
        </w:r>
      </w:hyperlink>
      <w:r>
        <w:rPr>
          <w:rStyle w:val="BrakA"/>
          <w:sz w:val="20"/>
        </w:rPr>
        <w:t>. </w:t>
      </w:r>
    </w:p>
    <w:p w14:paraId="3C1F2D27" w14:textId="08B6D848" w:rsidR="00171A87" w:rsidRPr="00DC63D9" w:rsidRDefault="00E71D2B" w:rsidP="00E71D2B">
      <w:pPr>
        <w:pStyle w:val="Akapitzlist"/>
        <w:numPr>
          <w:ilvl w:val="0"/>
          <w:numId w:val="63"/>
        </w:numPr>
        <w:spacing w:after="0" w:line="240" w:lineRule="auto"/>
        <w:jc w:val="both"/>
        <w:rPr>
          <w:rFonts w:cs="Calibri"/>
          <w:color w:val="202124"/>
          <w:sz w:val="20"/>
          <w:szCs w:val="20"/>
        </w:rPr>
      </w:pPr>
      <w:r>
        <w:rPr>
          <w:rStyle w:val="Brak"/>
          <w:color w:val="202124"/>
          <w:sz w:val="20"/>
          <w:u w:color="202124"/>
          <w:shd w:val="clear" w:color="auto" w:fill="F8F9FA"/>
        </w:rPr>
        <w:lastRenderedPageBreak/>
        <w:t xml:space="preserve">The Contracting Authority shall not be liable for submitting a bid in a manner inconsistent with the Instructions for Use of the </w:t>
      </w:r>
      <w:hyperlink r:id="rId54" w:history="1">
        <w:r>
          <w:rPr>
            <w:rStyle w:val="Hyperlink10"/>
            <w:color w:val="202124"/>
            <w:sz w:val="20"/>
          </w:rPr>
          <w:t>platformazakupowa.pl</w:t>
        </w:r>
      </w:hyperlink>
      <w:r>
        <w:rPr>
          <w:rStyle w:val="Hyperlink10"/>
          <w:color w:val="202124"/>
          <w:sz w:val="20"/>
        </w:rPr>
        <w:t>, in particular for the situation when the Contracting Authority becomes aware of the contents of the offer before the deadline for submission of offers (e.g., submission of an offer in the "Send a message to the Contracting Authority" tab). Such a bid will be considered by the Contracting Authority as a commercial offer and will not be considered in the present proceeding because the obligation imposed by Article 221 of the Public Procurement Law has not been fulfilled.</w:t>
      </w:r>
    </w:p>
    <w:p w14:paraId="1314028B" w14:textId="65B57632" w:rsidR="00171A87" w:rsidRPr="00DC63D9" w:rsidRDefault="00E71D2B" w:rsidP="00E71D2B">
      <w:pPr>
        <w:pStyle w:val="Akapitzlist"/>
        <w:numPr>
          <w:ilvl w:val="0"/>
          <w:numId w:val="57"/>
        </w:numPr>
        <w:spacing w:after="0" w:line="240" w:lineRule="auto"/>
        <w:jc w:val="both"/>
        <w:rPr>
          <w:rFonts w:cs="Calibri"/>
          <w:color w:val="202124"/>
          <w:sz w:val="20"/>
          <w:szCs w:val="20"/>
        </w:rPr>
      </w:pPr>
      <w:r>
        <w:rPr>
          <w:rStyle w:val="Brak"/>
          <w:sz w:val="20"/>
        </w:rPr>
        <w:t xml:space="preserve">The Contracting Authority informs that the instructions for use of </w:t>
      </w:r>
      <w:hyperlink r:id="rId55" w:history="1">
        <w:r>
          <w:rPr>
            <w:rStyle w:val="Hyperlink7"/>
            <w:sz w:val="20"/>
          </w:rPr>
          <w:t>platformazakupowa.pl</w:t>
        </w:r>
      </w:hyperlink>
      <w:r>
        <w:rPr>
          <w:rStyle w:val="Brak"/>
          <w:sz w:val="20"/>
        </w:rPr>
        <w:t xml:space="preserve"> concerning, in particular, logging in, submitting requests for clarification of the content of the SWZ, submitting bids and other activities undertaken in this procedure using the </w:t>
      </w:r>
      <w:hyperlink r:id="rId56" w:history="1">
        <w:r>
          <w:rPr>
            <w:rStyle w:val="Hyperlink7"/>
            <w:sz w:val="20"/>
          </w:rPr>
          <w:t>platformazakupowa.pl</w:t>
        </w:r>
      </w:hyperlink>
      <w:r>
        <w:rPr>
          <w:rStyle w:val="Brak"/>
          <w:sz w:val="20"/>
        </w:rPr>
        <w:t xml:space="preserve"> are located in the "Instructions for Bidders" tab on the website at: </w:t>
      </w:r>
      <w:hyperlink r:id="rId57" w:history="1">
        <w:r>
          <w:rPr>
            <w:rStyle w:val="Hyperlink7"/>
            <w:sz w:val="20"/>
          </w:rPr>
          <w:t>https://platformazakupowa.pl/strona/45-instrukcje</w:t>
        </w:r>
      </w:hyperlink>
    </w:p>
    <w:p w14:paraId="01B24C04" w14:textId="77777777" w:rsidR="00171A87" w:rsidRPr="00DC63D9" w:rsidRDefault="00171A87">
      <w:pPr>
        <w:rPr>
          <w:rFonts w:ascii="Calibri" w:hAnsi="Calibri" w:cs="Calibri"/>
          <w:sz w:val="20"/>
          <w:szCs w:val="20"/>
        </w:rPr>
      </w:pPr>
    </w:p>
    <w:p w14:paraId="301AEDCD" w14:textId="77777777" w:rsidR="00171A87" w:rsidRPr="00DC63D9" w:rsidRDefault="00E71D2B">
      <w:pPr>
        <w:pStyle w:val="Nagwek4"/>
        <w:rPr>
          <w:rFonts w:ascii="Calibri" w:hAnsi="Calibri" w:cs="Calibri"/>
        </w:rPr>
      </w:pPr>
      <w:r>
        <w:rPr>
          <w:rStyle w:val="BrakA"/>
          <w:rFonts w:ascii="Calibri" w:hAnsi="Calibri"/>
        </w:rPr>
        <w:t xml:space="preserve">13.2 </w:t>
      </w:r>
      <w:bookmarkStart w:id="89" w:name="_Hlk64369336"/>
      <w:r>
        <w:rPr>
          <w:rStyle w:val="BrakA"/>
          <w:rFonts w:ascii="Calibri" w:hAnsi="Calibri"/>
        </w:rPr>
        <w:t xml:space="preserve">Persons authorized to contact Contractors. </w:t>
      </w:r>
      <w:bookmarkEnd w:id="89"/>
      <w:r>
        <w:rPr>
          <w:rStyle w:val="BrakA"/>
          <w:rFonts w:ascii="Calibri" w:hAnsi="Calibri"/>
        </w:rPr>
        <w:t>.</w:t>
      </w:r>
    </w:p>
    <w:p w14:paraId="14219BBB" w14:textId="77777777" w:rsidR="00171A87" w:rsidRPr="00DC63D9" w:rsidRDefault="00E71D2B">
      <w:pPr>
        <w:pStyle w:val="Akapitzlist"/>
        <w:spacing w:after="120" w:line="240" w:lineRule="auto"/>
        <w:ind w:left="426"/>
        <w:jc w:val="both"/>
        <w:rPr>
          <w:rStyle w:val="Hyperlink3"/>
          <w:rFonts w:ascii="Calibri" w:hAnsi="Calibri" w:cs="Calibri"/>
        </w:rPr>
      </w:pPr>
      <w:r>
        <w:rPr>
          <w:rStyle w:val="Hyperlink3"/>
          <w:rFonts w:ascii="Calibri" w:hAnsi="Calibri"/>
        </w:rPr>
        <w:t xml:space="preserve">The Contracting Authority designates the following persons to contact Contractors: </w:t>
      </w:r>
    </w:p>
    <w:p w14:paraId="68601FA3" w14:textId="77777777" w:rsidR="00171A87" w:rsidRPr="00DC63D9" w:rsidRDefault="00E71D2B">
      <w:pPr>
        <w:pStyle w:val="Akapitzlist"/>
        <w:rPr>
          <w:rStyle w:val="Hyperlink3"/>
          <w:rFonts w:ascii="Calibri" w:hAnsi="Calibri" w:cs="Calibri"/>
        </w:rPr>
      </w:pPr>
      <w:r>
        <w:rPr>
          <w:rStyle w:val="Hyperlink3"/>
          <w:rFonts w:ascii="Calibri" w:hAnsi="Calibri"/>
        </w:rPr>
        <w:t xml:space="preserve">- to provide information on public procurement: </w:t>
      </w:r>
    </w:p>
    <w:p w14:paraId="0C0BE66D" w14:textId="56BEF783" w:rsidR="00171A87" w:rsidRPr="00050AF4" w:rsidRDefault="00E5711F" w:rsidP="00F9243B">
      <w:pPr>
        <w:pStyle w:val="Akapitzlist"/>
        <w:rPr>
          <w:rStyle w:val="Hyperlink3"/>
          <w:rFonts w:ascii="Calibri" w:hAnsi="Calibri" w:cs="Calibri"/>
          <w:lang w:val="pl-PL"/>
        </w:rPr>
      </w:pPr>
      <w:r w:rsidRPr="00050AF4">
        <w:rPr>
          <w:rStyle w:val="Hyperlink3"/>
          <w:rFonts w:ascii="Calibri" w:hAnsi="Calibri"/>
          <w:lang w:val="pl-PL"/>
        </w:rPr>
        <w:t xml:space="preserve">Public Procurement Team - Polskie Wydawnictwo Muzyczne, e-mail: </w:t>
      </w:r>
      <w:hyperlink r:id="rId58" w:history="1">
        <w:r w:rsidRPr="00050AF4">
          <w:rPr>
            <w:rStyle w:val="Hyperlink1"/>
            <w:rFonts w:ascii="Calibri" w:hAnsi="Calibri"/>
            <w:lang w:val="pl-PL"/>
          </w:rPr>
          <w:t>zamowienia_publiczne@pwm.com.pl</w:t>
        </w:r>
      </w:hyperlink>
      <w:r w:rsidRPr="00050AF4">
        <w:rPr>
          <w:rStyle w:val="Hyperlink3"/>
          <w:rFonts w:ascii="Calibri" w:hAnsi="Calibri"/>
          <w:lang w:val="pl-PL"/>
        </w:rPr>
        <w:t xml:space="preserve"> </w:t>
      </w:r>
    </w:p>
    <w:p w14:paraId="3F938C82" w14:textId="77777777" w:rsidR="00171A87" w:rsidRPr="00DC63D9" w:rsidRDefault="00E71D2B" w:rsidP="00E71D2B">
      <w:pPr>
        <w:pStyle w:val="Nagwek3"/>
        <w:numPr>
          <w:ilvl w:val="0"/>
          <w:numId w:val="64"/>
        </w:numPr>
        <w:rPr>
          <w:rFonts w:ascii="Calibri" w:hAnsi="Calibri" w:cs="Calibri"/>
          <w:sz w:val="20"/>
          <w:szCs w:val="20"/>
        </w:rPr>
      </w:pPr>
      <w:bookmarkStart w:id="90" w:name="_Toc14"/>
      <w:bookmarkStart w:id="91" w:name="_Toc137453422"/>
      <w:r>
        <w:rPr>
          <w:rStyle w:val="BrakA"/>
          <w:rFonts w:ascii="Calibri" w:hAnsi="Calibri"/>
          <w:sz w:val="20"/>
        </w:rPr>
        <w:t>Description of bid preparation.</w:t>
      </w:r>
      <w:bookmarkEnd w:id="90"/>
      <w:bookmarkEnd w:id="91"/>
    </w:p>
    <w:p w14:paraId="1A8237D0" w14:textId="77777777" w:rsidR="00171A87" w:rsidRPr="00DC63D9" w:rsidRDefault="00E71D2B">
      <w:pPr>
        <w:pStyle w:val="Nagwek4"/>
        <w:rPr>
          <w:rFonts w:ascii="Calibri" w:hAnsi="Calibri" w:cs="Calibri"/>
        </w:rPr>
      </w:pPr>
      <w:bookmarkStart w:id="92" w:name="_Hlk63767367"/>
      <w:r>
        <w:rPr>
          <w:rStyle w:val="BrakA"/>
          <w:rFonts w:ascii="Calibri" w:hAnsi="Calibri"/>
        </w:rPr>
        <w:t>14.1 Basic requirements, bid form;</w:t>
      </w:r>
    </w:p>
    <w:p w14:paraId="10A3DF36" w14:textId="68557FC0" w:rsidR="00171A87" w:rsidRPr="00DC63D9" w:rsidRDefault="00E71D2B" w:rsidP="00E71D2B">
      <w:pPr>
        <w:pStyle w:val="NormalnyWeb"/>
        <w:numPr>
          <w:ilvl w:val="0"/>
          <w:numId w:val="66"/>
        </w:numPr>
        <w:spacing w:before="0" w:after="0"/>
        <w:jc w:val="both"/>
        <w:rPr>
          <w:rFonts w:ascii="Calibri" w:hAnsi="Calibri" w:cs="Calibri"/>
          <w:sz w:val="20"/>
          <w:szCs w:val="20"/>
        </w:rPr>
      </w:pPr>
      <w:r>
        <w:rPr>
          <w:rStyle w:val="Brak"/>
          <w:rFonts w:ascii="Calibri" w:hAnsi="Calibri"/>
          <w:sz w:val="20"/>
        </w:rPr>
        <w:t xml:space="preserve">The bid and the documents required with the bid submitted electronically, must be signed with </w:t>
      </w:r>
      <w:r>
        <w:rPr>
          <w:rStyle w:val="Brak"/>
          <w:rFonts w:ascii="Calibri" w:hAnsi="Calibri"/>
          <w:b/>
          <w:sz w:val="20"/>
        </w:rPr>
        <w:t>an electronic qualified signature</w:t>
      </w:r>
      <w:r>
        <w:rPr>
          <w:rStyle w:val="Brak"/>
          <w:rFonts w:ascii="Calibri" w:hAnsi="Calibri"/>
          <w:sz w:val="20"/>
        </w:rPr>
        <w:t xml:space="preserve"> or </w:t>
      </w:r>
      <w:r>
        <w:rPr>
          <w:rStyle w:val="Brak"/>
          <w:rFonts w:ascii="Calibri" w:hAnsi="Calibri"/>
          <w:b/>
          <w:sz w:val="20"/>
        </w:rPr>
        <w:t>trusted</w:t>
      </w:r>
      <w:r>
        <w:rPr>
          <w:rStyle w:val="Brak"/>
          <w:rFonts w:ascii="Calibri" w:hAnsi="Calibri"/>
          <w:sz w:val="20"/>
        </w:rPr>
        <w:t xml:space="preserve"> signature or </w:t>
      </w:r>
      <w:r>
        <w:rPr>
          <w:rStyle w:val="Brak"/>
          <w:rFonts w:ascii="Calibri" w:hAnsi="Calibri"/>
          <w:b/>
          <w:sz w:val="20"/>
        </w:rPr>
        <w:t xml:space="preserve">personal </w:t>
      </w:r>
      <w:r>
        <w:rPr>
          <w:rStyle w:val="Brak"/>
          <w:rFonts w:ascii="Calibri" w:hAnsi="Calibri"/>
          <w:sz w:val="20"/>
        </w:rPr>
        <w:t xml:space="preserve">signature under pain of invalidity. In the process of submitting a bid, an application including the evidence in question on the platform, </w:t>
      </w:r>
      <w:r>
        <w:rPr>
          <w:rStyle w:val="Brak"/>
          <w:rFonts w:ascii="Calibri" w:hAnsi="Calibri"/>
          <w:b/>
          <w:sz w:val="20"/>
        </w:rPr>
        <w:t>a qualified electronic signature</w:t>
      </w:r>
      <w:r>
        <w:rPr>
          <w:rStyle w:val="Brak"/>
          <w:rFonts w:ascii="Calibri" w:hAnsi="Calibri"/>
          <w:sz w:val="20"/>
        </w:rPr>
        <w:t xml:space="preserve"> or </w:t>
      </w:r>
      <w:r>
        <w:rPr>
          <w:rStyle w:val="Brak"/>
          <w:rFonts w:ascii="Calibri" w:hAnsi="Calibri"/>
          <w:b/>
          <w:sz w:val="20"/>
        </w:rPr>
        <w:t>trusted</w:t>
      </w:r>
      <w:r>
        <w:rPr>
          <w:rStyle w:val="Brak"/>
          <w:rFonts w:ascii="Calibri" w:hAnsi="Calibri"/>
          <w:sz w:val="20"/>
        </w:rPr>
        <w:t xml:space="preserve"> signature or </w:t>
      </w:r>
      <w:r>
        <w:rPr>
          <w:rStyle w:val="Brak"/>
          <w:rFonts w:ascii="Calibri" w:hAnsi="Calibri"/>
          <w:b/>
          <w:sz w:val="20"/>
        </w:rPr>
        <w:t>personal</w:t>
      </w:r>
      <w:r>
        <w:rPr>
          <w:rStyle w:val="Brak"/>
          <w:rFonts w:ascii="Calibri" w:hAnsi="Calibri"/>
          <w:sz w:val="20"/>
        </w:rPr>
        <w:t xml:space="preserve"> signature is applied by the Contractor directly on the document, which is then uploaded to the system.</w:t>
      </w:r>
    </w:p>
    <w:p w14:paraId="79B6DA61" w14:textId="77777777" w:rsidR="00171A87" w:rsidRPr="00DC63D9" w:rsidRDefault="00E71D2B" w:rsidP="00E71D2B">
      <w:pPr>
        <w:pStyle w:val="NormalnyWeb"/>
        <w:numPr>
          <w:ilvl w:val="0"/>
          <w:numId w:val="66"/>
        </w:numPr>
        <w:spacing w:before="0" w:after="0"/>
        <w:jc w:val="both"/>
        <w:rPr>
          <w:rFonts w:ascii="Calibri" w:hAnsi="Calibri" w:cs="Calibri"/>
          <w:sz w:val="20"/>
          <w:szCs w:val="20"/>
        </w:rPr>
      </w:pPr>
      <w:r>
        <w:rPr>
          <w:rStyle w:val="Brak"/>
          <w:rFonts w:ascii="Calibri" w:hAnsi="Calibri"/>
          <w:sz w:val="20"/>
        </w:rPr>
        <w:t>The bid should be:</w:t>
      </w:r>
    </w:p>
    <w:p w14:paraId="76E4AB2E" w14:textId="63449701" w:rsidR="00171A87" w:rsidRPr="00DC63D9" w:rsidRDefault="00E71D2B" w:rsidP="00E71D2B">
      <w:pPr>
        <w:pStyle w:val="NormalnyWeb"/>
        <w:numPr>
          <w:ilvl w:val="1"/>
          <w:numId w:val="68"/>
        </w:numPr>
        <w:spacing w:before="0" w:after="0"/>
        <w:jc w:val="both"/>
        <w:rPr>
          <w:rFonts w:ascii="Calibri" w:hAnsi="Calibri" w:cs="Calibri"/>
          <w:sz w:val="20"/>
          <w:szCs w:val="20"/>
        </w:rPr>
      </w:pPr>
      <w:r>
        <w:rPr>
          <w:rStyle w:val="Brak"/>
          <w:rFonts w:ascii="Calibri" w:hAnsi="Calibri"/>
          <w:sz w:val="20"/>
        </w:rPr>
        <w:t>prepared on the basis of the appendices of this ToR</w:t>
      </w:r>
      <w:r w:rsidR="00AB6A81">
        <w:rPr>
          <w:rStyle w:val="Brak"/>
          <w:rFonts w:ascii="Calibri" w:hAnsi="Calibri"/>
          <w:sz w:val="20"/>
        </w:rPr>
        <w:t xml:space="preserve"> </w:t>
      </w:r>
      <w:r>
        <w:rPr>
          <w:rStyle w:val="Brak"/>
          <w:rFonts w:ascii="Calibri" w:hAnsi="Calibri"/>
          <w:sz w:val="20"/>
        </w:rPr>
        <w:t>in Polish,</w:t>
      </w:r>
    </w:p>
    <w:p w14:paraId="3D87EBF0" w14:textId="2D25C137" w:rsidR="00171A87" w:rsidRPr="00DC63D9" w:rsidRDefault="00E71D2B" w:rsidP="00E71D2B">
      <w:pPr>
        <w:pStyle w:val="NormalnyWeb"/>
        <w:numPr>
          <w:ilvl w:val="1"/>
          <w:numId w:val="68"/>
        </w:numPr>
        <w:spacing w:before="0" w:after="0"/>
        <w:jc w:val="both"/>
        <w:rPr>
          <w:rFonts w:ascii="Calibri" w:hAnsi="Calibri" w:cs="Calibri"/>
          <w:sz w:val="20"/>
          <w:szCs w:val="20"/>
        </w:rPr>
      </w:pPr>
      <w:r>
        <w:rPr>
          <w:rStyle w:val="Brak"/>
          <w:rFonts w:ascii="Calibri" w:hAnsi="Calibri"/>
          <w:sz w:val="20"/>
        </w:rPr>
        <w:t xml:space="preserve">submitted by means of electronic communication, i.e., via the </w:t>
      </w:r>
      <w:hyperlink r:id="rId59" w:history="1">
        <w:r>
          <w:rPr>
            <w:rStyle w:val="Hyperlink7"/>
            <w:rFonts w:ascii="Calibri" w:hAnsi="Calibri"/>
            <w:sz w:val="20"/>
          </w:rPr>
          <w:t>platformazakupowa.pl</w:t>
        </w:r>
      </w:hyperlink>
      <w:r>
        <w:rPr>
          <w:rStyle w:val="Brak"/>
          <w:rFonts w:ascii="Calibri" w:hAnsi="Calibri"/>
          <w:sz w:val="20"/>
        </w:rPr>
        <w:t>,</w:t>
      </w:r>
    </w:p>
    <w:p w14:paraId="22732324" w14:textId="5042ABBF" w:rsidR="00171A87" w:rsidRPr="00DC63D9" w:rsidRDefault="00E71D2B" w:rsidP="00E71D2B">
      <w:pPr>
        <w:pStyle w:val="NormalnyWeb"/>
        <w:numPr>
          <w:ilvl w:val="1"/>
          <w:numId w:val="68"/>
        </w:numPr>
        <w:spacing w:before="0" w:after="0"/>
        <w:jc w:val="both"/>
        <w:rPr>
          <w:rFonts w:ascii="Calibri" w:hAnsi="Calibri" w:cs="Calibri"/>
          <w:sz w:val="20"/>
          <w:szCs w:val="20"/>
        </w:rPr>
      </w:pPr>
      <w:r>
        <w:rPr>
          <w:rStyle w:val="Brak"/>
          <w:rFonts w:ascii="Calibri" w:hAnsi="Calibri"/>
          <w:sz w:val="20"/>
        </w:rPr>
        <w:t>signed with a qualified electronic signature or trusted signature or personal signature by authorized person(s),</w:t>
      </w:r>
    </w:p>
    <w:p w14:paraId="3617E476" w14:textId="77777777" w:rsidR="00171A87" w:rsidRPr="00DC63D9" w:rsidRDefault="00E71D2B" w:rsidP="00E71D2B">
      <w:pPr>
        <w:pStyle w:val="NormalnyWeb"/>
        <w:numPr>
          <w:ilvl w:val="0"/>
          <w:numId w:val="69"/>
        </w:numPr>
        <w:spacing w:before="0" w:after="0"/>
        <w:jc w:val="both"/>
        <w:rPr>
          <w:rFonts w:ascii="Calibri" w:hAnsi="Calibri" w:cs="Calibri"/>
          <w:sz w:val="20"/>
          <w:szCs w:val="20"/>
        </w:rPr>
      </w:pPr>
      <w:r>
        <w:rPr>
          <w:rStyle w:val="Brak"/>
          <w:rFonts w:ascii="Calibri" w:hAnsi="Calibri"/>
          <w:sz w:val="20"/>
        </w:rPr>
        <w:t>Qualified signatures used by contractors to sign any files must comply with the "Regulation of the European Parliament and of the Council on electronic identification and trust services for electronic transactions in the internal market (eIDAS) (EU) No. 910/2014 - as of July 1, 2016."</w:t>
      </w:r>
    </w:p>
    <w:p w14:paraId="4DA4482D" w14:textId="77777777" w:rsidR="00171A87" w:rsidRPr="00DC63D9" w:rsidRDefault="00E71D2B" w:rsidP="00E71D2B">
      <w:pPr>
        <w:pStyle w:val="NormalnyWeb"/>
        <w:numPr>
          <w:ilvl w:val="0"/>
          <w:numId w:val="66"/>
        </w:numPr>
        <w:spacing w:before="0" w:after="0"/>
        <w:jc w:val="both"/>
        <w:rPr>
          <w:rFonts w:ascii="Calibri" w:hAnsi="Calibri" w:cs="Calibri"/>
          <w:sz w:val="20"/>
          <w:szCs w:val="20"/>
        </w:rPr>
      </w:pPr>
      <w:r>
        <w:rPr>
          <w:rStyle w:val="Brak"/>
          <w:rFonts w:ascii="Calibri" w:hAnsi="Calibri"/>
          <w:sz w:val="20"/>
        </w:rPr>
        <w:t>When using the XAdES external signature format. The Contracting Authority requires the inclusion of a sufficient number of files, i.e. signed data files and XAdES format signature files.</w:t>
      </w:r>
    </w:p>
    <w:p w14:paraId="3271C0DD" w14:textId="77777777" w:rsidR="00171A87" w:rsidRPr="00DC63D9" w:rsidRDefault="00E71D2B" w:rsidP="00E71D2B">
      <w:pPr>
        <w:pStyle w:val="NormalnyWeb"/>
        <w:numPr>
          <w:ilvl w:val="0"/>
          <w:numId w:val="66"/>
        </w:numPr>
        <w:spacing w:before="0" w:after="0"/>
        <w:jc w:val="both"/>
        <w:rPr>
          <w:rFonts w:ascii="Calibri" w:hAnsi="Calibri" w:cs="Calibri"/>
          <w:sz w:val="20"/>
          <w:szCs w:val="20"/>
        </w:rPr>
      </w:pPr>
      <w:r>
        <w:rPr>
          <w:rStyle w:val="Brak"/>
          <w:rFonts w:ascii="Calibri" w:hAnsi="Calibri"/>
          <w:sz w:val="20"/>
        </w:rPr>
        <w:t xml:space="preserve">Pursuant to Article 18 (3) of the PPL Act, information that constitutes a business secret, as defined in the regulations on combating unfair competition, shall not be disclosed. If the contractor, no later than on the deadline for submission of bids, reserved beyond doubt that they can not be made available and demonstrated, attaching appropriate explanations, that the reserved information is a business secret. </w:t>
      </w:r>
      <w:r>
        <w:rPr>
          <w:rStyle w:val="Brak"/>
          <w:rFonts w:ascii="Calibri" w:hAnsi="Calibri"/>
          <w:b/>
          <w:sz w:val="20"/>
        </w:rPr>
        <w:t xml:space="preserve">On the platform in the bid submission form, there is a space designated for attaching the parts of the bid that constitute company secrets. </w:t>
      </w:r>
      <w:r>
        <w:rPr>
          <w:rStyle w:val="BrakA"/>
          <w:rFonts w:ascii="Calibri" w:hAnsi="Calibri"/>
          <w:sz w:val="20"/>
        </w:rPr>
        <w:t>The Contractor shall, along with the submission of this information, demonstrate compliance with the prerequisites set forth in Article 11(2) of the Law on Combating Unfair Competition. It is recommended that the justification for reserving information as a business secret be formulated in such a way as to make it accessible. Reservation of business secrets by the Contractor without justification shall be treated as ineffective due to the Contractor's failure to take the necessary measures to maintain the confidentiality of the information covered by the clause in accordance with the provisions of Article 18 (3) of the PPL.</w:t>
      </w:r>
    </w:p>
    <w:p w14:paraId="5100A1F2" w14:textId="65CB7A8F" w:rsidR="00171A87" w:rsidRPr="00DC63D9" w:rsidRDefault="00E71D2B" w:rsidP="00E71D2B">
      <w:pPr>
        <w:pStyle w:val="NormalnyWeb"/>
        <w:numPr>
          <w:ilvl w:val="0"/>
          <w:numId w:val="66"/>
        </w:numPr>
        <w:spacing w:before="0" w:after="0"/>
        <w:jc w:val="both"/>
        <w:rPr>
          <w:rFonts w:ascii="Calibri" w:hAnsi="Calibri" w:cs="Calibri"/>
          <w:sz w:val="20"/>
          <w:szCs w:val="20"/>
        </w:rPr>
      </w:pPr>
      <w:r>
        <w:rPr>
          <w:rStyle w:val="Brak"/>
          <w:rFonts w:ascii="Calibri" w:hAnsi="Calibri"/>
          <w:sz w:val="20"/>
        </w:rPr>
        <w:t xml:space="preserve">The Contractor, through </w:t>
      </w:r>
      <w:hyperlink r:id="rId60" w:history="1">
        <w:r>
          <w:rPr>
            <w:rStyle w:val="Hyperlink11"/>
            <w:rFonts w:ascii="Calibri" w:hAnsi="Calibri"/>
            <w:sz w:val="20"/>
          </w:rPr>
          <w:t>platformazakupowa.pl</w:t>
        </w:r>
      </w:hyperlink>
      <w:r>
        <w:rPr>
          <w:rStyle w:val="Brak"/>
          <w:rFonts w:ascii="Calibri" w:hAnsi="Calibri"/>
          <w:sz w:val="20"/>
        </w:rPr>
        <w:t xml:space="preserve"> may, before the deadline for submission of tenders, change or withdraw a bid. The method for amending or withdrawing a bid is included in the instructions posted on the website at: </w:t>
      </w:r>
      <w:hyperlink r:id="rId61" w:history="1">
        <w:r>
          <w:rPr>
            <w:rStyle w:val="Hyperlink12"/>
            <w:rFonts w:ascii="Calibri" w:hAnsi="Calibri"/>
            <w:sz w:val="20"/>
          </w:rPr>
          <w:t>https://platformazakupowa.pl/strona/45-instrukcje</w:t>
        </w:r>
      </w:hyperlink>
    </w:p>
    <w:p w14:paraId="20519B94" w14:textId="11C98685" w:rsidR="00171A87" w:rsidRPr="00DC63D9" w:rsidRDefault="00E71D2B" w:rsidP="00E71D2B">
      <w:pPr>
        <w:pStyle w:val="NormalnyWeb"/>
        <w:numPr>
          <w:ilvl w:val="0"/>
          <w:numId w:val="66"/>
        </w:numPr>
        <w:spacing w:before="0" w:after="0"/>
        <w:jc w:val="both"/>
        <w:rPr>
          <w:rFonts w:ascii="Calibri" w:hAnsi="Calibri" w:cs="Calibri"/>
          <w:sz w:val="20"/>
          <w:szCs w:val="20"/>
        </w:rPr>
      </w:pPr>
      <w:r>
        <w:rPr>
          <w:rStyle w:val="Brak"/>
          <w:rFonts w:ascii="Calibri" w:hAnsi="Calibri"/>
          <w:sz w:val="20"/>
        </w:rPr>
        <w:t>Each contractor may submit only one bid. Submitting more than one bid or a bid containing variant proposals will result in the bid being subject to rejection.</w:t>
      </w:r>
    </w:p>
    <w:p w14:paraId="75CA4E5C" w14:textId="77777777" w:rsidR="00171A87" w:rsidRPr="00DC63D9" w:rsidRDefault="00E71D2B" w:rsidP="00E71D2B">
      <w:pPr>
        <w:pStyle w:val="NormalnyWeb"/>
        <w:numPr>
          <w:ilvl w:val="0"/>
          <w:numId w:val="66"/>
        </w:numPr>
        <w:spacing w:before="0" w:after="0"/>
        <w:jc w:val="both"/>
        <w:rPr>
          <w:rFonts w:ascii="Calibri" w:hAnsi="Calibri" w:cs="Calibri"/>
          <w:sz w:val="20"/>
          <w:szCs w:val="20"/>
        </w:rPr>
      </w:pPr>
      <w:r>
        <w:rPr>
          <w:rStyle w:val="Brak"/>
          <w:rFonts w:ascii="Calibri" w:hAnsi="Calibri"/>
          <w:sz w:val="20"/>
        </w:rPr>
        <w:lastRenderedPageBreak/>
        <w:t>Documents and statements submitted by the contractor should be in Polish, unless otherwise allowed in the ToR. If documents prepared in a language other than the permitted one are enclosed, the contractor is obliged to include a translation into Polish.</w:t>
      </w:r>
    </w:p>
    <w:p w14:paraId="0D42F716" w14:textId="77777777" w:rsidR="001E7809" w:rsidRPr="00DC63D9" w:rsidRDefault="00E71D2B" w:rsidP="001E7809">
      <w:pPr>
        <w:pStyle w:val="NormalnyWeb"/>
        <w:numPr>
          <w:ilvl w:val="0"/>
          <w:numId w:val="66"/>
        </w:numPr>
        <w:spacing w:before="0" w:after="0"/>
        <w:jc w:val="both"/>
        <w:rPr>
          <w:rStyle w:val="Brak"/>
          <w:rFonts w:ascii="Calibri" w:hAnsi="Calibri" w:cs="Calibri"/>
          <w:sz w:val="20"/>
          <w:szCs w:val="20"/>
        </w:rPr>
      </w:pPr>
      <w:r>
        <w:rPr>
          <w:rStyle w:val="Brak"/>
          <w:rFonts w:ascii="Calibri" w:hAnsi="Calibri"/>
          <w:sz w:val="20"/>
        </w:rPr>
        <w:t>The maximum size of one file sent via dedicated forms for: submission, amendment, withdrawal of a bid is 150 MB while for communication the file size is a maximum of 500 MB.</w:t>
      </w:r>
    </w:p>
    <w:p w14:paraId="3C49B568" w14:textId="77777777" w:rsidR="001E7809" w:rsidRPr="00DC63D9" w:rsidRDefault="00E71D2B" w:rsidP="001E7809">
      <w:pPr>
        <w:pStyle w:val="NormalnyWeb"/>
        <w:numPr>
          <w:ilvl w:val="0"/>
          <w:numId w:val="66"/>
        </w:numPr>
        <w:spacing w:before="0" w:after="0"/>
        <w:jc w:val="both"/>
        <w:rPr>
          <w:rStyle w:val="Brak"/>
          <w:rFonts w:ascii="Calibri" w:hAnsi="Calibri" w:cs="Calibri"/>
          <w:sz w:val="20"/>
          <w:szCs w:val="20"/>
        </w:rPr>
      </w:pPr>
      <w:r>
        <w:rPr>
          <w:rStyle w:val="Brak"/>
          <w:rFonts w:ascii="Calibri" w:hAnsi="Calibri"/>
          <w:sz w:val="20"/>
        </w:rPr>
        <w:t>The contractor shall bear all costs associated with the preparation and submission of the bid, taking into account the contents of</w:t>
      </w:r>
      <w:bookmarkEnd w:id="92"/>
      <w:r>
        <w:rPr>
          <w:rStyle w:val="Brak"/>
          <w:rFonts w:ascii="Calibri" w:hAnsi="Calibri"/>
          <w:sz w:val="20"/>
        </w:rPr>
        <w:t xml:space="preserve"> </w:t>
      </w:r>
      <w:bookmarkStart w:id="93" w:name="_Hlk775179"/>
      <w:r>
        <w:rPr>
          <w:rStyle w:val="Brak"/>
          <w:rFonts w:ascii="Calibri" w:hAnsi="Calibri"/>
          <w:sz w:val="20"/>
        </w:rPr>
        <w:t xml:space="preserve">article 261 of the </w:t>
      </w:r>
      <w:bookmarkEnd w:id="93"/>
      <w:r>
        <w:rPr>
          <w:rStyle w:val="Brak"/>
          <w:rFonts w:ascii="Calibri" w:hAnsi="Calibri"/>
          <w:sz w:val="20"/>
        </w:rPr>
        <w:t>PPL Act.</w:t>
      </w:r>
    </w:p>
    <w:p w14:paraId="0323B59A" w14:textId="72C13976" w:rsidR="00171A87" w:rsidRPr="00DC63D9" w:rsidRDefault="00E71D2B" w:rsidP="001E7809">
      <w:pPr>
        <w:pStyle w:val="NormalnyWeb"/>
        <w:numPr>
          <w:ilvl w:val="0"/>
          <w:numId w:val="66"/>
        </w:numPr>
        <w:spacing w:before="0" w:after="0"/>
        <w:jc w:val="both"/>
        <w:rPr>
          <w:rStyle w:val="BrakA"/>
          <w:rFonts w:ascii="Calibri" w:hAnsi="Calibri" w:cs="Calibri"/>
          <w:sz w:val="20"/>
          <w:szCs w:val="20"/>
        </w:rPr>
      </w:pPr>
      <w:r>
        <w:rPr>
          <w:rStyle w:val="BrakA"/>
          <w:rFonts w:ascii="Calibri" w:hAnsi="Calibri"/>
          <w:sz w:val="20"/>
        </w:rPr>
        <w:t>Subjective evidence, and other documents or statements, prepared in a foreign language shall be submitted with a translation into Polish.</w:t>
      </w:r>
    </w:p>
    <w:p w14:paraId="79C6462B" w14:textId="77777777" w:rsidR="001E7809" w:rsidRPr="00DC63D9" w:rsidRDefault="001E7809" w:rsidP="001E7809">
      <w:pPr>
        <w:pStyle w:val="NormalnyWeb"/>
        <w:spacing w:before="0" w:after="0"/>
        <w:ind w:left="426"/>
        <w:jc w:val="both"/>
        <w:rPr>
          <w:rFonts w:ascii="Calibri" w:hAnsi="Calibri" w:cs="Calibri"/>
          <w:sz w:val="20"/>
          <w:szCs w:val="20"/>
        </w:rPr>
      </w:pPr>
    </w:p>
    <w:p w14:paraId="0BFA80A2" w14:textId="77777777" w:rsidR="00171A87" w:rsidRPr="00DC63D9" w:rsidRDefault="00E71D2B">
      <w:pPr>
        <w:pStyle w:val="Nagwek4"/>
        <w:rPr>
          <w:rFonts w:ascii="Calibri" w:hAnsi="Calibri" w:cs="Calibri"/>
        </w:rPr>
      </w:pPr>
      <w:r>
        <w:rPr>
          <w:rStyle w:val="BrakA"/>
          <w:rFonts w:ascii="Calibri" w:hAnsi="Calibri"/>
        </w:rPr>
        <w:t>14.2 Bid contents.</w:t>
      </w:r>
    </w:p>
    <w:p w14:paraId="2425765C" w14:textId="77777777" w:rsidR="00171A87" w:rsidRPr="00DC63D9" w:rsidRDefault="00E71D2B">
      <w:pPr>
        <w:numPr>
          <w:ilvl w:val="2"/>
          <w:numId w:val="72"/>
        </w:numPr>
        <w:spacing w:after="120"/>
        <w:ind w:left="426" w:hanging="426"/>
        <w:jc w:val="both"/>
        <w:rPr>
          <w:rFonts w:ascii="Calibri" w:hAnsi="Calibri" w:cs="Calibri"/>
          <w:sz w:val="20"/>
          <w:szCs w:val="20"/>
        </w:rPr>
      </w:pPr>
      <w:r>
        <w:rPr>
          <w:rStyle w:val="BrakA"/>
          <w:rFonts w:ascii="Calibri" w:hAnsi="Calibri"/>
          <w:sz w:val="20"/>
        </w:rPr>
        <w:t>A complete bid must include:</w:t>
      </w:r>
    </w:p>
    <w:p w14:paraId="4C3A7809" w14:textId="77777777" w:rsidR="00171A87" w:rsidRPr="00DC63D9" w:rsidRDefault="00E71D2B">
      <w:pPr>
        <w:numPr>
          <w:ilvl w:val="0"/>
          <w:numId w:val="74"/>
        </w:numPr>
        <w:spacing w:after="120"/>
        <w:ind w:left="851" w:hanging="425"/>
        <w:jc w:val="both"/>
        <w:rPr>
          <w:rFonts w:ascii="Calibri" w:hAnsi="Calibri" w:cs="Calibri"/>
          <w:sz w:val="20"/>
          <w:szCs w:val="20"/>
        </w:rPr>
      </w:pPr>
      <w:r>
        <w:rPr>
          <w:rStyle w:val="Brak"/>
          <w:rFonts w:ascii="Calibri" w:hAnsi="Calibri"/>
          <w:b/>
          <w:sz w:val="20"/>
        </w:rPr>
        <w:t>A Bid Form</w:t>
      </w:r>
      <w:r>
        <w:rPr>
          <w:rStyle w:val="BrakA"/>
          <w:rFonts w:ascii="Calibri" w:hAnsi="Calibri"/>
          <w:sz w:val="20"/>
        </w:rPr>
        <w:t xml:space="preserve">, prepared in accordance with the model constituting </w:t>
      </w:r>
      <w:r>
        <w:rPr>
          <w:rStyle w:val="Brak"/>
          <w:rFonts w:ascii="Calibri" w:hAnsi="Calibri"/>
          <w:b/>
          <w:sz w:val="20"/>
        </w:rPr>
        <w:t>Appendix no. 1</w:t>
      </w:r>
      <w:r>
        <w:rPr>
          <w:rStyle w:val="BrakA"/>
          <w:rFonts w:ascii="Calibri" w:hAnsi="Calibri"/>
          <w:sz w:val="20"/>
        </w:rPr>
        <w:t xml:space="preserve"> to IfC;</w:t>
      </w:r>
    </w:p>
    <w:p w14:paraId="7A1BCCF1" w14:textId="4AFD0655" w:rsidR="00171A87" w:rsidRPr="00DC63D9" w:rsidRDefault="00EC4582">
      <w:pPr>
        <w:numPr>
          <w:ilvl w:val="0"/>
          <w:numId w:val="74"/>
        </w:numPr>
        <w:spacing w:after="120"/>
        <w:ind w:left="851" w:hanging="425"/>
        <w:jc w:val="both"/>
        <w:rPr>
          <w:rFonts w:ascii="Calibri" w:hAnsi="Calibri" w:cs="Calibri"/>
          <w:sz w:val="20"/>
          <w:szCs w:val="20"/>
        </w:rPr>
      </w:pPr>
      <w:r>
        <w:rPr>
          <w:rStyle w:val="Brak"/>
          <w:rFonts w:ascii="Calibri" w:hAnsi="Calibri"/>
          <w:b/>
          <w:sz w:val="20"/>
        </w:rPr>
        <w:t>List of publications</w:t>
      </w:r>
      <w:r>
        <w:rPr>
          <w:rStyle w:val="BrakA"/>
          <w:rFonts w:ascii="Calibri" w:hAnsi="Calibri"/>
          <w:sz w:val="20"/>
        </w:rPr>
        <w:t xml:space="preserve"> constituting </w:t>
      </w:r>
      <w:r>
        <w:rPr>
          <w:rStyle w:val="Brak"/>
          <w:rFonts w:ascii="Calibri" w:hAnsi="Calibri"/>
          <w:b/>
          <w:sz w:val="20"/>
        </w:rPr>
        <w:t>Appendix No. 1A</w:t>
      </w:r>
      <w:r>
        <w:rPr>
          <w:rStyle w:val="BrakA"/>
          <w:rFonts w:ascii="Calibri" w:hAnsi="Calibri"/>
          <w:sz w:val="20"/>
        </w:rPr>
        <w:t xml:space="preserve"> to the IfC;</w:t>
      </w:r>
    </w:p>
    <w:p w14:paraId="5E3A643E" w14:textId="77777777" w:rsidR="00171A87" w:rsidRPr="00DC63D9" w:rsidRDefault="00E71D2B">
      <w:pPr>
        <w:numPr>
          <w:ilvl w:val="0"/>
          <w:numId w:val="74"/>
        </w:numPr>
        <w:spacing w:after="120"/>
        <w:ind w:left="851" w:hanging="425"/>
        <w:jc w:val="both"/>
        <w:rPr>
          <w:rFonts w:ascii="Calibri" w:hAnsi="Calibri" w:cs="Calibri"/>
          <w:sz w:val="20"/>
          <w:szCs w:val="20"/>
        </w:rPr>
      </w:pPr>
      <w:r>
        <w:rPr>
          <w:rStyle w:val="Brak"/>
          <w:rFonts w:ascii="Calibri" w:hAnsi="Calibri"/>
          <w:b/>
          <w:sz w:val="20"/>
        </w:rPr>
        <w:t xml:space="preserve">Statement of not being subject to exclusion and meeting the conditions for participation in the proceedings </w:t>
      </w:r>
      <w:r>
        <w:rPr>
          <w:rStyle w:val="BrakA"/>
          <w:rFonts w:ascii="Calibri" w:hAnsi="Calibri"/>
          <w:sz w:val="20"/>
        </w:rPr>
        <w:t xml:space="preserve">- drawn up in accordance with the specimen constituting </w:t>
      </w:r>
      <w:r>
        <w:rPr>
          <w:rStyle w:val="Brak"/>
          <w:rFonts w:ascii="Calibri" w:hAnsi="Calibri"/>
          <w:b/>
          <w:sz w:val="20"/>
        </w:rPr>
        <w:t>Appendix no. 2</w:t>
      </w:r>
      <w:r>
        <w:rPr>
          <w:rStyle w:val="BrakA"/>
          <w:rFonts w:ascii="Calibri" w:hAnsi="Calibri"/>
          <w:sz w:val="20"/>
        </w:rPr>
        <w:t xml:space="preserve"> to IfC;</w:t>
      </w:r>
    </w:p>
    <w:p w14:paraId="01248B2C" w14:textId="77777777" w:rsidR="00171A87" w:rsidRPr="00DC63D9" w:rsidRDefault="00E71D2B">
      <w:pPr>
        <w:numPr>
          <w:ilvl w:val="0"/>
          <w:numId w:val="74"/>
        </w:numPr>
        <w:spacing w:after="120"/>
        <w:ind w:left="851" w:hanging="425"/>
        <w:jc w:val="both"/>
        <w:rPr>
          <w:rFonts w:ascii="Calibri" w:hAnsi="Calibri" w:cs="Calibri"/>
          <w:sz w:val="20"/>
          <w:szCs w:val="20"/>
        </w:rPr>
      </w:pPr>
      <w:r>
        <w:rPr>
          <w:rStyle w:val="Brak"/>
          <w:rFonts w:ascii="Calibri" w:hAnsi="Calibri"/>
          <w:b/>
          <w:sz w:val="20"/>
        </w:rPr>
        <w:t xml:space="preserve">Statement of contractors jointly applying for the award of the contract - </w:t>
      </w:r>
      <w:r>
        <w:rPr>
          <w:rStyle w:val="BrakA"/>
          <w:rFonts w:ascii="Calibri" w:hAnsi="Calibri"/>
          <w:sz w:val="20"/>
        </w:rPr>
        <w:t xml:space="preserve">prepared according to the model constituting </w:t>
      </w:r>
      <w:r>
        <w:rPr>
          <w:rStyle w:val="Brak"/>
          <w:rFonts w:ascii="Calibri" w:hAnsi="Calibri"/>
          <w:b/>
          <w:sz w:val="20"/>
        </w:rPr>
        <w:t>Appendix no. 3</w:t>
      </w:r>
      <w:r>
        <w:rPr>
          <w:rStyle w:val="BrakA"/>
          <w:rFonts w:ascii="Calibri" w:hAnsi="Calibri"/>
          <w:sz w:val="20"/>
        </w:rPr>
        <w:t xml:space="preserve"> to IfC (if applicable);</w:t>
      </w:r>
    </w:p>
    <w:p w14:paraId="71FBD8FE" w14:textId="77777777" w:rsidR="00171A87" w:rsidRPr="00DC63D9" w:rsidRDefault="00E71D2B">
      <w:pPr>
        <w:numPr>
          <w:ilvl w:val="0"/>
          <w:numId w:val="74"/>
        </w:numPr>
        <w:spacing w:before="120" w:after="120" w:line="276" w:lineRule="auto"/>
        <w:ind w:left="851" w:hanging="425"/>
        <w:jc w:val="both"/>
        <w:rPr>
          <w:rFonts w:ascii="Calibri" w:hAnsi="Calibri" w:cs="Calibri"/>
          <w:sz w:val="20"/>
          <w:szCs w:val="20"/>
        </w:rPr>
      </w:pPr>
      <w:r>
        <w:rPr>
          <w:rStyle w:val="Brak"/>
          <w:rFonts w:ascii="Calibri" w:hAnsi="Calibri"/>
          <w:b/>
          <w:sz w:val="20"/>
        </w:rPr>
        <w:t>Relevant Power of Attorney(s)</w:t>
      </w:r>
      <w:r>
        <w:rPr>
          <w:rStyle w:val="BrakA"/>
          <w:rFonts w:ascii="Calibri" w:hAnsi="Calibri"/>
          <w:sz w:val="20"/>
        </w:rPr>
        <w:t xml:space="preserve"> - in case the authorization to sign the bid does not arise directly from the copy of the relevant register submitted with the bid or obtainable free of charge;</w:t>
      </w:r>
    </w:p>
    <w:p w14:paraId="2F19F06C" w14:textId="77777777" w:rsidR="001E7809" w:rsidRPr="00DC63D9" w:rsidRDefault="00E71D2B">
      <w:pPr>
        <w:numPr>
          <w:ilvl w:val="0"/>
          <w:numId w:val="74"/>
        </w:numPr>
        <w:spacing w:after="120"/>
        <w:ind w:left="851" w:hanging="425"/>
        <w:jc w:val="both"/>
        <w:rPr>
          <w:rStyle w:val="BrakA"/>
          <w:rFonts w:ascii="Calibri" w:hAnsi="Calibri" w:cs="Calibri"/>
          <w:sz w:val="20"/>
          <w:szCs w:val="20"/>
        </w:rPr>
      </w:pPr>
      <w:r>
        <w:rPr>
          <w:rStyle w:val="BrakA"/>
          <w:rFonts w:ascii="Calibri" w:hAnsi="Calibri"/>
          <w:sz w:val="20"/>
        </w:rPr>
        <w:t xml:space="preserve">In the case of Contractors jointly bidding for the contract, </w:t>
      </w:r>
      <w:r>
        <w:rPr>
          <w:rStyle w:val="Brak"/>
          <w:rFonts w:ascii="Calibri" w:hAnsi="Calibri"/>
          <w:b/>
          <w:sz w:val="20"/>
        </w:rPr>
        <w:t>document appointing a Plenipotentiary</w:t>
      </w:r>
      <w:r>
        <w:rPr>
          <w:rStyle w:val="BrakA"/>
          <w:rFonts w:ascii="Calibri" w:hAnsi="Calibri"/>
          <w:sz w:val="20"/>
        </w:rPr>
        <w:t xml:space="preserve"> to represent them in the procurement proceedings or to represent them in the proceedings and conclude a contract for this public procurement;</w:t>
      </w:r>
    </w:p>
    <w:p w14:paraId="37BFFF53" w14:textId="77777777" w:rsidR="00171A87" w:rsidRPr="00DC63D9" w:rsidRDefault="00E71D2B">
      <w:pPr>
        <w:numPr>
          <w:ilvl w:val="2"/>
          <w:numId w:val="75"/>
        </w:numPr>
        <w:spacing w:after="120"/>
        <w:ind w:left="426" w:hanging="426"/>
        <w:jc w:val="both"/>
        <w:rPr>
          <w:rFonts w:ascii="Calibri" w:hAnsi="Calibri" w:cs="Calibri"/>
          <w:sz w:val="20"/>
          <w:szCs w:val="20"/>
        </w:rPr>
      </w:pPr>
      <w:r>
        <w:rPr>
          <w:rStyle w:val="BrakA"/>
          <w:rFonts w:ascii="Calibri" w:hAnsi="Calibri"/>
          <w:sz w:val="20"/>
        </w:rPr>
        <w:t xml:space="preserve">The Contracting Authority </w:t>
      </w:r>
      <w:r>
        <w:rPr>
          <w:rStyle w:val="Brak"/>
          <w:rFonts w:ascii="Calibri" w:hAnsi="Calibri"/>
          <w:b/>
          <w:sz w:val="20"/>
        </w:rPr>
        <w:t>does not require</w:t>
      </w:r>
      <w:r>
        <w:rPr>
          <w:rStyle w:val="BrakA"/>
          <w:rFonts w:ascii="Calibri" w:hAnsi="Calibri"/>
          <w:sz w:val="20"/>
        </w:rPr>
        <w:t xml:space="preserve"> submission of the documents that the Contractor will be called upon to submit with the bid, i.e.:</w:t>
      </w:r>
    </w:p>
    <w:p w14:paraId="5BB2DAB5" w14:textId="77777777" w:rsidR="00171A87" w:rsidRPr="00DC63D9" w:rsidRDefault="00E71D2B">
      <w:pPr>
        <w:numPr>
          <w:ilvl w:val="0"/>
          <w:numId w:val="77"/>
        </w:numPr>
        <w:spacing w:after="120"/>
        <w:ind w:left="851"/>
        <w:jc w:val="both"/>
        <w:rPr>
          <w:rFonts w:ascii="Calibri" w:hAnsi="Calibri" w:cs="Calibri"/>
          <w:sz w:val="20"/>
          <w:szCs w:val="20"/>
        </w:rPr>
      </w:pPr>
      <w:r>
        <w:rPr>
          <w:rStyle w:val="Brak"/>
          <w:rFonts w:ascii="Calibri" w:hAnsi="Calibri"/>
          <w:b/>
          <w:sz w:val="20"/>
        </w:rPr>
        <w:t>Statement of the Contractor on the validity of the information</w:t>
      </w:r>
      <w:r>
        <w:rPr>
          <w:rStyle w:val="BrakA"/>
          <w:rFonts w:ascii="Calibri" w:hAnsi="Calibri"/>
          <w:sz w:val="20"/>
        </w:rPr>
        <w:t xml:space="preserve"> contained in the statement on not being subject to exclusion and meeting the conditions for participation in the proceedings submitted with the bid, prepared in accordance with the model constituting the following </w:t>
      </w:r>
      <w:r>
        <w:rPr>
          <w:rStyle w:val="Brak"/>
          <w:rFonts w:ascii="Calibri" w:hAnsi="Calibri"/>
          <w:b/>
          <w:sz w:val="20"/>
        </w:rPr>
        <w:t>Appendix no. 4</w:t>
      </w:r>
      <w:r>
        <w:rPr>
          <w:rStyle w:val="BrakA"/>
          <w:rFonts w:ascii="Calibri" w:hAnsi="Calibri"/>
          <w:sz w:val="20"/>
        </w:rPr>
        <w:t xml:space="preserve"> to IfC;</w:t>
      </w:r>
    </w:p>
    <w:p w14:paraId="2FBDC0B4" w14:textId="77777777" w:rsidR="00171A87" w:rsidRPr="00DC63D9" w:rsidRDefault="00171A87" w:rsidP="000A2D6F">
      <w:pPr>
        <w:spacing w:after="120"/>
        <w:jc w:val="both"/>
        <w:rPr>
          <w:rStyle w:val="Brak"/>
          <w:rFonts w:ascii="Calibri" w:eastAsia="Arial" w:hAnsi="Calibri" w:cs="Calibri"/>
          <w:sz w:val="20"/>
          <w:szCs w:val="20"/>
        </w:rPr>
      </w:pPr>
    </w:p>
    <w:p w14:paraId="1D968D3D" w14:textId="3BE80409" w:rsidR="00171A87" w:rsidRPr="00DC63D9" w:rsidRDefault="000A2D6F" w:rsidP="000A2D6F">
      <w:pPr>
        <w:pStyle w:val="Nagwek3"/>
        <w:rPr>
          <w:rFonts w:ascii="Calibri" w:hAnsi="Calibri" w:cs="Calibri"/>
          <w:sz w:val="20"/>
          <w:szCs w:val="20"/>
        </w:rPr>
      </w:pPr>
      <w:bookmarkStart w:id="94" w:name="_Toc16"/>
      <w:bookmarkStart w:id="95" w:name="_Toc137453423"/>
      <w:r>
        <w:rPr>
          <w:rStyle w:val="BrakA"/>
          <w:rFonts w:ascii="Calibri" w:hAnsi="Calibri"/>
          <w:sz w:val="20"/>
        </w:rPr>
        <w:t>15. Deadline and method of bid submission.</w:t>
      </w:r>
      <w:bookmarkEnd w:id="94"/>
      <w:bookmarkEnd w:id="95"/>
    </w:p>
    <w:p w14:paraId="33B51A74" w14:textId="26AD76D1" w:rsidR="00171A87" w:rsidRPr="00DC63D9" w:rsidRDefault="00E71D2B">
      <w:pPr>
        <w:numPr>
          <w:ilvl w:val="0"/>
          <w:numId w:val="83"/>
        </w:numPr>
        <w:spacing w:after="120"/>
        <w:jc w:val="both"/>
        <w:rPr>
          <w:rFonts w:ascii="Calibri" w:hAnsi="Calibri" w:cs="Calibri"/>
          <w:sz w:val="20"/>
          <w:szCs w:val="20"/>
        </w:rPr>
      </w:pPr>
      <w:r>
        <w:rPr>
          <w:rStyle w:val="BrakA"/>
          <w:rFonts w:ascii="Calibri" w:hAnsi="Calibri"/>
          <w:sz w:val="20"/>
        </w:rPr>
        <w:t xml:space="preserve">The offer with the required documents should be placed on the </w:t>
      </w:r>
      <w:hyperlink r:id="rId62" w:history="1">
        <w:r>
          <w:rPr>
            <w:rStyle w:val="BrakA"/>
            <w:rFonts w:ascii="Calibri" w:hAnsi="Calibri"/>
            <w:sz w:val="20"/>
          </w:rPr>
          <w:t>platformazakupowa.pl</w:t>
        </w:r>
      </w:hyperlink>
      <w:r>
        <w:rPr>
          <w:rStyle w:val="BrakA"/>
          <w:rFonts w:ascii="Calibri" w:hAnsi="Calibri"/>
          <w:sz w:val="20"/>
        </w:rPr>
        <w:t xml:space="preserve"> at: at: </w:t>
      </w:r>
      <w:hyperlink r:id="rId63" w:history="1">
        <w:r>
          <w:rPr>
            <w:rStyle w:val="BrakA"/>
            <w:rFonts w:ascii="Calibri" w:hAnsi="Calibri"/>
            <w:sz w:val="20"/>
          </w:rPr>
          <w:t>https://platformazakupowa.pl/pn/pwm</w:t>
        </w:r>
      </w:hyperlink>
      <w:r>
        <w:rPr>
          <w:rStyle w:val="BrakA"/>
          <w:rFonts w:ascii="Calibri" w:hAnsi="Calibri"/>
          <w:sz w:val="20"/>
        </w:rPr>
        <w:t xml:space="preserve"> pursuant to the Act on the website of the conducted proceedings </w:t>
      </w:r>
      <w:r w:rsidRPr="00AD2AA9">
        <w:rPr>
          <w:rStyle w:val="BrakA"/>
          <w:rFonts w:ascii="Calibri" w:hAnsi="Calibri"/>
          <w:sz w:val="20"/>
        </w:rPr>
        <w:t xml:space="preserve">until </w:t>
      </w:r>
      <w:r w:rsidR="00AD2AA9" w:rsidRPr="00AD2AA9">
        <w:rPr>
          <w:rStyle w:val="BrakA"/>
          <w:rFonts w:ascii="Calibri" w:hAnsi="Calibri"/>
          <w:b/>
          <w:sz w:val="20"/>
        </w:rPr>
        <w:t>2</w:t>
      </w:r>
      <w:r w:rsidR="000F731C">
        <w:rPr>
          <w:rStyle w:val="BrakA"/>
          <w:rFonts w:ascii="Calibri" w:hAnsi="Calibri"/>
          <w:b/>
          <w:sz w:val="20"/>
        </w:rPr>
        <w:t>8</w:t>
      </w:r>
      <w:r w:rsidR="00AD2AA9" w:rsidRPr="00AD2AA9">
        <w:rPr>
          <w:rStyle w:val="BrakA"/>
          <w:rFonts w:ascii="Calibri" w:hAnsi="Calibri"/>
          <w:b/>
          <w:sz w:val="20"/>
        </w:rPr>
        <w:t>.06.</w:t>
      </w:r>
      <w:r w:rsidRPr="00AD2AA9">
        <w:rPr>
          <w:rStyle w:val="BrakA"/>
          <w:rFonts w:ascii="Calibri" w:hAnsi="Calibri"/>
          <w:b/>
          <w:sz w:val="20"/>
        </w:rPr>
        <w:t xml:space="preserve">2023 </w:t>
      </w:r>
      <w:r w:rsidRPr="00AD2AA9">
        <w:rPr>
          <w:rStyle w:val="BrakA"/>
          <w:rFonts w:ascii="Calibri" w:hAnsi="Calibri"/>
          <w:b/>
          <w:bCs/>
          <w:sz w:val="20"/>
        </w:rPr>
        <w:t>by</w:t>
      </w:r>
      <w:r w:rsidRPr="00231EA6">
        <w:rPr>
          <w:rStyle w:val="BrakA"/>
          <w:rFonts w:ascii="Calibri" w:hAnsi="Calibri"/>
          <w:b/>
          <w:bCs/>
          <w:sz w:val="20"/>
        </w:rPr>
        <w:t xml:space="preserve"> 10:00 </w:t>
      </w:r>
      <w:r w:rsidR="00AB6A81" w:rsidRPr="00231EA6">
        <w:rPr>
          <w:rStyle w:val="BrakA"/>
          <w:rFonts w:ascii="Calibri" w:hAnsi="Calibri"/>
          <w:b/>
          <w:bCs/>
          <w:sz w:val="20"/>
        </w:rPr>
        <w:t>a.m.</w:t>
      </w:r>
    </w:p>
    <w:p w14:paraId="45C49DF2" w14:textId="77777777" w:rsidR="00171A87" w:rsidRPr="00DC63D9" w:rsidRDefault="00E71D2B">
      <w:pPr>
        <w:numPr>
          <w:ilvl w:val="0"/>
          <w:numId w:val="83"/>
        </w:numPr>
        <w:spacing w:after="120"/>
        <w:jc w:val="both"/>
        <w:rPr>
          <w:rFonts w:ascii="Calibri" w:hAnsi="Calibri" w:cs="Calibri"/>
          <w:sz w:val="20"/>
          <w:szCs w:val="20"/>
        </w:rPr>
      </w:pPr>
      <w:r>
        <w:rPr>
          <w:rStyle w:val="BrakA"/>
          <w:rFonts w:ascii="Calibri" w:hAnsi="Calibri"/>
          <w:sz w:val="20"/>
        </w:rPr>
        <w:t>The bid must be accompanied by all the documents required in the ToR.</w:t>
      </w:r>
    </w:p>
    <w:p w14:paraId="22EC2389" w14:textId="77777777" w:rsidR="00171A87" w:rsidRPr="00DC63D9" w:rsidRDefault="00E71D2B">
      <w:pPr>
        <w:numPr>
          <w:ilvl w:val="0"/>
          <w:numId w:val="83"/>
        </w:numPr>
        <w:spacing w:after="120"/>
        <w:jc w:val="both"/>
        <w:rPr>
          <w:rFonts w:ascii="Calibri" w:hAnsi="Calibri" w:cs="Calibri"/>
          <w:sz w:val="20"/>
          <w:szCs w:val="20"/>
        </w:rPr>
      </w:pPr>
      <w:r>
        <w:rPr>
          <w:rStyle w:val="BrakA"/>
          <w:rFonts w:ascii="Calibri" w:hAnsi="Calibri"/>
          <w:sz w:val="20"/>
        </w:rPr>
        <w:t>After completing the Bid Submission Form and attaching all required attachments, click the "Proceed to Summary" button.</w:t>
      </w:r>
    </w:p>
    <w:p w14:paraId="581BF158" w14:textId="5D4C885C" w:rsidR="00171A87" w:rsidRPr="00DC63D9" w:rsidRDefault="00E71D2B">
      <w:pPr>
        <w:numPr>
          <w:ilvl w:val="0"/>
          <w:numId w:val="83"/>
        </w:numPr>
        <w:spacing w:after="120"/>
        <w:jc w:val="both"/>
        <w:rPr>
          <w:rFonts w:ascii="Calibri" w:hAnsi="Calibri" w:cs="Calibri"/>
          <w:sz w:val="20"/>
          <w:szCs w:val="20"/>
        </w:rPr>
      </w:pPr>
      <w:r>
        <w:rPr>
          <w:rStyle w:val="BrakA"/>
          <w:rFonts w:ascii="Calibri" w:hAnsi="Calibri"/>
          <w:sz w:val="20"/>
        </w:rPr>
        <w:t xml:space="preserve">A bid submitted electronically must be signed with an electronic qualified signature, trusted signature or personal signature. In the process of submitting an offer via </w:t>
      </w:r>
      <w:hyperlink r:id="rId64" w:history="1">
        <w:r>
          <w:rPr>
            <w:rStyle w:val="BrakA"/>
            <w:rFonts w:ascii="Calibri" w:hAnsi="Calibri"/>
            <w:sz w:val="20"/>
          </w:rPr>
          <w:t>platformazakupowa.pl</w:t>
        </w:r>
      </w:hyperlink>
      <w:r>
        <w:rPr>
          <w:rStyle w:val="BrakA"/>
          <w:rFonts w:ascii="Calibri" w:hAnsi="Calibri"/>
          <w:sz w:val="20"/>
        </w:rPr>
        <w:t xml:space="preserve">, the contractor should sign directly on the documents sent via the </w:t>
      </w:r>
      <w:hyperlink r:id="rId65" w:history="1">
        <w:r>
          <w:rPr>
            <w:rStyle w:val="BrakA"/>
            <w:rFonts w:ascii="Calibri" w:hAnsi="Calibri"/>
            <w:sz w:val="20"/>
          </w:rPr>
          <w:t>platformazakupowa.pl</w:t>
        </w:r>
      </w:hyperlink>
      <w:r>
        <w:rPr>
          <w:rStyle w:val="BrakA"/>
          <w:rFonts w:ascii="Calibri" w:hAnsi="Calibri"/>
          <w:sz w:val="20"/>
        </w:rPr>
        <w:t>. We recommend using a signature on each attached file separately, in particular those indicated in Article 63(1) and (2) of the PPL, where it is indicated that bids, applications to participate in the proceedings and the statement referred to in Article 125(1) shall be prepared, under pain of invalidity, in electronic form or form and bear a qualified electronic signature or a trusted signature or a personal signature.</w:t>
      </w:r>
    </w:p>
    <w:p w14:paraId="4306AE1C" w14:textId="77777777" w:rsidR="00171A87" w:rsidRPr="00DC63D9" w:rsidRDefault="00E71D2B">
      <w:pPr>
        <w:numPr>
          <w:ilvl w:val="0"/>
          <w:numId w:val="83"/>
        </w:numPr>
        <w:spacing w:after="120"/>
        <w:jc w:val="both"/>
        <w:rPr>
          <w:rFonts w:ascii="Calibri" w:hAnsi="Calibri" w:cs="Calibri"/>
          <w:sz w:val="20"/>
          <w:szCs w:val="20"/>
        </w:rPr>
      </w:pPr>
      <w:r>
        <w:rPr>
          <w:rStyle w:val="BrakA"/>
          <w:rFonts w:ascii="Calibri" w:hAnsi="Calibri"/>
          <w:sz w:val="20"/>
        </w:rPr>
        <w:lastRenderedPageBreak/>
        <w:t xml:space="preserve">The date on which the bid is submitted in the system (Platform) in the second step of submitting the bid by clicking the </w:t>
      </w:r>
      <w:r>
        <w:rPr>
          <w:rStyle w:val="BrakA"/>
          <w:rFonts w:ascii="Calibri" w:hAnsi="Calibri"/>
          <w:sz w:val="20"/>
          <w:rtl/>
        </w:rPr>
        <w:t>"</w:t>
      </w:r>
      <w:r>
        <w:rPr>
          <w:rStyle w:val="BrakA"/>
          <w:rFonts w:ascii="Calibri" w:hAnsi="Calibri"/>
          <w:sz w:val="20"/>
        </w:rPr>
        <w:t>Submit Bid" button and the message that the bid has been encrypted and submitted is displayed.</w:t>
      </w:r>
    </w:p>
    <w:p w14:paraId="72524CA6" w14:textId="23CAC01D" w:rsidR="00171A87" w:rsidRPr="00DC63D9" w:rsidRDefault="00E71D2B">
      <w:pPr>
        <w:numPr>
          <w:ilvl w:val="0"/>
          <w:numId w:val="83"/>
        </w:numPr>
        <w:spacing w:after="120"/>
        <w:jc w:val="both"/>
        <w:rPr>
          <w:rFonts w:ascii="Calibri" w:hAnsi="Calibri" w:cs="Calibri"/>
          <w:sz w:val="20"/>
          <w:szCs w:val="20"/>
        </w:rPr>
      </w:pPr>
      <w:r>
        <w:rPr>
          <w:rStyle w:val="BrakA"/>
          <w:rFonts w:ascii="Calibri" w:hAnsi="Calibri"/>
          <w:sz w:val="20"/>
        </w:rPr>
        <w:t xml:space="preserve">Detailed instructions for Contractors on how to submit, amend and withdraw a bid can be found on the website at:  </w:t>
      </w:r>
      <w:hyperlink r:id="rId66" w:history="1">
        <w:r>
          <w:rPr>
            <w:rStyle w:val="BrakA"/>
            <w:rFonts w:ascii="Calibri" w:hAnsi="Calibri"/>
            <w:sz w:val="20"/>
          </w:rPr>
          <w:t>https://platformazakupowa.pl/strona/45-instrukcje</w:t>
        </w:r>
      </w:hyperlink>
      <w:r>
        <w:rPr>
          <w:rStyle w:val="BrakA"/>
          <w:rFonts w:ascii="Calibri" w:hAnsi="Calibri"/>
          <w:sz w:val="20"/>
        </w:rPr>
        <w:t xml:space="preserve"> </w:t>
      </w:r>
    </w:p>
    <w:p w14:paraId="5A536C65" w14:textId="77777777" w:rsidR="00171A87" w:rsidRPr="00DC63D9" w:rsidRDefault="00171A87">
      <w:pPr>
        <w:rPr>
          <w:rFonts w:ascii="Calibri" w:hAnsi="Calibri" w:cs="Calibri"/>
          <w:sz w:val="20"/>
          <w:szCs w:val="20"/>
        </w:rPr>
      </w:pPr>
      <w:bookmarkStart w:id="96" w:name="_Hlk531095"/>
    </w:p>
    <w:p w14:paraId="4D7254B4" w14:textId="70AC7B83" w:rsidR="00171A87" w:rsidRPr="00DC63D9" w:rsidRDefault="000A2D6F" w:rsidP="000A2D6F">
      <w:pPr>
        <w:pStyle w:val="Nagwek3"/>
        <w:rPr>
          <w:rFonts w:ascii="Calibri" w:hAnsi="Calibri" w:cs="Calibri"/>
          <w:sz w:val="20"/>
          <w:szCs w:val="20"/>
        </w:rPr>
      </w:pPr>
      <w:bookmarkStart w:id="97" w:name="_Toc137453424"/>
      <w:bookmarkStart w:id="98" w:name="_Toc17"/>
      <w:r>
        <w:rPr>
          <w:rStyle w:val="BrakA"/>
          <w:rFonts w:ascii="Calibri" w:hAnsi="Calibri"/>
          <w:sz w:val="20"/>
        </w:rPr>
        <w:t>16. Bid opening procedure</w:t>
      </w:r>
      <w:bookmarkEnd w:id="97"/>
      <w:r>
        <w:rPr>
          <w:rStyle w:val="BrakA"/>
          <w:rFonts w:ascii="Calibri" w:hAnsi="Calibri"/>
          <w:sz w:val="20"/>
        </w:rPr>
        <w:t xml:space="preserve"> </w:t>
      </w:r>
      <w:bookmarkEnd w:id="98"/>
    </w:p>
    <w:p w14:paraId="36285A74" w14:textId="3B63AAD4" w:rsidR="00171A87" w:rsidRPr="00DC63D9" w:rsidRDefault="00E71D2B">
      <w:pPr>
        <w:numPr>
          <w:ilvl w:val="0"/>
          <w:numId w:val="86"/>
        </w:numPr>
        <w:spacing w:after="120"/>
        <w:jc w:val="both"/>
        <w:rPr>
          <w:rFonts w:ascii="Calibri" w:hAnsi="Calibri" w:cs="Calibri"/>
          <w:sz w:val="20"/>
          <w:szCs w:val="20"/>
        </w:rPr>
      </w:pPr>
      <w:r>
        <w:rPr>
          <w:rStyle w:val="BrakA"/>
          <w:rFonts w:ascii="Calibri" w:hAnsi="Calibri"/>
          <w:sz w:val="20"/>
        </w:rPr>
        <w:t xml:space="preserve">The opening of bids will take place on </w:t>
      </w:r>
      <w:r w:rsidR="00AD2AA9" w:rsidRPr="00AD2AA9">
        <w:rPr>
          <w:rStyle w:val="BrakA"/>
          <w:rFonts w:ascii="Calibri" w:hAnsi="Calibri"/>
          <w:b/>
          <w:sz w:val="20"/>
        </w:rPr>
        <w:t>2</w:t>
      </w:r>
      <w:r w:rsidR="000F731C">
        <w:rPr>
          <w:rStyle w:val="BrakA"/>
          <w:rFonts w:ascii="Calibri" w:hAnsi="Calibri"/>
          <w:b/>
          <w:sz w:val="20"/>
        </w:rPr>
        <w:t>8</w:t>
      </w:r>
      <w:r w:rsidR="00AD2AA9" w:rsidRPr="00AD2AA9">
        <w:rPr>
          <w:rStyle w:val="BrakA"/>
          <w:rFonts w:ascii="Calibri" w:hAnsi="Calibri"/>
          <w:b/>
          <w:sz w:val="20"/>
        </w:rPr>
        <w:t>.06.</w:t>
      </w:r>
      <w:r w:rsidRPr="00AD2AA9">
        <w:rPr>
          <w:rStyle w:val="BrakA"/>
          <w:rFonts w:ascii="Calibri" w:hAnsi="Calibri"/>
          <w:b/>
          <w:sz w:val="20"/>
        </w:rPr>
        <w:t>2023</w:t>
      </w:r>
      <w:r>
        <w:rPr>
          <w:rStyle w:val="BrakA"/>
          <w:rFonts w:ascii="Calibri" w:hAnsi="Calibri"/>
          <w:b/>
          <w:sz w:val="20"/>
        </w:rPr>
        <w:t>, at 10:05</w:t>
      </w:r>
      <w:r w:rsidR="00AD2AA9">
        <w:rPr>
          <w:rStyle w:val="BrakA"/>
          <w:rFonts w:ascii="Calibri" w:hAnsi="Calibri"/>
          <w:b/>
          <w:sz w:val="20"/>
        </w:rPr>
        <w:t xml:space="preserve"> </w:t>
      </w:r>
      <w:r>
        <w:rPr>
          <w:rStyle w:val="BrakA"/>
          <w:rFonts w:ascii="Calibri" w:hAnsi="Calibri"/>
          <w:sz w:val="20"/>
        </w:rPr>
        <w:t>am</w:t>
      </w:r>
      <w:bookmarkEnd w:id="96"/>
      <w:r>
        <w:rPr>
          <w:rStyle w:val="Brak"/>
          <w:rFonts w:ascii="Calibri" w:hAnsi="Calibri"/>
          <w:b/>
          <w:sz w:val="20"/>
        </w:rPr>
        <w:t xml:space="preserve"> </w:t>
      </w:r>
      <w:r>
        <w:rPr>
          <w:rStyle w:val="BrakA"/>
          <w:rFonts w:ascii="Calibri" w:hAnsi="Calibri"/>
          <w:sz w:val="20"/>
        </w:rPr>
        <w:t>via the Procurement Platform of the Contracting Authority at the Contracting Authority's office.</w:t>
      </w:r>
    </w:p>
    <w:p w14:paraId="4522DE8B" w14:textId="77777777" w:rsidR="00171A87" w:rsidRPr="00DC63D9" w:rsidRDefault="00E71D2B">
      <w:pPr>
        <w:pStyle w:val="NormalnyWeb"/>
        <w:numPr>
          <w:ilvl w:val="0"/>
          <w:numId w:val="86"/>
        </w:numPr>
        <w:shd w:val="clear" w:color="auto" w:fill="FFFFFF"/>
        <w:spacing w:before="0" w:after="0"/>
        <w:jc w:val="both"/>
        <w:rPr>
          <w:rFonts w:ascii="Calibri" w:hAnsi="Calibri" w:cs="Calibri"/>
          <w:sz w:val="20"/>
          <w:szCs w:val="20"/>
        </w:rPr>
      </w:pPr>
      <w:r>
        <w:rPr>
          <w:rStyle w:val="Brak"/>
          <w:rFonts w:ascii="Calibri" w:hAnsi="Calibri"/>
          <w:sz w:val="20"/>
        </w:rPr>
        <w:t>If the opening of bids is carried out using a data communications system, in the event of a malfunction of this system that results in the inability to open bids by the date specified by the contracting authority, the opening of bids shall be carried out immediately after the malfunction is corrected.</w:t>
      </w:r>
    </w:p>
    <w:p w14:paraId="65C0627F" w14:textId="77777777" w:rsidR="00171A87" w:rsidRPr="00DC63D9" w:rsidRDefault="00E71D2B">
      <w:pPr>
        <w:pStyle w:val="NormalnyWeb"/>
        <w:numPr>
          <w:ilvl w:val="0"/>
          <w:numId w:val="86"/>
        </w:numPr>
        <w:shd w:val="clear" w:color="auto" w:fill="FFFFFF"/>
        <w:spacing w:before="0" w:after="0"/>
        <w:jc w:val="both"/>
        <w:rPr>
          <w:rFonts w:ascii="Calibri" w:hAnsi="Calibri" w:cs="Calibri"/>
          <w:sz w:val="20"/>
          <w:szCs w:val="20"/>
        </w:rPr>
      </w:pPr>
      <w:r>
        <w:rPr>
          <w:rStyle w:val="Brak"/>
          <w:rFonts w:ascii="Calibri" w:hAnsi="Calibri"/>
          <w:sz w:val="20"/>
        </w:rPr>
        <w:t>The contracting authority will announce the change of the bid opening date on the website of the conducted proceedings.</w:t>
      </w:r>
    </w:p>
    <w:p w14:paraId="208F8079" w14:textId="77777777" w:rsidR="00171A87" w:rsidRPr="00DC63D9" w:rsidRDefault="00E71D2B">
      <w:pPr>
        <w:pStyle w:val="NormalnyWeb"/>
        <w:numPr>
          <w:ilvl w:val="0"/>
          <w:numId w:val="86"/>
        </w:numPr>
        <w:shd w:val="clear" w:color="auto" w:fill="FFFFFF"/>
        <w:spacing w:before="0" w:after="0"/>
        <w:jc w:val="both"/>
        <w:rPr>
          <w:rFonts w:ascii="Calibri" w:hAnsi="Calibri" w:cs="Calibri"/>
          <w:sz w:val="20"/>
          <w:szCs w:val="20"/>
        </w:rPr>
      </w:pPr>
      <w:r>
        <w:rPr>
          <w:rStyle w:val="Brak"/>
          <w:rFonts w:ascii="Calibri" w:hAnsi="Calibri"/>
          <w:sz w:val="20"/>
        </w:rPr>
        <w:t>The contracting authority shall, no later than before the opening of bids, make available on the website of the conducted proceedings information on the amount it intends to allocate for financing the contract.</w:t>
      </w:r>
    </w:p>
    <w:p w14:paraId="3C406FBC" w14:textId="77777777" w:rsidR="00171A87" w:rsidRPr="00DC63D9" w:rsidRDefault="00E71D2B">
      <w:pPr>
        <w:pStyle w:val="NormalnyWeb"/>
        <w:numPr>
          <w:ilvl w:val="0"/>
          <w:numId w:val="86"/>
        </w:numPr>
        <w:shd w:val="clear" w:color="auto" w:fill="FFFFFF"/>
        <w:spacing w:before="0" w:after="0"/>
        <w:jc w:val="both"/>
        <w:rPr>
          <w:rFonts w:ascii="Calibri" w:hAnsi="Calibri" w:cs="Calibri"/>
          <w:sz w:val="20"/>
          <w:szCs w:val="20"/>
        </w:rPr>
      </w:pPr>
      <w:r>
        <w:rPr>
          <w:rStyle w:val="Brak"/>
          <w:rFonts w:ascii="Calibri" w:hAnsi="Calibri"/>
          <w:sz w:val="20"/>
        </w:rPr>
        <w:t>The contracting authority, immediately after the opening of bids, shall make available on the website of the conducted proceedings information about:</w:t>
      </w:r>
    </w:p>
    <w:p w14:paraId="0F0B479B" w14:textId="77777777" w:rsidR="00171A87" w:rsidRPr="00DC63D9" w:rsidRDefault="00E71D2B">
      <w:pPr>
        <w:pStyle w:val="NormalnyWeb"/>
        <w:shd w:val="clear" w:color="auto" w:fill="FFFFFF"/>
        <w:spacing w:before="0" w:after="0"/>
        <w:ind w:left="360"/>
        <w:jc w:val="both"/>
        <w:rPr>
          <w:rStyle w:val="Hyperlink3"/>
          <w:rFonts w:ascii="Calibri" w:hAnsi="Calibri" w:cs="Calibri"/>
        </w:rPr>
      </w:pPr>
      <w:r>
        <w:rPr>
          <w:rStyle w:val="Brak"/>
          <w:rFonts w:ascii="Calibri" w:hAnsi="Calibri"/>
          <w:sz w:val="20"/>
        </w:rPr>
        <w:t>1)the names or first and last names and registered offices or places of business or residence of contractors whose bids were opened;</w:t>
      </w:r>
    </w:p>
    <w:p w14:paraId="3EC6C3A6" w14:textId="77777777" w:rsidR="00171A87" w:rsidRPr="00DC63D9" w:rsidRDefault="00E71D2B">
      <w:pPr>
        <w:pStyle w:val="NormalnyWeb"/>
        <w:shd w:val="clear" w:color="auto" w:fill="FFFFFF"/>
        <w:spacing w:before="0" w:after="0"/>
        <w:ind w:left="360"/>
        <w:jc w:val="both"/>
        <w:rPr>
          <w:rStyle w:val="Hyperlink3"/>
          <w:rFonts w:ascii="Calibri" w:hAnsi="Calibri" w:cs="Calibri"/>
        </w:rPr>
      </w:pPr>
      <w:r>
        <w:rPr>
          <w:rStyle w:val="Brak"/>
          <w:rFonts w:ascii="Calibri" w:hAnsi="Calibri"/>
          <w:sz w:val="20"/>
        </w:rPr>
        <w:t>2) prices or costs included in the bids.</w:t>
      </w:r>
    </w:p>
    <w:p w14:paraId="6A4C95F0" w14:textId="05ABF617" w:rsidR="00171A87" w:rsidRPr="00DC63D9" w:rsidRDefault="00E71D2B">
      <w:pPr>
        <w:pStyle w:val="NormalnyWeb"/>
        <w:numPr>
          <w:ilvl w:val="0"/>
          <w:numId w:val="86"/>
        </w:numPr>
        <w:shd w:val="clear" w:color="auto" w:fill="FFFFFF"/>
        <w:spacing w:before="0" w:after="0"/>
        <w:jc w:val="both"/>
        <w:rPr>
          <w:rFonts w:ascii="Calibri" w:hAnsi="Calibri" w:cs="Calibri"/>
          <w:sz w:val="20"/>
          <w:szCs w:val="20"/>
        </w:rPr>
      </w:pPr>
      <w:r>
        <w:rPr>
          <w:rStyle w:val="Brak"/>
          <w:rFonts w:ascii="Calibri" w:hAnsi="Calibri"/>
          <w:sz w:val="20"/>
        </w:rPr>
        <w:t>The information will be published on the proceedings page on</w:t>
      </w:r>
      <w:hyperlink r:id="rId67" w:history="1">
        <w:r>
          <w:rPr>
            <w:rStyle w:val="Hyperlink7"/>
            <w:rFonts w:ascii="Calibri" w:hAnsi="Calibri"/>
            <w:sz w:val="20"/>
          </w:rPr>
          <w:t xml:space="preserve"> platformazakupowa.pl</w:t>
        </w:r>
      </w:hyperlink>
      <w:r>
        <w:rPr>
          <w:rStyle w:val="Brak"/>
          <w:rFonts w:ascii="Calibri" w:hAnsi="Calibri"/>
          <w:sz w:val="20"/>
        </w:rPr>
        <w:t xml:space="preserve"> in the section ,,Announcements" .</w:t>
      </w:r>
    </w:p>
    <w:p w14:paraId="172101D7" w14:textId="77777777" w:rsidR="00171A87" w:rsidRPr="00DC63D9" w:rsidRDefault="00171A87">
      <w:pPr>
        <w:spacing w:after="120"/>
        <w:ind w:left="360"/>
        <w:jc w:val="both"/>
        <w:rPr>
          <w:rStyle w:val="Brak"/>
          <w:rFonts w:ascii="Calibri" w:eastAsia="Arial" w:hAnsi="Calibri" w:cs="Calibri"/>
          <w:sz w:val="20"/>
          <w:szCs w:val="20"/>
        </w:rPr>
      </w:pPr>
    </w:p>
    <w:p w14:paraId="68504CED" w14:textId="34E6BB03" w:rsidR="00171A87" w:rsidRPr="00DC63D9" w:rsidRDefault="000A2D6F" w:rsidP="000A2D6F">
      <w:pPr>
        <w:pStyle w:val="Nagwek3"/>
        <w:rPr>
          <w:rFonts w:ascii="Calibri" w:hAnsi="Calibri" w:cs="Calibri"/>
          <w:sz w:val="20"/>
          <w:szCs w:val="20"/>
        </w:rPr>
      </w:pPr>
      <w:bookmarkStart w:id="99" w:name="_Toc18"/>
      <w:bookmarkStart w:id="100" w:name="_Toc137453425"/>
      <w:r>
        <w:rPr>
          <w:rStyle w:val="BrakA"/>
          <w:rFonts w:ascii="Calibri" w:hAnsi="Calibri"/>
          <w:sz w:val="20"/>
        </w:rPr>
        <w:t>17. Bid Evaluation Criteria:</w:t>
      </w:r>
      <w:bookmarkEnd w:id="99"/>
      <w:bookmarkEnd w:id="100"/>
    </w:p>
    <w:p w14:paraId="6BA4064C" w14:textId="77777777" w:rsidR="00171A87" w:rsidRPr="00DC63D9" w:rsidRDefault="00E71D2B">
      <w:pPr>
        <w:spacing w:after="120"/>
        <w:jc w:val="both"/>
        <w:rPr>
          <w:rStyle w:val="Hyperlink3"/>
          <w:rFonts w:ascii="Calibri" w:hAnsi="Calibri" w:cs="Calibri"/>
        </w:rPr>
      </w:pPr>
      <w:r>
        <w:rPr>
          <w:rStyle w:val="Hyperlink3"/>
          <w:rFonts w:ascii="Calibri" w:hAnsi="Calibri"/>
        </w:rPr>
        <w:t>1. The contracting authority will evaluate and compare only those bids that:</w:t>
      </w:r>
    </w:p>
    <w:p w14:paraId="0E928886" w14:textId="77777777" w:rsidR="00171A87" w:rsidRPr="00DC63D9" w:rsidRDefault="00E71D2B">
      <w:pPr>
        <w:numPr>
          <w:ilvl w:val="1"/>
          <w:numId w:val="89"/>
        </w:numPr>
        <w:spacing w:after="120"/>
        <w:jc w:val="both"/>
        <w:rPr>
          <w:rFonts w:ascii="Calibri" w:hAnsi="Calibri" w:cs="Calibri"/>
          <w:sz w:val="20"/>
          <w:szCs w:val="20"/>
        </w:rPr>
      </w:pPr>
      <w:r>
        <w:rPr>
          <w:rStyle w:val="BrakA"/>
          <w:rFonts w:ascii="Calibri" w:hAnsi="Calibri"/>
          <w:sz w:val="20"/>
        </w:rPr>
        <w:t>will be submitted by Contractors not excluded by the Contracting Authority from this procedure;</w:t>
      </w:r>
    </w:p>
    <w:p w14:paraId="268C3A59" w14:textId="77777777" w:rsidR="00171A87" w:rsidRPr="00DC63D9" w:rsidRDefault="00E71D2B">
      <w:pPr>
        <w:numPr>
          <w:ilvl w:val="1"/>
          <w:numId w:val="89"/>
        </w:numPr>
        <w:spacing w:after="120"/>
        <w:jc w:val="both"/>
        <w:rPr>
          <w:rFonts w:ascii="Calibri" w:hAnsi="Calibri" w:cs="Calibri"/>
          <w:sz w:val="20"/>
          <w:szCs w:val="20"/>
        </w:rPr>
      </w:pPr>
      <w:r>
        <w:rPr>
          <w:rStyle w:val="BrakA"/>
          <w:rFonts w:ascii="Calibri" w:hAnsi="Calibri"/>
          <w:sz w:val="20"/>
        </w:rPr>
        <w:t>will not be rejected by the Contracting Authority under the provision of Article 226 of the PPL;</w:t>
      </w:r>
    </w:p>
    <w:p w14:paraId="6CA72E9D" w14:textId="0E91A6C7" w:rsidR="00171A87" w:rsidRPr="00DC63D9" w:rsidRDefault="00E71D2B">
      <w:pPr>
        <w:spacing w:after="120"/>
        <w:jc w:val="both"/>
        <w:rPr>
          <w:rStyle w:val="Hyperlink3"/>
          <w:rFonts w:ascii="Calibri" w:hAnsi="Calibri" w:cs="Calibri"/>
        </w:rPr>
      </w:pPr>
      <w:r>
        <w:rPr>
          <w:rStyle w:val="Hyperlink3"/>
          <w:rFonts w:ascii="Calibri" w:hAnsi="Calibri"/>
        </w:rPr>
        <w:t xml:space="preserve">2. Bids will be evaluated by the Contracting Authority based on the following criteria: </w:t>
      </w:r>
    </w:p>
    <w:p w14:paraId="04B7C9E2" w14:textId="025820EF" w:rsidR="00F02B6D" w:rsidRPr="00DC63D9" w:rsidRDefault="00F02B6D">
      <w:pPr>
        <w:spacing w:after="120"/>
        <w:jc w:val="both"/>
        <w:rPr>
          <w:rStyle w:val="Hyperlink3"/>
          <w:rFonts w:ascii="Calibri" w:hAnsi="Calibri" w:cs="Calibri"/>
          <w:b/>
          <w:bCs/>
          <w:u w:val="single"/>
        </w:rPr>
      </w:pPr>
      <w:r>
        <w:rPr>
          <w:rStyle w:val="Hyperlink3"/>
          <w:rFonts w:ascii="Calibri" w:hAnsi="Calibri"/>
          <w:b/>
          <w:u w:val="single"/>
        </w:rPr>
        <w:t>for Order Part no. 1 - Task 1:</w:t>
      </w:r>
    </w:p>
    <w:p w14:paraId="64B42569" w14:textId="7D8B4CEB" w:rsidR="00171A87" w:rsidRPr="00DC63D9" w:rsidRDefault="00F02B6D" w:rsidP="00A02CF9">
      <w:pPr>
        <w:spacing w:after="120"/>
        <w:jc w:val="both"/>
        <w:rPr>
          <w:rStyle w:val="Hyperlink3"/>
          <w:rFonts w:ascii="Calibri" w:hAnsi="Calibri" w:cs="Calibri"/>
        </w:rPr>
      </w:pPr>
      <w:bookmarkStart w:id="101" w:name="_Hlk127440077"/>
      <w:r>
        <w:rPr>
          <w:rStyle w:val="Hyperlink3"/>
          <w:rFonts w:ascii="Calibri" w:hAnsi="Calibri"/>
          <w:b/>
        </w:rPr>
        <w:t>Guaranteed discount</w:t>
      </w:r>
      <w:r>
        <w:rPr>
          <w:rStyle w:val="Hyperlink3"/>
          <w:rFonts w:ascii="Calibri" w:hAnsi="Calibri"/>
        </w:rPr>
        <w:t xml:space="preserve">  - 60% - maximum 60 points</w:t>
      </w:r>
    </w:p>
    <w:p w14:paraId="74871707" w14:textId="67511E34" w:rsidR="00F02B6D" w:rsidRPr="00DC63D9" w:rsidRDefault="00A02CF9" w:rsidP="00A02CF9">
      <w:pPr>
        <w:spacing w:after="120"/>
        <w:jc w:val="both"/>
        <w:rPr>
          <w:rStyle w:val="Hyperlink3"/>
          <w:rFonts w:ascii="Calibri" w:hAnsi="Calibri" w:cs="Calibri"/>
        </w:rPr>
      </w:pPr>
      <w:r>
        <w:rPr>
          <w:rStyle w:val="Hyperlink3"/>
          <w:rFonts w:ascii="Calibri" w:hAnsi="Calibri"/>
          <w:b/>
        </w:rPr>
        <w:t xml:space="preserve">Availability of catalogs </w:t>
      </w:r>
      <w:r>
        <w:rPr>
          <w:rStyle w:val="Hyperlink3"/>
          <w:rFonts w:ascii="Calibri" w:hAnsi="Calibri"/>
        </w:rPr>
        <w:t xml:space="preserve">- 10% - maximum 10 points </w:t>
      </w:r>
    </w:p>
    <w:p w14:paraId="08B3CF41" w14:textId="7BCDB376" w:rsidR="00A02CF9" w:rsidRPr="00DC63D9" w:rsidRDefault="00F02B6D" w:rsidP="00A02CF9">
      <w:pPr>
        <w:spacing w:after="120"/>
        <w:jc w:val="both"/>
        <w:rPr>
          <w:rStyle w:val="Hyperlink3"/>
          <w:rFonts w:ascii="Calibri" w:hAnsi="Calibri" w:cs="Calibri"/>
        </w:rPr>
      </w:pPr>
      <w:r>
        <w:rPr>
          <w:rStyle w:val="Hyperlink3"/>
          <w:rFonts w:ascii="Calibri" w:hAnsi="Calibri"/>
          <w:b/>
        </w:rPr>
        <w:t>Delivery date</w:t>
      </w:r>
      <w:r>
        <w:rPr>
          <w:rStyle w:val="Hyperlink3"/>
          <w:rFonts w:ascii="Calibri" w:hAnsi="Calibri"/>
        </w:rPr>
        <w:t xml:space="preserve"> - 30% - maximum 30 points</w:t>
      </w:r>
    </w:p>
    <w:p w14:paraId="4EBE6194" w14:textId="45C23AD0" w:rsidR="0085732B" w:rsidRPr="00DC63D9" w:rsidRDefault="0085732B" w:rsidP="00A02CF9">
      <w:pPr>
        <w:spacing w:after="120"/>
        <w:jc w:val="both"/>
        <w:rPr>
          <w:rStyle w:val="Hyperlink3"/>
          <w:rFonts w:ascii="Calibri" w:hAnsi="Calibri" w:cs="Calibri"/>
        </w:rPr>
      </w:pPr>
    </w:p>
    <w:p w14:paraId="0574F333" w14:textId="797702D3" w:rsidR="0085732B" w:rsidRPr="00DC63D9" w:rsidRDefault="0085732B" w:rsidP="0085732B">
      <w:pPr>
        <w:spacing w:after="120"/>
        <w:jc w:val="both"/>
        <w:rPr>
          <w:rStyle w:val="Hyperlink3"/>
          <w:rFonts w:ascii="Calibri" w:hAnsi="Calibri" w:cs="Calibri"/>
          <w:b/>
          <w:bCs/>
          <w:u w:val="single"/>
        </w:rPr>
      </w:pPr>
      <w:r>
        <w:rPr>
          <w:rStyle w:val="Hyperlink3"/>
          <w:rFonts w:ascii="Calibri" w:hAnsi="Calibri"/>
          <w:b/>
          <w:u w:val="single"/>
        </w:rPr>
        <w:t>for Order Part no. 2 - Task 2:</w:t>
      </w:r>
    </w:p>
    <w:p w14:paraId="72A28D9E" w14:textId="77777777" w:rsidR="0085732B" w:rsidRPr="00DC63D9" w:rsidRDefault="0085732B" w:rsidP="0085732B">
      <w:pPr>
        <w:spacing w:after="120"/>
        <w:jc w:val="both"/>
        <w:rPr>
          <w:rStyle w:val="Hyperlink3"/>
          <w:rFonts w:ascii="Calibri" w:hAnsi="Calibri" w:cs="Calibri"/>
        </w:rPr>
      </w:pPr>
      <w:r>
        <w:rPr>
          <w:rStyle w:val="Hyperlink3"/>
          <w:rFonts w:ascii="Calibri" w:hAnsi="Calibri"/>
          <w:b/>
        </w:rPr>
        <w:t>Guaranteed discount</w:t>
      </w:r>
      <w:r>
        <w:rPr>
          <w:rStyle w:val="Hyperlink3"/>
          <w:rFonts w:ascii="Calibri" w:hAnsi="Calibri"/>
        </w:rPr>
        <w:t xml:space="preserve">  - 60% - maximum 60 points</w:t>
      </w:r>
    </w:p>
    <w:p w14:paraId="1DD62B2D" w14:textId="78346DCC" w:rsidR="0085732B" w:rsidRPr="00DC63D9" w:rsidRDefault="0085732B" w:rsidP="0085732B">
      <w:pPr>
        <w:spacing w:after="120"/>
        <w:jc w:val="both"/>
        <w:rPr>
          <w:rStyle w:val="Hyperlink3"/>
          <w:rFonts w:ascii="Calibri" w:hAnsi="Calibri" w:cs="Calibri"/>
        </w:rPr>
      </w:pPr>
      <w:r>
        <w:rPr>
          <w:rStyle w:val="Hyperlink3"/>
          <w:rFonts w:ascii="Calibri" w:hAnsi="Calibri"/>
          <w:b/>
        </w:rPr>
        <w:t>Delivery date</w:t>
      </w:r>
      <w:r>
        <w:rPr>
          <w:rStyle w:val="Hyperlink3"/>
          <w:rFonts w:ascii="Calibri" w:hAnsi="Calibri"/>
        </w:rPr>
        <w:t xml:space="preserve"> - 40% - maximum 40 points</w:t>
      </w:r>
    </w:p>
    <w:p w14:paraId="1BA79BB8" w14:textId="77777777" w:rsidR="0085732B" w:rsidRPr="00DC63D9" w:rsidRDefault="0085732B" w:rsidP="00A02CF9">
      <w:pPr>
        <w:spacing w:after="120"/>
        <w:jc w:val="both"/>
        <w:rPr>
          <w:rStyle w:val="Hyperlink3"/>
          <w:rFonts w:ascii="Calibri" w:hAnsi="Calibri" w:cs="Calibri"/>
        </w:rPr>
      </w:pPr>
    </w:p>
    <w:bookmarkEnd w:id="101"/>
    <w:p w14:paraId="5E9D0168" w14:textId="01A4C347" w:rsidR="00171A87" w:rsidRPr="00DC63D9" w:rsidRDefault="00E71D2B">
      <w:pPr>
        <w:spacing w:after="120"/>
        <w:jc w:val="both"/>
        <w:rPr>
          <w:rStyle w:val="Hyperlink3"/>
          <w:rFonts w:ascii="Calibri" w:hAnsi="Calibri" w:cs="Calibri"/>
          <w:u w:val="single"/>
        </w:rPr>
      </w:pPr>
      <w:r>
        <w:rPr>
          <w:rStyle w:val="Hyperlink3"/>
          <w:rFonts w:ascii="Calibri" w:hAnsi="Calibri"/>
          <w:u w:val="single"/>
        </w:rPr>
        <w:t xml:space="preserve">3. Rules for evaluation of offers in the criterion </w:t>
      </w:r>
      <w:r>
        <w:rPr>
          <w:rStyle w:val="Hyperlink4"/>
          <w:rFonts w:ascii="Calibri" w:hAnsi="Calibri"/>
          <w:u w:val="single"/>
        </w:rPr>
        <w:t>"Guaranteed discount"</w:t>
      </w:r>
      <w:r>
        <w:rPr>
          <w:rStyle w:val="Hyperlink3"/>
          <w:rFonts w:ascii="Calibri" w:hAnsi="Calibri"/>
          <w:u w:val="single"/>
        </w:rPr>
        <w:t xml:space="preserve"> (C).</w:t>
      </w:r>
    </w:p>
    <w:p w14:paraId="21BEA15D" w14:textId="02D9A399" w:rsidR="00171A87" w:rsidRPr="00DC63D9" w:rsidRDefault="00E71D2B" w:rsidP="00A02CF9">
      <w:pPr>
        <w:spacing w:after="120"/>
        <w:jc w:val="both"/>
        <w:rPr>
          <w:rStyle w:val="Hyperlink3"/>
          <w:rFonts w:ascii="Calibri" w:hAnsi="Calibri" w:cs="Calibri"/>
        </w:rPr>
      </w:pPr>
      <w:r>
        <w:rPr>
          <w:rStyle w:val="Hyperlink3"/>
          <w:rFonts w:ascii="Calibri" w:hAnsi="Calibri"/>
        </w:rPr>
        <w:t>The discount to be compared will be the discount that the Contractor undertakes to give on the retail prices for individual publishing catalogs from the Contractor's offer, as indicated in the offer form. For the criterion "</w:t>
      </w:r>
      <w:r>
        <w:rPr>
          <w:rStyle w:val="Hyperlink4"/>
          <w:rFonts w:ascii="Calibri" w:hAnsi="Calibri"/>
        </w:rPr>
        <w:t>Guaranteed discount</w:t>
      </w:r>
      <w:r>
        <w:rPr>
          <w:rStyle w:val="Hyperlink3"/>
          <w:rFonts w:ascii="Calibri" w:hAnsi="Calibri"/>
        </w:rPr>
        <w:t>" the bid will receive the number of points resulting from the operation rounded to two decimal places:</w:t>
      </w:r>
    </w:p>
    <w:p w14:paraId="29412D9A" w14:textId="09988A83" w:rsidR="00171A87" w:rsidRPr="00DC63D9" w:rsidRDefault="00A02CF9">
      <w:pPr>
        <w:pStyle w:val="BodyText21"/>
        <w:spacing w:after="120"/>
        <w:ind w:left="3402"/>
        <w:rPr>
          <w:rStyle w:val="Hyperlink3"/>
          <w:rFonts w:ascii="Calibri" w:hAnsi="Calibri" w:cs="Calibri"/>
        </w:rPr>
      </w:pPr>
      <w:r>
        <w:rPr>
          <w:rStyle w:val="Hyperlink4"/>
          <w:rFonts w:ascii="Calibri" w:hAnsi="Calibri"/>
        </w:rPr>
        <w:t>R</w:t>
      </w:r>
      <w:r>
        <w:rPr>
          <w:rStyle w:val="Hyperlink3"/>
          <w:rFonts w:ascii="Calibri" w:hAnsi="Calibri"/>
        </w:rPr>
        <w:t xml:space="preserve"> = (Ri/Rmax)  </w:t>
      </w:r>
      <w:r>
        <w:rPr>
          <w:rStyle w:val="Hyperlink4"/>
          <w:rFonts w:ascii="Calibri" w:hAnsi="Calibri"/>
        </w:rPr>
        <w:t xml:space="preserve">x </w:t>
      </w:r>
      <w:r>
        <w:rPr>
          <w:rStyle w:val="Hyperlink3"/>
          <w:rFonts w:ascii="Calibri" w:hAnsi="Calibri"/>
        </w:rPr>
        <w:t xml:space="preserve">60 </w:t>
      </w:r>
    </w:p>
    <w:p w14:paraId="447F24FE" w14:textId="77777777" w:rsidR="00171A87" w:rsidRPr="00DC63D9" w:rsidRDefault="00E71D2B">
      <w:pPr>
        <w:spacing w:after="120"/>
        <w:ind w:left="360"/>
        <w:jc w:val="both"/>
        <w:rPr>
          <w:rStyle w:val="Hyperlink3"/>
          <w:rFonts w:ascii="Calibri" w:hAnsi="Calibri" w:cs="Calibri"/>
        </w:rPr>
      </w:pPr>
      <w:r>
        <w:rPr>
          <w:rStyle w:val="Hyperlink3"/>
          <w:rFonts w:ascii="Calibri" w:hAnsi="Calibri"/>
        </w:rPr>
        <w:lastRenderedPageBreak/>
        <w:t>where:</w:t>
      </w:r>
    </w:p>
    <w:p w14:paraId="5CBAF904" w14:textId="15B86B00" w:rsidR="00171A87" w:rsidRPr="00DC63D9" w:rsidRDefault="0085732B">
      <w:pPr>
        <w:ind w:left="360"/>
        <w:jc w:val="both"/>
        <w:rPr>
          <w:rStyle w:val="Hyperlink3"/>
          <w:rFonts w:ascii="Calibri" w:hAnsi="Calibri" w:cs="Calibri"/>
        </w:rPr>
      </w:pPr>
      <w:r>
        <w:rPr>
          <w:rStyle w:val="Hyperlink4"/>
          <w:rFonts w:ascii="Calibri" w:hAnsi="Calibri"/>
        </w:rPr>
        <w:t xml:space="preserve">R </w:t>
      </w:r>
      <w:r>
        <w:rPr>
          <w:rStyle w:val="Hyperlink3"/>
          <w:rFonts w:ascii="Calibri" w:hAnsi="Calibri"/>
        </w:rPr>
        <w:t>- number of points, awarded to the evaluated offer for the criterion "</w:t>
      </w:r>
      <w:r>
        <w:rPr>
          <w:rStyle w:val="Hyperlink3"/>
          <w:rFonts w:ascii="Calibri" w:hAnsi="Calibri"/>
          <w:b/>
        </w:rPr>
        <w:t>Guaranteed discount</w:t>
      </w:r>
      <w:r>
        <w:rPr>
          <w:rStyle w:val="Hyperlink3"/>
          <w:rFonts w:ascii="Calibri" w:hAnsi="Calibri"/>
        </w:rPr>
        <w:t>";</w:t>
      </w:r>
    </w:p>
    <w:p w14:paraId="0BEFF901" w14:textId="6F80D74E" w:rsidR="00171A87" w:rsidRPr="00DC63D9" w:rsidRDefault="00A02CF9">
      <w:pPr>
        <w:pStyle w:val="BodyText21"/>
        <w:ind w:left="0" w:firstLine="360"/>
        <w:rPr>
          <w:rStyle w:val="Hyperlink3"/>
          <w:rFonts w:ascii="Calibri" w:hAnsi="Calibri" w:cs="Calibri"/>
        </w:rPr>
      </w:pPr>
      <w:r>
        <w:rPr>
          <w:rStyle w:val="Hyperlink4"/>
          <w:rFonts w:ascii="Calibri" w:hAnsi="Calibri"/>
        </w:rPr>
        <w:t>Rmax</w:t>
      </w:r>
      <w:r>
        <w:rPr>
          <w:rStyle w:val="Hyperlink3"/>
          <w:rFonts w:ascii="Calibri" w:hAnsi="Calibri"/>
        </w:rPr>
        <w:t xml:space="preserve"> - the highest guaranteed discount among all valid and unrejected bids;</w:t>
      </w:r>
    </w:p>
    <w:p w14:paraId="10305A15" w14:textId="01C86AA8" w:rsidR="00171A87" w:rsidRPr="00DC63D9" w:rsidRDefault="0085732B">
      <w:pPr>
        <w:ind w:left="360"/>
        <w:jc w:val="both"/>
        <w:rPr>
          <w:rStyle w:val="Hyperlink3"/>
          <w:rFonts w:ascii="Calibri" w:hAnsi="Calibri" w:cs="Calibri"/>
        </w:rPr>
      </w:pPr>
      <w:r>
        <w:rPr>
          <w:rStyle w:val="Hyperlink4"/>
          <w:rFonts w:ascii="Calibri" w:hAnsi="Calibri"/>
        </w:rPr>
        <w:t xml:space="preserve">Ri </w:t>
      </w:r>
      <w:r>
        <w:rPr>
          <w:rStyle w:val="Hyperlink3"/>
          <w:rFonts w:ascii="Calibri" w:hAnsi="Calibri"/>
        </w:rPr>
        <w:t xml:space="preserve">- bid’s guaranteed discount </w:t>
      </w:r>
      <w:r>
        <w:rPr>
          <w:rStyle w:val="Brak"/>
          <w:rFonts w:ascii="Calibri" w:hAnsi="Calibri"/>
          <w:sz w:val="20"/>
          <w:rtl/>
        </w:rPr>
        <w:t>"</w:t>
      </w:r>
      <w:r>
        <w:rPr>
          <w:rStyle w:val="Hyperlink3"/>
          <w:rFonts w:ascii="Calibri" w:hAnsi="Calibri"/>
        </w:rPr>
        <w:t>i" - the guaranteed discount of the evaluated offer;</w:t>
      </w:r>
    </w:p>
    <w:p w14:paraId="29FC8C61" w14:textId="77777777" w:rsidR="00171A87" w:rsidRPr="00DC63D9" w:rsidRDefault="00171A87">
      <w:pPr>
        <w:spacing w:after="120"/>
        <w:jc w:val="both"/>
        <w:rPr>
          <w:rStyle w:val="Brak"/>
          <w:rFonts w:ascii="Calibri" w:eastAsia="Arial" w:hAnsi="Calibri" w:cs="Calibri"/>
          <w:sz w:val="20"/>
          <w:szCs w:val="20"/>
        </w:rPr>
      </w:pPr>
    </w:p>
    <w:p w14:paraId="1911B503" w14:textId="52764BDF" w:rsidR="00171A87" w:rsidRPr="00DC63D9" w:rsidRDefault="00E71D2B" w:rsidP="00540D19">
      <w:pPr>
        <w:spacing w:after="120"/>
        <w:jc w:val="both"/>
        <w:rPr>
          <w:rStyle w:val="Hyperlink3"/>
          <w:rFonts w:ascii="Calibri" w:hAnsi="Calibri" w:cs="Calibri"/>
        </w:rPr>
      </w:pPr>
      <w:r>
        <w:rPr>
          <w:rStyle w:val="Hyperlink3"/>
          <w:rFonts w:ascii="Calibri" w:hAnsi="Calibri"/>
        </w:rPr>
        <w:t>The maximum number of points - 60 - will be awarded to the bid with the highest offered guaranteed discount. The score will be calculated to two decimal places.</w:t>
      </w:r>
    </w:p>
    <w:p w14:paraId="5759ECE2" w14:textId="77777777" w:rsidR="00171A87" w:rsidRPr="00DC63D9" w:rsidRDefault="00171A87">
      <w:pPr>
        <w:tabs>
          <w:tab w:val="left" w:pos="284"/>
        </w:tabs>
        <w:spacing w:after="120"/>
        <w:ind w:left="360"/>
        <w:jc w:val="both"/>
        <w:rPr>
          <w:rStyle w:val="Brak"/>
          <w:rFonts w:ascii="Calibri" w:eastAsia="Verdana" w:hAnsi="Calibri" w:cs="Calibri"/>
          <w:sz w:val="20"/>
          <w:szCs w:val="20"/>
        </w:rPr>
      </w:pPr>
    </w:p>
    <w:p w14:paraId="2FE18E2B" w14:textId="7B24526F" w:rsidR="00171A87" w:rsidRPr="00DC63D9" w:rsidRDefault="00E71D2B">
      <w:pPr>
        <w:spacing w:after="120"/>
        <w:jc w:val="both"/>
        <w:rPr>
          <w:rStyle w:val="Hyperlink3"/>
          <w:rFonts w:ascii="Calibri" w:hAnsi="Calibri" w:cs="Calibri"/>
          <w:u w:val="single"/>
        </w:rPr>
      </w:pPr>
      <w:r>
        <w:rPr>
          <w:rStyle w:val="Hyperlink3"/>
          <w:rFonts w:ascii="Calibri" w:hAnsi="Calibri"/>
          <w:u w:val="single"/>
        </w:rPr>
        <w:t>4. Rules for evaluation of bids in the criterion "</w:t>
      </w:r>
      <w:r>
        <w:rPr>
          <w:rStyle w:val="Hyperlink3"/>
          <w:rFonts w:ascii="Calibri" w:hAnsi="Calibri"/>
          <w:b/>
          <w:u w:val="single"/>
        </w:rPr>
        <w:t>Delivery date":</w:t>
      </w:r>
    </w:p>
    <w:p w14:paraId="4247FB06" w14:textId="77777777" w:rsidR="00171A87" w:rsidRPr="00DC63D9" w:rsidRDefault="00E71D2B" w:rsidP="00540D19">
      <w:pPr>
        <w:spacing w:after="120"/>
        <w:jc w:val="both"/>
        <w:rPr>
          <w:rStyle w:val="Hyperlink3"/>
          <w:rFonts w:ascii="Calibri" w:hAnsi="Calibri" w:cs="Calibri"/>
        </w:rPr>
      </w:pPr>
      <w:r>
        <w:rPr>
          <w:rStyle w:val="Hyperlink3"/>
          <w:rFonts w:ascii="Calibri" w:hAnsi="Calibri"/>
        </w:rPr>
        <w:t>Evaluation of bids in this criterion will be done as follows:</w:t>
      </w:r>
    </w:p>
    <w:p w14:paraId="5E75F923" w14:textId="63B5F1F1" w:rsidR="00171A87" w:rsidRPr="00DC63D9" w:rsidRDefault="00E71D2B" w:rsidP="00540D19">
      <w:pPr>
        <w:spacing w:after="160" w:line="259" w:lineRule="auto"/>
        <w:jc w:val="both"/>
        <w:rPr>
          <w:rStyle w:val="Hyperlink3"/>
          <w:rFonts w:ascii="Calibri" w:hAnsi="Calibri" w:cs="Calibri"/>
        </w:rPr>
      </w:pPr>
      <w:r>
        <w:rPr>
          <w:rStyle w:val="Hyperlink3"/>
          <w:rFonts w:ascii="Calibri" w:hAnsi="Calibri"/>
        </w:rPr>
        <w:t xml:space="preserve">for offering the </w:t>
      </w:r>
      <w:r>
        <w:rPr>
          <w:rStyle w:val="Hyperlink3"/>
          <w:rFonts w:ascii="Calibri" w:hAnsi="Calibri"/>
          <w:b/>
        </w:rPr>
        <w:t>Delivery date for the</w:t>
      </w:r>
      <w:r>
        <w:rPr>
          <w:rStyle w:val="Hyperlink3"/>
          <w:rFonts w:ascii="Calibri" w:hAnsi="Calibri"/>
        </w:rPr>
        <w:t xml:space="preserve"> order, understood as the </w:t>
      </w:r>
      <w:r>
        <w:rPr>
          <w:rStyle w:val="Hyperlink3"/>
          <w:rFonts w:ascii="Calibri" w:hAnsi="Calibri"/>
          <w:b/>
        </w:rPr>
        <w:t>period of time counted in</w:t>
      </w:r>
      <w:r>
        <w:rPr>
          <w:rStyle w:val="Hyperlink3"/>
          <w:rFonts w:ascii="Calibri" w:hAnsi="Calibri"/>
        </w:rPr>
        <w:t xml:space="preserve"> </w:t>
      </w:r>
      <w:r>
        <w:rPr>
          <w:rStyle w:val="Hyperlink3"/>
          <w:rFonts w:ascii="Calibri" w:hAnsi="Calibri"/>
          <w:b/>
        </w:rPr>
        <w:t>calendar days</w:t>
      </w:r>
      <w:r>
        <w:rPr>
          <w:rStyle w:val="Hyperlink3"/>
          <w:rFonts w:ascii="Calibri" w:hAnsi="Calibri"/>
        </w:rPr>
        <w:t xml:space="preserve"> from the date of transfer of the delivery order by the Contracting Authority to the Contractor, the offer will receive the following number of points:</w:t>
      </w:r>
    </w:p>
    <w:p w14:paraId="22DDCD29" w14:textId="18854CC6" w:rsidR="00A63525" w:rsidRPr="00DC63D9" w:rsidRDefault="00A63525" w:rsidP="00540D19">
      <w:pPr>
        <w:spacing w:after="160" w:line="259" w:lineRule="auto"/>
        <w:jc w:val="both"/>
        <w:rPr>
          <w:rStyle w:val="Hyperlink3"/>
          <w:rFonts w:ascii="Calibri" w:hAnsi="Calibri" w:cs="Calibri"/>
          <w:b/>
          <w:bCs/>
          <w:u w:val="single"/>
        </w:rPr>
      </w:pPr>
      <w:r>
        <w:rPr>
          <w:rStyle w:val="Hyperlink3"/>
          <w:rFonts w:ascii="Calibri" w:hAnsi="Calibri"/>
          <w:b/>
          <w:u w:val="single"/>
        </w:rPr>
        <w:t xml:space="preserve">for Order Part No. 1 </w:t>
      </w:r>
    </w:p>
    <w:p w14:paraId="68789E7C" w14:textId="098FA63E" w:rsidR="00523B51" w:rsidRPr="00DC63D9" w:rsidRDefault="00523B51" w:rsidP="00540D19">
      <w:pPr>
        <w:spacing w:after="120"/>
        <w:jc w:val="both"/>
        <w:rPr>
          <w:rStyle w:val="Hyperlink3"/>
          <w:rFonts w:ascii="Calibri" w:hAnsi="Calibri" w:cs="Calibri"/>
        </w:rPr>
      </w:pPr>
      <w:bookmarkStart w:id="102" w:name="_Hlk127440099"/>
      <w:r>
        <w:rPr>
          <w:rStyle w:val="Hyperlink3"/>
          <w:rFonts w:ascii="Calibri" w:hAnsi="Calibri"/>
        </w:rPr>
        <w:t xml:space="preserve">for offering Delivery date </w:t>
      </w:r>
      <w:r>
        <w:rPr>
          <w:rStyle w:val="Hyperlink3"/>
          <w:rFonts w:ascii="Calibri" w:hAnsi="Calibri"/>
          <w:b/>
        </w:rPr>
        <w:t xml:space="preserve">up to 5 days </w:t>
      </w:r>
      <w:r>
        <w:rPr>
          <w:rStyle w:val="Hyperlink3"/>
          <w:rFonts w:ascii="Calibri" w:hAnsi="Calibri"/>
        </w:rPr>
        <w:t xml:space="preserve"> - 30 points </w:t>
      </w:r>
    </w:p>
    <w:p w14:paraId="431AF460" w14:textId="16631CE2" w:rsidR="00523B51" w:rsidRDefault="00523B51" w:rsidP="00540D19">
      <w:pPr>
        <w:spacing w:after="120"/>
        <w:jc w:val="both"/>
        <w:rPr>
          <w:rStyle w:val="Hyperlink3"/>
          <w:rFonts w:ascii="Calibri" w:hAnsi="Calibri" w:cs="Calibri"/>
        </w:rPr>
      </w:pPr>
      <w:r>
        <w:rPr>
          <w:rStyle w:val="Hyperlink3"/>
          <w:rFonts w:ascii="Calibri" w:hAnsi="Calibri"/>
        </w:rPr>
        <w:t xml:space="preserve">for offering Delivery date </w:t>
      </w:r>
      <w:r>
        <w:rPr>
          <w:rStyle w:val="Hyperlink3"/>
          <w:rFonts w:ascii="Calibri" w:hAnsi="Calibri"/>
          <w:b/>
        </w:rPr>
        <w:t xml:space="preserve">from 6 - 9 days </w:t>
      </w:r>
      <w:r>
        <w:rPr>
          <w:rStyle w:val="Hyperlink3"/>
          <w:rFonts w:ascii="Calibri" w:hAnsi="Calibri"/>
        </w:rPr>
        <w:t xml:space="preserve"> - 20 points </w:t>
      </w:r>
    </w:p>
    <w:p w14:paraId="60EA6360" w14:textId="6A41B6F2" w:rsidR="00451C40" w:rsidRPr="00DC63D9" w:rsidRDefault="00451C40" w:rsidP="00540D19">
      <w:pPr>
        <w:spacing w:after="120"/>
        <w:jc w:val="both"/>
        <w:rPr>
          <w:rStyle w:val="Hyperlink3"/>
          <w:rFonts w:ascii="Calibri" w:hAnsi="Calibri" w:cs="Calibri"/>
        </w:rPr>
      </w:pPr>
      <w:r>
        <w:rPr>
          <w:rStyle w:val="Hyperlink3"/>
          <w:rFonts w:ascii="Calibri" w:hAnsi="Calibri"/>
        </w:rPr>
        <w:t xml:space="preserve">for offering Delivery date </w:t>
      </w:r>
      <w:r>
        <w:rPr>
          <w:rStyle w:val="Hyperlink3"/>
          <w:rFonts w:ascii="Calibri" w:hAnsi="Calibri"/>
          <w:b/>
        </w:rPr>
        <w:t>from 10 - 13 days -</w:t>
      </w:r>
      <w:r>
        <w:rPr>
          <w:rStyle w:val="Hyperlink3"/>
          <w:rFonts w:ascii="Calibri" w:hAnsi="Calibri"/>
        </w:rPr>
        <w:t xml:space="preserve"> 10 points</w:t>
      </w:r>
    </w:p>
    <w:p w14:paraId="7C1DEE46" w14:textId="58DE8A8D" w:rsidR="00523B51" w:rsidRPr="00DC63D9" w:rsidRDefault="00523B51" w:rsidP="00540D19">
      <w:pPr>
        <w:spacing w:after="120"/>
        <w:jc w:val="both"/>
        <w:rPr>
          <w:rStyle w:val="Hyperlink3"/>
          <w:rFonts w:ascii="Calibri" w:hAnsi="Calibri" w:cs="Calibri"/>
        </w:rPr>
      </w:pPr>
      <w:r>
        <w:rPr>
          <w:rStyle w:val="Hyperlink3"/>
          <w:rFonts w:ascii="Calibri" w:hAnsi="Calibri"/>
        </w:rPr>
        <w:t xml:space="preserve">for offering Delivery date of </w:t>
      </w:r>
      <w:r>
        <w:rPr>
          <w:rStyle w:val="Hyperlink3"/>
          <w:rFonts w:ascii="Calibri" w:hAnsi="Calibri"/>
          <w:b/>
        </w:rPr>
        <w:t>14 days or</w:t>
      </w:r>
      <w:r>
        <w:rPr>
          <w:rStyle w:val="Hyperlink3"/>
          <w:rFonts w:ascii="Calibri" w:hAnsi="Calibri"/>
        </w:rPr>
        <w:t xml:space="preserve">  </w:t>
      </w:r>
      <w:r>
        <w:rPr>
          <w:rStyle w:val="Hyperlink3"/>
          <w:rFonts w:ascii="Calibri" w:hAnsi="Calibri"/>
          <w:b/>
        </w:rPr>
        <w:t xml:space="preserve">above </w:t>
      </w:r>
      <w:r>
        <w:rPr>
          <w:rStyle w:val="Hyperlink3"/>
          <w:rFonts w:ascii="Calibri" w:hAnsi="Calibri"/>
        </w:rPr>
        <w:t xml:space="preserve"> - 0 points </w:t>
      </w:r>
    </w:p>
    <w:bookmarkEnd w:id="102"/>
    <w:p w14:paraId="67300E37" w14:textId="77777777" w:rsidR="00806ED5" w:rsidRPr="00DC63D9" w:rsidRDefault="00806ED5" w:rsidP="00540D19">
      <w:pPr>
        <w:spacing w:after="160" w:line="259" w:lineRule="auto"/>
        <w:jc w:val="both"/>
        <w:rPr>
          <w:rStyle w:val="Hyperlink3"/>
          <w:rFonts w:ascii="Calibri" w:hAnsi="Calibri" w:cs="Calibri"/>
          <w:b/>
          <w:bCs/>
          <w:u w:val="single"/>
        </w:rPr>
      </w:pPr>
    </w:p>
    <w:p w14:paraId="7B76BD0D" w14:textId="1C9123A1" w:rsidR="00A63525" w:rsidRPr="00DC63D9" w:rsidRDefault="00A63525" w:rsidP="00540D19">
      <w:pPr>
        <w:spacing w:after="160" w:line="259" w:lineRule="auto"/>
        <w:jc w:val="both"/>
        <w:rPr>
          <w:rStyle w:val="Hyperlink3"/>
          <w:rFonts w:ascii="Calibri" w:hAnsi="Calibri" w:cs="Calibri"/>
          <w:b/>
          <w:bCs/>
          <w:u w:val="single"/>
        </w:rPr>
      </w:pPr>
      <w:r>
        <w:rPr>
          <w:rStyle w:val="Hyperlink3"/>
          <w:rFonts w:ascii="Calibri" w:hAnsi="Calibri"/>
          <w:b/>
          <w:u w:val="single"/>
        </w:rPr>
        <w:t xml:space="preserve">for Order Part No. 2 </w:t>
      </w:r>
    </w:p>
    <w:p w14:paraId="153F8812" w14:textId="07B0393E" w:rsidR="00A63525" w:rsidRPr="00DC63D9" w:rsidRDefault="00A63525" w:rsidP="00540D19">
      <w:pPr>
        <w:spacing w:after="120"/>
        <w:jc w:val="both"/>
        <w:rPr>
          <w:rStyle w:val="Hyperlink3"/>
          <w:rFonts w:ascii="Calibri" w:hAnsi="Calibri" w:cs="Calibri"/>
        </w:rPr>
      </w:pPr>
      <w:r>
        <w:rPr>
          <w:rStyle w:val="Hyperlink3"/>
          <w:rFonts w:ascii="Calibri" w:hAnsi="Calibri"/>
        </w:rPr>
        <w:t xml:space="preserve">for offering Delivery date </w:t>
      </w:r>
      <w:r>
        <w:rPr>
          <w:rStyle w:val="Hyperlink3"/>
          <w:rFonts w:ascii="Calibri" w:hAnsi="Calibri"/>
          <w:b/>
        </w:rPr>
        <w:t xml:space="preserve">up to 5 days </w:t>
      </w:r>
      <w:r>
        <w:rPr>
          <w:rStyle w:val="Hyperlink3"/>
          <w:rFonts w:ascii="Calibri" w:hAnsi="Calibri"/>
        </w:rPr>
        <w:t xml:space="preserve"> - 40 points </w:t>
      </w:r>
    </w:p>
    <w:p w14:paraId="4153E731" w14:textId="73CEAE09" w:rsidR="00A63525" w:rsidRDefault="00A63525" w:rsidP="00540D19">
      <w:pPr>
        <w:spacing w:after="120"/>
        <w:jc w:val="both"/>
        <w:rPr>
          <w:rStyle w:val="Hyperlink3"/>
          <w:rFonts w:ascii="Calibri" w:hAnsi="Calibri" w:cs="Calibri"/>
        </w:rPr>
      </w:pPr>
      <w:r>
        <w:rPr>
          <w:rStyle w:val="Hyperlink3"/>
          <w:rFonts w:ascii="Calibri" w:hAnsi="Calibri"/>
        </w:rPr>
        <w:t xml:space="preserve">for offering Delivery date </w:t>
      </w:r>
      <w:r>
        <w:rPr>
          <w:rStyle w:val="Hyperlink3"/>
          <w:rFonts w:ascii="Calibri" w:hAnsi="Calibri"/>
          <w:b/>
        </w:rPr>
        <w:t xml:space="preserve">from 6 - 8 days </w:t>
      </w:r>
      <w:r>
        <w:rPr>
          <w:rStyle w:val="Hyperlink3"/>
          <w:rFonts w:ascii="Calibri" w:hAnsi="Calibri"/>
        </w:rPr>
        <w:t xml:space="preserve"> - 30 points </w:t>
      </w:r>
    </w:p>
    <w:p w14:paraId="75DFB89F" w14:textId="68E6129A" w:rsidR="00E5749F" w:rsidRDefault="00E5749F" w:rsidP="00540D19">
      <w:pPr>
        <w:spacing w:after="120"/>
        <w:jc w:val="both"/>
        <w:rPr>
          <w:rStyle w:val="Hyperlink3"/>
          <w:rFonts w:ascii="Calibri" w:hAnsi="Calibri" w:cs="Calibri"/>
        </w:rPr>
      </w:pPr>
      <w:r>
        <w:rPr>
          <w:rStyle w:val="Hyperlink3"/>
          <w:rFonts w:ascii="Calibri" w:hAnsi="Calibri"/>
        </w:rPr>
        <w:t xml:space="preserve">for offering Delivery date </w:t>
      </w:r>
      <w:r>
        <w:rPr>
          <w:rStyle w:val="Hyperlink3"/>
          <w:rFonts w:ascii="Calibri" w:hAnsi="Calibri"/>
          <w:b/>
        </w:rPr>
        <w:t>from 9 - 11 days -</w:t>
      </w:r>
      <w:r>
        <w:rPr>
          <w:rStyle w:val="Hyperlink3"/>
          <w:rFonts w:ascii="Calibri" w:hAnsi="Calibri"/>
        </w:rPr>
        <w:t xml:space="preserve"> 20 points </w:t>
      </w:r>
    </w:p>
    <w:p w14:paraId="0B76F843" w14:textId="505C6553" w:rsidR="00EC4582" w:rsidRPr="00DC63D9" w:rsidRDefault="00EC4582" w:rsidP="00540D19">
      <w:pPr>
        <w:spacing w:after="120"/>
        <w:jc w:val="both"/>
        <w:rPr>
          <w:rStyle w:val="Hyperlink3"/>
          <w:rFonts w:ascii="Calibri" w:hAnsi="Calibri" w:cs="Calibri"/>
        </w:rPr>
      </w:pPr>
      <w:r>
        <w:rPr>
          <w:rStyle w:val="Hyperlink3"/>
          <w:rFonts w:ascii="Calibri" w:hAnsi="Calibri"/>
        </w:rPr>
        <w:t xml:space="preserve">for offering Delivery date </w:t>
      </w:r>
      <w:r>
        <w:rPr>
          <w:rStyle w:val="Hyperlink3"/>
          <w:rFonts w:ascii="Calibri" w:hAnsi="Calibri"/>
          <w:b/>
        </w:rPr>
        <w:t>from 12 - 13 days -</w:t>
      </w:r>
      <w:r>
        <w:rPr>
          <w:rStyle w:val="Hyperlink3"/>
          <w:rFonts w:ascii="Calibri" w:hAnsi="Calibri"/>
        </w:rPr>
        <w:t xml:space="preserve"> 10 points </w:t>
      </w:r>
    </w:p>
    <w:p w14:paraId="4AD915AC" w14:textId="5A0B58F0" w:rsidR="00A63525" w:rsidRDefault="00A63525" w:rsidP="00540D19">
      <w:pPr>
        <w:spacing w:after="120"/>
        <w:jc w:val="both"/>
        <w:rPr>
          <w:rStyle w:val="Hyperlink3"/>
          <w:rFonts w:ascii="Calibri" w:hAnsi="Calibri" w:cs="Calibri"/>
        </w:rPr>
      </w:pPr>
      <w:r>
        <w:rPr>
          <w:rStyle w:val="Hyperlink3"/>
          <w:rFonts w:ascii="Calibri" w:hAnsi="Calibri"/>
        </w:rPr>
        <w:t xml:space="preserve">for offering Delivery date of </w:t>
      </w:r>
      <w:r>
        <w:rPr>
          <w:rStyle w:val="Hyperlink3"/>
          <w:rFonts w:ascii="Calibri" w:hAnsi="Calibri"/>
          <w:b/>
        </w:rPr>
        <w:t>14 days or</w:t>
      </w:r>
      <w:r>
        <w:rPr>
          <w:rStyle w:val="Hyperlink3"/>
          <w:rFonts w:ascii="Calibri" w:hAnsi="Calibri"/>
        </w:rPr>
        <w:t xml:space="preserve"> </w:t>
      </w:r>
      <w:r>
        <w:rPr>
          <w:rStyle w:val="Hyperlink3"/>
          <w:rFonts w:ascii="Calibri" w:hAnsi="Calibri"/>
          <w:b/>
        </w:rPr>
        <w:t xml:space="preserve">above </w:t>
      </w:r>
      <w:r>
        <w:rPr>
          <w:rStyle w:val="Hyperlink3"/>
          <w:rFonts w:ascii="Calibri" w:hAnsi="Calibri"/>
        </w:rPr>
        <w:t xml:space="preserve"> - 0 points </w:t>
      </w:r>
    </w:p>
    <w:p w14:paraId="22876232" w14:textId="77777777" w:rsidR="00C16123" w:rsidRPr="00DC63D9" w:rsidRDefault="00C16123" w:rsidP="00540D19">
      <w:pPr>
        <w:spacing w:after="120"/>
        <w:jc w:val="both"/>
        <w:rPr>
          <w:rStyle w:val="Hyperlink3"/>
          <w:rFonts w:ascii="Calibri" w:hAnsi="Calibri" w:cs="Calibri"/>
        </w:rPr>
      </w:pPr>
    </w:p>
    <w:p w14:paraId="7DCDEF9C" w14:textId="384EFA83" w:rsidR="00C744E3" w:rsidRPr="00DC63D9" w:rsidRDefault="00E71D2B" w:rsidP="00540D19">
      <w:pPr>
        <w:spacing w:after="120"/>
        <w:ind w:left="851" w:hanging="851"/>
        <w:jc w:val="both"/>
        <w:rPr>
          <w:rStyle w:val="Hyperlink3"/>
          <w:rFonts w:ascii="Calibri" w:hAnsi="Calibri" w:cs="Calibri"/>
        </w:rPr>
      </w:pPr>
      <w:r>
        <w:rPr>
          <w:rStyle w:val="Hyperlink4"/>
          <w:rFonts w:ascii="Calibri" w:hAnsi="Calibri"/>
        </w:rPr>
        <w:t xml:space="preserve">Comment 1: </w:t>
      </w:r>
      <w:r>
        <w:rPr>
          <w:rStyle w:val="Hyperlink4"/>
          <w:rFonts w:ascii="Calibri" w:hAnsi="Calibri"/>
        </w:rPr>
        <w:tab/>
      </w:r>
      <w:r>
        <w:rPr>
          <w:rStyle w:val="Hyperlink3"/>
          <w:rFonts w:ascii="Calibri" w:hAnsi="Calibri"/>
        </w:rPr>
        <w:t>Offering a Delivery date of less than 5 days will not result in the award of additional points;</w:t>
      </w:r>
    </w:p>
    <w:p w14:paraId="69C69BE1" w14:textId="5084405E" w:rsidR="00C744E3" w:rsidRPr="00DC63D9" w:rsidRDefault="00C744E3" w:rsidP="00540D19">
      <w:pPr>
        <w:spacing w:after="120"/>
        <w:ind w:left="851" w:hanging="851"/>
        <w:jc w:val="both"/>
        <w:rPr>
          <w:rStyle w:val="Hyperlink3"/>
          <w:rFonts w:ascii="Calibri" w:hAnsi="Calibri" w:cs="Calibri"/>
        </w:rPr>
      </w:pPr>
      <w:r>
        <w:rPr>
          <w:rStyle w:val="Hyperlink4"/>
          <w:rFonts w:ascii="Calibri" w:hAnsi="Calibri"/>
        </w:rPr>
        <w:t xml:space="preserve">Comment 2: </w:t>
      </w:r>
      <w:r>
        <w:rPr>
          <w:rStyle w:val="Hyperlink4"/>
          <w:rFonts w:ascii="Calibri" w:hAnsi="Calibri"/>
        </w:rPr>
        <w:tab/>
      </w:r>
      <w:r>
        <w:rPr>
          <w:rStyle w:val="Hyperlink4"/>
          <w:rFonts w:ascii="Calibri" w:hAnsi="Calibri"/>
          <w:b w:val="0"/>
        </w:rPr>
        <w:t xml:space="preserve">In case of offering </w:t>
      </w:r>
      <w:r>
        <w:rPr>
          <w:rStyle w:val="Hyperlink3"/>
          <w:rFonts w:ascii="Calibri" w:hAnsi="Calibri"/>
        </w:rPr>
        <w:t xml:space="preserve">Delivery date </w:t>
      </w:r>
      <w:r>
        <w:rPr>
          <w:rStyle w:val="Hyperlink4"/>
          <w:rFonts w:ascii="Calibri" w:hAnsi="Calibri"/>
          <w:b w:val="0"/>
        </w:rPr>
        <w:t>in incomplete days e.g.</w:t>
      </w:r>
      <w:r>
        <w:rPr>
          <w:rStyle w:val="Hyperlink3"/>
          <w:rFonts w:ascii="Calibri" w:hAnsi="Calibri"/>
        </w:rPr>
        <w:t xml:space="preserve"> 2.5 days, 3.5 days, the Contracting Authority will round the number of days up to a full day and will evaluate the offer in this criterion on this basis.</w:t>
      </w:r>
    </w:p>
    <w:p w14:paraId="38EE1404" w14:textId="02806EEA" w:rsidR="00C744E3" w:rsidRPr="00DC63D9" w:rsidRDefault="00C744E3" w:rsidP="00540D19">
      <w:pPr>
        <w:spacing w:after="120"/>
        <w:ind w:left="851" w:hanging="851"/>
        <w:jc w:val="both"/>
        <w:rPr>
          <w:rStyle w:val="Hyperlink3"/>
          <w:rFonts w:ascii="Calibri" w:hAnsi="Calibri" w:cs="Calibri"/>
        </w:rPr>
      </w:pPr>
      <w:r>
        <w:rPr>
          <w:rStyle w:val="Hyperlink4"/>
          <w:rFonts w:ascii="Calibri" w:hAnsi="Calibri"/>
        </w:rPr>
        <w:t>Comment 3:</w:t>
      </w:r>
      <w:r>
        <w:rPr>
          <w:rStyle w:val="Hyperlink3"/>
          <w:rFonts w:ascii="Calibri" w:hAnsi="Calibri"/>
        </w:rPr>
        <w:tab/>
        <w:t xml:space="preserve">The maximum Delivery date is 14 days, if no Delivery date is specified in the bid, it is assumed that the Contractor offers the maximum Delivery date. </w:t>
      </w:r>
    </w:p>
    <w:p w14:paraId="4965E711" w14:textId="77777777" w:rsidR="00EC4FC2" w:rsidRDefault="00EC4FC2" w:rsidP="00A63525">
      <w:pPr>
        <w:spacing w:after="120"/>
        <w:jc w:val="both"/>
        <w:rPr>
          <w:rStyle w:val="Hyperlink3"/>
          <w:rFonts w:ascii="Calibri" w:hAnsi="Calibri" w:cs="Calibri"/>
          <w:u w:val="single"/>
        </w:rPr>
      </w:pPr>
    </w:p>
    <w:p w14:paraId="273E5717" w14:textId="0EF4336F" w:rsidR="00A63525" w:rsidRPr="00DC63D9" w:rsidRDefault="00A63525" w:rsidP="00A63525">
      <w:pPr>
        <w:spacing w:after="120"/>
        <w:jc w:val="both"/>
        <w:rPr>
          <w:rStyle w:val="Hyperlink3"/>
          <w:rFonts w:ascii="Calibri" w:hAnsi="Calibri" w:cs="Calibri"/>
          <w:u w:val="single"/>
        </w:rPr>
      </w:pPr>
      <w:r>
        <w:rPr>
          <w:rStyle w:val="Hyperlink3"/>
          <w:rFonts w:ascii="Calibri" w:hAnsi="Calibri"/>
          <w:u w:val="single"/>
        </w:rPr>
        <w:t>5. Rules for evaluation of bids in the criterion "</w:t>
      </w:r>
      <w:r>
        <w:rPr>
          <w:rStyle w:val="Hyperlink3"/>
          <w:rFonts w:ascii="Calibri" w:hAnsi="Calibri"/>
          <w:b/>
          <w:u w:val="single"/>
        </w:rPr>
        <w:t>Availability of catalogs"</w:t>
      </w:r>
      <w:r w:rsidRPr="00A92B7A">
        <w:rPr>
          <w:rStyle w:val="Hyperlink3"/>
          <w:rFonts w:ascii="Calibri" w:hAnsi="Calibri"/>
          <w:bCs/>
          <w:u w:val="single"/>
        </w:rPr>
        <w:t>:</w:t>
      </w:r>
    </w:p>
    <w:p w14:paraId="5503CEA2" w14:textId="17C8C822" w:rsidR="003817D2" w:rsidRPr="00DC63D9" w:rsidRDefault="00540D19">
      <w:pPr>
        <w:rPr>
          <w:rStyle w:val="Hyperlink3"/>
          <w:rFonts w:ascii="Calibri" w:hAnsi="Calibri" w:cs="Calibri"/>
        </w:rPr>
      </w:pPr>
      <w:r>
        <w:rPr>
          <w:rStyle w:val="Hyperlink3"/>
          <w:rFonts w:ascii="Calibri" w:hAnsi="Calibri"/>
        </w:rPr>
        <w:t xml:space="preserve">(this criterion applies </w:t>
      </w:r>
      <w:r>
        <w:rPr>
          <w:rStyle w:val="Hyperlink3"/>
          <w:rFonts w:ascii="Calibri" w:hAnsi="Calibri"/>
          <w:b/>
        </w:rPr>
        <w:t>only</w:t>
      </w:r>
      <w:r>
        <w:rPr>
          <w:rStyle w:val="Hyperlink3"/>
          <w:rFonts w:ascii="Calibri" w:hAnsi="Calibri"/>
        </w:rPr>
        <w:t xml:space="preserve"> to bids submitted for the execution of Procurement Part No. 1) </w:t>
      </w:r>
    </w:p>
    <w:p w14:paraId="2F467E83" w14:textId="040EF415" w:rsidR="00540D19" w:rsidRPr="00DC63D9" w:rsidRDefault="00540D19">
      <w:pPr>
        <w:rPr>
          <w:rStyle w:val="Hyperlink3"/>
          <w:rFonts w:ascii="Calibri" w:hAnsi="Calibri" w:cs="Calibri"/>
        </w:rPr>
      </w:pPr>
    </w:p>
    <w:p w14:paraId="5CED3331" w14:textId="42F45CE6" w:rsidR="00540D19" w:rsidRPr="00DC63D9" w:rsidRDefault="00540D19" w:rsidP="00540D19">
      <w:pPr>
        <w:jc w:val="both"/>
        <w:rPr>
          <w:rStyle w:val="Hyperlink3"/>
          <w:rFonts w:ascii="Calibri" w:hAnsi="Calibri" w:cs="Calibri"/>
        </w:rPr>
      </w:pPr>
      <w:r>
        <w:rPr>
          <w:rStyle w:val="Hyperlink3"/>
          <w:rFonts w:ascii="Calibri" w:hAnsi="Calibri"/>
        </w:rPr>
        <w:t xml:space="preserve">Availability of catalogs means offering publishers' catalogs above the required minimum. The availability of the catalogs of each publisher shall be marked by the Contractor in accordance with the status as of the date of submission of bids.  For indicating the availability of publishers' catalogs, over and above the required minimum (the minimum available and required catalogs for Procurement Part No. 1 are </w:t>
      </w:r>
      <w:r>
        <w:rPr>
          <w:rStyle w:val="Hyperlink3"/>
          <w:rFonts w:ascii="Calibri" w:hAnsi="Calibri"/>
        </w:rPr>
        <w:lastRenderedPageBreak/>
        <w:t>indicated in Section 3.1 of this IfC). The Contractor shall indicate the availability of catalogs in Exhibit 1 A to the bid [List of publications].</w:t>
      </w:r>
    </w:p>
    <w:p w14:paraId="339CBF0B" w14:textId="7504B2F2" w:rsidR="00806ED5" w:rsidRPr="00DC63D9" w:rsidRDefault="00806ED5" w:rsidP="00540D19">
      <w:pPr>
        <w:jc w:val="both"/>
        <w:rPr>
          <w:rStyle w:val="Hyperlink3"/>
          <w:rFonts w:ascii="Calibri" w:hAnsi="Calibri" w:cs="Calibri"/>
        </w:rPr>
      </w:pPr>
    </w:p>
    <w:p w14:paraId="71B8AB9C" w14:textId="4C1AFB0D" w:rsidR="00A319D5" w:rsidRPr="00DC63D9" w:rsidRDefault="00A319D5" w:rsidP="00A319D5">
      <w:pPr>
        <w:spacing w:after="120"/>
        <w:jc w:val="both"/>
        <w:rPr>
          <w:rStyle w:val="Hyperlink3"/>
          <w:rFonts w:ascii="Calibri" w:hAnsi="Calibri" w:cs="Calibri"/>
        </w:rPr>
      </w:pPr>
      <w:r>
        <w:rPr>
          <w:rStyle w:val="Hyperlink3"/>
          <w:rFonts w:ascii="Calibri" w:hAnsi="Calibri"/>
        </w:rPr>
        <w:t>The number of available publication catalogs indicated in the Contractor's bid form, derived from the data contained in Exhibit 1A to the bid [List of Publications], will be compared. For the criterion "</w:t>
      </w:r>
      <w:r>
        <w:rPr>
          <w:rStyle w:val="Hyperlink4"/>
          <w:rFonts w:ascii="Calibri" w:hAnsi="Calibri"/>
        </w:rPr>
        <w:t>Availability of catalogs</w:t>
      </w:r>
      <w:r>
        <w:rPr>
          <w:rStyle w:val="Hyperlink3"/>
          <w:rFonts w:ascii="Calibri" w:hAnsi="Calibri"/>
        </w:rPr>
        <w:t>" the bid will receive the number of points resulting from the operation rounded to two decimal places:</w:t>
      </w:r>
    </w:p>
    <w:p w14:paraId="549C86B1" w14:textId="69CFE49A" w:rsidR="00A319D5" w:rsidRPr="00DC63D9" w:rsidRDefault="00D82E77" w:rsidP="00A319D5">
      <w:pPr>
        <w:pStyle w:val="BodyText21"/>
        <w:spacing w:after="120"/>
        <w:ind w:left="3402"/>
        <w:rPr>
          <w:rStyle w:val="Hyperlink3"/>
          <w:rFonts w:ascii="Calibri" w:hAnsi="Calibri" w:cs="Calibri"/>
        </w:rPr>
      </w:pPr>
      <w:r>
        <w:rPr>
          <w:rStyle w:val="Hyperlink4"/>
          <w:rFonts w:ascii="Calibri" w:hAnsi="Calibri"/>
        </w:rPr>
        <w:t>D</w:t>
      </w:r>
      <w:r>
        <w:rPr>
          <w:rStyle w:val="Hyperlink3"/>
          <w:rFonts w:ascii="Calibri" w:hAnsi="Calibri"/>
        </w:rPr>
        <w:t xml:space="preserve"> = (Di/Dmax)  </w:t>
      </w:r>
      <w:r>
        <w:rPr>
          <w:rStyle w:val="Hyperlink4"/>
          <w:rFonts w:ascii="Calibri" w:hAnsi="Calibri"/>
        </w:rPr>
        <w:t xml:space="preserve">x </w:t>
      </w:r>
      <w:r>
        <w:rPr>
          <w:rStyle w:val="Hyperlink3"/>
          <w:rFonts w:ascii="Calibri" w:hAnsi="Calibri"/>
        </w:rPr>
        <w:t xml:space="preserve">10 </w:t>
      </w:r>
    </w:p>
    <w:p w14:paraId="13E81A6E" w14:textId="77777777" w:rsidR="00A319D5" w:rsidRPr="00DC63D9" w:rsidRDefault="00A319D5" w:rsidP="00A319D5">
      <w:pPr>
        <w:spacing w:after="120"/>
        <w:ind w:left="360"/>
        <w:jc w:val="both"/>
        <w:rPr>
          <w:rStyle w:val="Hyperlink3"/>
          <w:rFonts w:ascii="Calibri" w:hAnsi="Calibri" w:cs="Calibri"/>
        </w:rPr>
      </w:pPr>
      <w:r>
        <w:rPr>
          <w:rStyle w:val="Hyperlink3"/>
          <w:rFonts w:ascii="Calibri" w:hAnsi="Calibri"/>
        </w:rPr>
        <w:t>where:</w:t>
      </w:r>
    </w:p>
    <w:p w14:paraId="4A4AB78A" w14:textId="11CD048A" w:rsidR="00A319D5" w:rsidRPr="00DC63D9" w:rsidRDefault="00D82E77" w:rsidP="00A319D5">
      <w:pPr>
        <w:ind w:left="360"/>
        <w:jc w:val="both"/>
        <w:rPr>
          <w:rStyle w:val="Hyperlink3"/>
          <w:rFonts w:ascii="Calibri" w:hAnsi="Calibri" w:cs="Calibri"/>
        </w:rPr>
      </w:pPr>
      <w:r>
        <w:rPr>
          <w:rStyle w:val="Hyperlink4"/>
          <w:rFonts w:ascii="Calibri" w:hAnsi="Calibri"/>
        </w:rPr>
        <w:t xml:space="preserve">D </w:t>
      </w:r>
      <w:r>
        <w:rPr>
          <w:rStyle w:val="Hyperlink3"/>
          <w:rFonts w:ascii="Calibri" w:hAnsi="Calibri"/>
        </w:rPr>
        <w:t>- number of points awarded to the evaluated offer for the criterion "</w:t>
      </w:r>
      <w:r>
        <w:rPr>
          <w:rStyle w:val="Hyperlink3"/>
          <w:rFonts w:ascii="Calibri" w:hAnsi="Calibri"/>
          <w:b/>
        </w:rPr>
        <w:t>Availability of catalogs</w:t>
      </w:r>
      <w:r>
        <w:rPr>
          <w:rStyle w:val="Hyperlink3"/>
          <w:rFonts w:ascii="Calibri" w:hAnsi="Calibri"/>
        </w:rPr>
        <w:t>";</w:t>
      </w:r>
    </w:p>
    <w:p w14:paraId="2F701136" w14:textId="23F1E0E5" w:rsidR="00A319D5" w:rsidRPr="00DC63D9" w:rsidRDefault="00D82E77" w:rsidP="00D82E77">
      <w:pPr>
        <w:pStyle w:val="BodyText21"/>
        <w:ind w:left="1416" w:hanging="1056"/>
        <w:rPr>
          <w:rStyle w:val="Hyperlink3"/>
          <w:rFonts w:ascii="Calibri" w:hAnsi="Calibri" w:cs="Calibri"/>
        </w:rPr>
      </w:pPr>
      <w:r>
        <w:rPr>
          <w:rStyle w:val="Hyperlink4"/>
          <w:rFonts w:ascii="Calibri" w:hAnsi="Calibri"/>
        </w:rPr>
        <w:t>Dmax</w:t>
      </w:r>
      <w:r>
        <w:rPr>
          <w:rStyle w:val="Hyperlink3"/>
          <w:rFonts w:ascii="Calibri" w:hAnsi="Calibri"/>
        </w:rPr>
        <w:t xml:space="preserve"> - the highest number of available catalogs among all valid and unrejected bids;</w:t>
      </w:r>
    </w:p>
    <w:p w14:paraId="7951038E" w14:textId="657153DF" w:rsidR="00A319D5" w:rsidRPr="00DC63D9" w:rsidRDefault="00D82E77" w:rsidP="00D82E77">
      <w:pPr>
        <w:ind w:left="1416" w:hanging="1056"/>
        <w:jc w:val="both"/>
        <w:rPr>
          <w:rStyle w:val="Hyperlink3"/>
          <w:rFonts w:ascii="Calibri" w:hAnsi="Calibri" w:cs="Calibri"/>
        </w:rPr>
      </w:pPr>
      <w:r>
        <w:rPr>
          <w:rStyle w:val="Hyperlink4"/>
          <w:rFonts w:ascii="Calibri" w:hAnsi="Calibri"/>
        </w:rPr>
        <w:t xml:space="preserve">Di </w:t>
      </w:r>
      <w:r>
        <w:rPr>
          <w:rStyle w:val="Hyperlink3"/>
          <w:rFonts w:ascii="Calibri" w:hAnsi="Calibri"/>
        </w:rPr>
        <w:t xml:space="preserve">- number of offer catalogs available </w:t>
      </w:r>
      <w:r>
        <w:rPr>
          <w:rStyle w:val="Brak"/>
          <w:rFonts w:ascii="Calibri" w:hAnsi="Calibri"/>
          <w:sz w:val="20"/>
          <w:rtl/>
        </w:rPr>
        <w:t>"</w:t>
      </w:r>
      <w:r>
        <w:rPr>
          <w:rStyle w:val="Hyperlink3"/>
          <w:rFonts w:ascii="Calibri" w:hAnsi="Calibri"/>
        </w:rPr>
        <w:t>i" - the number of available catalogs indicated in the evaluated offer;</w:t>
      </w:r>
    </w:p>
    <w:p w14:paraId="1957B936" w14:textId="77777777" w:rsidR="00D82E77" w:rsidRPr="00DC63D9" w:rsidRDefault="00D82E77" w:rsidP="00A319D5">
      <w:pPr>
        <w:spacing w:after="120"/>
        <w:jc w:val="both"/>
        <w:rPr>
          <w:rStyle w:val="Hyperlink3"/>
          <w:rFonts w:ascii="Calibri" w:hAnsi="Calibri" w:cs="Calibri"/>
        </w:rPr>
      </w:pPr>
    </w:p>
    <w:p w14:paraId="578E5910" w14:textId="79B47983" w:rsidR="00A319D5" w:rsidRPr="00DC63D9" w:rsidRDefault="00A319D5" w:rsidP="00A319D5">
      <w:pPr>
        <w:spacing w:after="120"/>
        <w:jc w:val="both"/>
        <w:rPr>
          <w:rStyle w:val="Hyperlink3"/>
          <w:rFonts w:ascii="Calibri" w:hAnsi="Calibri" w:cs="Calibri"/>
        </w:rPr>
      </w:pPr>
      <w:r>
        <w:rPr>
          <w:rStyle w:val="Hyperlink3"/>
          <w:rFonts w:ascii="Calibri" w:hAnsi="Calibri"/>
        </w:rPr>
        <w:t>The maximum number of points - 10 - will be awarded to the bid with the highest number of available catalogs. The score will be calculated to two decimal places.</w:t>
      </w:r>
    </w:p>
    <w:p w14:paraId="048CF646" w14:textId="77777777" w:rsidR="00806ED5" w:rsidRPr="00DC63D9" w:rsidRDefault="00806ED5">
      <w:pPr>
        <w:rPr>
          <w:rStyle w:val="Hyperlink3"/>
          <w:rFonts w:ascii="Calibri" w:hAnsi="Calibri" w:cs="Calibri"/>
        </w:rPr>
      </w:pPr>
    </w:p>
    <w:p w14:paraId="1F045112" w14:textId="5B6F332D" w:rsidR="00171A87" w:rsidRPr="00DC63D9" w:rsidRDefault="00057414">
      <w:pPr>
        <w:spacing w:after="120"/>
        <w:jc w:val="both"/>
        <w:rPr>
          <w:rStyle w:val="Hyperlink3"/>
          <w:rFonts w:ascii="Calibri" w:hAnsi="Calibri" w:cs="Calibri"/>
        </w:rPr>
      </w:pPr>
      <w:r>
        <w:rPr>
          <w:rStyle w:val="Hyperlink3"/>
          <w:rFonts w:ascii="Calibri" w:hAnsi="Calibri"/>
        </w:rPr>
        <w:t>6. Final scoring of the Offer.</w:t>
      </w:r>
    </w:p>
    <w:p w14:paraId="03A6D99D" w14:textId="77777777" w:rsidR="00171A87" w:rsidRPr="00DC63D9" w:rsidRDefault="00E71D2B" w:rsidP="00806ED5">
      <w:pPr>
        <w:pStyle w:val="BodyText31"/>
        <w:rPr>
          <w:rStyle w:val="Hyperlink3"/>
          <w:rFonts w:ascii="Calibri" w:hAnsi="Calibri" w:cs="Calibri"/>
        </w:rPr>
      </w:pPr>
      <w:r>
        <w:rPr>
          <w:rStyle w:val="Hyperlink3"/>
          <w:rFonts w:ascii="Calibri" w:hAnsi="Calibri"/>
        </w:rPr>
        <w:t>The scoring of the Offer "i" will be a number rounded to two decimal places resulting from the summation of the number of points received by this Offer for each criterion:</w:t>
      </w:r>
    </w:p>
    <w:p w14:paraId="32F706BF" w14:textId="77777777" w:rsidR="00171A87" w:rsidRPr="00DC63D9" w:rsidRDefault="00171A87" w:rsidP="0026656C">
      <w:pPr>
        <w:pStyle w:val="BodyText31"/>
        <w:rPr>
          <w:rStyle w:val="Brak"/>
          <w:rFonts w:ascii="Calibri" w:eastAsia="Arial" w:hAnsi="Calibri" w:cs="Calibri"/>
          <w:sz w:val="20"/>
          <w:szCs w:val="20"/>
        </w:rPr>
      </w:pPr>
    </w:p>
    <w:p w14:paraId="49CA9564" w14:textId="77777777" w:rsidR="00171A87" w:rsidRPr="00DC63D9" w:rsidRDefault="00E71D2B">
      <w:pPr>
        <w:tabs>
          <w:tab w:val="left" w:pos="1965"/>
        </w:tabs>
        <w:rPr>
          <w:rStyle w:val="Hyperlink3"/>
          <w:rFonts w:ascii="Calibri" w:hAnsi="Calibri" w:cs="Calibri"/>
        </w:rPr>
      </w:pPr>
      <w:r>
        <w:rPr>
          <w:rStyle w:val="Hyperlink3"/>
          <w:rFonts w:ascii="Calibri" w:hAnsi="Calibri"/>
        </w:rPr>
        <w:tab/>
        <w:t>Pi = Σ Pi (X)</w:t>
      </w:r>
    </w:p>
    <w:p w14:paraId="7BD20C85" w14:textId="77777777" w:rsidR="00171A87" w:rsidRPr="00DC63D9" w:rsidRDefault="00E71D2B" w:rsidP="00806ED5">
      <w:pPr>
        <w:pStyle w:val="BodyText21"/>
        <w:ind w:left="0"/>
        <w:rPr>
          <w:rStyle w:val="Hyperlink3"/>
          <w:rFonts w:ascii="Calibri" w:hAnsi="Calibri" w:cs="Calibri"/>
        </w:rPr>
      </w:pPr>
      <w:r>
        <w:rPr>
          <w:rStyle w:val="Hyperlink3"/>
          <w:rFonts w:ascii="Calibri" w:hAnsi="Calibri"/>
        </w:rPr>
        <w:t>where :</w:t>
      </w:r>
    </w:p>
    <w:p w14:paraId="4437396F" w14:textId="77777777" w:rsidR="00171A87" w:rsidRPr="00DC63D9" w:rsidRDefault="00E71D2B" w:rsidP="00806ED5">
      <w:pPr>
        <w:pStyle w:val="BodyText21"/>
        <w:ind w:left="0"/>
        <w:rPr>
          <w:rStyle w:val="Hyperlink3"/>
          <w:rFonts w:ascii="Calibri" w:hAnsi="Calibri" w:cs="Calibri"/>
        </w:rPr>
      </w:pPr>
      <w:r>
        <w:rPr>
          <w:rStyle w:val="Hyperlink4"/>
          <w:rFonts w:ascii="Calibri" w:hAnsi="Calibri"/>
        </w:rPr>
        <w:t>Pi</w:t>
      </w:r>
      <w:r>
        <w:rPr>
          <w:rStyle w:val="Hyperlink3"/>
          <w:rFonts w:ascii="Calibri" w:hAnsi="Calibri"/>
        </w:rPr>
        <w:t xml:space="preserve"> - scoring of Bid "i";</w:t>
      </w:r>
    </w:p>
    <w:p w14:paraId="15A33F8D" w14:textId="77777777" w:rsidR="00171A87" w:rsidRPr="00DC63D9" w:rsidRDefault="00E71D2B" w:rsidP="00806ED5">
      <w:pPr>
        <w:pStyle w:val="BodyText21"/>
        <w:ind w:left="0"/>
        <w:rPr>
          <w:rStyle w:val="Hyperlink3"/>
          <w:rFonts w:ascii="Calibri" w:hAnsi="Calibri" w:cs="Calibri"/>
        </w:rPr>
      </w:pPr>
      <w:r>
        <w:rPr>
          <w:rStyle w:val="Hyperlink3"/>
          <w:rFonts w:ascii="Calibri" w:hAnsi="Calibri"/>
        </w:rPr>
        <w:t>Σ Pi (X) - the sum of the number of points that Offer "i" will receive for each criterion;</w:t>
      </w:r>
    </w:p>
    <w:p w14:paraId="32C9D11A" w14:textId="77777777" w:rsidR="00171A87" w:rsidRPr="00DC63D9" w:rsidRDefault="00171A87" w:rsidP="00806ED5">
      <w:pPr>
        <w:pStyle w:val="BodyText21"/>
        <w:ind w:left="0"/>
        <w:rPr>
          <w:rStyle w:val="Brak"/>
          <w:rFonts w:ascii="Calibri" w:eastAsia="Arial" w:hAnsi="Calibri" w:cs="Calibri"/>
          <w:sz w:val="20"/>
          <w:szCs w:val="20"/>
        </w:rPr>
      </w:pPr>
    </w:p>
    <w:p w14:paraId="036793DD" w14:textId="77777777" w:rsidR="00171A87" w:rsidRPr="00DC63D9" w:rsidRDefault="00E71D2B" w:rsidP="00806ED5">
      <w:pPr>
        <w:pStyle w:val="BodyText21"/>
        <w:ind w:left="0"/>
        <w:rPr>
          <w:rStyle w:val="Hyperlink3"/>
          <w:rFonts w:ascii="Calibri" w:hAnsi="Calibri" w:cs="Calibri"/>
        </w:rPr>
      </w:pPr>
      <w:r>
        <w:rPr>
          <w:rStyle w:val="Hyperlink3"/>
          <w:rFonts w:ascii="Calibri" w:hAnsi="Calibri"/>
        </w:rPr>
        <w:t>The contract will be awarded to the Contractor whose Offer will receive the highest number of points in the final scoring.</w:t>
      </w:r>
    </w:p>
    <w:p w14:paraId="37A0285A" w14:textId="77777777" w:rsidR="00171A87" w:rsidRPr="00DC63D9" w:rsidRDefault="00171A87">
      <w:pPr>
        <w:pStyle w:val="BodyText21"/>
        <w:ind w:left="360"/>
        <w:rPr>
          <w:rStyle w:val="Brak"/>
          <w:rFonts w:ascii="Calibri" w:eastAsia="Arial" w:hAnsi="Calibri" w:cs="Calibri"/>
          <w:b/>
          <w:bCs/>
          <w:sz w:val="20"/>
          <w:szCs w:val="20"/>
        </w:rPr>
      </w:pPr>
    </w:p>
    <w:p w14:paraId="1638DED6" w14:textId="3156EEC1" w:rsidR="00171A87" w:rsidRPr="00DC63D9" w:rsidRDefault="000A2D6F" w:rsidP="000A2D6F">
      <w:pPr>
        <w:pStyle w:val="Nagwek3"/>
        <w:rPr>
          <w:rFonts w:ascii="Calibri" w:hAnsi="Calibri" w:cs="Calibri"/>
          <w:sz w:val="20"/>
          <w:szCs w:val="20"/>
        </w:rPr>
      </w:pPr>
      <w:bookmarkStart w:id="103" w:name="_Toc19"/>
      <w:bookmarkStart w:id="104" w:name="_Toc137453426"/>
      <w:r>
        <w:rPr>
          <w:rStyle w:val="BrakA"/>
          <w:rFonts w:ascii="Calibri" w:hAnsi="Calibri"/>
          <w:sz w:val="20"/>
        </w:rPr>
        <w:t>18. Offer with an abnormally low price.</w:t>
      </w:r>
      <w:bookmarkEnd w:id="103"/>
      <w:bookmarkEnd w:id="104"/>
    </w:p>
    <w:p w14:paraId="1EC97EED" w14:textId="77777777" w:rsidR="00171A87" w:rsidRPr="00DC63D9" w:rsidRDefault="00E71D2B" w:rsidP="00806ED5">
      <w:pPr>
        <w:spacing w:after="120"/>
        <w:jc w:val="both"/>
        <w:rPr>
          <w:rStyle w:val="Hyperlink3"/>
          <w:rFonts w:ascii="Calibri" w:hAnsi="Calibri" w:cs="Calibri"/>
        </w:rPr>
      </w:pPr>
      <w:r>
        <w:rPr>
          <w:rStyle w:val="Hyperlink3"/>
          <w:rFonts w:ascii="Calibri" w:hAnsi="Calibri"/>
        </w:rPr>
        <w:t xml:space="preserve">The Contracting Authority informs that in situations indicated in Article 224 of the PPL Act, the bid price will be examined according to the principles and in the scope indicated in the PPL Act. </w:t>
      </w:r>
    </w:p>
    <w:p w14:paraId="33171301" w14:textId="0C103265" w:rsidR="00171A87" w:rsidRPr="00DC63D9" w:rsidRDefault="00E71D2B" w:rsidP="00806ED5">
      <w:pPr>
        <w:jc w:val="both"/>
        <w:rPr>
          <w:rStyle w:val="Hyperlink3"/>
          <w:rFonts w:ascii="Calibri" w:hAnsi="Calibri" w:cs="Calibri"/>
        </w:rPr>
      </w:pPr>
      <w:r>
        <w:rPr>
          <w:rStyle w:val="Hyperlink3"/>
          <w:rFonts w:ascii="Calibri" w:hAnsi="Calibri"/>
        </w:rPr>
        <w:t>The contracting authority stresses that according to Article 224 (5) and (6) of the PPL Act, respectively</w:t>
      </w:r>
      <w:r>
        <w:rPr>
          <w:rStyle w:val="BrakA"/>
          <w:rFonts w:ascii="Calibri" w:hAnsi="Calibri"/>
          <w:sz w:val="20"/>
        </w:rPr>
        <w:t xml:space="preserve"> "</w:t>
      </w:r>
      <w:r>
        <w:rPr>
          <w:rStyle w:val="Brak"/>
          <w:rFonts w:ascii="Calibri" w:hAnsi="Calibri"/>
          <w:i/>
          <w:sz w:val="20"/>
        </w:rPr>
        <w:t>The burden of proving that a bid does not contain an abnormally low price or cost is on the contractor"</w:t>
      </w:r>
      <w:bookmarkStart w:id="105" w:name="mip51081274"/>
      <w:bookmarkEnd w:id="105"/>
      <w:r>
        <w:rPr>
          <w:rStyle w:val="Hyperlink3"/>
          <w:rFonts w:ascii="Calibri" w:hAnsi="Calibri"/>
        </w:rPr>
        <w:t xml:space="preserve"> and "</w:t>
      </w:r>
      <w:r>
        <w:rPr>
          <w:rStyle w:val="Brak"/>
          <w:rFonts w:ascii="Calibri" w:hAnsi="Calibri"/>
          <w:i/>
          <w:sz w:val="20"/>
        </w:rPr>
        <w:t>Rejected, as a bid with an abnormally low price or cost, is the bid of the contractor who has not provided explanations within the prescribed period, or if the explanations submitted, together with evidence, do not justify the price or cost quoted in the bid."</w:t>
      </w:r>
      <w:r>
        <w:rPr>
          <w:rStyle w:val="Hyperlink3"/>
          <w:rFonts w:ascii="Calibri" w:hAnsi="Calibri"/>
        </w:rPr>
        <w:t xml:space="preserve">. </w:t>
      </w:r>
    </w:p>
    <w:p w14:paraId="1740DD17" w14:textId="77777777" w:rsidR="00171A87" w:rsidRPr="00DC63D9" w:rsidRDefault="00171A87">
      <w:pPr>
        <w:ind w:left="425"/>
        <w:jc w:val="both"/>
        <w:rPr>
          <w:rStyle w:val="Brak"/>
          <w:rFonts w:ascii="Calibri" w:eastAsia="Arial" w:hAnsi="Calibri" w:cs="Calibri"/>
          <w:sz w:val="20"/>
          <w:szCs w:val="20"/>
        </w:rPr>
      </w:pPr>
    </w:p>
    <w:p w14:paraId="2E6E7906" w14:textId="10EF67F5" w:rsidR="00171A87" w:rsidRPr="00DC63D9" w:rsidRDefault="000A2D6F" w:rsidP="000A2D6F">
      <w:pPr>
        <w:pStyle w:val="Nagwek3"/>
        <w:rPr>
          <w:rFonts w:ascii="Calibri" w:hAnsi="Calibri" w:cs="Calibri"/>
          <w:sz w:val="20"/>
          <w:szCs w:val="20"/>
        </w:rPr>
      </w:pPr>
      <w:bookmarkStart w:id="106" w:name="_Toc20"/>
      <w:bookmarkStart w:id="107" w:name="_Toc137453427"/>
      <w:r>
        <w:rPr>
          <w:rStyle w:val="BrakA"/>
          <w:rFonts w:ascii="Calibri" w:hAnsi="Calibri"/>
          <w:sz w:val="20"/>
        </w:rPr>
        <w:t>19. Completion and clarification of documents.</w:t>
      </w:r>
      <w:bookmarkEnd w:id="106"/>
      <w:bookmarkEnd w:id="107"/>
    </w:p>
    <w:p w14:paraId="5F25A176" w14:textId="77777777" w:rsidR="00171A87" w:rsidRPr="00DC63D9" w:rsidRDefault="00E71D2B">
      <w:pPr>
        <w:numPr>
          <w:ilvl w:val="0"/>
          <w:numId w:val="92"/>
        </w:numPr>
        <w:spacing w:after="120"/>
        <w:jc w:val="both"/>
        <w:rPr>
          <w:rFonts w:ascii="Calibri" w:hAnsi="Calibri" w:cs="Calibri"/>
          <w:sz w:val="20"/>
          <w:szCs w:val="20"/>
        </w:rPr>
      </w:pPr>
      <w:r>
        <w:rPr>
          <w:rStyle w:val="BrakA"/>
          <w:rFonts w:ascii="Calibri" w:hAnsi="Calibri"/>
          <w:sz w:val="20"/>
        </w:rPr>
        <w:t>If a contractor has not submitted a statement of non-exclusion, fulfillment of conditions for participation in the procedure, subjective means of proof, other documents or statements submitted in the procedure or they are incomplete or contain errors, the Contracting Authority will call on the contractor to submit, correct or supplement them, respectively, within the specified deadline, unless:</w:t>
      </w:r>
    </w:p>
    <w:p w14:paraId="41B0143E" w14:textId="77777777" w:rsidR="00171A87" w:rsidRPr="00DC63D9" w:rsidRDefault="00E71D2B">
      <w:pPr>
        <w:spacing w:after="120"/>
        <w:ind w:left="283"/>
        <w:jc w:val="both"/>
        <w:rPr>
          <w:rStyle w:val="Hyperlink3"/>
          <w:rFonts w:ascii="Calibri" w:hAnsi="Calibri" w:cs="Calibri"/>
        </w:rPr>
      </w:pPr>
      <w:bookmarkStart w:id="108" w:name="mip51080708"/>
      <w:bookmarkEnd w:id="108"/>
      <w:r>
        <w:rPr>
          <w:rStyle w:val="Hyperlink3"/>
          <w:rFonts w:ascii="Calibri" w:hAnsi="Calibri"/>
        </w:rPr>
        <w:t>- the contractor's application for admission to the procedure or bid is subject to rejection regardless of its submission, completion or correction, or</w:t>
      </w:r>
    </w:p>
    <w:p w14:paraId="1B056957" w14:textId="77777777" w:rsidR="00171A87" w:rsidRPr="00DC63D9" w:rsidRDefault="00E71D2B">
      <w:pPr>
        <w:spacing w:after="120"/>
        <w:ind w:left="283"/>
        <w:jc w:val="both"/>
        <w:rPr>
          <w:rStyle w:val="Hyperlink3"/>
          <w:rFonts w:ascii="Calibri" w:hAnsi="Calibri" w:cs="Calibri"/>
        </w:rPr>
      </w:pPr>
      <w:bookmarkStart w:id="109" w:name="mip51080709"/>
      <w:bookmarkEnd w:id="109"/>
      <w:r>
        <w:rPr>
          <w:rStyle w:val="Hyperlink3"/>
          <w:rFonts w:ascii="Calibri" w:hAnsi="Calibri"/>
        </w:rPr>
        <w:t>- the grounds for cancellation of the proceedings exist.</w:t>
      </w:r>
    </w:p>
    <w:p w14:paraId="39A6E7C7" w14:textId="77777777" w:rsidR="00171A87" w:rsidRPr="00DC63D9" w:rsidRDefault="00E71D2B">
      <w:pPr>
        <w:numPr>
          <w:ilvl w:val="0"/>
          <w:numId w:val="92"/>
        </w:numPr>
        <w:spacing w:after="120"/>
        <w:jc w:val="both"/>
        <w:rPr>
          <w:rFonts w:ascii="Calibri" w:eastAsia="Arial" w:hAnsi="Calibri" w:cs="Calibri"/>
          <w:sz w:val="20"/>
          <w:szCs w:val="20"/>
        </w:rPr>
      </w:pPr>
      <w:bookmarkStart w:id="110" w:name="mip51080710"/>
      <w:bookmarkEnd w:id="110"/>
      <w:r>
        <w:rPr>
          <w:rStyle w:val="BrakA"/>
          <w:rFonts w:ascii="Calibri" w:hAnsi="Calibri"/>
          <w:sz w:val="20"/>
        </w:rPr>
        <w:t>The Contractor shall submit the subjective means of proof, at the request of the Contracting Authority as indicated above, current as of the date of their submission.</w:t>
      </w:r>
    </w:p>
    <w:p w14:paraId="53168779" w14:textId="77777777" w:rsidR="00171A87" w:rsidRPr="00DC63D9" w:rsidRDefault="00E71D2B">
      <w:pPr>
        <w:numPr>
          <w:ilvl w:val="0"/>
          <w:numId w:val="92"/>
        </w:numPr>
        <w:spacing w:after="120"/>
        <w:jc w:val="both"/>
        <w:rPr>
          <w:rFonts w:ascii="Calibri" w:eastAsia="Arial" w:hAnsi="Calibri" w:cs="Calibri"/>
          <w:sz w:val="20"/>
          <w:szCs w:val="20"/>
        </w:rPr>
      </w:pPr>
      <w:bookmarkStart w:id="111" w:name="mip51080711"/>
      <w:bookmarkEnd w:id="111"/>
      <w:r>
        <w:rPr>
          <w:rStyle w:val="BrakA"/>
          <w:rFonts w:ascii="Calibri" w:hAnsi="Calibri"/>
          <w:sz w:val="20"/>
        </w:rPr>
        <w:lastRenderedPageBreak/>
        <w:t>The contracting authority may request clarification from contractors on the content of the statement of non-exclusion, fulfillment of conditions for participation in the procedure, or submitted subjective evidence or other documents or statements submitted in the procedure.</w:t>
      </w:r>
    </w:p>
    <w:p w14:paraId="2258000E" w14:textId="77777777" w:rsidR="00171A87" w:rsidRPr="00DC63D9" w:rsidRDefault="00E71D2B">
      <w:pPr>
        <w:numPr>
          <w:ilvl w:val="0"/>
          <w:numId w:val="92"/>
        </w:numPr>
        <w:spacing w:after="120"/>
        <w:jc w:val="both"/>
        <w:rPr>
          <w:rFonts w:ascii="Calibri" w:eastAsia="Arial" w:hAnsi="Calibri" w:cs="Calibri"/>
          <w:sz w:val="20"/>
          <w:szCs w:val="20"/>
        </w:rPr>
      </w:pPr>
      <w:bookmarkStart w:id="112" w:name="mip51080713"/>
      <w:bookmarkEnd w:id="112"/>
      <w:r>
        <w:rPr>
          <w:rStyle w:val="BrakA"/>
          <w:rFonts w:ascii="Calibri" w:hAnsi="Calibri"/>
          <w:sz w:val="20"/>
        </w:rPr>
        <w:t>If the statement submitted by the contractor on not being excluded, meeting the conditions for participation in the proceeding, or subjective evidence raises doubts in the contracting authority, the contracting authority may ask directly to the entity that is in possession of information or documents relevant in this regard for the assessment of the contractor's fulfillment of the conditions for participation in the proceeding, selection criteria or lack of grounds for exclusion, to present such information or documents.</w:t>
      </w:r>
    </w:p>
    <w:p w14:paraId="2506DD6C" w14:textId="4278A1DC" w:rsidR="00171A87" w:rsidRPr="00DC63D9" w:rsidRDefault="00E71D2B">
      <w:pPr>
        <w:numPr>
          <w:ilvl w:val="0"/>
          <w:numId w:val="93"/>
        </w:numPr>
        <w:spacing w:after="120"/>
        <w:jc w:val="both"/>
        <w:rPr>
          <w:rFonts w:ascii="Calibri" w:hAnsi="Calibri" w:cs="Calibri"/>
          <w:sz w:val="20"/>
          <w:szCs w:val="20"/>
        </w:rPr>
      </w:pPr>
      <w:bookmarkStart w:id="113" w:name="mip51080585"/>
      <w:bookmarkEnd w:id="113"/>
      <w:r>
        <w:rPr>
          <w:rStyle w:val="Brak"/>
          <w:rFonts w:ascii="Calibri" w:hAnsi="Calibri"/>
          <w:sz w:val="20"/>
        </w:rPr>
        <w:t xml:space="preserve">If the contractor has not submitted </w:t>
      </w:r>
      <w:bookmarkStart w:id="114" w:name="highlightHit_16"/>
      <w:bookmarkEnd w:id="114"/>
      <w:r>
        <w:rPr>
          <w:rStyle w:val="Brak"/>
          <w:rFonts w:ascii="Calibri" w:hAnsi="Calibri"/>
          <w:sz w:val="20"/>
        </w:rPr>
        <w:t xml:space="preserve">the evidence in question or the submitted evidence in question is incomplete, the contracting authority shall call for its submission or supplementation within the prescribed time limit, subject to the provisions of section 10.4 of this IfC. </w:t>
      </w:r>
      <w:bookmarkStart w:id="115" w:name="mip51080587"/>
      <w:bookmarkEnd w:id="115"/>
      <w:r>
        <w:rPr>
          <w:rStyle w:val="Brak"/>
          <w:rFonts w:ascii="Calibri" w:hAnsi="Calibri"/>
          <w:sz w:val="20"/>
        </w:rPr>
        <w:t>The contracting authority may request clarification from contractors on the content of the evidence in question.</w:t>
      </w:r>
    </w:p>
    <w:p w14:paraId="136944E4" w14:textId="77777777" w:rsidR="00171A87" w:rsidRPr="00DC63D9" w:rsidRDefault="00E71D2B">
      <w:pPr>
        <w:numPr>
          <w:ilvl w:val="0"/>
          <w:numId w:val="92"/>
        </w:numPr>
        <w:spacing w:after="120"/>
        <w:jc w:val="both"/>
        <w:rPr>
          <w:rFonts w:ascii="Calibri" w:hAnsi="Calibri" w:cs="Calibri"/>
          <w:sz w:val="20"/>
          <w:szCs w:val="20"/>
        </w:rPr>
      </w:pPr>
      <w:r>
        <w:rPr>
          <w:rStyle w:val="BrakA"/>
          <w:rFonts w:ascii="Calibri" w:hAnsi="Calibri"/>
          <w:sz w:val="20"/>
        </w:rPr>
        <w:t>The summons referred to in point 5) above shall not apply if the evidence in question serves to confirm compliance with the characteristics or criteria specified in the description of the criteria for evaluation of tenders, or, despite the submission of the evidence in question, the tender is rejected or there are grounds for cancellation of the procedure.</w:t>
      </w:r>
    </w:p>
    <w:p w14:paraId="48848B56" w14:textId="77777777" w:rsidR="00171A87" w:rsidRPr="00DC63D9" w:rsidRDefault="00171A87">
      <w:pPr>
        <w:rPr>
          <w:rFonts w:ascii="Calibri" w:hAnsi="Calibri" w:cs="Calibri"/>
          <w:sz w:val="20"/>
          <w:szCs w:val="20"/>
        </w:rPr>
      </w:pPr>
    </w:p>
    <w:p w14:paraId="1FE2380A" w14:textId="48648A65" w:rsidR="00171A87" w:rsidRPr="00DC63D9" w:rsidRDefault="000A2D6F" w:rsidP="000A2D6F">
      <w:pPr>
        <w:pStyle w:val="Nagwek3"/>
        <w:rPr>
          <w:rFonts w:ascii="Calibri" w:hAnsi="Calibri" w:cs="Calibri"/>
          <w:sz w:val="20"/>
          <w:szCs w:val="20"/>
        </w:rPr>
      </w:pPr>
      <w:bookmarkStart w:id="116" w:name="_Toc21"/>
      <w:bookmarkStart w:id="117" w:name="_Toc137453428"/>
      <w:r>
        <w:rPr>
          <w:rStyle w:val="BrakA"/>
          <w:rFonts w:ascii="Calibri" w:hAnsi="Calibri"/>
          <w:sz w:val="20"/>
        </w:rPr>
        <w:t>20. Bid Evaluation Mode.</w:t>
      </w:r>
      <w:bookmarkEnd w:id="116"/>
      <w:bookmarkEnd w:id="117"/>
    </w:p>
    <w:p w14:paraId="448C8A49" w14:textId="227A9999" w:rsidR="00171A87" w:rsidRPr="00DC63D9" w:rsidRDefault="00E71D2B">
      <w:pPr>
        <w:pStyle w:val="Nagwek4"/>
        <w:rPr>
          <w:rStyle w:val="BrakA"/>
          <w:rFonts w:ascii="Calibri" w:hAnsi="Calibri" w:cs="Calibri"/>
        </w:rPr>
      </w:pPr>
      <w:r>
        <w:rPr>
          <w:rStyle w:val="BrakA"/>
          <w:rFonts w:ascii="Calibri" w:hAnsi="Calibri"/>
        </w:rPr>
        <w:t>20.1 Clarification of the content of bids and correction of obvious errors.</w:t>
      </w:r>
    </w:p>
    <w:p w14:paraId="5EA1E444" w14:textId="560FA788" w:rsidR="00171A87" w:rsidRPr="00DC63D9" w:rsidRDefault="00E71D2B">
      <w:pPr>
        <w:spacing w:after="120"/>
        <w:jc w:val="both"/>
        <w:rPr>
          <w:rStyle w:val="Hyperlink3"/>
          <w:rFonts w:ascii="Calibri" w:hAnsi="Calibri" w:cs="Calibri"/>
        </w:rPr>
      </w:pPr>
      <w:r>
        <w:rPr>
          <w:rStyle w:val="Hyperlink3"/>
          <w:rFonts w:ascii="Calibri" w:hAnsi="Calibri"/>
        </w:rPr>
        <w:t xml:space="preserve">In the course of examining and evaluating bids, the contracting authority may request clarifications from contractors regarding the content of submitted tenders and the evidence in question, or other documents or statements submitted. It is inadmissible to conduct negotiations between the contracting authority and the contractor on the tender submitted and, taking into account Article 223(2) and </w:t>
      </w:r>
      <w:hyperlink r:id="rId68" w:history="1">
        <w:r>
          <w:rPr>
            <w:rStyle w:val="Hyperlink3"/>
            <w:rFonts w:ascii="Calibri" w:hAnsi="Calibri"/>
          </w:rPr>
          <w:t>article 187</w:t>
        </w:r>
      </w:hyperlink>
      <w:r>
        <w:rPr>
          <w:rStyle w:val="Hyperlink3"/>
          <w:rFonts w:ascii="Calibri" w:hAnsi="Calibri"/>
        </w:rPr>
        <w:t xml:space="preserve"> </w:t>
      </w:r>
      <w:r w:rsidR="00050AF4">
        <w:rPr>
          <w:rStyle w:val="Hyperlink3"/>
          <w:rFonts w:ascii="Calibri" w:hAnsi="Calibri"/>
        </w:rPr>
        <w:t>of the P</w:t>
      </w:r>
      <w:r>
        <w:rPr>
          <w:rStyle w:val="Hyperlink3"/>
          <w:rFonts w:ascii="Calibri" w:hAnsi="Calibri"/>
        </w:rPr>
        <w:t>PL Act, to make any change in its content.</w:t>
      </w:r>
    </w:p>
    <w:p w14:paraId="03BEE511" w14:textId="77777777" w:rsidR="00171A87" w:rsidRPr="00DC63D9" w:rsidRDefault="00E71D2B">
      <w:pPr>
        <w:spacing w:after="120"/>
        <w:jc w:val="both"/>
        <w:rPr>
          <w:rStyle w:val="Hyperlink3"/>
          <w:rFonts w:ascii="Calibri" w:hAnsi="Calibri" w:cs="Calibri"/>
        </w:rPr>
      </w:pPr>
      <w:bookmarkStart w:id="118" w:name="mip51081249"/>
      <w:bookmarkEnd w:id="118"/>
      <w:r>
        <w:rPr>
          <w:rStyle w:val="Hyperlink3"/>
          <w:rFonts w:ascii="Calibri" w:hAnsi="Calibri"/>
        </w:rPr>
        <w:t>The contracting authority shall correct the following in the bid:</w:t>
      </w:r>
      <w:bookmarkStart w:id="119" w:name="mip51081251"/>
      <w:bookmarkEnd w:id="119"/>
    </w:p>
    <w:p w14:paraId="4D6660EB" w14:textId="77777777" w:rsidR="00171A87" w:rsidRPr="00DC63D9" w:rsidRDefault="00E71D2B">
      <w:pPr>
        <w:spacing w:after="120"/>
        <w:jc w:val="both"/>
        <w:rPr>
          <w:rStyle w:val="Hyperlink3"/>
          <w:rFonts w:ascii="Calibri" w:hAnsi="Calibri" w:cs="Calibri"/>
        </w:rPr>
      </w:pPr>
      <w:r>
        <w:rPr>
          <w:rStyle w:val="Hyperlink3"/>
          <w:rFonts w:ascii="Calibri" w:hAnsi="Calibri"/>
        </w:rPr>
        <w:t>- obvious clerical errors,</w:t>
      </w:r>
      <w:bookmarkStart w:id="120" w:name="mip51081252"/>
      <w:bookmarkEnd w:id="120"/>
    </w:p>
    <w:p w14:paraId="6BA0E37F" w14:textId="77777777" w:rsidR="00171A87" w:rsidRPr="00DC63D9" w:rsidRDefault="00E71D2B">
      <w:pPr>
        <w:spacing w:after="120"/>
        <w:jc w:val="both"/>
        <w:rPr>
          <w:rStyle w:val="Hyperlink3"/>
          <w:rFonts w:ascii="Calibri" w:hAnsi="Calibri" w:cs="Calibri"/>
        </w:rPr>
      </w:pPr>
      <w:r>
        <w:rPr>
          <w:rStyle w:val="Hyperlink3"/>
          <w:rFonts w:ascii="Calibri" w:hAnsi="Calibri"/>
        </w:rPr>
        <w:t>- obvious accounting errors, taking into account the accounting consequences of the corrections made,</w:t>
      </w:r>
      <w:bookmarkStart w:id="121" w:name="mip51081253"/>
      <w:bookmarkEnd w:id="121"/>
    </w:p>
    <w:p w14:paraId="5A3B1C5B" w14:textId="29C89D6B" w:rsidR="00171A87" w:rsidRPr="00DC63D9" w:rsidRDefault="00E71D2B" w:rsidP="00E23CA6">
      <w:pPr>
        <w:spacing w:after="120"/>
        <w:jc w:val="both"/>
        <w:rPr>
          <w:rStyle w:val="Hyperlink3"/>
          <w:rFonts w:ascii="Calibri" w:hAnsi="Calibri" w:cs="Calibri"/>
        </w:rPr>
      </w:pPr>
      <w:r>
        <w:rPr>
          <w:rStyle w:val="Hyperlink3"/>
          <w:rFonts w:ascii="Calibri" w:hAnsi="Calibri"/>
        </w:rPr>
        <w:t>- other errors consisting in inconsistency of the bid with the order documents, not causing significant changes in the content of the bid</w:t>
      </w:r>
      <w:bookmarkStart w:id="122" w:name="mip51081254"/>
      <w:bookmarkEnd w:id="122"/>
      <w:r>
        <w:rPr>
          <w:rStyle w:val="Hyperlink3"/>
          <w:rFonts w:ascii="Calibri" w:hAnsi="Calibri"/>
        </w:rPr>
        <w:t xml:space="preserve"> immediately notifying the contractor whose bid has been corrected.</w:t>
      </w:r>
    </w:p>
    <w:p w14:paraId="28BBAC6C" w14:textId="77777777" w:rsidR="00171A87" w:rsidRPr="00DC63D9" w:rsidRDefault="00171A87">
      <w:pPr>
        <w:rPr>
          <w:rFonts w:ascii="Calibri" w:hAnsi="Calibri" w:cs="Calibri"/>
          <w:sz w:val="20"/>
          <w:szCs w:val="20"/>
        </w:rPr>
      </w:pPr>
    </w:p>
    <w:p w14:paraId="42D26B26" w14:textId="7F84D371" w:rsidR="00171A87" w:rsidRPr="00DC63D9" w:rsidRDefault="00E71D2B">
      <w:pPr>
        <w:pStyle w:val="Nagwek4"/>
        <w:rPr>
          <w:rStyle w:val="BrakA"/>
          <w:rFonts w:ascii="Calibri" w:hAnsi="Calibri" w:cs="Calibri"/>
        </w:rPr>
      </w:pPr>
      <w:r>
        <w:rPr>
          <w:rStyle w:val="BrakA"/>
          <w:rFonts w:ascii="Calibri" w:hAnsi="Calibri"/>
        </w:rPr>
        <w:t>20.2 Method of evaluating the compliance of the bid with the content of this ToR.</w:t>
      </w:r>
    </w:p>
    <w:p w14:paraId="1D656853" w14:textId="77777777" w:rsidR="00171A87" w:rsidRPr="00DC63D9" w:rsidRDefault="00E71D2B">
      <w:pPr>
        <w:spacing w:after="120"/>
        <w:jc w:val="both"/>
        <w:rPr>
          <w:rStyle w:val="Hyperlink3"/>
          <w:rFonts w:ascii="Calibri" w:hAnsi="Calibri" w:cs="Calibri"/>
        </w:rPr>
      </w:pPr>
      <w:r>
        <w:rPr>
          <w:rStyle w:val="Hyperlink3"/>
          <w:rFonts w:ascii="Calibri" w:hAnsi="Calibri"/>
        </w:rPr>
        <w:t>Evaluation of the compliance of the bid with the content of the ToR will be carried out on the basis of an analysis of the documents or statements that the Bidder has included in his bid, taking into account the documents submitted at the request of the Contracting Authority or documents or information to which the Contracting Authority has access.</w:t>
      </w:r>
    </w:p>
    <w:p w14:paraId="565FF19F" w14:textId="59DC5CC3" w:rsidR="00171A87" w:rsidRPr="00DC63D9" w:rsidRDefault="000A2D6F" w:rsidP="000A2D6F">
      <w:pPr>
        <w:pStyle w:val="Nagwek3"/>
        <w:rPr>
          <w:rFonts w:ascii="Calibri" w:hAnsi="Calibri" w:cs="Calibri"/>
          <w:sz w:val="20"/>
          <w:szCs w:val="20"/>
        </w:rPr>
      </w:pPr>
      <w:bookmarkStart w:id="123" w:name="_Toc22"/>
      <w:bookmarkStart w:id="124" w:name="_Toc137453429"/>
      <w:r>
        <w:rPr>
          <w:rStyle w:val="BrakA"/>
          <w:rFonts w:ascii="Calibri" w:hAnsi="Calibri"/>
          <w:sz w:val="20"/>
        </w:rPr>
        <w:t>21. Exclusion of the Contractor</w:t>
      </w:r>
      <w:bookmarkEnd w:id="123"/>
      <w:bookmarkEnd w:id="124"/>
    </w:p>
    <w:p w14:paraId="39C546D1" w14:textId="77777777" w:rsidR="00171A87" w:rsidRPr="00DC63D9" w:rsidRDefault="00E71D2B" w:rsidP="0065342D">
      <w:pPr>
        <w:spacing w:after="120"/>
        <w:jc w:val="both"/>
        <w:rPr>
          <w:rStyle w:val="Hyperlink3"/>
          <w:rFonts w:ascii="Calibri" w:hAnsi="Calibri" w:cs="Calibri"/>
        </w:rPr>
      </w:pPr>
      <w:r>
        <w:rPr>
          <w:rStyle w:val="Hyperlink3"/>
          <w:rFonts w:ascii="Calibri" w:hAnsi="Calibri"/>
        </w:rPr>
        <w:t>The Contracting Authority will exclude Contractors from the proceedings for award of this contract if they have grounds for exclusion indicated in Article 108 (1) or 109 (1) (4) of the PPL Act. The bid of the excluded Contractor is subject to rejection.</w:t>
      </w:r>
    </w:p>
    <w:p w14:paraId="603A8289" w14:textId="68E93DE1" w:rsidR="00171A87" w:rsidRPr="00DC63D9" w:rsidRDefault="000A2D6F" w:rsidP="000A2D6F">
      <w:pPr>
        <w:pStyle w:val="Nagwek3"/>
        <w:rPr>
          <w:rFonts w:ascii="Calibri" w:hAnsi="Calibri" w:cs="Calibri"/>
          <w:sz w:val="20"/>
          <w:szCs w:val="20"/>
        </w:rPr>
      </w:pPr>
      <w:bookmarkStart w:id="125" w:name="_Toc23"/>
      <w:bookmarkStart w:id="126" w:name="_Toc137453430"/>
      <w:r>
        <w:rPr>
          <w:rStyle w:val="BrakA"/>
          <w:rFonts w:ascii="Calibri" w:hAnsi="Calibri"/>
          <w:sz w:val="20"/>
        </w:rPr>
        <w:t>22. Bid rejection.</w:t>
      </w:r>
      <w:bookmarkEnd w:id="125"/>
      <w:bookmarkEnd w:id="126"/>
    </w:p>
    <w:p w14:paraId="3FAEADF7" w14:textId="77777777" w:rsidR="00171A87" w:rsidRPr="00DC63D9" w:rsidRDefault="00E71D2B" w:rsidP="0065342D">
      <w:pPr>
        <w:spacing w:after="120"/>
        <w:jc w:val="both"/>
        <w:rPr>
          <w:rStyle w:val="Hyperlink3"/>
          <w:rFonts w:ascii="Calibri" w:hAnsi="Calibri" w:cs="Calibri"/>
        </w:rPr>
      </w:pPr>
      <w:r>
        <w:rPr>
          <w:rStyle w:val="Hyperlink3"/>
          <w:rFonts w:ascii="Calibri" w:hAnsi="Calibri"/>
        </w:rPr>
        <w:t xml:space="preserve">The Contracting Authority will reject the bid in the cases specified in Article 226 (1) of the PPL Act. </w:t>
      </w:r>
    </w:p>
    <w:p w14:paraId="2B54C1A9" w14:textId="1EC18C09" w:rsidR="00171A87" w:rsidRPr="00DC63D9" w:rsidRDefault="000A2D6F" w:rsidP="000A2D6F">
      <w:pPr>
        <w:pStyle w:val="Nagwek3"/>
        <w:rPr>
          <w:rFonts w:ascii="Calibri" w:hAnsi="Calibri" w:cs="Calibri"/>
          <w:sz w:val="20"/>
          <w:szCs w:val="20"/>
        </w:rPr>
      </w:pPr>
      <w:bookmarkStart w:id="127" w:name="_Toc24"/>
      <w:bookmarkStart w:id="128" w:name="_Toc137453431"/>
      <w:r>
        <w:rPr>
          <w:rStyle w:val="BrakA"/>
          <w:rFonts w:ascii="Calibri" w:hAnsi="Calibri"/>
          <w:sz w:val="20"/>
        </w:rPr>
        <w:t>23. Bid selection</w:t>
      </w:r>
      <w:bookmarkEnd w:id="127"/>
      <w:bookmarkEnd w:id="128"/>
    </w:p>
    <w:p w14:paraId="6D963D91" w14:textId="65861CB6" w:rsidR="00171A87" w:rsidRPr="00DC63D9" w:rsidRDefault="00E71D2B" w:rsidP="0065342D">
      <w:pPr>
        <w:spacing w:after="120"/>
        <w:jc w:val="both"/>
        <w:rPr>
          <w:rStyle w:val="Hyperlink3"/>
          <w:rFonts w:ascii="Calibri" w:hAnsi="Calibri" w:cs="Calibri"/>
        </w:rPr>
      </w:pPr>
      <w:r>
        <w:rPr>
          <w:rStyle w:val="Hyperlink3"/>
          <w:rFonts w:ascii="Calibri" w:hAnsi="Calibri"/>
        </w:rPr>
        <w:t xml:space="preserve">When selecting the most advantageous offer, the Contracting Authority will apply the principles and criteria set forth in the ToR and resulting from the regulations of generally applicable law, including the PPL Act. </w:t>
      </w:r>
      <w:bookmarkStart w:id="129" w:name="mip51081422"/>
      <w:bookmarkEnd w:id="129"/>
    </w:p>
    <w:p w14:paraId="37C4E753" w14:textId="77777777" w:rsidR="00171A87" w:rsidRPr="00DC63D9" w:rsidRDefault="00E71D2B" w:rsidP="0065342D">
      <w:pPr>
        <w:spacing w:after="120"/>
        <w:jc w:val="both"/>
        <w:rPr>
          <w:rStyle w:val="Hyperlink3"/>
          <w:rFonts w:ascii="Calibri" w:hAnsi="Calibri" w:cs="Calibri"/>
        </w:rPr>
      </w:pPr>
      <w:r>
        <w:rPr>
          <w:rStyle w:val="Hyperlink3"/>
          <w:rFonts w:ascii="Calibri" w:hAnsi="Calibri"/>
        </w:rPr>
        <w:lastRenderedPageBreak/>
        <w:t xml:space="preserve">Immediately after selecting the most advantageous bid, the Contracting Authority shall simultaneously inform contractors who submitted bids of: </w:t>
      </w:r>
    </w:p>
    <w:p w14:paraId="17EB3A8A" w14:textId="77777777" w:rsidR="00171A87" w:rsidRPr="00DC63D9" w:rsidRDefault="00E71D2B" w:rsidP="0065342D">
      <w:pPr>
        <w:spacing w:after="120"/>
        <w:jc w:val="both"/>
        <w:rPr>
          <w:rStyle w:val="Hyperlink3"/>
          <w:rFonts w:ascii="Calibri" w:hAnsi="Calibri" w:cs="Calibri"/>
        </w:rPr>
      </w:pPr>
      <w:bookmarkStart w:id="130" w:name="mip51081424"/>
      <w:bookmarkEnd w:id="130"/>
      <w:r>
        <w:rPr>
          <w:rStyle w:val="Hyperlink3"/>
          <w:rFonts w:ascii="Calibri" w:hAnsi="Calibri"/>
        </w:rPr>
        <w:t xml:space="preserve"> - selection of the most advantageous bid, stating the name or surname, registered office or place of residence, if it is the place of business of the contractor whose bid was selected, and the names or surnames, registered offices or places of residence, if they are the places of business of the contractors who submitted bids, as well as the score awarded to the bids in each bid evaluation criterion and the total score; </w:t>
      </w:r>
    </w:p>
    <w:p w14:paraId="36317C60" w14:textId="77777777" w:rsidR="00171A87" w:rsidRPr="00DC63D9" w:rsidRDefault="00E71D2B" w:rsidP="0065342D">
      <w:pPr>
        <w:spacing w:after="120"/>
        <w:jc w:val="both"/>
        <w:rPr>
          <w:rStyle w:val="Hyperlink3"/>
          <w:rFonts w:ascii="Calibri" w:hAnsi="Calibri" w:cs="Calibri"/>
        </w:rPr>
      </w:pPr>
      <w:bookmarkStart w:id="131" w:name="mip51081425"/>
      <w:bookmarkEnd w:id="131"/>
      <w:r>
        <w:rPr>
          <w:rStyle w:val="Hyperlink3"/>
          <w:rFonts w:ascii="Calibri" w:hAnsi="Calibri"/>
        </w:rPr>
        <w:t xml:space="preserve"> - contractors whose bids were rejected;</w:t>
      </w:r>
    </w:p>
    <w:p w14:paraId="237D4A37" w14:textId="77777777" w:rsidR="00171A87" w:rsidRPr="00DC63D9" w:rsidRDefault="00E71D2B" w:rsidP="0065342D">
      <w:pPr>
        <w:spacing w:after="120"/>
        <w:jc w:val="both"/>
        <w:rPr>
          <w:rStyle w:val="Hyperlink3"/>
          <w:rFonts w:ascii="Calibri" w:hAnsi="Calibri" w:cs="Calibri"/>
        </w:rPr>
      </w:pPr>
      <w:bookmarkStart w:id="132" w:name="mip51081426"/>
      <w:bookmarkEnd w:id="132"/>
      <w:r>
        <w:rPr>
          <w:rStyle w:val="Hyperlink3"/>
          <w:rFonts w:ascii="Calibri" w:hAnsi="Calibri"/>
        </w:rPr>
        <w:t>The Contractor, whose bid was selected, a separate letter will indicate the place and date of signing the contract.</w:t>
      </w:r>
    </w:p>
    <w:p w14:paraId="1894E392" w14:textId="59EB1727" w:rsidR="00171A87" w:rsidRPr="00DC63D9" w:rsidRDefault="000A2D6F" w:rsidP="000A2D6F">
      <w:pPr>
        <w:pStyle w:val="Nagwek3"/>
        <w:rPr>
          <w:rFonts w:ascii="Calibri" w:hAnsi="Calibri" w:cs="Calibri"/>
          <w:sz w:val="20"/>
          <w:szCs w:val="20"/>
        </w:rPr>
      </w:pPr>
      <w:bookmarkStart w:id="133" w:name="a140"/>
      <w:bookmarkStart w:id="134" w:name="_Toc25"/>
      <w:bookmarkStart w:id="135" w:name="_Toc137453432"/>
      <w:bookmarkEnd w:id="133"/>
      <w:r>
        <w:rPr>
          <w:rStyle w:val="BrakA"/>
          <w:rFonts w:ascii="Calibri" w:hAnsi="Calibri"/>
          <w:sz w:val="20"/>
        </w:rPr>
        <w:t>24. Cancellation of proceedings</w:t>
      </w:r>
      <w:bookmarkEnd w:id="134"/>
      <w:bookmarkEnd w:id="135"/>
    </w:p>
    <w:p w14:paraId="22EB055F" w14:textId="77777777" w:rsidR="00171A87" w:rsidRPr="00DC63D9" w:rsidRDefault="00E71D2B" w:rsidP="0065342D">
      <w:pPr>
        <w:spacing w:after="120"/>
        <w:jc w:val="both"/>
        <w:rPr>
          <w:rStyle w:val="Hyperlink3"/>
          <w:rFonts w:ascii="Calibri" w:hAnsi="Calibri" w:cs="Calibri"/>
        </w:rPr>
      </w:pPr>
      <w:r>
        <w:rPr>
          <w:rStyle w:val="Hyperlink3"/>
          <w:rFonts w:ascii="Calibri" w:hAnsi="Calibri"/>
        </w:rPr>
        <w:t xml:space="preserve">The Contracting Authority shall cancel the proceedings for the award of this contract in the situations specified in Article 255 of the Public Procurement Law. </w:t>
      </w:r>
    </w:p>
    <w:p w14:paraId="2D39E33B" w14:textId="77777777" w:rsidR="00171A87" w:rsidRPr="00DC63D9" w:rsidRDefault="00E71D2B" w:rsidP="0065342D">
      <w:pPr>
        <w:spacing w:after="120"/>
        <w:jc w:val="both"/>
        <w:rPr>
          <w:rStyle w:val="Hyperlink3"/>
          <w:rFonts w:ascii="Calibri" w:hAnsi="Calibri" w:cs="Calibri"/>
        </w:rPr>
      </w:pPr>
      <w:r>
        <w:rPr>
          <w:rStyle w:val="Hyperlink3"/>
          <w:rFonts w:ascii="Calibri" w:hAnsi="Calibri"/>
        </w:rPr>
        <w:t>The contracting authority, reserves the right to cancel the contract award procedure if the public funds that the contracting authority intended to allocate to finance all or part of the contract have not been awarded to it.</w:t>
      </w:r>
    </w:p>
    <w:p w14:paraId="20CF207B" w14:textId="77777777" w:rsidR="00171A87" w:rsidRPr="00DC63D9" w:rsidRDefault="00E71D2B" w:rsidP="0065342D">
      <w:pPr>
        <w:spacing w:after="120"/>
        <w:jc w:val="both"/>
        <w:rPr>
          <w:rStyle w:val="Hyperlink3"/>
          <w:rFonts w:ascii="Calibri" w:hAnsi="Calibri" w:cs="Calibri"/>
        </w:rPr>
      </w:pPr>
      <w:r>
        <w:rPr>
          <w:rStyle w:val="Hyperlink3"/>
          <w:rFonts w:ascii="Calibri" w:hAnsi="Calibri"/>
        </w:rPr>
        <w:t>The contracting authority may cancel the contract award procedure before the deadline for submission of tenders if there are circumstances that make it unreasonable to continue the procedure.</w:t>
      </w:r>
      <w:bookmarkStart w:id="136" w:name="mip51081456"/>
      <w:bookmarkEnd w:id="136"/>
    </w:p>
    <w:p w14:paraId="451DE48D" w14:textId="77777777" w:rsidR="00171A87" w:rsidRPr="00DC63D9" w:rsidRDefault="00E71D2B" w:rsidP="0065342D">
      <w:pPr>
        <w:spacing w:after="120"/>
        <w:jc w:val="both"/>
        <w:rPr>
          <w:rStyle w:val="Hyperlink3"/>
          <w:rFonts w:ascii="Calibri" w:hAnsi="Calibri" w:cs="Calibri"/>
        </w:rPr>
      </w:pPr>
      <w:r>
        <w:rPr>
          <w:rStyle w:val="Hyperlink3"/>
          <w:rFonts w:ascii="Calibri" w:hAnsi="Calibri"/>
        </w:rPr>
        <w:t>The Contracting Authority shall simultaneously notify the contractors who submitted tenders of the cancellation of the contract award procedure - stating the factual and legal reasons.</w:t>
      </w:r>
      <w:bookmarkStart w:id="137" w:name="mip51081457"/>
      <w:bookmarkEnd w:id="137"/>
      <w:r>
        <w:rPr>
          <w:rStyle w:val="Hyperlink3"/>
          <w:rFonts w:ascii="Calibri" w:hAnsi="Calibri"/>
        </w:rPr>
        <w:t xml:space="preserve"> The contracting authority shall immediately make available information, about the cancellation on the website of the conducted proceedings.</w:t>
      </w:r>
    </w:p>
    <w:p w14:paraId="26D5D535" w14:textId="31C8C722" w:rsidR="00171A87" w:rsidRPr="00DC63D9" w:rsidRDefault="000A2D6F" w:rsidP="000A2D6F">
      <w:pPr>
        <w:pStyle w:val="Nagwek3"/>
        <w:rPr>
          <w:rFonts w:ascii="Calibri" w:hAnsi="Calibri" w:cs="Calibri"/>
          <w:sz w:val="20"/>
          <w:szCs w:val="20"/>
        </w:rPr>
      </w:pPr>
      <w:bookmarkStart w:id="138" w:name="_Toc26"/>
      <w:bookmarkStart w:id="139" w:name="_Toc137453433"/>
      <w:r>
        <w:rPr>
          <w:rStyle w:val="BrakA"/>
          <w:rFonts w:ascii="Calibri" w:hAnsi="Calibri"/>
          <w:sz w:val="20"/>
        </w:rPr>
        <w:t>25. Legal remedies.</w:t>
      </w:r>
      <w:bookmarkEnd w:id="138"/>
      <w:bookmarkEnd w:id="139"/>
    </w:p>
    <w:p w14:paraId="74611FE0" w14:textId="63C6E179" w:rsidR="00171A87" w:rsidRPr="00DC63D9" w:rsidRDefault="00E71D2B">
      <w:pPr>
        <w:pStyle w:val="Nagwek4"/>
        <w:rPr>
          <w:rStyle w:val="BrakA"/>
          <w:rFonts w:ascii="Calibri" w:hAnsi="Calibri" w:cs="Calibri"/>
        </w:rPr>
      </w:pPr>
      <w:r>
        <w:rPr>
          <w:rStyle w:val="BrakA"/>
          <w:rFonts w:ascii="Calibri" w:hAnsi="Calibri"/>
        </w:rPr>
        <w:t>25.1 General Information.</w:t>
      </w:r>
    </w:p>
    <w:p w14:paraId="4D10DB78" w14:textId="77777777" w:rsidR="00171A87" w:rsidRPr="00DC63D9" w:rsidRDefault="00E71D2B">
      <w:pPr>
        <w:jc w:val="both"/>
        <w:rPr>
          <w:rStyle w:val="Hyperlink3"/>
          <w:rFonts w:ascii="Calibri" w:hAnsi="Calibri" w:cs="Calibri"/>
        </w:rPr>
      </w:pPr>
      <w:r>
        <w:rPr>
          <w:rStyle w:val="Hyperlink3"/>
          <w:rFonts w:ascii="Calibri" w:hAnsi="Calibri"/>
        </w:rPr>
        <w:t>The legal remedies set forth in Section IX of the PPL Act are available to the contractor, competition participant and other entity, if it has or had an interest in obtaining the contract or award in the competition and has suffered or may suffer damage as a result of violation of the Act by the contracting authority.</w:t>
      </w:r>
    </w:p>
    <w:p w14:paraId="1AC0779E" w14:textId="77777777" w:rsidR="00171A87" w:rsidRPr="00DC63D9" w:rsidRDefault="00171A87">
      <w:pPr>
        <w:jc w:val="both"/>
        <w:rPr>
          <w:rStyle w:val="Hyperlink3"/>
          <w:rFonts w:ascii="Calibri" w:hAnsi="Calibri" w:cs="Calibri"/>
        </w:rPr>
      </w:pPr>
      <w:bookmarkStart w:id="140" w:name="mip51083224"/>
      <w:bookmarkEnd w:id="140"/>
    </w:p>
    <w:p w14:paraId="64B9A6E3" w14:textId="2C9F46E9" w:rsidR="00171A87" w:rsidRPr="00DC63D9" w:rsidRDefault="00E71D2B">
      <w:pPr>
        <w:jc w:val="both"/>
        <w:rPr>
          <w:rStyle w:val="Hyperlink3"/>
          <w:rFonts w:ascii="Calibri" w:hAnsi="Calibri" w:cs="Calibri"/>
        </w:rPr>
      </w:pPr>
      <w:r>
        <w:rPr>
          <w:rStyle w:val="Hyperlink3"/>
          <w:rFonts w:ascii="Calibri" w:hAnsi="Calibri"/>
        </w:rPr>
        <w:t xml:space="preserve">Organizations included in the list referred to in </w:t>
      </w:r>
      <w:hyperlink r:id="rId69" w:history="1">
        <w:r>
          <w:rPr>
            <w:rStyle w:val="Hyperlink8"/>
            <w:rFonts w:ascii="Calibri" w:hAnsi="Calibri"/>
          </w:rPr>
          <w:t>article 469 item 15</w:t>
        </w:r>
      </w:hyperlink>
      <w:r>
        <w:rPr>
          <w:rStyle w:val="Hyperlink3"/>
          <w:rFonts w:ascii="Calibri" w:hAnsi="Calibri"/>
        </w:rPr>
        <w:t>, and the Ombudsman for Small and Medium-sized Enterprises.</w:t>
      </w:r>
    </w:p>
    <w:p w14:paraId="72331DAC" w14:textId="77777777" w:rsidR="00171A87" w:rsidRPr="00DC63D9" w:rsidRDefault="00E71D2B">
      <w:pPr>
        <w:numPr>
          <w:ilvl w:val="0"/>
          <w:numId w:val="96"/>
        </w:numPr>
        <w:spacing w:after="120"/>
        <w:jc w:val="both"/>
        <w:rPr>
          <w:rFonts w:ascii="Calibri" w:hAnsi="Calibri" w:cs="Calibri"/>
          <w:sz w:val="20"/>
          <w:szCs w:val="20"/>
        </w:rPr>
      </w:pPr>
      <w:r>
        <w:rPr>
          <w:rStyle w:val="BrakA"/>
          <w:rFonts w:ascii="Calibri" w:hAnsi="Calibri"/>
          <w:sz w:val="20"/>
        </w:rPr>
        <w:t>The legal remedies mentioned above are:</w:t>
      </w:r>
    </w:p>
    <w:p w14:paraId="2E0654C9" w14:textId="77777777" w:rsidR="00171A87" w:rsidRPr="00DC63D9" w:rsidRDefault="00E71D2B">
      <w:pPr>
        <w:numPr>
          <w:ilvl w:val="1"/>
          <w:numId w:val="98"/>
        </w:numPr>
        <w:spacing w:after="120"/>
        <w:jc w:val="both"/>
        <w:rPr>
          <w:rFonts w:ascii="Calibri" w:hAnsi="Calibri" w:cs="Calibri"/>
          <w:sz w:val="20"/>
          <w:szCs w:val="20"/>
        </w:rPr>
      </w:pPr>
      <w:r>
        <w:rPr>
          <w:rStyle w:val="BrakA"/>
          <w:rFonts w:ascii="Calibri" w:hAnsi="Calibri"/>
          <w:sz w:val="20"/>
        </w:rPr>
        <w:t>appeal;</w:t>
      </w:r>
    </w:p>
    <w:p w14:paraId="43EF5BE4" w14:textId="77777777" w:rsidR="00171A87" w:rsidRPr="00DC63D9" w:rsidRDefault="00E71D2B">
      <w:pPr>
        <w:numPr>
          <w:ilvl w:val="1"/>
          <w:numId w:val="98"/>
        </w:numPr>
        <w:spacing w:after="120"/>
        <w:jc w:val="both"/>
        <w:rPr>
          <w:rFonts w:ascii="Calibri" w:hAnsi="Calibri" w:cs="Calibri"/>
          <w:sz w:val="20"/>
          <w:szCs w:val="20"/>
        </w:rPr>
      </w:pPr>
      <w:r>
        <w:rPr>
          <w:rStyle w:val="BrakA"/>
          <w:rFonts w:ascii="Calibri" w:hAnsi="Calibri"/>
          <w:sz w:val="20"/>
        </w:rPr>
        <w:t>complaint to the court;</w:t>
      </w:r>
    </w:p>
    <w:p w14:paraId="50A50E7F" w14:textId="1B8D1DC8" w:rsidR="00171A87" w:rsidRPr="00DC63D9" w:rsidRDefault="00E71D2B">
      <w:pPr>
        <w:pStyle w:val="Nagwek4"/>
        <w:rPr>
          <w:rStyle w:val="Brak"/>
          <w:rFonts w:ascii="Calibri" w:hAnsi="Calibri" w:cs="Calibri"/>
          <w:shd w:val="clear" w:color="auto" w:fill="FFFF00"/>
        </w:rPr>
      </w:pPr>
      <w:r>
        <w:rPr>
          <w:rStyle w:val="BrakA"/>
          <w:rFonts w:ascii="Calibri" w:hAnsi="Calibri"/>
        </w:rPr>
        <w:t>25.2 Appeal.</w:t>
      </w:r>
    </w:p>
    <w:p w14:paraId="672A01B7" w14:textId="77777777" w:rsidR="00171A87" w:rsidRPr="00DC63D9" w:rsidRDefault="00E71D2B">
      <w:pPr>
        <w:spacing w:after="120"/>
        <w:jc w:val="both"/>
        <w:rPr>
          <w:rStyle w:val="Hyperlink3"/>
          <w:rFonts w:ascii="Calibri" w:hAnsi="Calibri" w:cs="Calibri"/>
        </w:rPr>
      </w:pPr>
      <w:r>
        <w:rPr>
          <w:rStyle w:val="Hyperlink3"/>
          <w:rFonts w:ascii="Calibri" w:hAnsi="Calibri"/>
        </w:rPr>
        <w:t>The appeal can be lodged on:</w:t>
      </w:r>
    </w:p>
    <w:p w14:paraId="5190B2AE" w14:textId="77777777" w:rsidR="00171A87" w:rsidRPr="00DC63D9" w:rsidRDefault="00E71D2B">
      <w:pPr>
        <w:spacing w:after="120"/>
        <w:jc w:val="both"/>
        <w:rPr>
          <w:rStyle w:val="Hyperlink3"/>
          <w:rFonts w:ascii="Calibri" w:hAnsi="Calibri" w:cs="Calibri"/>
        </w:rPr>
      </w:pPr>
      <w:bookmarkStart w:id="141" w:name="mip51083248"/>
      <w:bookmarkEnd w:id="141"/>
      <w:r>
        <w:rPr>
          <w:rStyle w:val="Hyperlink3"/>
          <w:rFonts w:ascii="Calibri" w:hAnsi="Calibri"/>
        </w:rPr>
        <w:t xml:space="preserve">1) the contracting authority's action taken in the procedure for the award of a contract, for the conclusion of a framework agreement, a dynamic purchasing system, a system for qualifying contractors or a competition, including on the proposed provision of the contract incompatible with the provisions of the Act; </w:t>
      </w:r>
    </w:p>
    <w:p w14:paraId="372397F3" w14:textId="77777777" w:rsidR="00171A87" w:rsidRPr="00DC63D9" w:rsidRDefault="00E71D2B">
      <w:pPr>
        <w:spacing w:after="120"/>
        <w:jc w:val="both"/>
        <w:rPr>
          <w:rStyle w:val="Hyperlink3"/>
          <w:rFonts w:ascii="Calibri" w:hAnsi="Calibri" w:cs="Calibri"/>
        </w:rPr>
      </w:pPr>
      <w:bookmarkStart w:id="142" w:name="mip51083249"/>
      <w:bookmarkEnd w:id="142"/>
      <w:r>
        <w:rPr>
          <w:rStyle w:val="Hyperlink3"/>
          <w:rFonts w:ascii="Calibri" w:hAnsi="Calibri"/>
        </w:rPr>
        <w:t>2) failure to perform an action in the procurement procedure, the conclusion of a framework agreement, a dynamic purchasing system, a system for qualifying contractors or a competition, which the contracting authority was obliged to perform under the Act;</w:t>
      </w:r>
    </w:p>
    <w:p w14:paraId="6B891DD7" w14:textId="77777777" w:rsidR="00171A87" w:rsidRPr="00DC63D9" w:rsidRDefault="00E71D2B">
      <w:pPr>
        <w:spacing w:after="120"/>
        <w:jc w:val="both"/>
        <w:rPr>
          <w:rStyle w:val="Hyperlink3"/>
          <w:rFonts w:ascii="Calibri" w:hAnsi="Calibri" w:cs="Calibri"/>
        </w:rPr>
      </w:pPr>
      <w:bookmarkStart w:id="143" w:name="mip51083250"/>
      <w:bookmarkEnd w:id="143"/>
      <w:r>
        <w:rPr>
          <w:rStyle w:val="Hyperlink3"/>
          <w:rFonts w:ascii="Calibri" w:hAnsi="Calibri"/>
        </w:rPr>
        <w:t>3) failure to conduct a procurement procedure or organize a competition under the Act, despite the fact that the contracting authority was obliged to do so.</w:t>
      </w:r>
    </w:p>
    <w:p w14:paraId="064AB5C6" w14:textId="77777777" w:rsidR="00171A87" w:rsidRPr="00DC63D9" w:rsidRDefault="00E71D2B">
      <w:pPr>
        <w:spacing w:after="120"/>
        <w:jc w:val="both"/>
        <w:rPr>
          <w:rStyle w:val="Hyperlink3"/>
          <w:rFonts w:ascii="Calibri" w:hAnsi="Calibri" w:cs="Calibri"/>
        </w:rPr>
      </w:pPr>
      <w:r>
        <w:rPr>
          <w:rStyle w:val="Hyperlink3"/>
          <w:rFonts w:ascii="Calibri" w:hAnsi="Calibri"/>
        </w:rPr>
        <w:lastRenderedPageBreak/>
        <w:t>Letters in appeal proceedings shall be submitted in writing or in electronic form or in electronic form, except that an appeal and accession to appeal proceedings, submitted in electronic form, shall require a trusted signature.</w:t>
      </w:r>
      <w:bookmarkStart w:id="144" w:name="mip51083233"/>
      <w:bookmarkEnd w:id="144"/>
      <w:r>
        <w:rPr>
          <w:rStyle w:val="Hyperlink3"/>
          <w:rFonts w:ascii="Calibri" w:hAnsi="Calibri"/>
        </w:rPr>
        <w:t xml:space="preserve"> Letters in written form shall be submitted through a postal operator, as defined by the Act of November 23, 2012. - Postal Law, in person, through a messenger, and letters in electronic form shall be submitted by means of electronic communication.</w:t>
      </w:r>
    </w:p>
    <w:p w14:paraId="7B2C195C" w14:textId="77777777" w:rsidR="00171A87" w:rsidRPr="00DC63D9" w:rsidRDefault="00E71D2B">
      <w:pPr>
        <w:jc w:val="both"/>
        <w:rPr>
          <w:rStyle w:val="Hyperlink3"/>
          <w:rFonts w:ascii="Calibri" w:hAnsi="Calibri" w:cs="Calibri"/>
        </w:rPr>
      </w:pPr>
      <w:r>
        <w:rPr>
          <w:rStyle w:val="Hyperlink3"/>
          <w:rFonts w:ascii="Calibri" w:hAnsi="Calibri"/>
        </w:rPr>
        <w:t xml:space="preserve">An appeal shall be filed for contracts whose value is less than the EU thresholds, within the deadline: </w:t>
      </w:r>
    </w:p>
    <w:p w14:paraId="65D5D39C" w14:textId="77777777" w:rsidR="00171A87" w:rsidRPr="00DC63D9" w:rsidRDefault="00E71D2B">
      <w:pPr>
        <w:jc w:val="both"/>
        <w:rPr>
          <w:rStyle w:val="Hyperlink3"/>
          <w:rFonts w:ascii="Calibri" w:hAnsi="Calibri" w:cs="Calibri"/>
        </w:rPr>
      </w:pPr>
      <w:r>
        <w:rPr>
          <w:rStyle w:val="Hyperlink3"/>
          <w:rFonts w:ascii="Calibri" w:hAnsi="Calibri"/>
        </w:rPr>
        <w:t xml:space="preserve">- 5 days from the date of transmission of information about the contracting authority's action constituting the basis for its filing, if the information was transmitted by means of electronic communication, </w:t>
      </w:r>
    </w:p>
    <w:p w14:paraId="5723E4CF" w14:textId="77777777" w:rsidR="00171A87" w:rsidRPr="00DC63D9" w:rsidRDefault="00E71D2B">
      <w:pPr>
        <w:spacing w:after="120"/>
        <w:jc w:val="both"/>
        <w:rPr>
          <w:rStyle w:val="Hyperlink3"/>
          <w:rFonts w:ascii="Calibri" w:hAnsi="Calibri" w:cs="Calibri"/>
        </w:rPr>
      </w:pPr>
      <w:r>
        <w:rPr>
          <w:rStyle w:val="Hyperlink3"/>
          <w:rFonts w:ascii="Calibri" w:hAnsi="Calibri"/>
        </w:rPr>
        <w:t xml:space="preserve">- 10 days from the date of transmission of information about the contracting authority's action constituting the basis for its submission, if the information was transmitted in a manner other than that specified in letter a. </w:t>
      </w:r>
    </w:p>
    <w:p w14:paraId="170DAA93" w14:textId="77777777" w:rsidR="00171A87" w:rsidRPr="00DC63D9" w:rsidRDefault="00E71D2B">
      <w:pPr>
        <w:spacing w:after="120"/>
        <w:jc w:val="both"/>
        <w:rPr>
          <w:rStyle w:val="Hyperlink3"/>
          <w:rFonts w:ascii="Calibri" w:hAnsi="Calibri" w:cs="Calibri"/>
        </w:rPr>
      </w:pPr>
      <w:r>
        <w:rPr>
          <w:rStyle w:val="Hyperlink3"/>
          <w:rFonts w:ascii="Calibri" w:hAnsi="Calibri"/>
        </w:rPr>
        <w:t>The issue of time limits for filing an appeal is regulated by Article 515 of the PPL. Issues relating to appeals are governed in detail by the provisions of Chapter 2 of Section IX of the Public Procurement Law.</w:t>
      </w:r>
    </w:p>
    <w:p w14:paraId="025586EC" w14:textId="3595AAAB" w:rsidR="00171A87" w:rsidRPr="00DC63D9" w:rsidRDefault="00E71D2B">
      <w:pPr>
        <w:pStyle w:val="Nagwek4"/>
        <w:rPr>
          <w:rStyle w:val="BrakA"/>
          <w:rFonts w:ascii="Calibri" w:hAnsi="Calibri" w:cs="Calibri"/>
        </w:rPr>
      </w:pPr>
      <w:r>
        <w:rPr>
          <w:rStyle w:val="BrakA"/>
          <w:rFonts w:ascii="Calibri" w:hAnsi="Calibri"/>
        </w:rPr>
        <w:t>25.3 Court action.</w:t>
      </w:r>
    </w:p>
    <w:p w14:paraId="2625C415" w14:textId="6842BF46" w:rsidR="00171A87" w:rsidRPr="00DC63D9" w:rsidRDefault="00E71D2B">
      <w:pPr>
        <w:jc w:val="both"/>
        <w:rPr>
          <w:rStyle w:val="Hyperlink3"/>
          <w:rFonts w:ascii="Calibri" w:hAnsi="Calibri" w:cs="Calibri"/>
        </w:rPr>
      </w:pPr>
      <w:r>
        <w:rPr>
          <w:rStyle w:val="Hyperlink3"/>
          <w:rFonts w:ascii="Calibri" w:hAnsi="Calibri"/>
        </w:rPr>
        <w:t xml:space="preserve">The parties and participants in the appeal proceedings have the right to appeal to court against the ruling of the Chamber and the order of the President of the Chamber referred to in </w:t>
      </w:r>
      <w:hyperlink r:id="rId70" w:history="1">
        <w:r>
          <w:rPr>
            <w:rStyle w:val="Hyperlink3"/>
            <w:rFonts w:ascii="Calibri" w:hAnsi="Calibri"/>
          </w:rPr>
          <w:t>article 519 (1) of the</w:t>
        </w:r>
      </w:hyperlink>
      <w:r>
        <w:rPr>
          <w:rStyle w:val="Hyperlink3"/>
          <w:rFonts w:ascii="Calibri" w:hAnsi="Calibri"/>
        </w:rPr>
        <w:t xml:space="preserve"> PPL Act.</w:t>
      </w:r>
      <w:bookmarkStart w:id="145" w:name="mip51083514"/>
      <w:bookmarkEnd w:id="145"/>
      <w:r>
        <w:rPr>
          <w:rStyle w:val="Hyperlink3"/>
          <w:rFonts w:ascii="Calibri" w:hAnsi="Calibri"/>
        </w:rPr>
        <w:t xml:space="preserve"> In proceedings pending as a result of the filing of a complaint, the provisions of the Act of November 17, 1964 shall apply accordingly. - Code of Civil Procedure on appeal, unless the provisions of this chapter provide otherwise. Issues relating to complaints to the court are regulated in detail in Chapter 3 of Section IX of the Public Procurement Law.</w:t>
      </w:r>
    </w:p>
    <w:p w14:paraId="11E023E3" w14:textId="77777777" w:rsidR="00171A87" w:rsidRPr="00DC63D9" w:rsidRDefault="00171A87">
      <w:pPr>
        <w:rPr>
          <w:rFonts w:ascii="Calibri" w:hAnsi="Calibri" w:cs="Calibri"/>
          <w:sz w:val="20"/>
          <w:szCs w:val="20"/>
        </w:rPr>
      </w:pPr>
    </w:p>
    <w:p w14:paraId="5ECD862B" w14:textId="4F67A1E4" w:rsidR="00171A87" w:rsidRPr="00DC63D9" w:rsidRDefault="00F8024E" w:rsidP="00F8024E">
      <w:pPr>
        <w:pStyle w:val="Nagwek3"/>
        <w:rPr>
          <w:rFonts w:ascii="Calibri" w:hAnsi="Calibri" w:cs="Calibri"/>
          <w:sz w:val="20"/>
          <w:szCs w:val="20"/>
        </w:rPr>
      </w:pPr>
      <w:bookmarkStart w:id="146" w:name="_Hlk64448753"/>
      <w:bookmarkStart w:id="147" w:name="_Toc27"/>
      <w:bookmarkStart w:id="148" w:name="_Toc137453434"/>
      <w:r>
        <w:rPr>
          <w:rStyle w:val="BrakA"/>
          <w:rFonts w:ascii="Calibri" w:hAnsi="Calibri"/>
          <w:sz w:val="20"/>
        </w:rPr>
        <w:t>26. General information on formal issues of the contract for this procurement.</w:t>
      </w:r>
      <w:bookmarkEnd w:id="146"/>
      <w:bookmarkEnd w:id="147"/>
      <w:bookmarkEnd w:id="148"/>
    </w:p>
    <w:p w14:paraId="0DA0FD23" w14:textId="77777777" w:rsidR="00171A87" w:rsidRPr="00DC63D9" w:rsidRDefault="00E71D2B">
      <w:pPr>
        <w:numPr>
          <w:ilvl w:val="0"/>
          <w:numId w:val="101"/>
        </w:numPr>
        <w:spacing w:after="120"/>
        <w:jc w:val="both"/>
        <w:rPr>
          <w:rFonts w:ascii="Calibri" w:hAnsi="Calibri" w:cs="Calibri"/>
          <w:sz w:val="20"/>
          <w:szCs w:val="20"/>
        </w:rPr>
      </w:pPr>
      <w:r>
        <w:rPr>
          <w:rStyle w:val="BrakA"/>
          <w:rFonts w:ascii="Calibri" w:hAnsi="Calibri"/>
          <w:sz w:val="20"/>
        </w:rPr>
        <w:t>In accordance with Article 431 et seq. of the PPL, the contract for this procurement:</w:t>
      </w:r>
    </w:p>
    <w:p w14:paraId="741BCF33" w14:textId="77777777" w:rsidR="00171A87" w:rsidRPr="00DC63D9" w:rsidRDefault="00E71D2B">
      <w:pPr>
        <w:numPr>
          <w:ilvl w:val="0"/>
          <w:numId w:val="103"/>
        </w:numPr>
        <w:spacing w:after="120"/>
        <w:jc w:val="both"/>
        <w:rPr>
          <w:rFonts w:ascii="Calibri" w:hAnsi="Calibri" w:cs="Calibri"/>
          <w:sz w:val="20"/>
          <w:szCs w:val="20"/>
        </w:rPr>
      </w:pPr>
      <w:r>
        <w:rPr>
          <w:rStyle w:val="BrakA"/>
          <w:rFonts w:ascii="Calibri" w:hAnsi="Calibri"/>
          <w:sz w:val="20"/>
        </w:rPr>
        <w:t>requires, under pain of nullity, written form, unless separate regulations require a special form;</w:t>
      </w:r>
    </w:p>
    <w:p w14:paraId="69E8CD2A" w14:textId="77777777" w:rsidR="00171A87" w:rsidRPr="00DC63D9" w:rsidRDefault="00E71D2B">
      <w:pPr>
        <w:numPr>
          <w:ilvl w:val="0"/>
          <w:numId w:val="103"/>
        </w:numPr>
        <w:spacing w:after="120"/>
        <w:jc w:val="both"/>
        <w:rPr>
          <w:rFonts w:ascii="Calibri" w:hAnsi="Calibri" w:cs="Calibri"/>
          <w:sz w:val="20"/>
          <w:szCs w:val="20"/>
        </w:rPr>
      </w:pPr>
      <w:r>
        <w:rPr>
          <w:rStyle w:val="BrakA"/>
          <w:rFonts w:ascii="Calibri" w:hAnsi="Calibri"/>
          <w:sz w:val="20"/>
        </w:rPr>
        <w:t>the provisions of the Civil Code shall apply to it, unless the provisions of the Act provide otherwise;</w:t>
      </w:r>
    </w:p>
    <w:p w14:paraId="2313A4FE" w14:textId="77777777" w:rsidR="00171A87" w:rsidRPr="00DC63D9" w:rsidRDefault="00E71D2B">
      <w:pPr>
        <w:numPr>
          <w:ilvl w:val="0"/>
          <w:numId w:val="104"/>
        </w:numPr>
        <w:spacing w:after="120"/>
        <w:jc w:val="both"/>
        <w:rPr>
          <w:rFonts w:ascii="Calibri" w:hAnsi="Calibri" w:cs="Calibri"/>
          <w:sz w:val="20"/>
          <w:szCs w:val="20"/>
        </w:rPr>
      </w:pPr>
      <w:r>
        <w:rPr>
          <w:rStyle w:val="BrakA"/>
          <w:rFonts w:ascii="Calibri" w:hAnsi="Calibri"/>
          <w:sz w:val="20"/>
        </w:rPr>
        <w:t>The contract is concluded for the period indicated in Part II of this ToR;</w:t>
      </w:r>
    </w:p>
    <w:p w14:paraId="43AD6ADB" w14:textId="77777777" w:rsidR="00171A87" w:rsidRPr="00DC63D9" w:rsidRDefault="00E71D2B">
      <w:pPr>
        <w:numPr>
          <w:ilvl w:val="0"/>
          <w:numId w:val="105"/>
        </w:numPr>
        <w:spacing w:after="120"/>
        <w:jc w:val="both"/>
        <w:rPr>
          <w:rFonts w:ascii="Calibri" w:hAnsi="Calibri" w:cs="Calibri"/>
          <w:sz w:val="20"/>
          <w:szCs w:val="20"/>
        </w:rPr>
      </w:pPr>
      <w:r>
        <w:rPr>
          <w:rStyle w:val="BrakA"/>
          <w:rFonts w:ascii="Calibri" w:hAnsi="Calibri"/>
          <w:sz w:val="20"/>
        </w:rPr>
        <w:t>Amendments to the contract shall be made in accordance with the rules indicated in Article 455 of the PPL Act, including the rules and procedures indicated in Part II of this ToR.</w:t>
      </w:r>
    </w:p>
    <w:p w14:paraId="6EE93171" w14:textId="77777777" w:rsidR="00171A87" w:rsidRPr="00DC63D9" w:rsidRDefault="00E71D2B">
      <w:pPr>
        <w:numPr>
          <w:ilvl w:val="0"/>
          <w:numId w:val="106"/>
        </w:numPr>
        <w:spacing w:after="120"/>
        <w:jc w:val="both"/>
        <w:rPr>
          <w:rFonts w:ascii="Calibri" w:hAnsi="Calibri" w:cs="Calibri"/>
          <w:sz w:val="20"/>
          <w:szCs w:val="20"/>
        </w:rPr>
      </w:pPr>
      <w:r>
        <w:rPr>
          <w:rStyle w:val="BrakA"/>
          <w:rFonts w:ascii="Calibri" w:hAnsi="Calibri"/>
          <w:sz w:val="20"/>
        </w:rPr>
        <w:t>Contractors jointly bidding for the contract shall be jointly and severally liable for performance of the contract and payment of performance security.</w:t>
      </w:r>
    </w:p>
    <w:p w14:paraId="031AACBF" w14:textId="77777777" w:rsidR="00171A87" w:rsidRPr="00DC63D9" w:rsidRDefault="00E71D2B">
      <w:pPr>
        <w:numPr>
          <w:ilvl w:val="0"/>
          <w:numId w:val="101"/>
        </w:numPr>
        <w:spacing w:after="120"/>
        <w:jc w:val="both"/>
        <w:rPr>
          <w:rFonts w:ascii="Calibri" w:hAnsi="Calibri" w:cs="Calibri"/>
          <w:sz w:val="20"/>
          <w:szCs w:val="20"/>
        </w:rPr>
      </w:pPr>
      <w:r>
        <w:rPr>
          <w:rStyle w:val="BrakA"/>
          <w:rFonts w:ascii="Calibri" w:hAnsi="Calibri"/>
          <w:sz w:val="20"/>
        </w:rPr>
        <w:t xml:space="preserve">Other issues relating to the contract are regulated in Part II of this SWZZ and Section VII of the Public Procurement Law. </w:t>
      </w:r>
    </w:p>
    <w:p w14:paraId="3161D60F" w14:textId="77777777" w:rsidR="00171A87" w:rsidRPr="00DC63D9" w:rsidRDefault="00E71D2B">
      <w:pPr>
        <w:numPr>
          <w:ilvl w:val="0"/>
          <w:numId w:val="101"/>
        </w:numPr>
        <w:spacing w:after="120"/>
        <w:jc w:val="both"/>
        <w:rPr>
          <w:rFonts w:ascii="Calibri" w:hAnsi="Calibri" w:cs="Calibri"/>
          <w:sz w:val="20"/>
          <w:szCs w:val="20"/>
        </w:rPr>
      </w:pPr>
      <w:r>
        <w:rPr>
          <w:rStyle w:val="BrakA"/>
          <w:rFonts w:ascii="Calibri" w:hAnsi="Calibri"/>
          <w:sz w:val="20"/>
        </w:rPr>
        <w:t>The contractor whose bid is found to be the most advantageous will be notified by a separate letter about the date and place of signing the contract.</w:t>
      </w:r>
    </w:p>
    <w:p w14:paraId="115DB98C" w14:textId="77777777" w:rsidR="00171A87" w:rsidRPr="00DC63D9" w:rsidRDefault="00E71D2B">
      <w:pPr>
        <w:numPr>
          <w:ilvl w:val="0"/>
          <w:numId w:val="101"/>
        </w:numPr>
        <w:spacing w:after="120"/>
        <w:jc w:val="both"/>
        <w:rPr>
          <w:rFonts w:ascii="Calibri" w:hAnsi="Calibri" w:cs="Calibri"/>
          <w:sz w:val="20"/>
          <w:szCs w:val="20"/>
        </w:rPr>
      </w:pPr>
      <w:r>
        <w:rPr>
          <w:rStyle w:val="BrakA"/>
          <w:rFonts w:ascii="Calibri" w:hAnsi="Calibri"/>
          <w:sz w:val="20"/>
        </w:rPr>
        <w:t>With the signing of the contract for the execution of this contract, the Contractor shall submit to the Contracting Authority:</w:t>
      </w:r>
    </w:p>
    <w:p w14:paraId="53A3EDE6" w14:textId="01309FEC" w:rsidR="00171A87" w:rsidRPr="00DC63D9" w:rsidRDefault="00E71D2B">
      <w:pPr>
        <w:spacing w:after="120"/>
        <w:ind w:left="708" w:hanging="424"/>
        <w:jc w:val="both"/>
        <w:rPr>
          <w:rStyle w:val="Hyperlink3"/>
          <w:rFonts w:ascii="Calibri" w:hAnsi="Calibri" w:cs="Calibri"/>
        </w:rPr>
      </w:pPr>
      <w:r>
        <w:rPr>
          <w:rStyle w:val="Hyperlink3"/>
          <w:rFonts w:ascii="Calibri" w:hAnsi="Calibri"/>
        </w:rPr>
        <w:t>1) the civil law contract referred to in item. 9.4 subsection 8) of this IfC, with respect to Contractors jointly bidding for the contract, whose bid was found to be the most advantageous;</w:t>
      </w:r>
    </w:p>
    <w:p w14:paraId="52EA79AE" w14:textId="77777777" w:rsidR="00171A87" w:rsidRPr="00DC63D9" w:rsidRDefault="00E71D2B" w:rsidP="0065342D">
      <w:pPr>
        <w:spacing w:after="120"/>
        <w:jc w:val="both"/>
        <w:rPr>
          <w:rStyle w:val="Hyperlink3"/>
          <w:rFonts w:ascii="Calibri" w:hAnsi="Calibri" w:cs="Calibri"/>
        </w:rPr>
      </w:pPr>
      <w:r>
        <w:rPr>
          <w:rStyle w:val="Hyperlink3"/>
          <w:rFonts w:ascii="Calibri" w:hAnsi="Calibri"/>
        </w:rPr>
        <w:t>Failure to comply with the above obligations will result in withdrawal of the Contracting Authority from the contracting activity for reasons attributable to the Contractor and recognition that the Contractor is evading the contract.</w:t>
      </w:r>
    </w:p>
    <w:p w14:paraId="084ADBFC" w14:textId="2AF70BD0" w:rsidR="00171A87" w:rsidRPr="00DC63D9" w:rsidRDefault="00F8024E" w:rsidP="00F8024E">
      <w:pPr>
        <w:pStyle w:val="Nagwek3"/>
        <w:rPr>
          <w:rFonts w:ascii="Calibri" w:hAnsi="Calibri" w:cs="Calibri"/>
          <w:sz w:val="20"/>
          <w:szCs w:val="20"/>
        </w:rPr>
      </w:pPr>
      <w:bookmarkStart w:id="149" w:name="_Toc28"/>
      <w:bookmarkStart w:id="150" w:name="_Toc137453435"/>
      <w:r>
        <w:rPr>
          <w:rStyle w:val="BrakA"/>
          <w:rFonts w:ascii="Calibri" w:hAnsi="Calibri"/>
          <w:sz w:val="20"/>
        </w:rPr>
        <w:t>27. Performance bond requirements.</w:t>
      </w:r>
      <w:bookmarkEnd w:id="149"/>
      <w:bookmarkEnd w:id="150"/>
    </w:p>
    <w:p w14:paraId="3AE608DF" w14:textId="77777777" w:rsidR="00171A87" w:rsidRPr="00DC63D9" w:rsidRDefault="00E71D2B" w:rsidP="0065342D">
      <w:pPr>
        <w:spacing w:after="120"/>
        <w:jc w:val="both"/>
        <w:rPr>
          <w:rStyle w:val="Hyperlink3"/>
          <w:rFonts w:ascii="Calibri" w:hAnsi="Calibri" w:cs="Calibri"/>
        </w:rPr>
      </w:pPr>
      <w:r>
        <w:rPr>
          <w:rStyle w:val="Hyperlink3"/>
          <w:rFonts w:ascii="Calibri" w:hAnsi="Calibri"/>
        </w:rPr>
        <w:t xml:space="preserve">The Contracting Authority </w:t>
      </w:r>
      <w:r>
        <w:rPr>
          <w:rStyle w:val="Hyperlink4"/>
          <w:rFonts w:ascii="Calibri" w:hAnsi="Calibri"/>
        </w:rPr>
        <w:t>does not require</w:t>
      </w:r>
      <w:r>
        <w:rPr>
          <w:rStyle w:val="Hyperlink3"/>
          <w:rFonts w:ascii="Calibri" w:hAnsi="Calibri"/>
        </w:rPr>
        <w:t xml:space="preserve"> establishment of a performance bond.</w:t>
      </w:r>
    </w:p>
    <w:p w14:paraId="25EF20F0" w14:textId="050A5C37" w:rsidR="00171A87" w:rsidRPr="00DC63D9" w:rsidRDefault="00F8024E" w:rsidP="00F8024E">
      <w:pPr>
        <w:pStyle w:val="Nagwek3"/>
        <w:rPr>
          <w:rFonts w:ascii="Calibri" w:hAnsi="Calibri" w:cs="Calibri"/>
          <w:sz w:val="20"/>
          <w:szCs w:val="20"/>
        </w:rPr>
      </w:pPr>
      <w:bookmarkStart w:id="151" w:name="_Toc29"/>
      <w:bookmarkStart w:id="152" w:name="_Toc137453436"/>
      <w:r>
        <w:rPr>
          <w:rStyle w:val="BrakA"/>
          <w:rFonts w:ascii="Calibri" w:hAnsi="Calibri"/>
          <w:sz w:val="20"/>
        </w:rPr>
        <w:lastRenderedPageBreak/>
        <w:t>28. Settlements related to the execution of the contract.</w:t>
      </w:r>
      <w:bookmarkEnd w:id="151"/>
      <w:bookmarkEnd w:id="152"/>
    </w:p>
    <w:p w14:paraId="61CF6D6E" w14:textId="77777777" w:rsidR="00171A87" w:rsidRPr="00DC63D9" w:rsidRDefault="00E71D2B" w:rsidP="0065342D">
      <w:pPr>
        <w:spacing w:after="120"/>
        <w:jc w:val="both"/>
        <w:rPr>
          <w:rStyle w:val="Hyperlink3"/>
          <w:rFonts w:ascii="Calibri" w:hAnsi="Calibri" w:cs="Calibri"/>
        </w:rPr>
      </w:pPr>
      <w:r>
        <w:rPr>
          <w:rStyle w:val="Hyperlink3"/>
          <w:rFonts w:ascii="Calibri" w:hAnsi="Calibri"/>
        </w:rPr>
        <w:t xml:space="preserve">All settlements related to the execution of the public procurement covered by this ToR shall be made in Polish zlotys [PLN]. Settlement issues are described in detail in the draft contract provisions (model contract - Part II of the ToR). </w:t>
      </w:r>
    </w:p>
    <w:p w14:paraId="6DA5F16C" w14:textId="227F40E1" w:rsidR="00171A87" w:rsidRPr="00DC63D9" w:rsidRDefault="00F8024E" w:rsidP="00F8024E">
      <w:pPr>
        <w:pStyle w:val="Nagwek3"/>
        <w:rPr>
          <w:rFonts w:ascii="Calibri" w:hAnsi="Calibri" w:cs="Calibri"/>
          <w:sz w:val="20"/>
          <w:szCs w:val="20"/>
        </w:rPr>
      </w:pPr>
      <w:bookmarkStart w:id="153" w:name="_Toc30"/>
      <w:bookmarkStart w:id="154" w:name="_Toc137453437"/>
      <w:r>
        <w:rPr>
          <w:rStyle w:val="BrakA"/>
          <w:rFonts w:ascii="Calibri" w:hAnsi="Calibri"/>
          <w:sz w:val="20"/>
        </w:rPr>
        <w:t>29. Subcontracting</w:t>
      </w:r>
      <w:bookmarkEnd w:id="153"/>
      <w:bookmarkEnd w:id="154"/>
    </w:p>
    <w:p w14:paraId="122B9B9F" w14:textId="77777777" w:rsidR="00171A87" w:rsidRPr="00DC63D9" w:rsidRDefault="00E71D2B">
      <w:pPr>
        <w:numPr>
          <w:ilvl w:val="3"/>
          <w:numId w:val="109"/>
        </w:numPr>
        <w:spacing w:after="120"/>
        <w:jc w:val="both"/>
        <w:rPr>
          <w:rFonts w:ascii="Calibri" w:hAnsi="Calibri" w:cs="Calibri"/>
          <w:sz w:val="20"/>
          <w:szCs w:val="20"/>
        </w:rPr>
      </w:pPr>
      <w:r>
        <w:rPr>
          <w:rStyle w:val="BrakA"/>
          <w:rFonts w:ascii="Calibri" w:hAnsi="Calibri"/>
          <w:sz w:val="20"/>
        </w:rPr>
        <w:t>The Contracting Authority requires the Contractor to indicate all those parts/elements of the scope of the contract, the performance of which he intends to entrust to subcontractors. Indication of this should be made in the Bid Form, along with the names of proposed subcontractors, if already known.</w:t>
      </w:r>
    </w:p>
    <w:p w14:paraId="2DFDDF15" w14:textId="77777777" w:rsidR="00171A87" w:rsidRPr="00DC63D9" w:rsidRDefault="00E71D2B">
      <w:pPr>
        <w:numPr>
          <w:ilvl w:val="3"/>
          <w:numId w:val="109"/>
        </w:numPr>
        <w:spacing w:after="120"/>
        <w:jc w:val="both"/>
        <w:rPr>
          <w:rFonts w:ascii="Calibri" w:hAnsi="Calibri" w:cs="Calibri"/>
          <w:sz w:val="20"/>
          <w:szCs w:val="20"/>
        </w:rPr>
      </w:pPr>
      <w:r>
        <w:rPr>
          <w:rStyle w:val="BrakA"/>
          <w:rFonts w:ascii="Calibri" w:hAnsi="Calibri"/>
          <w:sz w:val="20"/>
        </w:rPr>
        <w:t xml:space="preserve">The Contracting Authority </w:t>
      </w:r>
      <w:r>
        <w:rPr>
          <w:rStyle w:val="Brak"/>
          <w:rFonts w:ascii="Calibri" w:hAnsi="Calibri"/>
          <w:b/>
          <w:sz w:val="20"/>
        </w:rPr>
        <w:t xml:space="preserve">does not reserve </w:t>
      </w:r>
      <w:r>
        <w:rPr>
          <w:rStyle w:val="BrakA"/>
          <w:rFonts w:ascii="Calibri" w:hAnsi="Calibri"/>
          <w:sz w:val="20"/>
        </w:rPr>
        <w:t>the obligation of the Contractor to personally perform specific parts of the contract.</w:t>
      </w:r>
    </w:p>
    <w:p w14:paraId="7F63E491" w14:textId="11B80EC5" w:rsidR="00171A87" w:rsidRPr="00DC63D9" w:rsidRDefault="00E71D2B">
      <w:pPr>
        <w:numPr>
          <w:ilvl w:val="3"/>
          <w:numId w:val="109"/>
        </w:numPr>
        <w:spacing w:after="120"/>
        <w:jc w:val="both"/>
        <w:rPr>
          <w:rFonts w:ascii="Calibri" w:hAnsi="Calibri" w:cs="Calibri"/>
          <w:sz w:val="20"/>
          <w:szCs w:val="20"/>
        </w:rPr>
      </w:pPr>
      <w:r>
        <w:rPr>
          <w:rStyle w:val="BrakA"/>
          <w:rFonts w:ascii="Calibri" w:hAnsi="Calibri"/>
          <w:sz w:val="20"/>
        </w:rPr>
        <w:t xml:space="preserve">If the change or resignation of a subcontractor relates to an entity on whose resources the contractor has invoked, under the terms of </w:t>
      </w:r>
      <w:hyperlink r:id="rId71" w:history="1">
        <w:r>
          <w:rPr>
            <w:rStyle w:val="BrakA"/>
            <w:rFonts w:ascii="Calibri" w:hAnsi="Calibri"/>
            <w:sz w:val="20"/>
          </w:rPr>
          <w:t>article 118 paragraph 1</w:t>
        </w:r>
      </w:hyperlink>
      <w:r>
        <w:rPr>
          <w:rStyle w:val="BrakA"/>
          <w:rFonts w:ascii="Calibri" w:hAnsi="Calibri"/>
          <w:sz w:val="20"/>
        </w:rPr>
        <w:t xml:space="preserve"> of the PPL Act, in order to prove fulfillment of the conditions for participation in the proceedings, the contractor is obliged to prove to the contracting authority that the proposed other subcontractor or the contractor himself fulfills them to a degree not less than that of the subcontractor on whose resources the contractor relied during the procurement procedure. </w:t>
      </w:r>
    </w:p>
    <w:p w14:paraId="36449ADE" w14:textId="77777777" w:rsidR="00171A87" w:rsidRPr="00DC63D9" w:rsidRDefault="00E71D2B">
      <w:pPr>
        <w:numPr>
          <w:ilvl w:val="3"/>
          <w:numId w:val="109"/>
        </w:numPr>
        <w:spacing w:after="120"/>
        <w:jc w:val="both"/>
        <w:rPr>
          <w:rFonts w:ascii="Calibri" w:hAnsi="Calibri" w:cs="Calibri"/>
          <w:sz w:val="20"/>
          <w:szCs w:val="20"/>
        </w:rPr>
      </w:pPr>
      <w:r>
        <w:rPr>
          <w:rStyle w:val="BrakA"/>
          <w:rFonts w:ascii="Calibri" w:hAnsi="Calibri"/>
          <w:sz w:val="20"/>
        </w:rPr>
        <w:t>If the technical or professional capabilities of another subcontractor replacing the subcontractor whose resources the Contractor relied on to demonstrate the fulfillment of the conditions for participation in the proceedings do not confirm the fulfillment of the conditions for participation in the proceedings by the Contractor, or there are grounds for exclusion against that entity, the Contracting Authority shall demand that the Contractor, within the period specified by the Contracting Authority, replace that entity with another entity or entities or demonstrate that it meets the conditions for participation in the proceedings on its own.</w:t>
      </w:r>
    </w:p>
    <w:p w14:paraId="00F60ACC" w14:textId="77777777" w:rsidR="00171A87" w:rsidRPr="00DC63D9" w:rsidRDefault="00E71D2B">
      <w:pPr>
        <w:numPr>
          <w:ilvl w:val="3"/>
          <w:numId w:val="109"/>
        </w:numPr>
        <w:spacing w:after="120"/>
        <w:jc w:val="both"/>
        <w:rPr>
          <w:rFonts w:ascii="Calibri" w:hAnsi="Calibri" w:cs="Calibri"/>
          <w:sz w:val="20"/>
          <w:szCs w:val="20"/>
        </w:rPr>
      </w:pPr>
      <w:r>
        <w:rPr>
          <w:rStyle w:val="BrakA"/>
          <w:rFonts w:ascii="Calibri" w:hAnsi="Calibri"/>
          <w:sz w:val="20"/>
        </w:rPr>
        <w:t>Entrusting the execution of parts of the contract to subcontractors does not relieve the contractor of responsibility for the proper performance of the contract.</w:t>
      </w:r>
    </w:p>
    <w:p w14:paraId="7A08E6E8" w14:textId="77777777" w:rsidR="00171A87" w:rsidRPr="00DC63D9" w:rsidRDefault="00E71D2B">
      <w:pPr>
        <w:numPr>
          <w:ilvl w:val="3"/>
          <w:numId w:val="109"/>
        </w:numPr>
        <w:spacing w:after="120"/>
        <w:jc w:val="both"/>
        <w:rPr>
          <w:rFonts w:ascii="Calibri" w:hAnsi="Calibri" w:cs="Calibri"/>
          <w:sz w:val="20"/>
          <w:szCs w:val="20"/>
        </w:rPr>
      </w:pPr>
      <w:r>
        <w:rPr>
          <w:rStyle w:val="BrakA"/>
          <w:rFonts w:ascii="Calibri" w:hAnsi="Calibri"/>
          <w:sz w:val="20"/>
        </w:rPr>
        <w:t>Detailed guidelines for subcontracting, including requirements for contracts with subcontractors, are set forth in Part II of the ToR- Draft Contract Provisions.</w:t>
      </w:r>
    </w:p>
    <w:p w14:paraId="428F5854" w14:textId="2D6E9F24" w:rsidR="00171A87" w:rsidRPr="00DC63D9" w:rsidRDefault="00F8024E" w:rsidP="00F8024E">
      <w:pPr>
        <w:pStyle w:val="Nagwek3"/>
        <w:rPr>
          <w:rFonts w:ascii="Calibri" w:hAnsi="Calibri" w:cs="Calibri"/>
          <w:sz w:val="20"/>
          <w:szCs w:val="20"/>
        </w:rPr>
      </w:pPr>
      <w:bookmarkStart w:id="155" w:name="_Toc31"/>
      <w:bookmarkStart w:id="156" w:name="_Toc137453438"/>
      <w:r>
        <w:rPr>
          <w:rStyle w:val="BrakA"/>
          <w:rFonts w:ascii="Calibri" w:hAnsi="Calibri"/>
          <w:sz w:val="20"/>
        </w:rPr>
        <w:t>30. The GDPR information clause</w:t>
      </w:r>
      <w:bookmarkEnd w:id="155"/>
      <w:bookmarkEnd w:id="156"/>
    </w:p>
    <w:p w14:paraId="103C7240" w14:textId="77777777" w:rsidR="00171A87" w:rsidRPr="00DC63D9" w:rsidRDefault="00E71D2B">
      <w:pPr>
        <w:spacing w:after="120"/>
        <w:jc w:val="both"/>
        <w:rPr>
          <w:rStyle w:val="Hyperlink3"/>
          <w:rFonts w:ascii="Calibri" w:hAnsi="Calibri" w:cs="Calibri"/>
        </w:rPr>
      </w:pPr>
      <w:r>
        <w:rPr>
          <w:rStyle w:val="Hyperlink3"/>
          <w:rFonts w:ascii="Calibri" w:hAnsi="Calibri"/>
        </w:rPr>
        <w:t xml:space="preserve">The controller of the personal data of natural persons indicated in the course of the contract award procedure is Polskie Wydawnictwo Muzyczne in Kraków with its registered office at al. Krasińskiego 11a, 31-111. Personal data will be processed for the purpose of awarding a contract and fulfilling archiving obligations. Personal data of the persons indicated shall be processed under Article 6 (1)(c) of Regulation (EU) 2016/679 of the European Parliament and of the Council of April 27, 2016 on the protection of natural persons with regard to the processing of personal data and on the free movement of such data and repealing Directive 95/46/EC (GDPR). Provision of data is voluntary, but necessary for the procurement procedure. Data subjects have the right to request access to their personal data, rectification, and restriction of processing. In addition, data subjects have the right to lodge a complaint with the President of the Office for Personal Data Protection. Data subjects do not have the right to erasure of personal data pursuant to Article 17(3)(b), (d) or (e) of the GDPR, the right to personal data transfer referred to in Article 20 of the GDPR, the right to object pursuant to Article 21 of the GDPR to the processing of personal data, as the legal basis for the processing of personal data is Article 6(1)(c) of the GDPR. Personal data will be processed for the period related to the conduct of the public procurement proceedings, as well as afterwards, i.e. in connection with the fulfillment of archiving obligations. Recipients of your personal data will be those entities to which we are obliged to provide data under applicable laws, including the Law on Access to Public Information. In case of any questions regarding GDPR, it is possible to contact via email:pwm@pwm.com.pl </w:t>
      </w:r>
      <w:r>
        <w:rPr>
          <w:rStyle w:val="Hyperlink4"/>
          <w:rFonts w:ascii="Calibri" w:hAnsi="Calibri"/>
        </w:rPr>
        <w:t>It is the Contractor's responsibility to obtain the consent of the individual to indicate his/her data in the procurement procedure, including in the bid submitted</w:t>
      </w:r>
      <w:r>
        <w:rPr>
          <w:rStyle w:val="Hyperlink3"/>
          <w:rFonts w:ascii="Calibri" w:hAnsi="Calibri"/>
        </w:rPr>
        <w:t>.</w:t>
      </w:r>
    </w:p>
    <w:p w14:paraId="79F7ABA8" w14:textId="3879EF26" w:rsidR="00171A87" w:rsidRPr="00DC63D9" w:rsidRDefault="00E71D2B">
      <w:pPr>
        <w:spacing w:after="120"/>
        <w:jc w:val="both"/>
        <w:rPr>
          <w:rStyle w:val="Hyperlink3"/>
          <w:rFonts w:ascii="Calibri" w:hAnsi="Calibri" w:cs="Calibri"/>
        </w:rPr>
      </w:pPr>
      <w:bookmarkStart w:id="157" w:name="mip51080008"/>
      <w:bookmarkEnd w:id="157"/>
      <w:r>
        <w:rPr>
          <w:rStyle w:val="Hyperlink3"/>
          <w:rFonts w:ascii="Calibri" w:hAnsi="Calibri"/>
        </w:rPr>
        <w:t xml:space="preserve">At the same time, it is pointed out that pursuant to Article 19(2) and (3) of the PPL Act; exercising the right to rectification or supplementation referred to in </w:t>
      </w:r>
      <w:hyperlink r:id="rId72" w:history="1">
        <w:r>
          <w:rPr>
            <w:rStyle w:val="Hyperlink3"/>
            <w:rFonts w:ascii="Calibri" w:hAnsi="Calibri"/>
          </w:rPr>
          <w:t>article 16</w:t>
        </w:r>
      </w:hyperlink>
      <w:r>
        <w:rPr>
          <w:rStyle w:val="Hyperlink3"/>
          <w:rFonts w:ascii="Calibri" w:hAnsi="Calibri"/>
        </w:rPr>
        <w:t xml:space="preserve"> GDPR, may not have the effect of changing the outcome of the procurement procedure or amending the provisions of the public procurement </w:t>
      </w:r>
      <w:r>
        <w:rPr>
          <w:rStyle w:val="Hyperlink3"/>
          <w:rFonts w:ascii="Calibri" w:hAnsi="Calibri"/>
        </w:rPr>
        <w:lastRenderedPageBreak/>
        <w:t xml:space="preserve">agreement to an extent inconsistent with the Act. In the procurement procedure, the request for restriction of processing referred to in </w:t>
      </w:r>
      <w:hyperlink r:id="rId73" w:history="1">
        <w:r>
          <w:rPr>
            <w:rStyle w:val="Hyperlink3"/>
            <w:rFonts w:ascii="Calibri" w:hAnsi="Calibri"/>
          </w:rPr>
          <w:t>article 18(1)</w:t>
        </w:r>
      </w:hyperlink>
      <w:r>
        <w:rPr>
          <w:rStyle w:val="Hyperlink3"/>
          <w:rFonts w:ascii="Calibri" w:hAnsi="Calibri"/>
        </w:rPr>
        <w:t xml:space="preserve"> GDPR, does not restrict the processing of personal data until the conclusion of such proceedings.</w:t>
      </w:r>
    </w:p>
    <w:p w14:paraId="2D8144E4" w14:textId="77777777" w:rsidR="00171A87" w:rsidRPr="00DC63D9" w:rsidRDefault="00171A87">
      <w:pPr>
        <w:spacing w:after="120"/>
        <w:jc w:val="both"/>
        <w:rPr>
          <w:rStyle w:val="Brak"/>
          <w:rFonts w:ascii="Calibri" w:eastAsia="Arial" w:hAnsi="Calibri" w:cs="Calibri"/>
          <w:sz w:val="20"/>
          <w:szCs w:val="20"/>
        </w:rPr>
      </w:pPr>
    </w:p>
    <w:p w14:paraId="533CB837" w14:textId="483D0A89" w:rsidR="00171A87" w:rsidRPr="00DC63D9" w:rsidRDefault="00F8024E" w:rsidP="00F8024E">
      <w:pPr>
        <w:pStyle w:val="Nagwek3"/>
        <w:rPr>
          <w:rFonts w:ascii="Calibri" w:hAnsi="Calibri" w:cs="Calibri"/>
          <w:sz w:val="20"/>
          <w:szCs w:val="20"/>
        </w:rPr>
      </w:pPr>
      <w:bookmarkStart w:id="158" w:name="mip51080011"/>
      <w:bookmarkStart w:id="159" w:name="_Toc32"/>
      <w:bookmarkStart w:id="160" w:name="_Toc137453439"/>
      <w:bookmarkEnd w:id="158"/>
      <w:r>
        <w:rPr>
          <w:rStyle w:val="BrakA"/>
          <w:rFonts w:ascii="Calibri" w:hAnsi="Calibri"/>
          <w:sz w:val="20"/>
        </w:rPr>
        <w:t>31. List of appendices to these IfC</w:t>
      </w:r>
      <w:bookmarkEnd w:id="159"/>
      <w:bookmarkEnd w:id="160"/>
    </w:p>
    <w:p w14:paraId="5B740A91" w14:textId="77777777" w:rsidR="00171A87" w:rsidRPr="00DC63D9" w:rsidRDefault="00E71D2B">
      <w:pPr>
        <w:spacing w:after="120"/>
        <w:rPr>
          <w:rStyle w:val="Hyperlink3"/>
          <w:rFonts w:ascii="Calibri" w:hAnsi="Calibri" w:cs="Calibri"/>
        </w:rPr>
      </w:pPr>
      <w:r>
        <w:rPr>
          <w:rStyle w:val="Hyperlink3"/>
          <w:rFonts w:ascii="Calibri" w:hAnsi="Calibri"/>
        </w:rPr>
        <w:t>The following templates are attached to this IfC:</w:t>
      </w:r>
    </w:p>
    <w:tbl>
      <w:tblPr>
        <w:tblStyle w:val="TableNormal"/>
        <w:tblW w:w="8647"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67"/>
        <w:gridCol w:w="1843"/>
        <w:gridCol w:w="6237"/>
      </w:tblGrid>
      <w:tr w:rsidR="00171A87" w:rsidRPr="00DC63D9" w14:paraId="4104EDE0" w14:textId="77777777" w:rsidTr="006714AA">
        <w:trPr>
          <w:trHeight w:val="47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C64ECC" w14:textId="77777777" w:rsidR="00171A87" w:rsidRPr="00DC63D9" w:rsidRDefault="00E71D2B">
            <w:pPr>
              <w:spacing w:after="120"/>
              <w:jc w:val="center"/>
              <w:rPr>
                <w:rFonts w:ascii="Calibri" w:hAnsi="Calibri" w:cs="Calibri"/>
                <w:sz w:val="20"/>
                <w:szCs w:val="20"/>
              </w:rPr>
            </w:pPr>
            <w:r>
              <w:rPr>
                <w:rStyle w:val="Brak"/>
                <w:rFonts w:ascii="Calibri" w:hAnsi="Calibri"/>
                <w:b/>
                <w:sz w:val="20"/>
              </w:rPr>
              <w:t>No.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C98DBA" w14:textId="77777777" w:rsidR="00171A87" w:rsidRPr="00DC63D9" w:rsidRDefault="00E71D2B">
            <w:pPr>
              <w:spacing w:after="120"/>
              <w:jc w:val="center"/>
              <w:rPr>
                <w:rFonts w:ascii="Calibri" w:hAnsi="Calibri" w:cs="Calibri"/>
                <w:sz w:val="20"/>
                <w:szCs w:val="20"/>
              </w:rPr>
            </w:pPr>
            <w:r>
              <w:rPr>
                <w:rStyle w:val="Brak"/>
                <w:rFonts w:ascii="Calibri" w:hAnsi="Calibri"/>
                <w:b/>
                <w:sz w:val="20"/>
              </w:rPr>
              <w:t>Appendix Designation</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14:paraId="4E4ED317" w14:textId="77777777" w:rsidR="00171A87" w:rsidRPr="00F8024E" w:rsidRDefault="00E71D2B" w:rsidP="00F8024E">
            <w:pPr>
              <w:rPr>
                <w:b/>
                <w:bCs/>
              </w:rPr>
            </w:pPr>
            <w:r>
              <w:rPr>
                <w:rStyle w:val="Brak"/>
                <w:rFonts w:ascii="Calibri" w:hAnsi="Calibri"/>
                <w:b/>
                <w:sz w:val="20"/>
              </w:rPr>
              <w:t>Name of the Appendix</w:t>
            </w:r>
          </w:p>
        </w:tc>
      </w:tr>
      <w:tr w:rsidR="00171A87" w:rsidRPr="00DC63D9" w14:paraId="0BE1FD10" w14:textId="77777777" w:rsidTr="006714AA">
        <w:trPr>
          <w:trHeight w:val="32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268004" w14:textId="58CD9195" w:rsidR="00171A87" w:rsidRPr="00DC63D9" w:rsidRDefault="006714AA">
            <w:pPr>
              <w:rPr>
                <w:rFonts w:ascii="Calibri" w:hAnsi="Calibri" w:cs="Calibri"/>
                <w:sz w:val="20"/>
                <w:szCs w:val="20"/>
              </w:rPr>
            </w:pPr>
            <w:r>
              <w:rPr>
                <w:rFonts w:ascii="Calibri" w:hAnsi="Calibri"/>
                <w:sz w:val="20"/>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0A0AE5" w14:textId="77777777" w:rsidR="00171A87" w:rsidRPr="00DC63D9" w:rsidRDefault="00E71D2B">
            <w:pPr>
              <w:spacing w:after="120"/>
              <w:rPr>
                <w:rFonts w:ascii="Calibri" w:hAnsi="Calibri" w:cs="Calibri"/>
                <w:sz w:val="20"/>
                <w:szCs w:val="20"/>
              </w:rPr>
            </w:pPr>
            <w:r>
              <w:rPr>
                <w:rStyle w:val="Brak"/>
                <w:rFonts w:ascii="Calibri" w:hAnsi="Calibri"/>
                <w:b/>
                <w:sz w:val="20"/>
              </w:rPr>
              <w:t>Appendix no. 1</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50CD54" w14:textId="77777777" w:rsidR="00171A87" w:rsidRPr="00DC63D9" w:rsidRDefault="00E71D2B">
            <w:pPr>
              <w:spacing w:after="120"/>
              <w:rPr>
                <w:rFonts w:ascii="Calibri" w:hAnsi="Calibri" w:cs="Calibri"/>
                <w:sz w:val="20"/>
                <w:szCs w:val="20"/>
              </w:rPr>
            </w:pPr>
            <w:r>
              <w:rPr>
                <w:rStyle w:val="Brak"/>
                <w:rFonts w:ascii="Calibri" w:hAnsi="Calibri"/>
                <w:sz w:val="20"/>
              </w:rPr>
              <w:t>Model Offer Form;</w:t>
            </w:r>
          </w:p>
        </w:tc>
      </w:tr>
      <w:tr w:rsidR="00171A87" w:rsidRPr="00DC63D9" w14:paraId="68C4B109" w14:textId="77777777" w:rsidTr="006714AA">
        <w:trPr>
          <w:trHeight w:val="45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B617B7" w14:textId="3531D63C" w:rsidR="00171A87" w:rsidRPr="00DC63D9" w:rsidRDefault="006714AA">
            <w:pPr>
              <w:rPr>
                <w:rFonts w:ascii="Calibri" w:hAnsi="Calibri" w:cs="Calibri"/>
                <w:sz w:val="20"/>
                <w:szCs w:val="20"/>
              </w:rPr>
            </w:pPr>
            <w:r>
              <w:rPr>
                <w:rFonts w:ascii="Calibri" w:hAnsi="Calibri"/>
                <w:sz w:val="20"/>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B8BD92" w14:textId="77777777" w:rsidR="00171A87" w:rsidRPr="00DC63D9" w:rsidRDefault="00E71D2B">
            <w:pPr>
              <w:spacing w:after="120"/>
              <w:rPr>
                <w:rFonts w:ascii="Calibri" w:hAnsi="Calibri" w:cs="Calibri"/>
                <w:sz w:val="20"/>
                <w:szCs w:val="20"/>
              </w:rPr>
            </w:pPr>
            <w:r>
              <w:rPr>
                <w:rStyle w:val="Brak"/>
                <w:rFonts w:ascii="Calibri" w:hAnsi="Calibri"/>
                <w:b/>
                <w:sz w:val="20"/>
              </w:rPr>
              <w:t>Appendix 1A</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4D47B5" w14:textId="7A45AF0C" w:rsidR="00171A87" w:rsidRPr="00DC63D9" w:rsidRDefault="0065342D">
            <w:pPr>
              <w:spacing w:after="120"/>
              <w:rPr>
                <w:rFonts w:ascii="Calibri" w:hAnsi="Calibri" w:cs="Calibri"/>
                <w:sz w:val="20"/>
                <w:szCs w:val="20"/>
              </w:rPr>
            </w:pPr>
            <w:r>
              <w:rPr>
                <w:rStyle w:val="Brak"/>
                <w:rFonts w:ascii="Calibri" w:hAnsi="Calibri"/>
                <w:sz w:val="20"/>
              </w:rPr>
              <w:t>List of publications;</w:t>
            </w:r>
          </w:p>
        </w:tc>
      </w:tr>
      <w:tr w:rsidR="00171A87" w:rsidRPr="00DC63D9" w14:paraId="41CC5EC9" w14:textId="77777777" w:rsidTr="006714AA">
        <w:trPr>
          <w:trHeight w:val="47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F35F24" w14:textId="2A440A68" w:rsidR="00171A87" w:rsidRPr="00DC63D9" w:rsidRDefault="00495F9A">
            <w:pPr>
              <w:rPr>
                <w:rFonts w:ascii="Calibri" w:hAnsi="Calibri" w:cs="Calibri"/>
                <w:sz w:val="20"/>
                <w:szCs w:val="20"/>
              </w:rPr>
            </w:pPr>
            <w:r>
              <w:rPr>
                <w:rFonts w:ascii="Calibri" w:hAnsi="Calibri"/>
                <w:sz w:val="20"/>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95D2C8" w14:textId="77777777" w:rsidR="00171A87" w:rsidRPr="00DC63D9" w:rsidRDefault="00E71D2B">
            <w:pPr>
              <w:spacing w:after="120"/>
              <w:rPr>
                <w:rFonts w:ascii="Calibri" w:hAnsi="Calibri" w:cs="Calibri"/>
                <w:sz w:val="20"/>
                <w:szCs w:val="20"/>
              </w:rPr>
            </w:pPr>
            <w:r>
              <w:rPr>
                <w:rStyle w:val="Brak"/>
                <w:rFonts w:ascii="Calibri" w:hAnsi="Calibri"/>
                <w:b/>
                <w:sz w:val="20"/>
              </w:rPr>
              <w:t>Appendix no. 2</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C3E8F2" w14:textId="77777777" w:rsidR="00171A87" w:rsidRPr="00DC63D9" w:rsidRDefault="00E71D2B">
            <w:pPr>
              <w:pStyle w:val="Spistreci4"/>
              <w:rPr>
                <w:rFonts w:ascii="Calibri" w:hAnsi="Calibri" w:cs="Calibri"/>
              </w:rPr>
            </w:pPr>
            <w:r>
              <w:rPr>
                <w:rStyle w:val="Brak"/>
                <w:rFonts w:ascii="Calibri" w:hAnsi="Calibri"/>
              </w:rPr>
              <w:t>Model statement of non-exclusion and fulfillment of conditions for participation in the proceedings;</w:t>
            </w:r>
          </w:p>
        </w:tc>
      </w:tr>
      <w:tr w:rsidR="00171A87" w:rsidRPr="00DC63D9" w14:paraId="5D55CAF2" w14:textId="77777777" w:rsidTr="006714AA">
        <w:trPr>
          <w:trHeight w:val="47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5D1AD0" w14:textId="0A513A03" w:rsidR="00171A87" w:rsidRPr="00DC63D9" w:rsidRDefault="00495F9A">
            <w:pPr>
              <w:rPr>
                <w:rFonts w:ascii="Calibri" w:hAnsi="Calibri" w:cs="Calibri"/>
                <w:sz w:val="20"/>
                <w:szCs w:val="20"/>
              </w:rPr>
            </w:pPr>
            <w:r>
              <w:rPr>
                <w:rFonts w:ascii="Calibri" w:hAnsi="Calibri"/>
                <w:sz w:val="20"/>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DA7695" w14:textId="77777777" w:rsidR="00171A87" w:rsidRPr="00DC63D9" w:rsidRDefault="00E71D2B">
            <w:pPr>
              <w:spacing w:after="120"/>
              <w:rPr>
                <w:rFonts w:ascii="Calibri" w:hAnsi="Calibri" w:cs="Calibri"/>
                <w:sz w:val="20"/>
                <w:szCs w:val="20"/>
              </w:rPr>
            </w:pPr>
            <w:r>
              <w:rPr>
                <w:rStyle w:val="Brak"/>
                <w:rFonts w:ascii="Calibri" w:hAnsi="Calibri"/>
                <w:b/>
                <w:sz w:val="20"/>
              </w:rPr>
              <w:t xml:space="preserve">Appendix no. 3 </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03DD84" w14:textId="77777777" w:rsidR="00171A87" w:rsidRPr="00DC63D9" w:rsidRDefault="00E71D2B">
            <w:pPr>
              <w:spacing w:after="120"/>
              <w:jc w:val="both"/>
              <w:rPr>
                <w:rFonts w:ascii="Calibri" w:hAnsi="Calibri" w:cs="Calibri"/>
                <w:sz w:val="20"/>
                <w:szCs w:val="20"/>
              </w:rPr>
            </w:pPr>
            <w:r>
              <w:rPr>
                <w:rStyle w:val="Brak"/>
                <w:rFonts w:ascii="Calibri" w:hAnsi="Calibri"/>
                <w:sz w:val="20"/>
              </w:rPr>
              <w:t>Model statement of contractors jointly bidding for the contract;</w:t>
            </w:r>
          </w:p>
        </w:tc>
      </w:tr>
      <w:tr w:rsidR="00171A87" w:rsidRPr="00DC63D9" w14:paraId="2ACB1F9B" w14:textId="77777777" w:rsidTr="006714AA">
        <w:trPr>
          <w:trHeight w:val="91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579662" w14:textId="3956EDA9" w:rsidR="00171A87" w:rsidRPr="00DC63D9" w:rsidRDefault="00495F9A">
            <w:pPr>
              <w:rPr>
                <w:rFonts w:ascii="Calibri" w:hAnsi="Calibri" w:cs="Calibri"/>
                <w:sz w:val="20"/>
                <w:szCs w:val="20"/>
              </w:rPr>
            </w:pPr>
            <w:r>
              <w:rPr>
                <w:rFonts w:ascii="Calibri" w:hAnsi="Calibri"/>
                <w:sz w:val="20"/>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30F9BB" w14:textId="77777777" w:rsidR="00171A87" w:rsidRPr="00DC63D9" w:rsidRDefault="00E71D2B">
            <w:pPr>
              <w:spacing w:after="120"/>
              <w:rPr>
                <w:rFonts w:ascii="Calibri" w:hAnsi="Calibri" w:cs="Calibri"/>
                <w:sz w:val="20"/>
                <w:szCs w:val="20"/>
              </w:rPr>
            </w:pPr>
            <w:r>
              <w:rPr>
                <w:rStyle w:val="Brak"/>
                <w:rFonts w:ascii="Calibri" w:hAnsi="Calibri"/>
                <w:b/>
                <w:sz w:val="20"/>
              </w:rPr>
              <w:t>Appendix no. 4</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E94363" w14:textId="77777777" w:rsidR="00171A87" w:rsidRPr="00DC63D9" w:rsidRDefault="00E71D2B">
            <w:pPr>
              <w:spacing w:after="120"/>
              <w:jc w:val="both"/>
              <w:rPr>
                <w:rFonts w:ascii="Calibri" w:hAnsi="Calibri" w:cs="Calibri"/>
                <w:sz w:val="20"/>
                <w:szCs w:val="20"/>
              </w:rPr>
            </w:pPr>
            <w:r>
              <w:rPr>
                <w:rStyle w:val="Brak"/>
                <w:rFonts w:ascii="Calibri" w:hAnsi="Calibri"/>
                <w:sz w:val="20"/>
              </w:rPr>
              <w:t>Model statement of the Contractor on the validity of the information contained in the statement of non-exclusion and fulfillment of the conditions for participation in the proceedings submitted with the bid, with regard to the grounds for exclusion from the proceedings;</w:t>
            </w:r>
          </w:p>
        </w:tc>
      </w:tr>
    </w:tbl>
    <w:p w14:paraId="4D8853B3" w14:textId="77777777" w:rsidR="00171A87" w:rsidRPr="00DC63D9" w:rsidRDefault="00171A87">
      <w:pPr>
        <w:widowControl w:val="0"/>
        <w:spacing w:after="120"/>
        <w:ind w:left="394" w:hanging="394"/>
        <w:rPr>
          <w:rStyle w:val="Hyperlink3"/>
          <w:rFonts w:ascii="Calibri" w:hAnsi="Calibri" w:cs="Calibri"/>
        </w:rPr>
      </w:pPr>
    </w:p>
    <w:p w14:paraId="50EB00BD" w14:textId="319AE559" w:rsidR="00171A87" w:rsidRPr="00DC63D9" w:rsidRDefault="00E71D2B">
      <w:pPr>
        <w:pStyle w:val="Spistreci4"/>
        <w:rPr>
          <w:rStyle w:val="BrakA"/>
          <w:rFonts w:ascii="Calibri" w:hAnsi="Calibri" w:cs="Calibri"/>
        </w:rPr>
      </w:pPr>
      <w:r>
        <w:rPr>
          <w:rStyle w:val="BrakA"/>
          <w:rFonts w:ascii="Calibri" w:hAnsi="Calibri"/>
        </w:rPr>
        <w:t xml:space="preserve">The </w:t>
      </w:r>
      <w:r w:rsidR="00050AF4">
        <w:rPr>
          <w:rStyle w:val="BrakA"/>
          <w:rFonts w:ascii="Calibri" w:hAnsi="Calibri"/>
        </w:rPr>
        <w:t>appendices</w:t>
      </w:r>
      <w:r>
        <w:rPr>
          <w:rStyle w:val="BrakA"/>
          <w:rFonts w:ascii="Calibri" w:hAnsi="Calibri"/>
        </w:rPr>
        <w:t xml:space="preserve"> indicated in the table above shall be completed by the Contractor in accordance with the contents of this IfC. The contracting authority shall allow changes in the size of the appendix fields and word varieties resulting from the submission of a joint bid. The changes made must not alter the substantive content of the appendices.</w:t>
      </w:r>
    </w:p>
    <w:p w14:paraId="62883604" w14:textId="5E595179" w:rsidR="00171A87" w:rsidRPr="00DC63D9" w:rsidRDefault="00E71D2B">
      <w:pPr>
        <w:spacing w:after="120"/>
        <w:jc w:val="both"/>
        <w:rPr>
          <w:rStyle w:val="Hyperlink3"/>
          <w:rFonts w:ascii="Calibri" w:hAnsi="Calibri" w:cs="Calibri"/>
        </w:rPr>
      </w:pPr>
      <w:r>
        <w:rPr>
          <w:rStyle w:val="Hyperlink3"/>
          <w:rFonts w:ascii="Calibri" w:hAnsi="Calibri"/>
        </w:rPr>
        <w:t xml:space="preserve">To prepare a bid, it is recommended to use the model forms attached to this ToR. </w:t>
      </w:r>
      <w:r>
        <w:rPr>
          <w:rStyle w:val="Hyperlink3"/>
          <w:rFonts w:ascii="Calibri" w:hAnsi="Calibri"/>
        </w:rPr>
        <w:br/>
        <w:t xml:space="preserve">If the Contractor does not use the template prepared by the Contracting Authority, the content of the bid or the attached statement or list must include all the information required in the templates provided with this ToR. </w:t>
      </w:r>
    </w:p>
    <w:p w14:paraId="1E8D22C1" w14:textId="77777777" w:rsidR="00171A87" w:rsidRPr="00DC63D9" w:rsidRDefault="00E71D2B">
      <w:pPr>
        <w:pStyle w:val="Nagwek3"/>
        <w:ind w:left="284"/>
        <w:rPr>
          <w:rFonts w:ascii="Calibri" w:hAnsi="Calibri" w:cs="Calibri"/>
          <w:sz w:val="20"/>
          <w:szCs w:val="20"/>
        </w:rPr>
      </w:pPr>
      <w:r>
        <w:br w:type="page"/>
      </w:r>
    </w:p>
    <w:p w14:paraId="277AFDC9" w14:textId="77777777" w:rsidR="00171A87" w:rsidRPr="00DC63D9" w:rsidRDefault="00E71D2B">
      <w:pPr>
        <w:pStyle w:val="Nagwek3"/>
        <w:ind w:left="284"/>
        <w:rPr>
          <w:rFonts w:ascii="Calibri" w:hAnsi="Calibri" w:cs="Calibri"/>
          <w:sz w:val="20"/>
          <w:szCs w:val="20"/>
        </w:rPr>
      </w:pPr>
      <w:bookmarkStart w:id="161" w:name="_Toc33"/>
      <w:bookmarkStart w:id="162" w:name="_Toc137453440"/>
      <w:r>
        <w:rPr>
          <w:rStyle w:val="BrakA"/>
          <w:rFonts w:ascii="Calibri" w:hAnsi="Calibri"/>
          <w:sz w:val="20"/>
        </w:rPr>
        <w:lastRenderedPageBreak/>
        <w:t>Attachment No. 1 - Model Bid Form</w:t>
      </w:r>
      <w:bookmarkEnd w:id="161"/>
      <w:bookmarkEnd w:id="162"/>
    </w:p>
    <w:p w14:paraId="3466E049" w14:textId="77777777" w:rsidR="00171A87" w:rsidRPr="00DC63D9" w:rsidRDefault="00E71D2B">
      <w:pPr>
        <w:spacing w:before="240" w:after="60"/>
        <w:jc w:val="center"/>
        <w:outlineLvl w:val="4"/>
        <w:rPr>
          <w:rStyle w:val="Brak"/>
          <w:rFonts w:ascii="Calibri" w:eastAsia="Arial" w:hAnsi="Calibri" w:cs="Calibri"/>
          <w:b/>
          <w:bCs/>
          <w:sz w:val="20"/>
          <w:szCs w:val="20"/>
        </w:rPr>
      </w:pPr>
      <w:r>
        <w:rPr>
          <w:rStyle w:val="Brak"/>
          <w:rFonts w:ascii="Calibri" w:hAnsi="Calibri"/>
          <w:b/>
          <w:sz w:val="20"/>
        </w:rPr>
        <w:t>BID FORM</w:t>
      </w:r>
    </w:p>
    <w:p w14:paraId="69B7294F" w14:textId="77777777" w:rsidR="00171A87" w:rsidRPr="00DC63D9" w:rsidRDefault="00171A87">
      <w:pPr>
        <w:jc w:val="center"/>
        <w:rPr>
          <w:rStyle w:val="Brak"/>
          <w:rFonts w:ascii="Calibri" w:eastAsia="Arial" w:hAnsi="Calibri" w:cs="Calibri"/>
          <w:sz w:val="20"/>
          <w:szCs w:val="20"/>
        </w:rPr>
      </w:pPr>
    </w:p>
    <w:p w14:paraId="32B89EE8" w14:textId="19F61DA6" w:rsidR="00171A87" w:rsidRPr="00DC63D9" w:rsidRDefault="00E71D2B">
      <w:pPr>
        <w:jc w:val="center"/>
        <w:rPr>
          <w:rStyle w:val="Hyperlink4"/>
          <w:rFonts w:ascii="Calibri" w:hAnsi="Calibri" w:cs="Calibri"/>
        </w:rPr>
      </w:pPr>
      <w:r>
        <w:rPr>
          <w:rStyle w:val="Hyperlink4"/>
          <w:rFonts w:ascii="Calibri" w:hAnsi="Calibri"/>
        </w:rPr>
        <w:t xml:space="preserve">Basic procedure without negotiation </w:t>
      </w:r>
    </w:p>
    <w:p w14:paraId="6FB4F0A3" w14:textId="77777777" w:rsidR="00171A87" w:rsidRPr="00DC63D9" w:rsidRDefault="00E71D2B">
      <w:pPr>
        <w:jc w:val="center"/>
        <w:rPr>
          <w:rStyle w:val="Hyperlink4"/>
          <w:rFonts w:ascii="Calibri" w:hAnsi="Calibri" w:cs="Calibri"/>
        </w:rPr>
      </w:pPr>
      <w:r>
        <w:rPr>
          <w:rStyle w:val="Hyperlink4"/>
          <w:rFonts w:ascii="Calibri" w:hAnsi="Calibri"/>
        </w:rPr>
        <w:t>for deliveries entitled:</w:t>
      </w:r>
    </w:p>
    <w:p w14:paraId="3012065C" w14:textId="2456949A" w:rsidR="009208CD" w:rsidRPr="00DC63D9" w:rsidRDefault="008E4D22" w:rsidP="009208CD">
      <w:pPr>
        <w:jc w:val="center"/>
        <w:rPr>
          <w:rFonts w:ascii="Calibri" w:hAnsi="Calibri" w:cs="Calibri"/>
          <w:b/>
          <w:bCs/>
          <w:sz w:val="20"/>
          <w:szCs w:val="20"/>
        </w:rPr>
      </w:pPr>
      <w:bookmarkStart w:id="163" w:name="_Hlk63437150"/>
      <w:r>
        <w:rPr>
          <w:rFonts w:ascii="Calibri" w:hAnsi="Calibri"/>
          <w:b/>
          <w:sz w:val="20"/>
        </w:rPr>
        <w:t>"Successive purchase of sheet music publications from foreign publishers"</w:t>
      </w:r>
    </w:p>
    <w:p w14:paraId="53E21EBB" w14:textId="3E8AC81F" w:rsidR="008E4D22" w:rsidRPr="00DC63D9" w:rsidRDefault="008E4D22" w:rsidP="008E4D22">
      <w:pPr>
        <w:jc w:val="center"/>
        <w:rPr>
          <w:rFonts w:ascii="Calibri" w:hAnsi="Calibri" w:cs="Calibri"/>
          <w:b/>
          <w:bCs/>
          <w:sz w:val="20"/>
          <w:szCs w:val="20"/>
        </w:rPr>
      </w:pPr>
    </w:p>
    <w:p w14:paraId="6FFFD33A" w14:textId="77777777" w:rsidR="00171A87" w:rsidRPr="00DC63D9" w:rsidRDefault="00171A87">
      <w:pPr>
        <w:tabs>
          <w:tab w:val="left" w:pos="3969"/>
        </w:tabs>
        <w:jc w:val="center"/>
        <w:rPr>
          <w:rStyle w:val="Brak"/>
          <w:rFonts w:ascii="Calibri" w:eastAsia="Arial" w:hAnsi="Calibri" w:cs="Calibri"/>
          <w:b/>
          <w:bCs/>
          <w:sz w:val="20"/>
          <w:szCs w:val="20"/>
        </w:rPr>
      </w:pPr>
    </w:p>
    <w:p w14:paraId="44573CD9" w14:textId="753841D9" w:rsidR="00171A87" w:rsidRPr="00DC63D9" w:rsidRDefault="00E71D2B">
      <w:pPr>
        <w:rPr>
          <w:rStyle w:val="Hyperlink4"/>
          <w:rFonts w:ascii="Calibri" w:hAnsi="Calibri" w:cs="Calibri"/>
        </w:rPr>
      </w:pPr>
      <w:r>
        <w:rPr>
          <w:rStyle w:val="Hyperlink4"/>
          <w:rFonts w:ascii="Calibri" w:hAnsi="Calibri"/>
        </w:rPr>
        <w:t>Procedure ref. no.</w:t>
      </w:r>
      <w:bookmarkEnd w:id="163"/>
      <w:r>
        <w:rPr>
          <w:rFonts w:ascii="Calibri" w:hAnsi="Calibri"/>
          <w:b/>
          <w:sz w:val="20"/>
        </w:rPr>
        <w:t>ZZP.261.10.2023</w:t>
      </w:r>
    </w:p>
    <w:p w14:paraId="61C63682" w14:textId="77777777" w:rsidR="00171A87" w:rsidRPr="00DC63D9" w:rsidRDefault="00171A87">
      <w:pPr>
        <w:jc w:val="center"/>
        <w:rPr>
          <w:rStyle w:val="Brak"/>
          <w:rFonts w:ascii="Calibri" w:eastAsia="Arial" w:hAnsi="Calibri" w:cs="Calibri"/>
          <w:b/>
          <w:bCs/>
          <w:sz w:val="20"/>
          <w:szCs w:val="20"/>
        </w:rPr>
      </w:pPr>
    </w:p>
    <w:p w14:paraId="0C2605BA" w14:textId="77777777" w:rsidR="00171A87" w:rsidRPr="00DC63D9" w:rsidRDefault="00E71D2B">
      <w:pPr>
        <w:spacing w:after="120"/>
        <w:rPr>
          <w:rStyle w:val="Hyperlink4"/>
          <w:rFonts w:ascii="Calibri" w:hAnsi="Calibri" w:cs="Calibri"/>
        </w:rPr>
      </w:pPr>
      <w:r>
        <w:rPr>
          <w:rStyle w:val="Hyperlink4"/>
          <w:rFonts w:ascii="Calibri" w:hAnsi="Calibri"/>
        </w:rPr>
        <w:t>1. CONTRACTING AUTHORITY:</w:t>
      </w:r>
    </w:p>
    <w:p w14:paraId="29B664A6" w14:textId="77777777" w:rsidR="00171A87" w:rsidRPr="00050AF4" w:rsidRDefault="00E71D2B">
      <w:pPr>
        <w:rPr>
          <w:rStyle w:val="Hyperlink3"/>
          <w:rFonts w:ascii="Calibri" w:hAnsi="Calibri" w:cs="Calibri"/>
          <w:lang w:val="pl-PL"/>
        </w:rPr>
      </w:pPr>
      <w:r w:rsidRPr="00050AF4">
        <w:rPr>
          <w:rStyle w:val="Hyperlink3"/>
          <w:rFonts w:ascii="Calibri" w:hAnsi="Calibri"/>
          <w:lang w:val="pl-PL"/>
        </w:rPr>
        <w:t>Polskie Wydawnictwo Muzyczne</w:t>
      </w:r>
    </w:p>
    <w:p w14:paraId="553FF0FF" w14:textId="77777777" w:rsidR="00171A87" w:rsidRPr="00050AF4" w:rsidRDefault="00E71D2B">
      <w:pPr>
        <w:rPr>
          <w:rStyle w:val="Hyperlink3"/>
          <w:rFonts w:ascii="Calibri" w:hAnsi="Calibri" w:cs="Calibri"/>
          <w:lang w:val="pl-PL"/>
        </w:rPr>
      </w:pPr>
      <w:r w:rsidRPr="00050AF4">
        <w:rPr>
          <w:rStyle w:val="Hyperlink3"/>
          <w:rFonts w:ascii="Calibri" w:hAnsi="Calibri"/>
          <w:lang w:val="pl-PL"/>
        </w:rPr>
        <w:t>al. Krasińskiego 11a</w:t>
      </w:r>
    </w:p>
    <w:p w14:paraId="110D456D" w14:textId="77777777" w:rsidR="00171A87" w:rsidRPr="00DC63D9" w:rsidRDefault="00E71D2B">
      <w:pPr>
        <w:rPr>
          <w:rStyle w:val="Hyperlink3"/>
          <w:rFonts w:ascii="Calibri" w:hAnsi="Calibri" w:cs="Calibri"/>
        </w:rPr>
      </w:pPr>
      <w:r>
        <w:rPr>
          <w:rStyle w:val="Hyperlink3"/>
          <w:rFonts w:ascii="Calibri" w:hAnsi="Calibri"/>
        </w:rPr>
        <w:t>31-111 Kraków</w:t>
      </w:r>
    </w:p>
    <w:p w14:paraId="452D1175" w14:textId="77777777" w:rsidR="00171A87" w:rsidRPr="00DC63D9" w:rsidRDefault="00171A87">
      <w:pPr>
        <w:rPr>
          <w:rStyle w:val="Brak"/>
          <w:rFonts w:ascii="Calibri" w:eastAsia="Arial" w:hAnsi="Calibri" w:cs="Calibri"/>
          <w:b/>
          <w:bCs/>
          <w:sz w:val="20"/>
          <w:szCs w:val="20"/>
        </w:rPr>
      </w:pPr>
    </w:p>
    <w:p w14:paraId="6D038B72" w14:textId="77777777" w:rsidR="00171A87" w:rsidRPr="00DC63D9" w:rsidRDefault="00E71D2B">
      <w:pPr>
        <w:rPr>
          <w:rStyle w:val="Hyperlink4"/>
          <w:rFonts w:ascii="Calibri" w:hAnsi="Calibri" w:cs="Calibri"/>
        </w:rPr>
      </w:pPr>
      <w:r>
        <w:rPr>
          <w:rStyle w:val="Hyperlink4"/>
          <w:rFonts w:ascii="Calibri" w:hAnsi="Calibri"/>
        </w:rPr>
        <w:t>2. CONTRACTOR:</w:t>
      </w:r>
    </w:p>
    <w:p w14:paraId="3C097B5E" w14:textId="77777777" w:rsidR="00171A87" w:rsidRPr="00DC63D9" w:rsidRDefault="00E71D2B">
      <w:pPr>
        <w:rPr>
          <w:rStyle w:val="Hyperlink4"/>
          <w:rFonts w:ascii="Calibri" w:hAnsi="Calibri" w:cs="Calibri"/>
        </w:rPr>
      </w:pPr>
      <w:r>
        <w:rPr>
          <w:rStyle w:val="Hyperlink3"/>
          <w:rFonts w:ascii="Calibri" w:hAnsi="Calibri"/>
        </w:rPr>
        <w:t>This bid is submitted by</w:t>
      </w:r>
      <w:r w:rsidRPr="00DC63D9">
        <w:rPr>
          <w:rStyle w:val="Brak"/>
          <w:rFonts w:ascii="Calibri" w:eastAsia="Arial" w:hAnsi="Calibri" w:cs="Calibri"/>
          <w:sz w:val="20"/>
          <w:szCs w:val="20"/>
          <w:vertAlign w:val="superscript"/>
        </w:rPr>
        <w:footnoteReference w:id="2"/>
      </w:r>
      <w:r>
        <w:rPr>
          <w:rStyle w:val="Hyperlink3"/>
          <w:rFonts w:ascii="Calibri" w:hAnsi="Calibri"/>
        </w:rPr>
        <w:t xml:space="preserve">: </w:t>
      </w:r>
      <w:r>
        <w:rPr>
          <w:rStyle w:val="Hyperlink3"/>
          <w:rFonts w:ascii="Calibri" w:hAnsi="Calibri"/>
        </w:rPr>
        <w:tab/>
      </w:r>
      <w:r>
        <w:rPr>
          <w:rStyle w:val="Hyperlink3"/>
          <w:rFonts w:ascii="Calibri" w:hAnsi="Calibri"/>
        </w:rPr>
        <w:tab/>
      </w:r>
      <w:r>
        <w:rPr>
          <w:rStyle w:val="Brak"/>
          <w:rFonts w:ascii="Calibri" w:hAnsi="Calibri"/>
          <w:b/>
          <w:sz w:val="20"/>
        </w:rPr>
        <w:tab/>
      </w:r>
      <w:r>
        <w:rPr>
          <w:rStyle w:val="Brak"/>
          <w:rFonts w:ascii="Calibri" w:hAnsi="Calibri"/>
          <w:b/>
          <w:sz w:val="20"/>
        </w:rPr>
        <w:tab/>
      </w:r>
      <w:r>
        <w:rPr>
          <w:rStyle w:val="Brak"/>
          <w:rFonts w:ascii="Calibri" w:hAnsi="Calibri"/>
          <w:b/>
          <w:sz w:val="20"/>
        </w:rPr>
        <w:tab/>
      </w:r>
      <w:r>
        <w:rPr>
          <w:rStyle w:val="Brak"/>
          <w:rFonts w:ascii="Calibri" w:hAnsi="Calibri"/>
          <w:b/>
          <w:sz w:val="20"/>
        </w:rPr>
        <w:tab/>
      </w:r>
    </w:p>
    <w:p w14:paraId="52CE8ECD" w14:textId="77777777" w:rsidR="00171A87" w:rsidRPr="00DC63D9" w:rsidRDefault="00171A87">
      <w:pPr>
        <w:jc w:val="both"/>
        <w:rPr>
          <w:rStyle w:val="Brak"/>
          <w:rFonts w:ascii="Calibri" w:eastAsia="Arial" w:hAnsi="Calibri" w:cs="Calibri"/>
          <w:b/>
          <w:bCs/>
          <w:sz w:val="20"/>
          <w:szCs w:val="20"/>
        </w:rPr>
      </w:pPr>
    </w:p>
    <w:tbl>
      <w:tblPr>
        <w:tblStyle w:val="TableNormal"/>
        <w:tblW w:w="86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5060"/>
        <w:gridCol w:w="3006"/>
      </w:tblGrid>
      <w:tr w:rsidR="00171A87" w:rsidRPr="00DC63D9" w14:paraId="7A147D82" w14:textId="77777777" w:rsidTr="006714AA">
        <w:trPr>
          <w:trHeight w:val="47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493D84" w14:textId="77777777" w:rsidR="00171A87" w:rsidRPr="00DC63D9" w:rsidRDefault="00E71D2B">
            <w:pPr>
              <w:jc w:val="both"/>
              <w:rPr>
                <w:rFonts w:ascii="Calibri" w:hAnsi="Calibri" w:cs="Calibri"/>
                <w:sz w:val="20"/>
                <w:szCs w:val="20"/>
              </w:rPr>
            </w:pPr>
            <w:r>
              <w:rPr>
                <w:rStyle w:val="Brak"/>
                <w:rFonts w:ascii="Calibri" w:hAnsi="Calibri"/>
                <w:b/>
                <w:sz w:val="20"/>
              </w:rPr>
              <w:t>No.</w:t>
            </w:r>
          </w:p>
        </w:tc>
        <w:tc>
          <w:tcPr>
            <w:tcW w:w="5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C9D222" w14:textId="29E96126" w:rsidR="00171A87" w:rsidRPr="00DC63D9" w:rsidRDefault="00E71D2B">
            <w:pPr>
              <w:jc w:val="center"/>
              <w:rPr>
                <w:rStyle w:val="Brak"/>
                <w:rFonts w:ascii="Calibri" w:eastAsia="Arial" w:hAnsi="Calibri" w:cs="Calibri"/>
                <w:b/>
                <w:bCs/>
                <w:sz w:val="20"/>
                <w:szCs w:val="20"/>
              </w:rPr>
            </w:pPr>
            <w:r>
              <w:rPr>
                <w:rStyle w:val="Brak"/>
                <w:rFonts w:ascii="Calibri" w:hAnsi="Calibri"/>
                <w:b/>
                <w:sz w:val="20"/>
              </w:rPr>
              <w:t>Name(s) of Contractor(s)/ Address(es) of Contractor(s)</w:t>
            </w:r>
          </w:p>
          <w:p w14:paraId="7E8F52BE" w14:textId="7D6ABF22" w:rsidR="00171A87" w:rsidRPr="00DC63D9" w:rsidRDefault="00171A87" w:rsidP="00366DD5">
            <w:pPr>
              <w:rPr>
                <w:rFonts w:ascii="Calibri" w:hAnsi="Calibri" w:cs="Calibri"/>
                <w:sz w:val="20"/>
                <w:szCs w:val="20"/>
              </w:rPr>
            </w:pP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662E8B" w14:textId="0E26B141" w:rsidR="00171A87" w:rsidRPr="00DC63D9" w:rsidRDefault="00366DD5">
            <w:pPr>
              <w:jc w:val="center"/>
              <w:rPr>
                <w:rFonts w:ascii="Calibri" w:hAnsi="Calibri" w:cs="Calibri"/>
                <w:sz w:val="20"/>
                <w:szCs w:val="20"/>
              </w:rPr>
            </w:pPr>
            <w:r>
              <w:rPr>
                <w:rStyle w:val="Brak"/>
                <w:rFonts w:ascii="Calibri" w:hAnsi="Calibri"/>
                <w:b/>
                <w:sz w:val="20"/>
              </w:rPr>
              <w:t>NCR no./ NIP no.</w:t>
            </w:r>
          </w:p>
        </w:tc>
      </w:tr>
      <w:tr w:rsidR="00171A87" w:rsidRPr="00DC63D9" w14:paraId="54C3328B" w14:textId="77777777" w:rsidTr="006714AA">
        <w:trPr>
          <w:trHeight w:val="32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1FDD75" w14:textId="77777777" w:rsidR="00171A87" w:rsidRPr="00DC63D9" w:rsidRDefault="00E71D2B">
            <w:pPr>
              <w:jc w:val="both"/>
              <w:rPr>
                <w:rFonts w:ascii="Calibri" w:hAnsi="Calibri" w:cs="Calibri"/>
                <w:sz w:val="20"/>
                <w:szCs w:val="20"/>
              </w:rPr>
            </w:pPr>
            <w:r>
              <w:rPr>
                <w:rStyle w:val="Brak"/>
                <w:rFonts w:ascii="Calibri" w:hAnsi="Calibri"/>
                <w:b/>
                <w:sz w:val="20"/>
              </w:rPr>
              <w:t>1</w:t>
            </w:r>
          </w:p>
        </w:tc>
        <w:tc>
          <w:tcPr>
            <w:tcW w:w="5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7FCDD0" w14:textId="77777777" w:rsidR="00171A87" w:rsidRPr="00DC63D9" w:rsidRDefault="00171A87">
            <w:pPr>
              <w:rPr>
                <w:rFonts w:ascii="Calibri" w:hAnsi="Calibri" w:cs="Calibri"/>
                <w:sz w:val="20"/>
                <w:szCs w:val="20"/>
              </w:rPr>
            </w:pP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07653A" w14:textId="77777777" w:rsidR="00171A87" w:rsidRPr="00DC63D9" w:rsidRDefault="00171A87">
            <w:pPr>
              <w:rPr>
                <w:rFonts w:ascii="Calibri" w:hAnsi="Calibri" w:cs="Calibri"/>
                <w:sz w:val="20"/>
                <w:szCs w:val="20"/>
              </w:rPr>
            </w:pPr>
          </w:p>
        </w:tc>
      </w:tr>
      <w:tr w:rsidR="00171A87" w:rsidRPr="00DC63D9" w14:paraId="6DE9CDDE" w14:textId="77777777" w:rsidTr="006714AA">
        <w:trPr>
          <w:trHeight w:val="32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76DB7B" w14:textId="77777777" w:rsidR="00171A87" w:rsidRPr="00DC63D9" w:rsidRDefault="00E71D2B">
            <w:pPr>
              <w:jc w:val="both"/>
              <w:rPr>
                <w:rFonts w:ascii="Calibri" w:hAnsi="Calibri" w:cs="Calibri"/>
                <w:sz w:val="20"/>
                <w:szCs w:val="20"/>
              </w:rPr>
            </w:pPr>
            <w:r>
              <w:rPr>
                <w:rStyle w:val="Brak"/>
                <w:rFonts w:ascii="Calibri" w:hAnsi="Calibri"/>
                <w:b/>
                <w:sz w:val="20"/>
              </w:rPr>
              <w:t>2</w:t>
            </w:r>
          </w:p>
        </w:tc>
        <w:tc>
          <w:tcPr>
            <w:tcW w:w="5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CEE77B" w14:textId="77777777" w:rsidR="00171A87" w:rsidRPr="00DC63D9" w:rsidRDefault="00171A87">
            <w:pPr>
              <w:rPr>
                <w:rFonts w:ascii="Calibri" w:hAnsi="Calibri" w:cs="Calibri"/>
                <w:sz w:val="20"/>
                <w:szCs w:val="20"/>
              </w:rPr>
            </w:pP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9345CE" w14:textId="77777777" w:rsidR="00171A87" w:rsidRPr="00DC63D9" w:rsidRDefault="00171A87">
            <w:pPr>
              <w:rPr>
                <w:rFonts w:ascii="Calibri" w:hAnsi="Calibri" w:cs="Calibri"/>
                <w:sz w:val="20"/>
                <w:szCs w:val="20"/>
              </w:rPr>
            </w:pPr>
          </w:p>
        </w:tc>
      </w:tr>
    </w:tbl>
    <w:p w14:paraId="34C2C8BC" w14:textId="77777777" w:rsidR="00171A87" w:rsidRPr="00DC63D9" w:rsidRDefault="00171A87">
      <w:pPr>
        <w:jc w:val="both"/>
        <w:rPr>
          <w:rStyle w:val="Brak"/>
          <w:rFonts w:ascii="Calibri" w:eastAsia="Arial" w:hAnsi="Calibri" w:cs="Calibri"/>
          <w:b/>
          <w:bCs/>
          <w:sz w:val="20"/>
          <w:szCs w:val="20"/>
        </w:rPr>
      </w:pPr>
    </w:p>
    <w:p w14:paraId="2F9B9F14" w14:textId="77777777" w:rsidR="00171A87" w:rsidRPr="00DC63D9" w:rsidRDefault="00E71D2B">
      <w:pPr>
        <w:rPr>
          <w:rStyle w:val="Brak"/>
          <w:rFonts w:ascii="Calibri" w:eastAsia="Arial" w:hAnsi="Calibri" w:cs="Calibri"/>
          <w:b/>
          <w:bCs/>
          <w:sz w:val="20"/>
          <w:szCs w:val="20"/>
        </w:rPr>
      </w:pPr>
      <w:r>
        <w:rPr>
          <w:rStyle w:val="Brak"/>
          <w:rFonts w:ascii="Calibri" w:hAnsi="Calibri"/>
          <w:b/>
          <w:sz w:val="20"/>
        </w:rPr>
        <w:t xml:space="preserve">3. AUTHORIZED CONTACT PERSON: </w:t>
      </w:r>
    </w:p>
    <w:tbl>
      <w:tblPr>
        <w:tblStyle w:val="TableNormal"/>
        <w:tblW w:w="86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590"/>
        <w:gridCol w:w="6086"/>
      </w:tblGrid>
      <w:tr w:rsidR="00171A87" w:rsidRPr="00DC63D9" w14:paraId="78310187" w14:textId="77777777" w:rsidTr="006714AA">
        <w:trPr>
          <w:trHeight w:val="320"/>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328063" w14:textId="77777777" w:rsidR="00171A87" w:rsidRPr="00DC63D9" w:rsidRDefault="00E71D2B">
            <w:pPr>
              <w:jc w:val="both"/>
              <w:rPr>
                <w:rFonts w:ascii="Calibri" w:hAnsi="Calibri" w:cs="Calibri"/>
                <w:sz w:val="20"/>
                <w:szCs w:val="20"/>
              </w:rPr>
            </w:pPr>
            <w:r>
              <w:rPr>
                <w:rStyle w:val="Brak"/>
                <w:rFonts w:ascii="Calibri" w:hAnsi="Calibri"/>
                <w:b/>
                <w:sz w:val="20"/>
              </w:rPr>
              <w:t>Name and last name</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73F955" w14:textId="77777777" w:rsidR="00171A87" w:rsidRPr="00DC63D9" w:rsidRDefault="00171A87">
            <w:pPr>
              <w:rPr>
                <w:rFonts w:ascii="Calibri" w:hAnsi="Calibri" w:cs="Calibri"/>
                <w:sz w:val="20"/>
                <w:szCs w:val="20"/>
              </w:rPr>
            </w:pPr>
          </w:p>
        </w:tc>
      </w:tr>
      <w:tr w:rsidR="00171A87" w:rsidRPr="00DC63D9" w14:paraId="3D3CC55E" w14:textId="77777777" w:rsidTr="006714AA">
        <w:trPr>
          <w:trHeight w:val="47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14837E" w14:textId="77777777" w:rsidR="00171A87" w:rsidRPr="00DC63D9" w:rsidRDefault="00E71D2B">
            <w:pPr>
              <w:jc w:val="both"/>
              <w:rPr>
                <w:rFonts w:ascii="Calibri" w:hAnsi="Calibri" w:cs="Calibri"/>
                <w:sz w:val="20"/>
                <w:szCs w:val="20"/>
              </w:rPr>
            </w:pPr>
            <w:r>
              <w:rPr>
                <w:rStyle w:val="Brak"/>
                <w:rFonts w:ascii="Calibri" w:hAnsi="Calibri"/>
                <w:b/>
                <w:sz w:val="20"/>
              </w:rPr>
              <w:t>Address</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053E88" w14:textId="77777777" w:rsidR="00171A87" w:rsidRPr="00DC63D9" w:rsidRDefault="00171A87">
            <w:pPr>
              <w:rPr>
                <w:rFonts w:ascii="Calibri" w:hAnsi="Calibri" w:cs="Calibri"/>
                <w:sz w:val="20"/>
                <w:szCs w:val="20"/>
              </w:rPr>
            </w:pPr>
          </w:p>
        </w:tc>
      </w:tr>
      <w:tr w:rsidR="00171A87" w:rsidRPr="00DC63D9" w14:paraId="6FA874FB" w14:textId="77777777" w:rsidTr="006714AA">
        <w:trPr>
          <w:trHeight w:val="47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6C7872" w14:textId="77777777" w:rsidR="00171A87" w:rsidRPr="00DC63D9" w:rsidRDefault="00E71D2B">
            <w:pPr>
              <w:jc w:val="both"/>
              <w:rPr>
                <w:rFonts w:ascii="Calibri" w:hAnsi="Calibri" w:cs="Calibri"/>
                <w:sz w:val="20"/>
                <w:szCs w:val="20"/>
              </w:rPr>
            </w:pPr>
            <w:r>
              <w:rPr>
                <w:rStyle w:val="Brak"/>
                <w:rFonts w:ascii="Calibri" w:hAnsi="Calibri"/>
                <w:b/>
                <w:sz w:val="20"/>
              </w:rPr>
              <w:t>Telephone no.</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558A53" w14:textId="77777777" w:rsidR="00171A87" w:rsidRPr="00DC63D9" w:rsidRDefault="00171A87">
            <w:pPr>
              <w:rPr>
                <w:rFonts w:ascii="Calibri" w:hAnsi="Calibri" w:cs="Calibri"/>
                <w:sz w:val="20"/>
                <w:szCs w:val="20"/>
              </w:rPr>
            </w:pPr>
          </w:p>
        </w:tc>
      </w:tr>
      <w:tr w:rsidR="00171A87" w:rsidRPr="00DC63D9" w14:paraId="0EFB1FA3" w14:textId="77777777" w:rsidTr="006714AA">
        <w:trPr>
          <w:trHeight w:val="47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9CB16D" w14:textId="77777777" w:rsidR="00171A87" w:rsidRPr="00DC63D9" w:rsidRDefault="00E71D2B">
            <w:pPr>
              <w:jc w:val="both"/>
              <w:rPr>
                <w:rFonts w:ascii="Calibri" w:hAnsi="Calibri" w:cs="Calibri"/>
                <w:sz w:val="20"/>
                <w:szCs w:val="20"/>
              </w:rPr>
            </w:pPr>
            <w:r>
              <w:rPr>
                <w:rStyle w:val="Brak"/>
                <w:rFonts w:ascii="Calibri" w:hAnsi="Calibri"/>
                <w:b/>
                <w:sz w:val="20"/>
              </w:rPr>
              <w:t>Fax no.</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4F8056" w14:textId="77777777" w:rsidR="00171A87" w:rsidRPr="00DC63D9" w:rsidRDefault="00171A87">
            <w:pPr>
              <w:rPr>
                <w:rFonts w:ascii="Calibri" w:hAnsi="Calibri" w:cs="Calibri"/>
                <w:sz w:val="20"/>
                <w:szCs w:val="20"/>
              </w:rPr>
            </w:pPr>
          </w:p>
        </w:tc>
      </w:tr>
      <w:tr w:rsidR="00171A87" w:rsidRPr="00DC63D9" w14:paraId="2CF5B553" w14:textId="77777777" w:rsidTr="006714AA">
        <w:trPr>
          <w:trHeight w:val="47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97320" w14:textId="77777777" w:rsidR="00171A87" w:rsidRPr="00DC63D9" w:rsidRDefault="00E71D2B">
            <w:pPr>
              <w:jc w:val="both"/>
              <w:rPr>
                <w:rFonts w:ascii="Calibri" w:hAnsi="Calibri" w:cs="Calibri"/>
                <w:sz w:val="20"/>
                <w:szCs w:val="20"/>
              </w:rPr>
            </w:pPr>
            <w:r>
              <w:rPr>
                <w:rStyle w:val="Brak"/>
                <w:rFonts w:ascii="Calibri" w:hAnsi="Calibri"/>
                <w:b/>
                <w:sz w:val="20"/>
              </w:rPr>
              <w:t>E-mail address:</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C27455" w14:textId="77777777" w:rsidR="00171A87" w:rsidRPr="00DC63D9" w:rsidRDefault="00171A87">
            <w:pPr>
              <w:rPr>
                <w:rFonts w:ascii="Calibri" w:hAnsi="Calibri" w:cs="Calibri"/>
                <w:sz w:val="20"/>
                <w:szCs w:val="20"/>
              </w:rPr>
            </w:pPr>
          </w:p>
        </w:tc>
      </w:tr>
    </w:tbl>
    <w:p w14:paraId="48D53459" w14:textId="77777777" w:rsidR="00171A87" w:rsidRPr="00DC63D9" w:rsidRDefault="00171A87">
      <w:pPr>
        <w:jc w:val="both"/>
        <w:rPr>
          <w:rStyle w:val="Brak"/>
          <w:rFonts w:ascii="Calibri" w:eastAsia="Arial" w:hAnsi="Calibri" w:cs="Calibri"/>
          <w:b/>
          <w:bCs/>
          <w:sz w:val="20"/>
          <w:szCs w:val="20"/>
        </w:rPr>
      </w:pPr>
    </w:p>
    <w:p w14:paraId="36462016" w14:textId="77777777" w:rsidR="00171A87" w:rsidRPr="00DC63D9" w:rsidRDefault="00E71D2B">
      <w:pPr>
        <w:spacing w:after="120"/>
        <w:rPr>
          <w:rStyle w:val="Hyperlink4"/>
          <w:rFonts w:ascii="Calibri" w:hAnsi="Calibri" w:cs="Calibri"/>
        </w:rPr>
      </w:pPr>
      <w:r>
        <w:rPr>
          <w:rStyle w:val="Hyperlink4"/>
          <w:rFonts w:ascii="Calibri" w:hAnsi="Calibri"/>
        </w:rPr>
        <w:t>4. CONTRACTOR'S DECLARATION;</w:t>
      </w:r>
    </w:p>
    <w:p w14:paraId="3B49B918" w14:textId="6761359F" w:rsidR="00171A87" w:rsidRPr="00DC63D9" w:rsidRDefault="00E71D2B">
      <w:pPr>
        <w:numPr>
          <w:ilvl w:val="1"/>
          <w:numId w:val="112"/>
        </w:numPr>
        <w:spacing w:after="120"/>
        <w:jc w:val="both"/>
        <w:rPr>
          <w:rFonts w:ascii="Calibri" w:hAnsi="Calibri" w:cs="Calibri"/>
          <w:sz w:val="20"/>
          <w:szCs w:val="20"/>
        </w:rPr>
      </w:pPr>
      <w:r>
        <w:rPr>
          <w:rStyle w:val="BrakA"/>
          <w:rFonts w:ascii="Calibri" w:hAnsi="Calibri"/>
          <w:sz w:val="20"/>
        </w:rPr>
        <w:t>The undersigned, being authorized to sign this bid by the above-mentioned Contractor, in response to your announcement of the above-mentioned procurement, I/we declare that I/we have analyzed and fully accept/accept the contents of the documents forming the Terms of Reference (hereinafter referred to as the ToR), including the specified term of contract execution, warranty and payment terms, as well as modifications and clarifications of the ToR, and I/we inform that we have obtained all the necessary information to develop the bid and sign the resulting Contract.</w:t>
      </w:r>
    </w:p>
    <w:p w14:paraId="164EA40A" w14:textId="5729B6FF" w:rsidR="00171A87" w:rsidRPr="00DC63D9" w:rsidRDefault="0065342D">
      <w:pPr>
        <w:numPr>
          <w:ilvl w:val="1"/>
          <w:numId w:val="112"/>
        </w:numPr>
        <w:spacing w:after="120"/>
        <w:jc w:val="both"/>
        <w:rPr>
          <w:rStyle w:val="BrakA"/>
          <w:rFonts w:ascii="Calibri" w:hAnsi="Calibri" w:cs="Calibri"/>
          <w:sz w:val="20"/>
          <w:szCs w:val="20"/>
        </w:rPr>
      </w:pPr>
      <w:r>
        <w:rPr>
          <w:rStyle w:val="BrakA"/>
          <w:rFonts w:ascii="Calibri" w:hAnsi="Calibri"/>
          <w:sz w:val="20"/>
        </w:rPr>
        <w:t xml:space="preserve">We offer the following conditions for the execution of the contract: </w:t>
      </w:r>
    </w:p>
    <w:p w14:paraId="765E4002" w14:textId="4C100A8E" w:rsidR="0065342D" w:rsidRPr="00DC63D9" w:rsidRDefault="0065342D" w:rsidP="0065342D">
      <w:pPr>
        <w:spacing w:after="120"/>
        <w:ind w:left="284"/>
        <w:jc w:val="both"/>
        <w:rPr>
          <w:rStyle w:val="BrakA"/>
          <w:rFonts w:ascii="Calibri" w:hAnsi="Calibri" w:cs="Calibri"/>
          <w:b/>
          <w:bCs/>
          <w:sz w:val="20"/>
          <w:szCs w:val="20"/>
        </w:rPr>
      </w:pPr>
      <w:r>
        <w:rPr>
          <w:rStyle w:val="BrakA"/>
          <w:rFonts w:ascii="Calibri" w:hAnsi="Calibri"/>
          <w:b/>
          <w:sz w:val="20"/>
        </w:rPr>
        <w:t xml:space="preserve">for Order Part no. 1 - Task 1 </w:t>
      </w:r>
    </w:p>
    <w:p w14:paraId="2BEBA8C8" w14:textId="50A21D6D" w:rsidR="0065342D" w:rsidRPr="00DC63D9" w:rsidRDefault="0065342D" w:rsidP="0065342D">
      <w:pPr>
        <w:spacing w:after="120"/>
        <w:jc w:val="both"/>
        <w:rPr>
          <w:rStyle w:val="Hyperlink3"/>
          <w:rFonts w:ascii="Calibri" w:hAnsi="Calibri" w:cs="Calibri"/>
        </w:rPr>
      </w:pPr>
      <w:r>
        <w:rPr>
          <w:rStyle w:val="Hyperlink3"/>
          <w:rFonts w:ascii="Calibri" w:hAnsi="Calibri"/>
        </w:rPr>
        <w:lastRenderedPageBreak/>
        <w:t>I/We offer</w:t>
      </w:r>
      <w:r>
        <w:rPr>
          <w:rStyle w:val="Hyperlink3"/>
          <w:rFonts w:ascii="Calibri" w:hAnsi="Calibri"/>
          <w:b/>
        </w:rPr>
        <w:t xml:space="preserve"> Guaranteed discount</w:t>
      </w:r>
      <w:r>
        <w:rPr>
          <w:rStyle w:val="Hyperlink3"/>
          <w:rFonts w:ascii="Calibri" w:hAnsi="Calibri"/>
        </w:rPr>
        <w:t xml:space="preserve">  - at </w:t>
      </w:r>
      <w:r>
        <w:rPr>
          <w:rStyle w:val="Hyperlink3"/>
          <w:rFonts w:ascii="Calibri" w:hAnsi="Calibri"/>
          <w:b/>
        </w:rPr>
        <w:t>..... %</w:t>
      </w:r>
      <w:r>
        <w:rPr>
          <w:rStyle w:val="Hyperlink3"/>
          <w:rFonts w:ascii="Calibri" w:hAnsi="Calibri"/>
        </w:rPr>
        <w:t xml:space="preserve"> on the retail prices for individual publishing catalogs indicated in Appendix 1A to the offer [List of publications];</w:t>
      </w:r>
    </w:p>
    <w:p w14:paraId="0AB6C897" w14:textId="10B73E98" w:rsidR="0065342D" w:rsidRPr="00DC63D9" w:rsidRDefault="0065342D" w:rsidP="0065342D">
      <w:pPr>
        <w:spacing w:after="120"/>
        <w:jc w:val="both"/>
        <w:rPr>
          <w:rStyle w:val="Hyperlink3"/>
          <w:rFonts w:ascii="Calibri" w:hAnsi="Calibri" w:cs="Calibri"/>
        </w:rPr>
      </w:pPr>
      <w:r>
        <w:rPr>
          <w:rStyle w:val="Hyperlink3"/>
          <w:rFonts w:ascii="Calibri" w:hAnsi="Calibri"/>
        </w:rPr>
        <w:t xml:space="preserve">I/We offer </w:t>
      </w:r>
      <w:r>
        <w:rPr>
          <w:rStyle w:val="Hyperlink3"/>
          <w:rFonts w:ascii="Calibri" w:hAnsi="Calibri"/>
          <w:b/>
        </w:rPr>
        <w:t xml:space="preserve">Catalog availability </w:t>
      </w:r>
      <w:r>
        <w:rPr>
          <w:rStyle w:val="Hyperlink3"/>
          <w:rFonts w:ascii="Calibri" w:hAnsi="Calibri"/>
        </w:rPr>
        <w:t>..... (Indicate the number of catalogs available) in accordance with Exhibit 1A to the bid [List of Publications]</w:t>
      </w:r>
    </w:p>
    <w:p w14:paraId="213A0AB8" w14:textId="5C8E1CA5" w:rsidR="0065342D" w:rsidRPr="00DC63D9" w:rsidRDefault="0065342D" w:rsidP="0065342D">
      <w:pPr>
        <w:spacing w:after="120"/>
        <w:jc w:val="both"/>
        <w:rPr>
          <w:rStyle w:val="Hyperlink3"/>
          <w:rFonts w:ascii="Calibri" w:hAnsi="Calibri" w:cs="Calibri"/>
        </w:rPr>
      </w:pPr>
      <w:r>
        <w:rPr>
          <w:rStyle w:val="Hyperlink3"/>
          <w:rFonts w:ascii="Calibri" w:hAnsi="Calibri"/>
        </w:rPr>
        <w:t>I/We offer</w:t>
      </w:r>
      <w:r>
        <w:rPr>
          <w:rStyle w:val="Hyperlink3"/>
          <w:rFonts w:ascii="Calibri" w:hAnsi="Calibri"/>
          <w:b/>
        </w:rPr>
        <w:t xml:space="preserve"> Delivery date</w:t>
      </w:r>
      <w:r>
        <w:rPr>
          <w:rStyle w:val="Hyperlink3"/>
          <w:rFonts w:ascii="Calibri" w:hAnsi="Calibri"/>
        </w:rPr>
        <w:t xml:space="preserve"> ..... days </w:t>
      </w:r>
    </w:p>
    <w:p w14:paraId="14F9E233" w14:textId="516773CD" w:rsidR="003B6F4C" w:rsidRPr="00DC63D9" w:rsidRDefault="003B6F4C" w:rsidP="0065342D">
      <w:pPr>
        <w:spacing w:after="120"/>
        <w:jc w:val="both"/>
        <w:rPr>
          <w:rStyle w:val="Hyperlink3"/>
          <w:rFonts w:ascii="Calibri" w:hAnsi="Calibri" w:cs="Calibri"/>
        </w:rPr>
      </w:pPr>
    </w:p>
    <w:p w14:paraId="0990BA0A" w14:textId="48A8F0D6" w:rsidR="003B6F4C" w:rsidRPr="00DC63D9" w:rsidRDefault="003B6F4C" w:rsidP="003B6F4C">
      <w:pPr>
        <w:spacing w:after="120"/>
        <w:ind w:left="284"/>
        <w:jc w:val="both"/>
        <w:rPr>
          <w:rStyle w:val="BrakA"/>
          <w:rFonts w:ascii="Calibri" w:hAnsi="Calibri" w:cs="Calibri"/>
          <w:b/>
          <w:bCs/>
          <w:sz w:val="20"/>
          <w:szCs w:val="20"/>
        </w:rPr>
      </w:pPr>
      <w:r>
        <w:rPr>
          <w:rStyle w:val="BrakA"/>
          <w:rFonts w:ascii="Calibri" w:hAnsi="Calibri"/>
          <w:b/>
          <w:sz w:val="20"/>
        </w:rPr>
        <w:t xml:space="preserve">for Order Part no. 2 - Task 2 </w:t>
      </w:r>
    </w:p>
    <w:p w14:paraId="103DC27D" w14:textId="5FF08D94" w:rsidR="003B6F4C" w:rsidRPr="00DC63D9" w:rsidRDefault="003B6F4C" w:rsidP="003B6F4C">
      <w:pPr>
        <w:spacing w:after="120"/>
        <w:jc w:val="both"/>
        <w:rPr>
          <w:rStyle w:val="Hyperlink3"/>
          <w:rFonts w:ascii="Calibri" w:hAnsi="Calibri" w:cs="Calibri"/>
        </w:rPr>
      </w:pPr>
      <w:r>
        <w:rPr>
          <w:rStyle w:val="Hyperlink3"/>
          <w:rFonts w:ascii="Calibri" w:hAnsi="Calibri"/>
        </w:rPr>
        <w:t>I/We offer</w:t>
      </w:r>
      <w:r>
        <w:rPr>
          <w:rStyle w:val="Hyperlink3"/>
          <w:rFonts w:ascii="Calibri" w:hAnsi="Calibri"/>
          <w:b/>
        </w:rPr>
        <w:t xml:space="preserve"> Guaranteed discount</w:t>
      </w:r>
      <w:r>
        <w:rPr>
          <w:rStyle w:val="Hyperlink3"/>
          <w:rFonts w:ascii="Calibri" w:hAnsi="Calibri"/>
        </w:rPr>
        <w:t xml:space="preserve">  - at </w:t>
      </w:r>
      <w:r>
        <w:rPr>
          <w:rStyle w:val="Hyperlink3"/>
          <w:rFonts w:ascii="Calibri" w:hAnsi="Calibri"/>
          <w:b/>
        </w:rPr>
        <w:t>..... %</w:t>
      </w:r>
      <w:r>
        <w:rPr>
          <w:rStyle w:val="Hyperlink3"/>
          <w:rFonts w:ascii="Calibri" w:hAnsi="Calibri"/>
        </w:rPr>
        <w:t xml:space="preserve"> on the retail prices for individual publishing catalogs indicated in Appendix 1A to the offer [List of publications];</w:t>
      </w:r>
    </w:p>
    <w:p w14:paraId="391D81B0" w14:textId="77777777" w:rsidR="003B6F4C" w:rsidRPr="00DC63D9" w:rsidRDefault="003B6F4C" w:rsidP="003B6F4C">
      <w:pPr>
        <w:spacing w:after="120"/>
        <w:jc w:val="both"/>
        <w:rPr>
          <w:rStyle w:val="Hyperlink3"/>
          <w:rFonts w:ascii="Calibri" w:hAnsi="Calibri" w:cs="Calibri"/>
        </w:rPr>
      </w:pPr>
      <w:r>
        <w:rPr>
          <w:rStyle w:val="Hyperlink3"/>
          <w:rFonts w:ascii="Calibri" w:hAnsi="Calibri"/>
        </w:rPr>
        <w:t>I/We offer</w:t>
      </w:r>
      <w:r>
        <w:rPr>
          <w:rStyle w:val="Hyperlink3"/>
          <w:rFonts w:ascii="Calibri" w:hAnsi="Calibri"/>
          <w:b/>
        </w:rPr>
        <w:t xml:space="preserve"> Delivery date</w:t>
      </w:r>
      <w:r>
        <w:rPr>
          <w:rStyle w:val="Hyperlink3"/>
          <w:rFonts w:ascii="Calibri" w:hAnsi="Calibri"/>
        </w:rPr>
        <w:t xml:space="preserve"> ..... days </w:t>
      </w:r>
    </w:p>
    <w:p w14:paraId="05B0588C" w14:textId="77777777" w:rsidR="003B6F4C" w:rsidRPr="00DC63D9" w:rsidRDefault="003B6F4C" w:rsidP="0065342D">
      <w:pPr>
        <w:spacing w:after="120"/>
        <w:jc w:val="both"/>
        <w:rPr>
          <w:rStyle w:val="Hyperlink3"/>
          <w:rFonts w:ascii="Calibri" w:hAnsi="Calibri" w:cs="Calibri"/>
        </w:rPr>
      </w:pPr>
    </w:p>
    <w:p w14:paraId="35149D6F" w14:textId="2927497D" w:rsidR="00171A87" w:rsidRPr="00F9243B" w:rsidRDefault="00057414" w:rsidP="0043046C">
      <w:pPr>
        <w:pStyle w:val="Akapitzlist"/>
        <w:widowControl w:val="0"/>
        <w:spacing w:after="120"/>
        <w:ind w:left="284" w:hanging="284"/>
        <w:jc w:val="both"/>
        <w:rPr>
          <w:rFonts w:cs="Calibri"/>
          <w:sz w:val="20"/>
          <w:szCs w:val="20"/>
        </w:rPr>
      </w:pPr>
      <w:r>
        <w:rPr>
          <w:rStyle w:val="Brak"/>
          <w:b/>
          <w:sz w:val="20"/>
        </w:rPr>
        <w:t>3. [</w:t>
      </w:r>
      <w:r>
        <w:rPr>
          <w:rStyle w:val="Brak"/>
          <w:sz w:val="20"/>
        </w:rPr>
        <w:t>I/we do not intend to</w:t>
      </w:r>
      <w:r>
        <w:rPr>
          <w:rStyle w:val="BrakA"/>
          <w:sz w:val="20"/>
        </w:rPr>
        <w:t xml:space="preserve"> entrust any part of this contract to subcontractors.</w:t>
      </w:r>
      <w:r>
        <w:rPr>
          <w:rStyle w:val="Brak"/>
          <w:b/>
          <w:sz w:val="20"/>
        </w:rPr>
        <w:t>] [</w:t>
      </w:r>
      <w:r>
        <w:rPr>
          <w:rStyle w:val="BrakA"/>
          <w:sz w:val="20"/>
        </w:rPr>
        <w:t>I/we present below a list of the elements of supplies/services accompanying the deliveries, the performance of which I/we intend to entrust to subcontractors:</w:t>
      </w:r>
      <w:r>
        <w:rPr>
          <w:rStyle w:val="Brak"/>
          <w:b/>
          <w:sz w:val="20"/>
        </w:rPr>
        <w:t>]</w:t>
      </w:r>
      <w:r w:rsidR="00E71D2B" w:rsidRPr="00F9243B">
        <w:rPr>
          <w:rStyle w:val="Odwoanieprzypisudolnego"/>
          <w:rFonts w:eastAsia="Arial" w:cs="Calibri"/>
          <w:sz w:val="20"/>
          <w:szCs w:val="20"/>
        </w:rPr>
        <w:footnoteReference w:id="3"/>
      </w:r>
      <w:r>
        <w:rPr>
          <w:rStyle w:val="Brak"/>
          <w:b/>
          <w:sz w:val="20"/>
        </w:rPr>
        <w:t>;</w:t>
      </w:r>
    </w:p>
    <w:p w14:paraId="72E86D55" w14:textId="77777777" w:rsidR="00171A87" w:rsidRPr="00DC63D9" w:rsidRDefault="00171A87">
      <w:pPr>
        <w:spacing w:after="4" w:line="269" w:lineRule="auto"/>
        <w:ind w:left="567"/>
        <w:jc w:val="both"/>
        <w:rPr>
          <w:rStyle w:val="Brak"/>
          <w:rFonts w:ascii="Arial" w:eastAsia="Arial" w:hAnsi="Arial" w:cs="Arial"/>
          <w:sz w:val="20"/>
          <w:szCs w:val="20"/>
        </w:rPr>
      </w:pPr>
    </w:p>
    <w:tbl>
      <w:tblPr>
        <w:tblStyle w:val="TableNormal"/>
        <w:tblW w:w="8505"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09"/>
        <w:gridCol w:w="4961"/>
        <w:gridCol w:w="2835"/>
      </w:tblGrid>
      <w:tr w:rsidR="00171A87" w:rsidRPr="00DC63D9" w14:paraId="3DEEF8A4" w14:textId="77777777" w:rsidTr="0065342D">
        <w:trPr>
          <w:trHeight w:val="964"/>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B7570E" w14:textId="77777777" w:rsidR="00171A87" w:rsidRPr="00DC63D9" w:rsidRDefault="00E71D2B">
            <w:pPr>
              <w:spacing w:line="259" w:lineRule="auto"/>
              <w:rPr>
                <w:rFonts w:ascii="Calibri" w:hAnsi="Calibri" w:cs="Calibri"/>
              </w:rPr>
            </w:pPr>
            <w:r>
              <w:rPr>
                <w:rStyle w:val="Brak"/>
                <w:rFonts w:ascii="Calibri" w:hAnsi="Calibri"/>
                <w:sz w:val="20"/>
              </w:rPr>
              <w:t xml:space="preserve">No. </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93939E" w14:textId="77777777" w:rsidR="00171A87" w:rsidRPr="00DC63D9" w:rsidRDefault="00E71D2B">
            <w:pPr>
              <w:spacing w:after="134" w:line="259" w:lineRule="auto"/>
              <w:jc w:val="center"/>
              <w:rPr>
                <w:rFonts w:ascii="Calibri" w:hAnsi="Calibri" w:cs="Calibri"/>
              </w:rPr>
            </w:pPr>
            <w:r>
              <w:rPr>
                <w:rStyle w:val="Brak"/>
                <w:rFonts w:ascii="Calibri" w:hAnsi="Calibri"/>
                <w:b/>
                <w:sz w:val="20"/>
              </w:rPr>
              <w:t>parts of the contract (scope of supplies or services accompanying supplies) that will be entrusted to subcontractors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9304F0" w14:textId="77777777" w:rsidR="00171A87" w:rsidRPr="00DC63D9" w:rsidRDefault="00E71D2B">
            <w:pPr>
              <w:spacing w:after="134" w:line="259" w:lineRule="auto"/>
              <w:jc w:val="center"/>
              <w:rPr>
                <w:rStyle w:val="Brak"/>
                <w:rFonts w:ascii="Calibri" w:eastAsia="Arial" w:hAnsi="Calibri" w:cs="Calibri"/>
                <w:b/>
                <w:bCs/>
                <w:sz w:val="20"/>
                <w:szCs w:val="20"/>
              </w:rPr>
            </w:pPr>
            <w:r>
              <w:rPr>
                <w:rStyle w:val="Brak"/>
                <w:rFonts w:ascii="Calibri" w:hAnsi="Calibri"/>
                <w:b/>
                <w:sz w:val="20"/>
              </w:rPr>
              <w:t>names of subcontractors,</w:t>
            </w:r>
          </w:p>
          <w:p w14:paraId="6C3164A5" w14:textId="77777777" w:rsidR="00171A87" w:rsidRPr="00DC63D9" w:rsidRDefault="00E71D2B">
            <w:pPr>
              <w:spacing w:after="134" w:line="259" w:lineRule="auto"/>
              <w:jc w:val="center"/>
              <w:rPr>
                <w:rFonts w:ascii="Calibri" w:hAnsi="Calibri" w:cs="Calibri"/>
              </w:rPr>
            </w:pPr>
            <w:r>
              <w:rPr>
                <w:rStyle w:val="Brak"/>
                <w:rFonts w:ascii="Calibri" w:hAnsi="Calibri"/>
                <w:b/>
                <w:sz w:val="20"/>
              </w:rPr>
              <w:t>(if they are already known)</w:t>
            </w:r>
          </w:p>
        </w:tc>
      </w:tr>
      <w:tr w:rsidR="00171A87" w:rsidRPr="00DC63D9" w14:paraId="3FFE4B01" w14:textId="77777777" w:rsidTr="0065342D">
        <w:trPr>
          <w:trHeight w:val="32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13C5783C" w14:textId="77777777" w:rsidR="00171A87" w:rsidRPr="00DC63D9" w:rsidRDefault="00E71D2B">
            <w:pPr>
              <w:spacing w:line="259" w:lineRule="auto"/>
              <w:ind w:left="1"/>
              <w:jc w:val="center"/>
              <w:rPr>
                <w:rFonts w:ascii="Calibri" w:hAnsi="Calibri" w:cs="Calibri"/>
              </w:rPr>
            </w:pPr>
            <w:r>
              <w:rPr>
                <w:rStyle w:val="Brak"/>
                <w:rFonts w:ascii="Calibri" w:hAnsi="Calibri"/>
                <w:sz w:val="20"/>
              </w:rPr>
              <w:t>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tcPr>
          <w:p w14:paraId="19A2424F" w14:textId="77777777" w:rsidR="00171A87" w:rsidRPr="00DC63D9" w:rsidRDefault="00E71D2B">
            <w:pPr>
              <w:spacing w:line="259" w:lineRule="auto"/>
              <w:ind w:left="1"/>
              <w:rPr>
                <w:rFonts w:ascii="Calibri" w:hAnsi="Calibri" w:cs="Calibri"/>
              </w:rPr>
            </w:pPr>
            <w:r>
              <w:rPr>
                <w:rStyle w:val="Brak"/>
                <w:rFonts w:ascii="Calibri" w:hAnsi="Calibri"/>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D68022" w14:textId="77777777" w:rsidR="00171A87" w:rsidRPr="00DC63D9" w:rsidRDefault="00171A87">
            <w:pPr>
              <w:rPr>
                <w:rFonts w:ascii="Calibri" w:hAnsi="Calibri" w:cs="Calibri"/>
              </w:rPr>
            </w:pPr>
          </w:p>
        </w:tc>
      </w:tr>
      <w:tr w:rsidR="00171A87" w:rsidRPr="00DC63D9" w14:paraId="131E8AFE" w14:textId="77777777" w:rsidTr="0065342D">
        <w:trPr>
          <w:trHeight w:val="32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1990371D" w14:textId="77777777" w:rsidR="00171A87" w:rsidRPr="00DC63D9" w:rsidRDefault="00E71D2B">
            <w:pPr>
              <w:spacing w:line="259" w:lineRule="auto"/>
              <w:ind w:left="1"/>
              <w:jc w:val="center"/>
              <w:rPr>
                <w:rFonts w:ascii="Calibri" w:hAnsi="Calibri" w:cs="Calibri"/>
              </w:rPr>
            </w:pPr>
            <w:r>
              <w:rPr>
                <w:rStyle w:val="Brak"/>
                <w:rFonts w:ascii="Calibri" w:hAnsi="Calibri"/>
                <w:sz w:val="20"/>
              </w:rPr>
              <w:t>2</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tcPr>
          <w:p w14:paraId="4C9F18FE" w14:textId="77777777" w:rsidR="00171A87" w:rsidRPr="00DC63D9" w:rsidRDefault="00E71D2B">
            <w:pPr>
              <w:spacing w:line="259" w:lineRule="auto"/>
              <w:ind w:left="1"/>
              <w:rPr>
                <w:rFonts w:ascii="Calibri" w:hAnsi="Calibri" w:cs="Calibri"/>
              </w:rPr>
            </w:pPr>
            <w:r>
              <w:rPr>
                <w:rStyle w:val="Brak"/>
                <w:rFonts w:ascii="Calibri" w:hAnsi="Calibri"/>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8EB0BA" w14:textId="77777777" w:rsidR="00171A87" w:rsidRPr="00DC63D9" w:rsidRDefault="00171A87">
            <w:pPr>
              <w:rPr>
                <w:rFonts w:ascii="Calibri" w:hAnsi="Calibri" w:cs="Calibri"/>
              </w:rPr>
            </w:pPr>
          </w:p>
        </w:tc>
      </w:tr>
    </w:tbl>
    <w:p w14:paraId="0AA525B6" w14:textId="77777777" w:rsidR="00171A87" w:rsidRPr="00DC63D9" w:rsidRDefault="00171A87">
      <w:pPr>
        <w:widowControl w:val="0"/>
        <w:spacing w:after="4"/>
        <w:ind w:left="826" w:hanging="826"/>
        <w:rPr>
          <w:rStyle w:val="Brak"/>
          <w:rFonts w:ascii="Calibri" w:eastAsia="Arial" w:hAnsi="Calibri" w:cs="Calibri"/>
          <w:sz w:val="20"/>
          <w:szCs w:val="20"/>
        </w:rPr>
      </w:pPr>
    </w:p>
    <w:p w14:paraId="22804431" w14:textId="7F100B15" w:rsidR="0043046C" w:rsidRPr="00DC63D9" w:rsidRDefault="00057414" w:rsidP="0043046C">
      <w:pPr>
        <w:pStyle w:val="Akapitzlist"/>
        <w:spacing w:after="118" w:line="269" w:lineRule="auto"/>
        <w:ind w:left="284" w:hanging="284"/>
        <w:jc w:val="both"/>
        <w:rPr>
          <w:rStyle w:val="Brak"/>
          <w:rFonts w:cs="Calibri"/>
          <w:sz w:val="24"/>
          <w:szCs w:val="24"/>
        </w:rPr>
      </w:pPr>
      <w:r>
        <w:rPr>
          <w:rStyle w:val="BrakA"/>
          <w:b/>
          <w:sz w:val="20"/>
        </w:rPr>
        <w:t>4.</w:t>
      </w:r>
      <w:r>
        <w:rPr>
          <w:rStyle w:val="BrakA"/>
          <w:sz w:val="20"/>
        </w:rPr>
        <w:t xml:space="preserve"> I/We are bound by this bid for a period of </w:t>
      </w:r>
      <w:r>
        <w:rPr>
          <w:rStyle w:val="BrakA"/>
          <w:b/>
          <w:sz w:val="20"/>
        </w:rPr>
        <w:t xml:space="preserve">30 days, i.e. until </w:t>
      </w:r>
      <w:r w:rsidR="00AD2AA9" w:rsidRPr="00AD2AA9">
        <w:rPr>
          <w:rStyle w:val="BrakA"/>
          <w:b/>
          <w:sz w:val="20"/>
        </w:rPr>
        <w:t>2</w:t>
      </w:r>
      <w:r w:rsidR="000F731C">
        <w:rPr>
          <w:rStyle w:val="BrakA"/>
          <w:b/>
          <w:sz w:val="20"/>
        </w:rPr>
        <w:t>7</w:t>
      </w:r>
      <w:r w:rsidR="00AD2AA9" w:rsidRPr="00AD2AA9">
        <w:rPr>
          <w:rStyle w:val="BrakA"/>
          <w:b/>
          <w:sz w:val="20"/>
        </w:rPr>
        <w:t>.07.</w:t>
      </w:r>
      <w:r w:rsidRPr="00AD2AA9">
        <w:rPr>
          <w:rStyle w:val="BrakA"/>
          <w:b/>
          <w:sz w:val="20"/>
        </w:rPr>
        <w:t>2023,</w:t>
      </w:r>
      <w:r>
        <w:rPr>
          <w:rStyle w:val="BrakA"/>
          <w:sz w:val="20"/>
        </w:rPr>
        <w:t xml:space="preserve"> </w:t>
      </w:r>
      <w:r>
        <w:rPr>
          <w:rStyle w:val="BrakA"/>
          <w:sz w:val="20"/>
        </w:rPr>
        <w:br/>
        <w:t>with the proviso that the first day of the period of binding the offer is the day on which the deadline for submission of bids expires.</w:t>
      </w:r>
      <w:r>
        <w:rPr>
          <w:rStyle w:val="Brak"/>
          <w:sz w:val="24"/>
        </w:rPr>
        <w:t xml:space="preserve"> </w:t>
      </w:r>
    </w:p>
    <w:p w14:paraId="49104C9C" w14:textId="676A2287" w:rsidR="00171A87" w:rsidRPr="00DC63D9" w:rsidRDefault="00057414" w:rsidP="0043046C">
      <w:pPr>
        <w:pStyle w:val="Akapitzlist"/>
        <w:spacing w:after="118" w:line="269" w:lineRule="auto"/>
        <w:ind w:left="284" w:hanging="284"/>
        <w:jc w:val="both"/>
        <w:rPr>
          <w:rFonts w:cs="Calibri"/>
          <w:sz w:val="20"/>
          <w:szCs w:val="20"/>
        </w:rPr>
      </w:pPr>
      <w:r>
        <w:rPr>
          <w:rStyle w:val="BrakA"/>
          <w:b/>
          <w:sz w:val="20"/>
        </w:rPr>
        <w:t>5.</w:t>
      </w:r>
      <w:r>
        <w:rPr>
          <w:rStyle w:val="BrakA"/>
          <w:sz w:val="20"/>
        </w:rPr>
        <w:t xml:space="preserve"> I/We undertake and guarantee, without reservation or limitation, the performance of the entire order in accordance with the terms and conditions indicated in the draft contract provisions constituting Part II of the ToR, in particular in accordance with the indicated order completion date and payment terms, and I/We hereby waive any of my/our own conditions for the performance of the order.</w:t>
      </w:r>
    </w:p>
    <w:p w14:paraId="3CCA50A8" w14:textId="77777777" w:rsidR="00057414" w:rsidRDefault="00057414" w:rsidP="00057414">
      <w:pPr>
        <w:spacing w:after="123" w:line="269" w:lineRule="auto"/>
        <w:jc w:val="both"/>
        <w:rPr>
          <w:rStyle w:val="BrakA"/>
          <w:rFonts w:ascii="Calibri" w:hAnsi="Calibri" w:cs="Calibri"/>
          <w:sz w:val="20"/>
          <w:szCs w:val="20"/>
        </w:rPr>
      </w:pPr>
      <w:r>
        <w:rPr>
          <w:rStyle w:val="BrakA"/>
          <w:rFonts w:ascii="Calibri" w:hAnsi="Calibri"/>
          <w:b/>
          <w:sz w:val="20"/>
        </w:rPr>
        <w:t>6.</w:t>
      </w:r>
      <w:r>
        <w:rPr>
          <w:rStyle w:val="BrakA"/>
          <w:rFonts w:ascii="Calibri" w:hAnsi="Calibri"/>
          <w:sz w:val="20"/>
        </w:rPr>
        <w:t xml:space="preserve"> I/We submit this bid in this proceeding </w:t>
      </w:r>
      <w:r>
        <w:rPr>
          <w:rStyle w:val="Brak"/>
          <w:rFonts w:ascii="Calibri" w:hAnsi="Calibri"/>
          <w:b/>
          <w:sz w:val="20"/>
        </w:rPr>
        <w:t>[</w:t>
      </w:r>
      <w:r>
        <w:rPr>
          <w:rStyle w:val="BrakA"/>
          <w:rFonts w:ascii="Calibri" w:hAnsi="Calibri"/>
          <w:sz w:val="20"/>
        </w:rPr>
        <w:t>on our own behalf</w:t>
      </w:r>
      <w:r>
        <w:rPr>
          <w:rStyle w:val="Brak"/>
          <w:rFonts w:ascii="Calibri" w:hAnsi="Calibri"/>
          <w:b/>
          <w:sz w:val="20"/>
        </w:rPr>
        <w:t xml:space="preserve">] </w:t>
      </w:r>
      <w:r>
        <w:rPr>
          <w:rStyle w:val="BrakA"/>
          <w:rFonts w:ascii="Calibri" w:hAnsi="Calibri"/>
          <w:sz w:val="20"/>
        </w:rPr>
        <w:t xml:space="preserve">/ </w:t>
      </w:r>
      <w:r>
        <w:rPr>
          <w:rStyle w:val="Brak"/>
          <w:rFonts w:ascii="Calibri" w:hAnsi="Calibri"/>
          <w:b/>
          <w:sz w:val="20"/>
        </w:rPr>
        <w:t>[</w:t>
      </w:r>
      <w:r>
        <w:rPr>
          <w:rStyle w:val="BrakA"/>
          <w:rFonts w:ascii="Calibri" w:hAnsi="Calibri"/>
          <w:sz w:val="20"/>
        </w:rPr>
        <w:t xml:space="preserve">as Contractors  </w:t>
      </w:r>
    </w:p>
    <w:p w14:paraId="1157CB46" w14:textId="6741F8A3" w:rsidR="00171A87" w:rsidRPr="00DC63D9" w:rsidRDefault="00057414" w:rsidP="009E4EFD">
      <w:pPr>
        <w:spacing w:after="123" w:line="269" w:lineRule="auto"/>
        <w:jc w:val="both"/>
        <w:rPr>
          <w:rFonts w:ascii="Calibri" w:hAnsi="Calibri" w:cs="Calibri"/>
          <w:sz w:val="20"/>
          <w:szCs w:val="20"/>
        </w:rPr>
      </w:pPr>
      <w:r>
        <w:rPr>
          <w:rStyle w:val="BrakA"/>
          <w:rFonts w:ascii="Calibri" w:hAnsi="Calibri"/>
          <w:sz w:val="20"/>
        </w:rPr>
        <w:t xml:space="preserve">      jointly bidding for the contract</w:t>
      </w:r>
      <w:r>
        <w:rPr>
          <w:rStyle w:val="Brak"/>
          <w:rFonts w:ascii="Calibri" w:hAnsi="Calibri"/>
          <w:b/>
          <w:sz w:val="20"/>
        </w:rPr>
        <w:t>]</w:t>
      </w:r>
      <w:r w:rsidR="00E71D2B" w:rsidRPr="00DC63D9">
        <w:rPr>
          <w:rStyle w:val="Odwoanieprzypisudolnego"/>
          <w:rFonts w:ascii="Calibri" w:eastAsia="Arial" w:hAnsi="Calibri" w:cs="Calibri"/>
          <w:sz w:val="20"/>
          <w:szCs w:val="20"/>
        </w:rPr>
        <w:footnoteReference w:id="4"/>
      </w:r>
    </w:p>
    <w:p w14:paraId="701E04A8" w14:textId="77777777" w:rsidR="00171A87" w:rsidRPr="00DC63D9" w:rsidRDefault="00E71D2B">
      <w:pPr>
        <w:numPr>
          <w:ilvl w:val="0"/>
          <w:numId w:val="115"/>
        </w:numPr>
        <w:spacing w:after="118" w:line="269" w:lineRule="auto"/>
        <w:jc w:val="both"/>
        <w:rPr>
          <w:rFonts w:ascii="Calibri" w:hAnsi="Calibri" w:cs="Calibri"/>
          <w:sz w:val="20"/>
          <w:szCs w:val="20"/>
        </w:rPr>
      </w:pPr>
      <w:r>
        <w:rPr>
          <w:rStyle w:val="BrakA"/>
          <w:rFonts w:ascii="Calibri" w:hAnsi="Calibri"/>
          <w:sz w:val="20"/>
        </w:rPr>
        <w:t xml:space="preserve">We are not participating as a Contractor in any other bid submitted for the award of this contract. </w:t>
      </w:r>
    </w:p>
    <w:p w14:paraId="4AA5A521" w14:textId="09F55D8D" w:rsidR="00171A87" w:rsidRPr="00DC63D9" w:rsidRDefault="00E71D2B">
      <w:pPr>
        <w:numPr>
          <w:ilvl w:val="0"/>
          <w:numId w:val="115"/>
        </w:numPr>
        <w:spacing w:after="118" w:line="269" w:lineRule="auto"/>
        <w:jc w:val="both"/>
        <w:rPr>
          <w:rFonts w:ascii="Calibri" w:hAnsi="Calibri" w:cs="Calibri"/>
          <w:sz w:val="20"/>
          <w:szCs w:val="20"/>
        </w:rPr>
      </w:pPr>
      <w:r>
        <w:rPr>
          <w:rStyle w:val="BrakA"/>
          <w:rFonts w:ascii="Calibri" w:hAnsi="Calibri"/>
          <w:sz w:val="20"/>
        </w:rPr>
        <w:t xml:space="preserve">Under art. 18 para. 3 of the Law of September 11, 2019. Public Procurement Law (unified text Journal of Journal of Laws of 2022, item 1710, as amended), I indicate: </w:t>
      </w:r>
      <w:r>
        <w:rPr>
          <w:rStyle w:val="Brak"/>
          <w:rFonts w:ascii="Calibri" w:hAnsi="Calibri"/>
          <w:b/>
          <w:sz w:val="20"/>
        </w:rPr>
        <w:t>[</w:t>
      </w:r>
      <w:r>
        <w:rPr>
          <w:rStyle w:val="BrakA"/>
          <w:rFonts w:ascii="Calibri" w:hAnsi="Calibri"/>
          <w:sz w:val="20"/>
        </w:rPr>
        <w:t>none of the information contained in the bid constitutes a business secret within the meaning of the provisions on combating unfair competition</w:t>
      </w:r>
      <w:r>
        <w:rPr>
          <w:rStyle w:val="Brak"/>
          <w:rFonts w:ascii="Calibri" w:hAnsi="Calibri"/>
          <w:b/>
          <w:sz w:val="20"/>
        </w:rPr>
        <w:t>]</w:t>
      </w:r>
      <w:r>
        <w:rPr>
          <w:rStyle w:val="BrakA"/>
          <w:rFonts w:ascii="Calibri" w:hAnsi="Calibri"/>
          <w:sz w:val="20"/>
        </w:rPr>
        <w:t xml:space="preserve"> / </w:t>
      </w:r>
      <w:r>
        <w:rPr>
          <w:rStyle w:val="Brak"/>
          <w:rFonts w:ascii="Calibri" w:hAnsi="Calibri"/>
          <w:b/>
          <w:sz w:val="20"/>
        </w:rPr>
        <w:t>[</w:t>
      </w:r>
      <w:r>
        <w:rPr>
          <w:rStyle w:val="BrakA"/>
          <w:rFonts w:ascii="Calibri" w:hAnsi="Calibri"/>
          <w:sz w:val="20"/>
        </w:rPr>
        <w:t>the information indicated below contained in the bid constitute a business secret within the meaning of the provisions on combating unfair competition and, therefore, cannot be made available, in particular to other participants in the proceedings</w:t>
      </w:r>
      <w:r>
        <w:rPr>
          <w:rStyle w:val="Brak"/>
          <w:rFonts w:ascii="Calibri" w:hAnsi="Calibri"/>
          <w:b/>
          <w:sz w:val="20"/>
        </w:rPr>
        <w:t>]</w:t>
      </w:r>
      <w:r w:rsidRPr="00DC63D9">
        <w:rPr>
          <w:rStyle w:val="Odwoanieprzypisudolnego"/>
          <w:rFonts w:ascii="Calibri" w:eastAsia="Arial" w:hAnsi="Calibri" w:cs="Calibri"/>
          <w:sz w:val="20"/>
          <w:szCs w:val="20"/>
        </w:rPr>
        <w:footnoteReference w:id="5"/>
      </w:r>
    </w:p>
    <w:tbl>
      <w:tblPr>
        <w:tblStyle w:val="TableNormal"/>
        <w:tblW w:w="7830" w:type="dxa"/>
        <w:tblInd w:w="67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67"/>
        <w:gridCol w:w="4536"/>
        <w:gridCol w:w="2727"/>
      </w:tblGrid>
      <w:tr w:rsidR="00171A87" w:rsidRPr="00DC63D9" w14:paraId="76E42412" w14:textId="77777777" w:rsidTr="006714AA">
        <w:trPr>
          <w:trHeight w:val="113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BCC5D1" w14:textId="77777777" w:rsidR="00171A87" w:rsidRPr="00DC63D9" w:rsidRDefault="00E71D2B">
            <w:pPr>
              <w:pStyle w:val="Tekstpodstawowy2"/>
              <w:spacing w:before="60" w:after="120"/>
              <w:rPr>
                <w:rFonts w:ascii="Calibri" w:hAnsi="Calibri" w:cs="Calibri"/>
              </w:rPr>
            </w:pPr>
            <w:r>
              <w:rPr>
                <w:rStyle w:val="Brak"/>
                <w:rFonts w:ascii="Calibri" w:hAnsi="Calibri"/>
                <w:b/>
                <w:sz w:val="20"/>
              </w:rPr>
              <w:lastRenderedPageBreak/>
              <w:t>No.</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FDD32C" w14:textId="77777777" w:rsidR="00171A87" w:rsidRPr="00DC63D9" w:rsidRDefault="00E71D2B">
            <w:pPr>
              <w:pStyle w:val="Tekstpodstawowy2"/>
              <w:spacing w:before="60" w:after="120"/>
              <w:jc w:val="center"/>
              <w:rPr>
                <w:rFonts w:ascii="Calibri" w:hAnsi="Calibri" w:cs="Calibri"/>
              </w:rPr>
            </w:pPr>
            <w:r>
              <w:rPr>
                <w:rStyle w:val="Brak"/>
                <w:rFonts w:ascii="Calibri" w:hAnsi="Calibri"/>
                <w:b/>
                <w:sz w:val="20"/>
              </w:rPr>
              <w:t xml:space="preserve">Determination of the type (name) of the reserved information/ in addition, </w:t>
            </w:r>
            <w:r>
              <w:rPr>
                <w:rStyle w:val="Brak"/>
                <w:rFonts w:ascii="Calibri" w:hAnsi="Calibri"/>
                <w:b/>
                <w:sz w:val="20"/>
                <w:u w:val="single"/>
              </w:rPr>
              <w:t>it must be demonstrated (submit a justification)</w:t>
            </w:r>
            <w:r>
              <w:rPr>
                <w:rStyle w:val="Brak"/>
                <w:rFonts w:ascii="Calibri" w:hAnsi="Calibri"/>
                <w:b/>
                <w:sz w:val="20"/>
              </w:rPr>
              <w:t xml:space="preserve"> </w:t>
            </w:r>
            <w:r>
              <w:rPr>
                <w:rStyle w:val="Brak"/>
                <w:rFonts w:ascii="Calibri" w:hAnsi="Calibri"/>
                <w:b/>
                <w:sz w:val="20"/>
                <w:u w:val="single"/>
              </w:rPr>
              <w:t>that the reserved information is a business secret</w:t>
            </w:r>
          </w:p>
        </w:tc>
        <w:tc>
          <w:tcPr>
            <w:tcW w:w="27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9AF634" w14:textId="77777777" w:rsidR="00171A87" w:rsidRPr="00DC63D9" w:rsidRDefault="00E71D2B">
            <w:pPr>
              <w:pStyle w:val="Tekstpodstawowy2"/>
              <w:spacing w:before="60" w:after="120"/>
              <w:jc w:val="center"/>
              <w:rPr>
                <w:rFonts w:ascii="Calibri" w:hAnsi="Calibri" w:cs="Calibri"/>
              </w:rPr>
            </w:pPr>
            <w:r>
              <w:rPr>
                <w:rStyle w:val="Brak"/>
                <w:rFonts w:ascii="Calibri" w:hAnsi="Calibri"/>
                <w:b/>
                <w:sz w:val="20"/>
                <w:u w:val="single"/>
              </w:rPr>
              <w:t>Scope of bid/name of extracted file</w:t>
            </w:r>
          </w:p>
        </w:tc>
      </w:tr>
      <w:tr w:rsidR="00171A87" w:rsidRPr="00DC63D9" w14:paraId="1E508F76" w14:textId="77777777" w:rsidTr="006714AA">
        <w:trPr>
          <w:trHeight w:val="32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48B80F" w14:textId="77777777" w:rsidR="00171A87" w:rsidRPr="00DC63D9" w:rsidRDefault="00E71D2B">
            <w:pPr>
              <w:pStyle w:val="Tekstpodstawowy2"/>
              <w:spacing w:before="60" w:after="120"/>
            </w:pPr>
            <w:r>
              <w:rPr>
                <w:rStyle w:val="Brak"/>
                <w:b/>
                <w:sz w:val="20"/>
              </w:rPr>
              <w:t>1</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C9D21E" w14:textId="77777777" w:rsidR="00171A87" w:rsidRPr="00DC63D9" w:rsidRDefault="00171A87"/>
        </w:tc>
        <w:tc>
          <w:tcPr>
            <w:tcW w:w="27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8EAB5C" w14:textId="77777777" w:rsidR="00171A87" w:rsidRPr="00DC63D9" w:rsidRDefault="00171A87"/>
        </w:tc>
      </w:tr>
    </w:tbl>
    <w:p w14:paraId="139C6DB3" w14:textId="77777777" w:rsidR="00171A87" w:rsidRPr="00DC63D9" w:rsidRDefault="00171A87" w:rsidP="0043046C">
      <w:pPr>
        <w:widowControl w:val="0"/>
        <w:spacing w:after="118"/>
        <w:ind w:left="903"/>
        <w:jc w:val="both"/>
        <w:rPr>
          <w:rFonts w:ascii="Calibri" w:hAnsi="Calibri" w:cs="Calibri"/>
          <w:sz w:val="20"/>
          <w:szCs w:val="20"/>
        </w:rPr>
      </w:pPr>
    </w:p>
    <w:p w14:paraId="7329189B" w14:textId="0FC475FB" w:rsidR="00171A87" w:rsidRPr="00DC63D9" w:rsidRDefault="00E71D2B">
      <w:pPr>
        <w:pStyle w:val="Akapitzlist"/>
        <w:numPr>
          <w:ilvl w:val="0"/>
          <w:numId w:val="115"/>
        </w:numPr>
        <w:spacing w:after="118" w:line="269" w:lineRule="auto"/>
        <w:jc w:val="both"/>
        <w:rPr>
          <w:rFonts w:cs="Calibri"/>
          <w:sz w:val="20"/>
          <w:szCs w:val="20"/>
        </w:rPr>
      </w:pPr>
      <w:r>
        <w:rPr>
          <w:rStyle w:val="BrakA"/>
          <w:sz w:val="20"/>
        </w:rPr>
        <w:t>I/We declare that I/We have fulfilled the information obligations provided for in Article 13 or Article 14 of the GDPR</w:t>
      </w:r>
      <w:r>
        <w:rPr>
          <w:rStyle w:val="Odwoanieprzypisudolnego"/>
          <w:sz w:val="20"/>
        </w:rPr>
        <w:t>1</w:t>
      </w:r>
      <w:r>
        <w:rPr>
          <w:rStyle w:val="BrakA"/>
          <w:sz w:val="20"/>
        </w:rPr>
        <w:t xml:space="preserve"> towards natural persons from whom I/we have directly or indirectly obtained personal data for the purpose of applying for a contract in this procedure.</w:t>
      </w:r>
      <w:r>
        <w:rPr>
          <w:rStyle w:val="Odwoanieprzypisudolnego"/>
          <w:sz w:val="20"/>
        </w:rPr>
        <w:t>2</w:t>
      </w:r>
      <w:r>
        <w:rPr>
          <w:rStyle w:val="BrakA"/>
          <w:sz w:val="20"/>
        </w:rPr>
        <w:t>"</w:t>
      </w:r>
    </w:p>
    <w:p w14:paraId="0AA1F570" w14:textId="77777777" w:rsidR="00171A87" w:rsidRPr="00DC63D9" w:rsidRDefault="00E71D2B">
      <w:pPr>
        <w:numPr>
          <w:ilvl w:val="0"/>
          <w:numId w:val="115"/>
        </w:numPr>
        <w:spacing w:after="118" w:line="269" w:lineRule="auto"/>
        <w:jc w:val="both"/>
        <w:rPr>
          <w:rFonts w:ascii="Calibri" w:hAnsi="Calibri" w:cs="Calibri"/>
          <w:sz w:val="20"/>
          <w:szCs w:val="20"/>
        </w:rPr>
      </w:pPr>
      <w:r>
        <w:rPr>
          <w:rStyle w:val="BrakA"/>
          <w:rFonts w:ascii="Calibri" w:hAnsi="Calibri"/>
          <w:sz w:val="20"/>
        </w:rPr>
        <w:t>I/we inform that the selection of this offer will be</w:t>
      </w:r>
      <w:r>
        <w:rPr>
          <w:rStyle w:val="Brak"/>
          <w:rFonts w:ascii="Calibri" w:hAnsi="Calibri"/>
          <w:b/>
          <w:sz w:val="20"/>
        </w:rPr>
        <w:t>/</w:t>
      </w:r>
      <w:r>
        <w:rPr>
          <w:rStyle w:val="BrakA"/>
          <w:rFonts w:ascii="Calibri" w:hAnsi="Calibri"/>
          <w:sz w:val="20"/>
        </w:rPr>
        <w:t>will not</w:t>
      </w:r>
      <w:r w:rsidRPr="00DC63D9">
        <w:rPr>
          <w:rStyle w:val="Odwoanieprzypisudolnego"/>
          <w:rFonts w:ascii="Calibri" w:eastAsia="Arial" w:hAnsi="Calibri" w:cs="Calibri"/>
          <w:sz w:val="20"/>
          <w:szCs w:val="20"/>
        </w:rPr>
        <w:footnoteReference w:id="6"/>
      </w:r>
      <w:r>
        <w:rPr>
          <w:rStyle w:val="BrakA"/>
          <w:rFonts w:ascii="Calibri" w:hAnsi="Calibri"/>
          <w:sz w:val="20"/>
        </w:rPr>
        <w:t xml:space="preserve"> lead to tax obligation of the Contracting Authority (art. 225 item 2 of the PPL Act). At the same time, in connection with the emergence of such obligation, I/we indicate:</w:t>
      </w:r>
      <w:r w:rsidRPr="00DC63D9">
        <w:rPr>
          <w:rStyle w:val="Odwoanieprzypisudolnego"/>
          <w:rFonts w:ascii="Calibri" w:eastAsia="Arial" w:hAnsi="Calibri" w:cs="Calibri"/>
          <w:sz w:val="20"/>
          <w:szCs w:val="20"/>
        </w:rPr>
        <w:footnoteReference w:id="7"/>
      </w:r>
    </w:p>
    <w:p w14:paraId="0251785F" w14:textId="77777777" w:rsidR="00171A87" w:rsidRPr="00DC63D9" w:rsidRDefault="00E71D2B">
      <w:pPr>
        <w:spacing w:after="118" w:line="269" w:lineRule="auto"/>
        <w:ind w:left="284"/>
        <w:jc w:val="both"/>
        <w:rPr>
          <w:rStyle w:val="Hyperlink3"/>
          <w:rFonts w:ascii="Calibri" w:hAnsi="Calibri" w:cs="Calibri"/>
        </w:rPr>
      </w:pPr>
      <w:r>
        <w:rPr>
          <w:rStyle w:val="Hyperlink3"/>
          <w:rFonts w:ascii="Calibri" w:hAnsi="Calibri"/>
        </w:rPr>
        <w:t>- the names (type) of goods or services, the supply or provision of which will lead to tax liability: ....................................................................</w:t>
      </w:r>
    </w:p>
    <w:p w14:paraId="0A838E36" w14:textId="77777777" w:rsidR="00171A87" w:rsidRPr="00DC63D9" w:rsidRDefault="00E71D2B">
      <w:pPr>
        <w:spacing w:after="118" w:line="269" w:lineRule="auto"/>
        <w:ind w:left="284"/>
        <w:jc w:val="both"/>
        <w:rPr>
          <w:rStyle w:val="Hyperlink3"/>
          <w:rFonts w:ascii="Calibri" w:hAnsi="Calibri" w:cs="Calibri"/>
        </w:rPr>
      </w:pPr>
      <w:r>
        <w:rPr>
          <w:rStyle w:val="Hyperlink3"/>
          <w:rFonts w:ascii="Calibri" w:hAnsi="Calibri"/>
        </w:rPr>
        <w:t>- the value of the aforementioned goods or services without the amount of tax: ...............................................</w:t>
      </w:r>
    </w:p>
    <w:p w14:paraId="73F35BD9" w14:textId="77777777" w:rsidR="00171A87" w:rsidRPr="00DC63D9" w:rsidRDefault="00E71D2B">
      <w:pPr>
        <w:spacing w:after="118" w:line="269" w:lineRule="auto"/>
        <w:ind w:left="284"/>
        <w:jc w:val="both"/>
        <w:rPr>
          <w:rStyle w:val="Hyperlink3"/>
          <w:rFonts w:ascii="Calibri" w:hAnsi="Calibri" w:cs="Calibri"/>
        </w:rPr>
      </w:pPr>
      <w:r>
        <w:rPr>
          <w:rStyle w:val="Hyperlink3"/>
          <w:rFonts w:ascii="Calibri" w:hAnsi="Calibri"/>
        </w:rPr>
        <w:br/>
        <w:t>- the rate of value added tax that, to the best of my/our knowledge, will apply ..................................................................................................</w:t>
      </w:r>
    </w:p>
    <w:p w14:paraId="5A178770" w14:textId="2512AF75" w:rsidR="00171A87" w:rsidRDefault="00057414">
      <w:pPr>
        <w:spacing w:after="118" w:line="269" w:lineRule="auto"/>
        <w:ind w:left="426" w:hanging="426"/>
        <w:jc w:val="both"/>
        <w:rPr>
          <w:rStyle w:val="Hyperlink3"/>
          <w:rFonts w:ascii="Calibri" w:hAnsi="Calibri" w:cs="Calibri"/>
        </w:rPr>
      </w:pPr>
      <w:r>
        <w:rPr>
          <w:rStyle w:val="Hyperlink4"/>
          <w:rFonts w:ascii="Calibri" w:hAnsi="Calibri"/>
        </w:rPr>
        <w:t>11.</w:t>
      </w:r>
      <w:r>
        <w:rPr>
          <w:rStyle w:val="Hyperlink3"/>
          <w:rFonts w:ascii="Calibri" w:hAnsi="Calibri"/>
        </w:rPr>
        <w:t xml:space="preserve"> </w:t>
      </w:r>
      <w:r>
        <w:rPr>
          <w:rStyle w:val="Hyperlink3"/>
          <w:rFonts w:ascii="Calibri" w:hAnsi="Calibri"/>
        </w:rPr>
        <w:tab/>
        <w:t>I would like to inform you that we are a micro / small enterprise / large enterprise</w:t>
      </w:r>
      <w:r w:rsidR="00E71D2B" w:rsidRPr="00DC63D9">
        <w:rPr>
          <w:rStyle w:val="Brak"/>
          <w:rFonts w:ascii="Calibri" w:eastAsia="Arial" w:hAnsi="Calibri" w:cs="Calibri"/>
          <w:sz w:val="20"/>
          <w:szCs w:val="20"/>
          <w:vertAlign w:val="superscript"/>
        </w:rPr>
        <w:footnoteReference w:id="8"/>
      </w:r>
      <w:r>
        <w:rPr>
          <w:rStyle w:val="Hyperlink3"/>
          <w:rFonts w:ascii="Calibri" w:hAnsi="Calibri"/>
        </w:rPr>
        <w:t>;</w:t>
      </w:r>
    </w:p>
    <w:p w14:paraId="46C7E6D2" w14:textId="77777777" w:rsidR="00057414" w:rsidRDefault="00057414">
      <w:pPr>
        <w:spacing w:after="118" w:line="269" w:lineRule="auto"/>
        <w:ind w:left="426" w:hanging="426"/>
        <w:jc w:val="both"/>
        <w:rPr>
          <w:rStyle w:val="Hyperlink3"/>
          <w:rFonts w:ascii="Calibri" w:hAnsi="Calibri" w:cs="Calibri"/>
        </w:rPr>
      </w:pPr>
    </w:p>
    <w:p w14:paraId="293AF55B" w14:textId="77777777" w:rsidR="00057414" w:rsidRDefault="00057414">
      <w:pPr>
        <w:spacing w:after="118" w:line="269" w:lineRule="auto"/>
        <w:ind w:left="426" w:hanging="426"/>
        <w:jc w:val="both"/>
        <w:rPr>
          <w:rStyle w:val="Hyperlink3"/>
          <w:rFonts w:ascii="Calibri" w:hAnsi="Calibri" w:cs="Calibri"/>
        </w:rPr>
      </w:pPr>
    </w:p>
    <w:p w14:paraId="7EC5ECBC" w14:textId="77777777" w:rsidR="00057414" w:rsidRDefault="00057414">
      <w:pPr>
        <w:spacing w:after="118" w:line="269" w:lineRule="auto"/>
        <w:ind w:left="426" w:hanging="426"/>
        <w:jc w:val="both"/>
        <w:rPr>
          <w:rStyle w:val="Hyperlink3"/>
          <w:rFonts w:ascii="Calibri" w:hAnsi="Calibri" w:cs="Calibri"/>
        </w:rPr>
      </w:pPr>
    </w:p>
    <w:p w14:paraId="56EDCBA5" w14:textId="77777777" w:rsidR="00057414" w:rsidRPr="00DC63D9" w:rsidRDefault="00057414">
      <w:pPr>
        <w:spacing w:after="118" w:line="269" w:lineRule="auto"/>
        <w:ind w:left="426" w:hanging="426"/>
        <w:jc w:val="both"/>
        <w:rPr>
          <w:rStyle w:val="Hyperlink3"/>
          <w:rFonts w:ascii="Calibri" w:hAnsi="Calibri" w:cs="Calibri"/>
        </w:rPr>
      </w:pPr>
    </w:p>
    <w:p w14:paraId="53B3A8BB" w14:textId="77777777" w:rsidR="00171A87" w:rsidRPr="00057414" w:rsidRDefault="00E71D2B">
      <w:pPr>
        <w:spacing w:before="120" w:after="240"/>
        <w:rPr>
          <w:rStyle w:val="Hyperlink4"/>
          <w:rFonts w:ascii="Calibri" w:hAnsi="Calibri" w:cs="Calibri"/>
        </w:rPr>
      </w:pPr>
      <w:r>
        <w:rPr>
          <w:rStyle w:val="Hyperlink4"/>
          <w:rFonts w:ascii="Calibri" w:hAnsi="Calibri"/>
        </w:rPr>
        <w:t>SIGNATURE(S):</w:t>
      </w:r>
    </w:p>
    <w:p w14:paraId="2E5CEDFE" w14:textId="3B838390" w:rsidR="00171A87" w:rsidRPr="00057414" w:rsidRDefault="00E71D2B">
      <w:pPr>
        <w:jc w:val="right"/>
        <w:rPr>
          <w:rStyle w:val="Hyperlink3"/>
          <w:rFonts w:ascii="Calibri" w:hAnsi="Calibri" w:cs="Calibri"/>
        </w:rPr>
      </w:pPr>
      <w:r>
        <w:rPr>
          <w:rStyle w:val="Hyperlink3"/>
          <w:rFonts w:ascii="Calibri" w:hAnsi="Calibri"/>
        </w:rPr>
        <w:t xml:space="preserve">......................., on ...................... </w:t>
      </w:r>
    </w:p>
    <w:p w14:paraId="3E22FDDE" w14:textId="77777777" w:rsidR="00171A87" w:rsidRPr="009E4EFD" w:rsidRDefault="00E71D2B">
      <w:pPr>
        <w:spacing w:before="120" w:after="120"/>
        <w:jc w:val="right"/>
        <w:rPr>
          <w:rStyle w:val="Brak"/>
          <w:rFonts w:ascii="Calibri" w:eastAsia="Arial" w:hAnsi="Calibri" w:cs="Calibri"/>
          <w:i/>
          <w:iCs/>
          <w:sz w:val="18"/>
          <w:szCs w:val="18"/>
        </w:rPr>
      </w:pPr>
      <w:r>
        <w:rPr>
          <w:rStyle w:val="Brak"/>
          <w:rFonts w:ascii="Calibri" w:hAnsi="Calibri"/>
          <w:i/>
          <w:sz w:val="18"/>
        </w:rPr>
        <w:t>.....................................................</w:t>
      </w:r>
    </w:p>
    <w:p w14:paraId="5F720A42" w14:textId="77777777" w:rsidR="00171A87" w:rsidRPr="009E4EFD" w:rsidRDefault="00E71D2B">
      <w:pPr>
        <w:spacing w:before="120" w:after="120"/>
        <w:jc w:val="right"/>
        <w:rPr>
          <w:rStyle w:val="Hyperlink4"/>
          <w:rFonts w:ascii="Calibri" w:hAnsi="Calibri" w:cs="Calibri"/>
        </w:rPr>
      </w:pPr>
      <w:r>
        <w:rPr>
          <w:rStyle w:val="Brak"/>
          <w:rFonts w:ascii="Calibri" w:hAnsi="Calibri"/>
          <w:i/>
          <w:sz w:val="18"/>
        </w:rPr>
        <w:t>Signature(s) of the person(s) authorized to sign this bid on behalf of the Contractor(s)</w:t>
      </w:r>
    </w:p>
    <w:p w14:paraId="2329109A" w14:textId="0B0F07FF" w:rsidR="003A70C6" w:rsidRPr="009E4EFD" w:rsidRDefault="003A70C6">
      <w:pPr>
        <w:rPr>
          <w:rFonts w:ascii="Calibri" w:hAnsi="Calibri" w:cs="Calibri"/>
        </w:rPr>
      </w:pPr>
      <w:r>
        <w:br w:type="page"/>
      </w:r>
    </w:p>
    <w:p w14:paraId="4B4FA08B" w14:textId="6A695102" w:rsidR="00171A87" w:rsidRPr="00DC63D9" w:rsidRDefault="00E71D2B">
      <w:pPr>
        <w:pStyle w:val="Nagwek3"/>
        <w:ind w:left="284"/>
        <w:rPr>
          <w:rFonts w:ascii="Calibri" w:hAnsi="Calibri" w:cs="Calibri"/>
          <w:sz w:val="20"/>
          <w:szCs w:val="20"/>
        </w:rPr>
      </w:pPr>
      <w:bookmarkStart w:id="164" w:name="_Toc137453441"/>
      <w:bookmarkStart w:id="165" w:name="_Toc34"/>
      <w:bookmarkStart w:id="166" w:name="_Hlk127447868"/>
      <w:r>
        <w:rPr>
          <w:rStyle w:val="BrakA"/>
          <w:rFonts w:ascii="Calibri" w:hAnsi="Calibri"/>
          <w:sz w:val="20"/>
        </w:rPr>
        <w:lastRenderedPageBreak/>
        <w:t>Appendix No. 1A - List of publications</w:t>
      </w:r>
      <w:bookmarkEnd w:id="164"/>
      <w:r>
        <w:rPr>
          <w:rStyle w:val="BrakA"/>
          <w:rFonts w:ascii="Calibri" w:hAnsi="Calibri"/>
          <w:sz w:val="20"/>
        </w:rPr>
        <w:t xml:space="preserve"> </w:t>
      </w:r>
      <w:bookmarkEnd w:id="165"/>
    </w:p>
    <w:p w14:paraId="5A8C898D" w14:textId="2731185C" w:rsidR="008E4D22" w:rsidRPr="00DC63D9" w:rsidRDefault="008E4D22" w:rsidP="008E4D22">
      <w:pPr>
        <w:jc w:val="center"/>
        <w:rPr>
          <w:rStyle w:val="Hyperlink4"/>
          <w:rFonts w:ascii="Calibri" w:hAnsi="Calibri" w:cs="Calibri"/>
        </w:rPr>
      </w:pPr>
      <w:r>
        <w:rPr>
          <w:rStyle w:val="Hyperlink4"/>
          <w:rFonts w:ascii="Calibri" w:hAnsi="Calibri"/>
        </w:rPr>
        <w:t xml:space="preserve">Basic procedure without negotiation </w:t>
      </w:r>
    </w:p>
    <w:p w14:paraId="5C85CDB2" w14:textId="77777777" w:rsidR="008E4D22" w:rsidRPr="00DC63D9" w:rsidRDefault="008E4D22" w:rsidP="008E4D22">
      <w:pPr>
        <w:jc w:val="center"/>
        <w:rPr>
          <w:rStyle w:val="Hyperlink4"/>
          <w:rFonts w:ascii="Calibri" w:hAnsi="Calibri" w:cs="Calibri"/>
        </w:rPr>
      </w:pPr>
      <w:r>
        <w:rPr>
          <w:rStyle w:val="Hyperlink4"/>
          <w:rFonts w:ascii="Calibri" w:hAnsi="Calibri"/>
        </w:rPr>
        <w:t>for deliveries entitled:</w:t>
      </w:r>
    </w:p>
    <w:p w14:paraId="4FBFDAD1" w14:textId="0DC4EE9E" w:rsidR="009208CD" w:rsidRPr="00DC63D9" w:rsidRDefault="009208CD" w:rsidP="009208CD">
      <w:pPr>
        <w:jc w:val="center"/>
        <w:rPr>
          <w:rFonts w:ascii="Calibri" w:hAnsi="Calibri" w:cs="Calibri"/>
          <w:b/>
          <w:bCs/>
          <w:sz w:val="20"/>
          <w:szCs w:val="20"/>
        </w:rPr>
      </w:pPr>
      <w:r>
        <w:rPr>
          <w:rFonts w:ascii="Calibri" w:hAnsi="Calibri"/>
          <w:b/>
          <w:sz w:val="20"/>
        </w:rPr>
        <w:t>"Successive purchase of sheet music publications"</w:t>
      </w:r>
    </w:p>
    <w:p w14:paraId="3BA3718A" w14:textId="77777777" w:rsidR="008E4D22" w:rsidRPr="00DC63D9" w:rsidRDefault="008E4D22" w:rsidP="008E4D22">
      <w:pPr>
        <w:jc w:val="center"/>
        <w:rPr>
          <w:rFonts w:ascii="Calibri" w:hAnsi="Calibri" w:cs="Calibri"/>
          <w:b/>
          <w:bCs/>
          <w:sz w:val="20"/>
          <w:szCs w:val="20"/>
        </w:rPr>
      </w:pPr>
    </w:p>
    <w:p w14:paraId="084780D2" w14:textId="77777777" w:rsidR="008E4D22" w:rsidRPr="00DC63D9" w:rsidRDefault="008E4D22" w:rsidP="008E4D22">
      <w:pPr>
        <w:tabs>
          <w:tab w:val="left" w:pos="3969"/>
        </w:tabs>
        <w:jc w:val="center"/>
        <w:rPr>
          <w:rStyle w:val="Brak"/>
          <w:rFonts w:ascii="Calibri" w:eastAsia="Arial" w:hAnsi="Calibri" w:cs="Calibri"/>
          <w:b/>
          <w:bCs/>
          <w:sz w:val="20"/>
          <w:szCs w:val="20"/>
        </w:rPr>
      </w:pPr>
    </w:p>
    <w:p w14:paraId="3A25A8EB" w14:textId="6D148C87" w:rsidR="008E4D22" w:rsidRPr="00DC63D9" w:rsidRDefault="008E4D22" w:rsidP="008E4D22">
      <w:pPr>
        <w:rPr>
          <w:rStyle w:val="Hyperlink4"/>
          <w:rFonts w:ascii="Calibri" w:hAnsi="Calibri" w:cs="Calibri"/>
        </w:rPr>
      </w:pPr>
      <w:r>
        <w:rPr>
          <w:rStyle w:val="Hyperlink4"/>
          <w:rFonts w:ascii="Calibri" w:hAnsi="Calibri"/>
        </w:rPr>
        <w:t>Procedure ref. no.</w:t>
      </w:r>
      <w:r>
        <w:rPr>
          <w:rFonts w:ascii="Calibri" w:hAnsi="Calibri"/>
          <w:b/>
          <w:sz w:val="20"/>
        </w:rPr>
        <w:t>ZZP.261.10.2023</w:t>
      </w:r>
    </w:p>
    <w:p w14:paraId="495556D7" w14:textId="5D0C853A" w:rsidR="00171A87" w:rsidRPr="00DC63D9" w:rsidRDefault="00FC5469">
      <w:pPr>
        <w:spacing w:before="120" w:after="120" w:line="276" w:lineRule="auto"/>
        <w:jc w:val="center"/>
        <w:rPr>
          <w:rStyle w:val="Hyperlink4"/>
          <w:rFonts w:ascii="Calibri" w:hAnsi="Calibri" w:cs="Calibri"/>
        </w:rPr>
      </w:pPr>
      <w:r>
        <w:rPr>
          <w:rStyle w:val="Hyperlink4"/>
          <w:rFonts w:ascii="Calibri" w:hAnsi="Calibri"/>
        </w:rPr>
        <w:t xml:space="preserve">List of publications </w:t>
      </w:r>
    </w:p>
    <w:p w14:paraId="52CAD7BB" w14:textId="0EDBF866" w:rsidR="009208CD" w:rsidRPr="00DC63D9" w:rsidRDefault="00FC5469">
      <w:pPr>
        <w:jc w:val="center"/>
        <w:rPr>
          <w:rStyle w:val="Hyperlink3"/>
          <w:rFonts w:ascii="Calibri" w:hAnsi="Calibri" w:cs="Calibri"/>
        </w:rPr>
      </w:pPr>
      <w:r>
        <w:rPr>
          <w:rStyle w:val="Hyperlink3"/>
          <w:rFonts w:ascii="Calibri" w:hAnsi="Calibri"/>
        </w:rPr>
        <w:t>We offer the availability of catalogs from the following publishers</w:t>
      </w:r>
    </w:p>
    <w:p w14:paraId="35ADE902" w14:textId="6BD0B8C2" w:rsidR="009208CD" w:rsidRPr="00DC63D9" w:rsidRDefault="009208CD">
      <w:pPr>
        <w:jc w:val="center"/>
        <w:rPr>
          <w:rStyle w:val="Hyperlink3"/>
          <w:rFonts w:ascii="Calibri" w:hAnsi="Calibri" w:cs="Calibri"/>
        </w:rPr>
      </w:pPr>
    </w:p>
    <w:p w14:paraId="069E5516" w14:textId="77777777" w:rsidR="00FC5469" w:rsidRPr="00DC63D9" w:rsidRDefault="00FC5469" w:rsidP="00FC5469">
      <w:pPr>
        <w:pStyle w:val="Default"/>
        <w:spacing w:after="120"/>
        <w:jc w:val="center"/>
        <w:rPr>
          <w:rStyle w:val="Brak"/>
          <w:rFonts w:ascii="Calibri" w:hAnsi="Calibri" w:cs="Calibri"/>
          <w:b/>
          <w:bCs/>
          <w:i/>
          <w:iCs/>
          <w:sz w:val="20"/>
          <w:szCs w:val="20"/>
        </w:rPr>
      </w:pPr>
      <w:r>
        <w:rPr>
          <w:rStyle w:val="Brak"/>
          <w:rFonts w:ascii="Calibri" w:hAnsi="Calibri"/>
          <w:b/>
          <w:i/>
          <w:sz w:val="20"/>
        </w:rPr>
        <w:t>Part 1 of the Order - Task 1</w:t>
      </w:r>
    </w:p>
    <w:p w14:paraId="0332D66E" w14:textId="03656C85" w:rsidR="00FC5469" w:rsidRPr="00DC63D9" w:rsidRDefault="00FC5469" w:rsidP="00FC5469">
      <w:pPr>
        <w:jc w:val="center"/>
        <w:rPr>
          <w:rFonts w:ascii="Calibri" w:hAnsi="Calibri" w:cs="Calibri"/>
          <w:b/>
          <w:bCs/>
          <w:i/>
          <w:iCs/>
          <w:sz w:val="20"/>
          <w:szCs w:val="20"/>
        </w:rPr>
      </w:pPr>
      <w:r>
        <w:rPr>
          <w:rStyle w:val="Brak"/>
          <w:rFonts w:ascii="Calibri" w:hAnsi="Calibri"/>
          <w:b/>
          <w:i/>
          <w:sz w:val="20"/>
        </w:rPr>
        <w:t>entitled: Music-themed sheet music publications</w:t>
      </w:r>
    </w:p>
    <w:tbl>
      <w:tblPr>
        <w:tblW w:w="9072" w:type="dxa"/>
        <w:tblInd w:w="-5" w:type="dxa"/>
        <w:tblCellMar>
          <w:left w:w="70" w:type="dxa"/>
          <w:right w:w="70" w:type="dxa"/>
        </w:tblCellMar>
        <w:tblLook w:val="04A0" w:firstRow="1" w:lastRow="0" w:firstColumn="1" w:lastColumn="0" w:noHBand="0" w:noVBand="1"/>
      </w:tblPr>
      <w:tblGrid>
        <w:gridCol w:w="433"/>
        <w:gridCol w:w="5666"/>
        <w:gridCol w:w="2975"/>
      </w:tblGrid>
      <w:tr w:rsidR="00FC5469" w:rsidRPr="00DC63D9" w14:paraId="12C7E693" w14:textId="77777777" w:rsidTr="00A86ACD">
        <w:trPr>
          <w:trHeight w:val="924"/>
        </w:trPr>
        <w:tc>
          <w:tcPr>
            <w:tcW w:w="43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058FE98" w14:textId="77777777" w:rsidR="00FC5469" w:rsidRPr="00DC63D9" w:rsidRDefault="00FC5469" w:rsidP="00A86ACD">
            <w:pPr>
              <w:jc w:val="center"/>
              <w:rPr>
                <w:rFonts w:ascii="Calibri" w:hAnsi="Calibri" w:cs="Calibri"/>
                <w:b/>
                <w:bCs/>
                <w:sz w:val="20"/>
                <w:szCs w:val="20"/>
              </w:rPr>
            </w:pPr>
            <w:r>
              <w:rPr>
                <w:rFonts w:ascii="Calibri" w:hAnsi="Calibri"/>
                <w:b/>
                <w:sz w:val="20"/>
              </w:rPr>
              <w:t>No.</w:t>
            </w:r>
          </w:p>
        </w:tc>
        <w:tc>
          <w:tcPr>
            <w:tcW w:w="566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012BF5C0" w14:textId="77777777" w:rsidR="00FC5469" w:rsidRPr="00DC63D9" w:rsidRDefault="00FC5469" w:rsidP="00A86ACD">
            <w:pPr>
              <w:jc w:val="center"/>
              <w:rPr>
                <w:rFonts w:ascii="Calibri" w:hAnsi="Calibri" w:cs="Calibri"/>
                <w:b/>
                <w:bCs/>
                <w:sz w:val="20"/>
                <w:szCs w:val="20"/>
              </w:rPr>
            </w:pPr>
            <w:r>
              <w:rPr>
                <w:rFonts w:ascii="Calibri" w:hAnsi="Calibri"/>
                <w:b/>
                <w:sz w:val="20"/>
              </w:rPr>
              <w:t>PUBLISHING HOUSE</w:t>
            </w:r>
          </w:p>
          <w:p w14:paraId="0E7F79C8" w14:textId="77777777" w:rsidR="00FC5469" w:rsidRPr="00DC63D9" w:rsidRDefault="00FC5469" w:rsidP="00A86ACD">
            <w:pPr>
              <w:jc w:val="center"/>
              <w:rPr>
                <w:rFonts w:ascii="Calibri" w:hAnsi="Calibri" w:cs="Calibri"/>
                <w:sz w:val="20"/>
                <w:szCs w:val="20"/>
              </w:rPr>
            </w:pPr>
          </w:p>
        </w:tc>
        <w:tc>
          <w:tcPr>
            <w:tcW w:w="2975" w:type="dxa"/>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4B6F9585" w14:textId="77777777" w:rsidR="00FC5469" w:rsidRPr="00DC63D9" w:rsidRDefault="00FC5469" w:rsidP="00A86ACD">
            <w:pPr>
              <w:jc w:val="center"/>
              <w:rPr>
                <w:rFonts w:ascii="Calibri" w:hAnsi="Calibri" w:cs="Calibri"/>
                <w:b/>
                <w:bCs/>
                <w:sz w:val="20"/>
                <w:szCs w:val="20"/>
              </w:rPr>
            </w:pPr>
            <w:r>
              <w:rPr>
                <w:rFonts w:ascii="Calibri" w:hAnsi="Calibri"/>
                <w:b/>
                <w:sz w:val="20"/>
              </w:rPr>
              <w:t>availability on offer as of the date of submission of bids yes/no</w:t>
            </w:r>
          </w:p>
        </w:tc>
      </w:tr>
      <w:tr w:rsidR="00FC5469" w:rsidRPr="00DC63D9" w14:paraId="0C494FFE" w14:textId="77777777" w:rsidTr="00A86ACD">
        <w:trPr>
          <w:trHeight w:val="288"/>
        </w:trPr>
        <w:tc>
          <w:tcPr>
            <w:tcW w:w="9072"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9E549B4" w14:textId="77777777" w:rsidR="00FC5469" w:rsidRPr="00DC63D9" w:rsidRDefault="00FC5469" w:rsidP="00A86ACD">
            <w:pPr>
              <w:rPr>
                <w:rFonts w:ascii="Calibri" w:hAnsi="Calibri" w:cs="Calibri"/>
                <w:sz w:val="20"/>
                <w:szCs w:val="20"/>
              </w:rPr>
            </w:pPr>
            <w:r>
              <w:rPr>
                <w:rFonts w:ascii="Calibri" w:hAnsi="Calibri"/>
                <w:sz w:val="20"/>
              </w:rPr>
              <w:t xml:space="preserve">Required scope of the offer </w:t>
            </w:r>
          </w:p>
        </w:tc>
      </w:tr>
      <w:tr w:rsidR="00FC5469" w:rsidRPr="00DC63D9" w14:paraId="7E7B6925" w14:textId="77777777" w:rsidTr="00A86ACD">
        <w:trPr>
          <w:trHeight w:val="288"/>
        </w:trPr>
        <w:tc>
          <w:tcPr>
            <w:tcW w:w="431" w:type="dxa"/>
            <w:tcBorders>
              <w:top w:val="single" w:sz="4" w:space="0" w:color="auto"/>
              <w:left w:val="single" w:sz="4" w:space="0" w:color="auto"/>
              <w:bottom w:val="single" w:sz="4" w:space="0" w:color="auto"/>
              <w:right w:val="single" w:sz="4" w:space="0" w:color="auto"/>
            </w:tcBorders>
          </w:tcPr>
          <w:p w14:paraId="738E6F54" w14:textId="77777777" w:rsidR="00FC5469" w:rsidRPr="00DC63D9" w:rsidRDefault="00FC5469" w:rsidP="00A86ACD">
            <w:pPr>
              <w:rPr>
                <w:rFonts w:ascii="Calibri" w:hAnsi="Calibri" w:cs="Calibri"/>
                <w:sz w:val="20"/>
                <w:szCs w:val="20"/>
              </w:rPr>
            </w:pPr>
            <w:r>
              <w:rPr>
                <w:rFonts w:ascii="Calibri" w:hAnsi="Calibri"/>
                <w:sz w:val="20"/>
              </w:rPr>
              <w:t>1</w:t>
            </w:r>
          </w:p>
        </w:tc>
        <w:tc>
          <w:tcPr>
            <w:tcW w:w="5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51E23A" w14:textId="6500DE04" w:rsidR="00FC5469" w:rsidRPr="00DC63D9" w:rsidRDefault="00057414" w:rsidP="00A86ACD">
            <w:pPr>
              <w:rPr>
                <w:rFonts w:ascii="Calibri" w:hAnsi="Calibri" w:cs="Calibri"/>
                <w:sz w:val="20"/>
                <w:szCs w:val="20"/>
              </w:rPr>
            </w:pPr>
            <w:r>
              <w:rPr>
                <w:rFonts w:ascii="Calibri" w:hAnsi="Calibri"/>
                <w:sz w:val="20"/>
              </w:rPr>
              <w:t>Willis Music</w:t>
            </w:r>
          </w:p>
        </w:tc>
        <w:tc>
          <w:tcPr>
            <w:tcW w:w="2975" w:type="dxa"/>
            <w:tcBorders>
              <w:top w:val="nil"/>
              <w:left w:val="nil"/>
              <w:bottom w:val="single" w:sz="4" w:space="0" w:color="auto"/>
              <w:right w:val="single" w:sz="4" w:space="0" w:color="auto"/>
            </w:tcBorders>
            <w:shd w:val="clear" w:color="auto" w:fill="auto"/>
            <w:noWrap/>
            <w:vAlign w:val="center"/>
            <w:hideMark/>
          </w:tcPr>
          <w:p w14:paraId="72609685" w14:textId="77777777" w:rsidR="00FC5469" w:rsidRPr="00DC63D9" w:rsidRDefault="00FC5469" w:rsidP="00A86ACD">
            <w:pPr>
              <w:rPr>
                <w:rFonts w:ascii="Calibri" w:hAnsi="Calibri" w:cs="Calibri"/>
                <w:sz w:val="20"/>
                <w:szCs w:val="20"/>
              </w:rPr>
            </w:pPr>
            <w:r>
              <w:rPr>
                <w:rFonts w:ascii="Calibri" w:hAnsi="Calibri"/>
                <w:sz w:val="20"/>
              </w:rPr>
              <w:t> </w:t>
            </w:r>
          </w:p>
        </w:tc>
      </w:tr>
      <w:tr w:rsidR="00FC5469" w:rsidRPr="00DC63D9" w14:paraId="217A9920" w14:textId="77777777" w:rsidTr="00A86ACD">
        <w:trPr>
          <w:trHeight w:val="288"/>
        </w:trPr>
        <w:tc>
          <w:tcPr>
            <w:tcW w:w="431" w:type="dxa"/>
            <w:tcBorders>
              <w:top w:val="single" w:sz="4" w:space="0" w:color="auto"/>
              <w:left w:val="single" w:sz="4" w:space="0" w:color="auto"/>
              <w:bottom w:val="single" w:sz="4" w:space="0" w:color="auto"/>
              <w:right w:val="single" w:sz="4" w:space="0" w:color="auto"/>
            </w:tcBorders>
          </w:tcPr>
          <w:p w14:paraId="5F7DA1F5" w14:textId="77777777" w:rsidR="00FC5469" w:rsidRPr="00DC63D9" w:rsidRDefault="00FC5469" w:rsidP="00A86ACD">
            <w:pPr>
              <w:rPr>
                <w:rFonts w:ascii="Calibri" w:hAnsi="Calibri" w:cs="Calibri"/>
                <w:sz w:val="20"/>
                <w:szCs w:val="20"/>
              </w:rPr>
            </w:pPr>
            <w:r>
              <w:rPr>
                <w:rFonts w:ascii="Calibri" w:hAnsi="Calibri"/>
                <w:sz w:val="20"/>
              </w:rPr>
              <w:t>2</w:t>
            </w:r>
          </w:p>
        </w:tc>
        <w:tc>
          <w:tcPr>
            <w:tcW w:w="5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BB1509" w14:textId="719618DE" w:rsidR="00FC5469" w:rsidRPr="00DC63D9" w:rsidRDefault="0068059D" w:rsidP="00A86ACD">
            <w:pPr>
              <w:rPr>
                <w:rFonts w:ascii="Calibri" w:hAnsi="Calibri" w:cs="Calibri"/>
                <w:sz w:val="20"/>
                <w:szCs w:val="20"/>
              </w:rPr>
            </w:pPr>
            <w:r>
              <w:rPr>
                <w:rFonts w:ascii="Calibri" w:hAnsi="Calibri"/>
                <w:sz w:val="20"/>
              </w:rPr>
              <w:t xml:space="preserve"> Hall Leonard</w:t>
            </w:r>
          </w:p>
        </w:tc>
        <w:tc>
          <w:tcPr>
            <w:tcW w:w="2975" w:type="dxa"/>
            <w:tcBorders>
              <w:top w:val="nil"/>
              <w:left w:val="nil"/>
              <w:bottom w:val="single" w:sz="4" w:space="0" w:color="auto"/>
              <w:right w:val="single" w:sz="4" w:space="0" w:color="auto"/>
            </w:tcBorders>
            <w:shd w:val="clear" w:color="auto" w:fill="auto"/>
            <w:noWrap/>
            <w:vAlign w:val="center"/>
          </w:tcPr>
          <w:p w14:paraId="3122DCBA" w14:textId="77777777" w:rsidR="00FC5469" w:rsidRPr="00DC63D9" w:rsidRDefault="00FC5469" w:rsidP="00A86ACD">
            <w:pPr>
              <w:rPr>
                <w:rFonts w:ascii="Calibri" w:hAnsi="Calibri" w:cs="Calibri"/>
                <w:sz w:val="20"/>
                <w:szCs w:val="20"/>
              </w:rPr>
            </w:pPr>
          </w:p>
        </w:tc>
      </w:tr>
      <w:tr w:rsidR="00FC5469" w:rsidRPr="00DC63D9" w14:paraId="489B7FDA" w14:textId="77777777" w:rsidTr="00A86ACD">
        <w:trPr>
          <w:trHeight w:val="288"/>
        </w:trPr>
        <w:tc>
          <w:tcPr>
            <w:tcW w:w="431" w:type="dxa"/>
            <w:tcBorders>
              <w:top w:val="single" w:sz="4" w:space="0" w:color="auto"/>
              <w:left w:val="single" w:sz="4" w:space="0" w:color="auto"/>
              <w:bottom w:val="single" w:sz="4" w:space="0" w:color="auto"/>
              <w:right w:val="single" w:sz="4" w:space="0" w:color="auto"/>
            </w:tcBorders>
          </w:tcPr>
          <w:p w14:paraId="77511406" w14:textId="77777777" w:rsidR="00FC5469" w:rsidRPr="00DC63D9" w:rsidRDefault="00FC5469" w:rsidP="00A86ACD">
            <w:pPr>
              <w:rPr>
                <w:rFonts w:ascii="Calibri" w:hAnsi="Calibri" w:cs="Calibri"/>
                <w:sz w:val="20"/>
                <w:szCs w:val="20"/>
              </w:rPr>
            </w:pPr>
            <w:r>
              <w:rPr>
                <w:rFonts w:ascii="Calibri" w:hAnsi="Calibri"/>
                <w:sz w:val="20"/>
              </w:rPr>
              <w:t>3</w:t>
            </w:r>
          </w:p>
        </w:tc>
        <w:tc>
          <w:tcPr>
            <w:tcW w:w="5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7A1B3E" w14:textId="34B8F779" w:rsidR="00FC5469" w:rsidRPr="00DC63D9" w:rsidRDefault="00057414" w:rsidP="00A86ACD">
            <w:pPr>
              <w:rPr>
                <w:rFonts w:ascii="Calibri" w:hAnsi="Calibri" w:cs="Calibri"/>
                <w:sz w:val="20"/>
                <w:szCs w:val="20"/>
              </w:rPr>
            </w:pPr>
            <w:r>
              <w:rPr>
                <w:rFonts w:ascii="Calibri" w:hAnsi="Calibri"/>
                <w:sz w:val="20"/>
              </w:rPr>
              <w:t>Wise Publications</w:t>
            </w:r>
          </w:p>
        </w:tc>
        <w:tc>
          <w:tcPr>
            <w:tcW w:w="2975" w:type="dxa"/>
            <w:tcBorders>
              <w:top w:val="nil"/>
              <w:left w:val="nil"/>
              <w:bottom w:val="single" w:sz="4" w:space="0" w:color="auto"/>
              <w:right w:val="single" w:sz="4" w:space="0" w:color="auto"/>
            </w:tcBorders>
            <w:shd w:val="clear" w:color="auto" w:fill="auto"/>
            <w:noWrap/>
            <w:vAlign w:val="center"/>
          </w:tcPr>
          <w:p w14:paraId="73741D78" w14:textId="77777777" w:rsidR="00FC5469" w:rsidRPr="00DC63D9" w:rsidRDefault="00FC5469" w:rsidP="00A86ACD">
            <w:pPr>
              <w:rPr>
                <w:rFonts w:ascii="Calibri" w:hAnsi="Calibri" w:cs="Calibri"/>
                <w:sz w:val="20"/>
                <w:szCs w:val="20"/>
              </w:rPr>
            </w:pPr>
          </w:p>
        </w:tc>
      </w:tr>
      <w:tr w:rsidR="00FC5469" w:rsidRPr="00DC63D9" w14:paraId="38009D10" w14:textId="77777777" w:rsidTr="00A86ACD">
        <w:trPr>
          <w:trHeight w:val="288"/>
        </w:trPr>
        <w:tc>
          <w:tcPr>
            <w:tcW w:w="9072"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78A8442" w14:textId="72A26438" w:rsidR="00FC5469" w:rsidRPr="00DC63D9" w:rsidRDefault="00FC5469" w:rsidP="00A86ACD">
            <w:pPr>
              <w:rPr>
                <w:rFonts w:ascii="Calibri" w:hAnsi="Calibri" w:cs="Calibri"/>
                <w:i/>
                <w:iCs/>
                <w:sz w:val="20"/>
                <w:szCs w:val="20"/>
              </w:rPr>
            </w:pPr>
            <w:r>
              <w:rPr>
                <w:rFonts w:ascii="Calibri" w:hAnsi="Calibri"/>
                <w:i/>
                <w:sz w:val="20"/>
              </w:rPr>
              <w:t>Items 1-3</w:t>
            </w:r>
            <w:r>
              <w:rPr>
                <w:i/>
              </w:rPr>
              <w:t xml:space="preserve"> </w:t>
            </w:r>
            <w:r>
              <w:rPr>
                <w:rFonts w:ascii="Calibri" w:hAnsi="Calibri"/>
                <w:i/>
                <w:sz w:val="20"/>
              </w:rPr>
              <w:t xml:space="preserve">constitute the Required Minimum - unchecking the lack of availability in the Contractor's bid for one or more of these items means non-compliance of the bid with the requirements of the Contracting Authority.  </w:t>
            </w:r>
          </w:p>
        </w:tc>
      </w:tr>
      <w:tr w:rsidR="00FC5469" w:rsidRPr="00DC63D9" w14:paraId="3F65E342" w14:textId="77777777" w:rsidTr="009E4EFD">
        <w:trPr>
          <w:trHeight w:val="316"/>
        </w:trPr>
        <w:tc>
          <w:tcPr>
            <w:tcW w:w="9072" w:type="dxa"/>
            <w:gridSpan w:val="3"/>
            <w:tcBorders>
              <w:top w:val="nil"/>
              <w:left w:val="single" w:sz="4" w:space="0" w:color="auto"/>
              <w:bottom w:val="single" w:sz="4" w:space="0" w:color="auto"/>
              <w:right w:val="single" w:sz="4" w:space="0" w:color="auto"/>
            </w:tcBorders>
            <w:shd w:val="clear" w:color="auto" w:fill="D9E2F3" w:themeFill="accent1" w:themeFillTint="33"/>
          </w:tcPr>
          <w:p w14:paraId="0A96346D" w14:textId="77777777" w:rsidR="00FC5469" w:rsidRPr="00DC63D9" w:rsidRDefault="00FC5469" w:rsidP="00A86ACD">
            <w:pPr>
              <w:rPr>
                <w:rFonts w:ascii="Calibri" w:hAnsi="Calibri" w:cs="Calibri"/>
                <w:sz w:val="20"/>
                <w:szCs w:val="20"/>
              </w:rPr>
            </w:pPr>
            <w:r>
              <w:rPr>
                <w:rFonts w:ascii="Calibri" w:hAnsi="Calibri"/>
                <w:sz w:val="20"/>
              </w:rPr>
              <w:t>Additional scope of the bid (scored in the criterion "Availability of catalogs")</w:t>
            </w:r>
          </w:p>
        </w:tc>
      </w:tr>
      <w:tr w:rsidR="00FC5469" w:rsidRPr="00DC63D9" w14:paraId="747F4ADE" w14:textId="77777777" w:rsidTr="00A86ACD">
        <w:trPr>
          <w:trHeight w:val="288"/>
        </w:trPr>
        <w:tc>
          <w:tcPr>
            <w:tcW w:w="431" w:type="dxa"/>
            <w:tcBorders>
              <w:top w:val="nil"/>
              <w:left w:val="single" w:sz="4" w:space="0" w:color="auto"/>
              <w:bottom w:val="single" w:sz="4" w:space="0" w:color="auto"/>
              <w:right w:val="single" w:sz="4" w:space="0" w:color="auto"/>
            </w:tcBorders>
          </w:tcPr>
          <w:p w14:paraId="42CC3484" w14:textId="77777777" w:rsidR="00FC5469" w:rsidRPr="00DC63D9" w:rsidRDefault="00FC5469" w:rsidP="00A86ACD">
            <w:pPr>
              <w:rPr>
                <w:rFonts w:ascii="Calibri" w:hAnsi="Calibri" w:cs="Calibri"/>
                <w:sz w:val="20"/>
                <w:szCs w:val="20"/>
              </w:rPr>
            </w:pPr>
            <w:r>
              <w:rPr>
                <w:rFonts w:ascii="Calibri" w:hAnsi="Calibri"/>
                <w:sz w:val="20"/>
              </w:rPr>
              <w:t>1</w:t>
            </w:r>
          </w:p>
        </w:tc>
        <w:tc>
          <w:tcPr>
            <w:tcW w:w="5666" w:type="dxa"/>
            <w:tcBorders>
              <w:top w:val="nil"/>
              <w:left w:val="single" w:sz="4" w:space="0" w:color="auto"/>
              <w:bottom w:val="single" w:sz="4" w:space="0" w:color="auto"/>
              <w:right w:val="single" w:sz="4" w:space="0" w:color="auto"/>
            </w:tcBorders>
            <w:shd w:val="clear" w:color="auto" w:fill="auto"/>
            <w:noWrap/>
            <w:vAlign w:val="center"/>
            <w:hideMark/>
          </w:tcPr>
          <w:p w14:paraId="2F07881E" w14:textId="73640D1B" w:rsidR="00FC5469" w:rsidRPr="00DC63D9" w:rsidRDefault="00057414" w:rsidP="00A86ACD">
            <w:pPr>
              <w:rPr>
                <w:rFonts w:ascii="Calibri" w:hAnsi="Calibri" w:cs="Calibri"/>
                <w:sz w:val="20"/>
                <w:szCs w:val="20"/>
              </w:rPr>
            </w:pPr>
            <w:r>
              <w:rPr>
                <w:rFonts w:ascii="Calibri" w:hAnsi="Calibri"/>
                <w:sz w:val="20"/>
              </w:rPr>
              <w:t>Music Sales</w:t>
            </w:r>
          </w:p>
        </w:tc>
        <w:tc>
          <w:tcPr>
            <w:tcW w:w="2975" w:type="dxa"/>
            <w:tcBorders>
              <w:top w:val="nil"/>
              <w:left w:val="nil"/>
              <w:bottom w:val="single" w:sz="4" w:space="0" w:color="auto"/>
              <w:right w:val="single" w:sz="4" w:space="0" w:color="auto"/>
            </w:tcBorders>
            <w:shd w:val="clear" w:color="auto" w:fill="auto"/>
            <w:noWrap/>
            <w:vAlign w:val="bottom"/>
            <w:hideMark/>
          </w:tcPr>
          <w:p w14:paraId="4EFDAA69" w14:textId="77777777" w:rsidR="00FC5469" w:rsidRPr="00DC63D9" w:rsidRDefault="00FC5469" w:rsidP="00A86ACD">
            <w:pPr>
              <w:rPr>
                <w:rFonts w:ascii="Calibri" w:hAnsi="Calibri" w:cs="Calibri"/>
                <w:sz w:val="20"/>
                <w:szCs w:val="20"/>
              </w:rPr>
            </w:pPr>
            <w:r>
              <w:rPr>
                <w:rFonts w:ascii="Calibri" w:hAnsi="Calibri"/>
                <w:sz w:val="20"/>
              </w:rPr>
              <w:t> </w:t>
            </w:r>
          </w:p>
        </w:tc>
      </w:tr>
      <w:tr w:rsidR="00FC5469" w:rsidRPr="00DC63D9" w14:paraId="7C84B7BF" w14:textId="77777777" w:rsidTr="00A86ACD">
        <w:trPr>
          <w:trHeight w:val="288"/>
        </w:trPr>
        <w:tc>
          <w:tcPr>
            <w:tcW w:w="431" w:type="dxa"/>
            <w:tcBorders>
              <w:top w:val="single" w:sz="4" w:space="0" w:color="auto"/>
              <w:left w:val="single" w:sz="4" w:space="0" w:color="auto"/>
              <w:bottom w:val="single" w:sz="4" w:space="0" w:color="auto"/>
              <w:right w:val="single" w:sz="4" w:space="0" w:color="auto"/>
            </w:tcBorders>
          </w:tcPr>
          <w:p w14:paraId="526826DA" w14:textId="77777777" w:rsidR="00FC5469" w:rsidRPr="00DC63D9" w:rsidRDefault="00FC5469" w:rsidP="00A86ACD">
            <w:pPr>
              <w:rPr>
                <w:rFonts w:ascii="Calibri" w:hAnsi="Calibri" w:cs="Calibri"/>
                <w:sz w:val="20"/>
                <w:szCs w:val="20"/>
              </w:rPr>
            </w:pPr>
            <w:r>
              <w:rPr>
                <w:rFonts w:ascii="Calibri" w:hAnsi="Calibri"/>
                <w:sz w:val="20"/>
              </w:rPr>
              <w:t>2</w:t>
            </w:r>
          </w:p>
        </w:tc>
        <w:tc>
          <w:tcPr>
            <w:tcW w:w="5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A74AF2" w14:textId="701D3072" w:rsidR="00FC5469" w:rsidRPr="00DC63D9" w:rsidRDefault="0068059D" w:rsidP="00A86ACD">
            <w:pPr>
              <w:rPr>
                <w:rFonts w:ascii="Calibri" w:hAnsi="Calibri" w:cs="Calibri"/>
                <w:sz w:val="20"/>
                <w:szCs w:val="20"/>
              </w:rPr>
            </w:pPr>
            <w:r>
              <w:rPr>
                <w:rFonts w:ascii="Calibri" w:hAnsi="Calibri"/>
                <w:sz w:val="20"/>
              </w:rPr>
              <w:t>Unión Musical Edidiones</w:t>
            </w:r>
          </w:p>
        </w:tc>
        <w:tc>
          <w:tcPr>
            <w:tcW w:w="2975" w:type="dxa"/>
            <w:tcBorders>
              <w:top w:val="nil"/>
              <w:left w:val="nil"/>
              <w:bottom w:val="single" w:sz="4" w:space="0" w:color="auto"/>
              <w:right w:val="single" w:sz="4" w:space="0" w:color="auto"/>
            </w:tcBorders>
            <w:shd w:val="clear" w:color="auto" w:fill="auto"/>
            <w:noWrap/>
            <w:vAlign w:val="center"/>
            <w:hideMark/>
          </w:tcPr>
          <w:p w14:paraId="2CF2DFE9" w14:textId="77777777" w:rsidR="00FC5469" w:rsidRPr="00DC63D9" w:rsidRDefault="00FC5469" w:rsidP="00A86ACD">
            <w:pPr>
              <w:rPr>
                <w:rFonts w:ascii="Calibri" w:hAnsi="Calibri" w:cs="Calibri"/>
                <w:sz w:val="20"/>
                <w:szCs w:val="20"/>
              </w:rPr>
            </w:pPr>
            <w:r>
              <w:rPr>
                <w:rFonts w:ascii="Calibri" w:hAnsi="Calibri"/>
                <w:sz w:val="20"/>
              </w:rPr>
              <w:t> </w:t>
            </w:r>
          </w:p>
        </w:tc>
      </w:tr>
      <w:tr w:rsidR="00FC5469" w:rsidRPr="00DC63D9" w14:paraId="03F2AFAB" w14:textId="77777777" w:rsidTr="00A86ACD">
        <w:trPr>
          <w:trHeight w:val="288"/>
        </w:trPr>
        <w:tc>
          <w:tcPr>
            <w:tcW w:w="431" w:type="dxa"/>
            <w:tcBorders>
              <w:top w:val="single" w:sz="4" w:space="0" w:color="auto"/>
              <w:left w:val="single" w:sz="4" w:space="0" w:color="auto"/>
              <w:bottom w:val="single" w:sz="4" w:space="0" w:color="auto"/>
              <w:right w:val="single" w:sz="4" w:space="0" w:color="auto"/>
            </w:tcBorders>
          </w:tcPr>
          <w:p w14:paraId="0A8A1862" w14:textId="77777777" w:rsidR="00FC5469" w:rsidRPr="00DC63D9" w:rsidRDefault="00FC5469" w:rsidP="00A86ACD">
            <w:pPr>
              <w:rPr>
                <w:rFonts w:ascii="Calibri" w:hAnsi="Calibri" w:cs="Calibri"/>
                <w:sz w:val="20"/>
                <w:szCs w:val="20"/>
              </w:rPr>
            </w:pPr>
            <w:r>
              <w:rPr>
                <w:rFonts w:ascii="Calibri" w:hAnsi="Calibri"/>
                <w:sz w:val="20"/>
              </w:rPr>
              <w:t>3</w:t>
            </w:r>
          </w:p>
        </w:tc>
        <w:tc>
          <w:tcPr>
            <w:tcW w:w="5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D61861" w14:textId="2FF477B2" w:rsidR="00FC5469" w:rsidRPr="00DC63D9" w:rsidRDefault="00057414" w:rsidP="00A86ACD">
            <w:pPr>
              <w:rPr>
                <w:rFonts w:ascii="Calibri" w:hAnsi="Calibri" w:cs="Calibri"/>
                <w:sz w:val="20"/>
                <w:szCs w:val="20"/>
              </w:rPr>
            </w:pPr>
            <w:r>
              <w:rPr>
                <w:rFonts w:ascii="Calibri" w:hAnsi="Calibri"/>
                <w:sz w:val="20"/>
              </w:rPr>
              <w:t>Oxford University Press</w:t>
            </w:r>
          </w:p>
        </w:tc>
        <w:tc>
          <w:tcPr>
            <w:tcW w:w="2975" w:type="dxa"/>
            <w:tcBorders>
              <w:top w:val="nil"/>
              <w:left w:val="nil"/>
              <w:bottom w:val="single" w:sz="4" w:space="0" w:color="auto"/>
              <w:right w:val="single" w:sz="4" w:space="0" w:color="auto"/>
            </w:tcBorders>
            <w:shd w:val="clear" w:color="auto" w:fill="auto"/>
            <w:noWrap/>
            <w:vAlign w:val="center"/>
            <w:hideMark/>
          </w:tcPr>
          <w:p w14:paraId="26722498" w14:textId="77777777" w:rsidR="00FC5469" w:rsidRPr="00DC63D9" w:rsidRDefault="00FC5469" w:rsidP="00A86ACD">
            <w:pPr>
              <w:rPr>
                <w:rFonts w:ascii="Calibri" w:hAnsi="Calibri" w:cs="Calibri"/>
                <w:sz w:val="20"/>
                <w:szCs w:val="20"/>
              </w:rPr>
            </w:pPr>
            <w:r>
              <w:rPr>
                <w:rFonts w:ascii="Calibri" w:hAnsi="Calibri"/>
                <w:sz w:val="20"/>
              </w:rPr>
              <w:t> </w:t>
            </w:r>
          </w:p>
        </w:tc>
      </w:tr>
      <w:tr w:rsidR="00FC5469" w:rsidRPr="00DC63D9" w14:paraId="34769661" w14:textId="77777777" w:rsidTr="00A86ACD">
        <w:trPr>
          <w:trHeight w:val="288"/>
        </w:trPr>
        <w:tc>
          <w:tcPr>
            <w:tcW w:w="431" w:type="dxa"/>
            <w:tcBorders>
              <w:top w:val="single" w:sz="4" w:space="0" w:color="auto"/>
              <w:left w:val="single" w:sz="4" w:space="0" w:color="auto"/>
              <w:bottom w:val="single" w:sz="4" w:space="0" w:color="auto"/>
              <w:right w:val="single" w:sz="4" w:space="0" w:color="auto"/>
            </w:tcBorders>
          </w:tcPr>
          <w:p w14:paraId="1049DB70" w14:textId="77777777" w:rsidR="00FC5469" w:rsidRPr="00DC63D9" w:rsidRDefault="00FC5469" w:rsidP="00A86ACD">
            <w:pPr>
              <w:rPr>
                <w:rFonts w:ascii="Calibri" w:hAnsi="Calibri" w:cs="Calibri"/>
                <w:sz w:val="20"/>
                <w:szCs w:val="20"/>
              </w:rPr>
            </w:pPr>
            <w:r>
              <w:rPr>
                <w:rFonts w:ascii="Calibri" w:hAnsi="Calibri"/>
                <w:sz w:val="20"/>
              </w:rPr>
              <w:t>4</w:t>
            </w:r>
          </w:p>
        </w:tc>
        <w:tc>
          <w:tcPr>
            <w:tcW w:w="5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740085" w14:textId="3BFA5C08" w:rsidR="00FC5469" w:rsidRPr="00DC63D9" w:rsidRDefault="00057414" w:rsidP="00A86ACD">
            <w:pPr>
              <w:rPr>
                <w:rFonts w:ascii="Calibri" w:hAnsi="Calibri" w:cs="Calibri"/>
                <w:sz w:val="20"/>
                <w:szCs w:val="20"/>
              </w:rPr>
            </w:pPr>
            <w:r>
              <w:rPr>
                <w:rFonts w:ascii="Calibri" w:hAnsi="Calibri"/>
                <w:sz w:val="20"/>
              </w:rPr>
              <w:t>Ricordi</w:t>
            </w:r>
          </w:p>
        </w:tc>
        <w:tc>
          <w:tcPr>
            <w:tcW w:w="2975" w:type="dxa"/>
            <w:tcBorders>
              <w:top w:val="nil"/>
              <w:left w:val="nil"/>
              <w:bottom w:val="single" w:sz="4" w:space="0" w:color="auto"/>
              <w:right w:val="single" w:sz="4" w:space="0" w:color="auto"/>
            </w:tcBorders>
            <w:shd w:val="clear" w:color="auto" w:fill="auto"/>
            <w:noWrap/>
            <w:vAlign w:val="center"/>
            <w:hideMark/>
          </w:tcPr>
          <w:p w14:paraId="0944EE4C" w14:textId="77777777" w:rsidR="00FC5469" w:rsidRPr="00DC63D9" w:rsidRDefault="00FC5469" w:rsidP="00A86ACD">
            <w:pPr>
              <w:rPr>
                <w:rFonts w:ascii="Calibri" w:hAnsi="Calibri" w:cs="Calibri"/>
                <w:sz w:val="20"/>
                <w:szCs w:val="20"/>
              </w:rPr>
            </w:pPr>
            <w:r>
              <w:rPr>
                <w:rFonts w:ascii="Calibri" w:hAnsi="Calibri"/>
                <w:sz w:val="20"/>
              </w:rPr>
              <w:t> </w:t>
            </w:r>
          </w:p>
        </w:tc>
      </w:tr>
      <w:tr w:rsidR="00FC5469" w:rsidRPr="00DC63D9" w14:paraId="1B89A96B" w14:textId="77777777" w:rsidTr="00A86ACD">
        <w:trPr>
          <w:trHeight w:val="288"/>
        </w:trPr>
        <w:tc>
          <w:tcPr>
            <w:tcW w:w="431" w:type="dxa"/>
            <w:tcBorders>
              <w:top w:val="nil"/>
              <w:left w:val="single" w:sz="4" w:space="0" w:color="auto"/>
              <w:bottom w:val="single" w:sz="4" w:space="0" w:color="auto"/>
              <w:right w:val="single" w:sz="4" w:space="0" w:color="auto"/>
            </w:tcBorders>
          </w:tcPr>
          <w:p w14:paraId="4473C6A1" w14:textId="77777777" w:rsidR="00FC5469" w:rsidRPr="00DC63D9" w:rsidRDefault="00FC5469" w:rsidP="00A86ACD">
            <w:pPr>
              <w:rPr>
                <w:rFonts w:ascii="Calibri" w:hAnsi="Calibri" w:cs="Calibri"/>
                <w:sz w:val="20"/>
                <w:szCs w:val="20"/>
              </w:rPr>
            </w:pPr>
            <w:r>
              <w:rPr>
                <w:rFonts w:ascii="Calibri" w:hAnsi="Calibri"/>
                <w:sz w:val="20"/>
              </w:rPr>
              <w:t>5</w:t>
            </w:r>
          </w:p>
        </w:tc>
        <w:tc>
          <w:tcPr>
            <w:tcW w:w="5666" w:type="dxa"/>
            <w:tcBorders>
              <w:top w:val="nil"/>
              <w:left w:val="single" w:sz="4" w:space="0" w:color="auto"/>
              <w:bottom w:val="single" w:sz="4" w:space="0" w:color="auto"/>
              <w:right w:val="single" w:sz="4" w:space="0" w:color="auto"/>
            </w:tcBorders>
            <w:shd w:val="clear" w:color="auto" w:fill="auto"/>
            <w:noWrap/>
            <w:vAlign w:val="center"/>
            <w:hideMark/>
          </w:tcPr>
          <w:p w14:paraId="2897DB97" w14:textId="246254B3" w:rsidR="00FC5469" w:rsidRPr="00DC63D9" w:rsidRDefault="00057414" w:rsidP="00A86ACD">
            <w:pPr>
              <w:rPr>
                <w:rFonts w:ascii="Calibri" w:hAnsi="Calibri" w:cs="Calibri"/>
                <w:sz w:val="20"/>
                <w:szCs w:val="20"/>
              </w:rPr>
            </w:pPr>
            <w:r>
              <w:rPr>
                <w:rFonts w:ascii="Calibri" w:hAnsi="Calibri"/>
                <w:sz w:val="20"/>
              </w:rPr>
              <w:t>ABRSM</w:t>
            </w:r>
          </w:p>
        </w:tc>
        <w:tc>
          <w:tcPr>
            <w:tcW w:w="2975" w:type="dxa"/>
            <w:tcBorders>
              <w:top w:val="nil"/>
              <w:left w:val="nil"/>
              <w:bottom w:val="single" w:sz="4" w:space="0" w:color="auto"/>
              <w:right w:val="single" w:sz="4" w:space="0" w:color="auto"/>
            </w:tcBorders>
            <w:shd w:val="clear" w:color="auto" w:fill="auto"/>
            <w:noWrap/>
            <w:vAlign w:val="bottom"/>
            <w:hideMark/>
          </w:tcPr>
          <w:p w14:paraId="64D0062C" w14:textId="77777777" w:rsidR="00FC5469" w:rsidRPr="00DC63D9" w:rsidRDefault="00FC5469" w:rsidP="00A86ACD">
            <w:pPr>
              <w:rPr>
                <w:rFonts w:ascii="Calibri" w:hAnsi="Calibri" w:cs="Calibri"/>
                <w:sz w:val="20"/>
                <w:szCs w:val="20"/>
              </w:rPr>
            </w:pPr>
            <w:r>
              <w:rPr>
                <w:rFonts w:ascii="Calibri" w:hAnsi="Calibri"/>
                <w:sz w:val="20"/>
              </w:rPr>
              <w:t> </w:t>
            </w:r>
          </w:p>
        </w:tc>
      </w:tr>
      <w:tr w:rsidR="00FC5469" w:rsidRPr="00DC63D9" w14:paraId="77495E30" w14:textId="77777777" w:rsidTr="00A86ACD">
        <w:trPr>
          <w:trHeight w:val="288"/>
        </w:trPr>
        <w:tc>
          <w:tcPr>
            <w:tcW w:w="431" w:type="dxa"/>
            <w:tcBorders>
              <w:top w:val="single" w:sz="4" w:space="0" w:color="auto"/>
              <w:left w:val="single" w:sz="4" w:space="0" w:color="auto"/>
              <w:bottom w:val="single" w:sz="4" w:space="0" w:color="auto"/>
              <w:right w:val="single" w:sz="4" w:space="0" w:color="auto"/>
            </w:tcBorders>
          </w:tcPr>
          <w:p w14:paraId="0B3522C6" w14:textId="77777777" w:rsidR="00FC5469" w:rsidRPr="00DC63D9" w:rsidRDefault="00FC5469" w:rsidP="00A86ACD">
            <w:pPr>
              <w:rPr>
                <w:rFonts w:ascii="Calibri" w:hAnsi="Calibri" w:cs="Calibri"/>
                <w:sz w:val="20"/>
                <w:szCs w:val="20"/>
              </w:rPr>
            </w:pPr>
            <w:r>
              <w:rPr>
                <w:rFonts w:ascii="Calibri" w:hAnsi="Calibri"/>
                <w:sz w:val="20"/>
              </w:rPr>
              <w:t>6</w:t>
            </w:r>
          </w:p>
        </w:tc>
        <w:tc>
          <w:tcPr>
            <w:tcW w:w="5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83C28D" w14:textId="0D23A1E0" w:rsidR="00FC5469" w:rsidRPr="00DC63D9" w:rsidRDefault="00057414" w:rsidP="00A86ACD">
            <w:pPr>
              <w:rPr>
                <w:rFonts w:ascii="Calibri" w:hAnsi="Calibri" w:cs="Calibri"/>
                <w:sz w:val="20"/>
                <w:szCs w:val="20"/>
              </w:rPr>
            </w:pPr>
            <w:r>
              <w:rPr>
                <w:rFonts w:ascii="Calibri" w:hAnsi="Calibri"/>
                <w:sz w:val="20"/>
              </w:rPr>
              <w:t>Alfred Publishing</w:t>
            </w:r>
          </w:p>
        </w:tc>
        <w:tc>
          <w:tcPr>
            <w:tcW w:w="2975" w:type="dxa"/>
            <w:tcBorders>
              <w:top w:val="nil"/>
              <w:left w:val="nil"/>
              <w:bottom w:val="single" w:sz="4" w:space="0" w:color="auto"/>
              <w:right w:val="single" w:sz="4" w:space="0" w:color="auto"/>
            </w:tcBorders>
            <w:shd w:val="clear" w:color="auto" w:fill="auto"/>
            <w:noWrap/>
            <w:vAlign w:val="center"/>
            <w:hideMark/>
          </w:tcPr>
          <w:p w14:paraId="29CB4CAD" w14:textId="77777777" w:rsidR="00FC5469" w:rsidRPr="00DC63D9" w:rsidRDefault="00FC5469" w:rsidP="00A86ACD">
            <w:pPr>
              <w:rPr>
                <w:rFonts w:ascii="Calibri" w:hAnsi="Calibri" w:cs="Calibri"/>
                <w:sz w:val="20"/>
                <w:szCs w:val="20"/>
              </w:rPr>
            </w:pPr>
            <w:r>
              <w:rPr>
                <w:rFonts w:ascii="Calibri" w:hAnsi="Calibri"/>
                <w:sz w:val="20"/>
              </w:rPr>
              <w:t> </w:t>
            </w:r>
          </w:p>
        </w:tc>
      </w:tr>
      <w:tr w:rsidR="00FC5469" w:rsidRPr="00DC63D9" w14:paraId="06CD0A08" w14:textId="77777777" w:rsidTr="00A86ACD">
        <w:trPr>
          <w:trHeight w:val="288"/>
        </w:trPr>
        <w:tc>
          <w:tcPr>
            <w:tcW w:w="431" w:type="dxa"/>
            <w:tcBorders>
              <w:top w:val="nil"/>
              <w:left w:val="single" w:sz="4" w:space="0" w:color="auto"/>
              <w:bottom w:val="single" w:sz="4" w:space="0" w:color="auto"/>
              <w:right w:val="single" w:sz="4" w:space="0" w:color="auto"/>
            </w:tcBorders>
          </w:tcPr>
          <w:p w14:paraId="54AF535E" w14:textId="77777777" w:rsidR="00FC5469" w:rsidRPr="00DC63D9" w:rsidRDefault="00FC5469" w:rsidP="00A86ACD">
            <w:pPr>
              <w:rPr>
                <w:rFonts w:ascii="Calibri" w:hAnsi="Calibri" w:cs="Calibri"/>
                <w:sz w:val="20"/>
                <w:szCs w:val="20"/>
              </w:rPr>
            </w:pPr>
            <w:r>
              <w:rPr>
                <w:rFonts w:ascii="Calibri" w:hAnsi="Calibri"/>
                <w:sz w:val="20"/>
              </w:rPr>
              <w:t>7</w:t>
            </w:r>
          </w:p>
        </w:tc>
        <w:tc>
          <w:tcPr>
            <w:tcW w:w="5666" w:type="dxa"/>
            <w:tcBorders>
              <w:top w:val="nil"/>
              <w:left w:val="single" w:sz="4" w:space="0" w:color="auto"/>
              <w:bottom w:val="single" w:sz="4" w:space="0" w:color="auto"/>
              <w:right w:val="single" w:sz="4" w:space="0" w:color="auto"/>
            </w:tcBorders>
            <w:shd w:val="clear" w:color="auto" w:fill="auto"/>
            <w:noWrap/>
            <w:vAlign w:val="center"/>
            <w:hideMark/>
          </w:tcPr>
          <w:p w14:paraId="651E27C5" w14:textId="1A88A437" w:rsidR="00FC5469" w:rsidRPr="00DC63D9" w:rsidRDefault="00057414" w:rsidP="00A86ACD">
            <w:pPr>
              <w:rPr>
                <w:rFonts w:ascii="Calibri" w:hAnsi="Calibri" w:cs="Calibri"/>
                <w:sz w:val="20"/>
                <w:szCs w:val="20"/>
              </w:rPr>
            </w:pPr>
            <w:r>
              <w:rPr>
                <w:rFonts w:ascii="Calibri" w:hAnsi="Calibri"/>
                <w:sz w:val="20"/>
              </w:rPr>
              <w:t>Alphonse Leduc</w:t>
            </w:r>
          </w:p>
        </w:tc>
        <w:tc>
          <w:tcPr>
            <w:tcW w:w="2975" w:type="dxa"/>
            <w:tcBorders>
              <w:top w:val="nil"/>
              <w:left w:val="nil"/>
              <w:bottom w:val="single" w:sz="4" w:space="0" w:color="auto"/>
              <w:right w:val="single" w:sz="4" w:space="0" w:color="auto"/>
            </w:tcBorders>
            <w:shd w:val="clear" w:color="auto" w:fill="auto"/>
            <w:noWrap/>
            <w:vAlign w:val="bottom"/>
            <w:hideMark/>
          </w:tcPr>
          <w:p w14:paraId="50E89C9D" w14:textId="77777777" w:rsidR="00FC5469" w:rsidRPr="00DC63D9" w:rsidRDefault="00FC5469" w:rsidP="00A86ACD">
            <w:pPr>
              <w:rPr>
                <w:rFonts w:ascii="Calibri" w:hAnsi="Calibri" w:cs="Calibri"/>
                <w:sz w:val="20"/>
                <w:szCs w:val="20"/>
              </w:rPr>
            </w:pPr>
            <w:r>
              <w:rPr>
                <w:rFonts w:ascii="Calibri" w:hAnsi="Calibri"/>
                <w:sz w:val="20"/>
              </w:rPr>
              <w:t> </w:t>
            </w:r>
          </w:p>
        </w:tc>
      </w:tr>
      <w:tr w:rsidR="00FC5469" w:rsidRPr="00DC63D9" w14:paraId="3E0A108E" w14:textId="77777777" w:rsidTr="00A86ACD">
        <w:trPr>
          <w:trHeight w:val="288"/>
        </w:trPr>
        <w:tc>
          <w:tcPr>
            <w:tcW w:w="431" w:type="dxa"/>
            <w:tcBorders>
              <w:top w:val="single" w:sz="4" w:space="0" w:color="auto"/>
              <w:left w:val="single" w:sz="4" w:space="0" w:color="auto"/>
              <w:bottom w:val="single" w:sz="4" w:space="0" w:color="auto"/>
              <w:right w:val="single" w:sz="4" w:space="0" w:color="auto"/>
            </w:tcBorders>
          </w:tcPr>
          <w:p w14:paraId="030683F7" w14:textId="77777777" w:rsidR="00FC5469" w:rsidRPr="00DC63D9" w:rsidRDefault="00FC5469" w:rsidP="00A86ACD">
            <w:pPr>
              <w:rPr>
                <w:rFonts w:ascii="Calibri" w:hAnsi="Calibri" w:cs="Calibri"/>
                <w:sz w:val="20"/>
                <w:szCs w:val="20"/>
              </w:rPr>
            </w:pPr>
            <w:r>
              <w:rPr>
                <w:rFonts w:ascii="Calibri" w:hAnsi="Calibri"/>
                <w:sz w:val="20"/>
              </w:rPr>
              <w:t>8</w:t>
            </w:r>
          </w:p>
        </w:tc>
        <w:tc>
          <w:tcPr>
            <w:tcW w:w="5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0150E8" w14:textId="509FA03C" w:rsidR="00FC5469" w:rsidRPr="00DC63D9" w:rsidRDefault="00057414" w:rsidP="00A86ACD">
            <w:pPr>
              <w:rPr>
                <w:rFonts w:ascii="Calibri" w:hAnsi="Calibri" w:cs="Calibri"/>
                <w:sz w:val="20"/>
                <w:szCs w:val="20"/>
              </w:rPr>
            </w:pPr>
            <w:r>
              <w:rPr>
                <w:rFonts w:ascii="Calibri" w:hAnsi="Calibri"/>
                <w:sz w:val="20"/>
              </w:rPr>
              <w:t>Durand</w:t>
            </w:r>
          </w:p>
        </w:tc>
        <w:tc>
          <w:tcPr>
            <w:tcW w:w="2975" w:type="dxa"/>
            <w:tcBorders>
              <w:top w:val="nil"/>
              <w:left w:val="nil"/>
              <w:bottom w:val="single" w:sz="4" w:space="0" w:color="auto"/>
              <w:right w:val="single" w:sz="4" w:space="0" w:color="auto"/>
            </w:tcBorders>
            <w:shd w:val="clear" w:color="auto" w:fill="auto"/>
            <w:noWrap/>
            <w:vAlign w:val="center"/>
            <w:hideMark/>
          </w:tcPr>
          <w:p w14:paraId="49899446" w14:textId="77777777" w:rsidR="00FC5469" w:rsidRPr="00DC63D9" w:rsidRDefault="00FC5469" w:rsidP="00A86ACD">
            <w:pPr>
              <w:rPr>
                <w:rFonts w:ascii="Calibri" w:hAnsi="Calibri" w:cs="Calibri"/>
                <w:sz w:val="20"/>
                <w:szCs w:val="20"/>
              </w:rPr>
            </w:pPr>
            <w:r>
              <w:rPr>
                <w:rFonts w:ascii="Calibri" w:hAnsi="Calibri"/>
                <w:sz w:val="20"/>
              </w:rPr>
              <w:t> </w:t>
            </w:r>
          </w:p>
        </w:tc>
      </w:tr>
      <w:tr w:rsidR="00FC5469" w:rsidRPr="00DC63D9" w14:paraId="26D50744" w14:textId="77777777" w:rsidTr="00A86ACD">
        <w:trPr>
          <w:trHeight w:val="288"/>
        </w:trPr>
        <w:tc>
          <w:tcPr>
            <w:tcW w:w="431" w:type="dxa"/>
            <w:tcBorders>
              <w:top w:val="nil"/>
              <w:left w:val="single" w:sz="4" w:space="0" w:color="auto"/>
              <w:bottom w:val="single" w:sz="4" w:space="0" w:color="auto"/>
              <w:right w:val="single" w:sz="4" w:space="0" w:color="auto"/>
            </w:tcBorders>
          </w:tcPr>
          <w:p w14:paraId="2329EA3C" w14:textId="77777777" w:rsidR="00FC5469" w:rsidRPr="00DC63D9" w:rsidRDefault="00FC5469" w:rsidP="00A86ACD">
            <w:pPr>
              <w:rPr>
                <w:rFonts w:ascii="Calibri" w:hAnsi="Calibri" w:cs="Calibri"/>
                <w:sz w:val="20"/>
                <w:szCs w:val="20"/>
              </w:rPr>
            </w:pPr>
            <w:r>
              <w:rPr>
                <w:rFonts w:ascii="Calibri" w:hAnsi="Calibri"/>
                <w:sz w:val="20"/>
              </w:rPr>
              <w:t>9</w:t>
            </w:r>
          </w:p>
        </w:tc>
        <w:tc>
          <w:tcPr>
            <w:tcW w:w="5666" w:type="dxa"/>
            <w:tcBorders>
              <w:top w:val="nil"/>
              <w:left w:val="single" w:sz="4" w:space="0" w:color="auto"/>
              <w:bottom w:val="single" w:sz="4" w:space="0" w:color="auto"/>
              <w:right w:val="single" w:sz="4" w:space="0" w:color="auto"/>
            </w:tcBorders>
            <w:shd w:val="clear" w:color="auto" w:fill="auto"/>
            <w:noWrap/>
            <w:vAlign w:val="center"/>
            <w:hideMark/>
          </w:tcPr>
          <w:p w14:paraId="1A0BC0B0" w14:textId="2849C5E8" w:rsidR="00FC5469" w:rsidRPr="00DC63D9" w:rsidRDefault="00057414" w:rsidP="00A86ACD">
            <w:pPr>
              <w:rPr>
                <w:rFonts w:ascii="Calibri" w:hAnsi="Calibri" w:cs="Calibri"/>
                <w:sz w:val="20"/>
                <w:szCs w:val="20"/>
              </w:rPr>
            </w:pPr>
            <w:r>
              <w:rPr>
                <w:rFonts w:ascii="Calibri" w:hAnsi="Calibri"/>
                <w:sz w:val="20"/>
              </w:rPr>
              <w:t>Max Eschig</w:t>
            </w:r>
          </w:p>
        </w:tc>
        <w:tc>
          <w:tcPr>
            <w:tcW w:w="2975" w:type="dxa"/>
            <w:tcBorders>
              <w:top w:val="nil"/>
              <w:left w:val="nil"/>
              <w:bottom w:val="single" w:sz="4" w:space="0" w:color="auto"/>
              <w:right w:val="single" w:sz="4" w:space="0" w:color="auto"/>
            </w:tcBorders>
            <w:shd w:val="clear" w:color="auto" w:fill="auto"/>
            <w:noWrap/>
            <w:vAlign w:val="bottom"/>
            <w:hideMark/>
          </w:tcPr>
          <w:p w14:paraId="4FEBDEF4" w14:textId="77777777" w:rsidR="00FC5469" w:rsidRPr="00DC63D9" w:rsidRDefault="00FC5469" w:rsidP="00A86ACD">
            <w:pPr>
              <w:rPr>
                <w:rFonts w:ascii="Calibri" w:hAnsi="Calibri" w:cs="Calibri"/>
                <w:sz w:val="20"/>
                <w:szCs w:val="20"/>
              </w:rPr>
            </w:pPr>
            <w:r>
              <w:rPr>
                <w:rFonts w:ascii="Calibri" w:hAnsi="Calibri"/>
                <w:sz w:val="20"/>
              </w:rPr>
              <w:t> </w:t>
            </w:r>
          </w:p>
        </w:tc>
      </w:tr>
      <w:tr w:rsidR="00EC7CD0" w:rsidRPr="00DC63D9" w14:paraId="11871FD5" w14:textId="77777777" w:rsidTr="00A86ACD">
        <w:trPr>
          <w:trHeight w:val="288"/>
        </w:trPr>
        <w:tc>
          <w:tcPr>
            <w:tcW w:w="431" w:type="dxa"/>
            <w:tcBorders>
              <w:top w:val="nil"/>
              <w:left w:val="single" w:sz="4" w:space="0" w:color="auto"/>
              <w:bottom w:val="single" w:sz="4" w:space="0" w:color="auto"/>
              <w:right w:val="single" w:sz="4" w:space="0" w:color="auto"/>
            </w:tcBorders>
          </w:tcPr>
          <w:p w14:paraId="6DCA24B8" w14:textId="2F76CF7A" w:rsidR="00EC7CD0" w:rsidRPr="00DC63D9" w:rsidRDefault="00EC7CD0" w:rsidP="00A86ACD">
            <w:pPr>
              <w:rPr>
                <w:rFonts w:ascii="Calibri" w:hAnsi="Calibri" w:cs="Calibri"/>
                <w:sz w:val="20"/>
                <w:szCs w:val="20"/>
              </w:rPr>
            </w:pPr>
            <w:r>
              <w:rPr>
                <w:rFonts w:ascii="Calibri" w:hAnsi="Calibri"/>
                <w:sz w:val="20"/>
              </w:rPr>
              <w:t>10</w:t>
            </w:r>
          </w:p>
        </w:tc>
        <w:tc>
          <w:tcPr>
            <w:tcW w:w="5666" w:type="dxa"/>
            <w:tcBorders>
              <w:top w:val="nil"/>
              <w:left w:val="single" w:sz="4" w:space="0" w:color="auto"/>
              <w:bottom w:val="single" w:sz="4" w:space="0" w:color="auto"/>
              <w:right w:val="single" w:sz="4" w:space="0" w:color="auto"/>
            </w:tcBorders>
            <w:shd w:val="clear" w:color="auto" w:fill="auto"/>
            <w:noWrap/>
            <w:vAlign w:val="center"/>
          </w:tcPr>
          <w:p w14:paraId="7EEF9A4E" w14:textId="74B0658F" w:rsidR="00EC7CD0" w:rsidRDefault="00EC7CD0" w:rsidP="00A86ACD">
            <w:pPr>
              <w:rPr>
                <w:rFonts w:ascii="Calibri" w:hAnsi="Calibri" w:cs="Calibri"/>
                <w:sz w:val="20"/>
                <w:szCs w:val="20"/>
              </w:rPr>
            </w:pPr>
            <w:r>
              <w:rPr>
                <w:rFonts w:ascii="Calibri" w:hAnsi="Calibri"/>
                <w:sz w:val="20"/>
              </w:rPr>
              <w:t>Salabert</w:t>
            </w:r>
          </w:p>
        </w:tc>
        <w:tc>
          <w:tcPr>
            <w:tcW w:w="2975" w:type="dxa"/>
            <w:tcBorders>
              <w:top w:val="nil"/>
              <w:left w:val="nil"/>
              <w:bottom w:val="single" w:sz="4" w:space="0" w:color="auto"/>
              <w:right w:val="single" w:sz="4" w:space="0" w:color="auto"/>
            </w:tcBorders>
            <w:shd w:val="clear" w:color="auto" w:fill="auto"/>
            <w:noWrap/>
            <w:vAlign w:val="bottom"/>
          </w:tcPr>
          <w:p w14:paraId="48FF9F17" w14:textId="77777777" w:rsidR="00EC7CD0" w:rsidRPr="00DC63D9" w:rsidRDefault="00EC7CD0" w:rsidP="00A86ACD">
            <w:pPr>
              <w:rPr>
                <w:rFonts w:ascii="Calibri" w:hAnsi="Calibri" w:cs="Calibri"/>
                <w:sz w:val="20"/>
                <w:szCs w:val="20"/>
              </w:rPr>
            </w:pPr>
          </w:p>
        </w:tc>
      </w:tr>
      <w:tr w:rsidR="00EC7CD0" w:rsidRPr="00DC63D9" w14:paraId="696B2F68" w14:textId="77777777" w:rsidTr="001537CA">
        <w:trPr>
          <w:trHeight w:val="288"/>
        </w:trPr>
        <w:tc>
          <w:tcPr>
            <w:tcW w:w="6097" w:type="dxa"/>
            <w:gridSpan w:val="2"/>
            <w:tcBorders>
              <w:top w:val="nil"/>
              <w:left w:val="single" w:sz="4" w:space="0" w:color="auto"/>
              <w:bottom w:val="single" w:sz="4" w:space="0" w:color="auto"/>
              <w:right w:val="single" w:sz="4" w:space="0" w:color="auto"/>
            </w:tcBorders>
          </w:tcPr>
          <w:p w14:paraId="7E86E207" w14:textId="77777777" w:rsidR="00EC7CD0" w:rsidRDefault="00EC7CD0" w:rsidP="00EC7CD0">
            <w:pPr>
              <w:jc w:val="right"/>
              <w:rPr>
                <w:rFonts w:ascii="Calibri" w:hAnsi="Calibri" w:cs="Calibri"/>
                <w:b/>
                <w:bCs/>
                <w:sz w:val="20"/>
                <w:szCs w:val="20"/>
              </w:rPr>
            </w:pPr>
            <w:r>
              <w:rPr>
                <w:rFonts w:ascii="Calibri" w:hAnsi="Calibri"/>
                <w:b/>
                <w:sz w:val="20"/>
              </w:rPr>
              <w:t>total available publications</w:t>
            </w:r>
          </w:p>
          <w:p w14:paraId="46482B17" w14:textId="0215716A" w:rsidR="00EC7CD0" w:rsidRDefault="00EC7CD0" w:rsidP="00EC7CD0">
            <w:pPr>
              <w:rPr>
                <w:rFonts w:ascii="Calibri" w:hAnsi="Calibri" w:cs="Calibri"/>
                <w:sz w:val="20"/>
                <w:szCs w:val="20"/>
              </w:rPr>
            </w:pPr>
            <w:r>
              <w:rPr>
                <w:rFonts w:ascii="Calibri" w:hAnsi="Calibri"/>
                <w:i/>
                <w:sz w:val="20"/>
              </w:rPr>
              <w:t xml:space="preserve">                                                              (to be transferred to the bid form) </w:t>
            </w:r>
          </w:p>
        </w:tc>
        <w:tc>
          <w:tcPr>
            <w:tcW w:w="2975" w:type="dxa"/>
            <w:tcBorders>
              <w:top w:val="nil"/>
              <w:left w:val="nil"/>
              <w:bottom w:val="single" w:sz="4" w:space="0" w:color="auto"/>
              <w:right w:val="single" w:sz="4" w:space="0" w:color="auto"/>
            </w:tcBorders>
            <w:shd w:val="clear" w:color="auto" w:fill="auto"/>
            <w:noWrap/>
            <w:vAlign w:val="bottom"/>
          </w:tcPr>
          <w:p w14:paraId="59A9FD67" w14:textId="77777777" w:rsidR="00EC7CD0" w:rsidRPr="00DC63D9" w:rsidRDefault="00EC7CD0" w:rsidP="00EC7CD0">
            <w:pPr>
              <w:rPr>
                <w:rFonts w:ascii="Calibri" w:hAnsi="Calibri" w:cs="Calibri"/>
                <w:sz w:val="20"/>
                <w:szCs w:val="20"/>
              </w:rPr>
            </w:pPr>
          </w:p>
        </w:tc>
      </w:tr>
    </w:tbl>
    <w:p w14:paraId="437D8A2E" w14:textId="39A3F677" w:rsidR="00FC5469" w:rsidRDefault="00FC5469" w:rsidP="009E4EFD">
      <w:pPr>
        <w:pStyle w:val="Default"/>
        <w:spacing w:after="120"/>
        <w:rPr>
          <w:rStyle w:val="Brak"/>
          <w:rFonts w:ascii="Calibri" w:hAnsi="Calibri" w:cs="Calibri"/>
          <w:b/>
          <w:bCs/>
          <w:i/>
          <w:iCs/>
          <w:sz w:val="20"/>
          <w:szCs w:val="20"/>
          <w14:textOutline w14:w="12700" w14:cap="flat" w14:cmpd="sng" w14:algn="ctr">
            <w14:noFill/>
            <w14:prstDash w14:val="solid"/>
            <w14:miter w14:lim="400000"/>
          </w14:textOutline>
        </w:rPr>
      </w:pPr>
    </w:p>
    <w:p w14:paraId="62330640" w14:textId="77777777" w:rsidR="00762D28" w:rsidRPr="00DC63D9" w:rsidRDefault="00762D28" w:rsidP="00FC5469">
      <w:pPr>
        <w:pStyle w:val="Default"/>
        <w:spacing w:after="120"/>
        <w:jc w:val="center"/>
        <w:rPr>
          <w:rStyle w:val="Brak"/>
          <w:rFonts w:ascii="Calibri" w:hAnsi="Calibri" w:cs="Calibri"/>
          <w:b/>
          <w:bCs/>
          <w:i/>
          <w:iCs/>
          <w:sz w:val="20"/>
          <w:szCs w:val="20"/>
        </w:rPr>
      </w:pPr>
    </w:p>
    <w:p w14:paraId="16CD461E" w14:textId="01F8DE87" w:rsidR="00FC5469" w:rsidRPr="00DC63D9" w:rsidRDefault="00FC5469" w:rsidP="00FC5469">
      <w:pPr>
        <w:pStyle w:val="Default"/>
        <w:spacing w:after="120"/>
        <w:jc w:val="center"/>
        <w:rPr>
          <w:rStyle w:val="Brak"/>
          <w:rFonts w:ascii="Calibri" w:hAnsi="Calibri" w:cs="Calibri"/>
          <w:b/>
          <w:bCs/>
          <w:i/>
          <w:iCs/>
          <w:sz w:val="20"/>
          <w:szCs w:val="20"/>
        </w:rPr>
      </w:pPr>
      <w:r>
        <w:rPr>
          <w:rStyle w:val="Brak"/>
          <w:rFonts w:ascii="Calibri" w:hAnsi="Calibri"/>
          <w:b/>
          <w:i/>
          <w:sz w:val="20"/>
        </w:rPr>
        <w:t>Part 2 of the Order - Task 2</w:t>
      </w:r>
    </w:p>
    <w:p w14:paraId="527E44C7" w14:textId="251E6B84" w:rsidR="00FC5469" w:rsidRPr="00DC63D9" w:rsidRDefault="00FC5469" w:rsidP="00FC5469">
      <w:pPr>
        <w:pStyle w:val="Default"/>
        <w:spacing w:after="120"/>
        <w:jc w:val="center"/>
        <w:rPr>
          <w:rStyle w:val="Brak"/>
          <w:rFonts w:ascii="Calibri" w:hAnsi="Calibri" w:cs="Calibri"/>
          <w:b/>
          <w:bCs/>
          <w:sz w:val="20"/>
          <w:szCs w:val="20"/>
        </w:rPr>
      </w:pPr>
      <w:r>
        <w:rPr>
          <w:rStyle w:val="Brak"/>
          <w:rFonts w:ascii="Calibri" w:hAnsi="Calibri"/>
          <w:b/>
          <w:i/>
          <w:sz w:val="20"/>
        </w:rPr>
        <w:t xml:space="preserve">entitled: </w:t>
      </w:r>
      <w:r>
        <w:rPr>
          <w:rStyle w:val="Brak"/>
          <w:rFonts w:ascii="Calibri" w:hAnsi="Calibri"/>
          <w:b/>
          <w:sz w:val="20"/>
        </w:rPr>
        <w:t xml:space="preserve">Part 2 of the Order - Task 2 entitled: </w:t>
      </w:r>
      <w:r>
        <w:rPr>
          <w:rStyle w:val="Brak"/>
          <w:rFonts w:ascii="Calibri" w:hAnsi="Calibri"/>
          <w:b/>
          <w:i/>
          <w:sz w:val="20"/>
        </w:rPr>
        <w:t>"Sheet music publications of Baerenreiter Publishing House"</w:t>
      </w:r>
    </w:p>
    <w:p w14:paraId="095DB24A" w14:textId="77777777" w:rsidR="00FC5469" w:rsidRPr="00DC63D9" w:rsidRDefault="00FC5469" w:rsidP="00FC5469">
      <w:pPr>
        <w:jc w:val="center"/>
        <w:rPr>
          <w:rFonts w:ascii="Calibri" w:hAnsi="Calibri" w:cs="Calibri"/>
          <w:b/>
          <w:bCs/>
          <w:i/>
          <w:iCs/>
          <w:sz w:val="20"/>
          <w:szCs w:val="20"/>
        </w:rPr>
      </w:pPr>
    </w:p>
    <w:tbl>
      <w:tblPr>
        <w:tblW w:w="9072" w:type="dxa"/>
        <w:tblInd w:w="-5" w:type="dxa"/>
        <w:tblCellMar>
          <w:left w:w="70" w:type="dxa"/>
          <w:right w:w="70" w:type="dxa"/>
        </w:tblCellMar>
        <w:tblLook w:val="04A0" w:firstRow="1" w:lastRow="0" w:firstColumn="1" w:lastColumn="0" w:noHBand="0" w:noVBand="1"/>
      </w:tblPr>
      <w:tblGrid>
        <w:gridCol w:w="433"/>
        <w:gridCol w:w="5666"/>
        <w:gridCol w:w="2975"/>
      </w:tblGrid>
      <w:tr w:rsidR="00FC5469" w:rsidRPr="00DC63D9" w14:paraId="2797F585" w14:textId="77777777" w:rsidTr="00A86ACD">
        <w:trPr>
          <w:trHeight w:val="924"/>
        </w:trPr>
        <w:tc>
          <w:tcPr>
            <w:tcW w:w="43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E945E09" w14:textId="77777777" w:rsidR="00FC5469" w:rsidRPr="00DC63D9" w:rsidRDefault="00FC5469" w:rsidP="00A86ACD">
            <w:pPr>
              <w:jc w:val="center"/>
              <w:rPr>
                <w:rFonts w:ascii="Calibri" w:hAnsi="Calibri" w:cs="Calibri"/>
                <w:b/>
                <w:bCs/>
                <w:sz w:val="20"/>
                <w:szCs w:val="20"/>
              </w:rPr>
            </w:pPr>
            <w:r>
              <w:rPr>
                <w:rFonts w:ascii="Calibri" w:hAnsi="Calibri"/>
                <w:b/>
                <w:sz w:val="20"/>
              </w:rPr>
              <w:t>No.</w:t>
            </w:r>
          </w:p>
        </w:tc>
        <w:tc>
          <w:tcPr>
            <w:tcW w:w="566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0CE85DAF" w14:textId="77777777" w:rsidR="00FC5469" w:rsidRPr="00DC63D9" w:rsidRDefault="00FC5469" w:rsidP="00A86ACD">
            <w:pPr>
              <w:jc w:val="center"/>
              <w:rPr>
                <w:rFonts w:ascii="Calibri" w:hAnsi="Calibri" w:cs="Calibri"/>
                <w:b/>
                <w:bCs/>
                <w:sz w:val="20"/>
                <w:szCs w:val="20"/>
              </w:rPr>
            </w:pPr>
            <w:r>
              <w:rPr>
                <w:rFonts w:ascii="Calibri" w:hAnsi="Calibri"/>
                <w:b/>
                <w:sz w:val="20"/>
              </w:rPr>
              <w:t>PUBLISHING HOUSE</w:t>
            </w:r>
          </w:p>
          <w:p w14:paraId="495EB0F4" w14:textId="77777777" w:rsidR="00FC5469" w:rsidRPr="00DC63D9" w:rsidRDefault="00FC5469" w:rsidP="00A86ACD">
            <w:pPr>
              <w:jc w:val="center"/>
              <w:rPr>
                <w:rFonts w:ascii="Calibri" w:hAnsi="Calibri" w:cs="Calibri"/>
                <w:sz w:val="20"/>
                <w:szCs w:val="20"/>
              </w:rPr>
            </w:pPr>
          </w:p>
        </w:tc>
        <w:tc>
          <w:tcPr>
            <w:tcW w:w="2975" w:type="dxa"/>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50B76B30" w14:textId="77777777" w:rsidR="00FC5469" w:rsidRPr="00DC63D9" w:rsidRDefault="00FC5469" w:rsidP="00A86ACD">
            <w:pPr>
              <w:jc w:val="center"/>
              <w:rPr>
                <w:rFonts w:ascii="Calibri" w:hAnsi="Calibri" w:cs="Calibri"/>
                <w:b/>
                <w:bCs/>
                <w:sz w:val="20"/>
                <w:szCs w:val="20"/>
              </w:rPr>
            </w:pPr>
            <w:r>
              <w:rPr>
                <w:rFonts w:ascii="Calibri" w:hAnsi="Calibri"/>
                <w:b/>
                <w:sz w:val="20"/>
              </w:rPr>
              <w:t>availability on offer as of the date of submission of bids yes/no</w:t>
            </w:r>
          </w:p>
        </w:tc>
      </w:tr>
      <w:tr w:rsidR="00FC5469" w:rsidRPr="00DC63D9" w14:paraId="5F4CF538" w14:textId="77777777" w:rsidTr="00A86ACD">
        <w:trPr>
          <w:trHeight w:val="288"/>
        </w:trPr>
        <w:tc>
          <w:tcPr>
            <w:tcW w:w="9072"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BB2A412" w14:textId="77777777" w:rsidR="00FC5469" w:rsidRPr="00DC63D9" w:rsidRDefault="00FC5469" w:rsidP="00A86ACD">
            <w:pPr>
              <w:rPr>
                <w:rFonts w:ascii="Calibri" w:hAnsi="Calibri" w:cs="Calibri"/>
                <w:sz w:val="20"/>
                <w:szCs w:val="20"/>
              </w:rPr>
            </w:pPr>
            <w:r>
              <w:rPr>
                <w:rFonts w:ascii="Calibri" w:hAnsi="Calibri"/>
                <w:sz w:val="20"/>
              </w:rPr>
              <w:t xml:space="preserve">Required scope of the offer </w:t>
            </w:r>
          </w:p>
        </w:tc>
      </w:tr>
      <w:tr w:rsidR="00FC5469" w:rsidRPr="00DC63D9" w14:paraId="610E3059" w14:textId="77777777" w:rsidTr="00A86ACD">
        <w:trPr>
          <w:trHeight w:val="288"/>
        </w:trPr>
        <w:tc>
          <w:tcPr>
            <w:tcW w:w="431" w:type="dxa"/>
            <w:tcBorders>
              <w:top w:val="single" w:sz="4" w:space="0" w:color="auto"/>
              <w:left w:val="single" w:sz="4" w:space="0" w:color="auto"/>
              <w:bottom w:val="single" w:sz="4" w:space="0" w:color="auto"/>
              <w:right w:val="single" w:sz="4" w:space="0" w:color="auto"/>
            </w:tcBorders>
          </w:tcPr>
          <w:p w14:paraId="26684567" w14:textId="77777777" w:rsidR="00FC5469" w:rsidRPr="00DC63D9" w:rsidRDefault="00FC5469" w:rsidP="00A86ACD">
            <w:pPr>
              <w:rPr>
                <w:rFonts w:ascii="Calibri" w:hAnsi="Calibri" w:cs="Calibri"/>
                <w:sz w:val="20"/>
                <w:szCs w:val="20"/>
              </w:rPr>
            </w:pPr>
            <w:r>
              <w:rPr>
                <w:rFonts w:ascii="Calibri" w:hAnsi="Calibri"/>
                <w:sz w:val="20"/>
              </w:rPr>
              <w:t>1</w:t>
            </w:r>
          </w:p>
        </w:tc>
        <w:tc>
          <w:tcPr>
            <w:tcW w:w="5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3B5504" w14:textId="1B0F5E1A" w:rsidR="00FC5469" w:rsidRPr="00DC63D9" w:rsidRDefault="00475C48" w:rsidP="00A86ACD">
            <w:pPr>
              <w:rPr>
                <w:rFonts w:ascii="Calibri" w:hAnsi="Calibri" w:cs="Calibri"/>
                <w:sz w:val="20"/>
                <w:szCs w:val="20"/>
              </w:rPr>
            </w:pPr>
            <w:r>
              <w:rPr>
                <w:rFonts w:ascii="Calibri" w:hAnsi="Calibri"/>
                <w:sz w:val="20"/>
              </w:rPr>
              <w:t>Baerenreiter</w:t>
            </w:r>
          </w:p>
        </w:tc>
        <w:tc>
          <w:tcPr>
            <w:tcW w:w="2975" w:type="dxa"/>
            <w:tcBorders>
              <w:top w:val="nil"/>
              <w:left w:val="nil"/>
              <w:bottom w:val="single" w:sz="4" w:space="0" w:color="auto"/>
              <w:right w:val="single" w:sz="4" w:space="0" w:color="auto"/>
            </w:tcBorders>
            <w:shd w:val="clear" w:color="auto" w:fill="auto"/>
            <w:noWrap/>
            <w:vAlign w:val="center"/>
            <w:hideMark/>
          </w:tcPr>
          <w:p w14:paraId="443930B4" w14:textId="77777777" w:rsidR="00FC5469" w:rsidRPr="00DC63D9" w:rsidRDefault="00FC5469" w:rsidP="00A86ACD">
            <w:pPr>
              <w:rPr>
                <w:rFonts w:ascii="Calibri" w:hAnsi="Calibri" w:cs="Calibri"/>
                <w:sz w:val="20"/>
                <w:szCs w:val="20"/>
              </w:rPr>
            </w:pPr>
            <w:r>
              <w:rPr>
                <w:rFonts w:ascii="Calibri" w:hAnsi="Calibri"/>
                <w:sz w:val="20"/>
              </w:rPr>
              <w:t> </w:t>
            </w:r>
          </w:p>
        </w:tc>
      </w:tr>
      <w:tr w:rsidR="002D3EE6" w:rsidRPr="00DC63D9" w14:paraId="2094CDC0" w14:textId="77777777" w:rsidTr="00B8695C">
        <w:trPr>
          <w:trHeight w:val="288"/>
        </w:trPr>
        <w:tc>
          <w:tcPr>
            <w:tcW w:w="9072" w:type="dxa"/>
            <w:gridSpan w:val="3"/>
            <w:tcBorders>
              <w:top w:val="single" w:sz="4" w:space="0" w:color="auto"/>
              <w:left w:val="single" w:sz="4" w:space="0" w:color="auto"/>
              <w:bottom w:val="single" w:sz="4" w:space="0" w:color="auto"/>
              <w:right w:val="single" w:sz="4" w:space="0" w:color="auto"/>
            </w:tcBorders>
          </w:tcPr>
          <w:p w14:paraId="4E7CB0BB" w14:textId="3A289C61" w:rsidR="002D3EE6" w:rsidRPr="00DC63D9" w:rsidRDefault="002D3EE6" w:rsidP="00A86ACD">
            <w:pPr>
              <w:rPr>
                <w:rFonts w:ascii="Calibri" w:hAnsi="Calibri" w:cs="Calibri"/>
                <w:sz w:val="20"/>
                <w:szCs w:val="20"/>
              </w:rPr>
            </w:pPr>
            <w:r>
              <w:rPr>
                <w:rFonts w:ascii="Calibri" w:hAnsi="Calibri"/>
                <w:i/>
                <w:sz w:val="20"/>
              </w:rPr>
              <w:lastRenderedPageBreak/>
              <w:t xml:space="preserve">Item 1 is the required minimum - marking the lack of availability in the Contractor's bid of the catalog of this publisher means non-compliance of the bid with the requirements of the Employer.  </w:t>
            </w:r>
          </w:p>
        </w:tc>
      </w:tr>
    </w:tbl>
    <w:p w14:paraId="26A06FC6" w14:textId="73ECB7A6" w:rsidR="009208CD" w:rsidRPr="00DC63D9" w:rsidRDefault="009208CD">
      <w:pPr>
        <w:jc w:val="center"/>
        <w:rPr>
          <w:rStyle w:val="Hyperlink3"/>
          <w:rFonts w:ascii="Calibri" w:hAnsi="Calibri" w:cs="Calibri"/>
        </w:rPr>
      </w:pPr>
    </w:p>
    <w:p w14:paraId="5B4E5F67" w14:textId="68AED53F" w:rsidR="009208CD" w:rsidRPr="00DC63D9" w:rsidRDefault="009208CD">
      <w:pPr>
        <w:jc w:val="center"/>
        <w:rPr>
          <w:rStyle w:val="Hyperlink3"/>
          <w:rFonts w:ascii="Calibri" w:hAnsi="Calibri" w:cs="Calibri"/>
        </w:rPr>
      </w:pPr>
    </w:p>
    <w:p w14:paraId="1637C222" w14:textId="77777777" w:rsidR="009208CD" w:rsidRPr="00057414" w:rsidRDefault="009208CD">
      <w:pPr>
        <w:jc w:val="center"/>
        <w:rPr>
          <w:rStyle w:val="Hyperlink3"/>
          <w:rFonts w:ascii="Calibri" w:hAnsi="Calibri" w:cs="Calibri"/>
        </w:rPr>
      </w:pPr>
    </w:p>
    <w:p w14:paraId="5A1F512F" w14:textId="77777777" w:rsidR="00171A87" w:rsidRPr="009E4EFD" w:rsidRDefault="00E71D2B">
      <w:pPr>
        <w:spacing w:before="120" w:after="240"/>
        <w:rPr>
          <w:rStyle w:val="Hyperlink4"/>
          <w:rFonts w:ascii="Calibri" w:hAnsi="Calibri" w:cs="Calibri"/>
        </w:rPr>
      </w:pPr>
      <w:r>
        <w:rPr>
          <w:rStyle w:val="Hyperlink4"/>
          <w:rFonts w:ascii="Calibri" w:hAnsi="Calibri"/>
        </w:rPr>
        <w:t>SIGNATURE(S):</w:t>
      </w:r>
    </w:p>
    <w:p w14:paraId="7E7A4CAA" w14:textId="0E196042" w:rsidR="00171A87" w:rsidRPr="009E4EFD" w:rsidRDefault="00E71D2B">
      <w:pPr>
        <w:jc w:val="right"/>
        <w:rPr>
          <w:rStyle w:val="Hyperlink3"/>
          <w:rFonts w:ascii="Calibri" w:hAnsi="Calibri" w:cs="Calibri"/>
        </w:rPr>
      </w:pPr>
      <w:r>
        <w:rPr>
          <w:rStyle w:val="Hyperlink3"/>
          <w:rFonts w:ascii="Calibri" w:hAnsi="Calibri"/>
        </w:rPr>
        <w:t xml:space="preserve">......................., on ...................... </w:t>
      </w:r>
    </w:p>
    <w:p w14:paraId="34DC18BC" w14:textId="77777777" w:rsidR="00171A87" w:rsidRPr="009E4EFD" w:rsidRDefault="00E71D2B">
      <w:pPr>
        <w:spacing w:before="120" w:after="120"/>
        <w:jc w:val="right"/>
        <w:rPr>
          <w:rStyle w:val="Brak"/>
          <w:rFonts w:ascii="Calibri" w:eastAsia="Arial" w:hAnsi="Calibri" w:cs="Calibri"/>
          <w:i/>
          <w:iCs/>
          <w:sz w:val="20"/>
          <w:szCs w:val="20"/>
        </w:rPr>
      </w:pPr>
      <w:r>
        <w:rPr>
          <w:rStyle w:val="Brak"/>
          <w:rFonts w:ascii="Calibri" w:hAnsi="Calibri"/>
          <w:i/>
          <w:sz w:val="20"/>
        </w:rPr>
        <w:t>.....................................................</w:t>
      </w:r>
    </w:p>
    <w:p w14:paraId="128B80E1" w14:textId="63C59E4B" w:rsidR="00171A87" w:rsidRPr="00DC63D9" w:rsidRDefault="00E71D2B" w:rsidP="000A2D6F">
      <w:pPr>
        <w:spacing w:before="120" w:after="120"/>
        <w:jc w:val="right"/>
      </w:pPr>
      <w:r>
        <w:rPr>
          <w:rStyle w:val="Brak"/>
          <w:rFonts w:ascii="Calibri" w:hAnsi="Calibri"/>
          <w:i/>
          <w:sz w:val="20"/>
        </w:rPr>
        <w:t>Signature(s) of the person(s) authorized to sign this bid on behalf of the Contractor</w:t>
      </w:r>
      <w:r>
        <w:rPr>
          <w:rStyle w:val="Brak"/>
          <w:rFonts w:ascii="Arial" w:hAnsi="Arial"/>
          <w:i/>
          <w:sz w:val="18"/>
        </w:rPr>
        <w:t>(s)</w:t>
      </w:r>
      <w:bookmarkEnd w:id="166"/>
      <w:r>
        <w:br w:type="page"/>
      </w:r>
    </w:p>
    <w:p w14:paraId="0CDBE8AB" w14:textId="77777777" w:rsidR="00171A87" w:rsidRPr="00DC63D9" w:rsidRDefault="00E71D2B">
      <w:pPr>
        <w:pStyle w:val="Nagwek3"/>
        <w:rPr>
          <w:rFonts w:ascii="Calibri" w:hAnsi="Calibri" w:cs="Calibri"/>
          <w:sz w:val="20"/>
          <w:szCs w:val="20"/>
        </w:rPr>
      </w:pPr>
      <w:bookmarkStart w:id="167" w:name="_Toc36"/>
      <w:bookmarkStart w:id="168" w:name="_Toc137453442"/>
      <w:r>
        <w:rPr>
          <w:rStyle w:val="BrakA"/>
          <w:rFonts w:ascii="Calibri" w:hAnsi="Calibri"/>
          <w:sz w:val="20"/>
        </w:rPr>
        <w:lastRenderedPageBreak/>
        <w:t>Appendix No. 2 - Model statement on not being excluded and meeting the conditions for participation in the proceedings.</w:t>
      </w:r>
      <w:bookmarkEnd w:id="167"/>
      <w:bookmarkEnd w:id="168"/>
    </w:p>
    <w:p w14:paraId="6B79B30C" w14:textId="77777777" w:rsidR="00171A87" w:rsidRPr="00DC63D9" w:rsidRDefault="00171A87">
      <w:pPr>
        <w:jc w:val="center"/>
        <w:rPr>
          <w:rStyle w:val="Brak"/>
          <w:rFonts w:ascii="Calibri" w:eastAsia="Arial" w:hAnsi="Calibri" w:cs="Calibri"/>
          <w:b/>
          <w:bCs/>
          <w:sz w:val="20"/>
          <w:szCs w:val="20"/>
        </w:rPr>
      </w:pPr>
    </w:p>
    <w:p w14:paraId="610E7C4E" w14:textId="0A3C4ED7" w:rsidR="008E4D22" w:rsidRPr="00DC63D9" w:rsidRDefault="008E4D22" w:rsidP="008E4D22">
      <w:pPr>
        <w:jc w:val="center"/>
        <w:rPr>
          <w:rStyle w:val="Hyperlink4"/>
          <w:rFonts w:ascii="Calibri" w:hAnsi="Calibri" w:cs="Calibri"/>
        </w:rPr>
      </w:pPr>
      <w:r>
        <w:rPr>
          <w:rStyle w:val="Hyperlink4"/>
          <w:rFonts w:ascii="Calibri" w:hAnsi="Calibri"/>
        </w:rPr>
        <w:t xml:space="preserve">Basic procedure without negotiation </w:t>
      </w:r>
    </w:p>
    <w:p w14:paraId="03C3AEE8" w14:textId="77777777" w:rsidR="008E4D22" w:rsidRPr="00DC63D9" w:rsidRDefault="008E4D22" w:rsidP="008E4D22">
      <w:pPr>
        <w:jc w:val="center"/>
        <w:rPr>
          <w:rStyle w:val="Hyperlink4"/>
          <w:rFonts w:ascii="Calibri" w:hAnsi="Calibri" w:cs="Calibri"/>
        </w:rPr>
      </w:pPr>
      <w:r>
        <w:rPr>
          <w:rStyle w:val="Hyperlink4"/>
          <w:rFonts w:ascii="Calibri" w:hAnsi="Calibri"/>
        </w:rPr>
        <w:t>for deliveries entitled:</w:t>
      </w:r>
    </w:p>
    <w:p w14:paraId="15AB92A2" w14:textId="7F5D7377" w:rsidR="00D636DE" w:rsidRPr="00DC63D9" w:rsidRDefault="00D636DE" w:rsidP="00D636DE">
      <w:pPr>
        <w:jc w:val="center"/>
        <w:rPr>
          <w:rFonts w:ascii="Calibri" w:hAnsi="Calibri" w:cs="Calibri"/>
          <w:b/>
          <w:bCs/>
          <w:sz w:val="20"/>
          <w:szCs w:val="20"/>
        </w:rPr>
      </w:pPr>
      <w:r>
        <w:rPr>
          <w:rFonts w:ascii="Calibri" w:hAnsi="Calibri"/>
          <w:b/>
          <w:sz w:val="20"/>
        </w:rPr>
        <w:t>"Successive purchase of sheet music publications from foreign publishers"</w:t>
      </w:r>
    </w:p>
    <w:p w14:paraId="59C8B564" w14:textId="77777777" w:rsidR="008E4D22" w:rsidRPr="00DC63D9" w:rsidRDefault="008E4D22" w:rsidP="008E4D22">
      <w:pPr>
        <w:tabs>
          <w:tab w:val="left" w:pos="3969"/>
        </w:tabs>
        <w:jc w:val="center"/>
        <w:rPr>
          <w:rStyle w:val="Brak"/>
          <w:rFonts w:ascii="Calibri" w:eastAsia="Arial" w:hAnsi="Calibri" w:cs="Calibri"/>
          <w:b/>
          <w:bCs/>
          <w:sz w:val="20"/>
          <w:szCs w:val="20"/>
        </w:rPr>
      </w:pPr>
    </w:p>
    <w:p w14:paraId="04A96E87" w14:textId="51DC5B2D" w:rsidR="00171A87" w:rsidRPr="00DC63D9" w:rsidRDefault="008E4D22" w:rsidP="008E4D22">
      <w:pPr>
        <w:rPr>
          <w:rStyle w:val="Brak"/>
          <w:rFonts w:ascii="Calibri" w:eastAsia="Arial" w:hAnsi="Calibri" w:cs="Calibri"/>
          <w:b/>
          <w:bCs/>
          <w:sz w:val="20"/>
          <w:szCs w:val="20"/>
        </w:rPr>
      </w:pPr>
      <w:r>
        <w:rPr>
          <w:rStyle w:val="Hyperlink4"/>
          <w:rFonts w:ascii="Calibri" w:hAnsi="Calibri"/>
        </w:rPr>
        <w:t>Procedure ref. no.</w:t>
      </w:r>
      <w:r>
        <w:rPr>
          <w:rFonts w:ascii="Calibri" w:hAnsi="Calibri"/>
          <w:b/>
          <w:sz w:val="20"/>
        </w:rPr>
        <w:t>ZZP.261.10.2023</w:t>
      </w:r>
    </w:p>
    <w:p w14:paraId="7301D41B" w14:textId="77777777" w:rsidR="00171A87" w:rsidRPr="00DC63D9" w:rsidRDefault="00171A87">
      <w:pPr>
        <w:jc w:val="center"/>
        <w:rPr>
          <w:rStyle w:val="Brak"/>
          <w:rFonts w:ascii="Calibri" w:eastAsia="Arial" w:hAnsi="Calibri" w:cs="Calibri"/>
          <w:b/>
          <w:bCs/>
          <w:sz w:val="20"/>
          <w:szCs w:val="20"/>
        </w:rPr>
      </w:pPr>
    </w:p>
    <w:p w14:paraId="28331050" w14:textId="77777777" w:rsidR="00171A87" w:rsidRPr="00DC63D9" w:rsidRDefault="00E71D2B">
      <w:pPr>
        <w:spacing w:after="120"/>
        <w:rPr>
          <w:rStyle w:val="Hyperlink4"/>
          <w:rFonts w:ascii="Calibri" w:hAnsi="Calibri" w:cs="Calibri"/>
        </w:rPr>
      </w:pPr>
      <w:r>
        <w:rPr>
          <w:rStyle w:val="Hyperlink4"/>
          <w:rFonts w:ascii="Calibri" w:hAnsi="Calibri"/>
        </w:rPr>
        <w:t>1. CONTRACTING AUTHORITY:</w:t>
      </w:r>
    </w:p>
    <w:p w14:paraId="4A059452" w14:textId="77777777" w:rsidR="00171A87" w:rsidRPr="00050AF4" w:rsidRDefault="00E71D2B">
      <w:pPr>
        <w:rPr>
          <w:rStyle w:val="Hyperlink3"/>
          <w:rFonts w:ascii="Calibri" w:hAnsi="Calibri" w:cs="Calibri"/>
          <w:lang w:val="pl-PL"/>
        </w:rPr>
      </w:pPr>
      <w:r w:rsidRPr="00050AF4">
        <w:rPr>
          <w:rStyle w:val="Hyperlink3"/>
          <w:rFonts w:ascii="Calibri" w:hAnsi="Calibri"/>
          <w:lang w:val="pl-PL"/>
        </w:rPr>
        <w:t>Polskie Wydawnictwo Muzyczne</w:t>
      </w:r>
    </w:p>
    <w:p w14:paraId="5317DDA9" w14:textId="77777777" w:rsidR="00171A87" w:rsidRPr="00050AF4" w:rsidRDefault="00E71D2B">
      <w:pPr>
        <w:rPr>
          <w:rStyle w:val="Hyperlink3"/>
          <w:rFonts w:ascii="Calibri" w:hAnsi="Calibri" w:cs="Calibri"/>
          <w:lang w:val="pl-PL"/>
        </w:rPr>
      </w:pPr>
      <w:r w:rsidRPr="00050AF4">
        <w:rPr>
          <w:rStyle w:val="Hyperlink3"/>
          <w:rFonts w:ascii="Calibri" w:hAnsi="Calibri"/>
          <w:lang w:val="pl-PL"/>
        </w:rPr>
        <w:t>al. Krasińskiego 11a</w:t>
      </w:r>
    </w:p>
    <w:p w14:paraId="559F8E5C" w14:textId="77777777" w:rsidR="00171A87" w:rsidRPr="00DC63D9" w:rsidRDefault="00E71D2B">
      <w:pPr>
        <w:rPr>
          <w:rStyle w:val="Hyperlink3"/>
          <w:rFonts w:ascii="Calibri" w:hAnsi="Calibri" w:cs="Calibri"/>
        </w:rPr>
      </w:pPr>
      <w:r>
        <w:rPr>
          <w:rStyle w:val="Hyperlink3"/>
          <w:rFonts w:ascii="Calibri" w:hAnsi="Calibri"/>
        </w:rPr>
        <w:t>31-111 Kraków</w:t>
      </w:r>
    </w:p>
    <w:p w14:paraId="652543D3" w14:textId="77777777" w:rsidR="00171A87" w:rsidRPr="00DC63D9" w:rsidRDefault="00171A87">
      <w:pPr>
        <w:jc w:val="right"/>
        <w:rPr>
          <w:rStyle w:val="Brak"/>
          <w:rFonts w:ascii="Calibri" w:eastAsia="Arial" w:hAnsi="Calibri" w:cs="Calibri"/>
          <w:b/>
          <w:bCs/>
          <w:sz w:val="20"/>
          <w:szCs w:val="20"/>
        </w:rPr>
      </w:pPr>
    </w:p>
    <w:p w14:paraId="61A7DEC6" w14:textId="77777777" w:rsidR="00171A87" w:rsidRPr="00DC63D9" w:rsidRDefault="00E71D2B">
      <w:pPr>
        <w:rPr>
          <w:rStyle w:val="Hyperlink4"/>
          <w:rFonts w:ascii="Calibri" w:hAnsi="Calibri" w:cs="Calibri"/>
        </w:rPr>
      </w:pPr>
      <w:r>
        <w:rPr>
          <w:rStyle w:val="Hyperlink4"/>
          <w:rFonts w:ascii="Calibri" w:hAnsi="Calibri"/>
        </w:rPr>
        <w:t>2. CONTRACTOR:</w:t>
      </w:r>
    </w:p>
    <w:p w14:paraId="001A4C11" w14:textId="77777777" w:rsidR="00171A87" w:rsidRPr="00DC63D9" w:rsidRDefault="00171A87">
      <w:pPr>
        <w:jc w:val="both"/>
        <w:rPr>
          <w:rStyle w:val="Brak"/>
          <w:rFonts w:ascii="Calibri" w:eastAsia="Arial" w:hAnsi="Calibri" w:cs="Calibri"/>
          <w:b/>
          <w:bCs/>
          <w:sz w:val="20"/>
          <w:szCs w:val="20"/>
        </w:rPr>
      </w:pPr>
    </w:p>
    <w:tbl>
      <w:tblPr>
        <w:tblStyle w:val="TableNormal"/>
        <w:tblW w:w="878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39"/>
        <w:gridCol w:w="5298"/>
        <w:gridCol w:w="2552"/>
      </w:tblGrid>
      <w:tr w:rsidR="00171A87" w:rsidRPr="00DC63D9" w14:paraId="3B6070BA" w14:textId="77777777">
        <w:trPr>
          <w:trHeight w:val="473"/>
        </w:trPr>
        <w:tc>
          <w:tcPr>
            <w:tcW w:w="9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E4DE81" w14:textId="77777777" w:rsidR="00171A87" w:rsidRPr="00DC63D9" w:rsidRDefault="00E71D2B">
            <w:pPr>
              <w:jc w:val="both"/>
              <w:rPr>
                <w:rFonts w:ascii="Calibri" w:hAnsi="Calibri" w:cs="Calibri"/>
                <w:sz w:val="20"/>
                <w:szCs w:val="20"/>
              </w:rPr>
            </w:pPr>
            <w:r>
              <w:rPr>
                <w:rStyle w:val="Brak"/>
                <w:rFonts w:ascii="Calibri" w:hAnsi="Calibri"/>
                <w:b/>
                <w:sz w:val="20"/>
              </w:rPr>
              <w:t>No.</w:t>
            </w:r>
          </w:p>
        </w:tc>
        <w:tc>
          <w:tcPr>
            <w:tcW w:w="5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38A26D" w14:textId="77777777" w:rsidR="00171A87" w:rsidRPr="00DC63D9" w:rsidRDefault="00E71D2B">
            <w:pPr>
              <w:jc w:val="center"/>
              <w:rPr>
                <w:rFonts w:ascii="Calibri" w:hAnsi="Calibri" w:cs="Calibri"/>
                <w:sz w:val="20"/>
                <w:szCs w:val="20"/>
              </w:rPr>
            </w:pPr>
            <w:r>
              <w:rPr>
                <w:rStyle w:val="Brak"/>
                <w:rFonts w:ascii="Calibri" w:hAnsi="Calibri"/>
                <w:b/>
                <w:sz w:val="20"/>
              </w:rPr>
              <w:t>Name(s) of Contractor(s)</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BC1438" w14:textId="77777777" w:rsidR="00171A87" w:rsidRPr="00DC63D9" w:rsidRDefault="00E71D2B">
            <w:pPr>
              <w:jc w:val="center"/>
              <w:rPr>
                <w:rFonts w:ascii="Calibri" w:hAnsi="Calibri" w:cs="Calibri"/>
                <w:sz w:val="20"/>
                <w:szCs w:val="20"/>
              </w:rPr>
            </w:pPr>
            <w:r>
              <w:rPr>
                <w:rStyle w:val="Brak"/>
                <w:rFonts w:ascii="Calibri" w:hAnsi="Calibri"/>
                <w:b/>
                <w:sz w:val="20"/>
              </w:rPr>
              <w:t>Address(es) of Contractor(s)</w:t>
            </w:r>
          </w:p>
        </w:tc>
      </w:tr>
      <w:tr w:rsidR="00171A87" w:rsidRPr="00DC63D9" w14:paraId="2B7B7B18" w14:textId="77777777">
        <w:trPr>
          <w:trHeight w:val="320"/>
        </w:trPr>
        <w:tc>
          <w:tcPr>
            <w:tcW w:w="9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D154E0" w14:textId="77777777" w:rsidR="00171A87" w:rsidRPr="00DC63D9" w:rsidRDefault="00171A87">
            <w:pPr>
              <w:rPr>
                <w:rFonts w:ascii="Calibri" w:hAnsi="Calibri" w:cs="Calibri"/>
                <w:sz w:val="20"/>
                <w:szCs w:val="20"/>
              </w:rPr>
            </w:pPr>
          </w:p>
        </w:tc>
        <w:tc>
          <w:tcPr>
            <w:tcW w:w="5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B21640" w14:textId="77777777" w:rsidR="00171A87" w:rsidRPr="00DC63D9" w:rsidRDefault="00171A87">
            <w:pPr>
              <w:rPr>
                <w:rFonts w:ascii="Calibri" w:hAnsi="Calibri" w:cs="Calibri"/>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0C7F46" w14:textId="77777777" w:rsidR="00171A87" w:rsidRPr="00DC63D9" w:rsidRDefault="00171A87">
            <w:pPr>
              <w:rPr>
                <w:rFonts w:ascii="Calibri" w:hAnsi="Calibri" w:cs="Calibri"/>
                <w:sz w:val="20"/>
                <w:szCs w:val="20"/>
              </w:rPr>
            </w:pPr>
          </w:p>
        </w:tc>
      </w:tr>
      <w:tr w:rsidR="00171A87" w:rsidRPr="00DC63D9" w14:paraId="7A5E2529" w14:textId="77777777">
        <w:trPr>
          <w:trHeight w:val="320"/>
        </w:trPr>
        <w:tc>
          <w:tcPr>
            <w:tcW w:w="9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2E1951" w14:textId="77777777" w:rsidR="00171A87" w:rsidRPr="00DC63D9" w:rsidRDefault="00171A87">
            <w:pPr>
              <w:rPr>
                <w:rFonts w:ascii="Calibri" w:hAnsi="Calibri" w:cs="Calibri"/>
                <w:sz w:val="20"/>
                <w:szCs w:val="20"/>
              </w:rPr>
            </w:pPr>
          </w:p>
        </w:tc>
        <w:tc>
          <w:tcPr>
            <w:tcW w:w="5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8E0AD8" w14:textId="77777777" w:rsidR="00171A87" w:rsidRPr="00DC63D9" w:rsidRDefault="00171A87">
            <w:pPr>
              <w:rPr>
                <w:rFonts w:ascii="Calibri" w:hAnsi="Calibri" w:cs="Calibri"/>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42F92D" w14:textId="77777777" w:rsidR="00171A87" w:rsidRPr="00DC63D9" w:rsidRDefault="00171A87">
            <w:pPr>
              <w:rPr>
                <w:rFonts w:ascii="Calibri" w:hAnsi="Calibri" w:cs="Calibri"/>
                <w:sz w:val="20"/>
                <w:szCs w:val="20"/>
              </w:rPr>
            </w:pPr>
          </w:p>
        </w:tc>
      </w:tr>
    </w:tbl>
    <w:p w14:paraId="08C492BB" w14:textId="77777777" w:rsidR="00171A87" w:rsidRPr="00DC63D9" w:rsidRDefault="00171A87">
      <w:pPr>
        <w:widowControl w:val="0"/>
        <w:jc w:val="both"/>
        <w:rPr>
          <w:rStyle w:val="Brak"/>
          <w:rFonts w:ascii="Calibri" w:eastAsia="Arial" w:hAnsi="Calibri" w:cs="Calibri"/>
          <w:b/>
          <w:bCs/>
          <w:sz w:val="20"/>
          <w:szCs w:val="20"/>
        </w:rPr>
      </w:pPr>
    </w:p>
    <w:p w14:paraId="42056CE5" w14:textId="77777777" w:rsidR="00171A87" w:rsidRPr="00DC63D9" w:rsidRDefault="00171A87">
      <w:pPr>
        <w:jc w:val="center"/>
        <w:rPr>
          <w:rStyle w:val="Brak"/>
          <w:rFonts w:ascii="Calibri" w:eastAsia="Arial" w:hAnsi="Calibri" w:cs="Calibri"/>
          <w:b/>
          <w:bCs/>
          <w:sz w:val="20"/>
          <w:szCs w:val="20"/>
        </w:rPr>
      </w:pPr>
    </w:p>
    <w:p w14:paraId="652F6CB9" w14:textId="77777777" w:rsidR="00171A87" w:rsidRPr="00DC63D9" w:rsidRDefault="00E71D2B">
      <w:pPr>
        <w:jc w:val="center"/>
        <w:rPr>
          <w:rStyle w:val="Brak"/>
          <w:rFonts w:ascii="Calibri" w:eastAsia="Arial" w:hAnsi="Calibri" w:cs="Calibri"/>
          <w:b/>
          <w:bCs/>
          <w:sz w:val="20"/>
          <w:szCs w:val="20"/>
          <w:vertAlign w:val="superscript"/>
        </w:rPr>
      </w:pPr>
      <w:r>
        <w:rPr>
          <w:rStyle w:val="Hyperlink4"/>
          <w:rFonts w:ascii="Calibri" w:hAnsi="Calibri"/>
        </w:rPr>
        <w:t>CONTRACTOR'S STATEMENT</w:t>
      </w:r>
    </w:p>
    <w:p w14:paraId="676AE5BF" w14:textId="77777777" w:rsidR="00171A87" w:rsidRPr="00DC63D9" w:rsidRDefault="00E71D2B">
      <w:pPr>
        <w:jc w:val="center"/>
        <w:rPr>
          <w:rStyle w:val="Hyperlink3"/>
          <w:rFonts w:ascii="Calibri" w:hAnsi="Calibri" w:cs="Calibri"/>
        </w:rPr>
      </w:pPr>
      <w:r>
        <w:rPr>
          <w:rStyle w:val="Hyperlink4"/>
          <w:rFonts w:ascii="Calibri" w:hAnsi="Calibri"/>
          <w:b w:val="0"/>
        </w:rPr>
        <w:t>submitted pursuant to Article 125 paragraph 1 of the</w:t>
      </w:r>
      <w:r>
        <w:rPr>
          <w:rStyle w:val="Hyperlink3"/>
          <w:rFonts w:ascii="Calibri" w:hAnsi="Calibri"/>
        </w:rPr>
        <w:t xml:space="preserve"> act of September 11, 2019.</w:t>
      </w:r>
    </w:p>
    <w:p w14:paraId="0AFCC9D9" w14:textId="77777777" w:rsidR="00171A87" w:rsidRPr="00DC63D9" w:rsidRDefault="00E71D2B">
      <w:pPr>
        <w:jc w:val="center"/>
        <w:rPr>
          <w:rStyle w:val="Hyperlink3"/>
          <w:rFonts w:ascii="Calibri" w:hAnsi="Calibri" w:cs="Calibri"/>
        </w:rPr>
      </w:pPr>
      <w:r>
        <w:rPr>
          <w:rStyle w:val="Hyperlink3"/>
          <w:rFonts w:ascii="Calibri" w:hAnsi="Calibri"/>
        </w:rPr>
        <w:t>Public Procurement Law (hereinafter referred to as: the PPL)</w:t>
      </w:r>
    </w:p>
    <w:p w14:paraId="1ED84E2B" w14:textId="77777777" w:rsidR="00171A87" w:rsidRPr="00DC63D9" w:rsidRDefault="00171A87">
      <w:pPr>
        <w:rPr>
          <w:rStyle w:val="Brak"/>
          <w:rFonts w:ascii="Calibri" w:eastAsia="Arial" w:hAnsi="Calibri" w:cs="Calibri"/>
          <w:sz w:val="20"/>
          <w:szCs w:val="20"/>
        </w:rPr>
      </w:pPr>
    </w:p>
    <w:p w14:paraId="6B3B9445" w14:textId="77777777" w:rsidR="00171A87" w:rsidRPr="00DC63D9" w:rsidRDefault="00E71D2B">
      <w:pPr>
        <w:jc w:val="center"/>
        <w:rPr>
          <w:rStyle w:val="Hyperlink4"/>
          <w:rFonts w:ascii="Calibri" w:hAnsi="Calibri" w:cs="Calibri"/>
        </w:rPr>
      </w:pPr>
      <w:r>
        <w:rPr>
          <w:rStyle w:val="Hyperlink4"/>
          <w:rFonts w:ascii="Calibri" w:hAnsi="Calibri"/>
        </w:rPr>
        <w:t>STATEMENT</w:t>
      </w:r>
    </w:p>
    <w:p w14:paraId="67B4144C" w14:textId="77777777" w:rsidR="00171A87" w:rsidRPr="00DC63D9" w:rsidRDefault="00E71D2B">
      <w:pPr>
        <w:jc w:val="center"/>
        <w:rPr>
          <w:rStyle w:val="Hyperlink4"/>
          <w:rFonts w:ascii="Calibri" w:hAnsi="Calibri" w:cs="Calibri"/>
        </w:rPr>
      </w:pPr>
      <w:r>
        <w:rPr>
          <w:rStyle w:val="Hyperlink4"/>
          <w:rFonts w:ascii="Calibri" w:hAnsi="Calibri"/>
        </w:rPr>
        <w:t>REGARDING GROUNDS FOR EXCLUSION FROM THE PROCEEDINGS</w:t>
      </w:r>
    </w:p>
    <w:p w14:paraId="027BA3EB" w14:textId="77777777" w:rsidR="00171A87" w:rsidRPr="00DC63D9" w:rsidRDefault="00171A87">
      <w:pPr>
        <w:jc w:val="both"/>
        <w:rPr>
          <w:rStyle w:val="Brak"/>
          <w:rFonts w:ascii="Calibri" w:eastAsia="Arial" w:hAnsi="Calibri" w:cs="Calibri"/>
          <w:sz w:val="20"/>
          <w:szCs w:val="20"/>
        </w:rPr>
      </w:pPr>
    </w:p>
    <w:p w14:paraId="622155BC" w14:textId="6C6C5B0E" w:rsidR="00171A87" w:rsidRPr="00DC63D9" w:rsidRDefault="00E71D2B">
      <w:pPr>
        <w:jc w:val="both"/>
        <w:rPr>
          <w:rStyle w:val="Hyperlink4"/>
          <w:rFonts w:ascii="Calibri" w:hAnsi="Calibri" w:cs="Calibri"/>
        </w:rPr>
      </w:pPr>
      <w:r>
        <w:rPr>
          <w:rStyle w:val="Hyperlink3"/>
          <w:rFonts w:ascii="Calibri" w:hAnsi="Calibri"/>
        </w:rPr>
        <w:t xml:space="preserve">For the purpose of the public procurement proceedings entitled: </w:t>
      </w:r>
      <w:r>
        <w:rPr>
          <w:rFonts w:ascii="Calibri" w:hAnsi="Calibri"/>
          <w:b/>
          <w:sz w:val="20"/>
        </w:rPr>
        <w:t xml:space="preserve">"Successive purchase of sheet music publications from foreign publishers" </w:t>
      </w:r>
      <w:r>
        <w:rPr>
          <w:rStyle w:val="Hyperlink3"/>
          <w:rFonts w:ascii="Calibri" w:hAnsi="Calibri"/>
        </w:rPr>
        <w:t xml:space="preserve">conducted by the Contracting Authority - </w:t>
      </w:r>
      <w:r>
        <w:rPr>
          <w:rStyle w:val="Hyperlink4"/>
          <w:rFonts w:ascii="Calibri" w:hAnsi="Calibri"/>
        </w:rPr>
        <w:t>Polskie Wydawnictwo Muzyczne</w:t>
      </w:r>
      <w:r>
        <w:rPr>
          <w:rStyle w:val="Hyperlink3"/>
          <w:rFonts w:ascii="Calibri" w:hAnsi="Calibri"/>
        </w:rPr>
        <w:t xml:space="preserve"> I declare that I am not subject to exclusion from the above-mentioned proceeding pursuant to Article 108 (1) and 109 (1) (4) of the PPL Act.</w:t>
      </w:r>
    </w:p>
    <w:p w14:paraId="33E2FBD1" w14:textId="77777777" w:rsidR="00171A87" w:rsidRPr="00DC63D9" w:rsidRDefault="00171A87">
      <w:pPr>
        <w:jc w:val="both"/>
        <w:rPr>
          <w:rStyle w:val="Brak"/>
          <w:rFonts w:ascii="Calibri" w:eastAsia="Arial" w:hAnsi="Calibri" w:cs="Calibri"/>
          <w:sz w:val="20"/>
          <w:szCs w:val="20"/>
        </w:rPr>
      </w:pPr>
    </w:p>
    <w:p w14:paraId="25E357B2" w14:textId="18E47BA4" w:rsidR="00171A87" w:rsidRPr="00DC63D9" w:rsidRDefault="00E71D2B">
      <w:pPr>
        <w:jc w:val="both"/>
        <w:rPr>
          <w:rStyle w:val="Hyperlink3"/>
          <w:rFonts w:ascii="Calibri" w:hAnsi="Calibri" w:cs="Calibri"/>
        </w:rPr>
      </w:pPr>
      <w:r>
        <w:rPr>
          <w:rStyle w:val="Hyperlink3"/>
          <w:rFonts w:ascii="Calibri" w:hAnsi="Calibri"/>
        </w:rPr>
        <w:t xml:space="preserve">I declare that there are grounds for exclusion of me from the proceedings under Article ................................... of the PPL Act </w:t>
      </w:r>
      <w:r>
        <w:rPr>
          <w:rStyle w:val="Brak"/>
          <w:rFonts w:ascii="Calibri" w:hAnsi="Calibri"/>
          <w:i/>
          <w:sz w:val="20"/>
        </w:rPr>
        <w:t xml:space="preserve">(state applicable grounds for exclusion from among those listed in Article 108 (1) (1), (2) and (5) of the PPL Act). </w:t>
      </w:r>
      <w:r>
        <w:rPr>
          <w:rStyle w:val="Hyperlink3"/>
          <w:rFonts w:ascii="Calibri" w:hAnsi="Calibri"/>
        </w:rPr>
        <w:t>At the same time, pursuant to Article 110 (2) of the PPL Act, I declare that in connection with the mentioned</w:t>
      </w:r>
      <w:r>
        <w:rPr>
          <w:rStyle w:val="Brak"/>
          <w:rFonts w:ascii="Calibri" w:hAnsi="Calibri"/>
          <w:i/>
          <w:sz w:val="20"/>
        </w:rPr>
        <w:t xml:space="preserve"> </w:t>
      </w:r>
      <w:r>
        <w:rPr>
          <w:rStyle w:val="Hyperlink3"/>
          <w:rFonts w:ascii="Calibri" w:hAnsi="Calibri"/>
        </w:rPr>
        <w:t>circumstance(s) listed, I have taken the following corrective measures:</w:t>
      </w:r>
    </w:p>
    <w:p w14:paraId="1DA8082E" w14:textId="6223118E" w:rsidR="00171A87" w:rsidRPr="00DC63D9" w:rsidRDefault="00E71D2B">
      <w:pPr>
        <w:rPr>
          <w:rStyle w:val="Hyperlink3"/>
          <w:rFonts w:ascii="Calibri" w:eastAsia="Arial Unicode MS" w:hAnsi="Calibri" w:cs="Calibri"/>
        </w:rPr>
      </w:pPr>
      <w:r>
        <w:rPr>
          <w:rStyle w:val="Hyperlink3"/>
          <w:rFonts w:ascii="Calibri" w:hAnsi="Calibri"/>
        </w:rPr>
        <w:t>........................................................................................................................................................................</w:t>
      </w:r>
      <w:bookmarkStart w:id="169" w:name="_Hlk118879834"/>
      <w:r>
        <w:rPr>
          <w:rStyle w:val="Hyperlink3"/>
          <w:rFonts w:ascii="Calibri" w:hAnsi="Calibri"/>
        </w:rPr>
        <w:t>........................................................................................................................................................................</w:t>
      </w:r>
      <w:bookmarkEnd w:id="169"/>
    </w:p>
    <w:p w14:paraId="76656BA5" w14:textId="1F90C43D" w:rsidR="006D3D8E" w:rsidRPr="00DC63D9" w:rsidRDefault="006D3D8E">
      <w:pPr>
        <w:rPr>
          <w:rStyle w:val="Hyperlink3"/>
          <w:rFonts w:ascii="Calibri" w:eastAsia="Arial Unicode MS" w:hAnsi="Calibri" w:cs="Calibri"/>
        </w:rPr>
      </w:pPr>
      <w:r>
        <w:rPr>
          <w:rStyle w:val="Hyperlink3"/>
          <w:rFonts w:ascii="Calibri" w:hAnsi="Calibri"/>
        </w:rPr>
        <w:t>........................................................................................................................................................................</w:t>
      </w:r>
    </w:p>
    <w:p w14:paraId="0FC5245E" w14:textId="1910D336" w:rsidR="006D3D8E" w:rsidRPr="00DC63D9" w:rsidRDefault="006D3D8E">
      <w:pPr>
        <w:rPr>
          <w:rStyle w:val="Hyperlink3"/>
          <w:rFonts w:ascii="Calibri" w:eastAsia="Arial Unicode MS" w:hAnsi="Calibri" w:cs="Calibri"/>
        </w:rPr>
      </w:pPr>
    </w:p>
    <w:p w14:paraId="0408085B" w14:textId="13EE249F" w:rsidR="006D3D8E" w:rsidRPr="00DC63D9" w:rsidRDefault="006D3D8E" w:rsidP="006D3D8E">
      <w:pPr>
        <w:jc w:val="both"/>
        <w:rPr>
          <w:rStyle w:val="Hyperlink4"/>
          <w:rFonts w:ascii="Calibri" w:eastAsia="Times New Roman" w:hAnsi="Calibri" w:cs="Calibri"/>
          <w:b w:val="0"/>
          <w:bCs w:val="0"/>
        </w:rPr>
      </w:pPr>
      <w:r>
        <w:rPr>
          <w:rStyle w:val="Hyperlink3"/>
          <w:rFonts w:ascii="Calibri" w:hAnsi="Calibri"/>
        </w:rPr>
        <w:t xml:space="preserve">For the purpose of the public procurement proceedings entitled: </w:t>
      </w:r>
      <w:r>
        <w:rPr>
          <w:rFonts w:ascii="Calibri" w:hAnsi="Calibri"/>
          <w:b/>
          <w:sz w:val="20"/>
        </w:rPr>
        <w:t xml:space="preserve">"Successive purchase of sheet music publications from foreign publishers" </w:t>
      </w:r>
      <w:r>
        <w:rPr>
          <w:rStyle w:val="Hyperlink3"/>
          <w:rFonts w:ascii="Calibri" w:hAnsi="Calibri"/>
        </w:rPr>
        <w:t xml:space="preserve">conducted by the Contracting Authority - </w:t>
      </w:r>
      <w:r>
        <w:rPr>
          <w:rStyle w:val="Hyperlink4"/>
          <w:rFonts w:ascii="Calibri" w:hAnsi="Calibri"/>
        </w:rPr>
        <w:t>Polskie Wydawnictwo Muzyczne</w:t>
      </w:r>
    </w:p>
    <w:p w14:paraId="4335311F" w14:textId="77777777" w:rsidR="006D3D8E" w:rsidRPr="00DC63D9" w:rsidRDefault="006D3D8E" w:rsidP="006D3D8E">
      <w:pPr>
        <w:jc w:val="both"/>
        <w:rPr>
          <w:rStyle w:val="Hyperlink3"/>
          <w:rFonts w:ascii="Calibri" w:hAnsi="Calibri" w:cs="Calibri"/>
        </w:rPr>
      </w:pPr>
    </w:p>
    <w:p w14:paraId="6AAA5697" w14:textId="53E890C0" w:rsidR="006D3D8E" w:rsidRPr="00DC63D9" w:rsidRDefault="006D3D8E" w:rsidP="006D3D8E">
      <w:pPr>
        <w:jc w:val="both"/>
        <w:rPr>
          <w:rStyle w:val="Hyperlink3"/>
          <w:rFonts w:ascii="Calibri" w:hAnsi="Calibri" w:cs="Calibri"/>
        </w:rPr>
      </w:pPr>
      <w:r>
        <w:rPr>
          <w:rStyle w:val="Hyperlink3"/>
          <w:rFonts w:ascii="Calibri" w:hAnsi="Calibri"/>
        </w:rPr>
        <w:t xml:space="preserve">I declare that I am not subject to exclusion from the aforementioned proceeding under Article 7 paragraph 1 of the Sanctions Act. </w:t>
      </w:r>
    </w:p>
    <w:p w14:paraId="358386C6" w14:textId="77777777" w:rsidR="006D3D8E" w:rsidRPr="00DC63D9" w:rsidRDefault="006D3D8E">
      <w:pPr>
        <w:rPr>
          <w:rStyle w:val="Hyperlink3"/>
          <w:rFonts w:ascii="Calibri" w:eastAsia="Arial Unicode MS" w:hAnsi="Calibri" w:cs="Calibri"/>
        </w:rPr>
      </w:pPr>
    </w:p>
    <w:p w14:paraId="524E8F3F" w14:textId="77777777" w:rsidR="00171A87" w:rsidRPr="00DC63D9" w:rsidRDefault="00171A87">
      <w:pPr>
        <w:jc w:val="center"/>
        <w:rPr>
          <w:rStyle w:val="Brak"/>
          <w:rFonts w:ascii="Calibri" w:eastAsia="Arial" w:hAnsi="Calibri" w:cs="Calibri"/>
          <w:b/>
          <w:bCs/>
          <w:sz w:val="20"/>
          <w:szCs w:val="20"/>
        </w:rPr>
      </w:pPr>
    </w:p>
    <w:p w14:paraId="2ADA491E" w14:textId="77777777" w:rsidR="00171A87" w:rsidRPr="00DC63D9" w:rsidRDefault="00E71D2B">
      <w:pPr>
        <w:jc w:val="center"/>
        <w:rPr>
          <w:rStyle w:val="Hyperlink4"/>
          <w:rFonts w:ascii="Calibri" w:hAnsi="Calibri" w:cs="Calibri"/>
        </w:rPr>
      </w:pPr>
      <w:r>
        <w:rPr>
          <w:rStyle w:val="Hyperlink4"/>
          <w:rFonts w:ascii="Calibri" w:hAnsi="Calibri"/>
        </w:rPr>
        <w:t>STATEMENT</w:t>
      </w:r>
    </w:p>
    <w:p w14:paraId="1333C696" w14:textId="77777777" w:rsidR="00171A87" w:rsidRPr="00DC63D9" w:rsidRDefault="00E71D2B">
      <w:pPr>
        <w:jc w:val="center"/>
        <w:rPr>
          <w:rStyle w:val="Brak"/>
          <w:rFonts w:ascii="Calibri" w:eastAsia="Calibri Light" w:hAnsi="Calibri" w:cs="Calibri"/>
          <w:sz w:val="20"/>
          <w:szCs w:val="20"/>
        </w:rPr>
      </w:pPr>
      <w:r>
        <w:rPr>
          <w:rStyle w:val="Hyperlink4"/>
          <w:rFonts w:ascii="Calibri" w:hAnsi="Calibri"/>
        </w:rPr>
        <w:lastRenderedPageBreak/>
        <w:t>CONCERNING FULFILLMENT OF THE CONDITIONS FOR PARTICIPATION IN THE PROCEEDINGS</w:t>
      </w:r>
    </w:p>
    <w:p w14:paraId="730E7683" w14:textId="31FF970B" w:rsidR="009012F3" w:rsidRPr="00DC63D9" w:rsidRDefault="00E71D2B" w:rsidP="006D3D8E">
      <w:pPr>
        <w:jc w:val="both"/>
        <w:rPr>
          <w:rStyle w:val="Hyperlink4"/>
          <w:rFonts w:ascii="Calibri" w:eastAsia="Times New Roman" w:hAnsi="Calibri" w:cs="Calibri"/>
          <w:b w:val="0"/>
          <w:bCs w:val="0"/>
        </w:rPr>
      </w:pPr>
      <w:r>
        <w:rPr>
          <w:rStyle w:val="Hyperlink3"/>
          <w:rFonts w:ascii="Calibri" w:hAnsi="Calibri"/>
        </w:rPr>
        <w:t xml:space="preserve">I declare that I (we) meet the conditions of participation in the proceedings for the award of a public contract entitled: </w:t>
      </w:r>
      <w:r>
        <w:rPr>
          <w:rFonts w:ascii="Calibri" w:hAnsi="Calibri"/>
          <w:b/>
          <w:sz w:val="20"/>
        </w:rPr>
        <w:t xml:space="preserve">"Successive purchase of sheet music publications from foreign publishers" </w:t>
      </w:r>
      <w:r>
        <w:rPr>
          <w:rStyle w:val="Hyperlink3"/>
          <w:rFonts w:ascii="Calibri" w:hAnsi="Calibri"/>
        </w:rPr>
        <w:t xml:space="preserve">conducted by the Contracting Authority - </w:t>
      </w:r>
      <w:r>
        <w:rPr>
          <w:rStyle w:val="Hyperlink4"/>
          <w:rFonts w:ascii="Calibri" w:hAnsi="Calibri"/>
        </w:rPr>
        <w:t>Polskie Wydawnictwo Muzyczne</w:t>
      </w:r>
    </w:p>
    <w:p w14:paraId="79DF6BFA" w14:textId="77777777" w:rsidR="00171A87" w:rsidRPr="00DC63D9" w:rsidRDefault="00171A87">
      <w:pPr>
        <w:jc w:val="both"/>
        <w:rPr>
          <w:rStyle w:val="Brak"/>
          <w:rFonts w:ascii="Calibri" w:eastAsia="Arial" w:hAnsi="Calibri" w:cs="Calibri"/>
          <w:i/>
          <w:iCs/>
          <w:sz w:val="20"/>
          <w:szCs w:val="20"/>
        </w:rPr>
      </w:pPr>
    </w:p>
    <w:p w14:paraId="0B3E46E4" w14:textId="77777777" w:rsidR="00171A87" w:rsidRPr="00DC63D9" w:rsidRDefault="00E71D2B">
      <w:pPr>
        <w:jc w:val="both"/>
        <w:rPr>
          <w:rStyle w:val="Hyperlink3"/>
          <w:rFonts w:ascii="Calibri" w:hAnsi="Calibri" w:cs="Calibri"/>
        </w:rPr>
      </w:pPr>
      <w:r>
        <w:rPr>
          <w:rStyle w:val="Hyperlink3"/>
          <w:rFonts w:ascii="Calibri" w:hAnsi="Calibri"/>
        </w:rPr>
        <w:t xml:space="preserve">specified in Section 9.2 of the Information for Contractors (IfC) constituting Part I of the Order Specification (ToR). </w:t>
      </w:r>
    </w:p>
    <w:p w14:paraId="6F32500C" w14:textId="77777777" w:rsidR="00171A87" w:rsidRPr="00DC63D9" w:rsidRDefault="00171A87">
      <w:pPr>
        <w:jc w:val="both"/>
        <w:rPr>
          <w:rStyle w:val="Brak"/>
          <w:rFonts w:ascii="Calibri" w:eastAsia="Arial" w:hAnsi="Calibri" w:cs="Calibri"/>
          <w:sz w:val="20"/>
          <w:szCs w:val="20"/>
        </w:rPr>
      </w:pPr>
    </w:p>
    <w:p w14:paraId="7835D78A" w14:textId="77777777" w:rsidR="00171A87" w:rsidRPr="00DC63D9" w:rsidRDefault="00171A87">
      <w:pPr>
        <w:jc w:val="both"/>
        <w:rPr>
          <w:rStyle w:val="Brak"/>
          <w:rFonts w:ascii="Calibri" w:eastAsia="Cambria" w:hAnsi="Calibri" w:cs="Calibri"/>
          <w:sz w:val="20"/>
          <w:szCs w:val="20"/>
        </w:rPr>
      </w:pPr>
    </w:p>
    <w:p w14:paraId="449ABAA6" w14:textId="77777777" w:rsidR="00171A87" w:rsidRPr="00DC63D9" w:rsidRDefault="00E71D2B">
      <w:pPr>
        <w:jc w:val="both"/>
        <w:rPr>
          <w:rStyle w:val="Hyperlink4"/>
          <w:rFonts w:ascii="Calibri" w:hAnsi="Calibri" w:cs="Calibri"/>
        </w:rPr>
      </w:pPr>
      <w:r>
        <w:rPr>
          <w:rStyle w:val="Hyperlink4"/>
          <w:rFonts w:ascii="Calibri" w:hAnsi="Calibri"/>
        </w:rPr>
        <w:t>SIGNATURE(S):</w:t>
      </w:r>
    </w:p>
    <w:p w14:paraId="7EF75355" w14:textId="0093AF38" w:rsidR="00171A87" w:rsidRPr="00DC63D9" w:rsidRDefault="00E71D2B">
      <w:pPr>
        <w:jc w:val="right"/>
        <w:rPr>
          <w:rStyle w:val="Hyperlink3"/>
          <w:rFonts w:ascii="Calibri" w:hAnsi="Calibri" w:cs="Calibri"/>
        </w:rPr>
      </w:pPr>
      <w:r>
        <w:rPr>
          <w:rStyle w:val="Hyperlink3"/>
          <w:rFonts w:ascii="Calibri" w:hAnsi="Calibri"/>
        </w:rPr>
        <w:t xml:space="preserve">......................., on ...................... </w:t>
      </w:r>
    </w:p>
    <w:p w14:paraId="7144ECB2" w14:textId="77777777" w:rsidR="00171A87" w:rsidRPr="00DC63D9" w:rsidRDefault="00171A87">
      <w:pPr>
        <w:spacing w:before="120" w:after="240"/>
        <w:rPr>
          <w:rStyle w:val="Brak"/>
          <w:rFonts w:ascii="Calibri" w:eastAsia="Arial" w:hAnsi="Calibri" w:cs="Calibri"/>
          <w:b/>
          <w:bCs/>
          <w:sz w:val="20"/>
          <w:szCs w:val="20"/>
        </w:rPr>
      </w:pPr>
    </w:p>
    <w:p w14:paraId="7C395C93" w14:textId="77777777" w:rsidR="00171A87" w:rsidRPr="00DC63D9" w:rsidRDefault="00E71D2B">
      <w:pPr>
        <w:spacing w:before="120" w:after="120"/>
        <w:jc w:val="right"/>
        <w:rPr>
          <w:rStyle w:val="Brak"/>
          <w:rFonts w:ascii="Calibri" w:eastAsia="Arial" w:hAnsi="Calibri" w:cs="Calibri"/>
          <w:i/>
          <w:iCs/>
          <w:sz w:val="20"/>
          <w:szCs w:val="20"/>
        </w:rPr>
      </w:pPr>
      <w:r>
        <w:rPr>
          <w:rStyle w:val="Brak"/>
          <w:rFonts w:ascii="Calibri" w:hAnsi="Calibri"/>
          <w:i/>
          <w:sz w:val="20"/>
        </w:rPr>
        <w:t>.....................................................</w:t>
      </w:r>
    </w:p>
    <w:p w14:paraId="3FA1739B" w14:textId="77777777" w:rsidR="00171A87" w:rsidRPr="00DC63D9" w:rsidRDefault="00E71D2B">
      <w:pPr>
        <w:spacing w:before="120" w:after="120"/>
        <w:jc w:val="right"/>
        <w:rPr>
          <w:rStyle w:val="Hyperlink4"/>
          <w:rFonts w:ascii="Calibri" w:hAnsi="Calibri" w:cs="Calibri"/>
        </w:rPr>
      </w:pPr>
      <w:r>
        <w:rPr>
          <w:rStyle w:val="Brak"/>
          <w:rFonts w:ascii="Calibri" w:hAnsi="Calibri"/>
          <w:i/>
          <w:sz w:val="20"/>
        </w:rPr>
        <w:t>Signature(s) of the person(s) authorized to sign this bid on behalf of the Contractor(s)</w:t>
      </w:r>
    </w:p>
    <w:p w14:paraId="2FDCD30F" w14:textId="77777777" w:rsidR="00171A87" w:rsidRPr="00DC63D9" w:rsidRDefault="00171A87">
      <w:pPr>
        <w:rPr>
          <w:rStyle w:val="Brak"/>
          <w:rFonts w:ascii="Calibri" w:eastAsia="Carlito" w:hAnsi="Calibri" w:cs="Calibri"/>
          <w:b/>
          <w:bCs/>
          <w:sz w:val="20"/>
          <w:szCs w:val="20"/>
        </w:rPr>
      </w:pPr>
    </w:p>
    <w:p w14:paraId="4599A072" w14:textId="77777777" w:rsidR="00171A87" w:rsidRPr="00DC63D9" w:rsidRDefault="00171A87">
      <w:pPr>
        <w:rPr>
          <w:rStyle w:val="Brak"/>
          <w:rFonts w:ascii="Calibri" w:eastAsia="Carlito" w:hAnsi="Calibri" w:cs="Calibri"/>
          <w:b/>
          <w:bCs/>
          <w:sz w:val="20"/>
          <w:szCs w:val="20"/>
        </w:rPr>
      </w:pPr>
    </w:p>
    <w:p w14:paraId="31ACFF85" w14:textId="77777777" w:rsidR="00171A87" w:rsidRPr="00DC63D9" w:rsidRDefault="00171A87">
      <w:pPr>
        <w:rPr>
          <w:rStyle w:val="Brak"/>
          <w:rFonts w:ascii="Calibri" w:eastAsia="Carlito" w:hAnsi="Calibri" w:cs="Calibri"/>
          <w:b/>
          <w:bCs/>
          <w:sz w:val="20"/>
          <w:szCs w:val="20"/>
        </w:rPr>
      </w:pPr>
    </w:p>
    <w:p w14:paraId="54D35D71" w14:textId="77777777" w:rsidR="00171A87" w:rsidRPr="00DC63D9" w:rsidRDefault="00171A87">
      <w:pPr>
        <w:rPr>
          <w:rStyle w:val="Brak"/>
          <w:rFonts w:ascii="Calibri" w:eastAsia="Carlito" w:hAnsi="Calibri" w:cs="Calibri"/>
          <w:b/>
          <w:bCs/>
          <w:sz w:val="20"/>
          <w:szCs w:val="20"/>
        </w:rPr>
      </w:pPr>
    </w:p>
    <w:p w14:paraId="4BB4A6DF" w14:textId="77777777" w:rsidR="00171A87" w:rsidRPr="00DC63D9" w:rsidRDefault="00E71D2B">
      <w:pPr>
        <w:jc w:val="center"/>
        <w:rPr>
          <w:rStyle w:val="Hyperlink4"/>
          <w:rFonts w:ascii="Calibri" w:hAnsi="Calibri" w:cs="Calibri"/>
        </w:rPr>
      </w:pPr>
      <w:r>
        <w:rPr>
          <w:rStyle w:val="Hyperlink4"/>
          <w:rFonts w:ascii="Calibri" w:hAnsi="Calibri"/>
        </w:rPr>
        <w:t>A STATEMENT REGARDING THE INFORMATION PROVIDED:</w:t>
      </w:r>
    </w:p>
    <w:p w14:paraId="6C728549" w14:textId="77777777" w:rsidR="00171A87" w:rsidRPr="00DC63D9" w:rsidRDefault="00E71D2B">
      <w:pPr>
        <w:jc w:val="both"/>
        <w:rPr>
          <w:rStyle w:val="Hyperlink3"/>
          <w:rFonts w:ascii="Calibri" w:hAnsi="Calibri" w:cs="Calibri"/>
        </w:rPr>
      </w:pPr>
      <w:r>
        <w:rPr>
          <w:rStyle w:val="Hyperlink3"/>
          <w:rFonts w:ascii="Calibri" w:hAnsi="Calibri"/>
        </w:rPr>
        <w:t>I declare that all the information provided in the above statements is up-to-date and truthful, and has been presented with full knowledge of the consequences of misleading the Contracting Authority in presenting the information.</w:t>
      </w:r>
    </w:p>
    <w:p w14:paraId="00703E48" w14:textId="77777777" w:rsidR="00171A87" w:rsidRPr="00DC63D9" w:rsidRDefault="00171A87">
      <w:pPr>
        <w:jc w:val="both"/>
        <w:rPr>
          <w:rStyle w:val="Brak"/>
          <w:rFonts w:ascii="Calibri" w:eastAsia="Calibri Light" w:hAnsi="Calibri" w:cs="Calibri"/>
          <w:sz w:val="20"/>
          <w:szCs w:val="20"/>
        </w:rPr>
      </w:pPr>
    </w:p>
    <w:p w14:paraId="6D11EDE6" w14:textId="77777777" w:rsidR="00171A87" w:rsidRPr="00DC63D9" w:rsidRDefault="00E71D2B">
      <w:pPr>
        <w:spacing w:before="120" w:after="240"/>
        <w:rPr>
          <w:rStyle w:val="Hyperlink4"/>
          <w:rFonts w:ascii="Calibri" w:hAnsi="Calibri" w:cs="Calibri"/>
        </w:rPr>
      </w:pPr>
      <w:r>
        <w:rPr>
          <w:rStyle w:val="Hyperlink4"/>
          <w:rFonts w:ascii="Calibri" w:hAnsi="Calibri"/>
        </w:rPr>
        <w:t>SIGNATURE(S):</w:t>
      </w:r>
    </w:p>
    <w:p w14:paraId="63E09507" w14:textId="785B0E9D" w:rsidR="00171A87" w:rsidRPr="00DC63D9" w:rsidRDefault="00E71D2B">
      <w:pPr>
        <w:jc w:val="right"/>
        <w:rPr>
          <w:rStyle w:val="Hyperlink3"/>
          <w:rFonts w:ascii="Calibri" w:hAnsi="Calibri" w:cs="Calibri"/>
        </w:rPr>
      </w:pPr>
      <w:r>
        <w:rPr>
          <w:rStyle w:val="Hyperlink3"/>
          <w:rFonts w:ascii="Calibri" w:hAnsi="Calibri"/>
        </w:rPr>
        <w:t xml:space="preserve">......................., on ...................... </w:t>
      </w:r>
    </w:p>
    <w:p w14:paraId="39C21851" w14:textId="77777777" w:rsidR="00171A87" w:rsidRPr="00DC63D9" w:rsidRDefault="00171A87">
      <w:pPr>
        <w:spacing w:before="120" w:after="240"/>
        <w:rPr>
          <w:rStyle w:val="Brak"/>
          <w:rFonts w:ascii="Calibri" w:eastAsia="Arial" w:hAnsi="Calibri" w:cs="Calibri"/>
          <w:b/>
          <w:bCs/>
          <w:sz w:val="20"/>
          <w:szCs w:val="20"/>
        </w:rPr>
      </w:pPr>
    </w:p>
    <w:p w14:paraId="662BAF0B" w14:textId="77777777" w:rsidR="00171A87" w:rsidRPr="00DC63D9" w:rsidRDefault="00E71D2B">
      <w:pPr>
        <w:spacing w:before="120" w:after="120"/>
        <w:jc w:val="right"/>
        <w:rPr>
          <w:rStyle w:val="Brak"/>
          <w:rFonts w:ascii="Calibri" w:eastAsia="Arial" w:hAnsi="Calibri" w:cs="Calibri"/>
          <w:i/>
          <w:iCs/>
          <w:sz w:val="20"/>
          <w:szCs w:val="20"/>
        </w:rPr>
      </w:pPr>
      <w:r>
        <w:rPr>
          <w:rStyle w:val="Brak"/>
          <w:rFonts w:ascii="Calibri" w:hAnsi="Calibri"/>
          <w:i/>
          <w:sz w:val="20"/>
        </w:rPr>
        <w:t>.....................................................</w:t>
      </w:r>
    </w:p>
    <w:p w14:paraId="34E72E1C" w14:textId="77777777" w:rsidR="00171A87" w:rsidRPr="00DC63D9" w:rsidRDefault="00E71D2B">
      <w:pPr>
        <w:spacing w:before="120" w:after="120"/>
        <w:jc w:val="right"/>
        <w:rPr>
          <w:rStyle w:val="Hyperlink4"/>
          <w:rFonts w:ascii="Calibri" w:hAnsi="Calibri" w:cs="Calibri"/>
        </w:rPr>
      </w:pPr>
      <w:r>
        <w:rPr>
          <w:rStyle w:val="Brak"/>
          <w:rFonts w:ascii="Calibri" w:hAnsi="Calibri"/>
          <w:i/>
          <w:sz w:val="20"/>
        </w:rPr>
        <w:t>Signature(s) of the person(s) authorized to sign this bid on behalf of the Contractor(s)</w:t>
      </w:r>
    </w:p>
    <w:p w14:paraId="23E0BE57" w14:textId="77777777" w:rsidR="00171A87" w:rsidRPr="00DC63D9" w:rsidRDefault="00171A87">
      <w:pPr>
        <w:jc w:val="center"/>
        <w:rPr>
          <w:rStyle w:val="Brak"/>
          <w:rFonts w:ascii="Calibri" w:eastAsia="Arial" w:hAnsi="Calibri" w:cs="Calibri"/>
          <w:b/>
          <w:bCs/>
          <w:sz w:val="20"/>
          <w:szCs w:val="20"/>
        </w:rPr>
      </w:pPr>
    </w:p>
    <w:p w14:paraId="7FF2E518" w14:textId="77777777" w:rsidR="00171A87" w:rsidRPr="00DC63D9" w:rsidRDefault="00E71D2B">
      <w:pPr>
        <w:rPr>
          <w:rFonts w:ascii="Calibri" w:hAnsi="Calibri" w:cs="Calibri"/>
          <w:sz w:val="20"/>
          <w:szCs w:val="20"/>
        </w:rPr>
      </w:pPr>
      <w:r>
        <w:br w:type="page"/>
      </w:r>
    </w:p>
    <w:p w14:paraId="244BD397" w14:textId="77777777" w:rsidR="00171A87" w:rsidRPr="00DC63D9" w:rsidRDefault="00E71D2B">
      <w:pPr>
        <w:pStyle w:val="Nagwek3"/>
        <w:ind w:left="284"/>
        <w:rPr>
          <w:rFonts w:ascii="Calibri" w:hAnsi="Calibri" w:cs="Calibri"/>
          <w:sz w:val="20"/>
          <w:szCs w:val="20"/>
        </w:rPr>
      </w:pPr>
      <w:bookmarkStart w:id="170" w:name="_Toc137453443"/>
      <w:bookmarkStart w:id="171" w:name="_Toc37"/>
      <w:r>
        <w:rPr>
          <w:rStyle w:val="BrakA"/>
          <w:rFonts w:ascii="Calibri" w:hAnsi="Calibri"/>
          <w:sz w:val="20"/>
        </w:rPr>
        <w:lastRenderedPageBreak/>
        <w:t>Appendix No. 3 - Model statement of contractors jointly bidding for the contract.</w:t>
      </w:r>
      <w:bookmarkEnd w:id="170"/>
      <w:r>
        <w:rPr>
          <w:rStyle w:val="BrakA"/>
          <w:rFonts w:ascii="Calibri" w:hAnsi="Calibri"/>
          <w:sz w:val="20"/>
        </w:rPr>
        <w:t xml:space="preserve"> </w:t>
      </w:r>
      <w:bookmarkEnd w:id="171"/>
    </w:p>
    <w:p w14:paraId="7E11F59C" w14:textId="2F39474E" w:rsidR="008E4D22" w:rsidRPr="00DC63D9" w:rsidRDefault="008E4D22" w:rsidP="008E4D22">
      <w:pPr>
        <w:jc w:val="center"/>
        <w:rPr>
          <w:rStyle w:val="Hyperlink4"/>
          <w:rFonts w:ascii="Calibri" w:hAnsi="Calibri" w:cs="Calibri"/>
        </w:rPr>
      </w:pPr>
      <w:r>
        <w:rPr>
          <w:rStyle w:val="Hyperlink4"/>
          <w:rFonts w:ascii="Calibri" w:hAnsi="Calibri"/>
        </w:rPr>
        <w:t xml:space="preserve">Basic procedure without negotiation </w:t>
      </w:r>
    </w:p>
    <w:p w14:paraId="12084AB9" w14:textId="77777777" w:rsidR="008E4D22" w:rsidRPr="00DC63D9" w:rsidRDefault="008E4D22" w:rsidP="008E4D22">
      <w:pPr>
        <w:jc w:val="center"/>
        <w:rPr>
          <w:rStyle w:val="Hyperlink4"/>
          <w:rFonts w:ascii="Calibri" w:hAnsi="Calibri" w:cs="Calibri"/>
        </w:rPr>
      </w:pPr>
      <w:r>
        <w:rPr>
          <w:rStyle w:val="Hyperlink4"/>
          <w:rFonts w:ascii="Calibri" w:hAnsi="Calibri"/>
        </w:rPr>
        <w:t>for deliveries entitled:</w:t>
      </w:r>
    </w:p>
    <w:p w14:paraId="79D3B546" w14:textId="35524C13" w:rsidR="008E4D22" w:rsidRPr="00DC63D9" w:rsidRDefault="00D636DE" w:rsidP="008E4D22">
      <w:pPr>
        <w:jc w:val="center"/>
        <w:rPr>
          <w:rFonts w:ascii="Calibri" w:hAnsi="Calibri" w:cs="Calibri"/>
          <w:b/>
          <w:bCs/>
          <w:sz w:val="20"/>
          <w:szCs w:val="20"/>
        </w:rPr>
      </w:pPr>
      <w:r>
        <w:rPr>
          <w:rFonts w:ascii="Calibri" w:hAnsi="Calibri"/>
          <w:b/>
          <w:sz w:val="20"/>
        </w:rPr>
        <w:t>"Successive purchase of sheet music publications from foreign publishers"</w:t>
      </w:r>
    </w:p>
    <w:p w14:paraId="49DE2A1A" w14:textId="77777777" w:rsidR="008E4D22" w:rsidRPr="00DC63D9" w:rsidRDefault="008E4D22" w:rsidP="008E4D22">
      <w:pPr>
        <w:tabs>
          <w:tab w:val="left" w:pos="3969"/>
        </w:tabs>
        <w:jc w:val="center"/>
        <w:rPr>
          <w:rStyle w:val="Brak"/>
          <w:rFonts w:ascii="Calibri" w:eastAsia="Arial" w:hAnsi="Calibri" w:cs="Calibri"/>
          <w:b/>
          <w:bCs/>
          <w:sz w:val="20"/>
          <w:szCs w:val="20"/>
        </w:rPr>
      </w:pPr>
    </w:p>
    <w:p w14:paraId="5E1E6E9D" w14:textId="18086070" w:rsidR="009012F3" w:rsidRPr="00DC63D9" w:rsidRDefault="008E4D22" w:rsidP="008E4D22">
      <w:pPr>
        <w:rPr>
          <w:rStyle w:val="Hyperlink4"/>
          <w:rFonts w:ascii="Calibri" w:hAnsi="Calibri" w:cs="Calibri"/>
        </w:rPr>
      </w:pPr>
      <w:r>
        <w:rPr>
          <w:rStyle w:val="Hyperlink4"/>
          <w:rFonts w:ascii="Calibri" w:hAnsi="Calibri"/>
        </w:rPr>
        <w:t>Procedure ref. no.</w:t>
      </w:r>
      <w:r>
        <w:rPr>
          <w:rFonts w:ascii="Calibri" w:hAnsi="Calibri"/>
          <w:b/>
          <w:sz w:val="20"/>
        </w:rPr>
        <w:t>ZZP.261.10.2023</w:t>
      </w:r>
    </w:p>
    <w:p w14:paraId="4C6094B7" w14:textId="77777777" w:rsidR="00171A87" w:rsidRPr="00DC63D9" w:rsidRDefault="00171A87">
      <w:pPr>
        <w:jc w:val="center"/>
        <w:rPr>
          <w:rStyle w:val="Brak"/>
          <w:rFonts w:ascii="Calibri" w:eastAsia="Arial" w:hAnsi="Calibri" w:cs="Calibri"/>
          <w:b/>
          <w:bCs/>
          <w:sz w:val="20"/>
          <w:szCs w:val="20"/>
        </w:rPr>
      </w:pPr>
    </w:p>
    <w:p w14:paraId="303617A8" w14:textId="77777777" w:rsidR="00171A87" w:rsidRPr="00DC63D9" w:rsidRDefault="00E71D2B">
      <w:pPr>
        <w:spacing w:after="120"/>
        <w:rPr>
          <w:rStyle w:val="Hyperlink4"/>
          <w:rFonts w:ascii="Calibri" w:hAnsi="Calibri" w:cs="Calibri"/>
        </w:rPr>
      </w:pPr>
      <w:r>
        <w:rPr>
          <w:rStyle w:val="Hyperlink4"/>
          <w:rFonts w:ascii="Calibri" w:hAnsi="Calibri"/>
        </w:rPr>
        <w:t>1. CONTRACTING AUTHORITY:</w:t>
      </w:r>
    </w:p>
    <w:p w14:paraId="26366671" w14:textId="77777777" w:rsidR="00171A87" w:rsidRPr="00050AF4" w:rsidRDefault="00E71D2B">
      <w:pPr>
        <w:rPr>
          <w:rStyle w:val="Hyperlink3"/>
          <w:rFonts w:ascii="Calibri" w:hAnsi="Calibri" w:cs="Calibri"/>
          <w:lang w:val="pl-PL"/>
        </w:rPr>
      </w:pPr>
      <w:r w:rsidRPr="00050AF4">
        <w:rPr>
          <w:rStyle w:val="Hyperlink3"/>
          <w:rFonts w:ascii="Calibri" w:hAnsi="Calibri"/>
          <w:lang w:val="pl-PL"/>
        </w:rPr>
        <w:t>Polskie Wydawnictwo Muzyczne</w:t>
      </w:r>
    </w:p>
    <w:p w14:paraId="1004D1CC" w14:textId="77777777" w:rsidR="00171A87" w:rsidRPr="00050AF4" w:rsidRDefault="00E71D2B">
      <w:pPr>
        <w:rPr>
          <w:rStyle w:val="Hyperlink3"/>
          <w:rFonts w:ascii="Calibri" w:hAnsi="Calibri" w:cs="Calibri"/>
          <w:lang w:val="pl-PL"/>
        </w:rPr>
      </w:pPr>
      <w:r w:rsidRPr="00050AF4">
        <w:rPr>
          <w:rStyle w:val="Hyperlink3"/>
          <w:rFonts w:ascii="Calibri" w:hAnsi="Calibri"/>
          <w:lang w:val="pl-PL"/>
        </w:rPr>
        <w:t>al. Krasińskiego 11a</w:t>
      </w:r>
    </w:p>
    <w:p w14:paraId="23F1434C" w14:textId="77777777" w:rsidR="00171A87" w:rsidRPr="00DC63D9" w:rsidRDefault="00E71D2B">
      <w:pPr>
        <w:rPr>
          <w:rStyle w:val="Hyperlink3"/>
          <w:rFonts w:ascii="Calibri" w:hAnsi="Calibri" w:cs="Calibri"/>
        </w:rPr>
      </w:pPr>
      <w:r>
        <w:rPr>
          <w:rStyle w:val="Hyperlink3"/>
          <w:rFonts w:ascii="Calibri" w:hAnsi="Calibri"/>
        </w:rPr>
        <w:t>31-111 Kraków</w:t>
      </w:r>
    </w:p>
    <w:p w14:paraId="79AF7952" w14:textId="77777777" w:rsidR="00171A87" w:rsidRPr="00DC63D9" w:rsidRDefault="00171A87">
      <w:pPr>
        <w:jc w:val="right"/>
        <w:rPr>
          <w:rStyle w:val="Brak"/>
          <w:rFonts w:ascii="Calibri" w:eastAsia="Arial" w:hAnsi="Calibri" w:cs="Calibri"/>
          <w:b/>
          <w:bCs/>
          <w:sz w:val="20"/>
          <w:szCs w:val="20"/>
        </w:rPr>
      </w:pPr>
    </w:p>
    <w:p w14:paraId="5BCE4044" w14:textId="77777777" w:rsidR="00171A87" w:rsidRPr="00DC63D9" w:rsidRDefault="00E71D2B">
      <w:pPr>
        <w:rPr>
          <w:rStyle w:val="Hyperlink4"/>
          <w:rFonts w:ascii="Calibri" w:hAnsi="Calibri" w:cs="Calibri"/>
        </w:rPr>
      </w:pPr>
      <w:r>
        <w:rPr>
          <w:rStyle w:val="Hyperlink4"/>
          <w:rFonts w:ascii="Calibri" w:hAnsi="Calibri"/>
        </w:rPr>
        <w:t>2. CONTRACTORS JOINTLY BIDDING FOR THE CONTRACT:</w:t>
      </w:r>
    </w:p>
    <w:p w14:paraId="128445C0" w14:textId="77777777" w:rsidR="00171A87" w:rsidRPr="00DC63D9" w:rsidRDefault="00171A87">
      <w:pPr>
        <w:jc w:val="both"/>
        <w:rPr>
          <w:rStyle w:val="Brak"/>
          <w:rFonts w:ascii="Calibri" w:eastAsia="Arial" w:hAnsi="Calibri" w:cs="Calibri"/>
          <w:b/>
          <w:bCs/>
          <w:sz w:val="20"/>
          <w:szCs w:val="20"/>
        </w:rPr>
      </w:pPr>
    </w:p>
    <w:tbl>
      <w:tblPr>
        <w:tblStyle w:val="TableNormal"/>
        <w:tblW w:w="893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201"/>
      </w:tblGrid>
      <w:tr w:rsidR="00171A87" w:rsidRPr="00DC63D9" w14:paraId="6F001F6E" w14:textId="77777777">
        <w:trPr>
          <w:trHeight w:val="47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749071" w14:textId="77777777" w:rsidR="00171A87" w:rsidRPr="00DC63D9" w:rsidRDefault="00E71D2B">
            <w:pPr>
              <w:jc w:val="both"/>
              <w:rPr>
                <w:rFonts w:ascii="Calibri" w:hAnsi="Calibri" w:cs="Calibri"/>
                <w:sz w:val="20"/>
                <w:szCs w:val="20"/>
              </w:rPr>
            </w:pPr>
            <w:r>
              <w:rPr>
                <w:rStyle w:val="Brak"/>
                <w:rFonts w:ascii="Calibri" w:hAnsi="Calibri"/>
                <w:b/>
                <w:sz w:val="20"/>
              </w:rPr>
              <w:t>No.</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D63A02" w14:textId="77777777" w:rsidR="00171A87" w:rsidRPr="00DC63D9" w:rsidRDefault="00E71D2B">
            <w:pPr>
              <w:jc w:val="center"/>
              <w:rPr>
                <w:rFonts w:ascii="Calibri" w:hAnsi="Calibri" w:cs="Calibri"/>
                <w:sz w:val="20"/>
                <w:szCs w:val="20"/>
              </w:rPr>
            </w:pPr>
            <w:r>
              <w:rPr>
                <w:rStyle w:val="Brak"/>
                <w:rFonts w:ascii="Calibri" w:hAnsi="Calibri"/>
                <w:b/>
                <w:sz w:val="20"/>
              </w:rPr>
              <w:t>Names of Contractors jointly bidding for the contract</w:t>
            </w: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7C3B6A" w14:textId="77777777" w:rsidR="00171A87" w:rsidRPr="00DC63D9" w:rsidRDefault="00E71D2B">
            <w:pPr>
              <w:jc w:val="center"/>
              <w:rPr>
                <w:rFonts w:ascii="Calibri" w:hAnsi="Calibri" w:cs="Calibri"/>
                <w:sz w:val="20"/>
                <w:szCs w:val="20"/>
              </w:rPr>
            </w:pPr>
            <w:r>
              <w:rPr>
                <w:rStyle w:val="Brak"/>
                <w:rFonts w:ascii="Calibri" w:hAnsi="Calibri"/>
                <w:b/>
                <w:sz w:val="20"/>
              </w:rPr>
              <w:t>Addresses of Contractors</w:t>
            </w:r>
          </w:p>
        </w:tc>
      </w:tr>
      <w:tr w:rsidR="00171A87" w:rsidRPr="00DC63D9" w14:paraId="10EC0774" w14:textId="77777777">
        <w:trPr>
          <w:trHeight w:val="32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C2BB90" w14:textId="77777777" w:rsidR="00171A87" w:rsidRPr="00DC63D9" w:rsidRDefault="00E71D2B">
            <w:pPr>
              <w:jc w:val="both"/>
              <w:rPr>
                <w:rFonts w:ascii="Calibri" w:hAnsi="Calibri" w:cs="Calibri"/>
                <w:sz w:val="20"/>
                <w:szCs w:val="20"/>
              </w:rPr>
            </w:pPr>
            <w:r>
              <w:rPr>
                <w:rStyle w:val="Brak"/>
                <w:rFonts w:ascii="Calibri" w:hAnsi="Calibri"/>
                <w:b/>
                <w:sz w:val="20"/>
              </w:rPr>
              <w:t>1</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28637" w14:textId="77777777" w:rsidR="00171A87" w:rsidRPr="00DC63D9" w:rsidRDefault="00171A87">
            <w:pPr>
              <w:rPr>
                <w:rFonts w:ascii="Calibri" w:hAnsi="Calibri" w:cs="Calibri"/>
                <w:sz w:val="20"/>
                <w:szCs w:val="20"/>
              </w:rPr>
            </w:pP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03AC0A" w14:textId="77777777" w:rsidR="00171A87" w:rsidRPr="00DC63D9" w:rsidRDefault="00171A87">
            <w:pPr>
              <w:rPr>
                <w:rFonts w:ascii="Calibri" w:hAnsi="Calibri" w:cs="Calibri"/>
                <w:sz w:val="20"/>
                <w:szCs w:val="20"/>
              </w:rPr>
            </w:pPr>
          </w:p>
        </w:tc>
      </w:tr>
      <w:tr w:rsidR="00171A87" w:rsidRPr="00DC63D9" w14:paraId="630B0902" w14:textId="77777777">
        <w:trPr>
          <w:trHeight w:val="32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E69E85" w14:textId="77777777" w:rsidR="00171A87" w:rsidRPr="00DC63D9" w:rsidRDefault="00E71D2B">
            <w:pPr>
              <w:jc w:val="both"/>
              <w:rPr>
                <w:rFonts w:ascii="Calibri" w:hAnsi="Calibri" w:cs="Calibri"/>
                <w:sz w:val="20"/>
                <w:szCs w:val="20"/>
              </w:rPr>
            </w:pPr>
            <w:r>
              <w:rPr>
                <w:rStyle w:val="Brak"/>
                <w:rFonts w:ascii="Calibri" w:hAnsi="Calibri"/>
                <w:b/>
                <w:sz w:val="20"/>
              </w:rPr>
              <w:t>2</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5C22B1" w14:textId="77777777" w:rsidR="00171A87" w:rsidRPr="00DC63D9" w:rsidRDefault="00171A87">
            <w:pPr>
              <w:rPr>
                <w:rFonts w:ascii="Calibri" w:hAnsi="Calibri" w:cs="Calibri"/>
                <w:sz w:val="20"/>
                <w:szCs w:val="20"/>
              </w:rPr>
            </w:pP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ABB9FD" w14:textId="77777777" w:rsidR="00171A87" w:rsidRPr="00DC63D9" w:rsidRDefault="00171A87">
            <w:pPr>
              <w:rPr>
                <w:rFonts w:ascii="Calibri" w:hAnsi="Calibri" w:cs="Calibri"/>
                <w:sz w:val="20"/>
                <w:szCs w:val="20"/>
              </w:rPr>
            </w:pPr>
          </w:p>
        </w:tc>
      </w:tr>
    </w:tbl>
    <w:p w14:paraId="3965735C" w14:textId="77777777" w:rsidR="00171A87" w:rsidRPr="00DC63D9" w:rsidRDefault="00171A87">
      <w:pPr>
        <w:widowControl w:val="0"/>
        <w:jc w:val="both"/>
        <w:rPr>
          <w:rStyle w:val="Brak"/>
          <w:rFonts w:ascii="Calibri" w:eastAsia="Arial" w:hAnsi="Calibri" w:cs="Calibri"/>
          <w:b/>
          <w:bCs/>
          <w:sz w:val="20"/>
          <w:szCs w:val="20"/>
        </w:rPr>
      </w:pPr>
    </w:p>
    <w:p w14:paraId="04075DE7" w14:textId="77777777" w:rsidR="00171A87" w:rsidRPr="00DC63D9" w:rsidRDefault="00171A87">
      <w:pPr>
        <w:jc w:val="center"/>
        <w:rPr>
          <w:rStyle w:val="Brak"/>
          <w:rFonts w:ascii="Calibri" w:eastAsia="Arial" w:hAnsi="Calibri" w:cs="Calibri"/>
          <w:b/>
          <w:bCs/>
          <w:sz w:val="20"/>
          <w:szCs w:val="20"/>
        </w:rPr>
      </w:pPr>
    </w:p>
    <w:p w14:paraId="29AA135A" w14:textId="77777777" w:rsidR="00171A87" w:rsidRPr="00DC63D9" w:rsidRDefault="00E71D2B">
      <w:pPr>
        <w:jc w:val="center"/>
        <w:rPr>
          <w:rStyle w:val="Brak"/>
          <w:rFonts w:ascii="Calibri" w:eastAsia="Arial" w:hAnsi="Calibri" w:cs="Calibri"/>
          <w:b/>
          <w:bCs/>
          <w:kern w:val="2"/>
          <w:sz w:val="20"/>
          <w:szCs w:val="20"/>
        </w:rPr>
      </w:pPr>
      <w:r>
        <w:rPr>
          <w:rStyle w:val="Brak"/>
          <w:rFonts w:ascii="Calibri" w:hAnsi="Calibri"/>
          <w:b/>
          <w:sz w:val="20"/>
        </w:rPr>
        <w:t xml:space="preserve">Statement </w:t>
      </w:r>
    </w:p>
    <w:p w14:paraId="7CB53284" w14:textId="77777777" w:rsidR="00171A87" w:rsidRPr="00DC63D9" w:rsidRDefault="00E71D2B">
      <w:pPr>
        <w:jc w:val="center"/>
        <w:rPr>
          <w:rStyle w:val="Brak"/>
          <w:rFonts w:ascii="Calibri" w:eastAsia="Arial" w:hAnsi="Calibri" w:cs="Calibri"/>
          <w:b/>
          <w:bCs/>
          <w:kern w:val="2"/>
          <w:sz w:val="20"/>
          <w:szCs w:val="20"/>
        </w:rPr>
      </w:pPr>
      <w:r>
        <w:rPr>
          <w:rStyle w:val="Brak"/>
          <w:rFonts w:ascii="Calibri" w:hAnsi="Calibri"/>
          <w:b/>
          <w:sz w:val="20"/>
        </w:rPr>
        <w:t xml:space="preserve">Contractors jointly bidding for the contract  </w:t>
      </w:r>
    </w:p>
    <w:p w14:paraId="4E5FF574" w14:textId="77777777" w:rsidR="00171A87" w:rsidRPr="00DC63D9" w:rsidRDefault="00E71D2B">
      <w:pPr>
        <w:jc w:val="center"/>
        <w:rPr>
          <w:rStyle w:val="Brak"/>
          <w:rFonts w:ascii="Calibri" w:eastAsia="Arial" w:hAnsi="Calibri" w:cs="Calibri"/>
          <w:b/>
          <w:bCs/>
          <w:kern w:val="2"/>
          <w:sz w:val="20"/>
          <w:szCs w:val="20"/>
        </w:rPr>
      </w:pPr>
      <w:r>
        <w:rPr>
          <w:rStyle w:val="Hyperlink3"/>
          <w:rFonts w:ascii="Calibri" w:hAnsi="Calibri"/>
        </w:rPr>
        <w:t>submitted pursuant to Article 117 para.</w:t>
      </w:r>
      <w:r>
        <w:rPr>
          <w:rStyle w:val="Hyperlink4"/>
          <w:rFonts w:ascii="Calibri" w:hAnsi="Calibri"/>
        </w:rPr>
        <w:t xml:space="preserve"> </w:t>
      </w:r>
      <w:r>
        <w:rPr>
          <w:rStyle w:val="Hyperlink3"/>
          <w:rFonts w:ascii="Calibri" w:hAnsi="Calibri"/>
        </w:rPr>
        <w:t>4 of the Act of September 11, 2019.</w:t>
      </w:r>
    </w:p>
    <w:p w14:paraId="52583496" w14:textId="77777777" w:rsidR="00171A87" w:rsidRPr="00DC63D9" w:rsidRDefault="00E71D2B">
      <w:pPr>
        <w:jc w:val="center"/>
        <w:rPr>
          <w:rStyle w:val="Hyperlink3"/>
          <w:rFonts w:ascii="Calibri" w:hAnsi="Calibri" w:cs="Calibri"/>
        </w:rPr>
      </w:pPr>
      <w:r>
        <w:rPr>
          <w:rStyle w:val="Hyperlink3"/>
          <w:rFonts w:ascii="Calibri" w:hAnsi="Calibri"/>
        </w:rPr>
        <w:t>Public Procurement Law (hereinafter referred to as: the PPL)</w:t>
      </w:r>
    </w:p>
    <w:p w14:paraId="59E051E0" w14:textId="146879D6" w:rsidR="009012F3" w:rsidRPr="00DC63D9" w:rsidRDefault="00E71D2B" w:rsidP="00834C56">
      <w:pPr>
        <w:spacing w:after="120"/>
        <w:jc w:val="both"/>
        <w:rPr>
          <w:rStyle w:val="Hyperlink4"/>
          <w:rFonts w:ascii="Calibri" w:eastAsia="Times New Roman" w:hAnsi="Calibri" w:cs="Calibri"/>
          <w:b w:val="0"/>
          <w:bCs w:val="0"/>
        </w:rPr>
      </w:pPr>
      <w:r>
        <w:rPr>
          <w:rStyle w:val="Brak"/>
          <w:rFonts w:ascii="Calibri" w:hAnsi="Calibri"/>
          <w:sz w:val="20"/>
        </w:rPr>
        <w:t xml:space="preserve">In connection with the submission of a bid in the proceedings </w:t>
      </w:r>
      <w:r>
        <w:rPr>
          <w:rStyle w:val="Hyperlink3"/>
          <w:rFonts w:ascii="Calibri" w:hAnsi="Calibri"/>
        </w:rPr>
        <w:t xml:space="preserve">for the award of a public contract entitled. </w:t>
      </w:r>
      <w:r>
        <w:rPr>
          <w:rFonts w:ascii="Calibri" w:hAnsi="Calibri"/>
          <w:b/>
          <w:sz w:val="20"/>
        </w:rPr>
        <w:t xml:space="preserve">"Successive purchase of sheet music publications from foreign publishers" </w:t>
      </w:r>
      <w:r>
        <w:rPr>
          <w:rStyle w:val="Hyperlink3"/>
          <w:rFonts w:ascii="Calibri" w:hAnsi="Calibri"/>
        </w:rPr>
        <w:t xml:space="preserve">conducted by the Contracting Authority - </w:t>
      </w:r>
      <w:r>
        <w:rPr>
          <w:rStyle w:val="Hyperlink4"/>
          <w:rFonts w:ascii="Calibri" w:hAnsi="Calibri"/>
        </w:rPr>
        <w:t>Polskie Wydawnictwo Muzyczne</w:t>
      </w:r>
    </w:p>
    <w:p w14:paraId="1968DB4A" w14:textId="77777777" w:rsidR="00171A87" w:rsidRPr="00DC63D9" w:rsidRDefault="00E71D2B">
      <w:pPr>
        <w:spacing w:after="120"/>
        <w:jc w:val="both"/>
        <w:rPr>
          <w:rStyle w:val="Brak"/>
          <w:rFonts w:ascii="Calibri" w:eastAsia="Arial" w:hAnsi="Calibri" w:cs="Calibri"/>
          <w:kern w:val="2"/>
          <w:sz w:val="20"/>
          <w:szCs w:val="20"/>
        </w:rPr>
      </w:pPr>
      <w:r>
        <w:rPr>
          <w:rStyle w:val="Brak"/>
          <w:rFonts w:ascii="Calibri" w:hAnsi="Calibri"/>
          <w:sz w:val="20"/>
        </w:rPr>
        <w:t>acting for and on behalf of the Contractors jointly bidding for the contract, I declare that the following individual Contractors, jointly bidding for the contract, will perform the following elements of the contract:</w:t>
      </w:r>
    </w:p>
    <w:tbl>
      <w:tblPr>
        <w:tblStyle w:val="TableNormal"/>
        <w:tblW w:w="86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010"/>
        <w:gridCol w:w="4637"/>
      </w:tblGrid>
      <w:tr w:rsidR="00171A87" w:rsidRPr="00DC63D9" w14:paraId="1DE7AD21" w14:textId="77777777">
        <w:trPr>
          <w:trHeight w:val="693"/>
        </w:trPr>
        <w:tc>
          <w:tcPr>
            <w:tcW w:w="4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B177ED" w14:textId="77777777" w:rsidR="00171A87" w:rsidRPr="00DC63D9" w:rsidRDefault="00E71D2B">
            <w:pPr>
              <w:widowControl w:val="0"/>
              <w:tabs>
                <w:tab w:val="left" w:pos="993"/>
              </w:tabs>
              <w:jc w:val="center"/>
              <w:rPr>
                <w:rFonts w:ascii="Calibri" w:hAnsi="Calibri" w:cs="Calibri"/>
                <w:sz w:val="20"/>
                <w:szCs w:val="20"/>
              </w:rPr>
            </w:pPr>
            <w:r>
              <w:rPr>
                <w:rStyle w:val="Brak"/>
                <w:rFonts w:ascii="Calibri" w:hAnsi="Calibri"/>
                <w:sz w:val="20"/>
              </w:rPr>
              <w:t xml:space="preserve">Name of the individual contractor jointly bidding for the contract </w:t>
            </w:r>
          </w:p>
        </w:tc>
        <w:tc>
          <w:tcPr>
            <w:tcW w:w="4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52BB54" w14:textId="77777777" w:rsidR="00171A87" w:rsidRPr="00DC63D9" w:rsidRDefault="00E71D2B">
            <w:pPr>
              <w:widowControl w:val="0"/>
              <w:tabs>
                <w:tab w:val="left" w:pos="993"/>
              </w:tabs>
              <w:jc w:val="center"/>
              <w:rPr>
                <w:rStyle w:val="Brak"/>
                <w:rFonts w:ascii="Calibri" w:eastAsia="Arial" w:hAnsi="Calibri" w:cs="Calibri"/>
                <w:kern w:val="2"/>
                <w:sz w:val="20"/>
                <w:szCs w:val="20"/>
              </w:rPr>
            </w:pPr>
            <w:r>
              <w:rPr>
                <w:rStyle w:val="Brak"/>
                <w:rFonts w:ascii="Calibri" w:hAnsi="Calibri"/>
                <w:sz w:val="20"/>
              </w:rPr>
              <w:t xml:space="preserve">Type of deliveries made </w:t>
            </w:r>
          </w:p>
          <w:p w14:paraId="1DE96580" w14:textId="77777777" w:rsidR="00171A87" w:rsidRPr="00DC63D9" w:rsidRDefault="00E71D2B">
            <w:pPr>
              <w:widowControl w:val="0"/>
              <w:tabs>
                <w:tab w:val="left" w:pos="993"/>
              </w:tabs>
              <w:jc w:val="center"/>
              <w:rPr>
                <w:rFonts w:ascii="Calibri" w:hAnsi="Calibri" w:cs="Calibri"/>
                <w:sz w:val="20"/>
                <w:szCs w:val="20"/>
              </w:rPr>
            </w:pPr>
            <w:r>
              <w:rPr>
                <w:rStyle w:val="Brak"/>
                <w:rFonts w:ascii="Calibri" w:hAnsi="Calibri"/>
                <w:sz w:val="20"/>
              </w:rPr>
              <w:t>by this Contractor</w:t>
            </w:r>
          </w:p>
        </w:tc>
      </w:tr>
      <w:tr w:rsidR="00171A87" w:rsidRPr="00DC63D9" w14:paraId="319DC140" w14:textId="77777777">
        <w:trPr>
          <w:trHeight w:val="388"/>
        </w:trPr>
        <w:tc>
          <w:tcPr>
            <w:tcW w:w="4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E9855B" w14:textId="77777777" w:rsidR="00171A87" w:rsidRPr="00DC63D9" w:rsidRDefault="00171A87">
            <w:pPr>
              <w:rPr>
                <w:rFonts w:ascii="Calibri" w:hAnsi="Calibri" w:cs="Calibri"/>
                <w:sz w:val="20"/>
                <w:szCs w:val="20"/>
              </w:rPr>
            </w:pPr>
          </w:p>
        </w:tc>
        <w:tc>
          <w:tcPr>
            <w:tcW w:w="4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ADE102" w14:textId="77777777" w:rsidR="00171A87" w:rsidRPr="00DC63D9" w:rsidRDefault="00171A87">
            <w:pPr>
              <w:rPr>
                <w:rFonts w:ascii="Calibri" w:hAnsi="Calibri" w:cs="Calibri"/>
                <w:sz w:val="20"/>
                <w:szCs w:val="20"/>
              </w:rPr>
            </w:pPr>
          </w:p>
        </w:tc>
      </w:tr>
      <w:tr w:rsidR="00171A87" w:rsidRPr="00DC63D9" w14:paraId="1E077891" w14:textId="77777777">
        <w:trPr>
          <w:trHeight w:val="300"/>
        </w:trPr>
        <w:tc>
          <w:tcPr>
            <w:tcW w:w="4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0B7E95" w14:textId="77777777" w:rsidR="00171A87" w:rsidRPr="00DC63D9" w:rsidRDefault="00171A87">
            <w:pPr>
              <w:rPr>
                <w:rFonts w:ascii="Calibri" w:hAnsi="Calibri" w:cs="Calibri"/>
                <w:sz w:val="20"/>
                <w:szCs w:val="20"/>
              </w:rPr>
            </w:pPr>
          </w:p>
        </w:tc>
        <w:tc>
          <w:tcPr>
            <w:tcW w:w="4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03D4CD" w14:textId="77777777" w:rsidR="00171A87" w:rsidRPr="00DC63D9" w:rsidRDefault="00171A87">
            <w:pPr>
              <w:rPr>
                <w:rFonts w:ascii="Calibri" w:hAnsi="Calibri" w:cs="Calibri"/>
                <w:sz w:val="20"/>
                <w:szCs w:val="20"/>
              </w:rPr>
            </w:pPr>
          </w:p>
        </w:tc>
      </w:tr>
    </w:tbl>
    <w:p w14:paraId="36406B18" w14:textId="77777777" w:rsidR="00171A87" w:rsidRPr="00DC63D9" w:rsidRDefault="00171A87">
      <w:pPr>
        <w:widowControl w:val="0"/>
        <w:ind w:left="216" w:hanging="216"/>
        <w:rPr>
          <w:rStyle w:val="Brak"/>
          <w:rFonts w:ascii="Calibri" w:eastAsia="Arial" w:hAnsi="Calibri" w:cs="Calibri"/>
          <w:kern w:val="2"/>
          <w:sz w:val="20"/>
          <w:szCs w:val="20"/>
        </w:rPr>
      </w:pPr>
    </w:p>
    <w:p w14:paraId="60594AAA" w14:textId="77777777" w:rsidR="00171A87" w:rsidRPr="00DC63D9" w:rsidRDefault="00E71D2B">
      <w:pPr>
        <w:spacing w:before="120" w:after="240"/>
        <w:rPr>
          <w:rStyle w:val="Hyperlink4"/>
          <w:rFonts w:ascii="Calibri" w:hAnsi="Calibri" w:cs="Calibri"/>
        </w:rPr>
      </w:pPr>
      <w:r>
        <w:rPr>
          <w:rStyle w:val="Hyperlink4"/>
          <w:rFonts w:ascii="Calibri" w:hAnsi="Calibri"/>
        </w:rPr>
        <w:t>SIGNATURE(S):</w:t>
      </w:r>
    </w:p>
    <w:p w14:paraId="5C923885" w14:textId="687A0D4F" w:rsidR="00171A87" w:rsidRPr="00DC63D9" w:rsidRDefault="00E71D2B">
      <w:pPr>
        <w:jc w:val="right"/>
        <w:rPr>
          <w:rStyle w:val="Hyperlink3"/>
          <w:rFonts w:ascii="Calibri" w:hAnsi="Calibri" w:cs="Calibri"/>
        </w:rPr>
      </w:pPr>
      <w:r>
        <w:rPr>
          <w:rStyle w:val="Hyperlink3"/>
          <w:rFonts w:ascii="Calibri" w:hAnsi="Calibri"/>
        </w:rPr>
        <w:t xml:space="preserve">......................., on ...................... </w:t>
      </w:r>
    </w:p>
    <w:p w14:paraId="708F1B35" w14:textId="77777777" w:rsidR="00171A87" w:rsidRPr="00DC63D9" w:rsidRDefault="00E71D2B">
      <w:pPr>
        <w:spacing w:before="120" w:after="120"/>
        <w:jc w:val="right"/>
        <w:rPr>
          <w:rStyle w:val="Brak"/>
          <w:rFonts w:ascii="Calibri" w:eastAsia="Arial" w:hAnsi="Calibri" w:cs="Calibri"/>
          <w:i/>
          <w:iCs/>
          <w:sz w:val="20"/>
          <w:szCs w:val="20"/>
        </w:rPr>
      </w:pPr>
      <w:r>
        <w:rPr>
          <w:rStyle w:val="Brak"/>
          <w:rFonts w:ascii="Calibri" w:hAnsi="Calibri"/>
          <w:i/>
          <w:sz w:val="20"/>
        </w:rPr>
        <w:t>.....................................................</w:t>
      </w:r>
    </w:p>
    <w:p w14:paraId="38A3077F" w14:textId="058D182D" w:rsidR="00171A87" w:rsidRPr="00F9243B" w:rsidRDefault="00E71D2B" w:rsidP="00F9243B">
      <w:pPr>
        <w:spacing w:before="120" w:after="120"/>
        <w:jc w:val="right"/>
        <w:rPr>
          <w:rStyle w:val="Brak"/>
          <w:rFonts w:ascii="Calibri" w:hAnsi="Calibri" w:cs="Calibri"/>
          <w:sz w:val="20"/>
          <w:szCs w:val="20"/>
        </w:rPr>
      </w:pPr>
      <w:r>
        <w:rPr>
          <w:rStyle w:val="Brak"/>
          <w:rFonts w:ascii="Calibri" w:hAnsi="Calibri"/>
          <w:i/>
          <w:sz w:val="20"/>
        </w:rPr>
        <w:t>Signature(s) of the person(s) authorized to sign this bid on behalf of the Contractor(s)</w:t>
      </w:r>
      <w:r>
        <w:rPr>
          <w:rStyle w:val="Brak"/>
          <w:rFonts w:ascii="Calibri" w:hAnsi="Calibri"/>
          <w:sz w:val="20"/>
        </w:rPr>
        <w:br w:type="page"/>
      </w:r>
    </w:p>
    <w:p w14:paraId="61636EFF" w14:textId="0E7D85F3" w:rsidR="00171A87" w:rsidRPr="00DC63D9" w:rsidRDefault="00E71D2B">
      <w:pPr>
        <w:pStyle w:val="Nagwek3"/>
        <w:rPr>
          <w:rFonts w:ascii="Calibri" w:hAnsi="Calibri" w:cs="Calibri"/>
          <w:sz w:val="20"/>
          <w:szCs w:val="20"/>
        </w:rPr>
      </w:pPr>
      <w:bookmarkStart w:id="172" w:name="_Toc38"/>
      <w:bookmarkStart w:id="173" w:name="_Toc137453444"/>
      <w:r>
        <w:rPr>
          <w:rStyle w:val="BrakA"/>
          <w:rFonts w:ascii="Calibri" w:hAnsi="Calibri"/>
          <w:sz w:val="20"/>
        </w:rPr>
        <w:lastRenderedPageBreak/>
        <w:t>Appendix No. 4 - Model statement on the timeliness of the information contained in the statement on not being excluded and meeting the conditions for participation in the proceedings.</w:t>
      </w:r>
      <w:bookmarkEnd w:id="172"/>
      <w:bookmarkEnd w:id="173"/>
    </w:p>
    <w:p w14:paraId="3EA62100" w14:textId="77777777" w:rsidR="00171A87" w:rsidRPr="00DC63D9" w:rsidRDefault="00171A87">
      <w:pPr>
        <w:rPr>
          <w:rStyle w:val="Brak"/>
          <w:rFonts w:ascii="Calibri" w:hAnsi="Calibri" w:cs="Calibri"/>
          <w:sz w:val="20"/>
          <w:szCs w:val="20"/>
          <w:shd w:val="clear" w:color="auto" w:fill="FFFF00"/>
        </w:rPr>
      </w:pPr>
    </w:p>
    <w:p w14:paraId="0691971A" w14:textId="395FEB2F" w:rsidR="008E4D22" w:rsidRPr="00DC63D9" w:rsidRDefault="008E4D22" w:rsidP="008E4D22">
      <w:pPr>
        <w:jc w:val="center"/>
        <w:rPr>
          <w:rStyle w:val="Hyperlink4"/>
          <w:rFonts w:ascii="Calibri" w:hAnsi="Calibri" w:cs="Calibri"/>
        </w:rPr>
      </w:pPr>
      <w:r>
        <w:rPr>
          <w:rStyle w:val="Hyperlink4"/>
          <w:rFonts w:ascii="Calibri" w:hAnsi="Calibri"/>
        </w:rPr>
        <w:t xml:space="preserve">Basic procedure without negotiation </w:t>
      </w:r>
    </w:p>
    <w:p w14:paraId="1A5E6C0E" w14:textId="77777777" w:rsidR="008E4D22" w:rsidRPr="00DC63D9" w:rsidRDefault="008E4D22" w:rsidP="008E4D22">
      <w:pPr>
        <w:jc w:val="center"/>
        <w:rPr>
          <w:rStyle w:val="Hyperlink4"/>
          <w:rFonts w:ascii="Calibri" w:hAnsi="Calibri" w:cs="Calibri"/>
        </w:rPr>
      </w:pPr>
      <w:r>
        <w:rPr>
          <w:rStyle w:val="Hyperlink4"/>
          <w:rFonts w:ascii="Calibri" w:hAnsi="Calibri"/>
        </w:rPr>
        <w:t>for deliveries entitled:</w:t>
      </w:r>
    </w:p>
    <w:p w14:paraId="23C55EA7" w14:textId="0716D5B8" w:rsidR="008E4D22" w:rsidRPr="00DC63D9" w:rsidRDefault="00D636DE" w:rsidP="008E4D22">
      <w:pPr>
        <w:jc w:val="center"/>
        <w:rPr>
          <w:rFonts w:ascii="Calibri" w:hAnsi="Calibri" w:cs="Calibri"/>
          <w:b/>
          <w:bCs/>
          <w:sz w:val="20"/>
          <w:szCs w:val="20"/>
        </w:rPr>
      </w:pPr>
      <w:r>
        <w:rPr>
          <w:rFonts w:ascii="Calibri" w:hAnsi="Calibri"/>
          <w:b/>
          <w:sz w:val="20"/>
        </w:rPr>
        <w:t>"Successive purchase of sheet music publications from foreign publishers"</w:t>
      </w:r>
    </w:p>
    <w:p w14:paraId="65CCF9EB" w14:textId="77777777" w:rsidR="008E4D22" w:rsidRPr="00DC63D9" w:rsidRDefault="008E4D22" w:rsidP="008E4D22">
      <w:pPr>
        <w:tabs>
          <w:tab w:val="left" w:pos="3969"/>
        </w:tabs>
        <w:jc w:val="center"/>
        <w:rPr>
          <w:rStyle w:val="Brak"/>
          <w:rFonts w:ascii="Calibri" w:eastAsia="Arial" w:hAnsi="Calibri" w:cs="Calibri"/>
          <w:b/>
          <w:bCs/>
          <w:sz w:val="20"/>
          <w:szCs w:val="20"/>
        </w:rPr>
      </w:pPr>
    </w:p>
    <w:p w14:paraId="5D3332EF" w14:textId="4CE1E8B7" w:rsidR="009012F3" w:rsidRPr="00DC63D9" w:rsidRDefault="008E4D22" w:rsidP="008E4D22">
      <w:pPr>
        <w:rPr>
          <w:rStyle w:val="Hyperlink4"/>
          <w:rFonts w:ascii="Calibri" w:hAnsi="Calibri" w:cs="Calibri"/>
        </w:rPr>
      </w:pPr>
      <w:r>
        <w:rPr>
          <w:rStyle w:val="Hyperlink4"/>
          <w:rFonts w:ascii="Calibri" w:hAnsi="Calibri"/>
        </w:rPr>
        <w:t>Procedure ref. no.</w:t>
      </w:r>
      <w:r>
        <w:rPr>
          <w:rFonts w:ascii="Calibri" w:hAnsi="Calibri"/>
          <w:b/>
          <w:sz w:val="20"/>
        </w:rPr>
        <w:t>ZZP.261.10.2023</w:t>
      </w:r>
    </w:p>
    <w:p w14:paraId="4C3B7A31" w14:textId="77777777" w:rsidR="00171A87" w:rsidRPr="00DC63D9" w:rsidRDefault="00171A87">
      <w:pPr>
        <w:rPr>
          <w:rStyle w:val="Brak"/>
          <w:rFonts w:ascii="Calibri" w:eastAsia="Arial" w:hAnsi="Calibri" w:cs="Calibri"/>
          <w:b/>
          <w:bCs/>
          <w:sz w:val="20"/>
          <w:szCs w:val="20"/>
        </w:rPr>
      </w:pPr>
    </w:p>
    <w:p w14:paraId="20CB8BBC" w14:textId="77777777" w:rsidR="00171A87" w:rsidRPr="00DC63D9" w:rsidRDefault="00E71D2B">
      <w:pPr>
        <w:spacing w:after="120"/>
        <w:rPr>
          <w:rStyle w:val="Hyperlink4"/>
          <w:rFonts w:ascii="Calibri" w:hAnsi="Calibri" w:cs="Calibri"/>
        </w:rPr>
      </w:pPr>
      <w:r>
        <w:rPr>
          <w:rStyle w:val="Hyperlink4"/>
          <w:rFonts w:ascii="Calibri" w:hAnsi="Calibri"/>
        </w:rPr>
        <w:t>1. CONTRACTING AUTHORITY:</w:t>
      </w:r>
    </w:p>
    <w:p w14:paraId="3BBC6E49" w14:textId="77777777" w:rsidR="00171A87" w:rsidRPr="00050AF4" w:rsidRDefault="00E71D2B">
      <w:pPr>
        <w:rPr>
          <w:rStyle w:val="Hyperlink3"/>
          <w:rFonts w:ascii="Calibri" w:hAnsi="Calibri" w:cs="Calibri"/>
          <w:lang w:val="pl-PL"/>
        </w:rPr>
      </w:pPr>
      <w:r w:rsidRPr="00050AF4">
        <w:rPr>
          <w:rStyle w:val="Hyperlink3"/>
          <w:rFonts w:ascii="Calibri" w:hAnsi="Calibri"/>
          <w:lang w:val="pl-PL"/>
        </w:rPr>
        <w:t>Polskie Wydawnictwo Muzyczne</w:t>
      </w:r>
    </w:p>
    <w:p w14:paraId="46DFA8D5" w14:textId="77777777" w:rsidR="00171A87" w:rsidRPr="00050AF4" w:rsidRDefault="00E71D2B">
      <w:pPr>
        <w:rPr>
          <w:rStyle w:val="Hyperlink3"/>
          <w:rFonts w:ascii="Calibri" w:hAnsi="Calibri" w:cs="Calibri"/>
          <w:lang w:val="pl-PL"/>
        </w:rPr>
      </w:pPr>
      <w:r w:rsidRPr="00050AF4">
        <w:rPr>
          <w:rStyle w:val="Hyperlink3"/>
          <w:rFonts w:ascii="Calibri" w:hAnsi="Calibri"/>
          <w:lang w:val="pl-PL"/>
        </w:rPr>
        <w:t>al. Krasińskiego 11a</w:t>
      </w:r>
    </w:p>
    <w:p w14:paraId="0D5CC3B5" w14:textId="77777777" w:rsidR="00171A87" w:rsidRPr="00DC63D9" w:rsidRDefault="00E71D2B">
      <w:pPr>
        <w:rPr>
          <w:rStyle w:val="Hyperlink3"/>
          <w:rFonts w:ascii="Calibri" w:hAnsi="Calibri" w:cs="Calibri"/>
        </w:rPr>
      </w:pPr>
      <w:r>
        <w:rPr>
          <w:rStyle w:val="Hyperlink3"/>
          <w:rFonts w:ascii="Calibri" w:hAnsi="Calibri"/>
        </w:rPr>
        <w:t>31-111 Kraków</w:t>
      </w:r>
    </w:p>
    <w:p w14:paraId="3ACC9F71" w14:textId="77777777" w:rsidR="00171A87" w:rsidRPr="00DC63D9" w:rsidRDefault="00171A87">
      <w:pPr>
        <w:jc w:val="right"/>
        <w:rPr>
          <w:rStyle w:val="Brak"/>
          <w:rFonts w:ascii="Calibri" w:eastAsia="Arial" w:hAnsi="Calibri" w:cs="Calibri"/>
          <w:b/>
          <w:bCs/>
          <w:sz w:val="20"/>
          <w:szCs w:val="20"/>
        </w:rPr>
      </w:pPr>
    </w:p>
    <w:p w14:paraId="570D7DBA" w14:textId="77777777" w:rsidR="00171A87" w:rsidRPr="00DC63D9" w:rsidRDefault="00E71D2B">
      <w:pPr>
        <w:rPr>
          <w:rStyle w:val="Hyperlink4"/>
          <w:rFonts w:ascii="Calibri" w:hAnsi="Calibri" w:cs="Calibri"/>
        </w:rPr>
      </w:pPr>
      <w:r>
        <w:rPr>
          <w:rStyle w:val="Hyperlink4"/>
          <w:rFonts w:ascii="Calibri" w:hAnsi="Calibri"/>
        </w:rPr>
        <w:t>2. CONTRACTOR:</w:t>
      </w:r>
    </w:p>
    <w:p w14:paraId="3B9D33F1" w14:textId="77777777" w:rsidR="00171A87" w:rsidRPr="00DC63D9" w:rsidRDefault="00171A87">
      <w:pPr>
        <w:jc w:val="both"/>
        <w:rPr>
          <w:rStyle w:val="Brak"/>
          <w:rFonts w:ascii="Calibri" w:eastAsia="Arial" w:hAnsi="Calibri" w:cs="Calibri"/>
          <w:b/>
          <w:bCs/>
          <w:sz w:val="20"/>
          <w:szCs w:val="20"/>
        </w:rPr>
      </w:pPr>
    </w:p>
    <w:tbl>
      <w:tblPr>
        <w:tblStyle w:val="TableNormal"/>
        <w:tblW w:w="92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171A87" w:rsidRPr="00DC63D9" w14:paraId="6D1A81C3" w14:textId="77777777">
        <w:trPr>
          <w:trHeight w:val="47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DE898F" w14:textId="77777777" w:rsidR="00171A87" w:rsidRPr="00DC63D9" w:rsidRDefault="00E71D2B">
            <w:pPr>
              <w:jc w:val="both"/>
              <w:rPr>
                <w:rFonts w:ascii="Calibri" w:hAnsi="Calibri" w:cs="Calibri"/>
                <w:sz w:val="20"/>
                <w:szCs w:val="20"/>
              </w:rPr>
            </w:pPr>
            <w:r>
              <w:rPr>
                <w:rStyle w:val="Brak"/>
                <w:rFonts w:ascii="Calibri" w:hAnsi="Calibri"/>
                <w:b/>
                <w:sz w:val="20"/>
              </w:rPr>
              <w:t>No.</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4FE0BB" w14:textId="77777777" w:rsidR="00171A87" w:rsidRPr="00DC63D9" w:rsidRDefault="00E71D2B">
            <w:pPr>
              <w:jc w:val="center"/>
              <w:rPr>
                <w:rFonts w:ascii="Calibri" w:hAnsi="Calibri" w:cs="Calibri"/>
                <w:sz w:val="20"/>
                <w:szCs w:val="20"/>
              </w:rPr>
            </w:pPr>
            <w:r>
              <w:rPr>
                <w:rStyle w:val="Brak"/>
                <w:rFonts w:ascii="Calibri" w:hAnsi="Calibri"/>
                <w:b/>
                <w:sz w:val="20"/>
              </w:rPr>
              <w:t>Name(s) of Contractor(s)</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6D3F1A" w14:textId="77777777" w:rsidR="00171A87" w:rsidRPr="00DC63D9" w:rsidRDefault="00E71D2B">
            <w:pPr>
              <w:jc w:val="center"/>
              <w:rPr>
                <w:rFonts w:ascii="Calibri" w:hAnsi="Calibri" w:cs="Calibri"/>
                <w:sz w:val="20"/>
                <w:szCs w:val="20"/>
              </w:rPr>
            </w:pPr>
            <w:r>
              <w:rPr>
                <w:rStyle w:val="Brak"/>
                <w:rFonts w:ascii="Calibri" w:hAnsi="Calibri"/>
                <w:b/>
                <w:sz w:val="20"/>
              </w:rPr>
              <w:t>Address(es) of Contractor(s)</w:t>
            </w:r>
          </w:p>
        </w:tc>
      </w:tr>
      <w:tr w:rsidR="00171A87" w:rsidRPr="00DC63D9" w14:paraId="73510D26" w14:textId="77777777">
        <w:trPr>
          <w:trHeight w:val="32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F11452" w14:textId="77777777" w:rsidR="00171A87" w:rsidRPr="00DC63D9" w:rsidRDefault="00171A87">
            <w:pPr>
              <w:rPr>
                <w:rFonts w:ascii="Calibri" w:hAnsi="Calibri" w:cs="Calibri"/>
                <w:sz w:val="20"/>
                <w:szCs w:val="20"/>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A558A5" w14:textId="77777777" w:rsidR="00171A87" w:rsidRPr="00DC63D9" w:rsidRDefault="00171A87">
            <w:pPr>
              <w:rPr>
                <w:rFonts w:ascii="Calibri" w:hAnsi="Calibri" w:cs="Calibri"/>
                <w:sz w:val="20"/>
                <w:szCs w:val="20"/>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467706" w14:textId="77777777" w:rsidR="00171A87" w:rsidRPr="00DC63D9" w:rsidRDefault="00171A87">
            <w:pPr>
              <w:rPr>
                <w:rFonts w:ascii="Calibri" w:hAnsi="Calibri" w:cs="Calibri"/>
                <w:sz w:val="20"/>
                <w:szCs w:val="20"/>
              </w:rPr>
            </w:pPr>
          </w:p>
        </w:tc>
      </w:tr>
      <w:tr w:rsidR="00171A87" w:rsidRPr="00DC63D9" w14:paraId="799BD813" w14:textId="77777777">
        <w:trPr>
          <w:trHeight w:val="32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726132" w14:textId="77777777" w:rsidR="00171A87" w:rsidRPr="00DC63D9" w:rsidRDefault="00171A87">
            <w:pPr>
              <w:rPr>
                <w:rFonts w:ascii="Calibri" w:hAnsi="Calibri" w:cs="Calibri"/>
                <w:sz w:val="20"/>
                <w:szCs w:val="20"/>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076E57" w14:textId="77777777" w:rsidR="00171A87" w:rsidRPr="00DC63D9" w:rsidRDefault="00171A87">
            <w:pPr>
              <w:rPr>
                <w:rFonts w:ascii="Calibri" w:hAnsi="Calibri" w:cs="Calibri"/>
                <w:sz w:val="20"/>
                <w:szCs w:val="20"/>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20DBC5" w14:textId="77777777" w:rsidR="00171A87" w:rsidRPr="00DC63D9" w:rsidRDefault="00171A87">
            <w:pPr>
              <w:rPr>
                <w:rFonts w:ascii="Calibri" w:hAnsi="Calibri" w:cs="Calibri"/>
                <w:sz w:val="20"/>
                <w:szCs w:val="20"/>
              </w:rPr>
            </w:pPr>
          </w:p>
        </w:tc>
      </w:tr>
    </w:tbl>
    <w:p w14:paraId="6ABD43FD" w14:textId="77777777" w:rsidR="00171A87" w:rsidRPr="00DC63D9" w:rsidRDefault="00171A87">
      <w:pPr>
        <w:widowControl w:val="0"/>
        <w:jc w:val="both"/>
        <w:rPr>
          <w:rStyle w:val="Brak"/>
          <w:rFonts w:ascii="Calibri" w:eastAsia="Arial" w:hAnsi="Calibri" w:cs="Calibri"/>
          <w:b/>
          <w:bCs/>
          <w:sz w:val="20"/>
          <w:szCs w:val="20"/>
        </w:rPr>
      </w:pPr>
    </w:p>
    <w:p w14:paraId="2F5315CB" w14:textId="77777777" w:rsidR="00171A87" w:rsidRPr="00DC63D9" w:rsidRDefault="00E71D2B">
      <w:pPr>
        <w:jc w:val="center"/>
        <w:rPr>
          <w:rStyle w:val="Hyperlink4"/>
          <w:rFonts w:ascii="Calibri" w:hAnsi="Calibri" w:cs="Calibri"/>
        </w:rPr>
      </w:pPr>
      <w:r>
        <w:rPr>
          <w:rStyle w:val="Hyperlink4"/>
          <w:rFonts w:ascii="Calibri" w:hAnsi="Calibri"/>
        </w:rPr>
        <w:t>CONTRACTOR'S STATEMENT</w:t>
      </w:r>
    </w:p>
    <w:p w14:paraId="2177E8E9" w14:textId="77777777" w:rsidR="00171A87" w:rsidRPr="00DC63D9" w:rsidRDefault="00E71D2B">
      <w:pPr>
        <w:jc w:val="center"/>
        <w:rPr>
          <w:rStyle w:val="Hyperlink3"/>
          <w:rFonts w:ascii="Calibri" w:hAnsi="Calibri" w:cs="Calibri"/>
        </w:rPr>
      </w:pPr>
      <w:r>
        <w:rPr>
          <w:rStyle w:val="Hyperlink4"/>
          <w:rFonts w:ascii="Calibri" w:hAnsi="Calibri"/>
        </w:rPr>
        <w:t xml:space="preserve">CONCERNING THE VALIDITY OF THE INFORMATION CONTAINED IN THE STATEMENT ON NOT BEING SUBJECT TO EXCLUSION AND MEETING THE CONDITIONS FOR PARTICIPATION IN THE PROCEEDINGS SUBMITTED WITH THE BID </w:t>
      </w:r>
    </w:p>
    <w:p w14:paraId="102EF628" w14:textId="77777777" w:rsidR="00171A87" w:rsidRPr="00DC63D9" w:rsidRDefault="00171A87">
      <w:pPr>
        <w:rPr>
          <w:rStyle w:val="Brak"/>
          <w:rFonts w:ascii="Calibri" w:eastAsia="Arial" w:hAnsi="Calibri" w:cs="Calibri"/>
          <w:sz w:val="20"/>
          <w:szCs w:val="20"/>
        </w:rPr>
      </w:pPr>
    </w:p>
    <w:p w14:paraId="18516BAD" w14:textId="6B78FC74" w:rsidR="009B2C78" w:rsidRPr="00DC63D9" w:rsidRDefault="00E71D2B" w:rsidP="009B2C78">
      <w:pPr>
        <w:jc w:val="both"/>
        <w:rPr>
          <w:rStyle w:val="Hyperlink3"/>
          <w:rFonts w:ascii="Calibri" w:hAnsi="Calibri" w:cs="Calibri"/>
        </w:rPr>
      </w:pPr>
      <w:r>
        <w:rPr>
          <w:rStyle w:val="Hyperlink3"/>
          <w:rFonts w:ascii="Calibri" w:hAnsi="Calibri"/>
        </w:rPr>
        <w:t xml:space="preserve">I/we hereby declare that the information contained in the statement of non-exclusion and fulfillment of the conditions for participation in the proceedings, submitted with my/our bid dated ................................., with regard to the grounds for exclusion from the proceedings in terms of Article 108 (1) and 109 (1) (4) and in terms of Article 7 (1) of the Sanction Law, remains valid. </w:t>
      </w:r>
    </w:p>
    <w:p w14:paraId="74A62941" w14:textId="069C7A15" w:rsidR="00171A87" w:rsidRPr="00DC63D9" w:rsidRDefault="00171A87">
      <w:pPr>
        <w:jc w:val="both"/>
        <w:rPr>
          <w:rStyle w:val="Hyperlink3"/>
          <w:rFonts w:ascii="Calibri" w:hAnsi="Calibri" w:cs="Calibri"/>
        </w:rPr>
      </w:pPr>
    </w:p>
    <w:p w14:paraId="2589A2D1" w14:textId="77777777" w:rsidR="00171A87" w:rsidRPr="00DC63D9" w:rsidRDefault="00171A87">
      <w:pPr>
        <w:rPr>
          <w:rStyle w:val="Brak"/>
          <w:rFonts w:ascii="Calibri" w:hAnsi="Calibri" w:cs="Calibri"/>
          <w:sz w:val="20"/>
          <w:szCs w:val="20"/>
          <w:shd w:val="clear" w:color="auto" w:fill="FFFF00"/>
        </w:rPr>
      </w:pPr>
    </w:p>
    <w:p w14:paraId="2C37FDAD" w14:textId="77777777" w:rsidR="00171A87" w:rsidRPr="00DC63D9" w:rsidRDefault="00E71D2B">
      <w:pPr>
        <w:spacing w:before="120" w:after="240"/>
        <w:rPr>
          <w:rStyle w:val="Hyperlink4"/>
          <w:rFonts w:ascii="Calibri" w:hAnsi="Calibri" w:cs="Calibri"/>
        </w:rPr>
      </w:pPr>
      <w:r>
        <w:rPr>
          <w:rStyle w:val="Hyperlink4"/>
          <w:rFonts w:ascii="Calibri" w:hAnsi="Calibri"/>
        </w:rPr>
        <w:t>SIGNATURE(S):</w:t>
      </w:r>
    </w:p>
    <w:p w14:paraId="7B0B8FD7" w14:textId="661D3792" w:rsidR="00171A87" w:rsidRPr="00DC63D9" w:rsidRDefault="00E71D2B">
      <w:pPr>
        <w:jc w:val="right"/>
        <w:rPr>
          <w:rStyle w:val="Hyperlink3"/>
          <w:rFonts w:ascii="Calibri" w:hAnsi="Calibri" w:cs="Calibri"/>
        </w:rPr>
      </w:pPr>
      <w:r>
        <w:rPr>
          <w:rStyle w:val="Hyperlink3"/>
          <w:rFonts w:ascii="Calibri" w:hAnsi="Calibri"/>
        </w:rPr>
        <w:t xml:space="preserve">......................., on ...................... </w:t>
      </w:r>
    </w:p>
    <w:p w14:paraId="059A1B94" w14:textId="77777777" w:rsidR="00171A87" w:rsidRPr="00DC63D9" w:rsidRDefault="00171A87">
      <w:pPr>
        <w:spacing w:before="120" w:after="240"/>
        <w:rPr>
          <w:rStyle w:val="Brak"/>
          <w:rFonts w:ascii="Calibri" w:eastAsia="Arial" w:hAnsi="Calibri" w:cs="Calibri"/>
          <w:b/>
          <w:bCs/>
          <w:sz w:val="20"/>
          <w:szCs w:val="20"/>
        </w:rPr>
      </w:pPr>
    </w:p>
    <w:p w14:paraId="0420A29C" w14:textId="77777777" w:rsidR="00171A87" w:rsidRPr="00DC63D9" w:rsidRDefault="00E71D2B">
      <w:pPr>
        <w:spacing w:before="120" w:after="120"/>
        <w:jc w:val="right"/>
        <w:rPr>
          <w:rStyle w:val="Brak"/>
          <w:rFonts w:ascii="Calibri" w:eastAsia="Arial" w:hAnsi="Calibri" w:cs="Calibri"/>
          <w:i/>
          <w:iCs/>
          <w:sz w:val="20"/>
          <w:szCs w:val="20"/>
        </w:rPr>
      </w:pPr>
      <w:r>
        <w:rPr>
          <w:rStyle w:val="Brak"/>
          <w:rFonts w:ascii="Calibri" w:hAnsi="Calibri"/>
          <w:i/>
          <w:sz w:val="20"/>
        </w:rPr>
        <w:t>.....................................................</w:t>
      </w:r>
    </w:p>
    <w:p w14:paraId="730AE3BB" w14:textId="77777777" w:rsidR="00171A87" w:rsidRPr="00D16227" w:rsidRDefault="00E71D2B">
      <w:pPr>
        <w:spacing w:before="120" w:after="120"/>
        <w:jc w:val="right"/>
        <w:rPr>
          <w:rStyle w:val="Hyperlink4"/>
          <w:rFonts w:ascii="Calibri" w:hAnsi="Calibri" w:cs="Calibri"/>
        </w:rPr>
      </w:pPr>
      <w:r>
        <w:rPr>
          <w:rStyle w:val="Brak"/>
          <w:rFonts w:ascii="Calibri" w:hAnsi="Calibri"/>
          <w:i/>
          <w:sz w:val="20"/>
        </w:rPr>
        <w:t>Signature(s) of the person(s) authorized to sign this bid on behalf of the Contractor(s)</w:t>
      </w:r>
    </w:p>
    <w:p w14:paraId="03CF6B75" w14:textId="77777777" w:rsidR="00171A87" w:rsidRPr="00D16227" w:rsidRDefault="00171A87">
      <w:pPr>
        <w:rPr>
          <w:rFonts w:ascii="Calibri" w:hAnsi="Calibri" w:cs="Calibri"/>
          <w:sz w:val="20"/>
          <w:szCs w:val="20"/>
        </w:rPr>
      </w:pPr>
    </w:p>
    <w:sectPr w:rsidR="00171A87" w:rsidRPr="00D16227">
      <w:headerReference w:type="default" r:id="rId74"/>
      <w:footerReference w:type="default" r:id="rId75"/>
      <w:pgSz w:w="11900" w:h="16840"/>
      <w:pgMar w:top="1417" w:right="1417" w:bottom="1417" w:left="1985" w:header="284" w:footer="6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2CDDB" w14:textId="77777777" w:rsidR="004B394A" w:rsidRDefault="004B394A">
      <w:r>
        <w:separator/>
      </w:r>
    </w:p>
  </w:endnote>
  <w:endnote w:type="continuationSeparator" w:id="0">
    <w:p w14:paraId="3A3F2CA8" w14:textId="77777777" w:rsidR="004B394A" w:rsidRDefault="004B3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rlito">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5C3E2" w14:textId="77777777" w:rsidR="000B0BEA" w:rsidRDefault="000B0BEA">
    <w:pPr>
      <w:pStyle w:val="Stopka"/>
      <w:tabs>
        <w:tab w:val="clear" w:pos="9072"/>
        <w:tab w:val="right" w:pos="9046"/>
      </w:tabs>
      <w:jc w:val="right"/>
      <w:rPr>
        <w:rFonts w:ascii="Calibri" w:eastAsia="Calibri" w:hAnsi="Calibri" w:cs="Calibri"/>
        <w:sz w:val="20"/>
        <w:szCs w:val="20"/>
      </w:rPr>
    </w:pPr>
    <w:r>
      <w:rPr>
        <w:rStyle w:val="BrakA"/>
      </w:rPr>
      <w:tab/>
    </w:r>
    <w:r>
      <w:rPr>
        <w:rFonts w:ascii="Calibri" w:hAnsi="Calibri"/>
        <w:sz w:val="20"/>
      </w:rPr>
      <w:t>page</w:t>
    </w:r>
    <w:r>
      <w:rPr>
        <w:rFonts w:ascii="Calibri" w:eastAsia="Calibri" w:hAnsi="Calibri" w:cs="Calibri"/>
        <w:sz w:val="20"/>
      </w:rPr>
      <w:fldChar w:fldCharType="begin"/>
    </w:r>
    <w:r>
      <w:rPr>
        <w:rFonts w:ascii="Calibri" w:eastAsia="Calibri" w:hAnsi="Calibri" w:cs="Calibri"/>
        <w:sz w:val="20"/>
      </w:rPr>
      <w:instrText xml:space="preserve"> PAGE </w:instrText>
    </w:r>
    <w:r>
      <w:rPr>
        <w:rFonts w:ascii="Calibri" w:eastAsia="Calibri" w:hAnsi="Calibri" w:cs="Calibri"/>
        <w:sz w:val="20"/>
      </w:rPr>
      <w:fldChar w:fldCharType="separate"/>
    </w:r>
    <w:r w:rsidR="00E23CA6">
      <w:rPr>
        <w:rFonts w:ascii="Calibri" w:eastAsia="Calibri" w:hAnsi="Calibri" w:cs="Calibri"/>
        <w:sz w:val="20"/>
      </w:rPr>
      <w:t>1</w:t>
    </w:r>
    <w:r>
      <w:rPr>
        <w:rFonts w:ascii="Calibri" w:eastAsia="Calibri" w:hAnsi="Calibri" w:cs="Calibri"/>
        <w:sz w:val="20"/>
      </w:rPr>
      <w:fldChar w:fldCharType="end"/>
    </w:r>
    <w:r>
      <w:rPr>
        <w:rFonts w:ascii="Calibri" w:hAnsi="Calibri"/>
        <w:sz w:val="20"/>
      </w:rPr>
      <w:t>/page</w:t>
    </w:r>
    <w:r>
      <w:rPr>
        <w:rFonts w:ascii="Calibri" w:eastAsia="Calibri" w:hAnsi="Calibri" w:cs="Calibri"/>
        <w:sz w:val="20"/>
      </w:rPr>
      <w:fldChar w:fldCharType="begin"/>
    </w:r>
    <w:r>
      <w:rPr>
        <w:rFonts w:ascii="Calibri" w:eastAsia="Calibri" w:hAnsi="Calibri" w:cs="Calibri"/>
        <w:sz w:val="20"/>
      </w:rPr>
      <w:instrText xml:space="preserve"> NUMPAGES </w:instrText>
    </w:r>
    <w:r>
      <w:rPr>
        <w:rFonts w:ascii="Calibri" w:eastAsia="Calibri" w:hAnsi="Calibri" w:cs="Calibri"/>
        <w:sz w:val="20"/>
      </w:rPr>
      <w:fldChar w:fldCharType="separate"/>
    </w:r>
    <w:r w:rsidR="00E23CA6">
      <w:rPr>
        <w:rFonts w:ascii="Calibri" w:eastAsia="Calibri" w:hAnsi="Calibri" w:cs="Calibri"/>
        <w:sz w:val="20"/>
      </w:rPr>
      <w:t>32</w:t>
    </w:r>
    <w:r>
      <w:rPr>
        <w:rFonts w:ascii="Calibri" w:eastAsia="Calibri" w:hAnsi="Calibri" w:cs="Calibri"/>
        <w:sz w:val="20"/>
      </w:rPr>
      <w:fldChar w:fldCharType="end"/>
    </w:r>
  </w:p>
  <w:p w14:paraId="00885F97" w14:textId="77777777" w:rsidR="000B0BEA" w:rsidRPr="002F1E5D" w:rsidRDefault="000B0BEA">
    <w:pPr>
      <w:pStyle w:val="Nagwek"/>
      <w:tabs>
        <w:tab w:val="clear" w:pos="9072"/>
        <w:tab w:val="right" w:pos="9046"/>
      </w:tabs>
      <w:rPr>
        <w:rFonts w:ascii="Arial" w:eastAsia="Arial" w:hAnsi="Arial" w:cs="Arial"/>
        <w:i/>
        <w:iCs/>
        <w:sz w:val="18"/>
        <w:szCs w:val="18"/>
      </w:rPr>
    </w:pPr>
    <w:r>
      <w:rPr>
        <w:rFonts w:ascii="Arial" w:hAnsi="Arial"/>
        <w:i/>
        <w:sz w:val="18"/>
      </w:rPr>
      <w:t>Terms of Reference</w:t>
    </w:r>
  </w:p>
  <w:p w14:paraId="0AC7D6F6" w14:textId="77777777" w:rsidR="000B0BEA" w:rsidRPr="002F1E5D" w:rsidRDefault="000B0BEA">
    <w:pPr>
      <w:pStyle w:val="Nagwek"/>
      <w:tabs>
        <w:tab w:val="clear" w:pos="9072"/>
        <w:tab w:val="right" w:pos="9046"/>
      </w:tabs>
    </w:pPr>
    <w:r>
      <w:rPr>
        <w:rFonts w:ascii="Arial" w:hAnsi="Arial"/>
        <w:i/>
        <w:sz w:val="18"/>
      </w:rPr>
      <w:t>Part I - Instructions for Contractors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29777" w14:textId="77777777" w:rsidR="000B0BEA" w:rsidRPr="002F1E5D" w:rsidRDefault="000B0BEA">
    <w:pPr>
      <w:pStyle w:val="Nagwek"/>
      <w:tabs>
        <w:tab w:val="clear" w:pos="9072"/>
        <w:tab w:val="right" w:pos="9046"/>
      </w:tabs>
      <w:jc w:val="center"/>
      <w:rPr>
        <w:rFonts w:ascii="Calibri" w:eastAsia="Calibri" w:hAnsi="Calibri" w:cs="Calibri"/>
        <w:sz w:val="20"/>
        <w:szCs w:val="20"/>
      </w:rPr>
    </w:pPr>
    <w:r>
      <w:rPr>
        <w:rStyle w:val="BrakA"/>
      </w:rPr>
      <w:tab/>
    </w:r>
    <w:r>
      <w:rPr>
        <w:rStyle w:val="BrakA"/>
      </w:rPr>
      <w:tab/>
    </w:r>
    <w:r>
      <w:rPr>
        <w:rFonts w:ascii="Calibri" w:hAnsi="Calibri"/>
        <w:sz w:val="20"/>
      </w:rPr>
      <w:t>page</w:t>
    </w:r>
    <w:r w:rsidRPr="002F1E5D">
      <w:rPr>
        <w:rFonts w:ascii="Calibri" w:eastAsia="Calibri" w:hAnsi="Calibri" w:cs="Calibri"/>
        <w:sz w:val="20"/>
      </w:rPr>
      <w:fldChar w:fldCharType="begin"/>
    </w:r>
    <w:r w:rsidRPr="002F1E5D">
      <w:rPr>
        <w:rFonts w:ascii="Calibri" w:eastAsia="Calibri" w:hAnsi="Calibri" w:cs="Calibri"/>
        <w:sz w:val="20"/>
      </w:rPr>
      <w:instrText xml:space="preserve"> PAGE </w:instrText>
    </w:r>
    <w:r w:rsidRPr="002F1E5D">
      <w:rPr>
        <w:rFonts w:ascii="Calibri" w:eastAsia="Calibri" w:hAnsi="Calibri" w:cs="Calibri"/>
        <w:sz w:val="20"/>
      </w:rPr>
      <w:fldChar w:fldCharType="separate"/>
    </w:r>
    <w:r w:rsidR="00E23CA6">
      <w:rPr>
        <w:rFonts w:ascii="Calibri" w:eastAsia="Calibri" w:hAnsi="Calibri" w:cs="Calibri"/>
        <w:sz w:val="20"/>
      </w:rPr>
      <w:t>13</w:t>
    </w:r>
    <w:r w:rsidRPr="002F1E5D">
      <w:rPr>
        <w:rFonts w:ascii="Calibri" w:eastAsia="Calibri" w:hAnsi="Calibri" w:cs="Calibri"/>
        <w:sz w:val="20"/>
      </w:rPr>
      <w:fldChar w:fldCharType="end"/>
    </w:r>
    <w:r>
      <w:rPr>
        <w:rFonts w:ascii="Calibri" w:hAnsi="Calibri"/>
        <w:sz w:val="20"/>
      </w:rPr>
      <w:t>/page</w:t>
    </w:r>
    <w:r w:rsidRPr="002F1E5D">
      <w:rPr>
        <w:rFonts w:ascii="Calibri" w:eastAsia="Calibri" w:hAnsi="Calibri" w:cs="Calibri"/>
        <w:sz w:val="20"/>
      </w:rPr>
      <w:fldChar w:fldCharType="begin"/>
    </w:r>
    <w:r w:rsidRPr="002F1E5D">
      <w:rPr>
        <w:rFonts w:ascii="Calibri" w:eastAsia="Calibri" w:hAnsi="Calibri" w:cs="Calibri"/>
        <w:sz w:val="20"/>
      </w:rPr>
      <w:instrText xml:space="preserve"> NUMPAGES </w:instrText>
    </w:r>
    <w:r w:rsidRPr="002F1E5D">
      <w:rPr>
        <w:rFonts w:ascii="Calibri" w:eastAsia="Calibri" w:hAnsi="Calibri" w:cs="Calibri"/>
        <w:sz w:val="20"/>
      </w:rPr>
      <w:fldChar w:fldCharType="separate"/>
    </w:r>
    <w:r w:rsidR="00E23CA6">
      <w:rPr>
        <w:rFonts w:ascii="Calibri" w:eastAsia="Calibri" w:hAnsi="Calibri" w:cs="Calibri"/>
        <w:sz w:val="20"/>
      </w:rPr>
      <w:t>32</w:t>
    </w:r>
    <w:r w:rsidRPr="002F1E5D">
      <w:rPr>
        <w:rFonts w:ascii="Calibri" w:eastAsia="Calibri" w:hAnsi="Calibri" w:cs="Calibri"/>
        <w:sz w:val="20"/>
      </w:rPr>
      <w:fldChar w:fldCharType="end"/>
    </w:r>
  </w:p>
  <w:p w14:paraId="5B898ECA" w14:textId="77777777" w:rsidR="000B0BEA" w:rsidRPr="002F1E5D" w:rsidRDefault="000B0BEA">
    <w:pPr>
      <w:pStyle w:val="Nagwek"/>
      <w:tabs>
        <w:tab w:val="clear" w:pos="9072"/>
        <w:tab w:val="right" w:pos="9046"/>
      </w:tabs>
      <w:rPr>
        <w:rFonts w:ascii="Arial" w:eastAsia="Arial" w:hAnsi="Arial" w:cs="Arial"/>
        <w:i/>
        <w:iCs/>
        <w:sz w:val="18"/>
        <w:szCs w:val="18"/>
      </w:rPr>
    </w:pPr>
    <w:r>
      <w:rPr>
        <w:rFonts w:ascii="Arial" w:hAnsi="Arial"/>
        <w:i/>
        <w:sz w:val="18"/>
      </w:rPr>
      <w:t>Terms of Reference</w:t>
    </w:r>
  </w:p>
  <w:p w14:paraId="4737BE10" w14:textId="77777777" w:rsidR="000B0BEA" w:rsidRPr="002F1E5D" w:rsidRDefault="000B0BEA">
    <w:pPr>
      <w:pStyle w:val="Nagwek"/>
      <w:tabs>
        <w:tab w:val="clear" w:pos="9072"/>
        <w:tab w:val="right" w:pos="9046"/>
      </w:tabs>
    </w:pPr>
    <w:r>
      <w:rPr>
        <w:rFonts w:ascii="Arial" w:hAnsi="Arial"/>
        <w:i/>
        <w:sz w:val="18"/>
      </w:rPr>
      <w:t>Part I - Instructions for Contractors</w:t>
    </w:r>
  </w:p>
  <w:p w14:paraId="40834E1E" w14:textId="77777777" w:rsidR="000B0BEA" w:rsidRDefault="000B0BEA">
    <w:pPr>
      <w:pStyle w:val="Stopka"/>
      <w:tabs>
        <w:tab w:val="clear" w:pos="9072"/>
        <w:tab w:val="right" w:pos="9046"/>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9FE56" w14:textId="77777777" w:rsidR="004B394A" w:rsidRDefault="004B394A">
      <w:r>
        <w:separator/>
      </w:r>
    </w:p>
  </w:footnote>
  <w:footnote w:type="continuationSeparator" w:id="0">
    <w:p w14:paraId="47EFCC07" w14:textId="77777777" w:rsidR="004B394A" w:rsidRDefault="004B394A">
      <w:r>
        <w:continuationSeparator/>
      </w:r>
    </w:p>
  </w:footnote>
  <w:footnote w:type="continuationNotice" w:id="1">
    <w:p w14:paraId="3B31989D" w14:textId="77777777" w:rsidR="004B394A" w:rsidRDefault="004B394A"/>
  </w:footnote>
  <w:footnote w:id="2">
    <w:p w14:paraId="5B9EC16A" w14:textId="77777777" w:rsidR="000B0BEA" w:rsidRDefault="000B0BEA">
      <w:pPr>
        <w:pStyle w:val="Tekstprzypisudolnego"/>
      </w:pPr>
      <w:r>
        <w:rPr>
          <w:rStyle w:val="Brak"/>
          <w:rFonts w:ascii="Arial" w:eastAsia="Arial" w:hAnsi="Arial" w:cs="Arial"/>
          <w:vertAlign w:val="superscript"/>
        </w:rPr>
        <w:footnoteRef/>
      </w:r>
      <w:r>
        <w:rPr>
          <w:rStyle w:val="Brak"/>
          <w:rFonts w:ascii="Arial" w:hAnsi="Arial"/>
          <w:sz w:val="16"/>
        </w:rPr>
        <w:t xml:space="preserve"> The contractor models the table below according to its composition.</w:t>
      </w:r>
    </w:p>
  </w:footnote>
  <w:footnote w:id="3">
    <w:p w14:paraId="776AAB19" w14:textId="77777777" w:rsidR="000B0BEA" w:rsidRPr="00366DD5" w:rsidRDefault="000B0BEA">
      <w:pPr>
        <w:pStyle w:val="Tekstprzypisudolnego"/>
        <w:rPr>
          <w:rFonts w:ascii="Calibri" w:hAnsi="Calibri" w:cs="Calibri"/>
        </w:rPr>
      </w:pPr>
      <w:r>
        <w:rPr>
          <w:rStyle w:val="Brak"/>
          <w:rFonts w:ascii="Calibri" w:eastAsia="Arial" w:hAnsi="Calibri" w:cs="Calibri"/>
          <w:vertAlign w:val="superscript"/>
        </w:rPr>
        <w:footnoteRef/>
      </w:r>
      <w:r>
        <w:rPr>
          <w:rStyle w:val="Brak"/>
          <w:rFonts w:ascii="Calibri" w:hAnsi="Calibri"/>
          <w:sz w:val="16"/>
        </w:rPr>
        <w:t xml:space="preserve"> Contractor deletes/crosses out unnecessary.</w:t>
      </w:r>
    </w:p>
  </w:footnote>
  <w:footnote w:id="4">
    <w:p w14:paraId="5232DE35" w14:textId="77777777" w:rsidR="000B0BEA" w:rsidRDefault="000B0BEA">
      <w:pPr>
        <w:pStyle w:val="Tekstprzypisudolnego"/>
      </w:pPr>
      <w:r>
        <w:rPr>
          <w:rStyle w:val="Brak"/>
          <w:rFonts w:ascii="Calibri" w:eastAsia="Arial" w:hAnsi="Calibri" w:cs="Calibri"/>
          <w:vertAlign w:val="superscript"/>
        </w:rPr>
        <w:footnoteRef/>
      </w:r>
      <w:r>
        <w:rPr>
          <w:rStyle w:val="Brak"/>
          <w:rFonts w:ascii="Calibri" w:hAnsi="Calibri"/>
          <w:sz w:val="16"/>
        </w:rPr>
        <w:t xml:space="preserve"> Contractor deletes/crosses out unnecessary.</w:t>
      </w:r>
    </w:p>
  </w:footnote>
  <w:footnote w:id="5">
    <w:p w14:paraId="04838879" w14:textId="77777777" w:rsidR="000B0BEA" w:rsidRPr="00EF1F0F" w:rsidRDefault="000B0BEA">
      <w:pPr>
        <w:pStyle w:val="Tekstprzypisudolnego"/>
        <w:rPr>
          <w:rFonts w:ascii="Calibri" w:hAnsi="Calibri" w:cs="Calibri"/>
        </w:rPr>
      </w:pPr>
      <w:r>
        <w:rPr>
          <w:rStyle w:val="Brak"/>
          <w:rFonts w:ascii="Calibri" w:eastAsia="Arial" w:hAnsi="Calibri" w:cs="Calibri"/>
          <w:vertAlign w:val="superscript"/>
        </w:rPr>
        <w:footnoteRef/>
      </w:r>
      <w:r>
        <w:rPr>
          <w:rStyle w:val="Brak"/>
          <w:rFonts w:ascii="Calibri" w:hAnsi="Calibri"/>
          <w:sz w:val="16"/>
        </w:rPr>
        <w:t xml:space="preserve"> Contractor deletes/crosses out unnecessary.</w:t>
      </w:r>
    </w:p>
  </w:footnote>
  <w:footnote w:id="6">
    <w:p w14:paraId="45174F0A" w14:textId="77777777" w:rsidR="000B0BEA" w:rsidRPr="00EF1F0F" w:rsidRDefault="000B0BEA">
      <w:pPr>
        <w:pStyle w:val="Tekstprzypisudolnego"/>
        <w:rPr>
          <w:rFonts w:ascii="Calibri" w:hAnsi="Calibri" w:cs="Calibri"/>
        </w:rPr>
      </w:pPr>
      <w:r>
        <w:rPr>
          <w:rStyle w:val="Brak"/>
          <w:rFonts w:ascii="Calibri" w:eastAsia="Arial" w:hAnsi="Calibri" w:cs="Calibri"/>
          <w:vertAlign w:val="superscript"/>
        </w:rPr>
        <w:footnoteRef/>
      </w:r>
      <w:r>
        <w:rPr>
          <w:rStyle w:val="BrakA"/>
          <w:rFonts w:ascii="Calibri" w:hAnsi="Calibri"/>
        </w:rPr>
        <w:t xml:space="preserve"> </w:t>
      </w:r>
      <w:r>
        <w:rPr>
          <w:rStyle w:val="Brak"/>
          <w:rFonts w:ascii="Calibri" w:hAnsi="Calibri"/>
          <w:sz w:val="16"/>
        </w:rPr>
        <w:t>Contractor deletes/crosses out the unnecessary.</w:t>
      </w:r>
    </w:p>
  </w:footnote>
  <w:footnote w:id="7">
    <w:p w14:paraId="2A401E9B" w14:textId="077E27AE" w:rsidR="000B0BEA" w:rsidRPr="00EF1F0F" w:rsidRDefault="000B0BEA" w:rsidP="0043046C">
      <w:pPr>
        <w:jc w:val="both"/>
        <w:rPr>
          <w:rFonts w:ascii="Calibri" w:hAnsi="Calibri" w:cs="Calibri"/>
        </w:rPr>
      </w:pPr>
      <w:r>
        <w:rPr>
          <w:rStyle w:val="Brak"/>
          <w:rFonts w:ascii="Calibri" w:eastAsia="Arial" w:hAnsi="Calibri" w:cs="Calibri"/>
          <w:sz w:val="20"/>
          <w:szCs w:val="20"/>
          <w:vertAlign w:val="superscript"/>
        </w:rPr>
        <w:footnoteRef/>
      </w:r>
      <w:r>
        <w:rPr>
          <w:rStyle w:val="BrakA"/>
          <w:rFonts w:ascii="Calibri" w:hAnsi="Calibri"/>
        </w:rPr>
        <w:t xml:space="preserve"> </w:t>
      </w:r>
      <w:r>
        <w:rPr>
          <w:rStyle w:val="Brak"/>
          <w:rFonts w:ascii="Calibri" w:hAnsi="Calibri"/>
          <w:sz w:val="16"/>
        </w:rPr>
        <w:t xml:space="preserve">If a bid has been submitted, the selection of which would lead to the contracting authority's tax liability in accordance with the Law of March 11, 2004 on tax on goods and services (Journal of Laws of 2018, item 2174, as amended 15), for the purpose of applying the price or cost criterion, the contracting authority shall add the amount of value added tax that it would be obliged to settle to the price presented in that bid. </w:t>
      </w:r>
    </w:p>
  </w:footnote>
  <w:footnote w:id="8">
    <w:p w14:paraId="78E2F054" w14:textId="77777777" w:rsidR="000B0BEA" w:rsidRDefault="000B0BEA">
      <w:pPr>
        <w:pStyle w:val="Tekstprzypisudolnego"/>
      </w:pPr>
      <w:r>
        <w:rPr>
          <w:rStyle w:val="Brak"/>
          <w:rFonts w:ascii="Calibri" w:eastAsia="Arial" w:hAnsi="Calibri" w:cs="Calibri"/>
          <w:vertAlign w:val="superscript"/>
        </w:rPr>
        <w:footnoteRef/>
      </w:r>
      <w:r>
        <w:rPr>
          <w:rStyle w:val="BrakA"/>
          <w:rFonts w:ascii="Calibri" w:hAnsi="Calibri"/>
        </w:rPr>
        <w:t xml:space="preserve"> </w:t>
      </w:r>
      <w:r>
        <w:rPr>
          <w:rStyle w:val="Brak"/>
          <w:rFonts w:ascii="Calibri" w:hAnsi="Calibri"/>
          <w:sz w:val="16"/>
        </w:rPr>
        <w:t>Contractor deletes/crosses out the unnecessary.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AB52D" w14:textId="36B6C787" w:rsidR="000B0BEA" w:rsidRDefault="007238A1">
    <w:pPr>
      <w:pStyle w:val="Nagwek"/>
      <w:tabs>
        <w:tab w:val="clear" w:pos="9072"/>
        <w:tab w:val="right" w:pos="9046"/>
      </w:tabs>
    </w:pPr>
    <w:r>
      <w:rPr>
        <w:noProof/>
      </w:rPr>
      <w:drawing>
        <wp:anchor distT="0" distB="0" distL="114300" distR="114300" simplePos="0" relativeHeight="251659264" behindDoc="1" locked="0" layoutInCell="1" allowOverlap="1" wp14:anchorId="1D1152D9" wp14:editId="5BD427BB">
          <wp:simplePos x="0" y="0"/>
          <wp:positionH relativeFrom="column">
            <wp:posOffset>-233680</wp:posOffset>
          </wp:positionH>
          <wp:positionV relativeFrom="paragraph">
            <wp:posOffset>248285</wp:posOffset>
          </wp:positionV>
          <wp:extent cx="6202680" cy="565150"/>
          <wp:effectExtent l="0" t="0" r="7620" b="6350"/>
          <wp:wrapSquare wrapText="largest"/>
          <wp:docPr id="1" name="Obraz 1" descr="F:\PRACA_2\pwm\rebranding\pdf\pwm_papier_plOK2ggg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F:\PRACA_2\pwm\rebranding\pdf\pwm_papier_plOK2gggg.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2680" cy="5651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159AA" w14:textId="0BCCED90" w:rsidR="000B0BEA" w:rsidRDefault="007238A1">
    <w:pPr>
      <w:pStyle w:val="NagwekistopkaA"/>
    </w:pPr>
    <w:r>
      <w:rPr>
        <w:noProof/>
      </w:rPr>
      <w:drawing>
        <wp:anchor distT="0" distB="0" distL="114300" distR="114300" simplePos="0" relativeHeight="251661312" behindDoc="1" locked="0" layoutInCell="1" allowOverlap="1" wp14:anchorId="4FC267E8" wp14:editId="3866B2CF">
          <wp:simplePos x="0" y="0"/>
          <wp:positionH relativeFrom="column">
            <wp:posOffset>-448945</wp:posOffset>
          </wp:positionH>
          <wp:positionV relativeFrom="paragraph">
            <wp:posOffset>142875</wp:posOffset>
          </wp:positionV>
          <wp:extent cx="6202680" cy="565150"/>
          <wp:effectExtent l="0" t="0" r="7620" b="6350"/>
          <wp:wrapSquare wrapText="largest"/>
          <wp:docPr id="2" name="Obraz 2" descr="F:\PRACA_2\pwm\rebranding\pdf\pwm_papier_plOK2ggg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F:\PRACA_2\pwm\rebranding\pdf\pwm_papier_plOK2gggg.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2680" cy="5651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76A3"/>
    <w:multiLevelType w:val="multilevel"/>
    <w:tmpl w:val="3426F5A6"/>
    <w:numStyleLink w:val="Zaimportowanystyl33"/>
  </w:abstractNum>
  <w:abstractNum w:abstractNumId="1" w15:restartNumberingAfterBreak="0">
    <w:nsid w:val="0242460C"/>
    <w:multiLevelType w:val="hybridMultilevel"/>
    <w:tmpl w:val="86B2DBAA"/>
    <w:numStyleLink w:val="Zaimportowanystyl4"/>
  </w:abstractNum>
  <w:abstractNum w:abstractNumId="2" w15:restartNumberingAfterBreak="0">
    <w:nsid w:val="02952BEB"/>
    <w:multiLevelType w:val="hybridMultilevel"/>
    <w:tmpl w:val="BD201C24"/>
    <w:lvl w:ilvl="0" w:tplc="E07CB2E4">
      <w:start w:val="7"/>
      <w:numFmt w:val="decimal"/>
      <w:lvlText w:val="%1."/>
      <w:lvlJc w:val="left"/>
      <w:pPr>
        <w:ind w:left="284" w:hanging="284"/>
      </w:pPr>
      <w:rPr>
        <w:rFonts w:ascii="Calibri" w:eastAsia="Arial" w:hAnsi="Calibri" w:cs="Calibri" w:hint="default"/>
        <w:b/>
        <w:bCs/>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D56F51"/>
    <w:multiLevelType w:val="hybridMultilevel"/>
    <w:tmpl w:val="99385EB4"/>
    <w:styleLink w:val="Zaimportowanystyl9"/>
    <w:lvl w:ilvl="0" w:tplc="89E20A32">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F8A87E">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E786454">
      <w:start w:val="1"/>
      <w:numFmt w:val="lowerRoman"/>
      <w:lvlText w:val="%3."/>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F7CD336">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77258DC">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D70FFAA">
      <w:start w:val="1"/>
      <w:numFmt w:val="lowerRoman"/>
      <w:lvlText w:val="%6."/>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58C7BA4">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CC90FA">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7E4126">
      <w:start w:val="1"/>
      <w:numFmt w:val="lowerRoman"/>
      <w:lvlText w:val="%9."/>
      <w:lvlJc w:val="left"/>
      <w:pPr>
        <w:ind w:left="618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E366E1C"/>
    <w:multiLevelType w:val="hybridMultilevel"/>
    <w:tmpl w:val="03AC1D9C"/>
    <w:styleLink w:val="Zaimportowanystyl7"/>
    <w:lvl w:ilvl="0" w:tplc="6F18650E">
      <w:start w:val="1"/>
      <w:numFmt w:val="decimal"/>
      <w:lvlText w:val="%1)"/>
      <w:lvlJc w:val="left"/>
      <w:pPr>
        <w:ind w:left="72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2BEB114">
      <w:start w:val="1"/>
      <w:numFmt w:val="lowerLetter"/>
      <w:lvlText w:val="%2."/>
      <w:lvlJc w:val="left"/>
      <w:pPr>
        <w:ind w:left="14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310F476">
      <w:start w:val="1"/>
      <w:numFmt w:val="lowerRoman"/>
      <w:lvlText w:val="%3."/>
      <w:lvlJc w:val="left"/>
      <w:pPr>
        <w:ind w:left="216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A9AB3BA">
      <w:start w:val="1"/>
      <w:numFmt w:val="decimal"/>
      <w:lvlText w:val="%4."/>
      <w:lvlJc w:val="left"/>
      <w:pPr>
        <w:ind w:left="288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0FE1E0E">
      <w:start w:val="1"/>
      <w:numFmt w:val="lowerLetter"/>
      <w:lvlText w:val="%5."/>
      <w:lvlJc w:val="left"/>
      <w:pPr>
        <w:ind w:left="360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F98A31E">
      <w:start w:val="1"/>
      <w:numFmt w:val="lowerRoman"/>
      <w:lvlText w:val="%6."/>
      <w:lvlJc w:val="left"/>
      <w:pPr>
        <w:ind w:left="432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AC060E">
      <w:start w:val="1"/>
      <w:numFmt w:val="decimal"/>
      <w:lvlText w:val="%7."/>
      <w:lvlJc w:val="left"/>
      <w:pPr>
        <w:ind w:left="50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172B8CC">
      <w:start w:val="1"/>
      <w:numFmt w:val="lowerLetter"/>
      <w:lvlText w:val="%8."/>
      <w:lvlJc w:val="left"/>
      <w:pPr>
        <w:ind w:left="576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6086EA2">
      <w:start w:val="1"/>
      <w:numFmt w:val="lowerRoman"/>
      <w:lvlText w:val="%9."/>
      <w:lvlJc w:val="left"/>
      <w:pPr>
        <w:ind w:left="648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F3C185B"/>
    <w:multiLevelType w:val="multilevel"/>
    <w:tmpl w:val="3426F5A6"/>
    <w:styleLink w:val="Zaimportowanystyl33"/>
    <w:lvl w:ilvl="0">
      <w:start w:val="1"/>
      <w:numFmt w:val="decimal"/>
      <w:lvlText w:val="%1."/>
      <w:lvlJc w:val="left"/>
      <w:pPr>
        <w:ind w:left="680" w:hanging="234"/>
      </w:pPr>
      <w:rPr>
        <w:rFonts w:ascii="Arial" w:eastAsia="Arial" w:hAnsi="Arial" w:cs="Arial"/>
        <w:b/>
        <w:bCs/>
        <w:i w:val="0"/>
        <w:iCs w:val="0"/>
        <w:caps w:val="0"/>
        <w:smallCaps w:val="0"/>
        <w:strike w:val="0"/>
        <w:dstrike w:val="0"/>
        <w:color w:val="000000"/>
        <w:spacing w:val="0"/>
        <w:w w:val="100"/>
        <w:kern w:val="0"/>
        <w:position w:val="0"/>
        <w:sz w:val="10"/>
        <w:szCs w:val="1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284"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suff w:val="nothing"/>
      <w:lvlText w:val="%2.%3."/>
      <w:lvlJc w:val="left"/>
      <w:pPr>
        <w:ind w:left="284"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ind w:left="673"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2.%3.%4.%5."/>
      <w:lvlJc w:val="left"/>
      <w:pPr>
        <w:ind w:left="1393"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2.%3.%4.%5.%6."/>
      <w:lvlJc w:val="left"/>
      <w:pPr>
        <w:ind w:left="1515"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2235"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2.%3.%4.%5.%6.%7.%8."/>
      <w:lvlJc w:val="left"/>
      <w:pPr>
        <w:ind w:left="2955"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2.%3.%4.%5.%6.%7.%8.%9."/>
      <w:lvlJc w:val="left"/>
      <w:pPr>
        <w:ind w:left="3675"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0147A09"/>
    <w:multiLevelType w:val="hybridMultilevel"/>
    <w:tmpl w:val="191A5A94"/>
    <w:styleLink w:val="Zaimportowanystyl30"/>
    <w:lvl w:ilvl="0" w:tplc="6C06972C">
      <w:start w:val="1"/>
      <w:numFmt w:val="decimal"/>
      <w:lvlText w:val="%1)"/>
      <w:lvlJc w:val="left"/>
      <w:pPr>
        <w:tabs>
          <w:tab w:val="left" w:pos="360"/>
        </w:tabs>
        <w:ind w:left="72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BE1336">
      <w:start w:val="1"/>
      <w:numFmt w:val="decimal"/>
      <w:lvlText w:val="%2."/>
      <w:lvlJc w:val="left"/>
      <w:pPr>
        <w:tabs>
          <w:tab w:val="left" w:pos="360"/>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422C68A">
      <w:start w:val="1"/>
      <w:numFmt w:val="lowerRoman"/>
      <w:lvlText w:val="%3."/>
      <w:lvlJc w:val="left"/>
      <w:pPr>
        <w:tabs>
          <w:tab w:val="left" w:pos="360"/>
        </w:tabs>
        <w:ind w:left="10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A86D78E">
      <w:start w:val="1"/>
      <w:numFmt w:val="decimal"/>
      <w:lvlText w:val="%4."/>
      <w:lvlJc w:val="left"/>
      <w:pPr>
        <w:tabs>
          <w:tab w:val="left" w:pos="36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8A45252">
      <w:start w:val="1"/>
      <w:numFmt w:val="lowerLetter"/>
      <w:lvlText w:val="%5."/>
      <w:lvlJc w:val="left"/>
      <w:pPr>
        <w:tabs>
          <w:tab w:val="left" w:pos="36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8E87A1E">
      <w:start w:val="1"/>
      <w:numFmt w:val="lowerRoman"/>
      <w:lvlText w:val="%6."/>
      <w:lvlJc w:val="left"/>
      <w:pPr>
        <w:tabs>
          <w:tab w:val="left" w:pos="360"/>
        </w:tabs>
        <w:ind w:left="32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962527A">
      <w:start w:val="1"/>
      <w:numFmt w:val="decimal"/>
      <w:lvlText w:val="%7."/>
      <w:lvlJc w:val="left"/>
      <w:pPr>
        <w:tabs>
          <w:tab w:val="left" w:pos="360"/>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B52EEFC">
      <w:start w:val="1"/>
      <w:numFmt w:val="lowerLetter"/>
      <w:lvlText w:val="%8."/>
      <w:lvlJc w:val="left"/>
      <w:pPr>
        <w:tabs>
          <w:tab w:val="left" w:pos="36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7A56DC">
      <w:start w:val="1"/>
      <w:numFmt w:val="lowerRoman"/>
      <w:lvlText w:val="%9."/>
      <w:lvlJc w:val="left"/>
      <w:pPr>
        <w:tabs>
          <w:tab w:val="left" w:pos="360"/>
        </w:tabs>
        <w:ind w:left="54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67822F9"/>
    <w:multiLevelType w:val="multilevel"/>
    <w:tmpl w:val="961401A4"/>
    <w:styleLink w:val="Zaimportowanystyl80"/>
    <w:lvl w:ilvl="0">
      <w:start w:val="1"/>
      <w:numFmt w:val="decimal"/>
      <w:lvlText w:val="%1."/>
      <w:lvlJc w:val="left"/>
      <w:pPr>
        <w:ind w:left="680" w:hanging="234"/>
      </w:pPr>
      <w:rPr>
        <w:rFonts w:ascii="Arial" w:eastAsia="Arial" w:hAnsi="Arial" w:cs="Arial"/>
        <w:b w:val="0"/>
        <w:bCs w:val="0"/>
        <w:i w:val="0"/>
        <w:iCs w:val="0"/>
        <w:caps w:val="0"/>
        <w:smallCaps w:val="0"/>
        <w:strike w:val="0"/>
        <w:dstrike w:val="0"/>
        <w:color w:val="000000"/>
        <w:spacing w:val="0"/>
        <w:w w:val="100"/>
        <w:kern w:val="0"/>
        <w:position w:val="0"/>
        <w:sz w:val="17"/>
        <w:szCs w:val="17"/>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284"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suff w:val="nothing"/>
      <w:lvlText w:val="%2.%3."/>
      <w:lvlJc w:val="left"/>
      <w:pPr>
        <w:ind w:left="284"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ind w:left="673"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2.%3.%4.%5."/>
      <w:lvlJc w:val="left"/>
      <w:pPr>
        <w:ind w:left="93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2.%3.%4.%5.%6."/>
      <w:lvlJc w:val="left"/>
      <w:pPr>
        <w:ind w:left="165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237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2.%3.%4.%5.%6.%7.%8."/>
      <w:lvlJc w:val="left"/>
      <w:pPr>
        <w:ind w:left="309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2.%3.%4.%5.%6.%7.%8.%9."/>
      <w:lvlJc w:val="left"/>
      <w:pPr>
        <w:ind w:left="381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90C1F54"/>
    <w:multiLevelType w:val="multilevel"/>
    <w:tmpl w:val="485A2FD2"/>
    <w:styleLink w:val="Zaimportowanystyl1"/>
    <w:lvl w:ilvl="0">
      <w:start w:val="1"/>
      <w:numFmt w:val="decimal"/>
      <w:lvlText w:val="%1."/>
      <w:lvlJc w:val="left"/>
      <w:pPr>
        <w:ind w:left="30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500" w:hanging="78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2214" w:hanging="78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3288" w:hanging="114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4002" w:hanging="114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5076" w:hanging="150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5790" w:hanging="150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6864" w:hanging="186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A6722E3"/>
    <w:multiLevelType w:val="hybridMultilevel"/>
    <w:tmpl w:val="449ED028"/>
    <w:styleLink w:val="Zaimportowanystyl29"/>
    <w:lvl w:ilvl="0" w:tplc="12D2769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ABEAC7A">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5580E6E">
      <w:start w:val="1"/>
      <w:numFmt w:val="lowerRoman"/>
      <w:lvlText w:val="%3."/>
      <w:lvlJc w:val="left"/>
      <w:pPr>
        <w:ind w:left="10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0E06B6">
      <w:start w:val="1"/>
      <w:numFmt w:val="decimal"/>
      <w:lvlText w:val="%4."/>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2649A6">
      <w:start w:val="1"/>
      <w:numFmt w:val="lowerLetter"/>
      <w:lvlText w:val="%5."/>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44DA04">
      <w:start w:val="1"/>
      <w:numFmt w:val="lowerRoman"/>
      <w:lvlText w:val="%6."/>
      <w:lvlJc w:val="left"/>
      <w:pPr>
        <w:ind w:left="32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6F28610">
      <w:start w:val="1"/>
      <w:numFmt w:val="decimal"/>
      <w:lvlText w:val="%7."/>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1BE3552">
      <w:start w:val="1"/>
      <w:numFmt w:val="lowerLetter"/>
      <w:lvlText w:val="%8."/>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534A7B0">
      <w:start w:val="1"/>
      <w:numFmt w:val="lowerRoman"/>
      <w:lvlText w:val="%9."/>
      <w:lvlJc w:val="left"/>
      <w:pPr>
        <w:ind w:left="54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F703A38"/>
    <w:multiLevelType w:val="hybridMultilevel"/>
    <w:tmpl w:val="46104514"/>
    <w:numStyleLink w:val="Zaimportowanystyl3"/>
  </w:abstractNum>
  <w:abstractNum w:abstractNumId="11" w15:restartNumberingAfterBreak="0">
    <w:nsid w:val="207F501D"/>
    <w:multiLevelType w:val="hybridMultilevel"/>
    <w:tmpl w:val="45D2FE04"/>
    <w:numStyleLink w:val="Zaimportowanystyl2"/>
  </w:abstractNum>
  <w:abstractNum w:abstractNumId="12" w15:restartNumberingAfterBreak="0">
    <w:nsid w:val="22E32476"/>
    <w:multiLevelType w:val="hybridMultilevel"/>
    <w:tmpl w:val="FD5E8580"/>
    <w:styleLink w:val="Zaimportowanystyl5"/>
    <w:lvl w:ilvl="0" w:tplc="181897F8">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312735C">
      <w:start w:val="1"/>
      <w:numFmt w:val="decimal"/>
      <w:lvlText w:val="%2."/>
      <w:lvlJc w:val="left"/>
      <w:pPr>
        <w:tabs>
          <w:tab w:val="left" w:pos="426"/>
        </w:tabs>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19A4242">
      <w:start w:val="1"/>
      <w:numFmt w:val="decimal"/>
      <w:lvlText w:val="%3."/>
      <w:lvlJc w:val="left"/>
      <w:pPr>
        <w:tabs>
          <w:tab w:val="left" w:pos="426"/>
        </w:tabs>
        <w:ind w:left="18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B0D884">
      <w:start w:val="1"/>
      <w:numFmt w:val="decimal"/>
      <w:lvlText w:val="%4."/>
      <w:lvlJc w:val="left"/>
      <w:pPr>
        <w:tabs>
          <w:tab w:val="left" w:pos="426"/>
        </w:tabs>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C01B86">
      <w:start w:val="1"/>
      <w:numFmt w:val="decimal"/>
      <w:lvlText w:val="%5."/>
      <w:lvlJc w:val="left"/>
      <w:pPr>
        <w:tabs>
          <w:tab w:val="left" w:pos="426"/>
        </w:tabs>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EC4E56">
      <w:start w:val="1"/>
      <w:numFmt w:val="decimal"/>
      <w:lvlText w:val="%6."/>
      <w:lvlJc w:val="left"/>
      <w:pPr>
        <w:tabs>
          <w:tab w:val="left" w:pos="426"/>
        </w:tabs>
        <w:ind w:left="40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9942886">
      <w:start w:val="1"/>
      <w:numFmt w:val="decimal"/>
      <w:lvlText w:val="%7."/>
      <w:lvlJc w:val="left"/>
      <w:pPr>
        <w:tabs>
          <w:tab w:val="left" w:pos="426"/>
        </w:tabs>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D80F5C">
      <w:start w:val="1"/>
      <w:numFmt w:val="decimal"/>
      <w:lvlText w:val="%8."/>
      <w:lvlJc w:val="left"/>
      <w:pPr>
        <w:tabs>
          <w:tab w:val="left" w:pos="426"/>
        </w:tabs>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CBED4B4">
      <w:start w:val="1"/>
      <w:numFmt w:val="decimal"/>
      <w:lvlText w:val="%9."/>
      <w:lvlJc w:val="left"/>
      <w:pPr>
        <w:tabs>
          <w:tab w:val="left" w:pos="426"/>
        </w:tabs>
        <w:ind w:left="61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54F72A8"/>
    <w:multiLevelType w:val="hybridMultilevel"/>
    <w:tmpl w:val="F020BE9A"/>
    <w:styleLink w:val="Zaimportowanystyl70"/>
    <w:lvl w:ilvl="0" w:tplc="9BD6E45E">
      <w:start w:val="1"/>
      <w:numFmt w:val="decimal"/>
      <w:lvlText w:val="%1)"/>
      <w:lvlJc w:val="left"/>
      <w:pPr>
        <w:tabs>
          <w:tab w:val="left" w:pos="360"/>
        </w:tabs>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9A82E2">
      <w:start w:val="1"/>
      <w:numFmt w:val="lowerLetter"/>
      <w:lvlText w:val="%2."/>
      <w:lvlJc w:val="left"/>
      <w:pPr>
        <w:tabs>
          <w:tab w:val="left" w:pos="36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FF83850">
      <w:start w:val="1"/>
      <w:numFmt w:val="lowerRoman"/>
      <w:lvlText w:val="%3."/>
      <w:lvlJc w:val="left"/>
      <w:pPr>
        <w:tabs>
          <w:tab w:val="left" w:pos="360"/>
        </w:tabs>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C0E472">
      <w:start w:val="1"/>
      <w:numFmt w:val="decimal"/>
      <w:lvlText w:val="%4."/>
      <w:lvlJc w:val="left"/>
      <w:pPr>
        <w:tabs>
          <w:tab w:val="left" w:pos="36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CE1CF8">
      <w:start w:val="1"/>
      <w:numFmt w:val="lowerLetter"/>
      <w:lvlText w:val="%5."/>
      <w:lvlJc w:val="left"/>
      <w:pPr>
        <w:tabs>
          <w:tab w:val="left" w:pos="36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2EEA0A2">
      <w:start w:val="1"/>
      <w:numFmt w:val="lowerRoman"/>
      <w:lvlText w:val="%6."/>
      <w:lvlJc w:val="left"/>
      <w:pPr>
        <w:tabs>
          <w:tab w:val="left" w:pos="360"/>
        </w:tabs>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E63B24">
      <w:start w:val="1"/>
      <w:numFmt w:val="decimal"/>
      <w:lvlText w:val="%7."/>
      <w:lvlJc w:val="left"/>
      <w:pPr>
        <w:tabs>
          <w:tab w:val="left" w:pos="36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53A8F64">
      <w:start w:val="1"/>
      <w:numFmt w:val="lowerLetter"/>
      <w:lvlText w:val="%8."/>
      <w:lvlJc w:val="left"/>
      <w:pPr>
        <w:tabs>
          <w:tab w:val="left" w:pos="36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CE3A42">
      <w:start w:val="1"/>
      <w:numFmt w:val="lowerRoman"/>
      <w:lvlText w:val="%9."/>
      <w:lvlJc w:val="left"/>
      <w:pPr>
        <w:tabs>
          <w:tab w:val="left" w:pos="360"/>
        </w:tabs>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8A1698D"/>
    <w:multiLevelType w:val="hybridMultilevel"/>
    <w:tmpl w:val="D05CFBB2"/>
    <w:numStyleLink w:val="Zaimportowanystyl20"/>
  </w:abstractNum>
  <w:abstractNum w:abstractNumId="15" w15:restartNumberingAfterBreak="0">
    <w:nsid w:val="2909793A"/>
    <w:multiLevelType w:val="hybridMultilevel"/>
    <w:tmpl w:val="D7242B08"/>
    <w:styleLink w:val="Zaimportowanystyl21"/>
    <w:lvl w:ilvl="0" w:tplc="5246B592">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FA1B3C">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2089FE">
      <w:start w:val="1"/>
      <w:numFmt w:val="lowerRoman"/>
      <w:lvlText w:val="%3."/>
      <w:lvlJc w:val="left"/>
      <w:pPr>
        <w:ind w:left="9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A2B0AA">
      <w:start w:val="1"/>
      <w:numFmt w:val="decimal"/>
      <w:lvlText w:val="%4."/>
      <w:lvlJc w:val="left"/>
      <w:pPr>
        <w:ind w:left="16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16D356">
      <w:start w:val="1"/>
      <w:numFmt w:val="lowerLetter"/>
      <w:lvlText w:val="%5."/>
      <w:lvlJc w:val="left"/>
      <w:pPr>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74A2072">
      <w:start w:val="1"/>
      <w:numFmt w:val="lowerRoman"/>
      <w:lvlText w:val="%6."/>
      <w:lvlJc w:val="left"/>
      <w:pPr>
        <w:ind w:left="30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B2810A">
      <w:start w:val="1"/>
      <w:numFmt w:val="decimal"/>
      <w:lvlText w:val="%7."/>
      <w:lvlJc w:val="left"/>
      <w:pPr>
        <w:ind w:left="37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2745A74">
      <w:start w:val="1"/>
      <w:numFmt w:val="lowerLetter"/>
      <w:lvlText w:val="%8."/>
      <w:lvlJc w:val="left"/>
      <w:pPr>
        <w:ind w:left="45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8F6E9C4">
      <w:start w:val="1"/>
      <w:numFmt w:val="lowerRoman"/>
      <w:lvlText w:val="%9."/>
      <w:lvlJc w:val="left"/>
      <w:pPr>
        <w:ind w:left="52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EEB3227"/>
    <w:multiLevelType w:val="hybridMultilevel"/>
    <w:tmpl w:val="6096EC64"/>
    <w:styleLink w:val="Zaimportowanystyl22"/>
    <w:lvl w:ilvl="0" w:tplc="58E24784">
      <w:start w:val="1"/>
      <w:numFmt w:val="lowerLetter"/>
      <w:lvlText w:val="%1)"/>
      <w:lvlJc w:val="left"/>
      <w:pPr>
        <w:ind w:left="11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ECA6522">
      <w:start w:val="1"/>
      <w:numFmt w:val="lowerLetter"/>
      <w:lvlText w:val="%2."/>
      <w:lvlJc w:val="left"/>
      <w:pPr>
        <w:ind w:left="4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BDC1654">
      <w:start w:val="1"/>
      <w:numFmt w:val="lowerRoman"/>
      <w:lvlText w:val="%3."/>
      <w:lvlJc w:val="left"/>
      <w:pPr>
        <w:ind w:left="95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69CD77C">
      <w:start w:val="1"/>
      <w:numFmt w:val="decimal"/>
      <w:lvlText w:val="%4."/>
      <w:lvlJc w:val="left"/>
      <w:pPr>
        <w:ind w:left="167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DE697BE">
      <w:start w:val="1"/>
      <w:numFmt w:val="lowerLetter"/>
      <w:lvlText w:val="%5."/>
      <w:lvlJc w:val="left"/>
      <w:pPr>
        <w:ind w:left="239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EBCA8B4">
      <w:start w:val="1"/>
      <w:numFmt w:val="lowerRoman"/>
      <w:lvlText w:val="%6."/>
      <w:lvlJc w:val="left"/>
      <w:pPr>
        <w:ind w:left="311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C246832">
      <w:start w:val="1"/>
      <w:numFmt w:val="decimal"/>
      <w:lvlText w:val="%7."/>
      <w:lvlJc w:val="left"/>
      <w:pPr>
        <w:ind w:left="38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BE03206">
      <w:start w:val="1"/>
      <w:numFmt w:val="lowerLetter"/>
      <w:lvlText w:val="%8."/>
      <w:lvlJc w:val="left"/>
      <w:pPr>
        <w:ind w:left="455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554B906">
      <w:start w:val="1"/>
      <w:numFmt w:val="lowerRoman"/>
      <w:lvlText w:val="%9."/>
      <w:lvlJc w:val="left"/>
      <w:pPr>
        <w:ind w:left="527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2F06428E"/>
    <w:multiLevelType w:val="hybridMultilevel"/>
    <w:tmpl w:val="436ABF50"/>
    <w:numStyleLink w:val="Zaimportowanystyl24"/>
  </w:abstractNum>
  <w:abstractNum w:abstractNumId="18" w15:restartNumberingAfterBreak="0">
    <w:nsid w:val="311E0C0E"/>
    <w:multiLevelType w:val="hybridMultilevel"/>
    <w:tmpl w:val="5D2CBE76"/>
    <w:styleLink w:val="Zaimportowanystyl16"/>
    <w:lvl w:ilvl="0" w:tplc="6ECE4E80">
      <w:start w:val="1"/>
      <w:numFmt w:val="decimal"/>
      <w:lvlText w:val="%1)"/>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7BCA9CA">
      <w:start w:val="1"/>
      <w:numFmt w:val="lowerLetter"/>
      <w:lvlText w:val="%2."/>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F4D8EA">
      <w:start w:val="1"/>
      <w:numFmt w:val="lowerRoman"/>
      <w:lvlText w:val="%3."/>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F1C690E">
      <w:start w:val="1"/>
      <w:numFmt w:val="decimal"/>
      <w:lvlText w:val="%4."/>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FE0260">
      <w:start w:val="1"/>
      <w:numFmt w:val="lowerLetter"/>
      <w:lvlText w:val="%5."/>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3DEABFC">
      <w:start w:val="1"/>
      <w:numFmt w:val="lowerRoman"/>
      <w:lvlText w:val="%6."/>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8AFA44">
      <w:start w:val="1"/>
      <w:numFmt w:val="decimal"/>
      <w:lvlText w:val="%7."/>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F2A648">
      <w:start w:val="1"/>
      <w:numFmt w:val="lowerLetter"/>
      <w:lvlText w:val="%8."/>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094E118">
      <w:start w:val="1"/>
      <w:numFmt w:val="lowerRoman"/>
      <w:lvlText w:val="%9."/>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327323FB"/>
    <w:multiLevelType w:val="hybridMultilevel"/>
    <w:tmpl w:val="1960BBD8"/>
    <w:styleLink w:val="Zaimportowanystyl14"/>
    <w:lvl w:ilvl="0" w:tplc="FA2E472E">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A26FDA">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A2E5C8">
      <w:start w:val="1"/>
      <w:numFmt w:val="lowerRoman"/>
      <w:lvlText w:val="%3."/>
      <w:lvlJc w:val="left"/>
      <w:pPr>
        <w:ind w:left="1724" w:hanging="2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7A0FFA">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A7AC4BE">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ECAA6E8">
      <w:start w:val="1"/>
      <w:numFmt w:val="lowerRoman"/>
      <w:lvlText w:val="%6."/>
      <w:lvlJc w:val="left"/>
      <w:pPr>
        <w:ind w:left="3884" w:hanging="2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1DA9B4C">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042D8E2">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33CF360">
      <w:start w:val="1"/>
      <w:numFmt w:val="lowerRoman"/>
      <w:lvlText w:val="%9."/>
      <w:lvlJc w:val="left"/>
      <w:pPr>
        <w:ind w:left="6044" w:hanging="2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34B124DC"/>
    <w:multiLevelType w:val="hybridMultilevel"/>
    <w:tmpl w:val="FD5E8580"/>
    <w:numStyleLink w:val="Zaimportowanystyl5"/>
  </w:abstractNum>
  <w:abstractNum w:abstractNumId="21" w15:restartNumberingAfterBreak="0">
    <w:nsid w:val="35BC1929"/>
    <w:multiLevelType w:val="hybridMultilevel"/>
    <w:tmpl w:val="FF2AA1D6"/>
    <w:styleLink w:val="Zaimportowanystyl10"/>
    <w:lvl w:ilvl="0" w:tplc="28ACAD58">
      <w:start w:val="1"/>
      <w:numFmt w:val="lowerLetter"/>
      <w:lvlText w:val="%1)"/>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9A0012">
      <w:start w:val="1"/>
      <w:numFmt w:val="lowerLetter"/>
      <w:lvlText w:val="%2."/>
      <w:lvlJc w:val="left"/>
      <w:pPr>
        <w:ind w:left="4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8E14AE">
      <w:start w:val="1"/>
      <w:numFmt w:val="lowerRoman"/>
      <w:lvlText w:val="%3."/>
      <w:lvlJc w:val="left"/>
      <w:pPr>
        <w:ind w:left="356"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F7E981A">
      <w:start w:val="1"/>
      <w:numFmt w:val="decimal"/>
      <w:lvlText w:val="%4."/>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AB84D5E">
      <w:start w:val="1"/>
      <w:numFmt w:val="lowerLetter"/>
      <w:lvlText w:val="%5."/>
      <w:lvlJc w:val="left"/>
      <w:pPr>
        <w:ind w:left="157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BD03218">
      <w:start w:val="1"/>
      <w:numFmt w:val="lowerRoman"/>
      <w:lvlText w:val="%6."/>
      <w:lvlJc w:val="left"/>
      <w:pPr>
        <w:ind w:left="2291"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5C003A">
      <w:start w:val="1"/>
      <w:numFmt w:val="decimal"/>
      <w:lvlText w:val="%7."/>
      <w:lvlJc w:val="left"/>
      <w:pPr>
        <w:ind w:left="301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AA82EF0">
      <w:start w:val="1"/>
      <w:numFmt w:val="lowerLetter"/>
      <w:lvlText w:val="%8."/>
      <w:lvlJc w:val="left"/>
      <w:pPr>
        <w:ind w:left="373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4CC3CA">
      <w:start w:val="1"/>
      <w:numFmt w:val="lowerRoman"/>
      <w:lvlText w:val="%9."/>
      <w:lvlJc w:val="left"/>
      <w:pPr>
        <w:ind w:left="4451"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371C5DAE"/>
    <w:multiLevelType w:val="hybridMultilevel"/>
    <w:tmpl w:val="6F4E8BCA"/>
    <w:styleLink w:val="Zaimportowanystyl26"/>
    <w:lvl w:ilvl="0" w:tplc="60668D76">
      <w:start w:val="1"/>
      <w:numFmt w:val="decimal"/>
      <w:lvlText w:val="%1)"/>
      <w:lvlJc w:val="left"/>
      <w:pPr>
        <w:tabs>
          <w:tab w:val="left" w:pos="360"/>
        </w:tabs>
        <w:ind w:left="28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06780E">
      <w:start w:val="1"/>
      <w:numFmt w:val="lowerLetter"/>
      <w:lvlText w:val="%2."/>
      <w:lvlJc w:val="left"/>
      <w:pPr>
        <w:tabs>
          <w:tab w:val="left" w:pos="360"/>
        </w:tabs>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824054">
      <w:start w:val="1"/>
      <w:numFmt w:val="lowerRoman"/>
      <w:lvlText w:val="%3."/>
      <w:lvlJc w:val="left"/>
      <w:pPr>
        <w:tabs>
          <w:tab w:val="left" w:pos="360"/>
        </w:tabs>
        <w:ind w:left="216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C36C2E2">
      <w:start w:val="1"/>
      <w:numFmt w:val="decimal"/>
      <w:lvlText w:val="%4."/>
      <w:lvlJc w:val="left"/>
      <w:pPr>
        <w:tabs>
          <w:tab w:val="left" w:pos="360"/>
        </w:tabs>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506C33C">
      <w:start w:val="1"/>
      <w:numFmt w:val="lowerLetter"/>
      <w:lvlText w:val="%5."/>
      <w:lvlJc w:val="left"/>
      <w:pPr>
        <w:tabs>
          <w:tab w:val="left" w:pos="360"/>
        </w:tabs>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F3EFE6A">
      <w:start w:val="1"/>
      <w:numFmt w:val="lowerRoman"/>
      <w:lvlText w:val="%6."/>
      <w:lvlJc w:val="left"/>
      <w:pPr>
        <w:tabs>
          <w:tab w:val="left" w:pos="360"/>
        </w:tabs>
        <w:ind w:left="432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CA7CDA">
      <w:start w:val="1"/>
      <w:numFmt w:val="decimal"/>
      <w:lvlText w:val="%7."/>
      <w:lvlJc w:val="left"/>
      <w:pPr>
        <w:tabs>
          <w:tab w:val="left" w:pos="360"/>
        </w:tabs>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D5E4FAC">
      <w:start w:val="1"/>
      <w:numFmt w:val="lowerLetter"/>
      <w:lvlText w:val="%8."/>
      <w:lvlJc w:val="left"/>
      <w:pPr>
        <w:tabs>
          <w:tab w:val="left" w:pos="360"/>
        </w:tabs>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7882360">
      <w:start w:val="1"/>
      <w:numFmt w:val="lowerRoman"/>
      <w:lvlText w:val="%9."/>
      <w:lvlJc w:val="left"/>
      <w:pPr>
        <w:tabs>
          <w:tab w:val="left" w:pos="360"/>
        </w:tabs>
        <w:ind w:left="648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38AA0FA8"/>
    <w:multiLevelType w:val="hybridMultilevel"/>
    <w:tmpl w:val="29920E88"/>
    <w:numStyleLink w:val="Zaimportowanystyl27"/>
  </w:abstractNum>
  <w:abstractNum w:abstractNumId="24" w15:restartNumberingAfterBreak="0">
    <w:nsid w:val="3D4678D0"/>
    <w:multiLevelType w:val="hybridMultilevel"/>
    <w:tmpl w:val="45D2FE04"/>
    <w:styleLink w:val="Zaimportowanystyl2"/>
    <w:lvl w:ilvl="0" w:tplc="8ABCC95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AE2614">
      <w:start w:val="1"/>
      <w:numFmt w:val="lowerLetter"/>
      <w:lvlText w:val="%2."/>
      <w:lvlJc w:val="left"/>
      <w:pPr>
        <w:ind w:left="27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2886548">
      <w:start w:val="1"/>
      <w:numFmt w:val="decimal"/>
      <w:lvlText w:val="%3)"/>
      <w:lvlJc w:val="left"/>
      <w:pPr>
        <w:ind w:left="3507" w:hanging="24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57813D6">
      <w:start w:val="1"/>
      <w:numFmt w:val="decimal"/>
      <w:lvlText w:val="%4."/>
      <w:lvlJc w:val="left"/>
      <w:pPr>
        <w:ind w:left="423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63A0AD6">
      <w:start w:val="1"/>
      <w:numFmt w:val="lowerLetter"/>
      <w:lvlText w:val="%5."/>
      <w:lvlJc w:val="left"/>
      <w:pPr>
        <w:ind w:left="495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505380">
      <w:start w:val="1"/>
      <w:numFmt w:val="lowerRoman"/>
      <w:lvlText w:val="%6."/>
      <w:lvlJc w:val="left"/>
      <w:pPr>
        <w:ind w:left="567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BE82BD8">
      <w:start w:val="1"/>
      <w:numFmt w:val="decimal"/>
      <w:lvlText w:val="%7."/>
      <w:lvlJc w:val="left"/>
      <w:pPr>
        <w:ind w:left="63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7C2022">
      <w:start w:val="1"/>
      <w:numFmt w:val="lowerLetter"/>
      <w:lvlText w:val="%8."/>
      <w:lvlJc w:val="left"/>
      <w:pPr>
        <w:ind w:left="711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E1687B6">
      <w:start w:val="1"/>
      <w:numFmt w:val="lowerRoman"/>
      <w:lvlText w:val="%9."/>
      <w:lvlJc w:val="left"/>
      <w:pPr>
        <w:ind w:left="783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3F904880"/>
    <w:multiLevelType w:val="hybridMultilevel"/>
    <w:tmpl w:val="2556980E"/>
    <w:styleLink w:val="Zaimportowanystyl25"/>
    <w:lvl w:ilvl="0" w:tplc="D8F826EE">
      <w:start w:val="1"/>
      <w:numFmt w:val="decimal"/>
      <w:suff w:val="nothing"/>
      <w:lvlText w:val="%1."/>
      <w:lvlJc w:val="left"/>
      <w:pPr>
        <w:ind w:left="161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E54C5B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DDAC390">
      <w:start w:val="1"/>
      <w:numFmt w:val="lowerRoman"/>
      <w:lvlText w:val="%3."/>
      <w:lvlJc w:val="left"/>
      <w:pPr>
        <w:ind w:left="14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B32E532">
      <w:start w:val="1"/>
      <w:numFmt w:val="decimal"/>
      <w:lvlText w:val="%4."/>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8468CA">
      <w:start w:val="1"/>
      <w:numFmt w:val="lowerLetter"/>
      <w:lvlText w:val="%5."/>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3C865A">
      <w:start w:val="1"/>
      <w:numFmt w:val="lowerRoman"/>
      <w:lvlText w:val="%6."/>
      <w:lvlJc w:val="left"/>
      <w:pPr>
        <w:ind w:left="36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66A73E0">
      <w:start w:val="1"/>
      <w:numFmt w:val="decimal"/>
      <w:lvlText w:val="%7."/>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5944BBC">
      <w:start w:val="1"/>
      <w:numFmt w:val="lowerLetter"/>
      <w:lvlText w:val="%8."/>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8045DEE">
      <w:start w:val="1"/>
      <w:numFmt w:val="lowerRoman"/>
      <w:lvlText w:val="%9."/>
      <w:lvlJc w:val="left"/>
      <w:pPr>
        <w:ind w:left="57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40054510"/>
    <w:multiLevelType w:val="hybridMultilevel"/>
    <w:tmpl w:val="1960BBD8"/>
    <w:numStyleLink w:val="Zaimportowanystyl14"/>
  </w:abstractNum>
  <w:abstractNum w:abstractNumId="27" w15:restartNumberingAfterBreak="0">
    <w:nsid w:val="426E2ED5"/>
    <w:multiLevelType w:val="hybridMultilevel"/>
    <w:tmpl w:val="DA6AC122"/>
    <w:styleLink w:val="Zaimportowanystyl8"/>
    <w:lvl w:ilvl="0" w:tplc="B3CC1EB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0EC45A">
      <w:start w:val="1"/>
      <w:numFmt w:val="lowerLetter"/>
      <w:lvlText w:val="%2."/>
      <w:lvlJc w:val="left"/>
      <w:pPr>
        <w:ind w:left="798" w:hanging="6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4F29FCA">
      <w:start w:val="1"/>
      <w:numFmt w:val="lowerRoman"/>
      <w:lvlText w:val="%3."/>
      <w:lvlJc w:val="left"/>
      <w:pPr>
        <w:ind w:left="1518" w:hanging="6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B61542">
      <w:start w:val="1"/>
      <w:numFmt w:val="decimal"/>
      <w:lvlText w:val="%4."/>
      <w:lvlJc w:val="left"/>
      <w:pPr>
        <w:ind w:left="2238" w:hanging="67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64F670">
      <w:start w:val="1"/>
      <w:numFmt w:val="lowerLetter"/>
      <w:lvlText w:val="%5."/>
      <w:lvlJc w:val="left"/>
      <w:pPr>
        <w:ind w:left="2958" w:hanging="6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8A499C">
      <w:start w:val="1"/>
      <w:numFmt w:val="lowerRoman"/>
      <w:lvlText w:val="%6."/>
      <w:lvlJc w:val="left"/>
      <w:pPr>
        <w:ind w:left="3678" w:hanging="5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E0A460">
      <w:start w:val="1"/>
      <w:numFmt w:val="decimal"/>
      <w:lvlText w:val="%7."/>
      <w:lvlJc w:val="left"/>
      <w:pPr>
        <w:ind w:left="4398" w:hanging="6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87AE78C">
      <w:start w:val="1"/>
      <w:numFmt w:val="lowerLetter"/>
      <w:lvlText w:val="%8."/>
      <w:lvlJc w:val="left"/>
      <w:pPr>
        <w:ind w:left="5118" w:hanging="6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D4EB6F0">
      <w:start w:val="1"/>
      <w:numFmt w:val="lowerRoman"/>
      <w:lvlText w:val="%9."/>
      <w:lvlJc w:val="left"/>
      <w:pPr>
        <w:ind w:left="5838" w:hanging="54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4287692C"/>
    <w:multiLevelType w:val="hybridMultilevel"/>
    <w:tmpl w:val="29920E88"/>
    <w:styleLink w:val="Zaimportowanystyl27"/>
    <w:lvl w:ilvl="0" w:tplc="CBCE1BE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D832E2">
      <w:start w:val="1"/>
      <w:numFmt w:val="lowerLetter"/>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1208F24">
      <w:start w:val="1"/>
      <w:numFmt w:val="lowerRoman"/>
      <w:lvlText w:val="%3."/>
      <w:lvlJc w:val="left"/>
      <w:pPr>
        <w:ind w:left="72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FE2F130">
      <w:start w:val="1"/>
      <w:numFmt w:val="decimal"/>
      <w:lvlText w:val="%4)"/>
      <w:lvlJc w:val="left"/>
      <w:pPr>
        <w:ind w:left="567"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4E8094">
      <w:start w:val="1"/>
      <w:numFmt w:val="lowerLetter"/>
      <w:lvlText w:val="%5."/>
      <w:lvlJc w:val="left"/>
      <w:pPr>
        <w:ind w:left="1287"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BCA5DEA">
      <w:start w:val="1"/>
      <w:numFmt w:val="lowerRoman"/>
      <w:lvlText w:val="%6."/>
      <w:lvlJc w:val="left"/>
      <w:pPr>
        <w:ind w:left="2007" w:hanging="21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6E4C32">
      <w:start w:val="1"/>
      <w:numFmt w:val="decimal"/>
      <w:lvlText w:val="%7."/>
      <w:lvlJc w:val="left"/>
      <w:pPr>
        <w:ind w:left="2727"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186FF4">
      <w:start w:val="1"/>
      <w:numFmt w:val="lowerLetter"/>
      <w:lvlText w:val="%8."/>
      <w:lvlJc w:val="left"/>
      <w:pPr>
        <w:ind w:left="3447"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19C61F0">
      <w:start w:val="1"/>
      <w:numFmt w:val="lowerRoman"/>
      <w:lvlText w:val="%9."/>
      <w:lvlJc w:val="left"/>
      <w:pPr>
        <w:ind w:left="4167" w:hanging="21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43932FC9"/>
    <w:multiLevelType w:val="hybridMultilevel"/>
    <w:tmpl w:val="191A5A94"/>
    <w:numStyleLink w:val="Zaimportowanystyl30"/>
  </w:abstractNum>
  <w:abstractNum w:abstractNumId="30" w15:restartNumberingAfterBreak="0">
    <w:nsid w:val="456B4DB0"/>
    <w:multiLevelType w:val="hybridMultilevel"/>
    <w:tmpl w:val="D7242B08"/>
    <w:numStyleLink w:val="Zaimportowanystyl21"/>
  </w:abstractNum>
  <w:abstractNum w:abstractNumId="31" w15:restartNumberingAfterBreak="0">
    <w:nsid w:val="48BC0A63"/>
    <w:multiLevelType w:val="hybridMultilevel"/>
    <w:tmpl w:val="34DEBA00"/>
    <w:styleLink w:val="Zaimportowanystyl23"/>
    <w:lvl w:ilvl="0" w:tplc="032C179E">
      <w:start w:val="1"/>
      <w:numFmt w:val="decimal"/>
      <w:lvlText w:val="%1)"/>
      <w:lvlJc w:val="left"/>
      <w:pPr>
        <w:tabs>
          <w:tab w:val="left" w:pos="360"/>
        </w:tabs>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FBE2AEC">
      <w:start w:val="1"/>
      <w:numFmt w:val="lowerLetter"/>
      <w:lvlText w:val="%2."/>
      <w:lvlJc w:val="left"/>
      <w:pPr>
        <w:tabs>
          <w:tab w:val="left" w:pos="36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E2C28E">
      <w:start w:val="1"/>
      <w:numFmt w:val="lowerRoman"/>
      <w:lvlText w:val="%3."/>
      <w:lvlJc w:val="left"/>
      <w:pPr>
        <w:tabs>
          <w:tab w:val="left" w:pos="360"/>
        </w:tabs>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13E3FAC">
      <w:start w:val="1"/>
      <w:numFmt w:val="decimal"/>
      <w:lvlText w:val="%4."/>
      <w:lvlJc w:val="left"/>
      <w:pPr>
        <w:tabs>
          <w:tab w:val="left" w:pos="36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0E07190">
      <w:start w:val="1"/>
      <w:numFmt w:val="lowerLetter"/>
      <w:lvlText w:val="%5."/>
      <w:lvlJc w:val="left"/>
      <w:pPr>
        <w:tabs>
          <w:tab w:val="left" w:pos="36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C6BFE8">
      <w:start w:val="1"/>
      <w:numFmt w:val="lowerRoman"/>
      <w:lvlText w:val="%6."/>
      <w:lvlJc w:val="left"/>
      <w:pPr>
        <w:tabs>
          <w:tab w:val="left" w:pos="360"/>
        </w:tabs>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ADACC6C">
      <w:start w:val="1"/>
      <w:numFmt w:val="decimal"/>
      <w:lvlText w:val="%7."/>
      <w:lvlJc w:val="left"/>
      <w:pPr>
        <w:tabs>
          <w:tab w:val="left" w:pos="36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B54ACC6">
      <w:start w:val="1"/>
      <w:numFmt w:val="lowerLetter"/>
      <w:lvlText w:val="%8."/>
      <w:lvlJc w:val="left"/>
      <w:pPr>
        <w:tabs>
          <w:tab w:val="left" w:pos="36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7D0F5D2">
      <w:start w:val="1"/>
      <w:numFmt w:val="lowerRoman"/>
      <w:lvlText w:val="%9."/>
      <w:lvlJc w:val="left"/>
      <w:pPr>
        <w:tabs>
          <w:tab w:val="left" w:pos="360"/>
        </w:tabs>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4BBA56D8"/>
    <w:multiLevelType w:val="hybridMultilevel"/>
    <w:tmpl w:val="0838927C"/>
    <w:numStyleLink w:val="Zaimportowanystyl200"/>
  </w:abstractNum>
  <w:abstractNum w:abstractNumId="33" w15:restartNumberingAfterBreak="0">
    <w:nsid w:val="4D033806"/>
    <w:multiLevelType w:val="hybridMultilevel"/>
    <w:tmpl w:val="EB50DD3A"/>
    <w:styleLink w:val="Zaimportowanystyl28"/>
    <w:lvl w:ilvl="0" w:tplc="8EA242EA">
      <w:start w:val="1"/>
      <w:numFmt w:val="decimal"/>
      <w:suff w:val="nothing"/>
      <w:lvlText w:val="%1."/>
      <w:lvlJc w:val="left"/>
      <w:pPr>
        <w:ind w:left="215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95ED6A8">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CBED998">
      <w:start w:val="1"/>
      <w:numFmt w:val="decimal"/>
      <w:lvlText w:val="%3."/>
      <w:lvlJc w:val="left"/>
      <w:pPr>
        <w:ind w:left="19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8A3998">
      <w:start w:val="1"/>
      <w:numFmt w:val="lowerLetter"/>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A3868E4">
      <w:start w:val="1"/>
      <w:numFmt w:val="decimal"/>
      <w:lvlText w:val="%5."/>
      <w:lvlJc w:val="left"/>
      <w:pPr>
        <w:ind w:left="316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DA63572">
      <w:start w:val="1"/>
      <w:numFmt w:val="decimal"/>
      <w:lvlText w:val="%6)"/>
      <w:lvlJc w:val="left"/>
      <w:pPr>
        <w:ind w:left="37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F5A8F48">
      <w:start w:val="1"/>
      <w:numFmt w:val="lowerLetter"/>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7A4CEA">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FC0F5E">
      <w:start w:val="1"/>
      <w:numFmt w:val="lowerRoman"/>
      <w:lvlText w:val="%9."/>
      <w:lvlJc w:val="left"/>
      <w:pPr>
        <w:ind w:left="61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4E4E44F8"/>
    <w:multiLevelType w:val="hybridMultilevel"/>
    <w:tmpl w:val="2556980E"/>
    <w:numStyleLink w:val="Zaimportowanystyl25"/>
  </w:abstractNum>
  <w:abstractNum w:abstractNumId="35" w15:restartNumberingAfterBreak="0">
    <w:nsid w:val="512D788D"/>
    <w:multiLevelType w:val="hybridMultilevel"/>
    <w:tmpl w:val="FF2AA1D6"/>
    <w:numStyleLink w:val="Zaimportowanystyl10"/>
  </w:abstractNum>
  <w:abstractNum w:abstractNumId="36" w15:restartNumberingAfterBreak="0">
    <w:nsid w:val="53DA2A27"/>
    <w:multiLevelType w:val="hybridMultilevel"/>
    <w:tmpl w:val="6D2462F6"/>
    <w:numStyleLink w:val="Zaimportowanystyl11"/>
  </w:abstractNum>
  <w:abstractNum w:abstractNumId="37" w15:restartNumberingAfterBreak="0">
    <w:nsid w:val="570C3423"/>
    <w:multiLevelType w:val="hybridMultilevel"/>
    <w:tmpl w:val="6096EC64"/>
    <w:numStyleLink w:val="Zaimportowanystyl22"/>
  </w:abstractNum>
  <w:abstractNum w:abstractNumId="38" w15:restartNumberingAfterBreak="0">
    <w:nsid w:val="571516B7"/>
    <w:multiLevelType w:val="hybridMultilevel"/>
    <w:tmpl w:val="E8C459AA"/>
    <w:numStyleLink w:val="Zaimportowanystyl6"/>
  </w:abstractNum>
  <w:abstractNum w:abstractNumId="39" w15:restartNumberingAfterBreak="0">
    <w:nsid w:val="59596745"/>
    <w:multiLevelType w:val="hybridMultilevel"/>
    <w:tmpl w:val="DA6AC122"/>
    <w:numStyleLink w:val="Zaimportowanystyl8"/>
  </w:abstractNum>
  <w:abstractNum w:abstractNumId="40" w15:restartNumberingAfterBreak="0">
    <w:nsid w:val="597F3586"/>
    <w:multiLevelType w:val="hybridMultilevel"/>
    <w:tmpl w:val="46104514"/>
    <w:styleLink w:val="Zaimportowanystyl3"/>
    <w:lvl w:ilvl="0" w:tplc="A76C6DB2">
      <w:start w:val="1"/>
      <w:numFmt w:val="decimal"/>
      <w:lvlText w:val="%1."/>
      <w:lvlJc w:val="left"/>
      <w:pPr>
        <w:tabs>
          <w:tab w:val="left" w:pos="1440"/>
        </w:tabs>
        <w:ind w:left="6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CEAE1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BD09C2C">
      <w:start w:val="1"/>
      <w:numFmt w:val="decimal"/>
      <w:lvlText w:val="%3."/>
      <w:lvlJc w:val="left"/>
      <w:pPr>
        <w:tabs>
          <w:tab w:val="left" w:pos="144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4343A34">
      <w:start w:val="1"/>
      <w:numFmt w:val="decimal"/>
      <w:lvlText w:val="%4."/>
      <w:lvlJc w:val="left"/>
      <w:pPr>
        <w:tabs>
          <w:tab w:val="left" w:pos="144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DCE4910">
      <w:start w:val="1"/>
      <w:numFmt w:val="decimal"/>
      <w:lvlText w:val="%5."/>
      <w:lvlJc w:val="left"/>
      <w:pPr>
        <w:tabs>
          <w:tab w:val="left" w:pos="144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00A83A0">
      <w:start w:val="1"/>
      <w:numFmt w:val="decimal"/>
      <w:lvlText w:val="%6."/>
      <w:lvlJc w:val="left"/>
      <w:pPr>
        <w:tabs>
          <w:tab w:val="left" w:pos="1440"/>
        </w:tabs>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ECE4EE4">
      <w:start w:val="1"/>
      <w:numFmt w:val="decimal"/>
      <w:lvlText w:val="%7."/>
      <w:lvlJc w:val="left"/>
      <w:pPr>
        <w:tabs>
          <w:tab w:val="left" w:pos="144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C4AB6C">
      <w:start w:val="1"/>
      <w:numFmt w:val="decimal"/>
      <w:lvlText w:val="%8."/>
      <w:lvlJc w:val="left"/>
      <w:pPr>
        <w:tabs>
          <w:tab w:val="left" w:pos="144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61AF55A">
      <w:start w:val="1"/>
      <w:numFmt w:val="decimal"/>
      <w:lvlText w:val="%9."/>
      <w:lvlJc w:val="left"/>
      <w:pPr>
        <w:tabs>
          <w:tab w:val="left" w:pos="1440"/>
        </w:tabs>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5AD84A45"/>
    <w:multiLevelType w:val="hybridMultilevel"/>
    <w:tmpl w:val="681C8CE8"/>
    <w:numStyleLink w:val="Zaimportowanystyl31"/>
  </w:abstractNum>
  <w:abstractNum w:abstractNumId="42" w15:restartNumberingAfterBreak="0">
    <w:nsid w:val="5B9060C8"/>
    <w:multiLevelType w:val="hybridMultilevel"/>
    <w:tmpl w:val="6D2462F6"/>
    <w:styleLink w:val="Zaimportowanystyl11"/>
    <w:lvl w:ilvl="0" w:tplc="FFD4EAD6">
      <w:start w:val="1"/>
      <w:numFmt w:val="decimal"/>
      <w:suff w:val="nothing"/>
      <w:lvlText w:val="%1."/>
      <w:lvlJc w:val="left"/>
      <w:pPr>
        <w:ind w:left="53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23CF178">
      <w:start w:val="1"/>
      <w:numFmt w:val="lowerLetter"/>
      <w:suff w:val="nothing"/>
      <w:lvlText w:val="%2."/>
      <w:lvlJc w:val="left"/>
      <w:pPr>
        <w:ind w:left="125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EFE5792">
      <w:start w:val="1"/>
      <w:numFmt w:val="decimal"/>
      <w:lvlText w:val="%3)"/>
      <w:lvlJc w:val="left"/>
      <w:pPr>
        <w:ind w:left="42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704D9FA">
      <w:start w:val="1"/>
      <w:numFmt w:val="lowerRoman"/>
      <w:lvlText w:val="(%4)"/>
      <w:lvlJc w:val="left"/>
      <w:pPr>
        <w:ind w:left="1506" w:hanging="8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480B828">
      <w:start w:val="1"/>
      <w:numFmt w:val="lowerLetter"/>
      <w:lvlText w:val="%5."/>
      <w:lvlJc w:val="left"/>
      <w:pPr>
        <w:ind w:left="186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96C4A0">
      <w:start w:val="1"/>
      <w:numFmt w:val="lowerRoman"/>
      <w:lvlText w:val="%6."/>
      <w:lvlJc w:val="left"/>
      <w:pPr>
        <w:ind w:left="258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C0EC21C">
      <w:start w:val="1"/>
      <w:numFmt w:val="decimal"/>
      <w:lvlText w:val="%7."/>
      <w:lvlJc w:val="left"/>
      <w:pPr>
        <w:ind w:left="330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5CC89C">
      <w:start w:val="1"/>
      <w:numFmt w:val="lowerLetter"/>
      <w:lvlText w:val="%8."/>
      <w:lvlJc w:val="left"/>
      <w:pPr>
        <w:ind w:left="402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22A5D60">
      <w:start w:val="1"/>
      <w:numFmt w:val="lowerRoman"/>
      <w:lvlText w:val="%9."/>
      <w:lvlJc w:val="left"/>
      <w:pPr>
        <w:ind w:left="474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5E121CDB"/>
    <w:multiLevelType w:val="hybridMultilevel"/>
    <w:tmpl w:val="436ABF50"/>
    <w:styleLink w:val="Zaimportowanystyl24"/>
    <w:lvl w:ilvl="0" w:tplc="D780F5A6">
      <w:start w:val="1"/>
      <w:numFmt w:val="decimal"/>
      <w:lvlText w:val="%1)"/>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A8602CC">
      <w:start w:val="1"/>
      <w:numFmt w:val="lowerLetter"/>
      <w:lvlText w:val="%2."/>
      <w:lvlJc w:val="left"/>
      <w:pPr>
        <w:ind w:left="10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5690C6">
      <w:start w:val="1"/>
      <w:numFmt w:val="lowerRoman"/>
      <w:lvlText w:val="%3."/>
      <w:lvlJc w:val="left"/>
      <w:pPr>
        <w:ind w:left="180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4261A0">
      <w:start w:val="1"/>
      <w:numFmt w:val="decimal"/>
      <w:lvlText w:val="%4."/>
      <w:lvlJc w:val="left"/>
      <w:pPr>
        <w:ind w:left="25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0E61C34">
      <w:start w:val="1"/>
      <w:numFmt w:val="lowerLetter"/>
      <w:lvlText w:val="%5."/>
      <w:lvlJc w:val="left"/>
      <w:pPr>
        <w:ind w:left="32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F2ED4C2">
      <w:start w:val="1"/>
      <w:numFmt w:val="lowerRoman"/>
      <w:lvlText w:val="%6."/>
      <w:lvlJc w:val="left"/>
      <w:pPr>
        <w:ind w:left="396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5ECE79E">
      <w:start w:val="1"/>
      <w:numFmt w:val="decimal"/>
      <w:lvlText w:val="%7."/>
      <w:lvlJc w:val="left"/>
      <w:pPr>
        <w:ind w:left="46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5A2AD6">
      <w:start w:val="1"/>
      <w:numFmt w:val="lowerLetter"/>
      <w:lvlText w:val="%8."/>
      <w:lvlJc w:val="left"/>
      <w:pPr>
        <w:ind w:left="54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F0E2BA">
      <w:start w:val="1"/>
      <w:numFmt w:val="lowerRoman"/>
      <w:lvlText w:val="%9."/>
      <w:lvlJc w:val="left"/>
      <w:pPr>
        <w:ind w:left="612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5E2744F2"/>
    <w:multiLevelType w:val="hybridMultilevel"/>
    <w:tmpl w:val="681C8CE8"/>
    <w:styleLink w:val="Zaimportowanystyl31"/>
    <w:lvl w:ilvl="0" w:tplc="06286572">
      <w:start w:val="1"/>
      <w:numFmt w:val="decimal"/>
      <w:suff w:val="nothing"/>
      <w:lvlText w:val="%1)"/>
      <w:lvlJc w:val="left"/>
      <w:pPr>
        <w:ind w:left="179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CD0886C">
      <w:start w:val="1"/>
      <w:numFmt w:val="lowerLetter"/>
      <w:suff w:val="nothing"/>
      <w:lvlText w:val="%2."/>
      <w:lvlJc w:val="left"/>
      <w:pPr>
        <w:ind w:left="125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AE60C14">
      <w:start w:val="1"/>
      <w:numFmt w:val="lowerRoman"/>
      <w:suff w:val="nothing"/>
      <w:lvlText w:val="%3."/>
      <w:lvlJc w:val="left"/>
      <w:pPr>
        <w:ind w:left="1960" w:hanging="1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0EC97D6">
      <w:start w:val="1"/>
      <w:numFmt w:val="decimal"/>
      <w:lvlText w:val="%4."/>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8E8F8E">
      <w:start w:val="1"/>
      <w:numFmt w:val="decimal"/>
      <w:lvlText w:val="%5."/>
      <w:lvlJc w:val="left"/>
      <w:pPr>
        <w:ind w:left="1146" w:hanging="3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DB6DBD8">
      <w:start w:val="1"/>
      <w:numFmt w:val="lowerRoman"/>
      <w:lvlText w:val="%6."/>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D4ADE16">
      <w:start w:val="1"/>
      <w:numFmt w:val="decimal"/>
      <w:lvlText w:val="%7."/>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50ABB3C">
      <w:start w:val="1"/>
      <w:numFmt w:val="lowerLetter"/>
      <w:lvlText w:val="%8."/>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30B34C">
      <w:start w:val="1"/>
      <w:numFmt w:val="lowerRoman"/>
      <w:lvlText w:val="%9."/>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5F811A2E"/>
    <w:multiLevelType w:val="hybridMultilevel"/>
    <w:tmpl w:val="99385EB4"/>
    <w:numStyleLink w:val="Zaimportowanystyl9"/>
  </w:abstractNum>
  <w:abstractNum w:abstractNumId="46" w15:restartNumberingAfterBreak="0">
    <w:nsid w:val="60B12315"/>
    <w:multiLevelType w:val="hybridMultilevel"/>
    <w:tmpl w:val="16CA8DA4"/>
    <w:numStyleLink w:val="Zaimportowanystyl12"/>
  </w:abstractNum>
  <w:abstractNum w:abstractNumId="47" w15:restartNumberingAfterBreak="0">
    <w:nsid w:val="62FD4AD6"/>
    <w:multiLevelType w:val="hybridMultilevel"/>
    <w:tmpl w:val="EB50DD3A"/>
    <w:numStyleLink w:val="Zaimportowanystyl28"/>
  </w:abstractNum>
  <w:abstractNum w:abstractNumId="48" w15:restartNumberingAfterBreak="0">
    <w:nsid w:val="639C2C2F"/>
    <w:multiLevelType w:val="hybridMultilevel"/>
    <w:tmpl w:val="684201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3F1550E"/>
    <w:multiLevelType w:val="hybridMultilevel"/>
    <w:tmpl w:val="34DEBA00"/>
    <w:numStyleLink w:val="Zaimportowanystyl23"/>
  </w:abstractNum>
  <w:abstractNum w:abstractNumId="50" w15:restartNumberingAfterBreak="0">
    <w:nsid w:val="64420B98"/>
    <w:multiLevelType w:val="hybridMultilevel"/>
    <w:tmpl w:val="03AC1D9C"/>
    <w:numStyleLink w:val="Zaimportowanystyl7"/>
  </w:abstractNum>
  <w:abstractNum w:abstractNumId="51" w15:restartNumberingAfterBreak="0">
    <w:nsid w:val="66DA063F"/>
    <w:multiLevelType w:val="hybridMultilevel"/>
    <w:tmpl w:val="449ED028"/>
    <w:numStyleLink w:val="Zaimportowanystyl29"/>
  </w:abstractNum>
  <w:abstractNum w:abstractNumId="52" w15:restartNumberingAfterBreak="0">
    <w:nsid w:val="68BA71AA"/>
    <w:multiLevelType w:val="hybridMultilevel"/>
    <w:tmpl w:val="D05CFBB2"/>
    <w:styleLink w:val="Zaimportowanystyl20"/>
    <w:lvl w:ilvl="0" w:tplc="8E5AB66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5C2FD6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CE2F27A">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0F2A69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866043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DE081E">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020EA5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EE523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DA8AA50">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3" w15:restartNumberingAfterBreak="0">
    <w:nsid w:val="6AD65257"/>
    <w:multiLevelType w:val="hybridMultilevel"/>
    <w:tmpl w:val="16CA8DA4"/>
    <w:styleLink w:val="Zaimportowanystyl12"/>
    <w:lvl w:ilvl="0" w:tplc="504E16F2">
      <w:start w:val="1"/>
      <w:numFmt w:val="decimal"/>
      <w:lvlText w:val="%1)"/>
      <w:lvlJc w:val="left"/>
      <w:pPr>
        <w:ind w:left="537"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2EAC452">
      <w:start w:val="1"/>
      <w:numFmt w:val="lowerLetter"/>
      <w:lvlText w:val="%2."/>
      <w:lvlJc w:val="left"/>
      <w:pPr>
        <w:ind w:left="60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201D06">
      <w:start w:val="1"/>
      <w:numFmt w:val="lowerRoman"/>
      <w:lvlText w:val="%3."/>
      <w:lvlJc w:val="left"/>
      <w:pPr>
        <w:ind w:left="537"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7E9DF8">
      <w:start w:val="1"/>
      <w:numFmt w:val="decimal"/>
      <w:lvlText w:val="%4."/>
      <w:lvlJc w:val="left"/>
      <w:pPr>
        <w:ind w:left="114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7AC09E">
      <w:start w:val="1"/>
      <w:numFmt w:val="lowerLetter"/>
      <w:lvlText w:val="%5."/>
      <w:lvlJc w:val="left"/>
      <w:pPr>
        <w:ind w:left="186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2C0E82C">
      <w:start w:val="1"/>
      <w:numFmt w:val="lowerRoman"/>
      <w:lvlText w:val="%6."/>
      <w:lvlJc w:val="left"/>
      <w:pPr>
        <w:ind w:left="2586"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2CF36C">
      <w:start w:val="1"/>
      <w:numFmt w:val="decimal"/>
      <w:lvlText w:val="%7."/>
      <w:lvlJc w:val="left"/>
      <w:pPr>
        <w:ind w:left="330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6EE612">
      <w:start w:val="1"/>
      <w:numFmt w:val="lowerLetter"/>
      <w:lvlText w:val="%8."/>
      <w:lvlJc w:val="left"/>
      <w:pPr>
        <w:ind w:left="402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036E0B0">
      <w:start w:val="1"/>
      <w:numFmt w:val="lowerRoman"/>
      <w:lvlText w:val="%9."/>
      <w:lvlJc w:val="left"/>
      <w:pPr>
        <w:ind w:left="4746"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6C787CEC"/>
    <w:multiLevelType w:val="hybridMultilevel"/>
    <w:tmpl w:val="86B2DBAA"/>
    <w:styleLink w:val="Zaimportowanystyl4"/>
    <w:lvl w:ilvl="0" w:tplc="82EC17D6">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8BC3C0C">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E70BD1A">
      <w:start w:val="1"/>
      <w:numFmt w:val="lowerRoman"/>
      <w:lvlText w:val="%3."/>
      <w:lvlJc w:val="left"/>
      <w:pPr>
        <w:ind w:left="28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9BEB18A">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907706">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2F2D73A">
      <w:start w:val="1"/>
      <w:numFmt w:val="lowerRoman"/>
      <w:lvlText w:val="%6."/>
      <w:lvlJc w:val="left"/>
      <w:pPr>
        <w:ind w:left="50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706F224">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876E900">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948EF22">
      <w:start w:val="1"/>
      <w:numFmt w:val="lowerRoman"/>
      <w:lvlText w:val="%9."/>
      <w:lvlJc w:val="left"/>
      <w:pPr>
        <w:ind w:left="72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729044A7"/>
    <w:multiLevelType w:val="hybridMultilevel"/>
    <w:tmpl w:val="F85A5CC4"/>
    <w:lvl w:ilvl="0" w:tplc="46C0C458">
      <w:start w:val="1"/>
      <w:numFmt w:val="decimal"/>
      <w:lvlText w:val="%1."/>
      <w:lvlJc w:val="left"/>
      <w:pPr>
        <w:tabs>
          <w:tab w:val="num" w:pos="355"/>
        </w:tabs>
        <w:ind w:left="1089" w:hanging="10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DA3AB8">
      <w:start w:val="1"/>
      <w:numFmt w:val="lowerLetter"/>
      <w:lvlText w:val="%2."/>
      <w:lvlJc w:val="left"/>
      <w:pPr>
        <w:tabs>
          <w:tab w:val="num" w:pos="2725"/>
        </w:tabs>
        <w:ind w:left="3459" w:hanging="10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1278AC">
      <w:start w:val="1"/>
      <w:numFmt w:val="decimal"/>
      <w:lvlText w:val="%3)"/>
      <w:lvlJc w:val="left"/>
      <w:pPr>
        <w:tabs>
          <w:tab w:val="num" w:pos="3466"/>
        </w:tabs>
        <w:ind w:left="4200" w:hanging="93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6CDB0A">
      <w:start w:val="1"/>
      <w:numFmt w:val="decimal"/>
      <w:lvlText w:val="%4."/>
      <w:lvlJc w:val="left"/>
      <w:pPr>
        <w:tabs>
          <w:tab w:val="num" w:pos="4165"/>
        </w:tabs>
        <w:ind w:left="4899" w:hanging="10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96851A">
      <w:start w:val="1"/>
      <w:numFmt w:val="lowerLetter"/>
      <w:lvlText w:val="%5."/>
      <w:lvlJc w:val="left"/>
      <w:pPr>
        <w:tabs>
          <w:tab w:val="num" w:pos="4885"/>
        </w:tabs>
        <w:ind w:left="5619" w:hanging="10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9E4B16A">
      <w:start w:val="1"/>
      <w:numFmt w:val="lowerRoman"/>
      <w:lvlText w:val="%6."/>
      <w:lvlJc w:val="left"/>
      <w:pPr>
        <w:tabs>
          <w:tab w:val="num" w:pos="5613"/>
        </w:tabs>
        <w:ind w:left="6347" w:hanging="10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4498FE">
      <w:start w:val="1"/>
      <w:numFmt w:val="decimal"/>
      <w:lvlText w:val="%7."/>
      <w:lvlJc w:val="left"/>
      <w:pPr>
        <w:tabs>
          <w:tab w:val="num" w:pos="6325"/>
        </w:tabs>
        <w:ind w:left="7059" w:hanging="10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11E4FC6">
      <w:start w:val="1"/>
      <w:numFmt w:val="lowerLetter"/>
      <w:lvlText w:val="%8."/>
      <w:lvlJc w:val="left"/>
      <w:pPr>
        <w:tabs>
          <w:tab w:val="num" w:pos="7045"/>
        </w:tabs>
        <w:ind w:left="7779" w:hanging="10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D34FA98">
      <w:start w:val="1"/>
      <w:numFmt w:val="lowerRoman"/>
      <w:lvlText w:val="%9."/>
      <w:lvlJc w:val="left"/>
      <w:pPr>
        <w:tabs>
          <w:tab w:val="num" w:pos="7773"/>
        </w:tabs>
        <w:ind w:left="8507" w:hanging="10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15:restartNumberingAfterBreak="0">
    <w:nsid w:val="73EF732D"/>
    <w:multiLevelType w:val="hybridMultilevel"/>
    <w:tmpl w:val="B9CC3938"/>
    <w:styleLink w:val="Zaimportowanystyl19"/>
    <w:lvl w:ilvl="0" w:tplc="9FD2B918">
      <w:start w:val="1"/>
      <w:numFmt w:val="decimal"/>
      <w:lvlText w:val="%1)"/>
      <w:lvlJc w:val="left"/>
      <w:pPr>
        <w:ind w:left="56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70E27FA">
      <w:start w:val="1"/>
      <w:numFmt w:val="lowerLetter"/>
      <w:lvlText w:val="%2."/>
      <w:lvlJc w:val="left"/>
      <w:pPr>
        <w:ind w:left="128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24A8D1C">
      <w:start w:val="1"/>
      <w:numFmt w:val="lowerRoman"/>
      <w:lvlText w:val="%3."/>
      <w:lvlJc w:val="left"/>
      <w:pPr>
        <w:ind w:left="2007"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3103B34">
      <w:start w:val="1"/>
      <w:numFmt w:val="decimal"/>
      <w:lvlText w:val="%4."/>
      <w:lvlJc w:val="left"/>
      <w:pPr>
        <w:ind w:left="272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11C76AE">
      <w:start w:val="1"/>
      <w:numFmt w:val="lowerLetter"/>
      <w:lvlText w:val="%5."/>
      <w:lvlJc w:val="left"/>
      <w:pPr>
        <w:ind w:left="344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E762222">
      <w:start w:val="1"/>
      <w:numFmt w:val="lowerRoman"/>
      <w:lvlText w:val="%6."/>
      <w:lvlJc w:val="left"/>
      <w:pPr>
        <w:ind w:left="4167"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E90A6BA">
      <w:start w:val="1"/>
      <w:numFmt w:val="decimal"/>
      <w:lvlText w:val="%7."/>
      <w:lvlJc w:val="left"/>
      <w:pPr>
        <w:ind w:left="488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E43922">
      <w:start w:val="1"/>
      <w:numFmt w:val="lowerLetter"/>
      <w:lvlText w:val="%8."/>
      <w:lvlJc w:val="left"/>
      <w:pPr>
        <w:ind w:left="560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BCC6CFC">
      <w:start w:val="1"/>
      <w:numFmt w:val="lowerRoman"/>
      <w:lvlText w:val="%9."/>
      <w:lvlJc w:val="left"/>
      <w:pPr>
        <w:ind w:left="6327"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77332307"/>
    <w:multiLevelType w:val="hybridMultilevel"/>
    <w:tmpl w:val="E8C459AA"/>
    <w:styleLink w:val="Zaimportowanystyl6"/>
    <w:lvl w:ilvl="0" w:tplc="3B96750A">
      <w:start w:val="1"/>
      <w:numFmt w:val="decimal"/>
      <w:lvlText w:val="%1."/>
      <w:lvlJc w:val="left"/>
      <w:pPr>
        <w:tabs>
          <w:tab w:val="left" w:pos="709"/>
        </w:tabs>
        <w:ind w:left="6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9E5CF6">
      <w:start w:val="1"/>
      <w:numFmt w:val="lowerLetter"/>
      <w:lvlText w:val="%2)"/>
      <w:lvlJc w:val="left"/>
      <w:pPr>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E697A8">
      <w:start w:val="1"/>
      <w:numFmt w:val="decimal"/>
      <w:lvlText w:val="%3."/>
      <w:lvlJc w:val="left"/>
      <w:pPr>
        <w:tabs>
          <w:tab w:val="left" w:pos="709"/>
        </w:tabs>
        <w:ind w:left="142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2B25236">
      <w:start w:val="1"/>
      <w:numFmt w:val="decimal"/>
      <w:lvlText w:val="%4."/>
      <w:lvlJc w:val="left"/>
      <w:pPr>
        <w:tabs>
          <w:tab w:val="left" w:pos="709"/>
        </w:tabs>
        <w:ind w:left="21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0B4BD8C">
      <w:start w:val="1"/>
      <w:numFmt w:val="decimal"/>
      <w:lvlText w:val="%5."/>
      <w:lvlJc w:val="left"/>
      <w:pPr>
        <w:tabs>
          <w:tab w:val="left" w:pos="709"/>
        </w:tabs>
        <w:ind w:left="286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4E981E">
      <w:start w:val="1"/>
      <w:numFmt w:val="decimal"/>
      <w:lvlText w:val="%6."/>
      <w:lvlJc w:val="left"/>
      <w:pPr>
        <w:tabs>
          <w:tab w:val="left" w:pos="709"/>
        </w:tabs>
        <w:ind w:left="358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F4895B0">
      <w:start w:val="1"/>
      <w:numFmt w:val="decimal"/>
      <w:lvlText w:val="%7."/>
      <w:lvlJc w:val="left"/>
      <w:pPr>
        <w:tabs>
          <w:tab w:val="left" w:pos="709"/>
        </w:tabs>
        <w:ind w:left="43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C68238">
      <w:start w:val="1"/>
      <w:numFmt w:val="decimal"/>
      <w:lvlText w:val="%8."/>
      <w:lvlJc w:val="left"/>
      <w:pPr>
        <w:tabs>
          <w:tab w:val="left" w:pos="709"/>
        </w:tabs>
        <w:ind w:left="502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3165AE0">
      <w:start w:val="1"/>
      <w:numFmt w:val="decimal"/>
      <w:lvlText w:val="%9."/>
      <w:lvlJc w:val="left"/>
      <w:pPr>
        <w:tabs>
          <w:tab w:val="left" w:pos="709"/>
        </w:tabs>
        <w:ind w:left="57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15:restartNumberingAfterBreak="0">
    <w:nsid w:val="77EE451C"/>
    <w:multiLevelType w:val="multilevel"/>
    <w:tmpl w:val="D74860F0"/>
    <w:styleLink w:val="Zaimportowanystyl90"/>
    <w:lvl w:ilvl="0">
      <w:start w:val="1"/>
      <w:numFmt w:val="decimal"/>
      <w:lvlText w:val="%1."/>
      <w:lvlJc w:val="left"/>
      <w:pPr>
        <w:ind w:left="180" w:hanging="168"/>
      </w:pPr>
      <w:rPr>
        <w:rFonts w:ascii="Arial" w:eastAsia="Arial" w:hAnsi="Arial" w:cs="Arial"/>
        <w:b/>
        <w:bCs/>
        <w:i w:val="0"/>
        <w:iCs w:val="0"/>
        <w:caps w:val="0"/>
        <w:smallCaps w:val="0"/>
        <w:strike w:val="0"/>
        <w:dstrike w:val="0"/>
        <w:color w:val="000000"/>
        <w:spacing w:val="0"/>
        <w:w w:val="100"/>
        <w:kern w:val="0"/>
        <w:position w:val="0"/>
        <w:sz w:val="10"/>
        <w:szCs w:val="1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284"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suff w:val="nothing"/>
      <w:lvlText w:val="%2.%3."/>
      <w:lvlJc w:val="left"/>
      <w:pPr>
        <w:ind w:left="284"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ind w:left="673"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2.%3.%4.%5."/>
      <w:lvlJc w:val="left"/>
      <w:pPr>
        <w:ind w:left="93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2.%3.%4.%5.%6."/>
      <w:lvlJc w:val="left"/>
      <w:pPr>
        <w:ind w:left="165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237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2.%3.%4.%5.%6.%7.%8."/>
      <w:lvlJc w:val="left"/>
      <w:pPr>
        <w:ind w:left="309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2.%3.%4.%5.%6.%7.%8.%9."/>
      <w:lvlJc w:val="left"/>
      <w:pPr>
        <w:ind w:left="381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15:restartNumberingAfterBreak="0">
    <w:nsid w:val="7B720526"/>
    <w:multiLevelType w:val="hybridMultilevel"/>
    <w:tmpl w:val="6F4E8BCA"/>
    <w:numStyleLink w:val="Zaimportowanystyl26"/>
  </w:abstractNum>
  <w:abstractNum w:abstractNumId="60" w15:restartNumberingAfterBreak="0">
    <w:nsid w:val="7BCC146A"/>
    <w:multiLevelType w:val="multilevel"/>
    <w:tmpl w:val="485A2FD2"/>
    <w:numStyleLink w:val="Zaimportowanystyl1"/>
  </w:abstractNum>
  <w:abstractNum w:abstractNumId="61" w15:restartNumberingAfterBreak="0">
    <w:nsid w:val="7DB0162C"/>
    <w:multiLevelType w:val="hybridMultilevel"/>
    <w:tmpl w:val="F020BE9A"/>
    <w:numStyleLink w:val="Zaimportowanystyl70"/>
  </w:abstractNum>
  <w:abstractNum w:abstractNumId="62" w15:restartNumberingAfterBreak="0">
    <w:nsid w:val="7E7D6568"/>
    <w:multiLevelType w:val="hybridMultilevel"/>
    <w:tmpl w:val="0838927C"/>
    <w:styleLink w:val="Zaimportowanystyl200"/>
    <w:lvl w:ilvl="0" w:tplc="2CD8A754">
      <w:start w:val="1"/>
      <w:numFmt w:val="decimal"/>
      <w:suff w:val="nothing"/>
      <w:lvlText w:val="%1)"/>
      <w:lvlJc w:val="left"/>
      <w:pPr>
        <w:ind w:left="215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86E9AEC">
      <w:start w:val="1"/>
      <w:numFmt w:val="decimal"/>
      <w:suff w:val="nothing"/>
      <w:lvlText w:val="%2."/>
      <w:lvlJc w:val="left"/>
      <w:pPr>
        <w:ind w:left="125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5B2577A">
      <w:start w:val="1"/>
      <w:numFmt w:val="decimal"/>
      <w:lvlText w:val="%3)"/>
      <w:lvlJc w:val="left"/>
      <w:pPr>
        <w:ind w:left="7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2FCC2EE">
      <w:start w:val="1"/>
      <w:numFmt w:val="decimal"/>
      <w:lvlText w:val="%4."/>
      <w:lvlJc w:val="left"/>
      <w:pPr>
        <w:ind w:left="12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D34329C">
      <w:start w:val="1"/>
      <w:numFmt w:val="decimal"/>
      <w:lvlText w:val="%5)"/>
      <w:lvlJc w:val="left"/>
      <w:pPr>
        <w:ind w:left="1914" w:hanging="19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716EB6A">
      <w:start w:val="1"/>
      <w:numFmt w:val="lowerRoman"/>
      <w:lvlText w:val="%6."/>
      <w:lvlJc w:val="left"/>
      <w:pPr>
        <w:ind w:left="2700"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3A4C37C">
      <w:start w:val="1"/>
      <w:numFmt w:val="decimal"/>
      <w:lvlText w:val="%7."/>
      <w:lvlJc w:val="left"/>
      <w:pPr>
        <w:ind w:left="34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718F25A">
      <w:start w:val="1"/>
      <w:numFmt w:val="lowerLetter"/>
      <w:lvlText w:val="%8."/>
      <w:lvlJc w:val="left"/>
      <w:pPr>
        <w:ind w:left="414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A9AA5DC">
      <w:start w:val="1"/>
      <w:numFmt w:val="lowerRoman"/>
      <w:lvlText w:val="%9."/>
      <w:lvlJc w:val="left"/>
      <w:pPr>
        <w:ind w:left="4860"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2087460424">
    <w:abstractNumId w:val="55"/>
  </w:num>
  <w:num w:numId="2" w16cid:durableId="671182318">
    <w:abstractNumId w:val="55"/>
    <w:lvlOverride w:ilvl="0">
      <w:startOverride w:val="2"/>
    </w:lvlOverride>
  </w:num>
  <w:num w:numId="3" w16cid:durableId="370038431">
    <w:abstractNumId w:val="55"/>
    <w:lvlOverride w:ilvl="0">
      <w:startOverride w:val="3"/>
    </w:lvlOverride>
  </w:num>
  <w:num w:numId="4" w16cid:durableId="1953245444">
    <w:abstractNumId w:val="55"/>
    <w:lvlOverride w:ilvl="0">
      <w:startOverride w:val="4"/>
    </w:lvlOverride>
  </w:num>
  <w:num w:numId="5" w16cid:durableId="1127040884">
    <w:abstractNumId w:val="55"/>
    <w:lvlOverride w:ilvl="0">
      <w:startOverride w:val="5"/>
    </w:lvlOverride>
  </w:num>
  <w:num w:numId="6" w16cid:durableId="1930232958">
    <w:abstractNumId w:val="55"/>
    <w:lvlOverride w:ilvl="0">
      <w:startOverride w:val="6"/>
    </w:lvlOverride>
  </w:num>
  <w:num w:numId="7" w16cid:durableId="1869023122">
    <w:abstractNumId w:val="55"/>
    <w:lvlOverride w:ilvl="0">
      <w:startOverride w:val="7"/>
    </w:lvlOverride>
  </w:num>
  <w:num w:numId="8" w16cid:durableId="2002270703">
    <w:abstractNumId w:val="55"/>
    <w:lvlOverride w:ilvl="0">
      <w:startOverride w:val="8"/>
    </w:lvlOverride>
  </w:num>
  <w:num w:numId="9" w16cid:durableId="1937902662">
    <w:abstractNumId w:val="55"/>
    <w:lvlOverride w:ilvl="0">
      <w:startOverride w:val="9"/>
    </w:lvlOverride>
  </w:num>
  <w:num w:numId="10" w16cid:durableId="2053771434">
    <w:abstractNumId w:val="55"/>
    <w:lvlOverride w:ilvl="0">
      <w:startOverride w:val="10"/>
    </w:lvlOverride>
  </w:num>
  <w:num w:numId="11" w16cid:durableId="1142309922">
    <w:abstractNumId w:val="55"/>
    <w:lvlOverride w:ilvl="0">
      <w:startOverride w:val="11"/>
    </w:lvlOverride>
  </w:num>
  <w:num w:numId="12" w16cid:durableId="1955478961">
    <w:abstractNumId w:val="55"/>
    <w:lvlOverride w:ilvl="0">
      <w:startOverride w:val="12"/>
    </w:lvlOverride>
  </w:num>
  <w:num w:numId="13" w16cid:durableId="1092775639">
    <w:abstractNumId w:val="55"/>
    <w:lvlOverride w:ilvl="0">
      <w:startOverride w:val="13"/>
    </w:lvlOverride>
  </w:num>
  <w:num w:numId="14" w16cid:durableId="460612042">
    <w:abstractNumId w:val="55"/>
    <w:lvlOverride w:ilvl="0">
      <w:startOverride w:val="14"/>
    </w:lvlOverride>
  </w:num>
  <w:num w:numId="15" w16cid:durableId="494616144">
    <w:abstractNumId w:val="55"/>
    <w:lvlOverride w:ilvl="0">
      <w:startOverride w:val="15"/>
    </w:lvlOverride>
  </w:num>
  <w:num w:numId="16" w16cid:durableId="1805810252">
    <w:abstractNumId w:val="55"/>
    <w:lvlOverride w:ilvl="0">
      <w:startOverride w:val="16"/>
    </w:lvlOverride>
  </w:num>
  <w:num w:numId="17" w16cid:durableId="1628857827">
    <w:abstractNumId w:val="55"/>
    <w:lvlOverride w:ilvl="0">
      <w:startOverride w:val="17"/>
    </w:lvlOverride>
  </w:num>
  <w:num w:numId="18" w16cid:durableId="1694726694">
    <w:abstractNumId w:val="55"/>
    <w:lvlOverride w:ilvl="0">
      <w:startOverride w:val="18"/>
    </w:lvlOverride>
  </w:num>
  <w:num w:numId="19" w16cid:durableId="803742673">
    <w:abstractNumId w:val="55"/>
    <w:lvlOverride w:ilvl="0">
      <w:startOverride w:val="19"/>
    </w:lvlOverride>
  </w:num>
  <w:num w:numId="20" w16cid:durableId="1760439683">
    <w:abstractNumId w:val="55"/>
    <w:lvlOverride w:ilvl="0">
      <w:startOverride w:val="20"/>
    </w:lvlOverride>
  </w:num>
  <w:num w:numId="21" w16cid:durableId="332489348">
    <w:abstractNumId w:val="55"/>
    <w:lvlOverride w:ilvl="0">
      <w:startOverride w:val="21"/>
    </w:lvlOverride>
  </w:num>
  <w:num w:numId="22" w16cid:durableId="313991652">
    <w:abstractNumId w:val="55"/>
    <w:lvlOverride w:ilvl="0">
      <w:startOverride w:val="22"/>
    </w:lvlOverride>
  </w:num>
  <w:num w:numId="23" w16cid:durableId="2080132885">
    <w:abstractNumId w:val="55"/>
    <w:lvlOverride w:ilvl="0">
      <w:startOverride w:val="23"/>
    </w:lvlOverride>
  </w:num>
  <w:num w:numId="24" w16cid:durableId="1780642522">
    <w:abstractNumId w:val="55"/>
    <w:lvlOverride w:ilvl="0">
      <w:startOverride w:val="24"/>
    </w:lvlOverride>
  </w:num>
  <w:num w:numId="25" w16cid:durableId="316149834">
    <w:abstractNumId w:val="55"/>
    <w:lvlOverride w:ilvl="0">
      <w:startOverride w:val="25"/>
    </w:lvlOverride>
  </w:num>
  <w:num w:numId="26" w16cid:durableId="1368792221">
    <w:abstractNumId w:val="55"/>
    <w:lvlOverride w:ilvl="0">
      <w:startOverride w:val="26"/>
    </w:lvlOverride>
  </w:num>
  <w:num w:numId="27" w16cid:durableId="690112948">
    <w:abstractNumId w:val="55"/>
    <w:lvlOverride w:ilvl="0">
      <w:startOverride w:val="27"/>
    </w:lvlOverride>
  </w:num>
  <w:num w:numId="28" w16cid:durableId="1118837543">
    <w:abstractNumId w:val="55"/>
    <w:lvlOverride w:ilvl="0">
      <w:startOverride w:val="28"/>
    </w:lvlOverride>
  </w:num>
  <w:num w:numId="29" w16cid:durableId="1746144772">
    <w:abstractNumId w:val="55"/>
    <w:lvlOverride w:ilvl="0">
      <w:startOverride w:val="29"/>
    </w:lvlOverride>
  </w:num>
  <w:num w:numId="30" w16cid:durableId="2075928233">
    <w:abstractNumId w:val="55"/>
    <w:lvlOverride w:ilvl="0">
      <w:startOverride w:val="30"/>
    </w:lvlOverride>
  </w:num>
  <w:num w:numId="31" w16cid:durableId="1655596665">
    <w:abstractNumId w:val="55"/>
    <w:lvlOverride w:ilvl="0">
      <w:startOverride w:val="31"/>
    </w:lvlOverride>
  </w:num>
  <w:num w:numId="32" w16cid:durableId="476723308">
    <w:abstractNumId w:val="55"/>
    <w:lvlOverride w:ilvl="0">
      <w:startOverride w:val="32"/>
    </w:lvlOverride>
  </w:num>
  <w:num w:numId="33" w16cid:durableId="120463008">
    <w:abstractNumId w:val="24"/>
  </w:num>
  <w:num w:numId="34" w16cid:durableId="1047295218">
    <w:abstractNumId w:val="11"/>
  </w:num>
  <w:num w:numId="35" w16cid:durableId="2005431287">
    <w:abstractNumId w:val="8"/>
  </w:num>
  <w:num w:numId="36" w16cid:durableId="1483736862">
    <w:abstractNumId w:val="60"/>
  </w:num>
  <w:num w:numId="37" w16cid:durableId="435557875">
    <w:abstractNumId w:val="11"/>
    <w:lvlOverride w:ilvl="0">
      <w:startOverride w:val="3"/>
    </w:lvlOverride>
  </w:num>
  <w:num w:numId="38" w16cid:durableId="1418285622">
    <w:abstractNumId w:val="4"/>
  </w:num>
  <w:num w:numId="39" w16cid:durableId="1541091589">
    <w:abstractNumId w:val="50"/>
    <w:lvlOverride w:ilvl="0">
      <w:startOverride w:val="4"/>
    </w:lvlOverride>
  </w:num>
  <w:num w:numId="40" w16cid:durableId="1859005563">
    <w:abstractNumId w:val="11"/>
    <w:lvlOverride w:ilvl="0">
      <w:startOverride w:val="9"/>
    </w:lvlOverride>
  </w:num>
  <w:num w:numId="41" w16cid:durableId="1423140451">
    <w:abstractNumId w:val="27"/>
  </w:num>
  <w:num w:numId="42" w16cid:durableId="1027026352">
    <w:abstractNumId w:val="39"/>
  </w:num>
  <w:num w:numId="43" w16cid:durableId="1455178898">
    <w:abstractNumId w:val="39"/>
    <w:lvlOverride w:ilvl="0">
      <w:lvl w:ilvl="0" w:tplc="566AB3B6">
        <w:start w:val="1"/>
        <w:numFmt w:val="decimal"/>
        <w:lvlText w:val="%1)"/>
        <w:lvlJc w:val="left"/>
        <w:pPr>
          <w:ind w:left="469" w:hanging="469"/>
        </w:pPr>
        <w:rPr>
          <w:rFonts w:hAnsi="Arial Unicode MS"/>
          <w:b/>
          <w:bCs/>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1">
      <w:lvl w:ilvl="1" w:tplc="F1CA9D40">
        <w:start w:val="1"/>
        <w:numFmt w:val="lowerLetter"/>
        <w:lvlText w:val="%2."/>
        <w:lvlJc w:val="left"/>
        <w:pPr>
          <w:ind w:left="868" w:hanging="76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2">
      <w:lvl w:ilvl="2" w:tplc="402EADA2">
        <w:start w:val="1"/>
        <w:numFmt w:val="lowerRoman"/>
        <w:lvlText w:val="%3."/>
        <w:lvlJc w:val="left"/>
        <w:pPr>
          <w:ind w:left="1580" w:hanging="677"/>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3">
      <w:lvl w:ilvl="3" w:tplc="AF7EE05C">
        <w:start w:val="1"/>
        <w:numFmt w:val="decimal"/>
        <w:lvlText w:val="%4."/>
        <w:lvlJc w:val="left"/>
        <w:pPr>
          <w:ind w:left="2305" w:hanging="739"/>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4">
      <w:lvl w:ilvl="4" w:tplc="C1823766">
        <w:start w:val="1"/>
        <w:numFmt w:val="lowerLetter"/>
        <w:lvlText w:val="%5."/>
        <w:lvlJc w:val="left"/>
        <w:pPr>
          <w:ind w:left="3024" w:hanging="72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5">
      <w:lvl w:ilvl="5" w:tplc="CBF2B4AC">
        <w:start w:val="1"/>
        <w:numFmt w:val="lowerRoman"/>
        <w:lvlText w:val="%6."/>
        <w:lvlJc w:val="left"/>
        <w:pPr>
          <w:ind w:left="3736" w:hanging="637"/>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6">
      <w:lvl w:ilvl="6" w:tplc="9AFAD81A">
        <w:start w:val="1"/>
        <w:numFmt w:val="decimal"/>
        <w:lvlText w:val="%7."/>
        <w:lvlJc w:val="left"/>
        <w:pPr>
          <w:ind w:left="4462" w:hanging="700"/>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7">
      <w:lvl w:ilvl="7" w:tplc="FC10BDA8">
        <w:start w:val="1"/>
        <w:numFmt w:val="lowerLetter"/>
        <w:lvlText w:val="%8."/>
        <w:lvlJc w:val="left"/>
        <w:pPr>
          <w:ind w:left="5180" w:hanging="68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8">
      <w:lvl w:ilvl="8" w:tplc="45F8CA2A">
        <w:start w:val="1"/>
        <w:numFmt w:val="lowerRoman"/>
        <w:lvlText w:val="%9."/>
        <w:lvlJc w:val="left"/>
        <w:pPr>
          <w:ind w:left="5892" w:hanging="597"/>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44" w16cid:durableId="1079596966">
    <w:abstractNumId w:val="3"/>
  </w:num>
  <w:num w:numId="45" w16cid:durableId="858350529">
    <w:abstractNumId w:val="45"/>
  </w:num>
  <w:num w:numId="46" w16cid:durableId="1765956718">
    <w:abstractNumId w:val="21"/>
  </w:num>
  <w:num w:numId="47" w16cid:durableId="824975220">
    <w:abstractNumId w:val="35"/>
  </w:num>
  <w:num w:numId="48" w16cid:durableId="262303333">
    <w:abstractNumId w:val="11"/>
    <w:lvlOverride w:ilvl="0">
      <w:startOverride w:val="10"/>
    </w:lvlOverride>
  </w:num>
  <w:num w:numId="49" w16cid:durableId="376390205">
    <w:abstractNumId w:val="42"/>
  </w:num>
  <w:num w:numId="50" w16cid:durableId="1267272506">
    <w:abstractNumId w:val="36"/>
  </w:num>
  <w:num w:numId="51" w16cid:durableId="1624771834">
    <w:abstractNumId w:val="53"/>
  </w:num>
  <w:num w:numId="52" w16cid:durableId="111943303">
    <w:abstractNumId w:val="46"/>
    <w:lvlOverride w:ilvl="0">
      <w:lvl w:ilvl="0" w:tplc="DEA8565A">
        <w:start w:val="1"/>
        <w:numFmt w:val="decimal"/>
        <w:lvlText w:val="%1)"/>
        <w:lvlJc w:val="left"/>
        <w:pPr>
          <w:ind w:left="537" w:hanging="537"/>
        </w:pPr>
        <w:rPr>
          <w:rFonts w:ascii="Calibri" w:eastAsia="Arial" w:hAnsi="Calibri" w:cs="Calibri"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53" w16cid:durableId="1888490564">
    <w:abstractNumId w:val="19"/>
  </w:num>
  <w:num w:numId="54" w16cid:durableId="922959426">
    <w:abstractNumId w:val="26"/>
  </w:num>
  <w:num w:numId="55" w16cid:durableId="419789811">
    <w:abstractNumId w:val="11"/>
    <w:lvlOverride w:ilvl="0">
      <w:startOverride w:val="11"/>
    </w:lvlOverride>
  </w:num>
  <w:num w:numId="56" w16cid:durableId="608126044">
    <w:abstractNumId w:val="52"/>
  </w:num>
  <w:num w:numId="57" w16cid:durableId="1665471747">
    <w:abstractNumId w:val="14"/>
  </w:num>
  <w:num w:numId="58" w16cid:durableId="1080060547">
    <w:abstractNumId w:val="40"/>
  </w:num>
  <w:num w:numId="59" w16cid:durableId="1607300105">
    <w:abstractNumId w:val="10"/>
  </w:num>
  <w:num w:numId="60" w16cid:durableId="2011247837">
    <w:abstractNumId w:val="14"/>
    <w:lvlOverride w:ilvl="0">
      <w:startOverride w:val="6"/>
    </w:lvlOverride>
  </w:num>
  <w:num w:numId="61" w16cid:durableId="1080636455">
    <w:abstractNumId w:val="54"/>
  </w:num>
  <w:num w:numId="62" w16cid:durableId="1635024205">
    <w:abstractNumId w:val="1"/>
  </w:num>
  <w:num w:numId="63" w16cid:durableId="1950039374">
    <w:abstractNumId w:val="14"/>
    <w:lvlOverride w:ilvl="0">
      <w:startOverride w:val="7"/>
    </w:lvlOverride>
  </w:num>
  <w:num w:numId="64" w16cid:durableId="355935298">
    <w:abstractNumId w:val="11"/>
    <w:lvlOverride w:ilvl="0">
      <w:startOverride w:val="14"/>
    </w:lvlOverride>
  </w:num>
  <w:num w:numId="65" w16cid:durableId="1906062779">
    <w:abstractNumId w:val="12"/>
  </w:num>
  <w:num w:numId="66" w16cid:durableId="955599951">
    <w:abstractNumId w:val="20"/>
  </w:num>
  <w:num w:numId="67" w16cid:durableId="205719709">
    <w:abstractNumId w:val="57"/>
  </w:num>
  <w:num w:numId="68" w16cid:durableId="1770925427">
    <w:abstractNumId w:val="38"/>
  </w:num>
  <w:num w:numId="69" w16cid:durableId="576481398">
    <w:abstractNumId w:val="20"/>
    <w:lvlOverride w:ilvl="0">
      <w:startOverride w:val="3"/>
    </w:lvlOverride>
  </w:num>
  <w:num w:numId="70" w16cid:durableId="2061828819">
    <w:abstractNumId w:val="56"/>
  </w:num>
  <w:num w:numId="71" w16cid:durableId="161900557">
    <w:abstractNumId w:val="62"/>
  </w:num>
  <w:num w:numId="72" w16cid:durableId="1245608207">
    <w:abstractNumId w:val="32"/>
  </w:num>
  <w:num w:numId="73" w16cid:durableId="785270988">
    <w:abstractNumId w:val="15"/>
  </w:num>
  <w:num w:numId="74" w16cid:durableId="576672291">
    <w:abstractNumId w:val="30"/>
  </w:num>
  <w:num w:numId="75" w16cid:durableId="1387339849">
    <w:abstractNumId w:val="32"/>
    <w:lvlOverride w:ilvl="0">
      <w:startOverride w:val="1"/>
      <w:lvl w:ilvl="0" w:tplc="02304834">
        <w:start w:val="1"/>
        <w:numFmt w:val="decimal"/>
        <w:suff w:val="nothing"/>
        <w:lvlText w:val="%1)"/>
        <w:lvlJc w:val="left"/>
        <w:pPr>
          <w:ind w:left="2153" w:hanging="17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7BC0FB6C">
        <w:start w:val="1"/>
        <w:numFmt w:val="decimal"/>
        <w:suff w:val="nothing"/>
        <w:lvlText w:val="%2."/>
        <w:lvlJc w:val="left"/>
        <w:pPr>
          <w:ind w:left="1253" w:hanging="17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2"/>
      <w:lvl w:ilvl="2" w:tplc="F45E691C">
        <w:start w:val="2"/>
        <w:numFmt w:val="decimal"/>
        <w:lvlText w:val="%3)"/>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084D842">
        <w:start w:val="1"/>
        <w:numFmt w:val="decimal"/>
        <w:lvlText w:val="%4."/>
        <w:lvlJc w:val="left"/>
        <w:pPr>
          <w:ind w:left="139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5DE3766">
        <w:start w:val="1"/>
        <w:numFmt w:val="decimal"/>
        <w:lvlText w:val="%5)"/>
        <w:lvlJc w:val="left"/>
        <w:pPr>
          <w:ind w:left="1773" w:hanging="17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DC6D450">
        <w:start w:val="1"/>
        <w:numFmt w:val="lowerRoman"/>
        <w:lvlText w:val="%6."/>
        <w:lvlJc w:val="left"/>
        <w:pPr>
          <w:ind w:left="2831" w:hanging="2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E94F5F0">
        <w:start w:val="1"/>
        <w:numFmt w:val="decimal"/>
        <w:lvlText w:val="%7."/>
        <w:lvlJc w:val="left"/>
        <w:pPr>
          <w:ind w:left="355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DC61AFC">
        <w:start w:val="1"/>
        <w:numFmt w:val="lowerLetter"/>
        <w:lvlText w:val="%8."/>
        <w:lvlJc w:val="left"/>
        <w:pPr>
          <w:ind w:left="427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E963068">
        <w:start w:val="1"/>
        <w:numFmt w:val="lowerRoman"/>
        <w:lvlText w:val="%9."/>
        <w:lvlJc w:val="left"/>
        <w:pPr>
          <w:ind w:left="4991" w:hanging="21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6" w16cid:durableId="1540818795">
    <w:abstractNumId w:val="16"/>
  </w:num>
  <w:num w:numId="77" w16cid:durableId="1011644947">
    <w:abstractNumId w:val="37"/>
  </w:num>
  <w:num w:numId="78" w16cid:durableId="614143152">
    <w:abstractNumId w:val="11"/>
    <w:lvlOverride w:ilvl="0">
      <w:startOverride w:val="15"/>
    </w:lvlOverride>
  </w:num>
  <w:num w:numId="79" w16cid:durableId="899294629">
    <w:abstractNumId w:val="31"/>
  </w:num>
  <w:num w:numId="80" w16cid:durableId="32775037">
    <w:abstractNumId w:val="49"/>
  </w:num>
  <w:num w:numId="81" w16cid:durableId="1175342754">
    <w:abstractNumId w:val="11"/>
    <w:lvlOverride w:ilvl="0">
      <w:startOverride w:val="16"/>
    </w:lvlOverride>
  </w:num>
  <w:num w:numId="82" w16cid:durableId="275144202">
    <w:abstractNumId w:val="13"/>
  </w:num>
  <w:num w:numId="83" w16cid:durableId="278532613">
    <w:abstractNumId w:val="61"/>
  </w:num>
  <w:num w:numId="84" w16cid:durableId="833256580">
    <w:abstractNumId w:val="11"/>
    <w:lvlOverride w:ilvl="0">
      <w:startOverride w:val="17"/>
    </w:lvlOverride>
  </w:num>
  <w:num w:numId="85" w16cid:durableId="1241404753">
    <w:abstractNumId w:val="43"/>
  </w:num>
  <w:num w:numId="86" w16cid:durableId="1980108559">
    <w:abstractNumId w:val="17"/>
    <w:lvlOverride w:ilvl="0">
      <w:lvl w:ilvl="0" w:tplc="EEF6FA38">
        <w:start w:val="1"/>
        <w:numFmt w:val="decimal"/>
        <w:lvlText w:val="%1)"/>
        <w:lvlJc w:val="left"/>
        <w:pPr>
          <w:ind w:left="360" w:hanging="360"/>
        </w:pPr>
        <w:rPr>
          <w:rFonts w:ascii="Calibri" w:eastAsia="Arial" w:hAnsi="Calibri" w:cs="Calibri"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87" w16cid:durableId="1169831835">
    <w:abstractNumId w:val="11"/>
    <w:lvlOverride w:ilvl="0">
      <w:startOverride w:val="18"/>
    </w:lvlOverride>
  </w:num>
  <w:num w:numId="88" w16cid:durableId="1503205637">
    <w:abstractNumId w:val="25"/>
  </w:num>
  <w:num w:numId="89" w16cid:durableId="2052800156">
    <w:abstractNumId w:val="34"/>
  </w:num>
  <w:num w:numId="90" w16cid:durableId="1071345617">
    <w:abstractNumId w:val="11"/>
    <w:lvlOverride w:ilvl="0">
      <w:startOverride w:val="19"/>
    </w:lvlOverride>
  </w:num>
  <w:num w:numId="91" w16cid:durableId="2025276931">
    <w:abstractNumId w:val="22"/>
  </w:num>
  <w:num w:numId="92" w16cid:durableId="1982802915">
    <w:abstractNumId w:val="59"/>
    <w:lvlOverride w:ilvl="0">
      <w:lvl w:ilvl="0" w:tplc="EA7AE250">
        <w:start w:val="1"/>
        <w:numFmt w:val="decimal"/>
        <w:lvlText w:val="%1)"/>
        <w:lvlJc w:val="left"/>
        <w:pPr>
          <w:tabs>
            <w:tab w:val="left" w:pos="360"/>
          </w:tabs>
          <w:ind w:left="283" w:hanging="283"/>
        </w:pPr>
        <w:rPr>
          <w:rFonts w:ascii="Calibri" w:eastAsia="Arial" w:hAnsi="Calibri" w:cs="Calibri"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93" w16cid:durableId="1591039589">
    <w:abstractNumId w:val="59"/>
    <w:lvlOverride w:ilvl="0">
      <w:lvl w:ilvl="0" w:tplc="EA7AE250">
        <w:start w:val="1"/>
        <w:numFmt w:val="decimal"/>
        <w:lvlText w:val="%1)"/>
        <w:lvlJc w:val="left"/>
        <w:pPr>
          <w:tabs>
            <w:tab w:val="left" w:pos="360"/>
          </w:tabs>
          <w:ind w:left="283" w:hanging="283"/>
        </w:pPr>
        <w:rPr>
          <w:rFonts w:ascii="Arial" w:eastAsia="Arial" w:hAnsi="Arial" w:cs="Arial"/>
          <w:b w:val="0"/>
          <w:bCs w:val="0"/>
          <w:i w:val="0"/>
          <w:iCs w:val="0"/>
          <w:caps w:val="0"/>
          <w:smallCaps w:val="0"/>
          <w:strike w:val="0"/>
          <w:dstrike w:val="0"/>
          <w:outline w:val="0"/>
          <w:emboss w:val="0"/>
          <w:imprint w:val="0"/>
          <w:spacing w:val="0"/>
          <w:w w:val="100"/>
          <w:kern w:val="0"/>
          <w:position w:val="0"/>
          <w:sz w:val="17"/>
          <w:szCs w:val="17"/>
          <w:highlight w:val="none"/>
          <w:vertAlign w:val="baseline"/>
        </w:rPr>
      </w:lvl>
    </w:lvlOverride>
    <w:lvlOverride w:ilvl="1">
      <w:lvl w:ilvl="1" w:tplc="DB68A324">
        <w:start w:val="1"/>
        <w:numFmt w:val="lowerLetter"/>
        <w:lvlText w:val="%2."/>
        <w:lvlJc w:val="left"/>
        <w:pPr>
          <w:tabs>
            <w:tab w:val="left" w:pos="360"/>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8647EBC">
        <w:start w:val="1"/>
        <w:numFmt w:val="lowerRoman"/>
        <w:lvlText w:val="%3."/>
        <w:lvlJc w:val="left"/>
        <w:pPr>
          <w:tabs>
            <w:tab w:val="left" w:pos="360"/>
          </w:tabs>
          <w:ind w:left="216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F9A1C2C">
        <w:start w:val="1"/>
        <w:numFmt w:val="decimal"/>
        <w:lvlText w:val="%4."/>
        <w:lvlJc w:val="left"/>
        <w:pPr>
          <w:tabs>
            <w:tab w:val="left" w:pos="360"/>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654032C">
        <w:start w:val="1"/>
        <w:numFmt w:val="lowerLetter"/>
        <w:lvlText w:val="%5."/>
        <w:lvlJc w:val="left"/>
        <w:pPr>
          <w:tabs>
            <w:tab w:val="left" w:pos="360"/>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E18CF4A">
        <w:start w:val="1"/>
        <w:numFmt w:val="lowerRoman"/>
        <w:lvlText w:val="%6."/>
        <w:lvlJc w:val="left"/>
        <w:pPr>
          <w:tabs>
            <w:tab w:val="left" w:pos="360"/>
          </w:tabs>
          <w:ind w:left="432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D52FB42">
        <w:start w:val="1"/>
        <w:numFmt w:val="decimal"/>
        <w:lvlText w:val="%7."/>
        <w:lvlJc w:val="left"/>
        <w:pPr>
          <w:tabs>
            <w:tab w:val="left" w:pos="360"/>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37AA072">
        <w:start w:val="1"/>
        <w:numFmt w:val="lowerLetter"/>
        <w:lvlText w:val="%8."/>
        <w:lvlJc w:val="left"/>
        <w:pPr>
          <w:tabs>
            <w:tab w:val="left" w:pos="360"/>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5925A84">
        <w:start w:val="1"/>
        <w:numFmt w:val="lowerRoman"/>
        <w:lvlText w:val="%9."/>
        <w:lvlJc w:val="left"/>
        <w:pPr>
          <w:tabs>
            <w:tab w:val="left" w:pos="360"/>
          </w:tabs>
          <w:ind w:left="648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4" w16cid:durableId="914360759">
    <w:abstractNumId w:val="11"/>
    <w:lvlOverride w:ilvl="0">
      <w:startOverride w:val="21"/>
    </w:lvlOverride>
  </w:num>
  <w:num w:numId="95" w16cid:durableId="914969923">
    <w:abstractNumId w:val="28"/>
  </w:num>
  <w:num w:numId="96" w16cid:durableId="1804417947">
    <w:abstractNumId w:val="23"/>
  </w:num>
  <w:num w:numId="97" w16cid:durableId="1033381613">
    <w:abstractNumId w:val="33"/>
  </w:num>
  <w:num w:numId="98" w16cid:durableId="1491629795">
    <w:abstractNumId w:val="47"/>
  </w:num>
  <w:num w:numId="99" w16cid:durableId="720595091">
    <w:abstractNumId w:val="11"/>
    <w:lvlOverride w:ilvl="0">
      <w:startOverride w:val="27"/>
    </w:lvlOverride>
  </w:num>
  <w:num w:numId="100" w16cid:durableId="1231036500">
    <w:abstractNumId w:val="9"/>
  </w:num>
  <w:num w:numId="101" w16cid:durableId="26293085">
    <w:abstractNumId w:val="51"/>
  </w:num>
  <w:num w:numId="102" w16cid:durableId="205334503">
    <w:abstractNumId w:val="6"/>
  </w:num>
  <w:num w:numId="103" w16cid:durableId="1507329031">
    <w:abstractNumId w:val="29"/>
  </w:num>
  <w:num w:numId="104" w16cid:durableId="814838023">
    <w:abstractNumId w:val="51"/>
    <w:lvlOverride w:ilvl="0">
      <w:startOverride w:val="2"/>
      <w:lvl w:ilvl="0" w:tplc="A10E3E92">
        <w:start w:val="2"/>
        <w:numFmt w:val="decimal"/>
        <w:lvlText w:val="%1."/>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BB85CA8">
        <w:start w:val="1"/>
        <w:numFmt w:val="lowerLetter"/>
        <w:lvlText w:val="%2."/>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4AEE1F2">
        <w:start w:val="1"/>
        <w:numFmt w:val="lowerRoman"/>
        <w:lvlText w:val="%3."/>
        <w:lvlJc w:val="left"/>
        <w:pPr>
          <w:ind w:left="108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264F246">
        <w:start w:val="1"/>
        <w:numFmt w:val="decimal"/>
        <w:lvlText w:val="%4."/>
        <w:lvlJc w:val="left"/>
        <w:pPr>
          <w:ind w:left="180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3D6F084">
        <w:start w:val="1"/>
        <w:numFmt w:val="lowerLetter"/>
        <w:lvlText w:val="%5."/>
        <w:lvlJc w:val="left"/>
        <w:pPr>
          <w:ind w:left="252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88ACC54">
        <w:start w:val="1"/>
        <w:numFmt w:val="lowerRoman"/>
        <w:lvlText w:val="%6."/>
        <w:lvlJc w:val="left"/>
        <w:pPr>
          <w:ind w:left="324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2869FCA">
        <w:start w:val="1"/>
        <w:numFmt w:val="decimal"/>
        <w:lvlText w:val="%7."/>
        <w:lvlJc w:val="left"/>
        <w:pPr>
          <w:ind w:left="39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6528460">
        <w:start w:val="1"/>
        <w:numFmt w:val="lowerLetter"/>
        <w:lvlText w:val="%8."/>
        <w:lvlJc w:val="left"/>
        <w:pPr>
          <w:ind w:left="468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ADE0090">
        <w:start w:val="1"/>
        <w:numFmt w:val="lowerRoman"/>
        <w:lvlText w:val="%9."/>
        <w:lvlJc w:val="left"/>
        <w:pPr>
          <w:ind w:left="5400"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5" w16cid:durableId="1743991093">
    <w:abstractNumId w:val="51"/>
    <w:lvlOverride w:ilvl="0">
      <w:lvl w:ilvl="0" w:tplc="A10E3E92">
        <w:start w:val="1"/>
        <w:numFmt w:val="decimal"/>
        <w:lvlText w:val="%1."/>
        <w:lvlJc w:val="left"/>
        <w:pPr>
          <w:tabs>
            <w:tab w:val="left" w:pos="360"/>
            <w:tab w:val="left" w:pos="72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BB85CA8">
        <w:start w:val="1"/>
        <w:numFmt w:val="lowerLetter"/>
        <w:lvlText w:val="%2."/>
        <w:lvlJc w:val="left"/>
        <w:pPr>
          <w:tabs>
            <w:tab w:val="left" w:pos="360"/>
            <w:tab w:val="left" w:pos="72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4AEE1F2">
        <w:start w:val="1"/>
        <w:numFmt w:val="lowerRoman"/>
        <w:lvlText w:val="%3."/>
        <w:lvlJc w:val="left"/>
        <w:pPr>
          <w:tabs>
            <w:tab w:val="left" w:pos="360"/>
            <w:tab w:val="left" w:pos="720"/>
          </w:tabs>
          <w:ind w:left="1077"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264F246">
        <w:start w:val="1"/>
        <w:numFmt w:val="decimal"/>
        <w:lvlText w:val="%4."/>
        <w:lvlJc w:val="left"/>
        <w:pPr>
          <w:tabs>
            <w:tab w:val="left" w:pos="360"/>
            <w:tab w:val="left" w:pos="720"/>
          </w:tabs>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3D6F084">
        <w:start w:val="1"/>
        <w:numFmt w:val="lowerLetter"/>
        <w:lvlText w:val="%5."/>
        <w:lvlJc w:val="left"/>
        <w:pPr>
          <w:tabs>
            <w:tab w:val="left" w:pos="360"/>
            <w:tab w:val="left" w:pos="720"/>
          </w:tabs>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88ACC54">
        <w:start w:val="1"/>
        <w:numFmt w:val="lowerRoman"/>
        <w:lvlText w:val="%6."/>
        <w:lvlJc w:val="left"/>
        <w:pPr>
          <w:tabs>
            <w:tab w:val="left" w:pos="360"/>
            <w:tab w:val="left" w:pos="720"/>
          </w:tabs>
          <w:ind w:left="3237"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2869FCA">
        <w:start w:val="1"/>
        <w:numFmt w:val="decimal"/>
        <w:lvlText w:val="%7."/>
        <w:lvlJc w:val="left"/>
        <w:pPr>
          <w:tabs>
            <w:tab w:val="left" w:pos="360"/>
            <w:tab w:val="left" w:pos="720"/>
          </w:tabs>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6528460">
        <w:start w:val="1"/>
        <w:numFmt w:val="lowerLetter"/>
        <w:lvlText w:val="%8."/>
        <w:lvlJc w:val="left"/>
        <w:pPr>
          <w:tabs>
            <w:tab w:val="left" w:pos="360"/>
            <w:tab w:val="left" w:pos="720"/>
          </w:tabs>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ADE0090">
        <w:start w:val="1"/>
        <w:numFmt w:val="lowerRoman"/>
        <w:lvlText w:val="%9."/>
        <w:lvlJc w:val="left"/>
        <w:pPr>
          <w:tabs>
            <w:tab w:val="left" w:pos="360"/>
            <w:tab w:val="left" w:pos="720"/>
          </w:tabs>
          <w:ind w:left="5397"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6" w16cid:durableId="1752776464">
    <w:abstractNumId w:val="51"/>
    <w:lvlOverride w:ilvl="0">
      <w:lvl w:ilvl="0" w:tplc="A10E3E92">
        <w:start w:val="1"/>
        <w:numFmt w:val="decimal"/>
        <w:lvlText w:val="%1."/>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BB85CA8">
        <w:start w:val="1"/>
        <w:numFmt w:val="lowerLetter"/>
        <w:lvlText w:val="%2."/>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4AEE1F2">
        <w:start w:val="1"/>
        <w:numFmt w:val="lowerRoman"/>
        <w:lvlText w:val="%3."/>
        <w:lvlJc w:val="left"/>
        <w:pPr>
          <w:tabs>
            <w:tab w:val="left" w:pos="720"/>
          </w:tabs>
          <w:ind w:left="108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264F246">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3D6F084">
        <w:start w:val="1"/>
        <w:numFmt w:val="lowerLetter"/>
        <w:lvlText w:val="%5."/>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88ACC54">
        <w:start w:val="1"/>
        <w:numFmt w:val="lowerRoman"/>
        <w:lvlText w:val="%6."/>
        <w:lvlJc w:val="left"/>
        <w:pPr>
          <w:tabs>
            <w:tab w:val="left" w:pos="720"/>
          </w:tabs>
          <w:ind w:left="324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2869FCA">
        <w:start w:val="1"/>
        <w:numFmt w:val="decimal"/>
        <w:lvlText w:val="%7."/>
        <w:lvlJc w:val="left"/>
        <w:pPr>
          <w:tabs>
            <w:tab w:val="left" w:pos="72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6528460">
        <w:start w:val="1"/>
        <w:numFmt w:val="lowerLetter"/>
        <w:lvlText w:val="%8."/>
        <w:lvlJc w:val="left"/>
        <w:pPr>
          <w:tabs>
            <w:tab w:val="left" w:pos="72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ADE0090">
        <w:start w:val="1"/>
        <w:numFmt w:val="lowerRoman"/>
        <w:lvlText w:val="%9."/>
        <w:lvlJc w:val="left"/>
        <w:pPr>
          <w:tabs>
            <w:tab w:val="left" w:pos="720"/>
          </w:tabs>
          <w:ind w:left="540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7" w16cid:durableId="1058476386">
    <w:abstractNumId w:val="11"/>
    <w:lvlOverride w:ilvl="0">
      <w:startOverride w:val="28"/>
    </w:lvlOverride>
  </w:num>
  <w:num w:numId="108" w16cid:durableId="1382553754">
    <w:abstractNumId w:val="44"/>
  </w:num>
  <w:num w:numId="109" w16cid:durableId="160972832">
    <w:abstractNumId w:val="41"/>
  </w:num>
  <w:num w:numId="110" w16cid:durableId="868374769">
    <w:abstractNumId w:val="11"/>
    <w:lvlOverride w:ilvl="0">
      <w:startOverride w:val="31"/>
    </w:lvlOverride>
  </w:num>
  <w:num w:numId="111" w16cid:durableId="943616080">
    <w:abstractNumId w:val="5"/>
  </w:num>
  <w:num w:numId="112" w16cid:durableId="490800968">
    <w:abstractNumId w:val="0"/>
  </w:num>
  <w:num w:numId="113" w16cid:durableId="970138037">
    <w:abstractNumId w:val="7"/>
  </w:num>
  <w:num w:numId="114" w16cid:durableId="970405871">
    <w:abstractNumId w:val="58"/>
  </w:num>
  <w:num w:numId="115" w16cid:durableId="834957052">
    <w:abstractNumId w:val="2"/>
  </w:num>
  <w:num w:numId="116" w16cid:durableId="464276016">
    <w:abstractNumId w:val="18"/>
  </w:num>
  <w:num w:numId="117" w16cid:durableId="965896011">
    <w:abstractNumId w:val="48"/>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A87"/>
    <w:rsid w:val="0002308C"/>
    <w:rsid w:val="000243F1"/>
    <w:rsid w:val="00026664"/>
    <w:rsid w:val="0002772E"/>
    <w:rsid w:val="00027A92"/>
    <w:rsid w:val="00031EB1"/>
    <w:rsid w:val="00050AF4"/>
    <w:rsid w:val="00053819"/>
    <w:rsid w:val="00057414"/>
    <w:rsid w:val="000662A6"/>
    <w:rsid w:val="000738FB"/>
    <w:rsid w:val="00081605"/>
    <w:rsid w:val="00090B96"/>
    <w:rsid w:val="000A2D6F"/>
    <w:rsid w:val="000B0BEA"/>
    <w:rsid w:val="000B29E5"/>
    <w:rsid w:val="000D3DA6"/>
    <w:rsid w:val="000F21BD"/>
    <w:rsid w:val="000F3EC0"/>
    <w:rsid w:val="000F665C"/>
    <w:rsid w:val="000F731C"/>
    <w:rsid w:val="00114E41"/>
    <w:rsid w:val="00116E21"/>
    <w:rsid w:val="00130362"/>
    <w:rsid w:val="001350E9"/>
    <w:rsid w:val="00136B0D"/>
    <w:rsid w:val="00153299"/>
    <w:rsid w:val="00171A87"/>
    <w:rsid w:val="00172200"/>
    <w:rsid w:val="001913BA"/>
    <w:rsid w:val="00191C2C"/>
    <w:rsid w:val="0019476E"/>
    <w:rsid w:val="001A4184"/>
    <w:rsid w:val="001B5AC5"/>
    <w:rsid w:val="001B63C5"/>
    <w:rsid w:val="001E2CBC"/>
    <w:rsid w:val="001E489F"/>
    <w:rsid w:val="001E7809"/>
    <w:rsid w:val="001F0691"/>
    <w:rsid w:val="001F7AF9"/>
    <w:rsid w:val="00214287"/>
    <w:rsid w:val="00221F03"/>
    <w:rsid w:val="00231EA6"/>
    <w:rsid w:val="00241EE5"/>
    <w:rsid w:val="00244BF3"/>
    <w:rsid w:val="0026465C"/>
    <w:rsid w:val="00264E79"/>
    <w:rsid w:val="0026656C"/>
    <w:rsid w:val="00273788"/>
    <w:rsid w:val="0028535E"/>
    <w:rsid w:val="002B7084"/>
    <w:rsid w:val="002B72C5"/>
    <w:rsid w:val="002D3EE6"/>
    <w:rsid w:val="002D7A37"/>
    <w:rsid w:val="002E341D"/>
    <w:rsid w:val="002E5E09"/>
    <w:rsid w:val="002E60CD"/>
    <w:rsid w:val="002F0A36"/>
    <w:rsid w:val="002F1E5D"/>
    <w:rsid w:val="002F2657"/>
    <w:rsid w:val="002F5323"/>
    <w:rsid w:val="002F725E"/>
    <w:rsid w:val="00300548"/>
    <w:rsid w:val="00301808"/>
    <w:rsid w:val="00312943"/>
    <w:rsid w:val="00312C71"/>
    <w:rsid w:val="00317C00"/>
    <w:rsid w:val="0032660B"/>
    <w:rsid w:val="0033456E"/>
    <w:rsid w:val="003423A7"/>
    <w:rsid w:val="003444E1"/>
    <w:rsid w:val="00352833"/>
    <w:rsid w:val="00355C31"/>
    <w:rsid w:val="00366DD5"/>
    <w:rsid w:val="003817D2"/>
    <w:rsid w:val="00383E2B"/>
    <w:rsid w:val="00395981"/>
    <w:rsid w:val="003A4F2A"/>
    <w:rsid w:val="003A70C6"/>
    <w:rsid w:val="003A7CEB"/>
    <w:rsid w:val="003B2642"/>
    <w:rsid w:val="003B6F4C"/>
    <w:rsid w:val="003C0E6C"/>
    <w:rsid w:val="003C1067"/>
    <w:rsid w:val="003D28EE"/>
    <w:rsid w:val="003D3E59"/>
    <w:rsid w:val="003F52B2"/>
    <w:rsid w:val="00400269"/>
    <w:rsid w:val="00407084"/>
    <w:rsid w:val="0041038A"/>
    <w:rsid w:val="00415FEA"/>
    <w:rsid w:val="00426F6B"/>
    <w:rsid w:val="0043046C"/>
    <w:rsid w:val="004427A5"/>
    <w:rsid w:val="0044457D"/>
    <w:rsid w:val="00445A34"/>
    <w:rsid w:val="00451C40"/>
    <w:rsid w:val="0045698D"/>
    <w:rsid w:val="004660D5"/>
    <w:rsid w:val="004714F8"/>
    <w:rsid w:val="00475C48"/>
    <w:rsid w:val="00480410"/>
    <w:rsid w:val="004814A7"/>
    <w:rsid w:val="004829BB"/>
    <w:rsid w:val="00486135"/>
    <w:rsid w:val="00492B9A"/>
    <w:rsid w:val="00495F9A"/>
    <w:rsid w:val="00497156"/>
    <w:rsid w:val="004A1176"/>
    <w:rsid w:val="004A318B"/>
    <w:rsid w:val="004B1F47"/>
    <w:rsid w:val="004B394A"/>
    <w:rsid w:val="004B51DF"/>
    <w:rsid w:val="00504ADB"/>
    <w:rsid w:val="00507BFC"/>
    <w:rsid w:val="005124EB"/>
    <w:rsid w:val="00517553"/>
    <w:rsid w:val="00517E8A"/>
    <w:rsid w:val="00521354"/>
    <w:rsid w:val="005232C2"/>
    <w:rsid w:val="00523607"/>
    <w:rsid w:val="00523B51"/>
    <w:rsid w:val="0053056B"/>
    <w:rsid w:val="00530A5E"/>
    <w:rsid w:val="005339BE"/>
    <w:rsid w:val="00537F7B"/>
    <w:rsid w:val="00540D19"/>
    <w:rsid w:val="00541B74"/>
    <w:rsid w:val="00555733"/>
    <w:rsid w:val="00572175"/>
    <w:rsid w:val="005A26FF"/>
    <w:rsid w:val="005A7563"/>
    <w:rsid w:val="005D7DDC"/>
    <w:rsid w:val="005E7D98"/>
    <w:rsid w:val="00602520"/>
    <w:rsid w:val="00607DD1"/>
    <w:rsid w:val="006244E2"/>
    <w:rsid w:val="006249CA"/>
    <w:rsid w:val="00630686"/>
    <w:rsid w:val="00632DE8"/>
    <w:rsid w:val="0063321C"/>
    <w:rsid w:val="00633A05"/>
    <w:rsid w:val="00633BAF"/>
    <w:rsid w:val="006515B6"/>
    <w:rsid w:val="0065342D"/>
    <w:rsid w:val="00653B98"/>
    <w:rsid w:val="0065732D"/>
    <w:rsid w:val="006714AA"/>
    <w:rsid w:val="00671F43"/>
    <w:rsid w:val="006737AF"/>
    <w:rsid w:val="00677C0D"/>
    <w:rsid w:val="0068059D"/>
    <w:rsid w:val="006B35AC"/>
    <w:rsid w:val="006B7B2D"/>
    <w:rsid w:val="006C74BF"/>
    <w:rsid w:val="006D3000"/>
    <w:rsid w:val="006D3A01"/>
    <w:rsid w:val="006D3D8E"/>
    <w:rsid w:val="006E5538"/>
    <w:rsid w:val="006E740F"/>
    <w:rsid w:val="006F4E40"/>
    <w:rsid w:val="006F744D"/>
    <w:rsid w:val="00700116"/>
    <w:rsid w:val="00700597"/>
    <w:rsid w:val="00706057"/>
    <w:rsid w:val="00710558"/>
    <w:rsid w:val="007238A1"/>
    <w:rsid w:val="007311FA"/>
    <w:rsid w:val="00737FAC"/>
    <w:rsid w:val="00755805"/>
    <w:rsid w:val="00762D28"/>
    <w:rsid w:val="0077608E"/>
    <w:rsid w:val="00796EDF"/>
    <w:rsid w:val="00797004"/>
    <w:rsid w:val="007A1AAF"/>
    <w:rsid w:val="007B377F"/>
    <w:rsid w:val="007B3F33"/>
    <w:rsid w:val="007B685F"/>
    <w:rsid w:val="007C1FEC"/>
    <w:rsid w:val="007C37E9"/>
    <w:rsid w:val="007C4A42"/>
    <w:rsid w:val="007D4928"/>
    <w:rsid w:val="007D659B"/>
    <w:rsid w:val="007D7978"/>
    <w:rsid w:val="007E5581"/>
    <w:rsid w:val="007F197D"/>
    <w:rsid w:val="007F2E0A"/>
    <w:rsid w:val="00802CAD"/>
    <w:rsid w:val="008049D6"/>
    <w:rsid w:val="0080698A"/>
    <w:rsid w:val="00806ED5"/>
    <w:rsid w:val="008108A0"/>
    <w:rsid w:val="008273AE"/>
    <w:rsid w:val="00832898"/>
    <w:rsid w:val="00834C56"/>
    <w:rsid w:val="008465A9"/>
    <w:rsid w:val="0085732B"/>
    <w:rsid w:val="00873BDD"/>
    <w:rsid w:val="00876581"/>
    <w:rsid w:val="00877B2A"/>
    <w:rsid w:val="0088634F"/>
    <w:rsid w:val="008A0790"/>
    <w:rsid w:val="008A5C0E"/>
    <w:rsid w:val="008D2EE6"/>
    <w:rsid w:val="008E3B6C"/>
    <w:rsid w:val="008E4D22"/>
    <w:rsid w:val="008F405C"/>
    <w:rsid w:val="009012F3"/>
    <w:rsid w:val="009057CA"/>
    <w:rsid w:val="00916016"/>
    <w:rsid w:val="009208CD"/>
    <w:rsid w:val="00925A5E"/>
    <w:rsid w:val="009365A2"/>
    <w:rsid w:val="00936FA9"/>
    <w:rsid w:val="0095175E"/>
    <w:rsid w:val="009521E4"/>
    <w:rsid w:val="00960D8C"/>
    <w:rsid w:val="00973018"/>
    <w:rsid w:val="00975082"/>
    <w:rsid w:val="009A4095"/>
    <w:rsid w:val="009B2457"/>
    <w:rsid w:val="009B2C78"/>
    <w:rsid w:val="009D30FD"/>
    <w:rsid w:val="009E4EFD"/>
    <w:rsid w:val="009E7A8E"/>
    <w:rsid w:val="009F798D"/>
    <w:rsid w:val="009F7B9A"/>
    <w:rsid w:val="00A02CF9"/>
    <w:rsid w:val="00A319D5"/>
    <w:rsid w:val="00A43B82"/>
    <w:rsid w:val="00A51053"/>
    <w:rsid w:val="00A53294"/>
    <w:rsid w:val="00A6123E"/>
    <w:rsid w:val="00A62613"/>
    <w:rsid w:val="00A63525"/>
    <w:rsid w:val="00A922D5"/>
    <w:rsid w:val="00A92B7A"/>
    <w:rsid w:val="00A92C9D"/>
    <w:rsid w:val="00AA71D4"/>
    <w:rsid w:val="00AB6A81"/>
    <w:rsid w:val="00AB7AA5"/>
    <w:rsid w:val="00AC4D5C"/>
    <w:rsid w:val="00AD02AA"/>
    <w:rsid w:val="00AD2AA9"/>
    <w:rsid w:val="00AD41C5"/>
    <w:rsid w:val="00AD570F"/>
    <w:rsid w:val="00AD71F2"/>
    <w:rsid w:val="00AE484A"/>
    <w:rsid w:val="00AE6593"/>
    <w:rsid w:val="00B203FB"/>
    <w:rsid w:val="00B315FE"/>
    <w:rsid w:val="00B33B88"/>
    <w:rsid w:val="00B42404"/>
    <w:rsid w:val="00B46096"/>
    <w:rsid w:val="00B73701"/>
    <w:rsid w:val="00B73A0E"/>
    <w:rsid w:val="00B741C0"/>
    <w:rsid w:val="00B7430A"/>
    <w:rsid w:val="00B82AC7"/>
    <w:rsid w:val="00B86A6A"/>
    <w:rsid w:val="00BA2D46"/>
    <w:rsid w:val="00BA69BC"/>
    <w:rsid w:val="00BD16A6"/>
    <w:rsid w:val="00BF3124"/>
    <w:rsid w:val="00C072AB"/>
    <w:rsid w:val="00C110CA"/>
    <w:rsid w:val="00C16123"/>
    <w:rsid w:val="00C40FB4"/>
    <w:rsid w:val="00C52DA8"/>
    <w:rsid w:val="00C5470A"/>
    <w:rsid w:val="00C744E3"/>
    <w:rsid w:val="00CA291A"/>
    <w:rsid w:val="00CA3F69"/>
    <w:rsid w:val="00CA614A"/>
    <w:rsid w:val="00CA7075"/>
    <w:rsid w:val="00CB4CF3"/>
    <w:rsid w:val="00CB7CBE"/>
    <w:rsid w:val="00CC3C05"/>
    <w:rsid w:val="00CF496B"/>
    <w:rsid w:val="00D16227"/>
    <w:rsid w:val="00D24F14"/>
    <w:rsid w:val="00D53ED4"/>
    <w:rsid w:val="00D563E0"/>
    <w:rsid w:val="00D57463"/>
    <w:rsid w:val="00D636DE"/>
    <w:rsid w:val="00D65FA8"/>
    <w:rsid w:val="00D77834"/>
    <w:rsid w:val="00D82E77"/>
    <w:rsid w:val="00D859DB"/>
    <w:rsid w:val="00D8751E"/>
    <w:rsid w:val="00D94A70"/>
    <w:rsid w:val="00D9554A"/>
    <w:rsid w:val="00DA02C5"/>
    <w:rsid w:val="00DA25C2"/>
    <w:rsid w:val="00DA44FF"/>
    <w:rsid w:val="00DB0D71"/>
    <w:rsid w:val="00DB2AA9"/>
    <w:rsid w:val="00DB6BA1"/>
    <w:rsid w:val="00DB77CB"/>
    <w:rsid w:val="00DC1853"/>
    <w:rsid w:val="00DC2A71"/>
    <w:rsid w:val="00DC4ADB"/>
    <w:rsid w:val="00DC57B4"/>
    <w:rsid w:val="00DC63D9"/>
    <w:rsid w:val="00DD2195"/>
    <w:rsid w:val="00DD43B2"/>
    <w:rsid w:val="00DE65DC"/>
    <w:rsid w:val="00E1394C"/>
    <w:rsid w:val="00E1470D"/>
    <w:rsid w:val="00E16099"/>
    <w:rsid w:val="00E23467"/>
    <w:rsid w:val="00E23CA6"/>
    <w:rsid w:val="00E24520"/>
    <w:rsid w:val="00E262CA"/>
    <w:rsid w:val="00E335C6"/>
    <w:rsid w:val="00E5711F"/>
    <w:rsid w:val="00E5749F"/>
    <w:rsid w:val="00E65AEF"/>
    <w:rsid w:val="00E6772E"/>
    <w:rsid w:val="00E71D2B"/>
    <w:rsid w:val="00E739E1"/>
    <w:rsid w:val="00E77A63"/>
    <w:rsid w:val="00E85837"/>
    <w:rsid w:val="00E9152C"/>
    <w:rsid w:val="00E92295"/>
    <w:rsid w:val="00EB6940"/>
    <w:rsid w:val="00EC4582"/>
    <w:rsid w:val="00EC4FC2"/>
    <w:rsid w:val="00EC7CD0"/>
    <w:rsid w:val="00ED251B"/>
    <w:rsid w:val="00ED4BF1"/>
    <w:rsid w:val="00EE55FF"/>
    <w:rsid w:val="00EF1F0F"/>
    <w:rsid w:val="00EF21D0"/>
    <w:rsid w:val="00EF4E68"/>
    <w:rsid w:val="00F0213F"/>
    <w:rsid w:val="00F02B6D"/>
    <w:rsid w:val="00F17B4A"/>
    <w:rsid w:val="00F22E8C"/>
    <w:rsid w:val="00F22EF8"/>
    <w:rsid w:val="00F3713F"/>
    <w:rsid w:val="00F40ED2"/>
    <w:rsid w:val="00F4324E"/>
    <w:rsid w:val="00F553FE"/>
    <w:rsid w:val="00F6450C"/>
    <w:rsid w:val="00F74F1D"/>
    <w:rsid w:val="00F8024E"/>
    <w:rsid w:val="00F81528"/>
    <w:rsid w:val="00F910BA"/>
    <w:rsid w:val="00F9243B"/>
    <w:rsid w:val="00F947E7"/>
    <w:rsid w:val="00FB02D9"/>
    <w:rsid w:val="00FC0EE5"/>
    <w:rsid w:val="00FC156A"/>
    <w:rsid w:val="00FC3AB8"/>
    <w:rsid w:val="00FC5469"/>
    <w:rsid w:val="00FE610A"/>
    <w:rsid w:val="00FF1726"/>
    <w:rsid w:val="00FF53D4"/>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1A3A6"/>
  <w15:docId w15:val="{FB23AF56-9F20-47B8-BC2D-C3D37F216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eastAsia="Times New Roman"/>
      <w:color w:val="000000"/>
      <w:sz w:val="24"/>
      <w:szCs w:val="24"/>
      <w:u w:color="000000"/>
      <w14:textOutline w14:w="12700" w14:cap="flat" w14:cmpd="sng" w14:algn="ctr">
        <w14:noFill/>
        <w14:prstDash w14:val="solid"/>
        <w14:miter w14:lim="400000"/>
      </w14:textOutline>
    </w:rPr>
  </w:style>
  <w:style w:type="paragraph" w:styleId="Nagwek1">
    <w:name w:val="heading 1"/>
    <w:next w:val="Normalny"/>
    <w:uiPriority w:val="9"/>
    <w:qFormat/>
    <w:pPr>
      <w:keepNext/>
      <w:spacing w:before="240" w:after="120"/>
      <w:ind w:left="720"/>
      <w:jc w:val="center"/>
      <w:outlineLvl w:val="0"/>
    </w:pPr>
    <w:rPr>
      <w:rFonts w:ascii="Arial" w:eastAsia="Arial" w:hAnsi="Arial" w:cs="Arial"/>
      <w:b/>
      <w:bCs/>
      <w:color w:val="000000"/>
      <w:kern w:val="32"/>
      <w:sz w:val="28"/>
      <w:szCs w:val="28"/>
      <w:u w:color="000000"/>
    </w:rPr>
  </w:style>
  <w:style w:type="paragraph" w:styleId="Nagwek2">
    <w:name w:val="heading 2"/>
    <w:basedOn w:val="Normalny"/>
    <w:next w:val="Normalny"/>
    <w:link w:val="Nagwek2Znak"/>
    <w:uiPriority w:val="9"/>
    <w:unhideWhenUsed/>
    <w:qFormat/>
    <w:rsid w:val="00E5711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next w:val="Normalny"/>
    <w:uiPriority w:val="9"/>
    <w:unhideWhenUsed/>
    <w:qFormat/>
    <w:pPr>
      <w:keepNext/>
      <w:spacing w:after="120"/>
      <w:jc w:val="both"/>
      <w:outlineLvl w:val="2"/>
    </w:pPr>
    <w:rPr>
      <w:rFonts w:ascii="Arial" w:eastAsia="Arial" w:hAnsi="Arial" w:cs="Arial"/>
      <w:b/>
      <w:bCs/>
      <w:color w:val="000000"/>
      <w:sz w:val="24"/>
      <w:szCs w:val="24"/>
      <w:u w:color="000000"/>
    </w:rPr>
  </w:style>
  <w:style w:type="paragraph" w:styleId="Nagwek4">
    <w:name w:val="heading 4"/>
    <w:next w:val="Normalny"/>
    <w:uiPriority w:val="9"/>
    <w:unhideWhenUsed/>
    <w:qFormat/>
    <w:pPr>
      <w:spacing w:after="120"/>
      <w:ind w:left="426" w:hanging="426"/>
      <w:jc w:val="both"/>
      <w:outlineLvl w:val="3"/>
    </w:pPr>
    <w:rPr>
      <w:rFonts w:ascii="Arial" w:eastAsia="Arial" w:hAnsi="Arial" w:cs="Arial"/>
      <w:b/>
      <w:bCs/>
      <w:color w:val="000000"/>
      <w:u w:color="000000"/>
    </w:rPr>
  </w:style>
  <w:style w:type="paragraph" w:styleId="Nagwek5">
    <w:name w:val="heading 5"/>
    <w:basedOn w:val="Normalny"/>
    <w:next w:val="Normalny"/>
    <w:link w:val="Nagwek5Znak"/>
    <w:uiPriority w:val="9"/>
    <w:unhideWhenUsed/>
    <w:qFormat/>
    <w:rsid w:val="00E5711F"/>
    <w:pPr>
      <w:keepNext/>
      <w:keepLines/>
      <w:spacing w:before="4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Nagwek">
    <w:name w:val="header"/>
    <w:pPr>
      <w:tabs>
        <w:tab w:val="center" w:pos="4536"/>
        <w:tab w:val="right" w:pos="9072"/>
      </w:tabs>
    </w:pPr>
    <w:rPr>
      <w:rFonts w:cs="Arial Unicode MS"/>
      <w:color w:val="000000"/>
      <w:sz w:val="24"/>
      <w:szCs w:val="24"/>
      <w:u w:color="000000"/>
    </w:rPr>
  </w:style>
  <w:style w:type="paragraph" w:styleId="Stopka">
    <w:name w:val="footer"/>
    <w:pPr>
      <w:tabs>
        <w:tab w:val="center" w:pos="4536"/>
        <w:tab w:val="right" w:pos="9072"/>
      </w:tabs>
    </w:pPr>
    <w:rPr>
      <w:rFonts w:cs="Arial Unicode MS"/>
      <w:color w:val="000000"/>
      <w:sz w:val="24"/>
      <w:szCs w:val="24"/>
      <w:u w:color="000000"/>
    </w:rPr>
  </w:style>
  <w:style w:type="character" w:customStyle="1" w:styleId="BrakA">
    <w:name w:val="Brak A"/>
  </w:style>
  <w:style w:type="character" w:customStyle="1" w:styleId="Hyperlink3">
    <w:name w:val="Hyperlink.3"/>
    <w:rPr>
      <w:rFonts w:ascii="Arial" w:hAnsi="Arial"/>
      <w:sz w:val="20"/>
      <w:szCs w:val="20"/>
    </w:rPr>
  </w:style>
  <w:style w:type="character" w:customStyle="1" w:styleId="cze">
    <w:name w:val="Łącze"/>
    <w:rPr>
      <w:color w:val="0000FF"/>
      <w:u w:val="single" w:color="0000FF"/>
      <w14:textOutline w14:w="0" w14:cap="rnd" w14:cmpd="sng" w14:algn="ctr">
        <w14:noFill/>
        <w14:prstDash w14:val="solid"/>
        <w14:bevel/>
      </w14:textOutline>
    </w:rPr>
  </w:style>
  <w:style w:type="character" w:customStyle="1" w:styleId="Hyperlink0">
    <w:name w:val="Hyperlink.0"/>
    <w:basedOn w:val="cze"/>
    <w:rPr>
      <w:rFonts w:ascii="Arial" w:eastAsia="Arial" w:hAnsi="Arial" w:cs="Arial"/>
      <w:color w:val="0000FF"/>
      <w:sz w:val="20"/>
      <w:szCs w:val="20"/>
      <w:u w:val="single" w:color="0000FF"/>
      <w14:textOutline w14:w="0" w14:cap="rnd" w14:cmpd="sng" w14:algn="ctr">
        <w14:noFill/>
        <w14:prstDash w14:val="solid"/>
        <w14:bevel/>
      </w14:textOutline>
    </w:rPr>
  </w:style>
  <w:style w:type="paragraph" w:customStyle="1" w:styleId="Default">
    <w:name w:val="Default"/>
    <w:rPr>
      <w:rFonts w:ascii="Arial" w:hAnsi="Arial" w:cs="Arial Unicode MS"/>
      <w:color w:val="000000"/>
      <w:sz w:val="24"/>
      <w:szCs w:val="24"/>
      <w:u w:color="000000"/>
    </w:rPr>
  </w:style>
  <w:style w:type="paragraph" w:customStyle="1" w:styleId="NagwekistopkaA">
    <w:name w:val="Nagłówek i stopka A"/>
    <w:pPr>
      <w:tabs>
        <w:tab w:val="right" w:pos="9020"/>
      </w:tabs>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paragraph" w:styleId="Nagwekspisutreci">
    <w:name w:val="TOC Heading"/>
    <w:next w:val="Normalny"/>
    <w:uiPriority w:val="39"/>
    <w:qFormat/>
    <w:pPr>
      <w:keepNext/>
      <w:keepLines/>
      <w:spacing w:before="480" w:line="276" w:lineRule="auto"/>
    </w:pPr>
    <w:rPr>
      <w:rFonts w:ascii="Cambria" w:hAnsi="Cambria" w:cs="Arial Unicode MS"/>
      <w:b/>
      <w:bCs/>
      <w:color w:val="365F91"/>
      <w:sz w:val="28"/>
      <w:szCs w:val="28"/>
      <w:u w:color="365F91"/>
    </w:rPr>
  </w:style>
  <w:style w:type="paragraph" w:styleId="Spistreci1">
    <w:name w:val="toc 1"/>
    <w:uiPriority w:val="39"/>
    <w:pPr>
      <w:tabs>
        <w:tab w:val="left" w:pos="540"/>
        <w:tab w:val="right" w:leader="dot" w:pos="9046"/>
      </w:tabs>
      <w:spacing w:after="120"/>
      <w:ind w:left="540" w:hanging="540"/>
    </w:pPr>
    <w:rPr>
      <w:rFonts w:ascii="Arial" w:eastAsia="Arial" w:hAnsi="Arial" w:cs="Arial"/>
      <w:color w:val="000000"/>
      <w:u w:color="000000"/>
    </w:rPr>
  </w:style>
  <w:style w:type="paragraph" w:styleId="Spistreci2">
    <w:name w:val="toc 2"/>
    <w:pPr>
      <w:widowControl w:val="0"/>
      <w:tabs>
        <w:tab w:val="left" w:pos="355"/>
        <w:tab w:val="left" w:pos="755"/>
        <w:tab w:val="left" w:pos="1134"/>
        <w:tab w:val="right" w:leader="dot" w:pos="9046"/>
      </w:tabs>
      <w:ind w:left="734" w:hanging="734"/>
    </w:pPr>
    <w:rPr>
      <w:rFonts w:eastAsia="Times New Roman"/>
      <w:color w:val="000000"/>
      <w:u w:color="000000"/>
    </w:rPr>
  </w:style>
  <w:style w:type="paragraph" w:styleId="Spistreci3">
    <w:name w:val="toc 3"/>
    <w:uiPriority w:val="39"/>
    <w:pPr>
      <w:tabs>
        <w:tab w:val="left" w:pos="540"/>
        <w:tab w:val="right" w:leader="dot" w:pos="9046"/>
      </w:tabs>
      <w:spacing w:after="120"/>
      <w:jc w:val="both"/>
    </w:pPr>
    <w:rPr>
      <w:rFonts w:ascii="Arial" w:eastAsia="Arial" w:hAnsi="Arial" w:cs="Arial"/>
      <w:color w:val="000000"/>
      <w:u w:color="000000"/>
    </w:rPr>
  </w:style>
  <w:style w:type="numbering" w:customStyle="1" w:styleId="Zaimportowanystyl2">
    <w:name w:val="Zaimportowany styl 2"/>
    <w:pPr>
      <w:numPr>
        <w:numId w:val="33"/>
      </w:numPr>
    </w:pPr>
  </w:style>
  <w:style w:type="character" w:customStyle="1" w:styleId="Brak">
    <w:name w:val="Brak"/>
  </w:style>
  <w:style w:type="character" w:customStyle="1" w:styleId="Hyperlink1">
    <w:name w:val="Hyperlink.1"/>
    <w:basedOn w:val="Brak"/>
    <w:rPr>
      <w:rFonts w:ascii="Arial" w:eastAsia="Arial" w:hAnsi="Arial" w:cs="Arial"/>
      <w:color w:val="0000FF"/>
      <w:sz w:val="20"/>
      <w:szCs w:val="20"/>
      <w:u w:val="single" w:color="0000FF"/>
      <w:lang w:val="en-US"/>
      <w14:textOutline w14:w="12700" w14:cap="flat" w14:cmpd="sng" w14:algn="ctr">
        <w14:noFill/>
        <w14:prstDash w14:val="solid"/>
        <w14:miter w14:lim="400000"/>
      </w14:textOutline>
    </w:rPr>
  </w:style>
  <w:style w:type="paragraph" w:styleId="Akapitzlist">
    <w:name w:val="List Paragraph"/>
    <w:link w:val="AkapitzlistZnak"/>
    <w:uiPriority w:val="34"/>
    <w:qFormat/>
    <w:pPr>
      <w:spacing w:after="200" w:line="276" w:lineRule="auto"/>
      <w:ind w:left="720"/>
    </w:pPr>
    <w:rPr>
      <w:rFonts w:ascii="Calibri" w:hAnsi="Calibri" w:cs="Arial Unicode MS"/>
      <w:color w:val="000000"/>
      <w:sz w:val="22"/>
      <w:szCs w:val="22"/>
      <w:u w:color="000000"/>
    </w:rPr>
  </w:style>
  <w:style w:type="numbering" w:customStyle="1" w:styleId="Zaimportowanystyl1">
    <w:name w:val="Zaimportowany styl 1"/>
    <w:pPr>
      <w:numPr>
        <w:numId w:val="35"/>
      </w:numPr>
    </w:pPr>
  </w:style>
  <w:style w:type="character" w:customStyle="1" w:styleId="Hyperlink2">
    <w:name w:val="Hyperlink.2"/>
    <w:basedOn w:val="cze"/>
    <w:rPr>
      <w:rFonts w:ascii="Arial" w:eastAsia="Arial" w:hAnsi="Arial" w:cs="Arial"/>
      <w:color w:val="0000FF"/>
      <w:sz w:val="20"/>
      <w:szCs w:val="20"/>
      <w:u w:val="none" w:color="0000FF"/>
      <w14:textOutline w14:w="0" w14:cap="rnd" w14:cmpd="sng" w14:algn="ctr">
        <w14:noFill/>
        <w14:prstDash w14:val="solid"/>
        <w14:bevel/>
      </w14:textOutline>
    </w:rPr>
  </w:style>
  <w:style w:type="paragraph" w:customStyle="1" w:styleId="Domylne">
    <w:name w:val="Domyślne"/>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Hyperlink4">
    <w:name w:val="Hyperlink.4"/>
    <w:basedOn w:val="Brak"/>
    <w:rPr>
      <w:rFonts w:ascii="Arial" w:eastAsia="Arial" w:hAnsi="Arial" w:cs="Arial"/>
      <w:b/>
      <w:bCs/>
      <w:sz w:val="20"/>
      <w:szCs w:val="20"/>
    </w:rPr>
  </w:style>
  <w:style w:type="character" w:customStyle="1" w:styleId="Hyperlink8">
    <w:name w:val="Hyperlink.8"/>
    <w:rPr>
      <w:rFonts w:ascii="Arial" w:hAnsi="Arial"/>
      <w:color w:val="000000"/>
      <w:sz w:val="20"/>
      <w:szCs w:val="20"/>
      <w:u w:val="none" w:color="000000"/>
      <w14:textOutline w14:w="12700" w14:cap="flat" w14:cmpd="sng" w14:algn="ctr">
        <w14:noFill/>
        <w14:prstDash w14:val="solid"/>
        <w14:miter w14:lim="400000"/>
      </w14:textOutline>
    </w:rPr>
  </w:style>
  <w:style w:type="character" w:customStyle="1" w:styleId="Hyperlink5">
    <w:name w:val="Hyperlink.5"/>
    <w:basedOn w:val="Brak"/>
    <w:rPr>
      <w:rFonts w:ascii="Arial" w:eastAsia="Arial" w:hAnsi="Arial" w:cs="Arial"/>
      <w:i/>
      <w:iCs/>
      <w:color w:val="000000"/>
      <w:sz w:val="20"/>
      <w:szCs w:val="20"/>
      <w:u w:val="none" w:color="000000"/>
      <w14:textOutline w14:w="12700" w14:cap="flat" w14:cmpd="sng" w14:algn="ctr">
        <w14:noFill/>
        <w14:prstDash w14:val="solid"/>
        <w14:miter w14:lim="400000"/>
      </w14:textOutline>
    </w:rPr>
  </w:style>
  <w:style w:type="numbering" w:customStyle="1" w:styleId="Zaimportowanystyl7">
    <w:name w:val="Zaimportowany styl 7"/>
    <w:pPr>
      <w:numPr>
        <w:numId w:val="38"/>
      </w:numPr>
    </w:pPr>
  </w:style>
  <w:style w:type="paragraph" w:customStyle="1" w:styleId="Standard">
    <w:name w:val="Standard"/>
    <w:pPr>
      <w:widowControl w:val="0"/>
    </w:pPr>
    <w:rPr>
      <w:rFonts w:eastAsia="Times New Roman"/>
      <w:color w:val="000000"/>
      <w:sz w:val="24"/>
      <w:szCs w:val="24"/>
      <w:u w:color="000000"/>
    </w:rPr>
  </w:style>
  <w:style w:type="numbering" w:customStyle="1" w:styleId="Zaimportowanystyl8">
    <w:name w:val="Zaimportowany styl 8"/>
    <w:pPr>
      <w:numPr>
        <w:numId w:val="41"/>
      </w:numPr>
    </w:pPr>
  </w:style>
  <w:style w:type="numbering" w:customStyle="1" w:styleId="Zaimportowanystyl9">
    <w:name w:val="Zaimportowany styl 9"/>
    <w:pPr>
      <w:numPr>
        <w:numId w:val="44"/>
      </w:numPr>
    </w:pPr>
  </w:style>
  <w:style w:type="numbering" w:customStyle="1" w:styleId="Zaimportowanystyl10">
    <w:name w:val="Zaimportowany styl 10"/>
    <w:pPr>
      <w:numPr>
        <w:numId w:val="46"/>
      </w:numPr>
    </w:pPr>
  </w:style>
  <w:style w:type="numbering" w:customStyle="1" w:styleId="Zaimportowanystyl11">
    <w:name w:val="Zaimportowany styl 11"/>
    <w:pPr>
      <w:numPr>
        <w:numId w:val="49"/>
      </w:numPr>
    </w:pPr>
  </w:style>
  <w:style w:type="numbering" w:customStyle="1" w:styleId="Zaimportowanystyl12">
    <w:name w:val="Zaimportowany styl 12"/>
    <w:pPr>
      <w:numPr>
        <w:numId w:val="51"/>
      </w:numPr>
    </w:pPr>
  </w:style>
  <w:style w:type="numbering" w:customStyle="1" w:styleId="Zaimportowanystyl14">
    <w:name w:val="Zaimportowany styl 14"/>
    <w:pPr>
      <w:numPr>
        <w:numId w:val="53"/>
      </w:numPr>
    </w:pPr>
  </w:style>
  <w:style w:type="character" w:customStyle="1" w:styleId="Hyperlink6">
    <w:name w:val="Hyperlink.6"/>
    <w:basedOn w:val="Brak"/>
    <w:rPr>
      <w:color w:val="000000"/>
      <w:u w:val="none" w:color="000000"/>
      <w14:textOutline w14:w="12700" w14:cap="flat" w14:cmpd="sng" w14:algn="ctr">
        <w14:noFill/>
        <w14:prstDash w14:val="solid"/>
        <w14:miter w14:lim="400000"/>
      </w14:textOutline>
    </w:rPr>
  </w:style>
  <w:style w:type="numbering" w:customStyle="1" w:styleId="Zaimportowanystyl20">
    <w:name w:val="Zaimportowany styl 2.0"/>
    <w:pPr>
      <w:numPr>
        <w:numId w:val="56"/>
      </w:numPr>
    </w:pPr>
  </w:style>
  <w:style w:type="character" w:customStyle="1" w:styleId="Hyperlink7">
    <w:name w:val="Hyperlink.7"/>
    <w:basedOn w:val="cze"/>
    <w:rPr>
      <w:color w:val="1155CC"/>
      <w:u w:val="single" w:color="1155CC"/>
      <w14:textOutline w14:w="0" w14:cap="rnd" w14:cmpd="sng" w14:algn="ctr">
        <w14:noFill/>
        <w14:prstDash w14:val="solid"/>
        <w14:bevel/>
      </w14:textOutline>
    </w:rPr>
  </w:style>
  <w:style w:type="paragraph" w:styleId="NormalnyWeb">
    <w:name w:val="Normal (Web)"/>
    <w:uiPriority w:val="99"/>
    <w:pPr>
      <w:spacing w:before="100" w:after="100"/>
    </w:pPr>
    <w:rPr>
      <w:rFonts w:cs="Arial Unicode MS"/>
      <w:color w:val="000000"/>
      <w:sz w:val="24"/>
      <w:szCs w:val="24"/>
      <w:u w:color="000000"/>
      <w14:textOutline w14:w="12700" w14:cap="flat" w14:cmpd="sng" w14:algn="ctr">
        <w14:noFill/>
        <w14:prstDash w14:val="solid"/>
        <w14:miter w14:lim="400000"/>
      </w14:textOutline>
    </w:rPr>
  </w:style>
  <w:style w:type="numbering" w:customStyle="1" w:styleId="Zaimportowanystyl3">
    <w:name w:val="Zaimportowany styl 3"/>
    <w:pPr>
      <w:numPr>
        <w:numId w:val="58"/>
      </w:numPr>
    </w:pPr>
  </w:style>
  <w:style w:type="numbering" w:customStyle="1" w:styleId="Zaimportowanystyl4">
    <w:name w:val="Zaimportowany styl 4"/>
    <w:pPr>
      <w:numPr>
        <w:numId w:val="61"/>
      </w:numPr>
    </w:pPr>
  </w:style>
  <w:style w:type="character" w:customStyle="1" w:styleId="Hyperlink9">
    <w:name w:val="Hyperlink.9"/>
    <w:basedOn w:val="Brak"/>
    <w:rPr>
      <w:color w:val="202124"/>
      <w:u w:color="202124"/>
      <w:shd w:val="clear" w:color="auto" w:fill="F8F9FA"/>
      <w14:textOutline w14:w="0" w14:cap="rnd" w14:cmpd="sng" w14:algn="ctr">
        <w14:noFill/>
        <w14:prstDash w14:val="solid"/>
        <w14:bevel/>
      </w14:textOutline>
    </w:rPr>
  </w:style>
  <w:style w:type="character" w:customStyle="1" w:styleId="Hyperlink10">
    <w:name w:val="Hyperlink.10"/>
    <w:basedOn w:val="Brak"/>
    <w:rPr>
      <w:u w:color="202124"/>
      <w:shd w:val="clear" w:color="auto" w:fill="F8F9FA"/>
    </w:rPr>
  </w:style>
  <w:style w:type="numbering" w:customStyle="1" w:styleId="Zaimportowanystyl5">
    <w:name w:val="Zaimportowany styl 5"/>
    <w:pPr>
      <w:numPr>
        <w:numId w:val="65"/>
      </w:numPr>
    </w:pPr>
  </w:style>
  <w:style w:type="numbering" w:customStyle="1" w:styleId="Zaimportowanystyl6">
    <w:name w:val="Zaimportowany styl 6"/>
    <w:pPr>
      <w:numPr>
        <w:numId w:val="67"/>
      </w:numPr>
    </w:pPr>
  </w:style>
  <w:style w:type="character" w:customStyle="1" w:styleId="Hyperlink11">
    <w:name w:val="Hyperlink.11"/>
    <w:basedOn w:val="Brak"/>
    <w:rPr>
      <w:color w:val="000000"/>
      <w:u w:val="single" w:color="000000"/>
      <w14:textOutline w14:w="0" w14:cap="rnd" w14:cmpd="sng" w14:algn="ctr">
        <w14:noFill/>
        <w14:prstDash w14:val="solid"/>
        <w14:bevel/>
      </w14:textOutline>
    </w:rPr>
  </w:style>
  <w:style w:type="character" w:customStyle="1" w:styleId="Hyperlink12">
    <w:name w:val="Hyperlink.12"/>
    <w:basedOn w:val="cze"/>
    <w:rPr>
      <w:color w:val="000000"/>
      <w:u w:val="single" w:color="000000"/>
      <w14:textOutline w14:w="0" w14:cap="rnd" w14:cmpd="sng" w14:algn="ctr">
        <w14:noFill/>
        <w14:prstDash w14:val="solid"/>
        <w14:bevel/>
      </w14:textOutline>
    </w:rPr>
  </w:style>
  <w:style w:type="numbering" w:customStyle="1" w:styleId="Zaimportowanystyl19">
    <w:name w:val="Zaimportowany styl 19"/>
    <w:pPr>
      <w:numPr>
        <w:numId w:val="70"/>
      </w:numPr>
    </w:pPr>
  </w:style>
  <w:style w:type="numbering" w:customStyle="1" w:styleId="Zaimportowanystyl200">
    <w:name w:val="Zaimportowany styl 20"/>
    <w:pPr>
      <w:numPr>
        <w:numId w:val="71"/>
      </w:numPr>
    </w:pPr>
  </w:style>
  <w:style w:type="numbering" w:customStyle="1" w:styleId="Zaimportowanystyl21">
    <w:name w:val="Zaimportowany styl 21"/>
    <w:pPr>
      <w:numPr>
        <w:numId w:val="73"/>
      </w:numPr>
    </w:pPr>
  </w:style>
  <w:style w:type="numbering" w:customStyle="1" w:styleId="Zaimportowanystyl22">
    <w:name w:val="Zaimportowany styl 22"/>
    <w:pPr>
      <w:numPr>
        <w:numId w:val="76"/>
      </w:numPr>
    </w:pPr>
  </w:style>
  <w:style w:type="numbering" w:customStyle="1" w:styleId="Zaimportowanystyl23">
    <w:name w:val="Zaimportowany styl 23"/>
    <w:pPr>
      <w:numPr>
        <w:numId w:val="79"/>
      </w:numPr>
    </w:pPr>
  </w:style>
  <w:style w:type="numbering" w:customStyle="1" w:styleId="Zaimportowanystyl70">
    <w:name w:val="Zaimportowany styl 7.0"/>
    <w:pPr>
      <w:numPr>
        <w:numId w:val="82"/>
      </w:numPr>
    </w:pPr>
  </w:style>
  <w:style w:type="numbering" w:customStyle="1" w:styleId="Zaimportowanystyl24">
    <w:name w:val="Zaimportowany styl 24"/>
    <w:pPr>
      <w:numPr>
        <w:numId w:val="85"/>
      </w:numPr>
    </w:pPr>
  </w:style>
  <w:style w:type="numbering" w:customStyle="1" w:styleId="Zaimportowanystyl25">
    <w:name w:val="Zaimportowany styl 25"/>
    <w:pPr>
      <w:numPr>
        <w:numId w:val="88"/>
      </w:numPr>
    </w:pPr>
  </w:style>
  <w:style w:type="paragraph" w:customStyle="1" w:styleId="BodyText21">
    <w:name w:val="Body Text 21"/>
    <w:pPr>
      <w:ind w:left="1080"/>
      <w:jc w:val="both"/>
    </w:pPr>
    <w:rPr>
      <w:rFonts w:cs="Arial Unicode MS"/>
      <w:color w:val="000000"/>
      <w:sz w:val="22"/>
      <w:szCs w:val="22"/>
      <w:u w:color="000000"/>
    </w:rPr>
  </w:style>
  <w:style w:type="paragraph" w:customStyle="1" w:styleId="BodyText31">
    <w:name w:val="Body Text 31"/>
    <w:pPr>
      <w:jc w:val="both"/>
    </w:pPr>
    <w:rPr>
      <w:rFonts w:cs="Arial Unicode MS"/>
      <w:color w:val="000000"/>
      <w:sz w:val="22"/>
      <w:szCs w:val="22"/>
      <w:u w:color="000000"/>
    </w:rPr>
  </w:style>
  <w:style w:type="numbering" w:customStyle="1" w:styleId="Zaimportowanystyl26">
    <w:name w:val="Zaimportowany styl 26"/>
    <w:pPr>
      <w:numPr>
        <w:numId w:val="91"/>
      </w:numPr>
    </w:pPr>
  </w:style>
  <w:style w:type="numbering" w:customStyle="1" w:styleId="Zaimportowanystyl27">
    <w:name w:val="Zaimportowany styl 27"/>
    <w:pPr>
      <w:numPr>
        <w:numId w:val="95"/>
      </w:numPr>
    </w:pPr>
  </w:style>
  <w:style w:type="numbering" w:customStyle="1" w:styleId="Zaimportowanystyl28">
    <w:name w:val="Zaimportowany styl 28"/>
    <w:pPr>
      <w:numPr>
        <w:numId w:val="97"/>
      </w:numPr>
    </w:pPr>
  </w:style>
  <w:style w:type="numbering" w:customStyle="1" w:styleId="Zaimportowanystyl29">
    <w:name w:val="Zaimportowany styl 29"/>
    <w:pPr>
      <w:numPr>
        <w:numId w:val="100"/>
      </w:numPr>
    </w:pPr>
  </w:style>
  <w:style w:type="numbering" w:customStyle="1" w:styleId="Zaimportowanystyl30">
    <w:name w:val="Zaimportowany styl 30"/>
    <w:pPr>
      <w:numPr>
        <w:numId w:val="102"/>
      </w:numPr>
    </w:pPr>
  </w:style>
  <w:style w:type="numbering" w:customStyle="1" w:styleId="Zaimportowanystyl31">
    <w:name w:val="Zaimportowany styl 31"/>
    <w:pPr>
      <w:numPr>
        <w:numId w:val="108"/>
      </w:numPr>
    </w:pPr>
  </w:style>
  <w:style w:type="paragraph" w:styleId="Spistreci4">
    <w:name w:val="toc 4"/>
    <w:pPr>
      <w:spacing w:after="120"/>
      <w:jc w:val="both"/>
    </w:pPr>
    <w:rPr>
      <w:rFonts w:ascii="Arial" w:hAnsi="Arial" w:cs="Arial Unicode MS"/>
      <w:color w:val="000000"/>
      <w:u w:color="000000"/>
    </w:rPr>
  </w:style>
  <w:style w:type="paragraph" w:styleId="Tekstprzypisudolnego">
    <w:name w:val="footnote text"/>
    <w:rPr>
      <w:rFonts w:eastAsia="Times New Roman"/>
      <w:color w:val="000000"/>
      <w:u w:color="000000"/>
    </w:rPr>
  </w:style>
  <w:style w:type="numbering" w:customStyle="1" w:styleId="Zaimportowanystyl33">
    <w:name w:val="Zaimportowany styl 33"/>
    <w:pPr>
      <w:numPr>
        <w:numId w:val="111"/>
      </w:numPr>
    </w:pPr>
  </w:style>
  <w:style w:type="character" w:styleId="Odwoanieprzypisudolnego">
    <w:name w:val="footnote reference"/>
    <w:rPr>
      <w:vertAlign w:val="superscript"/>
    </w:rPr>
  </w:style>
  <w:style w:type="numbering" w:customStyle="1" w:styleId="Zaimportowanystyl80">
    <w:name w:val="Zaimportowany styl 8.0"/>
    <w:pPr>
      <w:numPr>
        <w:numId w:val="113"/>
      </w:numPr>
    </w:pPr>
  </w:style>
  <w:style w:type="numbering" w:customStyle="1" w:styleId="Zaimportowanystyl90">
    <w:name w:val="Zaimportowany styl 9.0"/>
    <w:pPr>
      <w:numPr>
        <w:numId w:val="114"/>
      </w:numPr>
    </w:pPr>
  </w:style>
  <w:style w:type="paragraph" w:styleId="Tekstpodstawowy2">
    <w:name w:val="Body Text 2"/>
    <w:pPr>
      <w:jc w:val="both"/>
    </w:pPr>
    <w:rPr>
      <w:rFonts w:ascii="Arial" w:hAnsi="Arial" w:cs="Arial Unicode MS"/>
      <w:color w:val="000000"/>
      <w:sz w:val="24"/>
      <w:szCs w:val="24"/>
      <w:u w:color="000000"/>
    </w:rPr>
  </w:style>
  <w:style w:type="paragraph" w:styleId="Tekstkomentarza">
    <w:name w:val="annotation text"/>
    <w:basedOn w:val="Normalny"/>
    <w:link w:val="TekstkomentarzaZnak"/>
    <w:uiPriority w:val="99"/>
    <w:unhideWhenUsed/>
    <w:rPr>
      <w:sz w:val="20"/>
      <w:szCs w:val="20"/>
    </w:rPr>
  </w:style>
  <w:style w:type="character" w:customStyle="1" w:styleId="TekstkomentarzaZnak">
    <w:name w:val="Tekst komentarza Znak"/>
    <w:basedOn w:val="Domylnaczcionkaakapitu"/>
    <w:link w:val="Tekstkomentarza"/>
    <w:uiPriority w:val="99"/>
    <w:rPr>
      <w:rFonts w:eastAsia="Times New Roman"/>
      <w:color w:val="000000"/>
      <w:u w:color="000000"/>
      <w14:textOutline w14:w="12700" w14:cap="flat" w14:cmpd="sng" w14:algn="ctr">
        <w14:noFill/>
        <w14:prstDash w14:val="solid"/>
        <w14:miter w14:lim="400000"/>
      </w14:textOutline>
    </w:rPr>
  </w:style>
  <w:style w:type="character" w:styleId="Odwoaniedokomentarza">
    <w:name w:val="annotation reference"/>
    <w:basedOn w:val="Domylnaczcionkaakapitu"/>
    <w:uiPriority w:val="99"/>
    <w:semiHidden/>
    <w:unhideWhenUsed/>
    <w:rPr>
      <w:sz w:val="16"/>
      <w:szCs w:val="16"/>
    </w:rPr>
  </w:style>
  <w:style w:type="paragraph" w:styleId="Tematkomentarza">
    <w:name w:val="annotation subject"/>
    <w:basedOn w:val="Tekstkomentarza"/>
    <w:next w:val="Tekstkomentarza"/>
    <w:link w:val="TematkomentarzaZnak"/>
    <w:uiPriority w:val="99"/>
    <w:semiHidden/>
    <w:unhideWhenUsed/>
    <w:rsid w:val="009521E4"/>
    <w:rPr>
      <w:b/>
      <w:bCs/>
    </w:rPr>
  </w:style>
  <w:style w:type="character" w:customStyle="1" w:styleId="TematkomentarzaZnak">
    <w:name w:val="Temat komentarza Znak"/>
    <w:basedOn w:val="TekstkomentarzaZnak"/>
    <w:link w:val="Tematkomentarza"/>
    <w:uiPriority w:val="99"/>
    <w:semiHidden/>
    <w:rsid w:val="009521E4"/>
    <w:rPr>
      <w:rFonts w:eastAsia="Times New Roman"/>
      <w:b/>
      <w:bCs/>
      <w:color w:val="000000"/>
      <w:u w:color="000000"/>
      <w14:textOutline w14:w="12700" w14:cap="flat" w14:cmpd="sng" w14:algn="ctr">
        <w14:noFill/>
        <w14:prstDash w14:val="solid"/>
        <w14:miter w14:lim="400000"/>
      </w14:textOutline>
    </w:rPr>
  </w:style>
  <w:style w:type="paragraph" w:styleId="Poprawka">
    <w:name w:val="Revision"/>
    <w:hidden/>
    <w:uiPriority w:val="99"/>
    <w:semiHidden/>
    <w:rsid w:val="006F4E40"/>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olor w:val="000000"/>
      <w:sz w:val="24"/>
      <w:szCs w:val="24"/>
      <w:u w:color="000000"/>
      <w14:textOutline w14:w="12700" w14:cap="flat" w14:cmpd="sng" w14:algn="ctr">
        <w14:noFill/>
        <w14:prstDash w14:val="solid"/>
        <w14:miter w14:lim="400000"/>
      </w14:textOutline>
    </w:rPr>
  </w:style>
  <w:style w:type="paragraph" w:styleId="Tekstdymka">
    <w:name w:val="Balloon Text"/>
    <w:basedOn w:val="Normalny"/>
    <w:link w:val="TekstdymkaZnak"/>
    <w:semiHidden/>
    <w:unhideWhenUsed/>
    <w:qFormat/>
    <w:rsid w:val="00632DE8"/>
    <w:rPr>
      <w:rFonts w:ascii="Tahoma" w:hAnsi="Tahoma" w:cs="Tahoma"/>
      <w:sz w:val="16"/>
      <w:szCs w:val="16"/>
    </w:rPr>
  </w:style>
  <w:style w:type="character" w:customStyle="1" w:styleId="TekstdymkaZnak">
    <w:name w:val="Tekst dymka Znak"/>
    <w:basedOn w:val="Domylnaczcionkaakapitu"/>
    <w:link w:val="Tekstdymka"/>
    <w:semiHidden/>
    <w:qFormat/>
    <w:rsid w:val="00632DE8"/>
    <w:rPr>
      <w:rFonts w:ascii="Tahoma" w:eastAsia="Times New Roman" w:hAnsi="Tahoma" w:cs="Tahoma"/>
      <w:color w:val="000000"/>
      <w:sz w:val="16"/>
      <w:szCs w:val="16"/>
      <w:u w:color="000000"/>
      <w14:textOutline w14:w="12700" w14:cap="flat" w14:cmpd="sng" w14:algn="ctr">
        <w14:noFill/>
        <w14:prstDash w14:val="solid"/>
        <w14:miter w14:lim="400000"/>
      </w14:textOutline>
    </w:rPr>
  </w:style>
  <w:style w:type="character" w:customStyle="1" w:styleId="czeinternetowe">
    <w:name w:val="Łącze internetowe"/>
    <w:uiPriority w:val="99"/>
    <w:rsid w:val="00090B96"/>
    <w:rPr>
      <w:color w:val="0000FF"/>
      <w:u w:val="single"/>
    </w:rPr>
  </w:style>
  <w:style w:type="character" w:customStyle="1" w:styleId="AkapitzlistZnak">
    <w:name w:val="Akapit z listą Znak"/>
    <w:link w:val="Akapitzlist"/>
    <w:uiPriority w:val="34"/>
    <w:qFormat/>
    <w:rsid w:val="00090B96"/>
    <w:rPr>
      <w:rFonts w:ascii="Calibri" w:hAnsi="Calibri" w:cs="Arial Unicode MS"/>
      <w:color w:val="000000"/>
      <w:sz w:val="22"/>
      <w:szCs w:val="22"/>
      <w:u w:color="000000"/>
    </w:rPr>
  </w:style>
  <w:style w:type="numbering" w:customStyle="1" w:styleId="Zaimportowanystyl16">
    <w:name w:val="Zaimportowany styl 16"/>
    <w:rsid w:val="00700597"/>
    <w:pPr>
      <w:numPr>
        <w:numId w:val="116"/>
      </w:numPr>
    </w:pPr>
  </w:style>
  <w:style w:type="character" w:customStyle="1" w:styleId="Nagwek2Znak">
    <w:name w:val="Nagłówek 2 Znak"/>
    <w:basedOn w:val="Domylnaczcionkaakapitu"/>
    <w:link w:val="Nagwek2"/>
    <w:uiPriority w:val="9"/>
    <w:rsid w:val="00E5711F"/>
    <w:rPr>
      <w:rFonts w:asciiTheme="majorHAnsi" w:eastAsiaTheme="majorEastAsia" w:hAnsiTheme="majorHAnsi" w:cstheme="majorBidi"/>
      <w:color w:val="2F5496" w:themeColor="accent1" w:themeShade="BF"/>
      <w:sz w:val="26"/>
      <w:szCs w:val="26"/>
      <w:u w:color="000000"/>
      <w14:textOutline w14:w="12700" w14:cap="flat" w14:cmpd="sng" w14:algn="ctr">
        <w14:noFill/>
        <w14:prstDash w14:val="solid"/>
        <w14:miter w14:lim="400000"/>
      </w14:textOutline>
    </w:rPr>
  </w:style>
  <w:style w:type="character" w:customStyle="1" w:styleId="Nagwek5Znak">
    <w:name w:val="Nagłówek 5 Znak"/>
    <w:basedOn w:val="Domylnaczcionkaakapitu"/>
    <w:link w:val="Nagwek5"/>
    <w:uiPriority w:val="9"/>
    <w:rsid w:val="00E5711F"/>
    <w:rPr>
      <w:rFonts w:asciiTheme="majorHAnsi" w:eastAsiaTheme="majorEastAsia" w:hAnsiTheme="majorHAnsi" w:cstheme="majorBidi"/>
      <w:color w:val="2F5496" w:themeColor="accent1" w:themeShade="BF"/>
      <w:sz w:val="24"/>
      <w:szCs w:val="24"/>
      <w:u w:color="000000"/>
      <w14:textOutline w14:w="12700" w14:cap="flat" w14:cmpd="sng" w14:algn="ctr">
        <w14:noFill/>
        <w14:prstDash w14:val="solid"/>
        <w14:miter w14:lim="400000"/>
      </w14:textOutline>
    </w:rPr>
  </w:style>
  <w:style w:type="paragraph" w:styleId="Bezodstpw">
    <w:name w:val="No Spacing"/>
    <w:uiPriority w:val="1"/>
    <w:qFormat/>
    <w:rsid w:val="00E5711F"/>
    <w:rPr>
      <w:rFonts w:eastAsia="Times New Roman"/>
      <w:color w:val="000000"/>
      <w:sz w:val="24"/>
      <w:szCs w:val="24"/>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6412">
      <w:bodyDiv w:val="1"/>
      <w:marLeft w:val="0"/>
      <w:marRight w:val="0"/>
      <w:marTop w:val="0"/>
      <w:marBottom w:val="0"/>
      <w:divBdr>
        <w:top w:val="none" w:sz="0" w:space="0" w:color="auto"/>
        <w:left w:val="none" w:sz="0" w:space="0" w:color="auto"/>
        <w:bottom w:val="none" w:sz="0" w:space="0" w:color="auto"/>
        <w:right w:val="none" w:sz="0" w:space="0" w:color="auto"/>
      </w:divBdr>
    </w:div>
    <w:div w:id="259995148">
      <w:bodyDiv w:val="1"/>
      <w:marLeft w:val="0"/>
      <w:marRight w:val="0"/>
      <w:marTop w:val="0"/>
      <w:marBottom w:val="0"/>
      <w:divBdr>
        <w:top w:val="none" w:sz="0" w:space="0" w:color="auto"/>
        <w:left w:val="none" w:sz="0" w:space="0" w:color="auto"/>
        <w:bottom w:val="none" w:sz="0" w:space="0" w:color="auto"/>
        <w:right w:val="none" w:sz="0" w:space="0" w:color="auto"/>
      </w:divBdr>
    </w:div>
    <w:div w:id="354815676">
      <w:bodyDiv w:val="1"/>
      <w:marLeft w:val="0"/>
      <w:marRight w:val="0"/>
      <w:marTop w:val="0"/>
      <w:marBottom w:val="0"/>
      <w:divBdr>
        <w:top w:val="none" w:sz="0" w:space="0" w:color="auto"/>
        <w:left w:val="none" w:sz="0" w:space="0" w:color="auto"/>
        <w:bottom w:val="none" w:sz="0" w:space="0" w:color="auto"/>
        <w:right w:val="none" w:sz="0" w:space="0" w:color="auto"/>
      </w:divBdr>
    </w:div>
    <w:div w:id="565922134">
      <w:bodyDiv w:val="1"/>
      <w:marLeft w:val="0"/>
      <w:marRight w:val="0"/>
      <w:marTop w:val="0"/>
      <w:marBottom w:val="0"/>
      <w:divBdr>
        <w:top w:val="none" w:sz="0" w:space="0" w:color="auto"/>
        <w:left w:val="none" w:sz="0" w:space="0" w:color="auto"/>
        <w:bottom w:val="none" w:sz="0" w:space="0" w:color="auto"/>
        <w:right w:val="none" w:sz="0" w:space="0" w:color="auto"/>
      </w:divBdr>
    </w:div>
    <w:div w:id="630593216">
      <w:bodyDiv w:val="1"/>
      <w:marLeft w:val="0"/>
      <w:marRight w:val="0"/>
      <w:marTop w:val="0"/>
      <w:marBottom w:val="0"/>
      <w:divBdr>
        <w:top w:val="none" w:sz="0" w:space="0" w:color="auto"/>
        <w:left w:val="none" w:sz="0" w:space="0" w:color="auto"/>
        <w:bottom w:val="none" w:sz="0" w:space="0" w:color="auto"/>
        <w:right w:val="none" w:sz="0" w:space="0" w:color="auto"/>
      </w:divBdr>
    </w:div>
    <w:div w:id="692075916">
      <w:bodyDiv w:val="1"/>
      <w:marLeft w:val="0"/>
      <w:marRight w:val="0"/>
      <w:marTop w:val="0"/>
      <w:marBottom w:val="0"/>
      <w:divBdr>
        <w:top w:val="none" w:sz="0" w:space="0" w:color="auto"/>
        <w:left w:val="none" w:sz="0" w:space="0" w:color="auto"/>
        <w:bottom w:val="none" w:sz="0" w:space="0" w:color="auto"/>
        <w:right w:val="none" w:sz="0" w:space="0" w:color="auto"/>
      </w:divBdr>
    </w:div>
    <w:div w:id="907500138">
      <w:bodyDiv w:val="1"/>
      <w:marLeft w:val="0"/>
      <w:marRight w:val="0"/>
      <w:marTop w:val="0"/>
      <w:marBottom w:val="0"/>
      <w:divBdr>
        <w:top w:val="none" w:sz="0" w:space="0" w:color="auto"/>
        <w:left w:val="none" w:sz="0" w:space="0" w:color="auto"/>
        <w:bottom w:val="none" w:sz="0" w:space="0" w:color="auto"/>
        <w:right w:val="none" w:sz="0" w:space="0" w:color="auto"/>
      </w:divBdr>
    </w:div>
    <w:div w:id="944189883">
      <w:bodyDiv w:val="1"/>
      <w:marLeft w:val="0"/>
      <w:marRight w:val="0"/>
      <w:marTop w:val="0"/>
      <w:marBottom w:val="0"/>
      <w:divBdr>
        <w:top w:val="none" w:sz="0" w:space="0" w:color="auto"/>
        <w:left w:val="none" w:sz="0" w:space="0" w:color="auto"/>
        <w:bottom w:val="none" w:sz="0" w:space="0" w:color="auto"/>
        <w:right w:val="none" w:sz="0" w:space="0" w:color="auto"/>
      </w:divBdr>
    </w:div>
    <w:div w:id="1271742613">
      <w:bodyDiv w:val="1"/>
      <w:marLeft w:val="0"/>
      <w:marRight w:val="0"/>
      <w:marTop w:val="0"/>
      <w:marBottom w:val="0"/>
      <w:divBdr>
        <w:top w:val="none" w:sz="0" w:space="0" w:color="auto"/>
        <w:left w:val="none" w:sz="0" w:space="0" w:color="auto"/>
        <w:bottom w:val="none" w:sz="0" w:space="0" w:color="auto"/>
        <w:right w:val="none" w:sz="0" w:space="0" w:color="auto"/>
      </w:divBdr>
    </w:div>
    <w:div w:id="1452092860">
      <w:bodyDiv w:val="1"/>
      <w:marLeft w:val="0"/>
      <w:marRight w:val="0"/>
      <w:marTop w:val="0"/>
      <w:marBottom w:val="0"/>
      <w:divBdr>
        <w:top w:val="none" w:sz="0" w:space="0" w:color="auto"/>
        <w:left w:val="none" w:sz="0" w:space="0" w:color="auto"/>
        <w:bottom w:val="none" w:sz="0" w:space="0" w:color="auto"/>
        <w:right w:val="none" w:sz="0" w:space="0" w:color="auto"/>
      </w:divBdr>
      <w:divsChild>
        <w:div w:id="2055344902">
          <w:marLeft w:val="0"/>
          <w:marRight w:val="0"/>
          <w:marTop w:val="0"/>
          <w:marBottom w:val="0"/>
          <w:divBdr>
            <w:top w:val="none" w:sz="0" w:space="0" w:color="auto"/>
            <w:left w:val="none" w:sz="0" w:space="0" w:color="auto"/>
            <w:bottom w:val="none" w:sz="0" w:space="0" w:color="auto"/>
            <w:right w:val="none" w:sz="0" w:space="0" w:color="auto"/>
          </w:divBdr>
          <w:divsChild>
            <w:div w:id="1542985052">
              <w:marLeft w:val="0"/>
              <w:marRight w:val="0"/>
              <w:marTop w:val="0"/>
              <w:marBottom w:val="0"/>
              <w:divBdr>
                <w:top w:val="none" w:sz="0" w:space="0" w:color="auto"/>
                <w:left w:val="none" w:sz="0" w:space="0" w:color="auto"/>
                <w:bottom w:val="none" w:sz="0" w:space="0" w:color="auto"/>
                <w:right w:val="none" w:sz="0" w:space="0" w:color="auto"/>
              </w:divBdr>
            </w:div>
          </w:divsChild>
        </w:div>
        <w:div w:id="456529910">
          <w:marLeft w:val="0"/>
          <w:marRight w:val="0"/>
          <w:marTop w:val="0"/>
          <w:marBottom w:val="0"/>
          <w:divBdr>
            <w:top w:val="none" w:sz="0" w:space="0" w:color="auto"/>
            <w:left w:val="none" w:sz="0" w:space="0" w:color="auto"/>
            <w:bottom w:val="none" w:sz="0" w:space="0" w:color="auto"/>
            <w:right w:val="none" w:sz="0" w:space="0" w:color="auto"/>
          </w:divBdr>
          <w:divsChild>
            <w:div w:id="154501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5271">
      <w:bodyDiv w:val="1"/>
      <w:marLeft w:val="0"/>
      <w:marRight w:val="0"/>
      <w:marTop w:val="0"/>
      <w:marBottom w:val="0"/>
      <w:divBdr>
        <w:top w:val="none" w:sz="0" w:space="0" w:color="auto"/>
        <w:left w:val="none" w:sz="0" w:space="0" w:color="auto"/>
        <w:bottom w:val="none" w:sz="0" w:space="0" w:color="auto"/>
        <w:right w:val="none" w:sz="0" w:space="0" w:color="auto"/>
      </w:divBdr>
    </w:div>
    <w:div w:id="1833790121">
      <w:bodyDiv w:val="1"/>
      <w:marLeft w:val="0"/>
      <w:marRight w:val="0"/>
      <w:marTop w:val="0"/>
      <w:marBottom w:val="0"/>
      <w:divBdr>
        <w:top w:val="none" w:sz="0" w:space="0" w:color="auto"/>
        <w:left w:val="none" w:sz="0" w:space="0" w:color="auto"/>
        <w:bottom w:val="none" w:sz="0" w:space="0" w:color="auto"/>
        <w:right w:val="none" w:sz="0" w:space="0" w:color="auto"/>
      </w:divBdr>
      <w:divsChild>
        <w:div w:id="2101675495">
          <w:marLeft w:val="0"/>
          <w:marRight w:val="0"/>
          <w:marTop w:val="0"/>
          <w:marBottom w:val="0"/>
          <w:divBdr>
            <w:top w:val="none" w:sz="0" w:space="0" w:color="auto"/>
            <w:left w:val="none" w:sz="0" w:space="0" w:color="auto"/>
            <w:bottom w:val="none" w:sz="0" w:space="0" w:color="auto"/>
            <w:right w:val="none" w:sz="0" w:space="0" w:color="auto"/>
          </w:divBdr>
        </w:div>
        <w:div w:id="57821832">
          <w:marLeft w:val="0"/>
          <w:marRight w:val="0"/>
          <w:marTop w:val="0"/>
          <w:marBottom w:val="0"/>
          <w:divBdr>
            <w:top w:val="none" w:sz="0" w:space="0" w:color="auto"/>
            <w:left w:val="none" w:sz="0" w:space="0" w:color="auto"/>
            <w:bottom w:val="none" w:sz="0" w:space="0" w:color="auto"/>
            <w:right w:val="none" w:sz="0" w:space="0" w:color="auto"/>
          </w:divBdr>
        </w:div>
      </w:divsChild>
    </w:div>
    <w:div w:id="1952517674">
      <w:bodyDiv w:val="1"/>
      <w:marLeft w:val="0"/>
      <w:marRight w:val="0"/>
      <w:marTop w:val="0"/>
      <w:marBottom w:val="0"/>
      <w:divBdr>
        <w:top w:val="none" w:sz="0" w:space="0" w:color="auto"/>
        <w:left w:val="none" w:sz="0" w:space="0" w:color="auto"/>
        <w:bottom w:val="none" w:sz="0" w:space="0" w:color="auto"/>
        <w:right w:val="none" w:sz="0" w:space="0" w:color="auto"/>
      </w:divBdr>
    </w:div>
    <w:div w:id="2075810046">
      <w:bodyDiv w:val="1"/>
      <w:marLeft w:val="0"/>
      <w:marRight w:val="0"/>
      <w:marTop w:val="0"/>
      <w:marBottom w:val="0"/>
      <w:divBdr>
        <w:top w:val="none" w:sz="0" w:space="0" w:color="auto"/>
        <w:left w:val="none" w:sz="0" w:space="0" w:color="auto"/>
        <w:bottom w:val="none" w:sz="0" w:space="0" w:color="auto"/>
        <w:right w:val="none" w:sz="0" w:space="0" w:color="auto"/>
      </w:divBdr>
    </w:div>
    <w:div w:id="21273111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ip.legalis.pl/document-view.seam?documentId=mfrxilrtg4ytomrxha3doltqmfyc4nrsguztqobxgy" TargetMode="External"/><Relationship Id="rId21" Type="http://schemas.openxmlformats.org/officeDocument/2006/relationships/hyperlink" Target="https://sip.legalis.pl/document-view.seam?documentId=mfrxilrtg4ytoobqgq3deltqmfyc4nruguzdcmjtgi" TargetMode="External"/><Relationship Id="rId42" Type="http://schemas.openxmlformats.org/officeDocument/2006/relationships/hyperlink" Target="https://sip.legalis.pl/document-view.seam?documentId=mfrxilrtg4ytimjzhe4tiltqmfyc4njrga4danrwgq" TargetMode="External"/><Relationship Id="rId47" Type="http://schemas.openxmlformats.org/officeDocument/2006/relationships/hyperlink" Target="http://platformazakupowa.pl" TargetMode="External"/><Relationship Id="rId63" Type="http://schemas.openxmlformats.org/officeDocument/2006/relationships/hyperlink" Target="https://platformazakupowa.pl/pn/pwm" TargetMode="External"/><Relationship Id="rId68" Type="http://schemas.openxmlformats.org/officeDocument/2006/relationships/hyperlink" Target="https://sip.legalis.pl/document-view.seam?documentId=mfrxilrtg4ytimjzhe4tiltqmfyc4njrga4dcmbvgq" TargetMode="External"/><Relationship Id="rId16" Type="http://schemas.openxmlformats.org/officeDocument/2006/relationships/hyperlink" Target="https://www.portalzp.pl/kody-cpv/szczegoly/drukowane-ksiazki-1287" TargetMode="External"/><Relationship Id="rId11" Type="http://schemas.openxmlformats.org/officeDocument/2006/relationships/hyperlink" Target="http://www.pwm.com.pl" TargetMode="External"/><Relationship Id="rId24" Type="http://schemas.openxmlformats.org/officeDocument/2006/relationships/hyperlink" Target="https://sip.legalis.pl/document-view.seam?documentId=mfrxilrtg4ytmobyga4taltqmfyc4nrrge4dqmbvgy" TargetMode="External"/><Relationship Id="rId32" Type="http://schemas.openxmlformats.org/officeDocument/2006/relationships/hyperlink" Target="https://sip.legalis.pl/document-view.seam?documentId=mfrxilrtg4ytmnrxhezdiltqmfyc4nrqgqydsmjrge" TargetMode="External"/><Relationship Id="rId37" Type="http://schemas.openxmlformats.org/officeDocument/2006/relationships/hyperlink" Target="https://sip.legalis.pl/document-view.seam?documentId=mfrxilrtg4ytmnrxhezdiltqmfyc4nrqgqydsmjrga" TargetMode="External"/><Relationship Id="rId40" Type="http://schemas.openxmlformats.org/officeDocument/2006/relationships/hyperlink" Target="https://sip.legalis.pl/document-view.seam?documentId=mfrxilrtg4ytimjzhe4tiltqmfyc4njrga4danrwgy" TargetMode="External"/><Relationship Id="rId45" Type="http://schemas.openxmlformats.org/officeDocument/2006/relationships/hyperlink" Target="https://platformazakupowa.pl/pn/pwm" TargetMode="External"/><Relationship Id="rId53" Type="http://schemas.openxmlformats.org/officeDocument/2006/relationships/hyperlink" Target="https://drive.google.com/file/d/1Kd1DttbBeiNWt4q4slS4t76lZVKPbkyD/view" TargetMode="External"/><Relationship Id="rId58" Type="http://schemas.openxmlformats.org/officeDocument/2006/relationships/hyperlink" Target="mailto:zamowienia_publiczne@pwm.com.pl" TargetMode="External"/><Relationship Id="rId66" Type="http://schemas.openxmlformats.org/officeDocument/2006/relationships/hyperlink" Target="https://platformazakupowa.pl/strona/45-instrukcje" TargetMode="External"/><Relationship Id="rId74"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yperlink" Target="https://platformazakupowa.pl/strona/45-instrukcje" TargetMode="External"/><Relationship Id="rId19" Type="http://schemas.openxmlformats.org/officeDocument/2006/relationships/hyperlink" Target="https://sip.legalis.pl/document-view.seam?documentId=mfrxilrtg4ytonrsgm3diltqmfyc4nrtg43dqnrxg4" TargetMode="External"/><Relationship Id="rId14" Type="http://schemas.openxmlformats.org/officeDocument/2006/relationships/hyperlink" Target="https://platformazakupowa.pl/pn/pwm" TargetMode="External"/><Relationship Id="rId22" Type="http://schemas.openxmlformats.org/officeDocument/2006/relationships/hyperlink" Target="https://sip.legalis.pl/document-view.seam?documentId=mfrxilrtg4ytoobqgq3deltqmfyc4nruguzdanzqgm" TargetMode="External"/><Relationship Id="rId27" Type="http://schemas.openxmlformats.org/officeDocument/2006/relationships/hyperlink" Target="https://sip.legalis.pl/document-view.seam?documentId=mfrxilrtg4ytomzthaztgltqmfyc4nrsg42tonjwhe" TargetMode="External"/><Relationship Id="rId30" Type="http://schemas.openxmlformats.org/officeDocument/2006/relationships/hyperlink" Target="https://sip.legalis.pl/document-view.seam?documentId=mfrxilrtg4ytonrsgm3diltqmfyc4nrtg43dqojzgi" TargetMode="External"/><Relationship Id="rId35" Type="http://schemas.openxmlformats.org/officeDocument/2006/relationships/hyperlink" Target="https://sip.legalis.pl/document-view.seam?documentId=mfrxilrtg4ytonrsgm3diltqmfyc4nrtg43dqojtge" TargetMode="External"/><Relationship Id="rId43" Type="http://schemas.openxmlformats.org/officeDocument/2006/relationships/hyperlink" Target="https://sip.legalis.pl/document-view.seam?documentId=mfrxilrtg4ytimjzhe4tiltqmfyc4njrga4danrwgq" TargetMode="External"/><Relationship Id="rId48" Type="http://schemas.openxmlformats.org/officeDocument/2006/relationships/hyperlink" Target="http://platformazakupowa.pl" TargetMode="External"/><Relationship Id="rId56" Type="http://schemas.openxmlformats.org/officeDocument/2006/relationships/hyperlink" Target="http://platformazakupowa.pl" TargetMode="External"/><Relationship Id="rId64" Type="http://schemas.openxmlformats.org/officeDocument/2006/relationships/hyperlink" Target="http://platformazakupowa.pl" TargetMode="External"/><Relationship Id="rId69" Type="http://schemas.openxmlformats.org/officeDocument/2006/relationships/hyperlink" Target="https://sip.legalis.pl/document-view.seam?documentId=mfrxilrtg4ytimjzhe4tiltqmfyc4njrga4deojqgm" TargetMode="External"/><Relationship Id="rId77" Type="http://schemas.openxmlformats.org/officeDocument/2006/relationships/theme" Target="theme/theme1.xml"/><Relationship Id="rId8" Type="http://schemas.openxmlformats.org/officeDocument/2006/relationships/hyperlink" Target="http://www.pwm.com.pl" TargetMode="External"/><Relationship Id="rId51" Type="http://schemas.openxmlformats.org/officeDocument/2006/relationships/hyperlink" Target="https://platformazakupowa.pl/" TargetMode="External"/><Relationship Id="rId72" Type="http://schemas.openxmlformats.org/officeDocument/2006/relationships/hyperlink" Target="https://sip.legalis.pl/document-view.seam?documentId=mfrxilrtgm2tsnrrguytsltqmfyc4mzuhaztimzzg4" TargetMode="External"/><Relationship Id="rId3" Type="http://schemas.openxmlformats.org/officeDocument/2006/relationships/styles" Target="styles.xml"/><Relationship Id="rId12" Type="http://schemas.openxmlformats.org/officeDocument/2006/relationships/hyperlink" Target="mailto:zamowienia_publiczne@pwm.com.pl" TargetMode="External"/><Relationship Id="rId17" Type="http://schemas.openxmlformats.org/officeDocument/2006/relationships/hyperlink" Target="https://sip.legalis.pl/document-view.seam?documentId=mfrxilrtg4ytonrsgm3diltqmfyc4nrtg43dqobrge" TargetMode="External"/><Relationship Id="rId25" Type="http://schemas.openxmlformats.org/officeDocument/2006/relationships/hyperlink" Target="https://sip.legalis.pl/document-view.seam?documentId=mfrxilrtg4ytomrxha3doltqmfyc4nrsguztsnzug4" TargetMode="External"/><Relationship Id="rId33" Type="http://schemas.openxmlformats.org/officeDocument/2006/relationships/hyperlink" Target="https://sip.legalis.pl/document-view.seam?documentId=mfrxilrtg4ytmnrxhezdiltqmfyc4nrqgqydsmbxgq" TargetMode="External"/><Relationship Id="rId38" Type="http://schemas.openxmlformats.org/officeDocument/2006/relationships/hyperlink" Target="https://sip.legalis.pl/document-view.seam?documentId=mfrxilrtg4ytmnrxhezdiltqmfyc4nrqgqydsmjrgm" TargetMode="External"/><Relationship Id="rId46" Type="http://schemas.openxmlformats.org/officeDocument/2006/relationships/hyperlink" Target="http://platformazakupowa.pl" TargetMode="External"/><Relationship Id="rId59" Type="http://schemas.openxmlformats.org/officeDocument/2006/relationships/hyperlink" Target="https://platformazakupowa.pl/" TargetMode="External"/><Relationship Id="rId67" Type="http://schemas.openxmlformats.org/officeDocument/2006/relationships/hyperlink" Target="http://platformazakupowa.pl" TargetMode="External"/><Relationship Id="rId20" Type="http://schemas.openxmlformats.org/officeDocument/2006/relationships/hyperlink" Target="https://sip.legalis.pl/document-view.seam?documentId=mfrxilrtg4ytonrsgm3diltqmfyc4nrtg43dqnzyga" TargetMode="External"/><Relationship Id="rId41" Type="http://schemas.openxmlformats.org/officeDocument/2006/relationships/hyperlink" Target="https://sip.legalis.pl/document-view.seam?documentId=mfrxilrtg4ytimjzhe4tiltqmfyc4njrga4danrwgq" TargetMode="External"/><Relationship Id="rId54" Type="http://schemas.openxmlformats.org/officeDocument/2006/relationships/hyperlink" Target="http://platformazakupowa.pl" TargetMode="External"/><Relationship Id="rId62" Type="http://schemas.openxmlformats.org/officeDocument/2006/relationships/hyperlink" Target="http://platformazakupowa.pl" TargetMode="External"/><Relationship Id="rId70" Type="http://schemas.openxmlformats.org/officeDocument/2006/relationships/hyperlink" Target="https://sip.legalis.pl/document-view.seam?documentId=mfrxilrtg4ytimjzhe4tiltqmfyc4njrga4dgmzqgu" TargetMode="External"/><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latformazakupowa.pl/pn/pwm" TargetMode="External"/><Relationship Id="rId23" Type="http://schemas.openxmlformats.org/officeDocument/2006/relationships/hyperlink" Target="https://sip.legalis.pl/document-view.seam?documentId=mfrxilrtg4ytmobtheztsltqmfyc4nrrga2tqnjxge" TargetMode="External"/><Relationship Id="rId28" Type="http://schemas.openxmlformats.org/officeDocument/2006/relationships/hyperlink" Target="https://sip.legalis.pl/document-view.seam?documentId=mfrxilrtg4ytonjwge2tsltqmfyc4nrtguztenjugu" TargetMode="External"/><Relationship Id="rId36" Type="http://schemas.openxmlformats.org/officeDocument/2006/relationships/hyperlink" Target="https://sip.legalis.pl/document-view.seam?documentId=mfrxilrtg4ytonrsgm3diltqmfyc4nrtg43dqobxgm" TargetMode="External"/><Relationship Id="rId49" Type="http://schemas.openxmlformats.org/officeDocument/2006/relationships/hyperlink" Target="http://platformazakupowa.pl" TargetMode="External"/><Relationship Id="rId57" Type="http://schemas.openxmlformats.org/officeDocument/2006/relationships/hyperlink" Target="https://platformazakupowa.pl/strona/45-instrukcje" TargetMode="External"/><Relationship Id="rId10" Type="http://schemas.openxmlformats.org/officeDocument/2006/relationships/footer" Target="footer1.xml"/><Relationship Id="rId31" Type="http://schemas.openxmlformats.org/officeDocument/2006/relationships/hyperlink" Target="https://sip.legalis.pl/document-view.seam?documentId=mfrxilrtg4ytonrsgm3diltqmfyc4nrtg43dqmjxhe" TargetMode="External"/><Relationship Id="rId44" Type="http://schemas.openxmlformats.org/officeDocument/2006/relationships/hyperlink" Target="https://platformazakupowa.pl/" TargetMode="External"/><Relationship Id="rId52" Type="http://schemas.openxmlformats.org/officeDocument/2006/relationships/hyperlink" Target="https://platformazakupowa.pl/strona/1-regulamin" TargetMode="External"/><Relationship Id="rId60" Type="http://schemas.openxmlformats.org/officeDocument/2006/relationships/hyperlink" Target="https://platformazakupowa.pl/" TargetMode="External"/><Relationship Id="rId65" Type="http://schemas.openxmlformats.org/officeDocument/2006/relationships/hyperlink" Target="http://platformazakupowa.pl" TargetMode="External"/><Relationship Id="rId73" Type="http://schemas.openxmlformats.org/officeDocument/2006/relationships/hyperlink" Target="https://sip.legalis.pl/document-view.seam?documentId=mfrxilrtgm2tsnrrguytsltqmfyc4mzuhaztinbrgy" TargetMode="Externa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mailto:zamowienia_publiczne@pwm.com.pl" TargetMode="External"/><Relationship Id="rId18" Type="http://schemas.openxmlformats.org/officeDocument/2006/relationships/hyperlink" Target="https://sip.legalis.pl/document-view.seam?documentId=mfrxilrtg4ytonrsgm3diltqmfyc4nrtg43dqnjrgy" TargetMode="External"/><Relationship Id="rId39" Type="http://schemas.openxmlformats.org/officeDocument/2006/relationships/hyperlink" Target="https://sip.legalis.pl/document-view.seam?documentId=mfrxilrtg4ytimjzhe4tiltqmfyc4njrga4damzygm" TargetMode="External"/><Relationship Id="rId34" Type="http://schemas.openxmlformats.org/officeDocument/2006/relationships/hyperlink" Target="https://sip.legalis.pl/document-view.seam?documentId=mfrxilrtg4ytonrsgm3diltqmfyc4nrtg43dqojxga" TargetMode="External"/><Relationship Id="rId50" Type="http://schemas.openxmlformats.org/officeDocument/2006/relationships/hyperlink" Target="https://platformazakupowa.pl/" TargetMode="External"/><Relationship Id="rId55" Type="http://schemas.openxmlformats.org/officeDocument/2006/relationships/hyperlink" Target="http://platformazakupowa.pl"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sip.legalis.pl/document-view.seam?documentId=mfrxilrtg4ytimjzhe4tiltqmfyc4njrga4danrwg4" TargetMode="External"/><Relationship Id="rId2" Type="http://schemas.openxmlformats.org/officeDocument/2006/relationships/numbering" Target="numbering.xml"/><Relationship Id="rId29" Type="http://schemas.openxmlformats.org/officeDocument/2006/relationships/hyperlink" Target="https://sip.legalis.pl/document-view.seam?documentId=mfrxilrtg4ytonrsgm3diltqmfyc4nrtg43dqnbsg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EEE1F-2844-46C0-B608-E4F5F28D5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33</Pages>
  <Words>13215</Words>
  <Characters>79294</Characters>
  <Application>Microsoft Office Word</Application>
  <DocSecurity>0</DocSecurity>
  <Lines>660</Lines>
  <Paragraphs>184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JK</dc:creator>
  <cp:lastModifiedBy>Wanda Kondracka</cp:lastModifiedBy>
  <cp:revision>8</cp:revision>
  <dcterms:created xsi:type="dcterms:W3CDTF">2023-06-12T07:32:00Z</dcterms:created>
  <dcterms:modified xsi:type="dcterms:W3CDTF">2023-06-13T12:24:00Z</dcterms:modified>
</cp:coreProperties>
</file>