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7BF9FF0C" w:rsidR="00A125CB" w:rsidRPr="0079479A" w:rsidRDefault="00C47D95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</w:t>
      </w:r>
      <w:r w:rsidR="0079479A">
        <w:t xml:space="preserve">                              </w:t>
      </w:r>
      <w:r w:rsidRPr="0079479A">
        <w:rPr>
          <w:b/>
        </w:rPr>
        <w:t>Załacznik nr 4</w:t>
      </w:r>
    </w:p>
    <w:p w14:paraId="1167C836" w14:textId="77777777" w:rsidR="00E1468E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 w:val="0"/>
          <w:color w:val="auto"/>
          <w:kern w:val="0"/>
          <w:sz w:val="20"/>
        </w:rPr>
      </w:pPr>
    </w:p>
    <w:p w14:paraId="3CA3415D" w14:textId="77777777" w:rsidR="00E1468E" w:rsidRPr="00E1468E" w:rsidRDefault="008C209F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4"/>
          <w:szCs w:val="24"/>
        </w:rPr>
      </w:pPr>
      <w:r w:rsidRPr="00E1468E">
        <w:rPr>
          <w:bCs/>
          <w:sz w:val="24"/>
          <w:szCs w:val="24"/>
        </w:rPr>
        <w:t xml:space="preserve">UMOWA </w:t>
      </w:r>
    </w:p>
    <w:p w14:paraId="68B56E26" w14:textId="5E0F70D0" w:rsidR="008C209F" w:rsidRPr="00E1468E" w:rsidRDefault="008C209F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0"/>
        </w:rPr>
      </w:pPr>
      <w:r w:rsidRPr="00E1468E">
        <w:rPr>
          <w:bCs/>
          <w:sz w:val="20"/>
        </w:rPr>
        <w:t>POWIERZENIA PRZETWARZANIA DANYCH OSOBOWYCH</w:t>
      </w:r>
    </w:p>
    <w:p w14:paraId="07565E3C" w14:textId="77777777" w:rsidR="005939C6" w:rsidRPr="008C209F" w:rsidRDefault="005939C6" w:rsidP="005939C6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sz w:val="24"/>
          <w:szCs w:val="24"/>
        </w:rPr>
      </w:pPr>
    </w:p>
    <w:p w14:paraId="29A52BDF" w14:textId="36F70C45" w:rsidR="005939C6" w:rsidRPr="005939C6" w:rsidRDefault="005939C6" w:rsidP="005939C6">
      <w:pPr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 xml:space="preserve">Zawarta w dniu  </w:t>
      </w:r>
      <w:r w:rsidR="00943E17">
        <w:rPr>
          <w:b/>
          <w:bCs/>
          <w:sz w:val="24"/>
          <w:szCs w:val="24"/>
        </w:rPr>
        <w:t>..</w:t>
      </w:r>
      <w:r w:rsidRPr="005939C6">
        <w:rPr>
          <w:b/>
          <w:bCs/>
          <w:sz w:val="24"/>
          <w:szCs w:val="24"/>
        </w:rPr>
        <w:t>. 04. 2023 r</w:t>
      </w:r>
      <w:r w:rsidRPr="005939C6">
        <w:rPr>
          <w:b/>
          <w:sz w:val="24"/>
          <w:szCs w:val="24"/>
        </w:rPr>
        <w:t>.</w:t>
      </w:r>
      <w:r w:rsidRPr="005939C6">
        <w:rPr>
          <w:sz w:val="24"/>
          <w:szCs w:val="24"/>
        </w:rPr>
        <w:t xml:space="preserve"> pomiędzy:</w:t>
      </w:r>
    </w:p>
    <w:p w14:paraId="4090D098" w14:textId="77E47762" w:rsidR="005939C6" w:rsidRPr="005939C6" w:rsidRDefault="005939C6" w:rsidP="005939C6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     </w:t>
      </w:r>
      <w:r w:rsidRPr="005939C6">
        <w:rPr>
          <w:b/>
          <w:bCs/>
          <w:sz w:val="24"/>
          <w:szCs w:val="24"/>
        </w:rPr>
        <w:t>Stacją Pogotowia Ratunkowego w Słupsku ul. Paderewskiego 5</w:t>
      </w:r>
      <w:r w:rsidRPr="005939C6">
        <w:rPr>
          <w:sz w:val="24"/>
          <w:szCs w:val="24"/>
        </w:rPr>
        <w:t>,</w:t>
      </w:r>
    </w:p>
    <w:p w14:paraId="0E9F351B" w14:textId="12C4EA95" w:rsidR="005939C6" w:rsidRPr="00A25A4F" w:rsidRDefault="005939C6" w:rsidP="00A25A4F">
      <w:pPr>
        <w:jc w:val="both"/>
      </w:pPr>
      <w:r>
        <w:rPr>
          <w:sz w:val="24"/>
          <w:szCs w:val="24"/>
        </w:rPr>
        <w:t xml:space="preserve">          </w:t>
      </w:r>
      <w:r w:rsidRPr="00A25A4F">
        <w:t>NIP: 8392809857 , REGON: 771549594 , KRS 0000122526</w:t>
      </w:r>
    </w:p>
    <w:p w14:paraId="0CC51724" w14:textId="76B65A0A" w:rsidR="005939C6" w:rsidRPr="005939C6" w:rsidRDefault="00A25A4F" w:rsidP="00A25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939C6">
        <w:rPr>
          <w:sz w:val="24"/>
          <w:szCs w:val="24"/>
        </w:rPr>
        <w:t xml:space="preserve"> </w:t>
      </w:r>
      <w:r w:rsidR="005939C6" w:rsidRPr="005939C6">
        <w:rPr>
          <w:sz w:val="24"/>
          <w:szCs w:val="24"/>
        </w:rPr>
        <w:t>reprezentowaną przez:</w:t>
      </w:r>
    </w:p>
    <w:p w14:paraId="00157AC0" w14:textId="2A6E5CC6" w:rsidR="005939C6" w:rsidRPr="005939C6" w:rsidRDefault="005939C6" w:rsidP="005939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5939C6">
        <w:rPr>
          <w:b/>
          <w:bCs/>
          <w:sz w:val="24"/>
          <w:szCs w:val="24"/>
        </w:rPr>
        <w:t>Mariusza Żukowskiego</w:t>
      </w:r>
      <w:r>
        <w:rPr>
          <w:sz w:val="24"/>
          <w:szCs w:val="24"/>
        </w:rPr>
        <w:t xml:space="preserve"> </w:t>
      </w:r>
      <w:r w:rsidRPr="005939C6">
        <w:rPr>
          <w:sz w:val="24"/>
          <w:szCs w:val="24"/>
        </w:rPr>
        <w:t>-</w:t>
      </w:r>
      <w:r w:rsidRPr="005939C6">
        <w:rPr>
          <w:b/>
          <w:bCs/>
          <w:sz w:val="24"/>
          <w:szCs w:val="24"/>
        </w:rPr>
        <w:t xml:space="preserve"> Dyrektora,</w:t>
      </w:r>
    </w:p>
    <w:p w14:paraId="5312D3D7" w14:textId="66E9D4FF" w:rsidR="005939C6" w:rsidRPr="005939C6" w:rsidRDefault="005939C6" w:rsidP="00593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>zwany dalej Administratorem</w:t>
      </w:r>
      <w:r w:rsidRPr="005939C6">
        <w:rPr>
          <w:i/>
          <w:iCs/>
          <w:sz w:val="24"/>
          <w:szCs w:val="24"/>
        </w:rPr>
        <w:t>,</w:t>
      </w:r>
    </w:p>
    <w:p w14:paraId="1455D2E0" w14:textId="339D15E7" w:rsidR="005939C6" w:rsidRPr="005939C6" w:rsidRDefault="005939C6" w:rsidP="005939C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  <w:r w:rsidRPr="005939C6">
        <w:rPr>
          <w:sz w:val="24"/>
          <w:szCs w:val="24"/>
          <w:lang w:eastAsia="ar-SA"/>
        </w:rPr>
        <w:t>a firmą:</w:t>
      </w:r>
    </w:p>
    <w:p w14:paraId="3B878E7A" w14:textId="13C6D880" w:rsidR="005939C6" w:rsidRPr="00943E17" w:rsidRDefault="005939C6" w:rsidP="005939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43E17" w:rsidRPr="00943E17">
        <w:rPr>
          <w:sz w:val="24"/>
          <w:szCs w:val="24"/>
        </w:rPr>
        <w:t>…………………………………………………………………………………………….</w:t>
      </w:r>
    </w:p>
    <w:p w14:paraId="5A71B383" w14:textId="72349D27" w:rsidR="005939C6" w:rsidRPr="00A25A4F" w:rsidRDefault="005939C6" w:rsidP="005939C6">
      <w:pPr>
        <w:jc w:val="both"/>
      </w:pPr>
      <w:r>
        <w:rPr>
          <w:sz w:val="24"/>
          <w:szCs w:val="24"/>
        </w:rPr>
        <w:t xml:space="preserve">          </w:t>
      </w:r>
      <w:r w:rsidR="00943E17">
        <w:t>……………………………………………………………………………………………………………….</w:t>
      </w:r>
    </w:p>
    <w:p w14:paraId="57009695" w14:textId="6775E5D5" w:rsidR="005939C6" w:rsidRPr="005939C6" w:rsidRDefault="005939C6" w:rsidP="005939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5939C6">
        <w:rPr>
          <w:bCs/>
          <w:sz w:val="24"/>
          <w:szCs w:val="24"/>
        </w:rPr>
        <w:t>reprezentowaną  przez:</w:t>
      </w:r>
    </w:p>
    <w:p w14:paraId="4C9DC4D8" w14:textId="12F6CEF5" w:rsidR="005939C6" w:rsidRPr="00943E17" w:rsidRDefault="005939C6" w:rsidP="005939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43E17" w:rsidRPr="00943E17">
        <w:rPr>
          <w:bCs/>
          <w:sz w:val="24"/>
          <w:szCs w:val="24"/>
        </w:rPr>
        <w:t>…………………………………………………………………………………………….</w:t>
      </w:r>
    </w:p>
    <w:p w14:paraId="4576ABAA" w14:textId="4554792C" w:rsidR="008C209F" w:rsidRPr="005939C6" w:rsidRDefault="005939C6" w:rsidP="00593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>zwany dalej Przetwarzającym</w:t>
      </w:r>
      <w:r w:rsidRPr="005939C6">
        <w:rPr>
          <w:i/>
          <w:iCs/>
          <w:sz w:val="24"/>
          <w:szCs w:val="24"/>
        </w:rPr>
        <w:t>.</w:t>
      </w:r>
    </w:p>
    <w:p w14:paraId="17390606" w14:textId="77777777" w:rsidR="00E1468E" w:rsidRPr="008C209F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 w:val="0"/>
          <w:sz w:val="24"/>
          <w:szCs w:val="24"/>
        </w:rPr>
      </w:pPr>
    </w:p>
    <w:p w14:paraId="74A477D7" w14:textId="0B11D84E" w:rsidR="008C209F" w:rsidRP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sz w:val="22"/>
          <w:szCs w:val="22"/>
        </w:rPr>
      </w:pPr>
      <w:r w:rsidRPr="00E1468E">
        <w:rPr>
          <w:rFonts w:eastAsia="Arial Unicode MS"/>
          <w:sz w:val="22"/>
          <w:szCs w:val="22"/>
        </w:rPr>
        <w:t>§</w:t>
      </w:r>
      <w:r w:rsidRPr="00E1468E">
        <w:rPr>
          <w:sz w:val="22"/>
          <w:szCs w:val="22"/>
        </w:rPr>
        <w:t xml:space="preserve"> 1</w:t>
      </w:r>
    </w:p>
    <w:p w14:paraId="64966033" w14:textId="46A3E182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  <w:r w:rsidRPr="00E1468E">
        <w:rPr>
          <w:bCs/>
          <w:sz w:val="22"/>
          <w:szCs w:val="22"/>
        </w:rPr>
        <w:t>POSTANOWIENIA OGÓLNE</w:t>
      </w:r>
    </w:p>
    <w:p w14:paraId="45EFAFD3" w14:textId="77777777" w:rsidR="00E1468E" w:rsidRP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</w:p>
    <w:p w14:paraId="61598735" w14:textId="4E5F461E" w:rsidR="008C209F" w:rsidRDefault="008C209F" w:rsidP="00EB079C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B079C"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>1.</w:t>
      </w:r>
      <w:r w:rsidRPr="008C209F">
        <w:rPr>
          <w:b w:val="0"/>
          <w:sz w:val="24"/>
          <w:szCs w:val="24"/>
        </w:rPr>
        <w:t xml:space="preserve"> Przedmiotem umowy jest powierzenie przez Administratora, a przetwarzanie przez </w:t>
      </w:r>
      <w:r>
        <w:rPr>
          <w:b w:val="0"/>
          <w:sz w:val="24"/>
          <w:szCs w:val="24"/>
        </w:rPr>
        <w:t xml:space="preserve">  </w:t>
      </w:r>
      <w:r w:rsidR="00EB079C">
        <w:rPr>
          <w:b w:val="0"/>
          <w:sz w:val="24"/>
          <w:szCs w:val="24"/>
        </w:rPr>
        <w:t xml:space="preserve">    </w:t>
      </w:r>
      <w:r w:rsidRPr="008C209F">
        <w:rPr>
          <w:b w:val="0"/>
          <w:sz w:val="24"/>
          <w:szCs w:val="24"/>
        </w:rPr>
        <w:t xml:space="preserve">Podmiot przetwarzający, danych osobowych w celu realizacji umowy </w:t>
      </w:r>
      <w:r w:rsidR="00EB079C">
        <w:rPr>
          <w:b w:val="0"/>
          <w:sz w:val="24"/>
          <w:szCs w:val="24"/>
        </w:rPr>
        <w:t xml:space="preserve">głównej tj. usługi    migracji danych z systemu księgowo-finansowego (numer sprawy: </w:t>
      </w:r>
      <w:r w:rsidR="009546A8">
        <w:rPr>
          <w:sz w:val="24"/>
          <w:szCs w:val="24"/>
        </w:rPr>
        <w:t>SE-407/18</w:t>
      </w:r>
      <w:bookmarkStart w:id="0" w:name="_GoBack"/>
      <w:bookmarkEnd w:id="0"/>
      <w:r w:rsidR="00EB079C" w:rsidRPr="00EB079C">
        <w:rPr>
          <w:sz w:val="24"/>
          <w:szCs w:val="24"/>
        </w:rPr>
        <w:t>/23</w:t>
      </w:r>
      <w:r w:rsidR="00EB079C">
        <w:rPr>
          <w:b w:val="0"/>
          <w:sz w:val="24"/>
          <w:szCs w:val="24"/>
        </w:rPr>
        <w:t>).</w:t>
      </w:r>
    </w:p>
    <w:p w14:paraId="1DE3EEC9" w14:textId="6A8CB0E8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 xml:space="preserve"> 2.</w:t>
      </w:r>
      <w:r w:rsidRPr="008C20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przetwarza dane osobowe w imieniu i n</w:t>
      </w:r>
      <w:r>
        <w:rPr>
          <w:b w:val="0"/>
          <w:sz w:val="24"/>
          <w:szCs w:val="24"/>
        </w:rPr>
        <w:t>a r</w:t>
      </w:r>
      <w:r w:rsidR="00EB079C">
        <w:rPr>
          <w:b w:val="0"/>
          <w:sz w:val="24"/>
          <w:szCs w:val="24"/>
        </w:rPr>
        <w:t xml:space="preserve">zecz Administratora, zgodnie   </w:t>
      </w:r>
      <w:r w:rsidRPr="008C209F">
        <w:rPr>
          <w:b w:val="0"/>
          <w:sz w:val="24"/>
          <w:szCs w:val="24"/>
        </w:rPr>
        <w:t>z treścią umowy.</w:t>
      </w:r>
    </w:p>
    <w:p w14:paraId="35CF621B" w14:textId="5A97119E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 xml:space="preserve">3. Przetwarzający oświadcza, że posiada stosowną wiedzę i doświadczenie w zakresie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przetwarzania danych osobowych oraz zapewni Administratorowi należyty poziom ochrony danych osobowych i bezpieczeństwa ich przetwarzania.</w:t>
      </w:r>
    </w:p>
    <w:p w14:paraId="26BC73D8" w14:textId="708BCC83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8C209F">
        <w:rPr>
          <w:b w:val="0"/>
          <w:sz w:val="24"/>
          <w:szCs w:val="24"/>
        </w:rPr>
        <w:t xml:space="preserve">4.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zobowiązuje się do przetwarzania danych osobowych tylko w zakresie i celach określonych przez Administratora i na zasadach określonych przez przepisy prawa, a w szczególności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6B4E7C8" w14:textId="13371E7F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1468E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Pr="008C209F">
        <w:rPr>
          <w:b w:val="0"/>
          <w:sz w:val="24"/>
          <w:szCs w:val="24"/>
        </w:rPr>
        <w:t xml:space="preserve"> Przetwarzający nie może bez zgody Administratora powierzyć przetwarzania danych osobowych stronie trzeciej,</w:t>
      </w:r>
    </w:p>
    <w:p w14:paraId="052CB3FC" w14:textId="26282A4F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1468E">
        <w:rPr>
          <w:b w:val="0"/>
          <w:sz w:val="24"/>
          <w:szCs w:val="24"/>
        </w:rPr>
        <w:t xml:space="preserve">       </w:t>
      </w:r>
      <w:r w:rsidRPr="008C2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8C20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umożliwia dokonanie kontroli Administratorowi w swojej siedzibie w zakresie przetwarzania powierzonych danych z zachowaniem dwudniowego terminu od momentu przekazania informacji o podjęciu kontroli do wejścia do siedziby Przetwarzającego. Kontrola może odbywać się tylko w obecności Przetwarzającego lub osób przez niego upoważnionych.</w:t>
      </w:r>
    </w:p>
    <w:p w14:paraId="41FAB799" w14:textId="77777777" w:rsid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</w:p>
    <w:p w14:paraId="4A624DDF" w14:textId="77777777" w:rsidR="00E1468E" w:rsidRPr="008C209F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</w:p>
    <w:p w14:paraId="1E9F6F65" w14:textId="7E6B052E" w:rsidR="00E1468E" w:rsidRPr="00E1468E" w:rsidRDefault="00E1468E" w:rsidP="00E1468E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sz w:val="22"/>
          <w:szCs w:val="22"/>
        </w:rPr>
      </w:pPr>
      <w:r>
        <w:rPr>
          <w:b w:val="0"/>
          <w:bCs/>
          <w:sz w:val="24"/>
          <w:szCs w:val="24"/>
        </w:rPr>
        <w:lastRenderedPageBreak/>
        <w:t xml:space="preserve"> </w:t>
      </w:r>
      <w:r w:rsidRPr="00E1468E">
        <w:rPr>
          <w:rFonts w:eastAsia="Arial Unicode MS"/>
          <w:sz w:val="22"/>
          <w:szCs w:val="22"/>
        </w:rPr>
        <w:t>§</w:t>
      </w:r>
      <w:r>
        <w:rPr>
          <w:sz w:val="22"/>
          <w:szCs w:val="22"/>
        </w:rPr>
        <w:t xml:space="preserve"> 2</w:t>
      </w:r>
    </w:p>
    <w:p w14:paraId="1F01733C" w14:textId="6AB2AB32" w:rsidR="008C209F" w:rsidRPr="00E1468E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568"/>
        <w:jc w:val="left"/>
        <w:textAlignment w:val="auto"/>
        <w:rPr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</w:t>
      </w:r>
      <w:r w:rsidR="008C209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           </w:t>
      </w:r>
      <w:r w:rsidR="008C209F" w:rsidRPr="00E1468E">
        <w:rPr>
          <w:bCs/>
          <w:sz w:val="22"/>
          <w:szCs w:val="22"/>
        </w:rPr>
        <w:t>PRZETWARZANIE DANYCH OSOBOWYCH</w:t>
      </w:r>
    </w:p>
    <w:p w14:paraId="15AE907A" w14:textId="0EF49072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 xml:space="preserve">1. Przetwarzający przetwarza dane osobowe w imieniu i na rzecz Administratora dla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realizacji celów określonych przez Administratora.</w:t>
      </w:r>
    </w:p>
    <w:p w14:paraId="64E95D54" w14:textId="67AD349B" w:rsidR="008C209F" w:rsidRPr="008C209F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Przetwarzanie obejmuje następujące rodzaje danych osobowych:</w:t>
      </w:r>
    </w:p>
    <w:p w14:paraId="67AE4484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imię, nazwisko,</w:t>
      </w:r>
    </w:p>
    <w:p w14:paraId="23877677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adres zamieszkania</w:t>
      </w:r>
    </w:p>
    <w:p w14:paraId="1ED86609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nr telefonu</w:t>
      </w:r>
    </w:p>
    <w:p w14:paraId="6ECF2096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adres poczty elektronicznej</w:t>
      </w:r>
    </w:p>
    <w:p w14:paraId="1B2218F9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wymienić inne ……...</w:t>
      </w:r>
    </w:p>
    <w:p w14:paraId="0624D350" w14:textId="479A6B4F" w:rsidR="008C209F" w:rsidRPr="008C209F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Przetwarzanie obejmuj następujące kategorie osób:</w:t>
      </w:r>
    </w:p>
    <w:p w14:paraId="4DCB6925" w14:textId="77777777" w:rsidR="008C209F" w:rsidRPr="008C209F" w:rsidRDefault="008C209F" w:rsidP="000D7A29">
      <w:pPr>
        <w:pStyle w:val="Textbody"/>
        <w:numPr>
          <w:ilvl w:val="0"/>
          <w:numId w:val="35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pracownicy Administratora</w:t>
      </w:r>
    </w:p>
    <w:p w14:paraId="0F8D9C6B" w14:textId="77777777" w:rsidR="008C209F" w:rsidRPr="008C209F" w:rsidRDefault="008C209F" w:rsidP="000D7A29">
      <w:pPr>
        <w:pStyle w:val="Textbody"/>
        <w:numPr>
          <w:ilvl w:val="0"/>
          <w:numId w:val="35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pacjenci Administratora</w:t>
      </w:r>
    </w:p>
    <w:p w14:paraId="46B65E88" w14:textId="77777777" w:rsidR="008C209F" w:rsidRPr="008C209F" w:rsidRDefault="008C209F" w:rsidP="000D7A29">
      <w:pPr>
        <w:pStyle w:val="Textbody"/>
        <w:numPr>
          <w:ilvl w:val="0"/>
          <w:numId w:val="35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wymienić inne ……...</w:t>
      </w:r>
    </w:p>
    <w:p w14:paraId="5D5560F2" w14:textId="6618FA1B" w:rsidR="008C209F" w:rsidRPr="008C209F" w:rsidRDefault="008C209F" w:rsidP="00C47D95">
      <w:pPr>
        <w:pStyle w:val="Textbody"/>
        <w:pBdr>
          <w:top w:val="single" w:sz="2" w:space="1" w:color="D9D9E3"/>
          <w:left w:val="single" w:sz="2" w:space="11" w:color="D9D9E3"/>
          <w:bottom w:val="single" w:sz="2" w:space="1" w:color="D9D9E3"/>
          <w:right w:val="single" w:sz="2" w:space="1" w:color="D9D9E3"/>
        </w:pBdr>
        <w:ind w:left="567" w:hanging="426"/>
        <w:jc w:val="both"/>
        <w:rPr>
          <w:b w:val="0"/>
          <w:color w:val="auto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4. </w:t>
      </w:r>
      <w:r w:rsidR="00E1468E">
        <w:rPr>
          <w:b w:val="0"/>
          <w:sz w:val="24"/>
          <w:szCs w:val="24"/>
        </w:rPr>
        <w:t xml:space="preserve">  </w:t>
      </w:r>
      <w:r w:rsidRPr="008C209F">
        <w:rPr>
          <w:b w:val="0"/>
          <w:sz w:val="24"/>
          <w:szCs w:val="24"/>
        </w:rPr>
        <w:t>Przetwarzający zobowiązuje się do stosowania odpow</w:t>
      </w:r>
      <w:r>
        <w:rPr>
          <w:b w:val="0"/>
          <w:sz w:val="24"/>
          <w:szCs w:val="24"/>
        </w:rPr>
        <w:t xml:space="preserve">iednich środków bezpieczeństw </w:t>
      </w:r>
      <w:r w:rsidRPr="008C209F">
        <w:rPr>
          <w:b w:val="0"/>
          <w:sz w:val="24"/>
          <w:szCs w:val="24"/>
        </w:rPr>
        <w:t>w tym technicznych i organizacyjnych, zgodnie z art. 32 RODO, zapewniających ochronę danych osobowych przed przypadkowym lub nieuprawnionym zniszczeniem, utratą, zmianą, nieuprawnionym ujawnieniem lub dostępem, w tym w szczególności do:</w:t>
      </w:r>
    </w:p>
    <w:p w14:paraId="2F750014" w14:textId="673FD79A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a)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przetwarzania danych wyłącznie na podstawie zawartej w umowie z zastrzeżeniem </w:t>
      </w: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>przypadków, o których mowa w art. 28 ust. 3 lit. a RODO;</w:t>
      </w:r>
    </w:p>
    <w:p w14:paraId="3690C2C7" w14:textId="079D2DF7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b) </w:t>
      </w:r>
      <w:r w:rsidR="008C209F" w:rsidRPr="008C209F">
        <w:rPr>
          <w:b w:val="0"/>
          <w:sz w:val="24"/>
          <w:szCs w:val="24"/>
        </w:rPr>
        <w:t xml:space="preserve">gwarantowania, że osoby upoważnione do przetwarzania danych osobowych zobowiązały </w:t>
      </w: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się do zachowania poufności lub są objęte odpowiednim obowiązkiem zachowania poufności;</w:t>
      </w:r>
    </w:p>
    <w:p w14:paraId="6A8D1904" w14:textId="56CF6562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c)  </w:t>
      </w:r>
      <w:r w:rsidR="008C209F" w:rsidRPr="008C209F">
        <w:rPr>
          <w:b w:val="0"/>
          <w:sz w:val="24"/>
          <w:szCs w:val="24"/>
        </w:rPr>
        <w:t>zapewnienia bezpieczeństwa sprzętu i oprogramowania wykorzystywanego do przetwarzania danych osobowych, w tym stosowania aktualizacji i zabezpieczeń przed zagrożeniami sieciowymi;</w:t>
      </w:r>
    </w:p>
    <w:p w14:paraId="4472F494" w14:textId="77777777" w:rsidR="0025564E" w:rsidRDefault="00E1468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d) przeprowadzania okresowej oceny ryzyka związanego z przetwarzaniem danych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osobowych i dostosowywania środków bezpieczeństwa do wyników tej oceny;</w:t>
      </w:r>
    </w:p>
    <w:p w14:paraId="090EC988" w14:textId="7E8D414C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e)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 zapewnienia szyfrowania danych osobowych w przypadku przetwarzania danych za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pomocą sieci publicznej lub w przypadku, gdy istnieje taka konieczność wynikająca z rodzaju przetwarzanych danych osobowych;</w:t>
      </w:r>
    </w:p>
    <w:p w14:paraId="34071C49" w14:textId="53245A56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f) </w:t>
      </w: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 xml:space="preserve">zapewnienia możliwości przywrócenia dostępności danych osobowych i dostępu do nich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w razie fizycznego lub technicznego incydentu;</w:t>
      </w:r>
    </w:p>
    <w:p w14:paraId="6534E4F4" w14:textId="43B1B3F0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g)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zachowania poufności, integralności, dostępności oraz trwałości przetwarzanych danych osobowych.</w:t>
      </w:r>
    </w:p>
    <w:p w14:paraId="39405DCD" w14:textId="7B179DA0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Przetwarzający zobowiązuje się do przetwarzania danych osobowych wyłącznie przez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osoby upoważnione, które zobowiązały się do zachowania poufności lub są objęte odpowiednim obowiązkiem zachowania poufności, oraz do przetwarzania danych osobowych wyłącznie w celu wykonywania zleconych przez Administratora czynności.</w:t>
      </w:r>
    </w:p>
    <w:p w14:paraId="755B504B" w14:textId="1D09B269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6. Przetwarzający zobowiązuje się do udzielania pomocy Administratorowi w realizacji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jego obowiązków wynikających z przepisów RODO, w tym do:</w:t>
      </w:r>
    </w:p>
    <w:p w14:paraId="4B2450BF" w14:textId="724F9F88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 xml:space="preserve">a)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umożliwienia Administratorowi wykonywania praw podmiotów danych, o których mowa w art. 12-22 RODO;</w:t>
      </w:r>
    </w:p>
    <w:p w14:paraId="4B3A80D5" w14:textId="5C32CF81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</w:t>
      </w:r>
      <w:r w:rsidR="008C209F" w:rsidRPr="008C209F">
        <w:rPr>
          <w:b w:val="0"/>
          <w:sz w:val="24"/>
          <w:szCs w:val="24"/>
        </w:rPr>
        <w:t xml:space="preserve">b) umożliwienia Administratorowi przeprowadzenia oceny skutków dla ochrony danych </w:t>
      </w: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>osobowych, o której mowa w art. 35 RODO;</w:t>
      </w:r>
    </w:p>
    <w:p w14:paraId="1E6D563B" w14:textId="06414FBE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 xml:space="preserve">c)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udzielania Administratorowi pomocy przy realizacji obowiązków związanych z naruszeniem ochrony danych osobowych, o których mowa w art. 33 i 34 RODO;</w:t>
      </w:r>
    </w:p>
    <w:p w14:paraId="6391C9A8" w14:textId="02905B18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>d) udzielania Administratorowi informacji niezbędnych do dokonania analizy ryzyka związanego z ochroną danych osobowych.</w:t>
      </w:r>
    </w:p>
    <w:p w14:paraId="3AF0FA03" w14:textId="77777777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851"/>
        <w:jc w:val="left"/>
        <w:textAlignment w:val="auto"/>
        <w:rPr>
          <w:b w:val="0"/>
          <w:bCs/>
          <w:sz w:val="24"/>
          <w:szCs w:val="24"/>
        </w:rPr>
      </w:pPr>
    </w:p>
    <w:p w14:paraId="6AF22305" w14:textId="2F349E9C" w:rsidR="008C209F" w:rsidRPr="00C47D95" w:rsidRDefault="00C47D95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1701"/>
        <w:jc w:val="left"/>
        <w:textAlignment w:val="auto"/>
        <w:rPr>
          <w:bCs/>
          <w:sz w:val="22"/>
          <w:szCs w:val="22"/>
        </w:rPr>
      </w:pPr>
      <w:r w:rsidRPr="00C47D95">
        <w:rPr>
          <w:bCs/>
          <w:sz w:val="22"/>
          <w:szCs w:val="22"/>
        </w:rPr>
        <w:t xml:space="preserve">                                       </w:t>
      </w:r>
      <w:r w:rsidR="00602291">
        <w:rPr>
          <w:bCs/>
          <w:sz w:val="22"/>
          <w:szCs w:val="22"/>
        </w:rPr>
        <w:t xml:space="preserve">       </w:t>
      </w:r>
      <w:r w:rsidRPr="00C47D95">
        <w:rPr>
          <w:bCs/>
          <w:sz w:val="22"/>
          <w:szCs w:val="22"/>
        </w:rPr>
        <w:t xml:space="preserve"> </w:t>
      </w:r>
      <w:r w:rsidRPr="00C47D95">
        <w:rPr>
          <w:rFonts w:eastAsia="Arial Unicode MS"/>
          <w:bCs/>
          <w:sz w:val="22"/>
          <w:szCs w:val="22"/>
        </w:rPr>
        <w:t>§</w:t>
      </w:r>
      <w:r w:rsidRPr="00C47D95">
        <w:rPr>
          <w:bCs/>
          <w:sz w:val="22"/>
          <w:szCs w:val="22"/>
        </w:rPr>
        <w:t xml:space="preserve"> 3                                                                                       </w:t>
      </w:r>
      <w:r w:rsidR="008C209F" w:rsidRPr="00C47D95">
        <w:rPr>
          <w:bCs/>
          <w:sz w:val="22"/>
          <w:szCs w:val="22"/>
        </w:rPr>
        <w:t>OKRES PRZETWARZANIA DANYCH OSOBOWYCH</w:t>
      </w:r>
    </w:p>
    <w:p w14:paraId="0886FA79" w14:textId="77777777" w:rsidR="00C47D95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3.1. </w:t>
      </w:r>
      <w:r w:rsidR="00C47D95">
        <w:rPr>
          <w:b w:val="0"/>
          <w:sz w:val="24"/>
          <w:szCs w:val="24"/>
        </w:rPr>
        <w:t xml:space="preserve">  </w:t>
      </w:r>
      <w:r w:rsidRPr="008C209F">
        <w:rPr>
          <w:b w:val="0"/>
          <w:sz w:val="24"/>
          <w:szCs w:val="24"/>
        </w:rPr>
        <w:t>Przetwarzanie danych osobowych odbywa się przez czas niezbędny do realizacji celu, dla którego dane te są przetwarzane, a także przez czas, k</w:t>
      </w:r>
      <w:r w:rsidR="00C47D95">
        <w:rPr>
          <w:b w:val="0"/>
          <w:sz w:val="24"/>
          <w:szCs w:val="24"/>
        </w:rPr>
        <w:t>tóry jest wymagany na podstawie</w:t>
      </w:r>
      <w:r w:rsidRPr="008C209F">
        <w:rPr>
          <w:b w:val="0"/>
          <w:sz w:val="24"/>
          <w:szCs w:val="24"/>
        </w:rPr>
        <w:t>przepisów prawa, w tym przede wszystkim w celu archiwizacji dokumentów lub wypełnienia obowiązków wynikających z przepisów podatkowych lub rachunkowych. Przetwarzający ma obowiązek usunąć lub zniszczyć dane osobowe po upływie tego okresu, chyba że ich dalsze przetwarzanie jest konieczne do celów związanych z wykonywaniem obowiązków wynikających z przepisów prawa.</w:t>
      </w:r>
    </w:p>
    <w:p w14:paraId="5D895A10" w14:textId="77777777" w:rsidR="00C47D95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>3.2. Po zakończeniu realizacji celu przetwarzania danych osobowych, Przetwarzający zobowiązuje się do usunięcia lub zniszczenia przetwarzanych danych osobowych, chyba że ich przechowywanie jest wymagane zgodnie z przepisami prawa lub Administrator wyrazi zgodę na dalsze ich przetwarzanie. Przetwarzający ma obowiązek poinformować pisemnie Administratora o zakończeniu przetwarzania danych osobowych i o sposobie usunięcia lub zniszczenia danych osobowych.</w:t>
      </w:r>
    </w:p>
    <w:p w14:paraId="3E1A5D7B" w14:textId="32087D32" w:rsidR="008C209F" w:rsidRPr="008C209F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3.3. </w:t>
      </w:r>
      <w:r w:rsidR="00C47D95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Administrator ma prawo do żądania w każdym czasie usunięcia lub zniszczenia danych osobowych, w szczególności w przypadku naruszenia zasad przetwarzania danych osobowych, naruszenia umowy lub zakończenia współpracy między Administratorem a Przetwarzającym.</w:t>
      </w:r>
    </w:p>
    <w:p w14:paraId="4E1AE91C" w14:textId="326B9863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  <w:r w:rsidRPr="00602291">
        <w:rPr>
          <w:rFonts w:eastAsia="Arial Unicode MS"/>
          <w:sz w:val="22"/>
          <w:szCs w:val="22"/>
        </w:rPr>
        <w:t>§</w:t>
      </w:r>
      <w:r w:rsidR="00EB079C">
        <w:rPr>
          <w:rFonts w:eastAsia="Arial Unicode MS"/>
          <w:sz w:val="22"/>
          <w:szCs w:val="22"/>
        </w:rPr>
        <w:t xml:space="preserve"> </w:t>
      </w:r>
      <w:r w:rsidRPr="00602291">
        <w:rPr>
          <w:bCs/>
          <w:sz w:val="22"/>
          <w:szCs w:val="22"/>
        </w:rPr>
        <w:t xml:space="preserve">4                                                                                                                              </w:t>
      </w:r>
      <w:r w:rsidR="008C209F" w:rsidRPr="00602291">
        <w:rPr>
          <w:bCs/>
          <w:sz w:val="22"/>
          <w:szCs w:val="22"/>
        </w:rPr>
        <w:t xml:space="preserve"> </w:t>
      </w:r>
      <w:r w:rsidRPr="00602291">
        <w:rPr>
          <w:bCs/>
          <w:sz w:val="22"/>
          <w:szCs w:val="22"/>
        </w:rPr>
        <w:t xml:space="preserve">        </w:t>
      </w:r>
      <w:r w:rsidR="008C209F" w:rsidRPr="00602291">
        <w:rPr>
          <w:bCs/>
          <w:sz w:val="22"/>
          <w:szCs w:val="22"/>
        </w:rPr>
        <w:t>POSTANOWIENIA KOŃCOWE</w:t>
      </w:r>
    </w:p>
    <w:p w14:paraId="22F9D30B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</w:p>
    <w:p w14:paraId="5CBABFA4" w14:textId="31E770E4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 w:val="0"/>
          <w:sz w:val="24"/>
          <w:szCs w:val="24"/>
        </w:rPr>
        <w:t xml:space="preserve">          </w:t>
      </w:r>
      <w:r w:rsidR="008C209F" w:rsidRPr="008C209F">
        <w:rPr>
          <w:b w:val="0"/>
          <w:sz w:val="24"/>
          <w:szCs w:val="24"/>
        </w:rPr>
        <w:t xml:space="preserve">4.1. Niniejsza umowa została sporządzona w dwóch jednobrzmiących egzemplarzach, po jednym </w:t>
      </w: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>dla każdej ze Stron.</w:t>
      </w:r>
    </w:p>
    <w:p w14:paraId="0ECF7B15" w14:textId="54D65E59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4.2.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 Strony ustalają, że wszelkie zmiany niniejszej umowy wymagają formy pisemnej pod rygorem nieważności.</w:t>
      </w:r>
    </w:p>
    <w:p w14:paraId="4583FBDD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4.3.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Umowa podlega prawu polskiemu.</w:t>
      </w:r>
    </w:p>
    <w:p w14:paraId="7BF2FF84" w14:textId="003D85E0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4.4.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W sprawach nieuregulowanych w niniejszej umowie zastosowanie mają odpowiednie przepisy Kodeksu Cywilnego oraz RODO.</w:t>
      </w:r>
    </w:p>
    <w:p w14:paraId="35BD71BA" w14:textId="72ED5AFF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4.5.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Każda ze Stron zobowiązuje się do przestrzegania postanowień niniejszej umowy oraz przepisów prawa dotyczących przetwarzania danych osobowych.</w:t>
      </w:r>
    </w:p>
    <w:p w14:paraId="2E8E4CED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4.6. Umowę można rozwiązać za porozumieniem Stron lub w przypadku naruszenia jej postanowień przez jedną ze Stron, zgodnie z przepisami Kodeksu Cywilnego. Rozwiązanie umowy nie wpływa na obowiązek zachowania poufności w stosunku do danych osobowych.</w:t>
      </w:r>
    </w:p>
    <w:p w14:paraId="575DECA5" w14:textId="0CDC4CE9" w:rsidR="0079479A" w:rsidRPr="0079479A" w:rsidRDefault="00602291" w:rsidP="0079479A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4.7.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Wszelkie spory wynikające z niniejszej umowy będą rozstrzygane przez sąd właściwy dla siedziby Administratora.</w:t>
      </w:r>
    </w:p>
    <w:p w14:paraId="494C4E48" w14:textId="77777777" w:rsidR="0079479A" w:rsidRDefault="0079479A" w:rsidP="00F74005">
      <w:pPr>
        <w:tabs>
          <w:tab w:val="left" w:pos="3769"/>
        </w:tabs>
      </w:pPr>
    </w:p>
    <w:p w14:paraId="042A0691" w14:textId="22A77265" w:rsidR="00A125CB" w:rsidRPr="0079479A" w:rsidRDefault="0079479A" w:rsidP="00F74005">
      <w:pPr>
        <w:tabs>
          <w:tab w:val="left" w:pos="3769"/>
        </w:tabs>
        <w:rPr>
          <w:b/>
          <w:sz w:val="24"/>
          <w:szCs w:val="24"/>
        </w:rPr>
      </w:pPr>
      <w:r>
        <w:t xml:space="preserve">                </w:t>
      </w:r>
      <w:r w:rsidRPr="0079479A">
        <w:rPr>
          <w:b/>
          <w:sz w:val="24"/>
          <w:szCs w:val="24"/>
        </w:rPr>
        <w:t>Administrator:</w:t>
      </w:r>
      <w:r>
        <w:rPr>
          <w:b/>
          <w:sz w:val="24"/>
          <w:szCs w:val="24"/>
        </w:rPr>
        <w:t xml:space="preserve">                                                                   Przetwarzający:</w:t>
      </w:r>
      <w:r w:rsidR="00F74005" w:rsidRPr="0079479A">
        <w:rPr>
          <w:b/>
          <w:sz w:val="24"/>
          <w:szCs w:val="24"/>
        </w:rPr>
        <w:tab/>
      </w:r>
    </w:p>
    <w:sectPr w:rsidR="00A125CB" w:rsidRPr="0079479A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8A24" w14:textId="77777777" w:rsidR="00E94057" w:rsidRDefault="00E94057" w:rsidP="00E42D6A">
      <w:r>
        <w:separator/>
      </w:r>
    </w:p>
  </w:endnote>
  <w:endnote w:type="continuationSeparator" w:id="0">
    <w:p w14:paraId="2636FC97" w14:textId="77777777" w:rsidR="00E94057" w:rsidRDefault="00E9405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A8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  <w:p w14:paraId="5BDBCE00" w14:textId="77777777" w:rsidR="00FA2C78" w:rsidRDefault="00FA2C78"/>
  <w:p w14:paraId="6985A110" w14:textId="77777777" w:rsidR="00307436" w:rsidRDefault="003074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1791" w14:textId="77777777" w:rsidR="00E94057" w:rsidRDefault="00E94057" w:rsidP="00E42D6A">
      <w:r>
        <w:separator/>
      </w:r>
    </w:p>
  </w:footnote>
  <w:footnote w:type="continuationSeparator" w:id="0">
    <w:p w14:paraId="4152135E" w14:textId="77777777" w:rsidR="00E94057" w:rsidRDefault="00E9405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F471AB"/>
    <w:multiLevelType w:val="multilevel"/>
    <w:tmpl w:val="E7A2D9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3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30422E0"/>
    <w:multiLevelType w:val="multilevel"/>
    <w:tmpl w:val="5926814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84C4D00"/>
    <w:multiLevelType w:val="multilevel"/>
    <w:tmpl w:val="9EE650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F941406"/>
    <w:multiLevelType w:val="multilevel"/>
    <w:tmpl w:val="B23A0BF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5EBC1EA9"/>
    <w:multiLevelType w:val="multilevel"/>
    <w:tmpl w:val="FB9C2884"/>
    <w:lvl w:ilvl="0">
      <w:start w:val="2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18"/>
  </w:num>
  <w:num w:numId="3">
    <w:abstractNumId w:val="32"/>
  </w:num>
  <w:num w:numId="4">
    <w:abstractNumId w:val="28"/>
  </w:num>
  <w:num w:numId="5">
    <w:abstractNumId w:val="23"/>
  </w:num>
  <w:num w:numId="6">
    <w:abstractNumId w:val="13"/>
  </w:num>
  <w:num w:numId="7">
    <w:abstractNumId w:val="14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6"/>
  </w:num>
  <w:num w:numId="13">
    <w:abstractNumId w:val="0"/>
  </w:num>
  <w:num w:numId="14">
    <w:abstractNumId w:val="19"/>
  </w:num>
  <w:num w:numId="15">
    <w:abstractNumId w:val="9"/>
  </w:num>
  <w:num w:numId="16">
    <w:abstractNumId w:val="10"/>
  </w:num>
  <w:num w:numId="17">
    <w:abstractNumId w:val="3"/>
  </w:num>
  <w:num w:numId="18">
    <w:abstractNumId w:val="29"/>
  </w:num>
  <w:num w:numId="19">
    <w:abstractNumId w:val="17"/>
  </w:num>
  <w:num w:numId="20">
    <w:abstractNumId w:val="24"/>
  </w:num>
  <w:num w:numId="21">
    <w:abstractNumId w:val="31"/>
  </w:num>
  <w:num w:numId="22">
    <w:abstractNumId w:val="26"/>
  </w:num>
  <w:num w:numId="23">
    <w:abstractNumId w:val="4"/>
  </w:num>
  <w:num w:numId="24">
    <w:abstractNumId w:val="8"/>
  </w:num>
  <w:num w:numId="25">
    <w:abstractNumId w:val="2"/>
  </w:num>
  <w:num w:numId="26">
    <w:abstractNumId w:val="15"/>
  </w:num>
  <w:num w:numId="27">
    <w:abstractNumId w:val="21"/>
  </w:num>
  <w:num w:numId="28">
    <w:abstractNumId w:val="11"/>
  </w:num>
  <w:num w:numId="29">
    <w:abstractNumId w:val="25"/>
  </w:num>
  <w:num w:numId="30">
    <w:abstractNumId w:val="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0D7A29"/>
    <w:rsid w:val="00144B8A"/>
    <w:rsid w:val="001456AB"/>
    <w:rsid w:val="00186594"/>
    <w:rsid w:val="001A56F1"/>
    <w:rsid w:val="001B5248"/>
    <w:rsid w:val="001B60F1"/>
    <w:rsid w:val="002103B7"/>
    <w:rsid w:val="0025564E"/>
    <w:rsid w:val="00261B73"/>
    <w:rsid w:val="00265C0D"/>
    <w:rsid w:val="002762AD"/>
    <w:rsid w:val="002A66B4"/>
    <w:rsid w:val="002A77B1"/>
    <w:rsid w:val="002C33C4"/>
    <w:rsid w:val="00300263"/>
    <w:rsid w:val="00301FA5"/>
    <w:rsid w:val="00307436"/>
    <w:rsid w:val="0034489B"/>
    <w:rsid w:val="00344AD2"/>
    <w:rsid w:val="00372E09"/>
    <w:rsid w:val="003C0BD0"/>
    <w:rsid w:val="003D4573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7069E"/>
    <w:rsid w:val="00581E24"/>
    <w:rsid w:val="005939C6"/>
    <w:rsid w:val="005B4190"/>
    <w:rsid w:val="00600476"/>
    <w:rsid w:val="00602291"/>
    <w:rsid w:val="006511F2"/>
    <w:rsid w:val="00656E84"/>
    <w:rsid w:val="006617D4"/>
    <w:rsid w:val="006B33B1"/>
    <w:rsid w:val="007762CF"/>
    <w:rsid w:val="00781BC0"/>
    <w:rsid w:val="0078556F"/>
    <w:rsid w:val="0079479A"/>
    <w:rsid w:val="007B6969"/>
    <w:rsid w:val="007C17CA"/>
    <w:rsid w:val="007C69EA"/>
    <w:rsid w:val="00822BAF"/>
    <w:rsid w:val="008368DE"/>
    <w:rsid w:val="00897614"/>
    <w:rsid w:val="00897FF5"/>
    <w:rsid w:val="008A5970"/>
    <w:rsid w:val="008C209F"/>
    <w:rsid w:val="008C5E6C"/>
    <w:rsid w:val="008D4CB5"/>
    <w:rsid w:val="008E3119"/>
    <w:rsid w:val="008F7C1F"/>
    <w:rsid w:val="00931873"/>
    <w:rsid w:val="00943E17"/>
    <w:rsid w:val="009546A8"/>
    <w:rsid w:val="00961A32"/>
    <w:rsid w:val="00983D8F"/>
    <w:rsid w:val="009A6C42"/>
    <w:rsid w:val="009A764B"/>
    <w:rsid w:val="009B7280"/>
    <w:rsid w:val="009C4A79"/>
    <w:rsid w:val="009E23FE"/>
    <w:rsid w:val="00A125CB"/>
    <w:rsid w:val="00A25A4F"/>
    <w:rsid w:val="00A45B5D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BF09B1"/>
    <w:rsid w:val="00C060DF"/>
    <w:rsid w:val="00C066BD"/>
    <w:rsid w:val="00C47D95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1468E"/>
    <w:rsid w:val="00E31F0B"/>
    <w:rsid w:val="00E42D0F"/>
    <w:rsid w:val="00E42D6A"/>
    <w:rsid w:val="00E54B86"/>
    <w:rsid w:val="00E57522"/>
    <w:rsid w:val="00E628DE"/>
    <w:rsid w:val="00E91138"/>
    <w:rsid w:val="00E93B85"/>
    <w:rsid w:val="00E94057"/>
    <w:rsid w:val="00EA6AB2"/>
    <w:rsid w:val="00EB079C"/>
    <w:rsid w:val="00F10C97"/>
    <w:rsid w:val="00F57B69"/>
    <w:rsid w:val="00F658D1"/>
    <w:rsid w:val="00F74005"/>
    <w:rsid w:val="00FA2C78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93B1-F360-4721-A24F-8A9B7C50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19</cp:revision>
  <dcterms:created xsi:type="dcterms:W3CDTF">2023-03-23T07:58:00Z</dcterms:created>
  <dcterms:modified xsi:type="dcterms:W3CDTF">2023-04-17T11:26:00Z</dcterms:modified>
</cp:coreProperties>
</file>