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80A0" w14:textId="481E4766" w:rsidR="00A22F4D" w:rsidRDefault="001666CC" w:rsidP="001666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Znak sprawy: IRP.272.4.11.2022</w:t>
      </w:r>
    </w:p>
    <w:p w14:paraId="59DD5B7B" w14:textId="323B5566" w:rsidR="00883C88" w:rsidRDefault="00883C88" w:rsidP="00883C8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SWZ</w:t>
      </w:r>
    </w:p>
    <w:p w14:paraId="23433E50" w14:textId="23BB0C8E" w:rsidR="00A22F4D" w:rsidRDefault="001018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PRZEDMIOTU ZAMÓWIENIA</w:t>
      </w:r>
    </w:p>
    <w:p w14:paraId="65BA58C7" w14:textId="77777777" w:rsidR="00A22F4D" w:rsidRDefault="001018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Przedmiotem postępowania jest świadczenie przez Wykonawcę usługi społecznej, tj. na świadczenie usługi hotelarskiej i restauracyjnej w tym realizację zakwaterowania i wyżywienia dla uczestników mobilności międzynarodowej w ramach programu Erasmus+, Kształcenie i szkolenia zawodowe w miejscowości:</w:t>
      </w:r>
    </w:p>
    <w:p w14:paraId="38ECC2B4" w14:textId="77777777" w:rsidR="00A22F4D" w:rsidRDefault="001018D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Paralia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Panteleimona</w:t>
      </w:r>
      <w:proofErr w:type="spellEnd"/>
      <w:r>
        <w:rPr>
          <w:rFonts w:ascii="Times New Roman" w:eastAsia="Times New Roman" w:hAnsi="Times New Roman" w:cs="Times New Roman"/>
        </w:rPr>
        <w:t xml:space="preserve">, Grecja </w:t>
      </w:r>
    </w:p>
    <w:p w14:paraId="6DF64942" w14:textId="77777777" w:rsidR="00A22F4D" w:rsidRDefault="00101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CZĘŚĆ OGÓLNA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A22F4D" w14:paraId="252A1AE1" w14:textId="77777777">
        <w:tc>
          <w:tcPr>
            <w:tcW w:w="2122" w:type="dxa"/>
            <w:vAlign w:val="center"/>
          </w:tcPr>
          <w:p w14:paraId="1C6548F6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Zamawiający</w:t>
            </w:r>
          </w:p>
        </w:tc>
        <w:tc>
          <w:tcPr>
            <w:tcW w:w="6940" w:type="dxa"/>
            <w:vAlign w:val="center"/>
          </w:tcPr>
          <w:p w14:paraId="74ACD311" w14:textId="77777777" w:rsidR="00A22F4D" w:rsidRDefault="00A22F4D">
            <w:pPr>
              <w:spacing w:line="276" w:lineRule="auto"/>
              <w:jc w:val="both"/>
            </w:pPr>
          </w:p>
        </w:tc>
      </w:tr>
      <w:tr w:rsidR="00A22F4D" w14:paraId="2FA12E3B" w14:textId="77777777">
        <w:tc>
          <w:tcPr>
            <w:tcW w:w="2122" w:type="dxa"/>
            <w:vAlign w:val="center"/>
          </w:tcPr>
          <w:p w14:paraId="5B55EC33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14:paraId="6A0800BF" w14:textId="2FD26ACA" w:rsidR="00883C88" w:rsidRPr="00883C88" w:rsidRDefault="00883C88" w:rsidP="00883C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83C88">
              <w:rPr>
                <w:rFonts w:ascii="Times New Roman" w:eastAsia="Times New Roman" w:hAnsi="Times New Roman" w:cs="Times New Roman"/>
                <w:color w:val="000000"/>
              </w:rPr>
              <w:t xml:space="preserve">Niniejsze postępowanie o udzielenie zamówienia publicznego prowadzone jest na podstawie przepisów ustawy z dnia 11 września 2019r. Prawo zamówień publicznych (Dz.U. z 2021 r., poz. 1129, 1598), dalej zwaną „ustawą </w:t>
            </w:r>
            <w:proofErr w:type="spellStart"/>
            <w:r w:rsidRPr="00883C88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883C88">
              <w:rPr>
                <w:rFonts w:ascii="Times New Roman" w:eastAsia="Times New Roman" w:hAnsi="Times New Roman" w:cs="Times New Roman"/>
                <w:color w:val="000000"/>
              </w:rPr>
              <w:t xml:space="preserve">”, w trybie podstawowym w którym w odpowiedzi na ogłoszenie o zamówieniu oferty mogą składać wszyscy zainteresowani wykonawcy, a następnie zamawiający wybiera najkorzystniejszą ofertę bez przeprowadzenia negocjacji (art. 275 pkt 1 ustawy </w:t>
            </w:r>
            <w:proofErr w:type="spellStart"/>
            <w:r w:rsidRPr="00883C88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883C88">
              <w:rPr>
                <w:rFonts w:ascii="Times New Roman" w:eastAsia="Times New Roman" w:hAnsi="Times New Roman" w:cs="Times New Roman"/>
                <w:color w:val="000000"/>
              </w:rPr>
              <w:t xml:space="preserve">). Zamawiający nie przewiduje możliwości wyboru najkorzystniejszej oferty z możliwością prowadzenia negocjacji (art. 275 pkt 2 ustawy </w:t>
            </w:r>
            <w:proofErr w:type="spellStart"/>
            <w:r w:rsidRPr="00883C88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883C88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369C9231" w14:textId="36579F59" w:rsidR="00A22F4D" w:rsidRDefault="00A22F4D" w:rsidP="0088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5774B66" w14:textId="77777777" w:rsidR="00A22F4D" w:rsidRDefault="00A22F4D">
      <w:pPr>
        <w:rPr>
          <w:rFonts w:ascii="Times New Roman" w:eastAsia="Times New Roman" w:hAnsi="Times New Roman" w:cs="Times New Roman"/>
        </w:rPr>
      </w:pPr>
    </w:p>
    <w:p w14:paraId="5C946A36" w14:textId="77777777" w:rsidR="00A22F4D" w:rsidRDefault="00101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ZAMÓWIENIE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A22F4D" w14:paraId="1D9BC4C7" w14:textId="77777777">
        <w:tc>
          <w:tcPr>
            <w:tcW w:w="2122" w:type="dxa"/>
            <w:vAlign w:val="center"/>
          </w:tcPr>
          <w:p w14:paraId="44BB7182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14:paraId="65FE6489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wymaga realizacji usługi przy spełnieniu poniższych wymagań:</w:t>
            </w:r>
          </w:p>
          <w:p w14:paraId="6B63D394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Obiekt hotelowy o standardzie minimum czterech gwiazdek, oferujący zakwaterowanie i wyżywienie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Paralia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Panteleimona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Grecja</w:t>
            </w:r>
          </w:p>
          <w:p w14:paraId="6FB8BF9C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Zakwaterowanie uczestników w pokojach 1,2 lub 3 osobowych, obiekt hotelarski mogący jednocześnie pomieścić 26 uczestników.</w:t>
            </w:r>
          </w:p>
        </w:tc>
      </w:tr>
      <w:tr w:rsidR="00A22F4D" w14:paraId="76870E48" w14:textId="77777777">
        <w:tc>
          <w:tcPr>
            <w:tcW w:w="2122" w:type="dxa"/>
            <w:vAlign w:val="center"/>
          </w:tcPr>
          <w:p w14:paraId="7BD8B891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Wspólny Słownik Zamówień CPV:</w:t>
            </w:r>
          </w:p>
        </w:tc>
        <w:tc>
          <w:tcPr>
            <w:tcW w:w="6940" w:type="dxa"/>
            <w:vAlign w:val="center"/>
          </w:tcPr>
          <w:p w14:paraId="442D8E4F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Główny przedmiot:</w:t>
            </w:r>
          </w:p>
          <w:p w14:paraId="22B93B73" w14:textId="77777777" w:rsidR="00A22F4D" w:rsidRDefault="001018D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55100000-1 Usługi hotelarskie. </w:t>
            </w:r>
          </w:p>
          <w:p w14:paraId="372A80F2" w14:textId="77777777" w:rsidR="00A22F4D" w:rsidRDefault="001018D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55110000-4 Hotelarskie usługi noclegowe</w:t>
            </w:r>
          </w:p>
          <w:p w14:paraId="74A19968" w14:textId="77777777" w:rsidR="00A22F4D" w:rsidRDefault="001018D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55300000-3 Usługi restauracyjne i dotyczące podawania posiłków</w:t>
            </w:r>
          </w:p>
        </w:tc>
      </w:tr>
      <w:tr w:rsidR="00A22F4D" w14:paraId="481DFDFF" w14:textId="77777777">
        <w:tc>
          <w:tcPr>
            <w:tcW w:w="2122" w:type="dxa"/>
            <w:vAlign w:val="center"/>
          </w:tcPr>
          <w:p w14:paraId="363BE8C0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14:paraId="335CECAF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planuje realizację usługi w następujących terminie:</w:t>
            </w:r>
          </w:p>
          <w:p w14:paraId="0EF0D4BD" w14:textId="75B5B74A" w:rsidR="00A22F4D" w:rsidRDefault="00883C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8823BD">
              <w:rPr>
                <w:rFonts w:ascii="Times New Roman" w:eastAsia="Times New Roman" w:hAnsi="Times New Roman" w:cs="Times New Roman"/>
                <w:b/>
              </w:rPr>
              <w:t>3</w:t>
            </w:r>
            <w:r w:rsidR="001018DF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823BD">
              <w:rPr>
                <w:rFonts w:ascii="Times New Roman" w:eastAsia="Times New Roman" w:hAnsi="Times New Roman" w:cs="Times New Roman"/>
                <w:b/>
              </w:rPr>
              <w:t>4</w:t>
            </w:r>
            <w:r w:rsidR="001018D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1018DF">
              <w:rPr>
                <w:rFonts w:ascii="Times New Roman" w:eastAsia="Times New Roman" w:hAnsi="Times New Roman" w:cs="Times New Roman"/>
                <w:b/>
              </w:rPr>
              <w:t xml:space="preserve">.2022 r.  (Grecja), 26 osób (24 uczestników + 2 opiekunów) – miejscowość </w:t>
            </w:r>
            <w:proofErr w:type="spellStart"/>
            <w:r w:rsidR="001018DF">
              <w:rPr>
                <w:rFonts w:ascii="Times New Roman" w:eastAsia="Times New Roman" w:hAnsi="Times New Roman" w:cs="Times New Roman"/>
                <w:b/>
              </w:rPr>
              <w:t>Paralia</w:t>
            </w:r>
            <w:proofErr w:type="spellEnd"/>
            <w:r w:rsidR="001018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018DF">
              <w:rPr>
                <w:rFonts w:ascii="Times New Roman" w:eastAsia="Times New Roman" w:hAnsi="Times New Roman" w:cs="Times New Roman"/>
                <w:b/>
              </w:rPr>
              <w:t>Neou</w:t>
            </w:r>
            <w:proofErr w:type="spellEnd"/>
            <w:r w:rsidR="001018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018DF">
              <w:rPr>
                <w:rFonts w:ascii="Times New Roman" w:eastAsia="Times New Roman" w:hAnsi="Times New Roman" w:cs="Times New Roman"/>
                <w:b/>
              </w:rPr>
              <w:t>Panteleimona</w:t>
            </w:r>
            <w:proofErr w:type="spellEnd"/>
            <w:r w:rsidR="001018DF">
              <w:rPr>
                <w:rFonts w:ascii="Times New Roman" w:eastAsia="Times New Roman" w:hAnsi="Times New Roman" w:cs="Times New Roman"/>
                <w:b/>
              </w:rPr>
              <w:t>, Grecja.</w:t>
            </w:r>
            <w:r w:rsidR="001018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2F4D" w14:paraId="1F3D0570" w14:textId="77777777">
        <w:tc>
          <w:tcPr>
            <w:tcW w:w="2122" w:type="dxa"/>
            <w:vAlign w:val="center"/>
          </w:tcPr>
          <w:p w14:paraId="41A60756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14:paraId="19745712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A22F4D" w14:paraId="7D50B97B" w14:textId="77777777">
        <w:tc>
          <w:tcPr>
            <w:tcW w:w="2122" w:type="dxa"/>
            <w:vAlign w:val="center"/>
          </w:tcPr>
          <w:p w14:paraId="03066080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Dodatkowe dokumenty wymagane od Oferentów</w:t>
            </w:r>
          </w:p>
        </w:tc>
        <w:tc>
          <w:tcPr>
            <w:tcW w:w="6940" w:type="dxa"/>
            <w:vAlign w:val="center"/>
          </w:tcPr>
          <w:p w14:paraId="26B0B491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Dokument potwierdzający rezerwację w hotelu w terminie realizacji działań</w:t>
            </w:r>
          </w:p>
          <w:p w14:paraId="640BDCA4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Wykaz usług wraz z dokumentami referencyjnymi (doświadczenie wykonawcy w realizacji świadczeniu usług hotelarskich i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restauracyjnych podczas wyjazdów zagranicznych o wartości minimum 100 000,00 zł każda (min. 2 usługi) stanowiący załącznik nr 3 do niniejszego postępowania, </w:t>
            </w:r>
          </w:p>
          <w:p w14:paraId="361C78BD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Potwierdzenie ubezpieczenia OC wykonawcy na kwotę minimum 200 000 PLN</w:t>
            </w:r>
          </w:p>
        </w:tc>
      </w:tr>
      <w:tr w:rsidR="00A22F4D" w14:paraId="78979947" w14:textId="77777777">
        <w:tc>
          <w:tcPr>
            <w:tcW w:w="2122" w:type="dxa"/>
            <w:vAlign w:val="center"/>
          </w:tcPr>
          <w:p w14:paraId="1CE8A72F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Wymagania dotyczące obiektu</w:t>
            </w:r>
          </w:p>
        </w:tc>
        <w:tc>
          <w:tcPr>
            <w:tcW w:w="6940" w:type="dxa"/>
            <w:vAlign w:val="center"/>
          </w:tcPr>
          <w:p w14:paraId="24628786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dopuszcza realizację usługi w obiekcie spełniającym następujące wymogi:</w:t>
            </w:r>
          </w:p>
          <w:p w14:paraId="72F5E429" w14:textId="77777777" w:rsidR="00A22F4D" w:rsidRDefault="00101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kategoryzacja hotelu 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5E3EF9D8" w14:textId="77777777" w:rsidR="00A22F4D" w:rsidRDefault="00101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zakwaterowanie, wyżywienie, spotkania ewaluacyjne winno być realizowane na terenie jednego obiektu, </w:t>
            </w:r>
          </w:p>
          <w:p w14:paraId="3103C489" w14:textId="77777777" w:rsidR="00A22F4D" w:rsidRDefault="001018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obiekt posiada co najmniej 1 salę konferencyjną mogąca pomieścić 26 osób i znajduje się ona na terenie tego samego obiektu co zakwaterowanie i wyżywienie</w:t>
            </w:r>
          </w:p>
        </w:tc>
      </w:tr>
    </w:tbl>
    <w:p w14:paraId="6AE02D01" w14:textId="77777777" w:rsidR="00A22F4D" w:rsidRDefault="00A22F4D">
      <w:pPr>
        <w:rPr>
          <w:rFonts w:ascii="Times New Roman" w:eastAsia="Times New Roman" w:hAnsi="Times New Roman" w:cs="Times New Roman"/>
        </w:rPr>
      </w:pPr>
    </w:p>
    <w:p w14:paraId="352B7514" w14:textId="77777777" w:rsidR="00A22F4D" w:rsidRDefault="00101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ZAKWATEROWANIE I WYŻYWIENIE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A22F4D" w14:paraId="7C91CAB5" w14:textId="77777777">
        <w:tc>
          <w:tcPr>
            <w:tcW w:w="2122" w:type="dxa"/>
            <w:vAlign w:val="center"/>
          </w:tcPr>
          <w:p w14:paraId="5F374187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14:paraId="65D9B9E6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dopuszcza realizację zakwaterowania przy zachowaniu następujących wymagań:</w:t>
            </w:r>
          </w:p>
          <w:p w14:paraId="6CBD8EEF" w14:textId="77777777" w:rsidR="00A22F4D" w:rsidRDefault="001018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zakwaterowanie i wykwaterowanie realizowane będzie w godzinach wskazanych przez Zamawiającego</w:t>
            </w:r>
          </w:p>
          <w:p w14:paraId="3F21539F" w14:textId="77777777" w:rsidR="00A22F4D" w:rsidRDefault="001018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uczestnicy będą kwaterowani w pokojach wg zapotrzebowania Zamawiającego opisanego w części V. niniejszego Opisu przedmiotu zamówienia. Zamawiający zastrzega sobie prawo do modyfikacji zapotrzebowania zgodnie z umową stanowiącą Załącznik nr 4 do Zapytania ofertowego</w:t>
            </w:r>
          </w:p>
        </w:tc>
      </w:tr>
      <w:tr w:rsidR="00A22F4D" w14:paraId="2E9D0E23" w14:textId="77777777">
        <w:tc>
          <w:tcPr>
            <w:tcW w:w="2122" w:type="dxa"/>
            <w:vAlign w:val="center"/>
          </w:tcPr>
          <w:p w14:paraId="001A7AB1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12E19260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dopuszcza realizację zakwaterowania przy zachowaniu następujących wymagań:</w:t>
            </w:r>
          </w:p>
          <w:p w14:paraId="72B91795" w14:textId="77777777" w:rsidR="00A22F4D" w:rsidRDefault="001018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uczestnicy będą kwaterowani w pokojach wyposażonych w 1 – 4 łóżka z samodzielną łazienką wyposażoną w toaletę, umywalkę, prysznic lub wannę</w:t>
            </w:r>
          </w:p>
          <w:p w14:paraId="41CAABDE" w14:textId="77777777" w:rsidR="00A22F4D" w:rsidRDefault="001018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uczestnicy będą zakwaterowani w pokojach zapewniających ciszę i spokój w godzinach od 22:00 do 7:00</w:t>
            </w:r>
          </w:p>
          <w:p w14:paraId="17302F8E" w14:textId="77777777" w:rsidR="00A22F4D" w:rsidRDefault="001018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uczestnicy będą mieli dostęp Internetu za pośrednictwem sieci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 poszczególnych pokojach</w:t>
            </w:r>
          </w:p>
        </w:tc>
      </w:tr>
      <w:tr w:rsidR="00A22F4D" w14:paraId="0738F1A5" w14:textId="77777777">
        <w:tc>
          <w:tcPr>
            <w:tcW w:w="2122" w:type="dxa"/>
            <w:vAlign w:val="center"/>
          </w:tcPr>
          <w:p w14:paraId="5A342D5B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14:paraId="1EBCD154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dopuszcza realizację wyżywienia przy zachowaniu następujących wymagań:</w:t>
            </w:r>
          </w:p>
          <w:p w14:paraId="4CB7521D" w14:textId="77777777" w:rsidR="00A22F4D" w:rsidRDefault="001018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zapewni wyżywienie dla wszystkich uczestników wg zapotrzebowania Zamawiającego</w:t>
            </w:r>
          </w:p>
          <w:p w14:paraId="2FD61121" w14:textId="77777777" w:rsidR="00A22F4D" w:rsidRDefault="001018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wyżywienie będzie realizowane w godzinach wskazanych przez Zamawiającego</w:t>
            </w:r>
          </w:p>
          <w:p w14:paraId="425BFCB9" w14:textId="77777777" w:rsidR="00A22F4D" w:rsidRDefault="001018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Wyżywienie będzie realizowane wg zapotrzebowania Zamawiającego opisanego w części V. niniejszego Opisu przedmiotu zamówienia. Zamawiający zastrzega sobie prawo do modyfikacji zapotrzebowania zgodnie z umową stanowiącą Załącznik nr 4 do postępowania</w:t>
            </w:r>
          </w:p>
          <w:p w14:paraId="5DFB27F6" w14:textId="77777777" w:rsidR="00A22F4D" w:rsidRDefault="001018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Wykonawca zapewni wyżywienie dla uczestników o trzech porach, jako śniadanie, obiad i kolację</w:t>
            </w:r>
          </w:p>
        </w:tc>
      </w:tr>
      <w:tr w:rsidR="00A22F4D" w14:paraId="212277FE" w14:textId="77777777">
        <w:tc>
          <w:tcPr>
            <w:tcW w:w="2122" w:type="dxa"/>
            <w:vAlign w:val="center"/>
          </w:tcPr>
          <w:p w14:paraId="2E9B0249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Warunki wyżywienia</w:t>
            </w:r>
          </w:p>
        </w:tc>
        <w:tc>
          <w:tcPr>
            <w:tcW w:w="6940" w:type="dxa"/>
            <w:vAlign w:val="center"/>
          </w:tcPr>
          <w:p w14:paraId="0BB37EF8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Zamawiający dopuszcza realizację wyżywienia przy zachowaniu następujących wymagań:</w:t>
            </w:r>
          </w:p>
          <w:p w14:paraId="001A9869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zapewni śniadanie w formie bufetu, którego jadłospis zawierać będzie co najmniej:</w:t>
            </w:r>
          </w:p>
          <w:p w14:paraId="17559CFC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rodzaje wędlin w plasterkach</w:t>
            </w:r>
          </w:p>
          <w:p w14:paraId="4A7422CD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rodzaje serów w plasterkach</w:t>
            </w:r>
          </w:p>
          <w:p w14:paraId="6467DD9B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twaróg</w:t>
            </w:r>
          </w:p>
          <w:p w14:paraId="7FAD6C21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jajecznica lub parówki na ciepło</w:t>
            </w:r>
          </w:p>
          <w:p w14:paraId="3B1A329D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pieczywo </w:t>
            </w:r>
          </w:p>
          <w:p w14:paraId="771477FD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masło</w:t>
            </w:r>
          </w:p>
          <w:p w14:paraId="674C25A3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lub herbata</w:t>
            </w:r>
          </w:p>
          <w:p w14:paraId="6F4CBA73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rodzaje soków do wyboru</w:t>
            </w:r>
          </w:p>
          <w:p w14:paraId="6D99BE9E" w14:textId="77777777" w:rsidR="00A22F4D" w:rsidRDefault="001018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woda gazowana i niegazowana</w:t>
            </w:r>
          </w:p>
          <w:p w14:paraId="3E32A284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zapewni obiad w formie podawanej do stołu, którego jadłospis zawierać będzie co najmniej:</w:t>
            </w:r>
          </w:p>
          <w:p w14:paraId="37918A2E" w14:textId="77777777" w:rsidR="00A22F4D" w:rsidRDefault="001018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zupa (do wyboru 2 rodzaje, w tym jedna wegetariańska)</w:t>
            </w:r>
          </w:p>
          <w:p w14:paraId="656ED396" w14:textId="77777777" w:rsidR="00A22F4D" w:rsidRDefault="001018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coleslaw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7B80944" w14:textId="77777777" w:rsidR="00A22F4D" w:rsidRDefault="001018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deser (do wyboru 2 rodzaje)</w:t>
            </w:r>
          </w:p>
          <w:p w14:paraId="1A486580" w14:textId="77777777" w:rsidR="00A22F4D" w:rsidRDefault="001018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lub herbata</w:t>
            </w:r>
          </w:p>
          <w:p w14:paraId="666A9346" w14:textId="77777777" w:rsidR="00A22F4D" w:rsidRDefault="001018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rodzaje soków do wyboru</w:t>
            </w:r>
          </w:p>
          <w:p w14:paraId="21A0D1FA" w14:textId="77777777" w:rsidR="00A22F4D" w:rsidRDefault="001018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Woda gazowana i niegazowana</w:t>
            </w:r>
          </w:p>
          <w:p w14:paraId="31A42CBA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zapewni kolację w  formie bufetu, którego jadłospis zawierać będzie co najmniej:</w:t>
            </w:r>
          </w:p>
          <w:p w14:paraId="0254AB4C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rodzaje wędlin w plasterkach</w:t>
            </w:r>
          </w:p>
          <w:p w14:paraId="053C4047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rodzaje serów w plasterkach</w:t>
            </w:r>
          </w:p>
          <w:p w14:paraId="737AAA13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twaróg</w:t>
            </w:r>
          </w:p>
          <w:p w14:paraId="43DB9A45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danie na ciepło (typu pierogi, bigos, placki ziemniaczane)</w:t>
            </w:r>
          </w:p>
          <w:p w14:paraId="5ABA320A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pieczywo </w:t>
            </w:r>
          </w:p>
          <w:p w14:paraId="341E95D5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masło</w:t>
            </w:r>
          </w:p>
          <w:p w14:paraId="1466CAF2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lub herbata</w:t>
            </w:r>
          </w:p>
          <w:p w14:paraId="46847317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rodzaje soków do wyboru</w:t>
            </w:r>
          </w:p>
          <w:p w14:paraId="624016A4" w14:textId="77777777" w:rsidR="00A22F4D" w:rsidRDefault="001018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woda gazowana i niegazowana</w:t>
            </w:r>
          </w:p>
          <w:p w14:paraId="4FB170E3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zapewni wyżywienie w zakresie (gramaturze) zwykle stosowanej w swojej bieżącej działalności usługowej w miejscu realizacji usługi</w:t>
            </w:r>
          </w:p>
          <w:p w14:paraId="6544901A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Wykonawca w ramach usługi zapewni odpowiednią obsługę</w:t>
            </w:r>
          </w:p>
          <w:p w14:paraId="125914E8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Smak i podanie wyżywienia będą charakteryzowały się wysoką jakością</w:t>
            </w:r>
          </w:p>
          <w:p w14:paraId="7E83CB7D" w14:textId="77777777" w:rsidR="00A22F4D" w:rsidRDefault="00101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42620F3C" w14:textId="77777777" w:rsidR="00A22F4D" w:rsidRDefault="00A22F4D">
      <w:pPr>
        <w:rPr>
          <w:rFonts w:ascii="Times New Roman" w:eastAsia="Times New Roman" w:hAnsi="Times New Roman" w:cs="Times New Roman"/>
        </w:rPr>
      </w:pPr>
    </w:p>
    <w:p w14:paraId="46EF40F8" w14:textId="77777777" w:rsidR="00A22F4D" w:rsidRDefault="00101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ZAPLECZE I DODATKOWE WYPOSAŻENIE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A22F4D" w14:paraId="65F8EAD8" w14:textId="77777777">
        <w:tc>
          <w:tcPr>
            <w:tcW w:w="2122" w:type="dxa"/>
            <w:vAlign w:val="center"/>
          </w:tcPr>
          <w:p w14:paraId="639C5191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Dodatkowe zaplecze</w:t>
            </w:r>
          </w:p>
        </w:tc>
        <w:tc>
          <w:tcPr>
            <w:tcW w:w="6940" w:type="dxa"/>
            <w:vAlign w:val="center"/>
          </w:tcPr>
          <w:p w14:paraId="7EF221F5" w14:textId="77777777" w:rsidR="00A22F4D" w:rsidRDefault="00101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Dodatkowo Zamawiający wymaga realizacji usługi przy spełnieniu poniższych wymagań:</w:t>
            </w:r>
          </w:p>
          <w:p w14:paraId="2A0D9EA1" w14:textId="77777777" w:rsidR="00A22F4D" w:rsidRDefault="001018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Zapewnienie Sali konferencyjnej na minimum 26 osób,</w:t>
            </w:r>
          </w:p>
          <w:p w14:paraId="678B4C3F" w14:textId="77777777" w:rsidR="00A22F4D" w:rsidRDefault="001018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Zaplecze sportowe (basen, boisko do piłki nożnej, lub koszykowej, lub inna infrastruktura sportowa).</w:t>
            </w:r>
          </w:p>
        </w:tc>
      </w:tr>
    </w:tbl>
    <w:p w14:paraId="19565822" w14:textId="77777777" w:rsidR="00A22F4D" w:rsidRDefault="00A22F4D">
      <w:pPr>
        <w:rPr>
          <w:rFonts w:ascii="Times New Roman" w:eastAsia="Times New Roman" w:hAnsi="Times New Roman" w:cs="Times New Roman"/>
        </w:rPr>
      </w:pPr>
    </w:p>
    <w:p w14:paraId="207FC6E7" w14:textId="77777777" w:rsidR="00A22F4D" w:rsidRDefault="00101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ZESTAWIENIE ZAPOTRZEBOWANIA</w:t>
      </w:r>
    </w:p>
    <w:tbl>
      <w:tblPr>
        <w:tblStyle w:val="a3"/>
        <w:tblW w:w="91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1134"/>
        <w:gridCol w:w="1491"/>
        <w:gridCol w:w="1484"/>
        <w:gridCol w:w="1487"/>
        <w:gridCol w:w="1602"/>
      </w:tblGrid>
      <w:tr w:rsidR="00A22F4D" w14:paraId="555C5BA5" w14:textId="77777777">
        <w:tc>
          <w:tcPr>
            <w:tcW w:w="1981" w:type="dxa"/>
            <w:vAlign w:val="center"/>
          </w:tcPr>
          <w:p w14:paraId="60FE4862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Daty</w:t>
            </w:r>
          </w:p>
        </w:tc>
        <w:tc>
          <w:tcPr>
            <w:tcW w:w="1134" w:type="dxa"/>
            <w:vAlign w:val="center"/>
          </w:tcPr>
          <w:p w14:paraId="162BC7D9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osób</w:t>
            </w:r>
          </w:p>
        </w:tc>
        <w:tc>
          <w:tcPr>
            <w:tcW w:w="1491" w:type="dxa"/>
            <w:vAlign w:val="center"/>
          </w:tcPr>
          <w:p w14:paraId="289E870E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484" w:type="dxa"/>
            <w:vAlign w:val="center"/>
          </w:tcPr>
          <w:p w14:paraId="64AFF8E7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śniadań</w:t>
            </w:r>
          </w:p>
        </w:tc>
        <w:tc>
          <w:tcPr>
            <w:tcW w:w="1487" w:type="dxa"/>
            <w:vAlign w:val="center"/>
          </w:tcPr>
          <w:p w14:paraId="4DECA76F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obiadów</w:t>
            </w:r>
          </w:p>
        </w:tc>
        <w:tc>
          <w:tcPr>
            <w:tcW w:w="1601" w:type="dxa"/>
            <w:vAlign w:val="center"/>
          </w:tcPr>
          <w:p w14:paraId="0AE02E49" w14:textId="77777777" w:rsidR="00A22F4D" w:rsidRDefault="001018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kolacji</w:t>
            </w:r>
          </w:p>
        </w:tc>
      </w:tr>
      <w:tr w:rsidR="00A22F4D" w14:paraId="24221CA2" w14:textId="77777777">
        <w:tc>
          <w:tcPr>
            <w:tcW w:w="1981" w:type="dxa"/>
            <w:vAlign w:val="center"/>
          </w:tcPr>
          <w:p w14:paraId="53349A76" w14:textId="3BB62BC3" w:rsidR="00A22F4D" w:rsidRDefault="00883C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2A779D">
              <w:rPr>
                <w:rFonts w:ascii="Times New Roman" w:eastAsia="Times New Roman" w:hAnsi="Times New Roman" w:cs="Times New Roman"/>
                <w:b/>
              </w:rPr>
              <w:t>3</w:t>
            </w:r>
            <w:r w:rsidR="001018DF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A779D">
              <w:rPr>
                <w:rFonts w:ascii="Times New Roman" w:eastAsia="Times New Roman" w:hAnsi="Times New Roman" w:cs="Times New Roman"/>
                <w:b/>
              </w:rPr>
              <w:t>4</w:t>
            </w:r>
            <w:r w:rsidR="001018D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1018DF">
              <w:rPr>
                <w:rFonts w:ascii="Times New Roman" w:eastAsia="Times New Roman" w:hAnsi="Times New Roman" w:cs="Times New Roman"/>
                <w:b/>
              </w:rPr>
              <w:t xml:space="preserve">.2022 r.  </w:t>
            </w:r>
            <w:r w:rsidR="001018DF">
              <w:rPr>
                <w:rFonts w:ascii="Times New Roman" w:eastAsia="Times New Roman" w:hAnsi="Times New Roman" w:cs="Times New Roman"/>
              </w:rPr>
              <w:t>(Grecja)</w:t>
            </w:r>
          </w:p>
        </w:tc>
        <w:tc>
          <w:tcPr>
            <w:tcW w:w="1134" w:type="dxa"/>
            <w:vAlign w:val="center"/>
          </w:tcPr>
          <w:p w14:paraId="241692AF" w14:textId="77777777" w:rsidR="00A22F4D" w:rsidRDefault="001018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91" w:type="dxa"/>
            <w:vAlign w:val="center"/>
          </w:tcPr>
          <w:p w14:paraId="11061A0B" w14:textId="77777777" w:rsidR="00A22F4D" w:rsidRDefault="001018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4" w:type="dxa"/>
            <w:vAlign w:val="center"/>
          </w:tcPr>
          <w:p w14:paraId="3221E300" w14:textId="77777777" w:rsidR="00A22F4D" w:rsidRDefault="001018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7" w:type="dxa"/>
            <w:vAlign w:val="center"/>
          </w:tcPr>
          <w:p w14:paraId="590E4A05" w14:textId="77777777" w:rsidR="00A22F4D" w:rsidRDefault="001018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1" w:type="dxa"/>
            <w:vAlign w:val="center"/>
          </w:tcPr>
          <w:p w14:paraId="143A858D" w14:textId="77777777" w:rsidR="00A22F4D" w:rsidRDefault="001018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14:paraId="4BB14559" w14:textId="77777777" w:rsidR="00A22F4D" w:rsidRDefault="00A22F4D">
      <w:pPr>
        <w:rPr>
          <w:rFonts w:ascii="Times New Roman" w:eastAsia="Times New Roman" w:hAnsi="Times New Roman" w:cs="Times New Roman"/>
        </w:rPr>
      </w:pPr>
    </w:p>
    <w:sectPr w:rsidR="00A22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1DE0" w14:textId="77777777" w:rsidR="00A120A5" w:rsidRDefault="00A120A5">
      <w:pPr>
        <w:spacing w:after="0" w:line="240" w:lineRule="auto"/>
      </w:pPr>
      <w:r>
        <w:separator/>
      </w:r>
    </w:p>
  </w:endnote>
  <w:endnote w:type="continuationSeparator" w:id="0">
    <w:p w14:paraId="5F5C6B1D" w14:textId="77777777" w:rsidR="00A120A5" w:rsidRDefault="00A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D540" w14:textId="77777777" w:rsidR="00DA7FE6" w:rsidRDefault="00DA7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E06E" w14:textId="77777777" w:rsidR="00883C88" w:rsidRPr="00965326" w:rsidRDefault="00883C88" w:rsidP="00883C88">
    <w:pPr>
      <w:pStyle w:val="Stopka"/>
      <w:tabs>
        <w:tab w:val="clear" w:pos="9072"/>
        <w:tab w:val="left" w:pos="3885"/>
        <w:tab w:val="right" w:pos="9073"/>
      </w:tabs>
      <w:jc w:val="center"/>
      <w:rPr>
        <w:i/>
        <w:iCs/>
        <w:sz w:val="20"/>
        <w:szCs w:val="16"/>
      </w:rPr>
    </w:pPr>
    <w:r w:rsidRPr="00965326">
      <w:rPr>
        <w:i/>
        <w:iCs/>
        <w:sz w:val="20"/>
        <w:szCs w:val="16"/>
      </w:rPr>
      <w:t xml:space="preserve">Projekt nr. </w:t>
    </w:r>
    <w:r w:rsidRPr="00CB4E15">
      <w:rPr>
        <w:rFonts w:asciiTheme="minorHAnsi" w:hAnsiTheme="minorHAnsi" w:cstheme="minorHAnsi"/>
        <w:i/>
        <w:iCs/>
        <w:sz w:val="20"/>
      </w:rPr>
      <w:t>2021-1-PL01-KA121-VET-000007207</w:t>
    </w:r>
    <w:r>
      <w:rPr>
        <w:sz w:val="18"/>
        <w:szCs w:val="18"/>
      </w:rPr>
      <w:t xml:space="preserve"> </w:t>
    </w:r>
    <w:r w:rsidRPr="00965326">
      <w:rPr>
        <w:i/>
        <w:iCs/>
        <w:sz w:val="20"/>
        <w:szCs w:val="16"/>
      </w:rPr>
      <w:t>finansowany ze środków Unii Europejskiej w ramach programu Erasmus+</w:t>
    </w:r>
  </w:p>
  <w:p w14:paraId="090658B8" w14:textId="00DA5B6A" w:rsidR="00A22F4D" w:rsidRDefault="00A22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C3E" w14:textId="77777777" w:rsidR="00DA7FE6" w:rsidRDefault="00DA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04EB" w14:textId="77777777" w:rsidR="00A120A5" w:rsidRDefault="00A120A5">
      <w:pPr>
        <w:spacing w:after="0" w:line="240" w:lineRule="auto"/>
      </w:pPr>
      <w:r>
        <w:separator/>
      </w:r>
    </w:p>
  </w:footnote>
  <w:footnote w:type="continuationSeparator" w:id="0">
    <w:p w14:paraId="408FA812" w14:textId="77777777" w:rsidR="00A120A5" w:rsidRDefault="00A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878" w14:textId="77777777" w:rsidR="00DA7FE6" w:rsidRDefault="00DA7F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0267" w14:textId="7F24EE5D" w:rsidR="00A22F4D" w:rsidRDefault="00883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2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96EAE" wp14:editId="1E77DD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38400" cy="49530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18DF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1018DF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1018DF"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56E23235" w14:textId="37E9BDC5" w:rsidR="00A22F4D" w:rsidRDefault="00A22F4D" w:rsidP="00883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1D2200FD" w14:textId="3C8CBC42" w:rsidR="00883C88" w:rsidRDefault="00883C88" w:rsidP="00883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7E1EFB5A" w14:textId="059DA190" w:rsidR="00883C88" w:rsidRDefault="00883C88" w:rsidP="00883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B4BBA27" w14:textId="77777777" w:rsidR="00883C88" w:rsidRDefault="00883C88" w:rsidP="00883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7EB7" w14:textId="77777777" w:rsidR="00DA7FE6" w:rsidRDefault="00DA7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68B"/>
    <w:multiLevelType w:val="multilevel"/>
    <w:tmpl w:val="5F72285E"/>
    <w:lvl w:ilvl="0">
      <w:start w:val="1"/>
      <w:numFmt w:val="lowerLetter"/>
      <w:lvlText w:val="%1)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2727A8A"/>
    <w:multiLevelType w:val="multilevel"/>
    <w:tmpl w:val="92204B3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E3D"/>
    <w:multiLevelType w:val="multilevel"/>
    <w:tmpl w:val="E618B11E"/>
    <w:lvl w:ilvl="0">
      <w:start w:val="1"/>
      <w:numFmt w:val="lowerLetter"/>
      <w:lvlText w:val="%1)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D620FC0"/>
    <w:multiLevelType w:val="multilevel"/>
    <w:tmpl w:val="E89C64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78F6"/>
    <w:multiLevelType w:val="multilevel"/>
    <w:tmpl w:val="7EE0C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2DD0"/>
    <w:multiLevelType w:val="multilevel"/>
    <w:tmpl w:val="76342B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69C"/>
    <w:multiLevelType w:val="multilevel"/>
    <w:tmpl w:val="2016457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1919"/>
    <w:multiLevelType w:val="multilevel"/>
    <w:tmpl w:val="F6F820A6"/>
    <w:lvl w:ilvl="0">
      <w:start w:val="1"/>
      <w:numFmt w:val="lowerLetter"/>
      <w:lvlText w:val="%1)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6B25B23"/>
    <w:multiLevelType w:val="multilevel"/>
    <w:tmpl w:val="4B684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B7F2B"/>
    <w:multiLevelType w:val="multilevel"/>
    <w:tmpl w:val="D1AEA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756E"/>
    <w:multiLevelType w:val="multilevel"/>
    <w:tmpl w:val="92286C9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7D4B"/>
    <w:multiLevelType w:val="multilevel"/>
    <w:tmpl w:val="1562C40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05132">
    <w:abstractNumId w:val="6"/>
  </w:num>
  <w:num w:numId="2" w16cid:durableId="1882668486">
    <w:abstractNumId w:val="1"/>
  </w:num>
  <w:num w:numId="3" w16cid:durableId="1034888456">
    <w:abstractNumId w:val="11"/>
  </w:num>
  <w:num w:numId="4" w16cid:durableId="816650944">
    <w:abstractNumId w:val="8"/>
  </w:num>
  <w:num w:numId="5" w16cid:durableId="1114330468">
    <w:abstractNumId w:val="2"/>
  </w:num>
  <w:num w:numId="6" w16cid:durableId="1241914577">
    <w:abstractNumId w:val="5"/>
  </w:num>
  <w:num w:numId="7" w16cid:durableId="215162922">
    <w:abstractNumId w:val="0"/>
  </w:num>
  <w:num w:numId="8" w16cid:durableId="480656122">
    <w:abstractNumId w:val="7"/>
  </w:num>
  <w:num w:numId="9" w16cid:durableId="2070179004">
    <w:abstractNumId w:val="10"/>
  </w:num>
  <w:num w:numId="10" w16cid:durableId="1416240531">
    <w:abstractNumId w:val="9"/>
  </w:num>
  <w:num w:numId="11" w16cid:durableId="1234270182">
    <w:abstractNumId w:val="4"/>
  </w:num>
  <w:num w:numId="12" w16cid:durableId="133957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4D"/>
    <w:rsid w:val="000D0A93"/>
    <w:rsid w:val="001018DF"/>
    <w:rsid w:val="001666CC"/>
    <w:rsid w:val="00257EB5"/>
    <w:rsid w:val="002A779D"/>
    <w:rsid w:val="004D6A11"/>
    <w:rsid w:val="008823BD"/>
    <w:rsid w:val="00883C88"/>
    <w:rsid w:val="00A120A5"/>
    <w:rsid w:val="00A22F4D"/>
    <w:rsid w:val="00D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3A4"/>
  <w15:docId w15:val="{DE09084E-DDD0-42E9-A524-0CF6DE5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88"/>
  </w:style>
  <w:style w:type="paragraph" w:styleId="Stopka">
    <w:name w:val="footer"/>
    <w:basedOn w:val="Normalny"/>
    <w:link w:val="StopkaZnak"/>
    <w:uiPriority w:val="99"/>
    <w:unhideWhenUsed/>
    <w:rsid w:val="0088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Joanna Pula</cp:lastModifiedBy>
  <cp:revision>6</cp:revision>
  <dcterms:created xsi:type="dcterms:W3CDTF">2022-07-08T06:31:00Z</dcterms:created>
  <dcterms:modified xsi:type="dcterms:W3CDTF">2022-07-11T10:55:00Z</dcterms:modified>
</cp:coreProperties>
</file>