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BC9984" w14:textId="7CAB4ADD" w:rsidR="00486F36" w:rsidRDefault="00B821DB" w:rsidP="00753A92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ab/>
      </w:r>
    </w:p>
    <w:p w14:paraId="7C5A337E" w14:textId="77777777" w:rsidR="000A4A00" w:rsidRDefault="000A4A00" w:rsidP="00753A92">
      <w:pPr>
        <w:spacing w:line="240" w:lineRule="auto"/>
        <w:jc w:val="center"/>
        <w:rPr>
          <w:sz w:val="40"/>
          <w:szCs w:val="40"/>
        </w:rPr>
      </w:pPr>
    </w:p>
    <w:p w14:paraId="2B76611C" w14:textId="77777777" w:rsidR="004504CF" w:rsidRDefault="004504CF" w:rsidP="00753A92">
      <w:pPr>
        <w:spacing w:line="240" w:lineRule="auto"/>
        <w:jc w:val="center"/>
        <w:rPr>
          <w:sz w:val="40"/>
          <w:szCs w:val="40"/>
        </w:rPr>
      </w:pPr>
    </w:p>
    <w:p w14:paraId="77783E38" w14:textId="066E22A4" w:rsidR="00486F36" w:rsidRDefault="001B07DB" w:rsidP="00753A92">
      <w:pPr>
        <w:spacing w:line="240" w:lineRule="auto"/>
        <w:jc w:val="center"/>
        <w:rPr>
          <w:sz w:val="40"/>
          <w:szCs w:val="40"/>
        </w:rPr>
      </w:pPr>
      <w:r w:rsidRPr="00C875DE">
        <w:rPr>
          <w:noProof/>
          <w:sz w:val="40"/>
          <w:szCs w:val="40"/>
          <w:lang w:eastAsia="pl-PL"/>
        </w:rPr>
        <w:drawing>
          <wp:inline distT="0" distB="0" distL="0" distR="0" wp14:anchorId="75570C62" wp14:editId="4E113D6B">
            <wp:extent cx="1114425" cy="1914525"/>
            <wp:effectExtent l="0" t="0" r="0" b="0"/>
            <wp:docPr id="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7DC62" w14:textId="77777777" w:rsidR="00486F36" w:rsidRDefault="00486F36" w:rsidP="00753A92">
      <w:pPr>
        <w:spacing w:line="240" w:lineRule="auto"/>
        <w:rPr>
          <w:sz w:val="40"/>
          <w:szCs w:val="40"/>
        </w:rPr>
      </w:pPr>
    </w:p>
    <w:p w14:paraId="71CE871F" w14:textId="77777777" w:rsidR="00B15CF2" w:rsidRPr="000C04DC" w:rsidRDefault="00B15CF2" w:rsidP="00B15CF2">
      <w:pPr>
        <w:spacing w:line="240" w:lineRule="auto"/>
        <w:jc w:val="center"/>
        <w:rPr>
          <w:b/>
          <w:color w:val="7F7F7F"/>
          <w:sz w:val="40"/>
          <w:szCs w:val="40"/>
        </w:rPr>
      </w:pPr>
    </w:p>
    <w:p w14:paraId="6C1E26D4" w14:textId="77777777" w:rsidR="003F4CE5" w:rsidRDefault="003F4CE5" w:rsidP="003F4CE5">
      <w:pPr>
        <w:spacing w:line="240" w:lineRule="auto"/>
        <w:jc w:val="center"/>
        <w:rPr>
          <w:b/>
          <w:color w:val="595959"/>
          <w:sz w:val="40"/>
          <w:szCs w:val="40"/>
        </w:rPr>
      </w:pPr>
      <w:r>
        <w:rPr>
          <w:b/>
          <w:color w:val="595959"/>
          <w:sz w:val="40"/>
          <w:szCs w:val="40"/>
        </w:rPr>
        <w:t>Opis Przedmiotu Zamówienia</w:t>
      </w:r>
    </w:p>
    <w:p w14:paraId="7D787E66" w14:textId="77777777" w:rsidR="00486F36" w:rsidRPr="003F4CE5" w:rsidRDefault="00486F36" w:rsidP="00753A92">
      <w:pPr>
        <w:spacing w:before="40" w:line="240" w:lineRule="auto"/>
        <w:rPr>
          <w:b/>
          <w:bCs/>
          <w:i/>
          <w:color w:val="595959"/>
          <w:sz w:val="36"/>
          <w:szCs w:val="36"/>
        </w:rPr>
      </w:pPr>
    </w:p>
    <w:p w14:paraId="2069F905" w14:textId="14F706C3" w:rsidR="00DD3EA7" w:rsidRDefault="00B821DB" w:rsidP="003F4CE5">
      <w:pPr>
        <w:spacing w:line="240" w:lineRule="auto"/>
        <w:jc w:val="center"/>
        <w:rPr>
          <w:sz w:val="20"/>
          <w:szCs w:val="20"/>
        </w:rPr>
      </w:pPr>
      <w:r>
        <w:rPr>
          <w:b/>
          <w:bCs/>
          <w:iCs/>
          <w:color w:val="595959"/>
          <w:sz w:val="36"/>
          <w:szCs w:val="36"/>
        </w:rPr>
        <w:t>R</w:t>
      </w:r>
      <w:r w:rsidRPr="00B821DB">
        <w:rPr>
          <w:b/>
          <w:bCs/>
          <w:iCs/>
          <w:color w:val="595959"/>
          <w:sz w:val="36"/>
          <w:szCs w:val="36"/>
        </w:rPr>
        <w:t>oczn</w:t>
      </w:r>
      <w:r>
        <w:rPr>
          <w:b/>
          <w:bCs/>
          <w:iCs/>
          <w:color w:val="595959"/>
          <w:sz w:val="36"/>
          <w:szCs w:val="36"/>
        </w:rPr>
        <w:t>y</w:t>
      </w:r>
      <w:r w:rsidRPr="00B821DB">
        <w:rPr>
          <w:b/>
          <w:bCs/>
          <w:iCs/>
          <w:color w:val="595959"/>
          <w:sz w:val="36"/>
          <w:szCs w:val="36"/>
        </w:rPr>
        <w:t xml:space="preserve"> przegląd P</w:t>
      </w:r>
      <w:r>
        <w:rPr>
          <w:b/>
          <w:bCs/>
          <w:iCs/>
          <w:color w:val="595959"/>
          <w:sz w:val="36"/>
          <w:szCs w:val="36"/>
        </w:rPr>
        <w:t>rzeciw</w:t>
      </w:r>
      <w:r w:rsidRPr="00B821DB">
        <w:rPr>
          <w:b/>
          <w:bCs/>
          <w:iCs/>
          <w:color w:val="595959"/>
          <w:sz w:val="36"/>
          <w:szCs w:val="36"/>
        </w:rPr>
        <w:t>poż</w:t>
      </w:r>
      <w:r>
        <w:rPr>
          <w:b/>
          <w:bCs/>
          <w:iCs/>
          <w:color w:val="595959"/>
          <w:sz w:val="36"/>
          <w:szCs w:val="36"/>
        </w:rPr>
        <w:t>arowy</w:t>
      </w:r>
      <w:r w:rsidRPr="00B821DB">
        <w:rPr>
          <w:b/>
          <w:bCs/>
          <w:iCs/>
          <w:color w:val="595959"/>
          <w:sz w:val="36"/>
          <w:szCs w:val="36"/>
        </w:rPr>
        <w:t xml:space="preserve"> wszystkich urządzeń na obiekcie Gliwice Centrum Przesiadkowe</w:t>
      </w:r>
      <w:r>
        <w:rPr>
          <w:b/>
          <w:bCs/>
          <w:iCs/>
          <w:color w:val="595959"/>
          <w:sz w:val="36"/>
          <w:szCs w:val="36"/>
        </w:rPr>
        <w:t xml:space="preserve">, </w:t>
      </w:r>
      <w:r w:rsidR="005F36C3" w:rsidRPr="005F36C3">
        <w:rPr>
          <w:b/>
          <w:bCs/>
          <w:iCs/>
          <w:color w:val="595959"/>
          <w:sz w:val="36"/>
          <w:szCs w:val="36"/>
        </w:rPr>
        <w:t xml:space="preserve">należących do </w:t>
      </w:r>
      <w:r>
        <w:rPr>
          <w:b/>
          <w:bCs/>
          <w:iCs/>
          <w:color w:val="595959"/>
          <w:sz w:val="36"/>
          <w:szCs w:val="36"/>
        </w:rPr>
        <w:t>Ś</w:t>
      </w:r>
      <w:r w:rsidR="005F36C3" w:rsidRPr="005F36C3">
        <w:rPr>
          <w:b/>
          <w:bCs/>
          <w:iCs/>
          <w:color w:val="595959"/>
          <w:sz w:val="36"/>
          <w:szCs w:val="36"/>
        </w:rPr>
        <w:t>ląskiej Sieci Metropolitalnej Sp. z o.o. w Gliwicach</w:t>
      </w:r>
      <w:r w:rsidR="003F4CE5" w:rsidRPr="003F4CE5">
        <w:rPr>
          <w:b/>
          <w:bCs/>
          <w:iCs/>
          <w:color w:val="595959"/>
          <w:sz w:val="36"/>
          <w:szCs w:val="36"/>
        </w:rPr>
        <w:t>.</w:t>
      </w:r>
      <w:r w:rsidR="000A4A00">
        <w:rPr>
          <w:sz w:val="20"/>
          <w:szCs w:val="20"/>
        </w:rPr>
        <w:br w:type="page"/>
      </w:r>
    </w:p>
    <w:p w14:paraId="287A4B7B" w14:textId="77777777" w:rsidR="00BA4D97" w:rsidRDefault="00BA4D97" w:rsidP="00DD3EA7">
      <w:pPr>
        <w:spacing w:line="240" w:lineRule="auto"/>
        <w:jc w:val="center"/>
        <w:rPr>
          <w:rFonts w:ascii="Verdana" w:hAnsi="Verdana"/>
          <w:b/>
          <w:color w:val="7F7F7F"/>
          <w:sz w:val="20"/>
          <w:szCs w:val="20"/>
        </w:rPr>
      </w:pPr>
    </w:p>
    <w:p w14:paraId="3082B14A" w14:textId="77777777" w:rsidR="00B31309" w:rsidRDefault="00B31309" w:rsidP="00DD3EA7">
      <w:pPr>
        <w:spacing w:line="240" w:lineRule="auto"/>
        <w:jc w:val="center"/>
        <w:rPr>
          <w:rFonts w:ascii="Verdana" w:hAnsi="Verdana"/>
          <w:b/>
          <w:color w:val="7F7F7F"/>
          <w:sz w:val="20"/>
          <w:szCs w:val="20"/>
        </w:rPr>
      </w:pPr>
    </w:p>
    <w:p w14:paraId="1E8EC461" w14:textId="77777777" w:rsidR="00B31309" w:rsidRDefault="00B31309" w:rsidP="00DD3EA7">
      <w:pPr>
        <w:spacing w:line="240" w:lineRule="auto"/>
        <w:jc w:val="center"/>
        <w:rPr>
          <w:rFonts w:ascii="Verdana" w:hAnsi="Verdana"/>
          <w:b/>
          <w:color w:val="7F7F7F"/>
          <w:sz w:val="20"/>
          <w:szCs w:val="20"/>
        </w:rPr>
      </w:pPr>
    </w:p>
    <w:p w14:paraId="21507C2E" w14:textId="77777777" w:rsidR="00B31309" w:rsidRDefault="00B31309" w:rsidP="00DD3EA7">
      <w:pPr>
        <w:spacing w:line="240" w:lineRule="auto"/>
        <w:jc w:val="center"/>
        <w:rPr>
          <w:rFonts w:ascii="Verdana" w:hAnsi="Verdana"/>
          <w:b/>
          <w:color w:val="7F7F7F"/>
          <w:sz w:val="20"/>
          <w:szCs w:val="20"/>
        </w:rPr>
      </w:pPr>
    </w:p>
    <w:p w14:paraId="71D2F35B" w14:textId="77777777" w:rsidR="00B31309" w:rsidRDefault="00B31309" w:rsidP="00DD3EA7">
      <w:pPr>
        <w:spacing w:line="240" w:lineRule="auto"/>
        <w:jc w:val="center"/>
        <w:rPr>
          <w:rFonts w:ascii="Verdana" w:hAnsi="Verdana"/>
          <w:b/>
          <w:color w:val="7F7F7F"/>
          <w:sz w:val="20"/>
          <w:szCs w:val="20"/>
        </w:rPr>
      </w:pPr>
    </w:p>
    <w:p w14:paraId="50430691" w14:textId="77777777" w:rsidR="00B31309" w:rsidRDefault="00B31309" w:rsidP="00DD3EA7">
      <w:pPr>
        <w:spacing w:line="240" w:lineRule="auto"/>
        <w:jc w:val="center"/>
        <w:rPr>
          <w:rFonts w:ascii="Verdana" w:hAnsi="Verdana"/>
          <w:b/>
          <w:color w:val="7F7F7F"/>
          <w:sz w:val="20"/>
          <w:szCs w:val="20"/>
        </w:rPr>
      </w:pPr>
    </w:p>
    <w:p w14:paraId="1C830358" w14:textId="56DE47EE" w:rsidR="00DD3EA7" w:rsidRPr="00DD3EA7" w:rsidRDefault="00DD3EA7" w:rsidP="00DD3EA7">
      <w:pPr>
        <w:spacing w:line="240" w:lineRule="auto"/>
        <w:jc w:val="center"/>
        <w:rPr>
          <w:rFonts w:ascii="Verdana" w:hAnsi="Verdana"/>
          <w:b/>
          <w:color w:val="7F7F7F"/>
          <w:sz w:val="20"/>
          <w:szCs w:val="20"/>
        </w:rPr>
      </w:pPr>
      <w:r w:rsidRPr="00DD3EA7">
        <w:rPr>
          <w:rFonts w:ascii="Verdana" w:hAnsi="Verdana"/>
          <w:b/>
          <w:color w:val="7F7F7F"/>
          <w:sz w:val="20"/>
          <w:szCs w:val="20"/>
        </w:rPr>
        <w:t xml:space="preserve">Śląska Sieć </w:t>
      </w:r>
      <w:r>
        <w:rPr>
          <w:rFonts w:ascii="Verdana" w:hAnsi="Verdana"/>
          <w:b/>
          <w:color w:val="7F7F7F"/>
          <w:sz w:val="20"/>
          <w:szCs w:val="20"/>
        </w:rPr>
        <w:t>M</w:t>
      </w:r>
      <w:r w:rsidRPr="00DD3EA7">
        <w:rPr>
          <w:rFonts w:ascii="Verdana" w:hAnsi="Verdana"/>
          <w:b/>
          <w:color w:val="7F7F7F"/>
          <w:sz w:val="20"/>
          <w:szCs w:val="20"/>
        </w:rPr>
        <w:t>etropolitalna Sp. z o.o. zwraca się z prośbą</w:t>
      </w:r>
    </w:p>
    <w:p w14:paraId="6924083B" w14:textId="77777777" w:rsidR="00DD3EA7" w:rsidRDefault="00DD3EA7" w:rsidP="00DD3EA7">
      <w:pPr>
        <w:spacing w:line="240" w:lineRule="auto"/>
        <w:jc w:val="center"/>
        <w:rPr>
          <w:rFonts w:ascii="Verdana" w:hAnsi="Verdana"/>
          <w:b/>
          <w:color w:val="7F7F7F"/>
          <w:sz w:val="20"/>
          <w:szCs w:val="20"/>
        </w:rPr>
      </w:pPr>
      <w:r w:rsidRPr="00DD3EA7">
        <w:rPr>
          <w:rFonts w:ascii="Verdana" w:hAnsi="Verdana"/>
          <w:b/>
          <w:color w:val="7F7F7F"/>
          <w:sz w:val="20"/>
          <w:szCs w:val="20"/>
        </w:rPr>
        <w:t>o przedstawienie oferty cenowej na:</w:t>
      </w:r>
    </w:p>
    <w:p w14:paraId="265CA14B" w14:textId="63CB33A4" w:rsidR="00A96AEC" w:rsidRDefault="00B821DB" w:rsidP="0007187B">
      <w:pPr>
        <w:spacing w:line="240" w:lineRule="auto"/>
        <w:jc w:val="center"/>
        <w:rPr>
          <w:rFonts w:ascii="Verdana" w:hAnsi="Verdana"/>
          <w:color w:val="808080"/>
          <w:sz w:val="20"/>
          <w:szCs w:val="20"/>
        </w:rPr>
      </w:pPr>
      <w:bookmarkStart w:id="0" w:name="_Hlk163459281"/>
      <w:r w:rsidRPr="00B821DB">
        <w:rPr>
          <w:rFonts w:ascii="Verdana" w:hAnsi="Verdana"/>
          <w:bCs/>
          <w:color w:val="7F7F7F"/>
          <w:sz w:val="20"/>
          <w:szCs w:val="20"/>
        </w:rPr>
        <w:t>Roczny przegląd Przeciwpożarowy wszystkich urządzeń na obiekcie Gliwice Centrum Przesiadkowe</w:t>
      </w:r>
      <w:r>
        <w:rPr>
          <w:rFonts w:ascii="Verdana" w:hAnsi="Verdana"/>
          <w:bCs/>
          <w:color w:val="7F7F7F"/>
          <w:sz w:val="20"/>
          <w:szCs w:val="20"/>
        </w:rPr>
        <w:t>,</w:t>
      </w:r>
      <w:r w:rsidRPr="00B821DB">
        <w:rPr>
          <w:rFonts w:ascii="Verdana" w:hAnsi="Verdana"/>
          <w:b/>
          <w:color w:val="7F7F7F"/>
          <w:sz w:val="20"/>
          <w:szCs w:val="20"/>
        </w:rPr>
        <w:t xml:space="preserve"> </w:t>
      </w:r>
      <w:r w:rsidR="005F36C3" w:rsidRPr="005F36C3">
        <w:rPr>
          <w:rFonts w:ascii="Verdana" w:hAnsi="Verdana"/>
          <w:color w:val="808080"/>
          <w:sz w:val="20"/>
          <w:szCs w:val="20"/>
        </w:rPr>
        <w:t>obiekt</w:t>
      </w:r>
      <w:r>
        <w:rPr>
          <w:rFonts w:ascii="Verdana" w:hAnsi="Verdana"/>
          <w:color w:val="808080"/>
          <w:sz w:val="20"/>
          <w:szCs w:val="20"/>
        </w:rPr>
        <w:t>u</w:t>
      </w:r>
      <w:r w:rsidR="005F36C3" w:rsidRPr="005F36C3">
        <w:rPr>
          <w:rFonts w:ascii="Verdana" w:hAnsi="Verdana"/>
          <w:color w:val="808080"/>
          <w:sz w:val="20"/>
          <w:szCs w:val="20"/>
        </w:rPr>
        <w:t xml:space="preserve"> należąc</w:t>
      </w:r>
      <w:r w:rsidR="00FE7351">
        <w:rPr>
          <w:rFonts w:ascii="Verdana" w:hAnsi="Verdana"/>
          <w:color w:val="808080"/>
          <w:sz w:val="20"/>
          <w:szCs w:val="20"/>
        </w:rPr>
        <w:t>ego</w:t>
      </w:r>
      <w:r w:rsidR="005F36C3" w:rsidRPr="005F36C3">
        <w:rPr>
          <w:rFonts w:ascii="Verdana" w:hAnsi="Verdana"/>
          <w:color w:val="808080"/>
          <w:sz w:val="20"/>
          <w:szCs w:val="20"/>
        </w:rPr>
        <w:t xml:space="preserve"> do </w:t>
      </w:r>
      <w:r w:rsidR="00C8660A">
        <w:rPr>
          <w:rFonts w:ascii="Verdana" w:hAnsi="Verdana"/>
          <w:color w:val="808080"/>
          <w:sz w:val="20"/>
          <w:szCs w:val="20"/>
        </w:rPr>
        <w:t>Ś</w:t>
      </w:r>
      <w:r w:rsidR="005F36C3" w:rsidRPr="005F36C3">
        <w:rPr>
          <w:rFonts w:ascii="Verdana" w:hAnsi="Verdana"/>
          <w:color w:val="808080"/>
          <w:sz w:val="20"/>
          <w:szCs w:val="20"/>
        </w:rPr>
        <w:t>ląskiej Sieci Metropolitalnej Sp. z o.o. w Gliwicach</w:t>
      </w:r>
      <w:r w:rsidR="0007187B" w:rsidRPr="003F4CE5">
        <w:rPr>
          <w:rFonts w:ascii="Verdana" w:hAnsi="Verdana"/>
          <w:color w:val="808080"/>
          <w:sz w:val="20"/>
          <w:szCs w:val="20"/>
        </w:rPr>
        <w:t>.</w:t>
      </w:r>
    </w:p>
    <w:p w14:paraId="1A74C0BD" w14:textId="77777777" w:rsidR="00BA4D97" w:rsidRDefault="00BA4D97" w:rsidP="0007187B">
      <w:pPr>
        <w:spacing w:line="240" w:lineRule="auto"/>
        <w:jc w:val="center"/>
        <w:rPr>
          <w:rFonts w:ascii="Verdana" w:hAnsi="Verdana"/>
          <w:color w:val="808080"/>
          <w:sz w:val="20"/>
          <w:szCs w:val="20"/>
        </w:rPr>
      </w:pPr>
    </w:p>
    <w:p w14:paraId="65D95362" w14:textId="77777777" w:rsidR="00BA4D97" w:rsidRPr="003F4CE5" w:rsidRDefault="00BA4D97" w:rsidP="0007187B">
      <w:pPr>
        <w:spacing w:line="240" w:lineRule="auto"/>
        <w:jc w:val="center"/>
        <w:rPr>
          <w:rFonts w:ascii="Verdana" w:hAnsi="Verdana"/>
          <w:color w:val="808080"/>
          <w:sz w:val="20"/>
          <w:szCs w:val="20"/>
        </w:rPr>
      </w:pPr>
    </w:p>
    <w:bookmarkEnd w:id="0"/>
    <w:p w14:paraId="4AA47643" w14:textId="77777777" w:rsidR="00753A92" w:rsidRDefault="00753A92" w:rsidP="00753A92">
      <w:pPr>
        <w:spacing w:before="40" w:after="100" w:line="240" w:lineRule="auto"/>
        <w:rPr>
          <w:rFonts w:ascii="Verdana" w:hAnsi="Verdana"/>
          <w:b/>
          <w:color w:val="7F7F7F"/>
          <w:sz w:val="20"/>
        </w:rPr>
      </w:pPr>
      <w:r w:rsidRPr="003F4CE5">
        <w:rPr>
          <w:rFonts w:ascii="Verdana" w:hAnsi="Verdana"/>
          <w:b/>
          <w:color w:val="7F7F7F"/>
          <w:sz w:val="20"/>
        </w:rPr>
        <w:t>I. ZAMAWIAJĄCY</w:t>
      </w:r>
    </w:p>
    <w:p w14:paraId="79ED8650" w14:textId="77777777" w:rsidR="0094745A" w:rsidRPr="003F4CE5" w:rsidRDefault="0094745A" w:rsidP="00753A92">
      <w:pPr>
        <w:spacing w:before="40" w:after="100" w:line="240" w:lineRule="auto"/>
        <w:rPr>
          <w:rFonts w:ascii="Verdana" w:hAnsi="Verdana"/>
          <w:b/>
          <w:color w:val="7F7F7F"/>
          <w:sz w:val="20"/>
        </w:rPr>
      </w:pPr>
    </w:p>
    <w:p w14:paraId="2259D523" w14:textId="77777777" w:rsidR="00753A92" w:rsidRPr="003F4CE5" w:rsidRDefault="00753A92" w:rsidP="00705C63">
      <w:pPr>
        <w:spacing w:before="40" w:after="60" w:line="240" w:lineRule="auto"/>
        <w:rPr>
          <w:rFonts w:ascii="Verdana" w:hAnsi="Verdana"/>
          <w:color w:val="808080"/>
          <w:sz w:val="20"/>
        </w:rPr>
      </w:pPr>
      <w:r w:rsidRPr="003F4CE5">
        <w:rPr>
          <w:rFonts w:ascii="Verdana" w:hAnsi="Verdana"/>
          <w:color w:val="808080"/>
          <w:sz w:val="20"/>
        </w:rPr>
        <w:t>Śląska Sieć Metropolitalna</w:t>
      </w:r>
      <w:r w:rsidR="00705C63" w:rsidRPr="003F4CE5">
        <w:rPr>
          <w:rFonts w:ascii="Verdana" w:hAnsi="Verdana"/>
          <w:color w:val="808080"/>
          <w:sz w:val="20"/>
        </w:rPr>
        <w:t xml:space="preserve"> </w:t>
      </w:r>
      <w:r w:rsidR="00705C63" w:rsidRPr="003F4CE5">
        <w:rPr>
          <w:rFonts w:ascii="Verdana" w:hAnsi="Verdana"/>
          <w:iCs/>
          <w:color w:val="808080"/>
          <w:sz w:val="20"/>
        </w:rPr>
        <w:t>Sp. z o.o.</w:t>
      </w:r>
    </w:p>
    <w:p w14:paraId="6B526FA9" w14:textId="77777777" w:rsidR="00753A92" w:rsidRPr="003F4CE5" w:rsidRDefault="00304EC4" w:rsidP="00705C63">
      <w:pPr>
        <w:spacing w:before="40" w:after="60" w:line="240" w:lineRule="auto"/>
        <w:rPr>
          <w:rFonts w:ascii="Verdana" w:hAnsi="Verdana"/>
          <w:color w:val="808080"/>
          <w:sz w:val="20"/>
        </w:rPr>
      </w:pPr>
      <w:r w:rsidRPr="003F4CE5">
        <w:rPr>
          <w:rFonts w:ascii="Verdana" w:hAnsi="Verdana"/>
          <w:color w:val="808080"/>
          <w:sz w:val="20"/>
        </w:rPr>
        <w:t>ul. Bojkowska 3</w:t>
      </w:r>
      <w:r w:rsidR="00E2054F" w:rsidRPr="003F4CE5">
        <w:rPr>
          <w:rFonts w:ascii="Verdana" w:hAnsi="Verdana"/>
          <w:color w:val="808080"/>
          <w:sz w:val="20"/>
        </w:rPr>
        <w:t>7P</w:t>
      </w:r>
      <w:r w:rsidR="00753A92" w:rsidRPr="003F4CE5">
        <w:rPr>
          <w:rFonts w:ascii="Verdana" w:hAnsi="Verdana"/>
          <w:color w:val="808080"/>
          <w:sz w:val="20"/>
        </w:rPr>
        <w:t>, 44-100 Gliwice</w:t>
      </w:r>
    </w:p>
    <w:p w14:paraId="54929F54" w14:textId="77777777" w:rsidR="00753A92" w:rsidRPr="003F4CE5" w:rsidRDefault="00753A92" w:rsidP="00705C63">
      <w:pPr>
        <w:spacing w:before="40" w:after="60"/>
        <w:rPr>
          <w:rFonts w:ascii="Verdana" w:hAnsi="Verdana"/>
          <w:color w:val="808080"/>
          <w:sz w:val="20"/>
        </w:rPr>
      </w:pPr>
      <w:r w:rsidRPr="003F4CE5">
        <w:rPr>
          <w:rFonts w:ascii="Verdana" w:hAnsi="Verdana"/>
          <w:color w:val="808080"/>
          <w:sz w:val="20"/>
        </w:rPr>
        <w:t>NIP: 6312578261, REGON: 241069249</w:t>
      </w:r>
      <w:r w:rsidRPr="003F4CE5">
        <w:rPr>
          <w:rFonts w:ascii="Verdana" w:hAnsi="Verdana"/>
          <w:color w:val="808080"/>
          <w:sz w:val="20"/>
        </w:rPr>
        <w:br/>
        <w:t>Sąd Rejonowy w Gliwicach KRS: 0000322774</w:t>
      </w:r>
    </w:p>
    <w:p w14:paraId="17F739F3" w14:textId="77777777" w:rsidR="00DD3EA7" w:rsidRPr="003F4CE5" w:rsidRDefault="00DD3EA7" w:rsidP="00753A92">
      <w:pPr>
        <w:spacing w:before="40" w:after="100" w:line="240" w:lineRule="auto"/>
        <w:rPr>
          <w:rFonts w:ascii="Verdana" w:hAnsi="Verdana"/>
          <w:color w:val="808080"/>
          <w:sz w:val="20"/>
        </w:rPr>
      </w:pPr>
    </w:p>
    <w:p w14:paraId="0276F05B" w14:textId="17EEDF10" w:rsidR="00753A92" w:rsidRDefault="00DD3EA7" w:rsidP="00BA4D97">
      <w:pPr>
        <w:spacing w:before="40" w:after="100"/>
        <w:jc w:val="both"/>
        <w:rPr>
          <w:rFonts w:ascii="Verdana" w:hAnsi="Verdana"/>
          <w:b/>
          <w:color w:val="7F7F7F"/>
          <w:sz w:val="20"/>
        </w:rPr>
      </w:pPr>
      <w:bookmarkStart w:id="1" w:name="_Hlk163459343"/>
      <w:r w:rsidRPr="003F4CE5">
        <w:rPr>
          <w:rFonts w:ascii="Verdana" w:hAnsi="Verdana"/>
          <w:b/>
          <w:color w:val="7F7F7F"/>
          <w:sz w:val="20"/>
        </w:rPr>
        <w:t xml:space="preserve">II. OPIS PRZEDMIOTU </w:t>
      </w:r>
    </w:p>
    <w:p w14:paraId="5B5ADB96" w14:textId="77777777" w:rsidR="0094745A" w:rsidRPr="0094745A" w:rsidRDefault="0094745A" w:rsidP="0094745A">
      <w:pPr>
        <w:pStyle w:val="Akapitzlist"/>
        <w:spacing w:line="240" w:lineRule="auto"/>
        <w:rPr>
          <w:rFonts w:ascii="Verdana" w:hAnsi="Verdana"/>
          <w:b/>
          <w:color w:val="7F7F7F"/>
          <w:sz w:val="20"/>
        </w:rPr>
      </w:pPr>
    </w:p>
    <w:p w14:paraId="2EE94A7F" w14:textId="3948F93A" w:rsidR="0094745A" w:rsidRPr="00B821DB" w:rsidRDefault="0094745A" w:rsidP="00852D80">
      <w:pPr>
        <w:pStyle w:val="Akapitzlist"/>
        <w:numPr>
          <w:ilvl w:val="0"/>
          <w:numId w:val="7"/>
        </w:numPr>
        <w:spacing w:line="240" w:lineRule="auto"/>
        <w:rPr>
          <w:rFonts w:ascii="Verdana" w:hAnsi="Verdana"/>
          <w:b/>
          <w:color w:val="7F7F7F"/>
          <w:sz w:val="20"/>
        </w:rPr>
      </w:pPr>
      <w:r w:rsidRPr="00B821DB">
        <w:rPr>
          <w:rFonts w:ascii="Verdana" w:hAnsi="Verdana"/>
          <w:color w:val="808080"/>
          <w:sz w:val="20"/>
          <w:szCs w:val="20"/>
        </w:rPr>
        <w:t xml:space="preserve">Przedmiotem zapytania jest: </w:t>
      </w:r>
      <w:r w:rsidR="00B821DB" w:rsidRPr="00B821DB">
        <w:rPr>
          <w:rFonts w:ascii="Verdana" w:hAnsi="Verdana"/>
          <w:color w:val="808080"/>
          <w:sz w:val="20"/>
          <w:szCs w:val="20"/>
        </w:rPr>
        <w:t xml:space="preserve">Kompleksowy </w:t>
      </w:r>
      <w:r w:rsidR="005C6AF1">
        <w:rPr>
          <w:rFonts w:ascii="Verdana" w:hAnsi="Verdana"/>
          <w:color w:val="808080"/>
          <w:sz w:val="20"/>
          <w:szCs w:val="20"/>
        </w:rPr>
        <w:t>r</w:t>
      </w:r>
      <w:r w:rsidR="005C6AF1" w:rsidRPr="00B821DB">
        <w:rPr>
          <w:rFonts w:ascii="Verdana" w:hAnsi="Verdana"/>
          <w:bCs/>
          <w:color w:val="7F7F7F"/>
          <w:sz w:val="20"/>
          <w:szCs w:val="20"/>
        </w:rPr>
        <w:t xml:space="preserve">oczny przegląd </w:t>
      </w:r>
      <w:r w:rsidR="005C6AF1">
        <w:rPr>
          <w:rFonts w:ascii="Verdana" w:hAnsi="Verdana"/>
          <w:bCs/>
          <w:color w:val="7F7F7F"/>
          <w:sz w:val="20"/>
          <w:szCs w:val="20"/>
        </w:rPr>
        <w:t>p</w:t>
      </w:r>
      <w:r w:rsidR="005C6AF1" w:rsidRPr="00B821DB">
        <w:rPr>
          <w:rFonts w:ascii="Verdana" w:hAnsi="Verdana"/>
          <w:bCs/>
          <w:color w:val="7F7F7F"/>
          <w:sz w:val="20"/>
          <w:szCs w:val="20"/>
        </w:rPr>
        <w:t>rzeciwpożarowy</w:t>
      </w:r>
      <w:r w:rsidR="00B821DB" w:rsidRPr="00B821DB">
        <w:rPr>
          <w:rFonts w:ascii="Verdana" w:hAnsi="Verdana"/>
          <w:color w:val="808080"/>
          <w:sz w:val="20"/>
          <w:szCs w:val="20"/>
        </w:rPr>
        <w:t xml:space="preserve"> obiektu – Centrum Przesiadkowe Gliwice, 44-100 Gliwice,</w:t>
      </w:r>
      <w:r w:rsidR="005C6AF1">
        <w:rPr>
          <w:rFonts w:ascii="Verdana" w:hAnsi="Verdana"/>
          <w:color w:val="808080"/>
          <w:sz w:val="20"/>
          <w:szCs w:val="20"/>
        </w:rPr>
        <w:t xml:space="preserve"> </w:t>
      </w:r>
      <w:r w:rsidR="00B821DB" w:rsidRPr="00B821DB">
        <w:rPr>
          <w:rFonts w:ascii="Verdana" w:hAnsi="Verdana"/>
          <w:color w:val="808080"/>
          <w:sz w:val="20"/>
          <w:szCs w:val="20"/>
        </w:rPr>
        <w:t>ul. Składowa, ul. Toszecka, ul. Tarnogórska, ul. Udzieli, ul. Kolberga</w:t>
      </w:r>
      <w:r w:rsidR="00FE7351">
        <w:rPr>
          <w:rFonts w:ascii="Verdana" w:hAnsi="Verdana"/>
          <w:color w:val="808080"/>
          <w:sz w:val="20"/>
          <w:szCs w:val="20"/>
        </w:rPr>
        <w:t>,</w:t>
      </w:r>
      <w:r w:rsidRPr="00B821DB">
        <w:rPr>
          <w:rFonts w:ascii="Verdana" w:hAnsi="Verdana"/>
          <w:color w:val="808080"/>
          <w:sz w:val="20"/>
          <w:szCs w:val="20"/>
        </w:rPr>
        <w:t xml:space="preserve"> </w:t>
      </w:r>
      <w:r w:rsidR="00FE7351" w:rsidRPr="0094745A">
        <w:rPr>
          <w:rFonts w:ascii="Verdana" w:hAnsi="Verdana"/>
          <w:color w:val="808080"/>
          <w:sz w:val="20"/>
          <w:szCs w:val="20"/>
        </w:rPr>
        <w:t>należących do Śląskiej Sieci Metropolitalnej Sp. z o.o. w Gliwicach</w:t>
      </w:r>
      <w:r w:rsidRPr="00B821DB">
        <w:rPr>
          <w:rFonts w:ascii="Verdana" w:hAnsi="Verdana"/>
          <w:color w:val="808080"/>
          <w:sz w:val="20"/>
          <w:szCs w:val="20"/>
        </w:rPr>
        <w:t>.</w:t>
      </w:r>
    </w:p>
    <w:p w14:paraId="081D4C67" w14:textId="77777777" w:rsidR="0094745A" w:rsidRPr="0094745A" w:rsidRDefault="0094745A" w:rsidP="0094745A">
      <w:pPr>
        <w:pStyle w:val="Akapitzlist"/>
        <w:spacing w:line="240" w:lineRule="auto"/>
        <w:rPr>
          <w:rFonts w:ascii="Verdana" w:hAnsi="Verdana"/>
          <w:b/>
          <w:color w:val="7F7F7F"/>
          <w:sz w:val="20"/>
        </w:rPr>
      </w:pPr>
    </w:p>
    <w:bookmarkEnd w:id="1"/>
    <w:p w14:paraId="128D08EC" w14:textId="536B2A53" w:rsidR="00B31309" w:rsidRPr="00E0516F" w:rsidRDefault="005367A9" w:rsidP="0071080D">
      <w:pPr>
        <w:pStyle w:val="Akapitzlist"/>
        <w:numPr>
          <w:ilvl w:val="0"/>
          <w:numId w:val="7"/>
        </w:numPr>
        <w:spacing w:line="240" w:lineRule="auto"/>
        <w:rPr>
          <w:rFonts w:ascii="Verdana" w:hAnsi="Verdana"/>
          <w:b/>
          <w:color w:val="7F7F7F"/>
          <w:sz w:val="20"/>
        </w:rPr>
      </w:pPr>
      <w:r w:rsidRPr="0047599C">
        <w:rPr>
          <w:rFonts w:ascii="Verdana" w:hAnsi="Verdana"/>
          <w:color w:val="808080"/>
          <w:sz w:val="20"/>
          <w:szCs w:val="20"/>
        </w:rPr>
        <w:t>Wykonawca przyjmuje do</w:t>
      </w:r>
      <w:r>
        <w:rPr>
          <w:rFonts w:ascii="Verdana" w:hAnsi="Verdana"/>
          <w:color w:val="808080"/>
          <w:sz w:val="20"/>
          <w:szCs w:val="20"/>
        </w:rPr>
        <w:t xml:space="preserve"> realizacji</w:t>
      </w:r>
      <w:r w:rsidR="0047599C" w:rsidRPr="0047599C">
        <w:rPr>
          <w:rFonts w:ascii="Verdana" w:hAnsi="Verdana"/>
          <w:color w:val="808080"/>
          <w:sz w:val="20"/>
          <w:szCs w:val="20"/>
        </w:rPr>
        <w:t xml:space="preserve"> wykonanie</w:t>
      </w:r>
      <w:r>
        <w:rPr>
          <w:rFonts w:ascii="Verdana" w:hAnsi="Verdana"/>
          <w:color w:val="808080"/>
          <w:sz w:val="20"/>
          <w:szCs w:val="20"/>
        </w:rPr>
        <w:t xml:space="preserve"> rocznego</w:t>
      </w:r>
      <w:r w:rsidR="0047599C" w:rsidRPr="0047599C">
        <w:rPr>
          <w:rFonts w:ascii="Verdana" w:hAnsi="Verdana"/>
          <w:color w:val="808080"/>
          <w:sz w:val="20"/>
          <w:szCs w:val="20"/>
        </w:rPr>
        <w:t xml:space="preserve"> przegląd</w:t>
      </w:r>
      <w:r>
        <w:rPr>
          <w:rFonts w:ascii="Verdana" w:hAnsi="Verdana"/>
          <w:color w:val="808080"/>
          <w:sz w:val="20"/>
          <w:szCs w:val="20"/>
        </w:rPr>
        <w:t>u</w:t>
      </w:r>
      <w:r w:rsidR="0047599C" w:rsidRPr="0047599C">
        <w:rPr>
          <w:rFonts w:ascii="Verdana" w:hAnsi="Verdana"/>
          <w:color w:val="808080"/>
          <w:sz w:val="20"/>
          <w:szCs w:val="20"/>
        </w:rPr>
        <w:t xml:space="preserve"> </w:t>
      </w:r>
      <w:r w:rsidR="00285872">
        <w:rPr>
          <w:rFonts w:ascii="Verdana" w:hAnsi="Verdana"/>
          <w:color w:val="808080"/>
          <w:sz w:val="20"/>
          <w:szCs w:val="20"/>
        </w:rPr>
        <w:t xml:space="preserve">przeciwpożarowego </w:t>
      </w:r>
      <w:r w:rsidR="0047599C" w:rsidRPr="0047599C">
        <w:rPr>
          <w:rFonts w:ascii="Verdana" w:hAnsi="Verdana"/>
          <w:color w:val="808080"/>
          <w:sz w:val="20"/>
          <w:szCs w:val="20"/>
        </w:rPr>
        <w:t xml:space="preserve">zgodnie z </w:t>
      </w:r>
      <w:r w:rsidR="00F876F1">
        <w:rPr>
          <w:rFonts w:ascii="Verdana" w:hAnsi="Verdana"/>
          <w:color w:val="808080"/>
          <w:sz w:val="20"/>
          <w:szCs w:val="20"/>
        </w:rPr>
        <w:t>o</w:t>
      </w:r>
      <w:r w:rsidR="0047599C" w:rsidRPr="0047599C">
        <w:rPr>
          <w:rFonts w:ascii="Verdana" w:hAnsi="Verdana"/>
          <w:color w:val="808080"/>
          <w:sz w:val="20"/>
          <w:szCs w:val="20"/>
        </w:rPr>
        <w:t>bowiązującymi przepisami</w:t>
      </w:r>
      <w:r w:rsidR="0047599C">
        <w:rPr>
          <w:rFonts w:ascii="Verdana" w:hAnsi="Verdana"/>
          <w:color w:val="808080"/>
          <w:sz w:val="20"/>
          <w:szCs w:val="20"/>
        </w:rPr>
        <w:t xml:space="preserve"> </w:t>
      </w:r>
      <w:r w:rsidR="0047599C" w:rsidRPr="0047599C">
        <w:rPr>
          <w:rFonts w:ascii="Verdana" w:hAnsi="Verdana"/>
          <w:color w:val="808080"/>
          <w:sz w:val="20"/>
          <w:szCs w:val="20"/>
        </w:rPr>
        <w:t>prawa i normami oraz sporządzenie dokumentacji po przeglądowej dla urządzeń i systemów ochrony</w:t>
      </w:r>
      <w:r w:rsidR="0047599C" w:rsidRPr="0047599C">
        <w:rPr>
          <w:rFonts w:ascii="Verdana" w:hAnsi="Verdana"/>
          <w:color w:val="808080"/>
          <w:sz w:val="20"/>
          <w:szCs w:val="20"/>
        </w:rPr>
        <w:t xml:space="preserve"> </w:t>
      </w:r>
      <w:r w:rsidR="0047599C" w:rsidRPr="0047599C">
        <w:rPr>
          <w:rFonts w:ascii="Verdana" w:hAnsi="Verdana"/>
          <w:color w:val="808080"/>
          <w:sz w:val="20"/>
          <w:szCs w:val="20"/>
        </w:rPr>
        <w:t>przeciwpożarowej</w:t>
      </w:r>
      <w:r w:rsidR="0047599C">
        <w:rPr>
          <w:rFonts w:ascii="Verdana" w:hAnsi="Verdana"/>
          <w:color w:val="808080"/>
          <w:sz w:val="20"/>
          <w:szCs w:val="20"/>
        </w:rPr>
        <w:t>.</w:t>
      </w:r>
      <w:r w:rsidR="0047599C" w:rsidRPr="0047599C">
        <w:rPr>
          <w:rFonts w:ascii="Verdana" w:hAnsi="Verdana"/>
          <w:color w:val="808080"/>
          <w:sz w:val="20"/>
          <w:szCs w:val="20"/>
        </w:rPr>
        <w:t xml:space="preserve"> </w:t>
      </w:r>
    </w:p>
    <w:p w14:paraId="607E9BE8" w14:textId="77777777" w:rsidR="00E0516F" w:rsidRPr="00E0516F" w:rsidRDefault="00E0516F" w:rsidP="00E0516F">
      <w:pPr>
        <w:pStyle w:val="Akapitzlist"/>
        <w:rPr>
          <w:rFonts w:ascii="Verdana" w:hAnsi="Verdana"/>
          <w:b/>
          <w:color w:val="7F7F7F"/>
          <w:sz w:val="20"/>
        </w:rPr>
      </w:pPr>
    </w:p>
    <w:p w14:paraId="65935707" w14:textId="4A95519C" w:rsidR="00E0516F" w:rsidRPr="00E0516F" w:rsidRDefault="00E0516F" w:rsidP="0071080D">
      <w:pPr>
        <w:pStyle w:val="Akapitzlist"/>
        <w:numPr>
          <w:ilvl w:val="0"/>
          <w:numId w:val="7"/>
        </w:numPr>
        <w:spacing w:line="240" w:lineRule="auto"/>
        <w:rPr>
          <w:rFonts w:ascii="Verdana" w:hAnsi="Verdana"/>
          <w:bCs/>
          <w:color w:val="7F7F7F"/>
          <w:sz w:val="20"/>
        </w:rPr>
      </w:pPr>
      <w:r>
        <w:rPr>
          <w:rFonts w:ascii="Verdana" w:hAnsi="Verdana"/>
          <w:bCs/>
          <w:color w:val="7F7F7F"/>
          <w:sz w:val="20"/>
        </w:rPr>
        <w:t>T</w:t>
      </w:r>
      <w:r w:rsidRPr="00E0516F">
        <w:rPr>
          <w:rFonts w:ascii="Verdana" w:hAnsi="Verdana"/>
          <w:bCs/>
          <w:color w:val="7F7F7F"/>
          <w:sz w:val="20"/>
        </w:rPr>
        <w:t>ermin wykonania zadania  01.06.2024.-30.06.2024r.</w:t>
      </w:r>
    </w:p>
    <w:p w14:paraId="36CDFC23" w14:textId="77777777" w:rsidR="0094745A" w:rsidRPr="0094745A" w:rsidRDefault="0094745A" w:rsidP="0094745A">
      <w:pPr>
        <w:pStyle w:val="Akapitzlist"/>
        <w:rPr>
          <w:rFonts w:ascii="Verdana" w:hAnsi="Verdana"/>
          <w:b/>
          <w:color w:val="7F7F7F"/>
          <w:sz w:val="20"/>
        </w:rPr>
      </w:pPr>
    </w:p>
    <w:p w14:paraId="24B6EB4C" w14:textId="6C4A0589" w:rsidR="00DA59FD" w:rsidRPr="0047599C" w:rsidRDefault="0094745A" w:rsidP="0094745A">
      <w:pPr>
        <w:pStyle w:val="Akapitzlist"/>
        <w:numPr>
          <w:ilvl w:val="0"/>
          <w:numId w:val="7"/>
        </w:numPr>
        <w:spacing w:line="240" w:lineRule="auto"/>
        <w:rPr>
          <w:rFonts w:ascii="Verdana" w:hAnsi="Verdana"/>
          <w:b/>
          <w:color w:val="7F7F7F"/>
          <w:sz w:val="20"/>
        </w:rPr>
      </w:pPr>
      <w:r>
        <w:rPr>
          <w:rFonts w:ascii="Verdana" w:hAnsi="Verdana"/>
          <w:color w:val="808080"/>
          <w:sz w:val="20"/>
          <w:szCs w:val="20"/>
        </w:rPr>
        <w:t xml:space="preserve">Lista </w:t>
      </w:r>
      <w:r w:rsidR="0047599C">
        <w:rPr>
          <w:rFonts w:ascii="Verdana" w:hAnsi="Verdana"/>
          <w:color w:val="808080"/>
          <w:sz w:val="20"/>
          <w:szCs w:val="20"/>
        </w:rPr>
        <w:t>urządzeń</w:t>
      </w:r>
      <w:r w:rsidR="00F876F1">
        <w:rPr>
          <w:rFonts w:ascii="Verdana" w:hAnsi="Verdana"/>
          <w:color w:val="808080"/>
          <w:sz w:val="20"/>
          <w:szCs w:val="20"/>
        </w:rPr>
        <w:t>:</w:t>
      </w:r>
    </w:p>
    <w:p w14:paraId="272A2194" w14:textId="77777777" w:rsidR="0047599C" w:rsidRPr="0047599C" w:rsidRDefault="0047599C" w:rsidP="0047599C">
      <w:pPr>
        <w:pStyle w:val="Akapitzlist"/>
        <w:rPr>
          <w:rFonts w:ascii="Verdana" w:hAnsi="Verdana"/>
          <w:b/>
          <w:color w:val="7F7F7F"/>
          <w:sz w:val="20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73"/>
        <w:gridCol w:w="4939"/>
        <w:gridCol w:w="2830"/>
      </w:tblGrid>
      <w:tr w:rsidR="0047599C" w14:paraId="7AD6CD1F" w14:textId="77777777" w:rsidTr="00E943AA">
        <w:tc>
          <w:tcPr>
            <w:tcW w:w="573" w:type="dxa"/>
          </w:tcPr>
          <w:p w14:paraId="4B7B42C1" w14:textId="1D3299F0" w:rsidR="0047599C" w:rsidRDefault="0047599C" w:rsidP="0047599C">
            <w:pPr>
              <w:pStyle w:val="Akapitzlist"/>
              <w:spacing w:line="240" w:lineRule="auto"/>
              <w:ind w:left="0"/>
              <w:rPr>
                <w:rFonts w:ascii="Verdana" w:hAnsi="Verdana"/>
                <w:b/>
                <w:color w:val="7F7F7F"/>
                <w:sz w:val="20"/>
              </w:rPr>
            </w:pPr>
            <w:r>
              <w:rPr>
                <w:rFonts w:ascii="Verdana" w:hAnsi="Verdana"/>
                <w:b/>
                <w:color w:val="7F7F7F"/>
                <w:sz w:val="20"/>
              </w:rPr>
              <w:t>LP.</w:t>
            </w:r>
          </w:p>
        </w:tc>
        <w:tc>
          <w:tcPr>
            <w:tcW w:w="4939" w:type="dxa"/>
          </w:tcPr>
          <w:p w14:paraId="52BCC1C1" w14:textId="0DD4ED83" w:rsidR="0047599C" w:rsidRDefault="0047599C" w:rsidP="0047599C">
            <w:pPr>
              <w:pStyle w:val="Akapitzlist"/>
              <w:spacing w:line="240" w:lineRule="auto"/>
              <w:ind w:left="0"/>
              <w:rPr>
                <w:rFonts w:ascii="Verdana" w:hAnsi="Verdana"/>
                <w:b/>
                <w:color w:val="7F7F7F"/>
                <w:sz w:val="20"/>
              </w:rPr>
            </w:pPr>
            <w:r>
              <w:rPr>
                <w:rFonts w:ascii="Verdana" w:hAnsi="Verdana"/>
                <w:b/>
                <w:color w:val="7F7F7F"/>
                <w:sz w:val="20"/>
              </w:rPr>
              <w:t>Urządzenie</w:t>
            </w:r>
            <w:r w:rsidR="0065164F">
              <w:rPr>
                <w:rFonts w:ascii="Verdana" w:hAnsi="Verdana"/>
                <w:b/>
                <w:color w:val="7F7F7F"/>
                <w:sz w:val="20"/>
              </w:rPr>
              <w:t>:</w:t>
            </w:r>
          </w:p>
        </w:tc>
        <w:tc>
          <w:tcPr>
            <w:tcW w:w="2830" w:type="dxa"/>
          </w:tcPr>
          <w:p w14:paraId="2E61D937" w14:textId="265484AF" w:rsidR="0047599C" w:rsidRDefault="0047599C" w:rsidP="00E943AA">
            <w:pPr>
              <w:pStyle w:val="Akapitzlist"/>
              <w:spacing w:line="240" w:lineRule="auto"/>
              <w:ind w:left="0"/>
              <w:jc w:val="center"/>
              <w:rPr>
                <w:rFonts w:ascii="Verdana" w:hAnsi="Verdana"/>
                <w:b/>
                <w:color w:val="7F7F7F"/>
                <w:sz w:val="20"/>
              </w:rPr>
            </w:pPr>
            <w:r>
              <w:rPr>
                <w:rFonts w:ascii="Verdana" w:hAnsi="Verdana"/>
                <w:b/>
                <w:color w:val="7F7F7F"/>
                <w:sz w:val="20"/>
              </w:rPr>
              <w:t>Ilość sztuk</w:t>
            </w:r>
          </w:p>
        </w:tc>
      </w:tr>
      <w:tr w:rsidR="0047599C" w14:paraId="10D6B0F4" w14:textId="77777777" w:rsidTr="00E943AA">
        <w:tc>
          <w:tcPr>
            <w:tcW w:w="573" w:type="dxa"/>
          </w:tcPr>
          <w:p w14:paraId="1D881CAB" w14:textId="4F166DD1" w:rsidR="0047599C" w:rsidRDefault="0047599C" w:rsidP="0047599C">
            <w:pPr>
              <w:pStyle w:val="Akapitzlist"/>
              <w:spacing w:line="240" w:lineRule="auto"/>
              <w:ind w:left="0"/>
              <w:jc w:val="center"/>
              <w:rPr>
                <w:rFonts w:ascii="Verdana" w:hAnsi="Verdana"/>
                <w:b/>
                <w:color w:val="7F7F7F"/>
                <w:sz w:val="20"/>
              </w:rPr>
            </w:pPr>
            <w:r>
              <w:rPr>
                <w:rFonts w:ascii="Verdana" w:hAnsi="Verdana"/>
                <w:b/>
                <w:color w:val="7F7F7F"/>
                <w:sz w:val="20"/>
              </w:rPr>
              <w:t>1.</w:t>
            </w:r>
          </w:p>
        </w:tc>
        <w:tc>
          <w:tcPr>
            <w:tcW w:w="4939" w:type="dxa"/>
          </w:tcPr>
          <w:p w14:paraId="09C09016" w14:textId="5165B37D" w:rsidR="0047599C" w:rsidRPr="0047599C" w:rsidRDefault="0047599C" w:rsidP="0047599C">
            <w:pPr>
              <w:pStyle w:val="Akapitzlist"/>
              <w:spacing w:line="240" w:lineRule="auto"/>
              <w:ind w:left="0"/>
              <w:rPr>
                <w:rFonts w:ascii="Verdana" w:hAnsi="Verdana"/>
                <w:bCs/>
                <w:color w:val="7F7F7F"/>
                <w:sz w:val="20"/>
              </w:rPr>
            </w:pPr>
            <w:r w:rsidRPr="0047599C">
              <w:rPr>
                <w:rFonts w:ascii="Verdana" w:hAnsi="Verdana"/>
                <w:bCs/>
                <w:color w:val="7F7F7F"/>
                <w:sz w:val="20"/>
              </w:rPr>
              <w:t>przegląd roczny podręcznego sprzętu gaśniczego</w:t>
            </w:r>
          </w:p>
        </w:tc>
        <w:tc>
          <w:tcPr>
            <w:tcW w:w="2830" w:type="dxa"/>
          </w:tcPr>
          <w:p w14:paraId="3B6445CE" w14:textId="3320B8BB" w:rsidR="0047599C" w:rsidRDefault="0047599C" w:rsidP="0047599C">
            <w:pPr>
              <w:pStyle w:val="Akapitzlist"/>
              <w:spacing w:line="240" w:lineRule="auto"/>
              <w:ind w:left="0"/>
              <w:jc w:val="center"/>
              <w:rPr>
                <w:rFonts w:ascii="Verdana" w:hAnsi="Verdana"/>
                <w:b/>
                <w:color w:val="7F7F7F"/>
                <w:sz w:val="20"/>
              </w:rPr>
            </w:pPr>
            <w:r>
              <w:rPr>
                <w:rFonts w:ascii="Verdana" w:hAnsi="Verdana"/>
                <w:b/>
                <w:color w:val="7F7F7F"/>
                <w:sz w:val="20"/>
              </w:rPr>
              <w:t>34</w:t>
            </w:r>
          </w:p>
        </w:tc>
      </w:tr>
      <w:tr w:rsidR="0047599C" w14:paraId="039DF02C" w14:textId="77777777" w:rsidTr="00E943AA">
        <w:tc>
          <w:tcPr>
            <w:tcW w:w="573" w:type="dxa"/>
          </w:tcPr>
          <w:p w14:paraId="174F2E33" w14:textId="1F1BDF7A" w:rsidR="0047599C" w:rsidRDefault="0047599C" w:rsidP="0047599C">
            <w:pPr>
              <w:pStyle w:val="Akapitzlist"/>
              <w:spacing w:line="240" w:lineRule="auto"/>
              <w:ind w:left="0"/>
              <w:jc w:val="center"/>
              <w:rPr>
                <w:rFonts w:ascii="Verdana" w:hAnsi="Verdana"/>
                <w:b/>
                <w:color w:val="7F7F7F"/>
                <w:sz w:val="20"/>
              </w:rPr>
            </w:pPr>
            <w:r>
              <w:rPr>
                <w:rFonts w:ascii="Verdana" w:hAnsi="Verdana"/>
                <w:b/>
                <w:color w:val="7F7F7F"/>
                <w:sz w:val="20"/>
              </w:rPr>
              <w:lastRenderedPageBreak/>
              <w:t>2.</w:t>
            </w:r>
          </w:p>
        </w:tc>
        <w:tc>
          <w:tcPr>
            <w:tcW w:w="4939" w:type="dxa"/>
          </w:tcPr>
          <w:p w14:paraId="53AC1EC9" w14:textId="0C3F10C4" w:rsidR="0047599C" w:rsidRPr="0047599C" w:rsidRDefault="0047599C" w:rsidP="0047599C">
            <w:pPr>
              <w:pStyle w:val="Akapitzlist"/>
              <w:spacing w:line="240" w:lineRule="auto"/>
              <w:ind w:left="0"/>
              <w:rPr>
                <w:rFonts w:ascii="Verdana" w:hAnsi="Verdana"/>
                <w:bCs/>
                <w:color w:val="7F7F7F"/>
                <w:sz w:val="20"/>
              </w:rPr>
            </w:pPr>
            <w:r w:rsidRPr="0047599C">
              <w:rPr>
                <w:rFonts w:ascii="Verdana" w:hAnsi="Verdana"/>
                <w:bCs/>
                <w:color w:val="7F7F7F"/>
                <w:sz w:val="20"/>
              </w:rPr>
              <w:t>przegląd roczny z pomiarem wydajności hydrantów wewnętrznych DN25 i DN33 (Hydranty w ścianach budynek + tunel</w:t>
            </w:r>
            <w:r w:rsidRPr="0047599C">
              <w:rPr>
                <w:rFonts w:ascii="Verdana" w:hAnsi="Verdana"/>
                <w:bCs/>
                <w:color w:val="7F7F7F"/>
                <w:sz w:val="20"/>
              </w:rPr>
              <w:t>)</w:t>
            </w:r>
          </w:p>
        </w:tc>
        <w:tc>
          <w:tcPr>
            <w:tcW w:w="2830" w:type="dxa"/>
          </w:tcPr>
          <w:p w14:paraId="0D25F112" w14:textId="557BD746" w:rsidR="0047599C" w:rsidRDefault="00E6346C" w:rsidP="0047599C">
            <w:pPr>
              <w:pStyle w:val="Akapitzlist"/>
              <w:spacing w:line="240" w:lineRule="auto"/>
              <w:ind w:left="0"/>
              <w:jc w:val="center"/>
              <w:rPr>
                <w:rFonts w:ascii="Verdana" w:hAnsi="Verdana"/>
                <w:b/>
                <w:color w:val="7F7F7F"/>
                <w:sz w:val="20"/>
              </w:rPr>
            </w:pPr>
            <w:r w:rsidRPr="00E6346C">
              <w:rPr>
                <w:rFonts w:ascii="Verdana" w:hAnsi="Verdana"/>
                <w:b/>
                <w:color w:val="7F7F7F"/>
                <w:sz w:val="20"/>
              </w:rPr>
              <w:t>(Hydranty w ścianach budynek + tunel: 8 szt.),</w:t>
            </w:r>
          </w:p>
        </w:tc>
      </w:tr>
      <w:tr w:rsidR="0047599C" w14:paraId="67AE58F1" w14:textId="77777777" w:rsidTr="00E943AA">
        <w:tc>
          <w:tcPr>
            <w:tcW w:w="573" w:type="dxa"/>
          </w:tcPr>
          <w:p w14:paraId="5D13770A" w14:textId="0B590BD6" w:rsidR="0047599C" w:rsidRDefault="0047599C" w:rsidP="0047599C">
            <w:pPr>
              <w:pStyle w:val="Akapitzlist"/>
              <w:spacing w:line="240" w:lineRule="auto"/>
              <w:ind w:left="0"/>
              <w:jc w:val="center"/>
              <w:rPr>
                <w:rFonts w:ascii="Verdana" w:hAnsi="Verdana"/>
                <w:b/>
                <w:color w:val="7F7F7F"/>
                <w:sz w:val="20"/>
              </w:rPr>
            </w:pPr>
            <w:r>
              <w:rPr>
                <w:rFonts w:ascii="Verdana" w:hAnsi="Verdana"/>
                <w:b/>
                <w:color w:val="7F7F7F"/>
                <w:sz w:val="20"/>
              </w:rPr>
              <w:t>3.</w:t>
            </w:r>
          </w:p>
        </w:tc>
        <w:tc>
          <w:tcPr>
            <w:tcW w:w="4939" w:type="dxa"/>
          </w:tcPr>
          <w:p w14:paraId="4ECA972B" w14:textId="34D77307" w:rsidR="0047599C" w:rsidRPr="0047599C" w:rsidRDefault="0047599C" w:rsidP="0047599C">
            <w:pPr>
              <w:pStyle w:val="Akapitzlist"/>
              <w:spacing w:line="240" w:lineRule="auto"/>
              <w:ind w:left="0"/>
              <w:rPr>
                <w:rFonts w:ascii="Verdana" w:hAnsi="Verdana"/>
                <w:bCs/>
                <w:color w:val="7F7F7F"/>
                <w:sz w:val="20"/>
              </w:rPr>
            </w:pPr>
            <w:r w:rsidRPr="0047599C">
              <w:rPr>
                <w:rFonts w:ascii="Verdana" w:hAnsi="Verdana"/>
                <w:bCs/>
                <w:color w:val="7F7F7F"/>
                <w:sz w:val="20"/>
              </w:rPr>
              <w:t>przegląd roczny z pomiarem wydajności hydrantów zewnętrznych DN 80</w:t>
            </w:r>
            <w:r>
              <w:rPr>
                <w:rFonts w:ascii="Verdana" w:hAnsi="Verdana"/>
                <w:bCs/>
                <w:color w:val="7F7F7F"/>
                <w:sz w:val="20"/>
              </w:rPr>
              <w:t>(</w:t>
            </w:r>
            <w:r>
              <w:t xml:space="preserve"> </w:t>
            </w:r>
            <w:r w:rsidRPr="0047599C">
              <w:rPr>
                <w:rFonts w:ascii="Verdana" w:hAnsi="Verdana"/>
                <w:bCs/>
                <w:color w:val="7F7F7F"/>
                <w:sz w:val="20"/>
              </w:rPr>
              <w:t xml:space="preserve">Hydranty zewnętrzne </w:t>
            </w:r>
          </w:p>
        </w:tc>
        <w:tc>
          <w:tcPr>
            <w:tcW w:w="2830" w:type="dxa"/>
          </w:tcPr>
          <w:p w14:paraId="4D1632F9" w14:textId="5D68B4FF" w:rsidR="0047599C" w:rsidRDefault="00E0516F" w:rsidP="0047599C">
            <w:pPr>
              <w:pStyle w:val="Akapitzlist"/>
              <w:spacing w:line="240" w:lineRule="auto"/>
              <w:ind w:left="0"/>
              <w:jc w:val="center"/>
              <w:rPr>
                <w:rFonts w:ascii="Verdana" w:hAnsi="Verdana"/>
                <w:b/>
                <w:color w:val="7F7F7F"/>
                <w:sz w:val="20"/>
              </w:rPr>
            </w:pPr>
            <w:r>
              <w:rPr>
                <w:rFonts w:ascii="Verdana" w:hAnsi="Verdana"/>
                <w:b/>
                <w:color w:val="7F7F7F"/>
                <w:sz w:val="20"/>
              </w:rPr>
              <w:t>(</w:t>
            </w:r>
            <w:r w:rsidR="00E6346C" w:rsidRPr="00E6346C">
              <w:rPr>
                <w:rFonts w:ascii="Verdana" w:hAnsi="Verdana"/>
                <w:b/>
                <w:color w:val="7F7F7F"/>
                <w:sz w:val="20"/>
              </w:rPr>
              <w:t>11 szt. - stojące: 8 szt. w nawierzchni: 3 szt.)</w:t>
            </w:r>
          </w:p>
        </w:tc>
      </w:tr>
      <w:tr w:rsidR="0047599C" w14:paraId="5405DD9F" w14:textId="77777777" w:rsidTr="00E943AA">
        <w:tc>
          <w:tcPr>
            <w:tcW w:w="573" w:type="dxa"/>
          </w:tcPr>
          <w:p w14:paraId="2696F144" w14:textId="7227D347" w:rsidR="0047599C" w:rsidRDefault="0047599C" w:rsidP="0047599C">
            <w:pPr>
              <w:pStyle w:val="Akapitzlist"/>
              <w:spacing w:line="240" w:lineRule="auto"/>
              <w:ind w:left="0"/>
              <w:jc w:val="center"/>
              <w:rPr>
                <w:rFonts w:ascii="Verdana" w:hAnsi="Verdana"/>
                <w:b/>
                <w:color w:val="7F7F7F"/>
                <w:sz w:val="20"/>
              </w:rPr>
            </w:pPr>
            <w:r>
              <w:rPr>
                <w:rFonts w:ascii="Verdana" w:hAnsi="Verdana"/>
                <w:b/>
                <w:color w:val="7F7F7F"/>
                <w:sz w:val="20"/>
              </w:rPr>
              <w:t>4.</w:t>
            </w:r>
          </w:p>
        </w:tc>
        <w:tc>
          <w:tcPr>
            <w:tcW w:w="4939" w:type="dxa"/>
          </w:tcPr>
          <w:p w14:paraId="07B27DC5" w14:textId="4A4C5C5C" w:rsidR="0047599C" w:rsidRPr="0047599C" w:rsidRDefault="0047599C" w:rsidP="0047599C">
            <w:pPr>
              <w:pStyle w:val="Akapitzlist"/>
              <w:spacing w:line="240" w:lineRule="auto"/>
              <w:ind w:left="0"/>
              <w:rPr>
                <w:rFonts w:ascii="Verdana" w:hAnsi="Verdana"/>
                <w:bCs/>
                <w:color w:val="7F7F7F"/>
                <w:sz w:val="20"/>
              </w:rPr>
            </w:pPr>
            <w:r w:rsidRPr="0047599C">
              <w:rPr>
                <w:rFonts w:ascii="Verdana" w:hAnsi="Verdana"/>
                <w:bCs/>
                <w:color w:val="7F7F7F"/>
                <w:sz w:val="20"/>
              </w:rPr>
              <w:t xml:space="preserve">przegląd roczny systemu sygnalizacji pożaru POLON-ALFA IGNIS 2040 </w:t>
            </w:r>
          </w:p>
        </w:tc>
        <w:tc>
          <w:tcPr>
            <w:tcW w:w="2830" w:type="dxa"/>
          </w:tcPr>
          <w:p w14:paraId="658FADA7" w14:textId="24C37D4A" w:rsidR="0047599C" w:rsidRDefault="00E6346C" w:rsidP="0047599C">
            <w:pPr>
              <w:pStyle w:val="Akapitzlist"/>
              <w:spacing w:line="240" w:lineRule="auto"/>
              <w:ind w:left="0"/>
              <w:jc w:val="center"/>
              <w:rPr>
                <w:rFonts w:ascii="Verdana" w:hAnsi="Verdana"/>
                <w:b/>
                <w:color w:val="7F7F7F"/>
                <w:sz w:val="20"/>
              </w:rPr>
            </w:pPr>
            <w:r w:rsidRPr="00E6346C">
              <w:rPr>
                <w:rFonts w:ascii="Verdana" w:hAnsi="Verdana"/>
                <w:b/>
                <w:color w:val="7F7F7F"/>
                <w:sz w:val="20"/>
              </w:rPr>
              <w:t>(Centrala ppoż. główna + 2 centrale pomocnicze POLON-ALFA IGNIS 2040)</w:t>
            </w:r>
          </w:p>
        </w:tc>
      </w:tr>
      <w:tr w:rsidR="0047599C" w14:paraId="22B99D53" w14:textId="77777777" w:rsidTr="00E943AA">
        <w:tc>
          <w:tcPr>
            <w:tcW w:w="573" w:type="dxa"/>
          </w:tcPr>
          <w:p w14:paraId="00140391" w14:textId="7CE13005" w:rsidR="0047599C" w:rsidRDefault="0047599C" w:rsidP="0047599C">
            <w:pPr>
              <w:pStyle w:val="Akapitzlist"/>
              <w:spacing w:line="240" w:lineRule="auto"/>
              <w:ind w:left="0"/>
              <w:jc w:val="center"/>
              <w:rPr>
                <w:rFonts w:ascii="Verdana" w:hAnsi="Verdana"/>
                <w:b/>
                <w:color w:val="7F7F7F"/>
                <w:sz w:val="20"/>
              </w:rPr>
            </w:pPr>
            <w:r>
              <w:rPr>
                <w:rFonts w:ascii="Verdana" w:hAnsi="Verdana"/>
                <w:b/>
                <w:color w:val="7F7F7F"/>
                <w:sz w:val="20"/>
              </w:rPr>
              <w:t>5.</w:t>
            </w:r>
          </w:p>
        </w:tc>
        <w:tc>
          <w:tcPr>
            <w:tcW w:w="4939" w:type="dxa"/>
          </w:tcPr>
          <w:p w14:paraId="1AD98D3F" w14:textId="73102D96" w:rsidR="0047599C" w:rsidRPr="00E6346C" w:rsidRDefault="00E6346C" w:rsidP="0047599C">
            <w:pPr>
              <w:pStyle w:val="Akapitzlist"/>
              <w:spacing w:line="240" w:lineRule="auto"/>
              <w:ind w:left="0"/>
              <w:rPr>
                <w:rFonts w:ascii="Verdana" w:hAnsi="Verdana"/>
                <w:bCs/>
                <w:color w:val="7F7F7F"/>
                <w:sz w:val="20"/>
              </w:rPr>
            </w:pPr>
            <w:r w:rsidRPr="00E6346C">
              <w:rPr>
                <w:rFonts w:ascii="Verdana" w:hAnsi="Verdana"/>
                <w:bCs/>
                <w:color w:val="7F7F7F"/>
                <w:sz w:val="20"/>
              </w:rPr>
              <w:t xml:space="preserve">przegląd roczny pompowni pożarowej </w:t>
            </w:r>
          </w:p>
        </w:tc>
        <w:tc>
          <w:tcPr>
            <w:tcW w:w="2830" w:type="dxa"/>
          </w:tcPr>
          <w:p w14:paraId="270C6CE0" w14:textId="7AAA51C7" w:rsidR="0047599C" w:rsidRPr="00E6346C" w:rsidRDefault="00E6346C" w:rsidP="0047599C">
            <w:pPr>
              <w:pStyle w:val="Akapitzlist"/>
              <w:spacing w:line="240" w:lineRule="auto"/>
              <w:ind w:left="0"/>
              <w:jc w:val="center"/>
              <w:rPr>
                <w:rFonts w:ascii="Verdana" w:hAnsi="Verdana"/>
                <w:b/>
                <w:color w:val="7F7F7F"/>
                <w:sz w:val="20"/>
              </w:rPr>
            </w:pPr>
            <w:r w:rsidRPr="00E6346C">
              <w:rPr>
                <w:rFonts w:ascii="Verdana" w:hAnsi="Verdana"/>
                <w:b/>
                <w:color w:val="7F7F7F"/>
                <w:sz w:val="20"/>
              </w:rPr>
              <w:t xml:space="preserve">(2 pompy + </w:t>
            </w:r>
            <w:proofErr w:type="spellStart"/>
            <w:r w:rsidRPr="00E6346C">
              <w:rPr>
                <w:rFonts w:ascii="Verdana" w:hAnsi="Verdana"/>
                <w:b/>
                <w:color w:val="7F7F7F"/>
                <w:sz w:val="20"/>
              </w:rPr>
              <w:t>Jokey</w:t>
            </w:r>
            <w:proofErr w:type="spellEnd"/>
            <w:r w:rsidRPr="00E6346C">
              <w:rPr>
                <w:rFonts w:ascii="Verdana" w:hAnsi="Verdana"/>
                <w:b/>
                <w:color w:val="7F7F7F"/>
                <w:sz w:val="20"/>
              </w:rPr>
              <w:t xml:space="preserve"> wraz ze zbiornikiem)</w:t>
            </w:r>
          </w:p>
        </w:tc>
      </w:tr>
      <w:tr w:rsidR="0047599C" w14:paraId="6B9DE6E4" w14:textId="77777777" w:rsidTr="00E943AA">
        <w:tc>
          <w:tcPr>
            <w:tcW w:w="573" w:type="dxa"/>
          </w:tcPr>
          <w:p w14:paraId="45D54BB9" w14:textId="65FC18F0" w:rsidR="0047599C" w:rsidRDefault="0047599C" w:rsidP="0047599C">
            <w:pPr>
              <w:pStyle w:val="Akapitzlist"/>
              <w:spacing w:line="240" w:lineRule="auto"/>
              <w:ind w:left="0"/>
              <w:jc w:val="center"/>
              <w:rPr>
                <w:rFonts w:ascii="Verdana" w:hAnsi="Verdana"/>
                <w:b/>
                <w:color w:val="7F7F7F"/>
                <w:sz w:val="20"/>
              </w:rPr>
            </w:pPr>
            <w:r>
              <w:rPr>
                <w:rFonts w:ascii="Verdana" w:hAnsi="Verdana"/>
                <w:b/>
                <w:color w:val="7F7F7F"/>
                <w:sz w:val="20"/>
              </w:rPr>
              <w:t>6.</w:t>
            </w:r>
          </w:p>
        </w:tc>
        <w:tc>
          <w:tcPr>
            <w:tcW w:w="4939" w:type="dxa"/>
          </w:tcPr>
          <w:p w14:paraId="22C6D87E" w14:textId="7C8AB07D" w:rsidR="0047599C" w:rsidRPr="00E6346C" w:rsidRDefault="00E6346C" w:rsidP="0047599C">
            <w:pPr>
              <w:pStyle w:val="Akapitzlist"/>
              <w:spacing w:line="240" w:lineRule="auto"/>
              <w:ind w:left="0"/>
              <w:rPr>
                <w:rFonts w:ascii="Verdana" w:hAnsi="Verdana"/>
                <w:bCs/>
                <w:color w:val="7F7F7F"/>
                <w:sz w:val="20"/>
              </w:rPr>
            </w:pPr>
            <w:r w:rsidRPr="00E6346C">
              <w:rPr>
                <w:rFonts w:ascii="Verdana" w:hAnsi="Verdana"/>
                <w:bCs/>
                <w:color w:val="7F7F7F"/>
                <w:sz w:val="20"/>
              </w:rPr>
              <w:t xml:space="preserve">kontrolę przeciwpożarowych wyłączników prądu </w:t>
            </w:r>
          </w:p>
        </w:tc>
        <w:tc>
          <w:tcPr>
            <w:tcW w:w="2830" w:type="dxa"/>
          </w:tcPr>
          <w:p w14:paraId="416C1CE9" w14:textId="5B556E69" w:rsidR="0047599C" w:rsidRDefault="00E6346C" w:rsidP="0047599C">
            <w:pPr>
              <w:pStyle w:val="Akapitzlist"/>
              <w:spacing w:line="240" w:lineRule="auto"/>
              <w:ind w:left="0"/>
              <w:jc w:val="center"/>
              <w:rPr>
                <w:rFonts w:ascii="Verdana" w:hAnsi="Verdana"/>
                <w:b/>
                <w:color w:val="7F7F7F"/>
                <w:sz w:val="20"/>
              </w:rPr>
            </w:pPr>
            <w:r w:rsidRPr="00E6346C">
              <w:rPr>
                <w:rFonts w:ascii="Verdana" w:hAnsi="Verdana"/>
                <w:b/>
                <w:color w:val="7F7F7F"/>
                <w:sz w:val="20"/>
              </w:rPr>
              <w:t>3szt. (PWP)</w:t>
            </w:r>
          </w:p>
        </w:tc>
      </w:tr>
      <w:tr w:rsidR="0047599C" w14:paraId="01A8AC7C" w14:textId="77777777" w:rsidTr="00E943AA">
        <w:tc>
          <w:tcPr>
            <w:tcW w:w="573" w:type="dxa"/>
          </w:tcPr>
          <w:p w14:paraId="23AFA746" w14:textId="1355A966" w:rsidR="0047599C" w:rsidRDefault="0047599C" w:rsidP="0047599C">
            <w:pPr>
              <w:pStyle w:val="Akapitzlist"/>
              <w:spacing w:line="240" w:lineRule="auto"/>
              <w:ind w:left="0"/>
              <w:jc w:val="center"/>
              <w:rPr>
                <w:rFonts w:ascii="Verdana" w:hAnsi="Verdana"/>
                <w:b/>
                <w:color w:val="7F7F7F"/>
                <w:sz w:val="20"/>
              </w:rPr>
            </w:pPr>
            <w:r>
              <w:rPr>
                <w:rFonts w:ascii="Verdana" w:hAnsi="Verdana"/>
                <w:b/>
                <w:color w:val="7F7F7F"/>
                <w:sz w:val="20"/>
              </w:rPr>
              <w:t>7.</w:t>
            </w:r>
          </w:p>
        </w:tc>
        <w:tc>
          <w:tcPr>
            <w:tcW w:w="4939" w:type="dxa"/>
          </w:tcPr>
          <w:p w14:paraId="24B0F861" w14:textId="35A4FDC3" w:rsidR="0047599C" w:rsidRPr="00E6346C" w:rsidRDefault="00E6346C" w:rsidP="0047599C">
            <w:pPr>
              <w:pStyle w:val="Akapitzlist"/>
              <w:spacing w:line="240" w:lineRule="auto"/>
              <w:ind w:left="0"/>
              <w:rPr>
                <w:rFonts w:ascii="Verdana" w:hAnsi="Verdana"/>
                <w:bCs/>
                <w:color w:val="7F7F7F"/>
                <w:sz w:val="20"/>
              </w:rPr>
            </w:pPr>
            <w:r w:rsidRPr="00E6346C">
              <w:rPr>
                <w:rFonts w:ascii="Verdana" w:hAnsi="Verdana"/>
                <w:bCs/>
                <w:color w:val="7F7F7F"/>
                <w:sz w:val="20"/>
              </w:rPr>
              <w:t>przegląd przycisków ręcznych ostrzegaczy pożarowych (ROP),</w:t>
            </w:r>
          </w:p>
        </w:tc>
        <w:tc>
          <w:tcPr>
            <w:tcW w:w="2830" w:type="dxa"/>
          </w:tcPr>
          <w:p w14:paraId="343573CF" w14:textId="77777777" w:rsidR="0047599C" w:rsidRDefault="0047599C" w:rsidP="0047599C">
            <w:pPr>
              <w:pStyle w:val="Akapitzlist"/>
              <w:spacing w:line="240" w:lineRule="auto"/>
              <w:ind w:left="0"/>
              <w:jc w:val="center"/>
              <w:rPr>
                <w:rFonts w:ascii="Verdana" w:hAnsi="Verdana"/>
                <w:b/>
                <w:color w:val="7F7F7F"/>
                <w:sz w:val="20"/>
              </w:rPr>
            </w:pPr>
          </w:p>
        </w:tc>
      </w:tr>
      <w:tr w:rsidR="0047599C" w14:paraId="47D208CF" w14:textId="77777777" w:rsidTr="00E943AA">
        <w:tc>
          <w:tcPr>
            <w:tcW w:w="573" w:type="dxa"/>
          </w:tcPr>
          <w:p w14:paraId="3EEDD42F" w14:textId="58506B58" w:rsidR="0047599C" w:rsidRDefault="0047599C" w:rsidP="0047599C">
            <w:pPr>
              <w:pStyle w:val="Akapitzlist"/>
              <w:spacing w:line="240" w:lineRule="auto"/>
              <w:ind w:left="0"/>
              <w:jc w:val="center"/>
              <w:rPr>
                <w:rFonts w:ascii="Verdana" w:hAnsi="Verdana"/>
                <w:b/>
                <w:color w:val="7F7F7F"/>
                <w:sz w:val="20"/>
              </w:rPr>
            </w:pPr>
            <w:r>
              <w:rPr>
                <w:rFonts w:ascii="Verdana" w:hAnsi="Verdana"/>
                <w:b/>
                <w:color w:val="7F7F7F"/>
                <w:sz w:val="20"/>
              </w:rPr>
              <w:t>8.</w:t>
            </w:r>
          </w:p>
        </w:tc>
        <w:tc>
          <w:tcPr>
            <w:tcW w:w="4939" w:type="dxa"/>
          </w:tcPr>
          <w:p w14:paraId="44F1DF53" w14:textId="2CE7D22F" w:rsidR="0047599C" w:rsidRPr="00E6346C" w:rsidRDefault="00E6346C" w:rsidP="0047599C">
            <w:pPr>
              <w:pStyle w:val="Akapitzlist"/>
              <w:spacing w:line="240" w:lineRule="auto"/>
              <w:ind w:left="0"/>
              <w:rPr>
                <w:rFonts w:ascii="Verdana" w:hAnsi="Verdana"/>
                <w:bCs/>
                <w:color w:val="7F7F7F"/>
                <w:sz w:val="20"/>
              </w:rPr>
            </w:pPr>
            <w:r w:rsidRPr="00E6346C">
              <w:rPr>
                <w:rFonts w:ascii="Verdana" w:hAnsi="Verdana"/>
                <w:bCs/>
                <w:color w:val="7F7F7F"/>
                <w:sz w:val="20"/>
              </w:rPr>
              <w:t xml:space="preserve">kontrolę oświetlenia </w:t>
            </w:r>
            <w:proofErr w:type="spellStart"/>
            <w:r w:rsidRPr="00E6346C">
              <w:rPr>
                <w:rFonts w:ascii="Verdana" w:hAnsi="Verdana"/>
                <w:bCs/>
                <w:color w:val="7F7F7F"/>
                <w:sz w:val="20"/>
              </w:rPr>
              <w:t>awaryjno</w:t>
            </w:r>
            <w:proofErr w:type="spellEnd"/>
            <w:r w:rsidRPr="00E6346C">
              <w:rPr>
                <w:rFonts w:ascii="Verdana" w:hAnsi="Verdana"/>
                <w:bCs/>
                <w:color w:val="7F7F7F"/>
                <w:sz w:val="20"/>
              </w:rPr>
              <w:t>-ewakuacyjnego</w:t>
            </w:r>
          </w:p>
        </w:tc>
        <w:tc>
          <w:tcPr>
            <w:tcW w:w="2830" w:type="dxa"/>
          </w:tcPr>
          <w:p w14:paraId="0E1146B3" w14:textId="77777777" w:rsidR="0047599C" w:rsidRDefault="0047599C" w:rsidP="0047599C">
            <w:pPr>
              <w:pStyle w:val="Akapitzlist"/>
              <w:spacing w:line="240" w:lineRule="auto"/>
              <w:ind w:left="0"/>
              <w:jc w:val="center"/>
              <w:rPr>
                <w:rFonts w:ascii="Verdana" w:hAnsi="Verdana"/>
                <w:b/>
                <w:color w:val="7F7F7F"/>
                <w:sz w:val="20"/>
              </w:rPr>
            </w:pPr>
          </w:p>
        </w:tc>
      </w:tr>
      <w:tr w:rsidR="0047599C" w14:paraId="2900D004" w14:textId="77777777" w:rsidTr="00E943AA">
        <w:tc>
          <w:tcPr>
            <w:tcW w:w="573" w:type="dxa"/>
          </w:tcPr>
          <w:p w14:paraId="5FA8C77C" w14:textId="2032FF23" w:rsidR="0047599C" w:rsidRDefault="0047599C" w:rsidP="0047599C">
            <w:pPr>
              <w:pStyle w:val="Akapitzlist"/>
              <w:spacing w:line="240" w:lineRule="auto"/>
              <w:ind w:left="0"/>
              <w:jc w:val="center"/>
              <w:rPr>
                <w:rFonts w:ascii="Verdana" w:hAnsi="Verdana"/>
                <w:b/>
                <w:color w:val="7F7F7F"/>
                <w:sz w:val="20"/>
              </w:rPr>
            </w:pPr>
            <w:r>
              <w:rPr>
                <w:rFonts w:ascii="Verdana" w:hAnsi="Verdana"/>
                <w:b/>
                <w:color w:val="7F7F7F"/>
                <w:sz w:val="20"/>
              </w:rPr>
              <w:t>9.</w:t>
            </w:r>
          </w:p>
        </w:tc>
        <w:tc>
          <w:tcPr>
            <w:tcW w:w="4939" w:type="dxa"/>
          </w:tcPr>
          <w:p w14:paraId="68F9DB87" w14:textId="4A6A80CB" w:rsidR="0047599C" w:rsidRPr="00E6346C" w:rsidRDefault="00E6346C" w:rsidP="0047599C">
            <w:pPr>
              <w:pStyle w:val="Akapitzlist"/>
              <w:spacing w:line="240" w:lineRule="auto"/>
              <w:ind w:left="0"/>
              <w:rPr>
                <w:rFonts w:ascii="Verdana" w:hAnsi="Verdana"/>
                <w:bCs/>
                <w:color w:val="7F7F7F"/>
                <w:sz w:val="20"/>
              </w:rPr>
            </w:pPr>
            <w:r w:rsidRPr="00E6346C">
              <w:rPr>
                <w:rFonts w:ascii="Verdana" w:hAnsi="Verdana"/>
                <w:bCs/>
                <w:color w:val="7F7F7F"/>
                <w:sz w:val="20"/>
              </w:rPr>
              <w:t xml:space="preserve">kontrolę drzwi przeciwpożarowych </w:t>
            </w:r>
          </w:p>
        </w:tc>
        <w:tc>
          <w:tcPr>
            <w:tcW w:w="2830" w:type="dxa"/>
          </w:tcPr>
          <w:p w14:paraId="5467B112" w14:textId="2E91D610" w:rsidR="0047599C" w:rsidRDefault="00E6346C" w:rsidP="0047599C">
            <w:pPr>
              <w:pStyle w:val="Akapitzlist"/>
              <w:spacing w:line="240" w:lineRule="auto"/>
              <w:ind w:left="0"/>
              <w:jc w:val="center"/>
              <w:rPr>
                <w:rFonts w:ascii="Verdana" w:hAnsi="Verdana"/>
                <w:b/>
                <w:color w:val="7F7F7F"/>
                <w:sz w:val="20"/>
              </w:rPr>
            </w:pPr>
            <w:r>
              <w:rPr>
                <w:rFonts w:ascii="Verdana" w:hAnsi="Verdana"/>
                <w:b/>
                <w:color w:val="7F7F7F"/>
                <w:sz w:val="20"/>
              </w:rPr>
              <w:t>19</w:t>
            </w:r>
          </w:p>
        </w:tc>
      </w:tr>
      <w:tr w:rsidR="0047599C" w14:paraId="2992A4C4" w14:textId="77777777" w:rsidTr="00E943AA">
        <w:tc>
          <w:tcPr>
            <w:tcW w:w="573" w:type="dxa"/>
          </w:tcPr>
          <w:p w14:paraId="1F38E014" w14:textId="5F72B855" w:rsidR="0047599C" w:rsidRDefault="0047599C" w:rsidP="0047599C">
            <w:pPr>
              <w:pStyle w:val="Akapitzlist"/>
              <w:spacing w:line="240" w:lineRule="auto"/>
              <w:ind w:left="0"/>
              <w:jc w:val="center"/>
              <w:rPr>
                <w:rFonts w:ascii="Verdana" w:hAnsi="Verdana"/>
                <w:b/>
                <w:color w:val="7F7F7F"/>
                <w:sz w:val="20"/>
              </w:rPr>
            </w:pPr>
            <w:r>
              <w:rPr>
                <w:rFonts w:ascii="Verdana" w:hAnsi="Verdana"/>
                <w:b/>
                <w:color w:val="7F7F7F"/>
                <w:sz w:val="20"/>
              </w:rPr>
              <w:t>10.</w:t>
            </w:r>
          </w:p>
        </w:tc>
        <w:tc>
          <w:tcPr>
            <w:tcW w:w="4939" w:type="dxa"/>
          </w:tcPr>
          <w:p w14:paraId="63F922B3" w14:textId="69F47D1E" w:rsidR="0047599C" w:rsidRPr="00E6346C" w:rsidRDefault="00E6346C" w:rsidP="0047599C">
            <w:pPr>
              <w:pStyle w:val="Akapitzlist"/>
              <w:spacing w:line="240" w:lineRule="auto"/>
              <w:ind w:left="0"/>
              <w:rPr>
                <w:rFonts w:ascii="Verdana" w:hAnsi="Verdana"/>
                <w:bCs/>
                <w:color w:val="7F7F7F"/>
                <w:sz w:val="20"/>
              </w:rPr>
            </w:pPr>
            <w:r w:rsidRPr="00E6346C">
              <w:rPr>
                <w:rFonts w:ascii="Verdana" w:hAnsi="Verdana"/>
                <w:bCs/>
                <w:color w:val="7F7F7F"/>
                <w:sz w:val="20"/>
              </w:rPr>
              <w:t>czujki dymowe</w:t>
            </w:r>
          </w:p>
        </w:tc>
        <w:tc>
          <w:tcPr>
            <w:tcW w:w="2830" w:type="dxa"/>
          </w:tcPr>
          <w:p w14:paraId="67B51926" w14:textId="375A8CC5" w:rsidR="0047599C" w:rsidRDefault="00E6346C" w:rsidP="0047599C">
            <w:pPr>
              <w:pStyle w:val="Akapitzlist"/>
              <w:spacing w:line="240" w:lineRule="auto"/>
              <w:ind w:left="0"/>
              <w:jc w:val="center"/>
              <w:rPr>
                <w:rFonts w:ascii="Verdana" w:hAnsi="Verdana"/>
                <w:b/>
                <w:color w:val="7F7F7F"/>
                <w:sz w:val="20"/>
              </w:rPr>
            </w:pPr>
            <w:r>
              <w:rPr>
                <w:rFonts w:ascii="Verdana" w:hAnsi="Verdana"/>
                <w:b/>
                <w:color w:val="7F7F7F"/>
                <w:sz w:val="20"/>
              </w:rPr>
              <w:t>166</w:t>
            </w:r>
          </w:p>
        </w:tc>
      </w:tr>
    </w:tbl>
    <w:p w14:paraId="45995A4D" w14:textId="77777777" w:rsidR="0047599C" w:rsidRPr="0094745A" w:rsidRDefault="0047599C" w:rsidP="0047599C">
      <w:pPr>
        <w:pStyle w:val="Akapitzlist"/>
        <w:spacing w:line="240" w:lineRule="auto"/>
        <w:rPr>
          <w:rFonts w:ascii="Verdana" w:hAnsi="Verdana"/>
          <w:b/>
          <w:color w:val="7F7F7F"/>
          <w:sz w:val="20"/>
        </w:rPr>
      </w:pPr>
    </w:p>
    <w:p w14:paraId="719A9507" w14:textId="2F348263" w:rsidR="00753A92" w:rsidRPr="003F4CE5" w:rsidRDefault="00753A92" w:rsidP="00BA4D97">
      <w:pPr>
        <w:spacing w:before="40" w:after="100"/>
        <w:jc w:val="both"/>
        <w:rPr>
          <w:rFonts w:ascii="Verdana" w:hAnsi="Verdana"/>
          <w:color w:val="808080"/>
          <w:sz w:val="20"/>
          <w:szCs w:val="20"/>
        </w:rPr>
      </w:pPr>
    </w:p>
    <w:p w14:paraId="2914F91B" w14:textId="78028C69" w:rsidR="00BA4D97" w:rsidRDefault="00BA4D97" w:rsidP="00BA4D97">
      <w:pPr>
        <w:spacing w:before="40" w:after="100" w:line="240" w:lineRule="auto"/>
        <w:jc w:val="both"/>
        <w:rPr>
          <w:rFonts w:ascii="Verdana" w:hAnsi="Verdana"/>
          <w:b/>
          <w:color w:val="7F7F7F"/>
          <w:sz w:val="20"/>
        </w:rPr>
      </w:pPr>
      <w:r w:rsidRPr="008833F4">
        <w:rPr>
          <w:rFonts w:ascii="Verdana" w:hAnsi="Verdana"/>
          <w:b/>
          <w:color w:val="7F7F7F"/>
          <w:sz w:val="20"/>
        </w:rPr>
        <w:t>I</w:t>
      </w:r>
      <w:r>
        <w:rPr>
          <w:rFonts w:ascii="Verdana" w:hAnsi="Verdana"/>
          <w:b/>
          <w:color w:val="7F7F7F"/>
          <w:sz w:val="20"/>
        </w:rPr>
        <w:t>II</w:t>
      </w:r>
      <w:r w:rsidRPr="008833F4">
        <w:rPr>
          <w:rFonts w:ascii="Verdana" w:hAnsi="Verdana"/>
          <w:b/>
          <w:color w:val="7F7F7F"/>
          <w:sz w:val="20"/>
        </w:rPr>
        <w:t>. OPIS PRZYGOTOWANIA OFERTY</w:t>
      </w:r>
    </w:p>
    <w:p w14:paraId="5A9013BC" w14:textId="77777777" w:rsidR="0094745A" w:rsidRPr="008833F4" w:rsidRDefault="0094745A" w:rsidP="00BA4D97">
      <w:pPr>
        <w:spacing w:before="40" w:after="100" w:line="240" w:lineRule="auto"/>
        <w:jc w:val="both"/>
        <w:rPr>
          <w:rFonts w:ascii="Verdana" w:hAnsi="Verdana"/>
          <w:b/>
          <w:color w:val="7F7F7F"/>
          <w:sz w:val="20"/>
        </w:rPr>
      </w:pPr>
    </w:p>
    <w:p w14:paraId="541A28E8" w14:textId="10346E19" w:rsidR="0094745A" w:rsidRDefault="005A251C" w:rsidP="00BA4D97">
      <w:pPr>
        <w:spacing w:before="40" w:after="100"/>
        <w:jc w:val="both"/>
        <w:rPr>
          <w:rFonts w:ascii="Verdana" w:hAnsi="Verdana"/>
          <w:color w:val="808080"/>
          <w:sz w:val="20"/>
        </w:rPr>
      </w:pPr>
      <w:r>
        <w:rPr>
          <w:rFonts w:ascii="Verdana" w:hAnsi="Verdana"/>
          <w:color w:val="808080"/>
          <w:sz w:val="20"/>
        </w:rPr>
        <w:t>-</w:t>
      </w:r>
      <w:r w:rsidRPr="005A251C">
        <w:rPr>
          <w:rFonts w:ascii="Verdana" w:hAnsi="Verdana"/>
          <w:color w:val="808080"/>
          <w:sz w:val="20"/>
        </w:rPr>
        <w:t>Oferty składane są za pomocą formularza aktywnego na platformie zakupowej.</w:t>
      </w:r>
    </w:p>
    <w:p w14:paraId="38734B5A" w14:textId="426CB9AA" w:rsidR="005A251C" w:rsidRDefault="005A251C" w:rsidP="005A251C">
      <w:pPr>
        <w:spacing w:before="40" w:after="100"/>
        <w:jc w:val="both"/>
        <w:rPr>
          <w:rFonts w:ascii="Verdana" w:hAnsi="Verdana"/>
          <w:b/>
          <w:color w:val="7F7F7F"/>
          <w:sz w:val="20"/>
        </w:rPr>
      </w:pPr>
      <w:r>
        <w:rPr>
          <w:rFonts w:ascii="Verdana" w:hAnsi="Verdana"/>
          <w:color w:val="808080"/>
          <w:sz w:val="20"/>
        </w:rPr>
        <w:t>-</w:t>
      </w:r>
      <w:r w:rsidRPr="005A251C">
        <w:rPr>
          <w:rFonts w:ascii="Verdana" w:hAnsi="Verdana"/>
          <w:bCs/>
          <w:color w:val="7F7F7F"/>
          <w:sz w:val="20"/>
        </w:rPr>
        <w:t xml:space="preserve"> </w:t>
      </w:r>
      <w:r w:rsidRPr="0094745A">
        <w:rPr>
          <w:rFonts w:ascii="Verdana" w:hAnsi="Verdana"/>
          <w:bCs/>
          <w:color w:val="7F7F7F"/>
          <w:sz w:val="20"/>
        </w:rPr>
        <w:t>Oferty złożone po terminie nie będą rozpatrywane.</w:t>
      </w:r>
    </w:p>
    <w:p w14:paraId="2E561FE5" w14:textId="77777777" w:rsidR="005A251C" w:rsidRPr="003F4CE5" w:rsidRDefault="005A251C" w:rsidP="00BA4D97">
      <w:pPr>
        <w:spacing w:before="40" w:after="100"/>
        <w:jc w:val="both"/>
        <w:rPr>
          <w:rFonts w:ascii="Verdana" w:hAnsi="Verdana"/>
          <w:color w:val="808080"/>
          <w:sz w:val="20"/>
        </w:rPr>
      </w:pPr>
    </w:p>
    <w:p w14:paraId="4E5340DA" w14:textId="0B2EBF54" w:rsidR="0094745A" w:rsidRPr="00B821DB" w:rsidRDefault="00BA4D97" w:rsidP="00BA4D97">
      <w:pPr>
        <w:spacing w:before="40" w:after="100"/>
        <w:jc w:val="both"/>
        <w:rPr>
          <w:rFonts w:ascii="Verdana" w:hAnsi="Verdana"/>
          <w:bCs/>
          <w:color w:val="7F7F7F"/>
          <w:sz w:val="20"/>
        </w:rPr>
      </w:pPr>
      <w:r>
        <w:rPr>
          <w:rFonts w:ascii="Verdana" w:hAnsi="Verdana"/>
          <w:b/>
          <w:color w:val="7F7F7F"/>
          <w:sz w:val="20"/>
        </w:rPr>
        <w:t>I</w:t>
      </w:r>
      <w:r w:rsidR="00753A92" w:rsidRPr="003F4CE5">
        <w:rPr>
          <w:rFonts w:ascii="Verdana" w:hAnsi="Verdana"/>
          <w:b/>
          <w:color w:val="7F7F7F"/>
          <w:sz w:val="20"/>
        </w:rPr>
        <w:t xml:space="preserve">V. </w:t>
      </w:r>
      <w:r w:rsidRPr="00BA4D97">
        <w:rPr>
          <w:rFonts w:ascii="Verdana" w:hAnsi="Verdana"/>
          <w:b/>
          <w:color w:val="7F7F7F"/>
          <w:sz w:val="20"/>
        </w:rPr>
        <w:t>DODATKOWE INFORMACJE</w:t>
      </w:r>
      <w:r w:rsidR="00B821DB">
        <w:rPr>
          <w:rFonts w:ascii="Verdana" w:hAnsi="Verdana"/>
          <w:b/>
          <w:color w:val="7F7F7F"/>
          <w:sz w:val="20"/>
        </w:rPr>
        <w:t xml:space="preserve"> </w:t>
      </w:r>
    </w:p>
    <w:p w14:paraId="6C4FF300" w14:textId="6442C8E0" w:rsidR="0094745A" w:rsidRPr="0094745A" w:rsidRDefault="0094745A" w:rsidP="0094745A">
      <w:pPr>
        <w:spacing w:before="40" w:after="100"/>
        <w:jc w:val="both"/>
        <w:rPr>
          <w:rFonts w:ascii="Verdana" w:hAnsi="Verdana"/>
          <w:bCs/>
          <w:color w:val="7F7F7F"/>
          <w:sz w:val="20"/>
        </w:rPr>
      </w:pPr>
      <w:r w:rsidRPr="0094745A">
        <w:rPr>
          <w:rFonts w:ascii="Verdana" w:hAnsi="Verdana"/>
          <w:bCs/>
          <w:color w:val="7F7F7F"/>
          <w:sz w:val="20"/>
        </w:rPr>
        <w:t xml:space="preserve">Dodatkowych informacji można uzyskać pod numerem telefonu </w:t>
      </w:r>
      <w:r w:rsidR="00B821DB">
        <w:rPr>
          <w:rFonts w:ascii="Verdana" w:hAnsi="Verdana"/>
          <w:bCs/>
          <w:color w:val="7F7F7F"/>
          <w:sz w:val="20"/>
        </w:rPr>
        <w:t>609 727 868</w:t>
      </w:r>
      <w:r w:rsidRPr="0094745A">
        <w:rPr>
          <w:rFonts w:ascii="Verdana" w:hAnsi="Verdana"/>
          <w:bCs/>
          <w:color w:val="7F7F7F"/>
          <w:sz w:val="20"/>
        </w:rPr>
        <w:t xml:space="preserve"> oraz adresem email: </w:t>
      </w:r>
      <w:r w:rsidR="00B821DB">
        <w:rPr>
          <w:rFonts w:ascii="Verdana" w:hAnsi="Verdana"/>
          <w:bCs/>
          <w:color w:val="7F7F7F"/>
          <w:sz w:val="20"/>
        </w:rPr>
        <w:t>a</w:t>
      </w:r>
      <w:r w:rsidRPr="0094745A">
        <w:rPr>
          <w:rFonts w:ascii="Verdana" w:hAnsi="Verdana"/>
          <w:bCs/>
          <w:color w:val="7F7F7F"/>
          <w:sz w:val="20"/>
        </w:rPr>
        <w:t>.</w:t>
      </w:r>
      <w:r w:rsidR="00B821DB">
        <w:rPr>
          <w:rFonts w:ascii="Verdana" w:hAnsi="Verdana"/>
          <w:bCs/>
          <w:color w:val="7F7F7F"/>
          <w:sz w:val="20"/>
        </w:rPr>
        <w:t>durlej</w:t>
      </w:r>
      <w:r w:rsidRPr="0094745A">
        <w:rPr>
          <w:rFonts w:ascii="Verdana" w:hAnsi="Verdana"/>
          <w:bCs/>
          <w:color w:val="7F7F7F"/>
          <w:sz w:val="20"/>
        </w:rPr>
        <w:t>@ssm.silesia.pl</w:t>
      </w:r>
    </w:p>
    <w:p w14:paraId="17EE47E7" w14:textId="4F10392D" w:rsidR="0094745A" w:rsidRDefault="0094745A" w:rsidP="0094745A">
      <w:pPr>
        <w:spacing w:before="40" w:after="100"/>
        <w:jc w:val="both"/>
        <w:rPr>
          <w:rFonts w:ascii="Verdana" w:hAnsi="Verdana"/>
          <w:bCs/>
          <w:color w:val="7F7F7F"/>
          <w:sz w:val="20"/>
        </w:rPr>
      </w:pPr>
      <w:r w:rsidRPr="0094745A">
        <w:rPr>
          <w:rFonts w:ascii="Verdana" w:hAnsi="Verdana"/>
          <w:bCs/>
          <w:color w:val="7F7F7F"/>
          <w:sz w:val="20"/>
        </w:rPr>
        <w:t>Złożenie oferty wstępnej nie stanowi zobowiązania po stronie pytającego ani nie stwarza jakichkolwiek roszczeń ze strony oferenta względem pytającego bądź jego następców prawnych.</w:t>
      </w:r>
    </w:p>
    <w:sectPr w:rsidR="0094745A" w:rsidSect="0032545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B18D37" w14:textId="77777777" w:rsidR="00565DDA" w:rsidRDefault="00565DDA" w:rsidP="00251FCD">
      <w:pPr>
        <w:spacing w:after="0" w:line="240" w:lineRule="auto"/>
      </w:pPr>
      <w:r>
        <w:separator/>
      </w:r>
    </w:p>
  </w:endnote>
  <w:endnote w:type="continuationSeparator" w:id="0">
    <w:p w14:paraId="5D04FFD6" w14:textId="77777777" w:rsidR="00565DDA" w:rsidRDefault="00565DDA" w:rsidP="00251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8BD450" w14:textId="65662C52" w:rsidR="00251FCD" w:rsidRPr="00BA4D97" w:rsidRDefault="001B07DB" w:rsidP="006F2DC6">
    <w:pPr>
      <w:pStyle w:val="Stopka"/>
      <w:ind w:left="851"/>
      <w:rPr>
        <w:color w:val="595959"/>
        <w:sz w:val="18"/>
        <w:szCs w:val="18"/>
      </w:rPr>
    </w:pPr>
    <w:r w:rsidRPr="00E127AE">
      <w:rPr>
        <w:noProof/>
        <w:color w:val="595959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4CF195" wp14:editId="45804865">
              <wp:simplePos x="0" y="0"/>
              <wp:positionH relativeFrom="column">
                <wp:posOffset>4123690</wp:posOffset>
              </wp:positionH>
              <wp:positionV relativeFrom="paragraph">
                <wp:posOffset>-75565</wp:posOffset>
              </wp:positionV>
              <wp:extent cx="2452370" cy="166179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2370" cy="16617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84A7B1" w14:textId="747E340D" w:rsidR="006F2DC6" w:rsidRDefault="001B07DB">
                          <w:r w:rsidRPr="00AC1865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EB6A1D" wp14:editId="2E75B3C4">
                                <wp:extent cx="2286000" cy="1400175"/>
                                <wp:effectExtent l="0" t="0" r="0" b="0"/>
                                <wp:docPr id="3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86000" cy="1400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4CF19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324.7pt;margin-top:-5.95pt;width:193.1pt;height:1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" filled="f" stroked="f">
              <v:textbox>
                <w:txbxContent>
                  <w:p w14:paraId="2084A7B1" w14:textId="747E340D" w:rsidR="006F2DC6" w:rsidRDefault="001B07DB">
                    <w:r w:rsidRPr="00AC1865">
                      <w:rPr>
                        <w:noProof/>
                        <w:lang w:eastAsia="pl-PL"/>
                      </w:rPr>
                      <w:drawing>
                        <wp:inline distT="0" distB="0" distL="0" distR="0" wp14:anchorId="49EB6A1D" wp14:editId="2E75B3C4">
                          <wp:extent cx="2286000" cy="1400175"/>
                          <wp:effectExtent l="0" t="0" r="0" b="0"/>
                          <wp:docPr id="3" name="Obraz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86000" cy="1400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595959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DCBE7E" wp14:editId="7AEE5088">
              <wp:simplePos x="0" y="0"/>
              <wp:positionH relativeFrom="column">
                <wp:posOffset>-224155</wp:posOffset>
              </wp:positionH>
              <wp:positionV relativeFrom="paragraph">
                <wp:posOffset>-43815</wp:posOffset>
              </wp:positionV>
              <wp:extent cx="723900" cy="113411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0" cy="11341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F95BF9" w14:textId="05BAD542" w:rsidR="00563348" w:rsidRDefault="001B07DB">
                          <w:r w:rsidRPr="00AC1865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CE3CAE3" wp14:editId="47C2581B">
                                <wp:extent cx="523875" cy="904875"/>
                                <wp:effectExtent l="0" t="0" r="0" b="0"/>
                                <wp:docPr id="1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3875" cy="904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DCBE7E" id="_x0000_s1027" type="#_x0000_t202" style="position:absolute;left:0;text-align:left;margin-left:-17.65pt;margin-top:-3.45pt;width:57pt;height:89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" filled="f" stroked="f">
              <v:textbox>
                <w:txbxContent>
                  <w:p w14:paraId="5AF95BF9" w14:textId="05BAD542" w:rsidR="00563348" w:rsidRDefault="001B07DB">
                    <w:r w:rsidRPr="00AC1865">
                      <w:rPr>
                        <w:noProof/>
                        <w:lang w:eastAsia="pl-PL"/>
                      </w:rPr>
                      <w:drawing>
                        <wp:inline distT="0" distB="0" distL="0" distR="0" wp14:anchorId="7CE3CAE3" wp14:editId="47C2581B">
                          <wp:extent cx="523875" cy="904875"/>
                          <wp:effectExtent l="0" t="0" r="0" b="0"/>
                          <wp:docPr id="1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3875" cy="904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51FCD" w:rsidRPr="004750B0">
      <w:rPr>
        <w:color w:val="595959"/>
      </w:rPr>
      <w:t>Ś</w:t>
    </w:r>
    <w:r w:rsidR="00251FCD" w:rsidRPr="00BA4D97">
      <w:rPr>
        <w:color w:val="595959"/>
        <w:sz w:val="18"/>
        <w:szCs w:val="18"/>
      </w:rPr>
      <w:t xml:space="preserve">ląska Sieć Metropolitalna Sp. </w:t>
    </w:r>
    <w:r w:rsidR="009537AC" w:rsidRPr="00BA4D97">
      <w:rPr>
        <w:color w:val="595959"/>
        <w:sz w:val="18"/>
        <w:szCs w:val="18"/>
      </w:rPr>
      <w:t>z</w:t>
    </w:r>
    <w:r w:rsidR="00251FCD" w:rsidRPr="00BA4D97">
      <w:rPr>
        <w:color w:val="595959"/>
        <w:sz w:val="18"/>
        <w:szCs w:val="18"/>
      </w:rPr>
      <w:t xml:space="preserve"> o.o.</w:t>
    </w:r>
  </w:p>
  <w:p w14:paraId="155CD6DC" w14:textId="77777777" w:rsidR="000671F9" w:rsidRPr="002741EC" w:rsidRDefault="009537AC" w:rsidP="006F2DC6">
    <w:pPr>
      <w:pStyle w:val="Stopka"/>
      <w:ind w:left="851"/>
      <w:rPr>
        <w:color w:val="595959"/>
        <w:sz w:val="16"/>
        <w:szCs w:val="16"/>
      </w:rPr>
    </w:pPr>
    <w:r w:rsidRPr="002741EC">
      <w:rPr>
        <w:color w:val="595959"/>
        <w:sz w:val="16"/>
        <w:szCs w:val="16"/>
      </w:rPr>
      <w:t>u</w:t>
    </w:r>
    <w:r w:rsidR="00251FCD" w:rsidRPr="002741EC">
      <w:rPr>
        <w:color w:val="595959"/>
        <w:sz w:val="16"/>
        <w:szCs w:val="16"/>
      </w:rPr>
      <w:t>l.</w:t>
    </w:r>
    <w:r w:rsidR="00304EC4" w:rsidRPr="002741EC">
      <w:rPr>
        <w:color w:val="595959"/>
        <w:sz w:val="16"/>
        <w:szCs w:val="16"/>
      </w:rPr>
      <w:t xml:space="preserve"> Bojkowska 3</w:t>
    </w:r>
    <w:r w:rsidR="00E2054F">
      <w:rPr>
        <w:color w:val="595959"/>
        <w:sz w:val="16"/>
        <w:szCs w:val="16"/>
      </w:rPr>
      <w:t>7P</w:t>
    </w:r>
    <w:r w:rsidR="000671F9" w:rsidRPr="002741EC">
      <w:rPr>
        <w:color w:val="595959"/>
        <w:sz w:val="16"/>
        <w:szCs w:val="16"/>
      </w:rPr>
      <w:t>, 44-100 Gliwice</w:t>
    </w:r>
  </w:p>
  <w:p w14:paraId="25AB6893" w14:textId="77777777" w:rsidR="000671F9" w:rsidRPr="002741EC" w:rsidRDefault="00251FCD" w:rsidP="006F2DC6">
    <w:pPr>
      <w:pStyle w:val="Stopka"/>
      <w:ind w:left="851"/>
      <w:rPr>
        <w:color w:val="595959"/>
        <w:sz w:val="16"/>
        <w:szCs w:val="16"/>
      </w:rPr>
    </w:pPr>
    <w:r w:rsidRPr="002741EC">
      <w:rPr>
        <w:color w:val="595959"/>
        <w:sz w:val="16"/>
        <w:szCs w:val="16"/>
      </w:rPr>
      <w:t xml:space="preserve">e-mail: </w:t>
    </w:r>
    <w:hyperlink r:id="rId3" w:history="1">
      <w:r w:rsidRPr="002741EC">
        <w:rPr>
          <w:rStyle w:val="Hipercze"/>
          <w:color w:val="595959"/>
          <w:sz w:val="16"/>
          <w:szCs w:val="16"/>
          <w:u w:val="none"/>
        </w:rPr>
        <w:t>biuro@ssm.silesia.pl</w:t>
      </w:r>
    </w:hyperlink>
  </w:p>
  <w:p w14:paraId="3BD7A126" w14:textId="15573363" w:rsidR="009537AC" w:rsidRPr="002741EC" w:rsidRDefault="00251FCD" w:rsidP="006F2DC6">
    <w:pPr>
      <w:pStyle w:val="Stopka"/>
      <w:ind w:left="851"/>
      <w:rPr>
        <w:color w:val="595959"/>
        <w:sz w:val="16"/>
        <w:szCs w:val="16"/>
      </w:rPr>
    </w:pPr>
    <w:r w:rsidRPr="002741EC">
      <w:rPr>
        <w:color w:val="595959"/>
        <w:sz w:val="16"/>
        <w:szCs w:val="16"/>
      </w:rPr>
      <w:t>tel.</w:t>
    </w:r>
    <w:r w:rsidR="009537AC" w:rsidRPr="002741EC">
      <w:rPr>
        <w:color w:val="595959"/>
        <w:sz w:val="16"/>
        <w:szCs w:val="16"/>
      </w:rPr>
      <w:t xml:space="preserve"> 32 441-90-00  </w:t>
    </w:r>
  </w:p>
  <w:p w14:paraId="5A4E0F29" w14:textId="08A3E3FE" w:rsidR="00251FCD" w:rsidRPr="002741EC" w:rsidRDefault="009537AC" w:rsidP="006F2DC6">
    <w:pPr>
      <w:pStyle w:val="Stopka"/>
      <w:ind w:left="851"/>
      <w:rPr>
        <w:color w:val="595959"/>
        <w:sz w:val="16"/>
        <w:szCs w:val="16"/>
      </w:rPr>
    </w:pPr>
    <w:r w:rsidRPr="002741EC">
      <w:rPr>
        <w:color w:val="595959"/>
        <w:sz w:val="16"/>
        <w:szCs w:val="16"/>
      </w:rPr>
      <w:t>NIP: 6312578261, REGON: 241069249</w:t>
    </w:r>
    <w:r w:rsidRPr="002741EC">
      <w:rPr>
        <w:color w:val="595959"/>
        <w:sz w:val="16"/>
        <w:szCs w:val="16"/>
      </w:rPr>
      <w:br/>
      <w:t>Sąd Rejonowy w Gliwicach KRS: 0000322774</w:t>
    </w:r>
    <w:r w:rsidRPr="002741EC">
      <w:rPr>
        <w:color w:val="595959"/>
        <w:sz w:val="16"/>
        <w:szCs w:val="16"/>
      </w:rPr>
      <w:br/>
      <w:t xml:space="preserve">Kapitał zakładowy wpłacony: </w:t>
    </w:r>
    <w:r w:rsidR="003F4CE5">
      <w:rPr>
        <w:color w:val="595959"/>
        <w:sz w:val="16"/>
        <w:szCs w:val="16"/>
      </w:rPr>
      <w:t xml:space="preserve">47 </w:t>
    </w:r>
    <w:r w:rsidR="00A920F2">
      <w:rPr>
        <w:color w:val="595959"/>
        <w:sz w:val="16"/>
        <w:szCs w:val="16"/>
      </w:rPr>
      <w:t>300</w:t>
    </w:r>
    <w:r w:rsidR="002741EC" w:rsidRPr="002741EC">
      <w:rPr>
        <w:color w:val="595959"/>
        <w:sz w:val="16"/>
        <w:szCs w:val="16"/>
      </w:rPr>
      <w:t> 500</w:t>
    </w:r>
    <w:r w:rsidR="002741EC" w:rsidRPr="002741EC">
      <w:rPr>
        <w:sz w:val="16"/>
        <w:szCs w:val="16"/>
      </w:rPr>
      <w:t xml:space="preserve"> </w:t>
    </w:r>
    <w:r w:rsidRPr="002741EC">
      <w:rPr>
        <w:color w:val="595959"/>
        <w:sz w:val="16"/>
        <w:szCs w:val="16"/>
      </w:rPr>
      <w:t>zł</w:t>
    </w:r>
    <w:r w:rsidR="00F564B5" w:rsidRPr="002741EC">
      <w:rPr>
        <w:color w:val="595959"/>
        <w:sz w:val="16"/>
        <w:szCs w:val="16"/>
      </w:rPr>
      <w:t xml:space="preserve">       </w:t>
    </w:r>
  </w:p>
  <w:p w14:paraId="7FA8885C" w14:textId="77777777" w:rsidR="00251FCD" w:rsidRPr="009537AC" w:rsidRDefault="00251F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0D2FAC" w14:textId="77777777" w:rsidR="00565DDA" w:rsidRDefault="00565DDA" w:rsidP="00251FCD">
      <w:pPr>
        <w:spacing w:after="0" w:line="240" w:lineRule="auto"/>
      </w:pPr>
      <w:r>
        <w:separator/>
      </w:r>
    </w:p>
  </w:footnote>
  <w:footnote w:type="continuationSeparator" w:id="0">
    <w:p w14:paraId="5F6FA301" w14:textId="77777777" w:rsidR="00565DDA" w:rsidRDefault="00565DDA" w:rsidP="00251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86D840" w14:textId="77777777" w:rsidR="0057354F" w:rsidRDefault="00C568AA">
    <w:pPr>
      <w:pStyle w:val="Nagwek"/>
      <w:pBdr>
        <w:bottom w:val="single" w:sz="4" w:space="1" w:color="D9D9D9"/>
      </w:pBdr>
      <w:jc w:val="right"/>
      <w:rPr>
        <w:b/>
        <w:bCs/>
      </w:rPr>
    </w:pPr>
    <w:r>
      <w:rPr>
        <w:color w:val="808080"/>
        <w:spacing w:val="60"/>
      </w:rPr>
      <w:t>Zapytanie Ofertowe</w:t>
    </w:r>
    <w:r w:rsidR="0038748C">
      <w:rPr>
        <w:color w:val="808080"/>
        <w:spacing w:val="60"/>
      </w:rPr>
      <w:t xml:space="preserve">                                             </w:t>
    </w:r>
    <w:r w:rsidR="0057354F">
      <w:rPr>
        <w:color w:val="808080"/>
        <w:spacing w:val="60"/>
      </w:rPr>
      <w:t>Strona</w:t>
    </w:r>
    <w:r w:rsidR="0057354F">
      <w:t xml:space="preserve"> | </w:t>
    </w:r>
    <w:r w:rsidR="00E127AE">
      <w:fldChar w:fldCharType="begin"/>
    </w:r>
    <w:r w:rsidR="0057354F">
      <w:instrText>PAGE   \* MERGEFORMAT</w:instrText>
    </w:r>
    <w:r w:rsidR="00E127AE">
      <w:fldChar w:fldCharType="separate"/>
    </w:r>
    <w:r w:rsidR="009B54AD" w:rsidRPr="009B54AD">
      <w:rPr>
        <w:b/>
        <w:bCs/>
        <w:noProof/>
      </w:rPr>
      <w:t>2</w:t>
    </w:r>
    <w:r w:rsidR="00E127AE">
      <w:rPr>
        <w:b/>
        <w:bCs/>
      </w:rPr>
      <w:fldChar w:fldCharType="end"/>
    </w:r>
  </w:p>
  <w:p w14:paraId="6522D395" w14:textId="77777777" w:rsidR="000349B6" w:rsidRPr="00F564B5" w:rsidRDefault="000349B6" w:rsidP="00F564B5">
    <w:pPr>
      <w:pStyle w:val="Nagwek"/>
      <w:jc w:val="right"/>
      <w:rPr>
        <w:color w:val="7F7F7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F8574E"/>
    <w:multiLevelType w:val="hybridMultilevel"/>
    <w:tmpl w:val="E9B099AC"/>
    <w:lvl w:ilvl="0" w:tplc="FEE4F74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E0273"/>
    <w:multiLevelType w:val="hybridMultilevel"/>
    <w:tmpl w:val="2E445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2603A"/>
    <w:multiLevelType w:val="hybridMultilevel"/>
    <w:tmpl w:val="805A5D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D180A"/>
    <w:multiLevelType w:val="hybridMultilevel"/>
    <w:tmpl w:val="BFD4990A"/>
    <w:lvl w:ilvl="0" w:tplc="FD00AF32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272B8"/>
    <w:multiLevelType w:val="hybridMultilevel"/>
    <w:tmpl w:val="805A5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F29FE"/>
    <w:multiLevelType w:val="hybridMultilevel"/>
    <w:tmpl w:val="4E906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AD6E07"/>
    <w:multiLevelType w:val="hybridMultilevel"/>
    <w:tmpl w:val="512ED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7389917">
    <w:abstractNumId w:val="5"/>
  </w:num>
  <w:num w:numId="2" w16cid:durableId="342249030">
    <w:abstractNumId w:val="1"/>
  </w:num>
  <w:num w:numId="3" w16cid:durableId="652029334">
    <w:abstractNumId w:val="6"/>
  </w:num>
  <w:num w:numId="4" w16cid:durableId="973171672">
    <w:abstractNumId w:val="3"/>
  </w:num>
  <w:num w:numId="5" w16cid:durableId="1779443553">
    <w:abstractNumId w:val="4"/>
  </w:num>
  <w:num w:numId="6" w16cid:durableId="1264653606">
    <w:abstractNumId w:val="2"/>
  </w:num>
  <w:num w:numId="7" w16cid:durableId="2102989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12C"/>
    <w:rsid w:val="000349B6"/>
    <w:rsid w:val="000623D3"/>
    <w:rsid w:val="000671F9"/>
    <w:rsid w:val="0007187B"/>
    <w:rsid w:val="000826D0"/>
    <w:rsid w:val="00096DC5"/>
    <w:rsid w:val="000A4A00"/>
    <w:rsid w:val="000B18A5"/>
    <w:rsid w:val="000C04DC"/>
    <w:rsid w:val="000C3AC1"/>
    <w:rsid w:val="000F614B"/>
    <w:rsid w:val="001006DB"/>
    <w:rsid w:val="00101828"/>
    <w:rsid w:val="00111CFC"/>
    <w:rsid w:val="001317DD"/>
    <w:rsid w:val="00146254"/>
    <w:rsid w:val="001527BC"/>
    <w:rsid w:val="00160428"/>
    <w:rsid w:val="00164211"/>
    <w:rsid w:val="00167653"/>
    <w:rsid w:val="001724A1"/>
    <w:rsid w:val="00191034"/>
    <w:rsid w:val="001A3822"/>
    <w:rsid w:val="001A7267"/>
    <w:rsid w:val="001B07DB"/>
    <w:rsid w:val="001C756B"/>
    <w:rsid w:val="00202166"/>
    <w:rsid w:val="00203546"/>
    <w:rsid w:val="00217733"/>
    <w:rsid w:val="00247EE4"/>
    <w:rsid w:val="00250E9A"/>
    <w:rsid w:val="00251FCD"/>
    <w:rsid w:val="0025745C"/>
    <w:rsid w:val="002741EC"/>
    <w:rsid w:val="00285872"/>
    <w:rsid w:val="002B5355"/>
    <w:rsid w:val="002F1E37"/>
    <w:rsid w:val="00304EC4"/>
    <w:rsid w:val="00325454"/>
    <w:rsid w:val="00326389"/>
    <w:rsid w:val="0038638D"/>
    <w:rsid w:val="0038748C"/>
    <w:rsid w:val="003B5EE6"/>
    <w:rsid w:val="003E0690"/>
    <w:rsid w:val="003E070D"/>
    <w:rsid w:val="003F4CE5"/>
    <w:rsid w:val="00400C96"/>
    <w:rsid w:val="00400ED3"/>
    <w:rsid w:val="00431992"/>
    <w:rsid w:val="00433ECF"/>
    <w:rsid w:val="00440475"/>
    <w:rsid w:val="004504CF"/>
    <w:rsid w:val="00454FE3"/>
    <w:rsid w:val="004656FE"/>
    <w:rsid w:val="004750B0"/>
    <w:rsid w:val="004754B3"/>
    <w:rsid w:val="0047599C"/>
    <w:rsid w:val="00486F36"/>
    <w:rsid w:val="004F17C2"/>
    <w:rsid w:val="005367A9"/>
    <w:rsid w:val="005604DD"/>
    <w:rsid w:val="00560B36"/>
    <w:rsid w:val="00563348"/>
    <w:rsid w:val="00565DDA"/>
    <w:rsid w:val="0057354F"/>
    <w:rsid w:val="005A251C"/>
    <w:rsid w:val="005C69F2"/>
    <w:rsid w:val="005C6AF1"/>
    <w:rsid w:val="005E744E"/>
    <w:rsid w:val="005F14CC"/>
    <w:rsid w:val="005F2634"/>
    <w:rsid w:val="005F36C3"/>
    <w:rsid w:val="00627967"/>
    <w:rsid w:val="00630B87"/>
    <w:rsid w:val="0065164F"/>
    <w:rsid w:val="00657367"/>
    <w:rsid w:val="00663D25"/>
    <w:rsid w:val="006A5C70"/>
    <w:rsid w:val="006B141D"/>
    <w:rsid w:val="006B493E"/>
    <w:rsid w:val="006D0D2C"/>
    <w:rsid w:val="006D2BF7"/>
    <w:rsid w:val="006E7CC7"/>
    <w:rsid w:val="006F2DC6"/>
    <w:rsid w:val="006F6168"/>
    <w:rsid w:val="00701050"/>
    <w:rsid w:val="00705C63"/>
    <w:rsid w:val="00726537"/>
    <w:rsid w:val="00731B8A"/>
    <w:rsid w:val="00753A92"/>
    <w:rsid w:val="00767408"/>
    <w:rsid w:val="00781096"/>
    <w:rsid w:val="00785055"/>
    <w:rsid w:val="007C6409"/>
    <w:rsid w:val="007D0040"/>
    <w:rsid w:val="007F2300"/>
    <w:rsid w:val="007F36C8"/>
    <w:rsid w:val="007F3EE0"/>
    <w:rsid w:val="00805F88"/>
    <w:rsid w:val="00826654"/>
    <w:rsid w:val="0086009E"/>
    <w:rsid w:val="00877A74"/>
    <w:rsid w:val="008A2245"/>
    <w:rsid w:val="008B01C4"/>
    <w:rsid w:val="008D58AB"/>
    <w:rsid w:val="009067A3"/>
    <w:rsid w:val="00913B87"/>
    <w:rsid w:val="00913BAB"/>
    <w:rsid w:val="0094745A"/>
    <w:rsid w:val="00951FEC"/>
    <w:rsid w:val="009537AC"/>
    <w:rsid w:val="00953CC7"/>
    <w:rsid w:val="00976D39"/>
    <w:rsid w:val="00980F4E"/>
    <w:rsid w:val="00980FE6"/>
    <w:rsid w:val="009A6257"/>
    <w:rsid w:val="009B54AD"/>
    <w:rsid w:val="009E20BC"/>
    <w:rsid w:val="00A01764"/>
    <w:rsid w:val="00A2365E"/>
    <w:rsid w:val="00A2377B"/>
    <w:rsid w:val="00A321B5"/>
    <w:rsid w:val="00A7642B"/>
    <w:rsid w:val="00A80E87"/>
    <w:rsid w:val="00A920F2"/>
    <w:rsid w:val="00A96AEC"/>
    <w:rsid w:val="00AA3193"/>
    <w:rsid w:val="00AB0FB7"/>
    <w:rsid w:val="00AF1F6F"/>
    <w:rsid w:val="00B15CF2"/>
    <w:rsid w:val="00B31309"/>
    <w:rsid w:val="00B648B6"/>
    <w:rsid w:val="00B821DB"/>
    <w:rsid w:val="00B914AD"/>
    <w:rsid w:val="00BA4D97"/>
    <w:rsid w:val="00C2497B"/>
    <w:rsid w:val="00C35C89"/>
    <w:rsid w:val="00C568AA"/>
    <w:rsid w:val="00C73CBE"/>
    <w:rsid w:val="00C8660A"/>
    <w:rsid w:val="00C875DE"/>
    <w:rsid w:val="00CA0DC9"/>
    <w:rsid w:val="00CC273C"/>
    <w:rsid w:val="00CD206E"/>
    <w:rsid w:val="00D2412C"/>
    <w:rsid w:val="00D41B34"/>
    <w:rsid w:val="00D5050A"/>
    <w:rsid w:val="00DA190A"/>
    <w:rsid w:val="00DA59FD"/>
    <w:rsid w:val="00DA6A16"/>
    <w:rsid w:val="00DA6A23"/>
    <w:rsid w:val="00DD3EA7"/>
    <w:rsid w:val="00DF10C1"/>
    <w:rsid w:val="00E0516F"/>
    <w:rsid w:val="00E0581E"/>
    <w:rsid w:val="00E127AE"/>
    <w:rsid w:val="00E2054F"/>
    <w:rsid w:val="00E27345"/>
    <w:rsid w:val="00E517D0"/>
    <w:rsid w:val="00E6346C"/>
    <w:rsid w:val="00E77A11"/>
    <w:rsid w:val="00E857CF"/>
    <w:rsid w:val="00E943AA"/>
    <w:rsid w:val="00ED2CE3"/>
    <w:rsid w:val="00ED7B2B"/>
    <w:rsid w:val="00EE4BC5"/>
    <w:rsid w:val="00F15E99"/>
    <w:rsid w:val="00F3729F"/>
    <w:rsid w:val="00F564B5"/>
    <w:rsid w:val="00F57AC4"/>
    <w:rsid w:val="00F876F1"/>
    <w:rsid w:val="00FA1606"/>
    <w:rsid w:val="00FB24A3"/>
    <w:rsid w:val="00FC6A22"/>
    <w:rsid w:val="00FD7795"/>
    <w:rsid w:val="00FE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9ECB24"/>
  <w15:chartTrackingRefBased/>
  <w15:docId w15:val="{4D3EBB9D-D696-419E-A06E-A7349881A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27A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Tytu"/>
    <w:next w:val="Normalny"/>
    <w:link w:val="Nagwek1Znak"/>
    <w:uiPriority w:val="9"/>
    <w:qFormat/>
    <w:rsid w:val="00767408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1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1FCD"/>
  </w:style>
  <w:style w:type="paragraph" w:styleId="Stopka">
    <w:name w:val="footer"/>
    <w:basedOn w:val="Normalny"/>
    <w:link w:val="StopkaZnak"/>
    <w:uiPriority w:val="99"/>
    <w:unhideWhenUsed/>
    <w:rsid w:val="00251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1FCD"/>
  </w:style>
  <w:style w:type="paragraph" w:styleId="Tekstdymka">
    <w:name w:val="Balloon Text"/>
    <w:basedOn w:val="Normalny"/>
    <w:link w:val="TekstdymkaZnak"/>
    <w:uiPriority w:val="99"/>
    <w:semiHidden/>
    <w:unhideWhenUsed/>
    <w:rsid w:val="00251FC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51FCD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251FC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527BC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101828"/>
    <w:pPr>
      <w:spacing w:before="40"/>
    </w:pPr>
    <w:rPr>
      <w:i/>
      <w:color w:val="FFFFFF"/>
      <w:sz w:val="28"/>
      <w:szCs w:val="28"/>
      <w:lang w:val="x-none" w:eastAsia="x-none"/>
    </w:rPr>
  </w:style>
  <w:style w:type="character" w:customStyle="1" w:styleId="TytuZnak">
    <w:name w:val="Tytuł Znak"/>
    <w:link w:val="Tytu"/>
    <w:uiPriority w:val="10"/>
    <w:rsid w:val="00101828"/>
    <w:rPr>
      <w:i/>
      <w:color w:val="FFFFFF"/>
      <w:sz w:val="28"/>
      <w:szCs w:val="28"/>
    </w:rPr>
  </w:style>
  <w:style w:type="character" w:customStyle="1" w:styleId="Nagwek1Znak">
    <w:name w:val="Nagłówek 1 Znak"/>
    <w:link w:val="Nagwek1"/>
    <w:uiPriority w:val="9"/>
    <w:rsid w:val="00767408"/>
    <w:rPr>
      <w:i/>
      <w:color w:val="FFFFF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67408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767408"/>
    <w:pPr>
      <w:spacing w:after="100"/>
      <w:ind w:left="220"/>
    </w:pPr>
    <w:rPr>
      <w:rFonts w:eastAsia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67408"/>
    <w:pPr>
      <w:spacing w:after="100"/>
    </w:pPr>
    <w:rPr>
      <w:rFonts w:eastAsia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767408"/>
    <w:pPr>
      <w:spacing w:after="100"/>
      <w:ind w:left="440"/>
    </w:pPr>
    <w:rPr>
      <w:rFonts w:eastAsia="Times New Roman"/>
      <w:lang w:eastAsia="pl-PL"/>
    </w:rPr>
  </w:style>
  <w:style w:type="character" w:styleId="Uwydatnienie">
    <w:name w:val="Emphasis"/>
    <w:uiPriority w:val="20"/>
    <w:qFormat/>
    <w:rsid w:val="00705C63"/>
    <w:rPr>
      <w:i/>
      <w:iCs/>
    </w:rPr>
  </w:style>
  <w:style w:type="table" w:styleId="Tabela-Siatka">
    <w:name w:val="Table Grid"/>
    <w:basedOn w:val="Standardowy"/>
    <w:uiPriority w:val="59"/>
    <w:rsid w:val="0047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59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ssm.silesia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siegowa\Pulpit\Formularze\zapytanie_ofertowe_ssm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9392C-BDF7-415D-9088-69F15B844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zapytanie_ofertowe_ssm</Template>
  <TotalTime>79</TotalTime>
  <Pages>3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Links>
    <vt:vector size="6" baseType="variant">
      <vt:variant>
        <vt:i4>7929863</vt:i4>
      </vt:variant>
      <vt:variant>
        <vt:i4>3</vt:i4>
      </vt:variant>
      <vt:variant>
        <vt:i4>0</vt:i4>
      </vt:variant>
      <vt:variant>
        <vt:i4>5</vt:i4>
      </vt:variant>
      <vt:variant>
        <vt:lpwstr>mailto:biuro@ssm.silesia.pl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Ksiegowa</dc:creator>
  <cp:keywords/>
  <cp:lastModifiedBy>Czesława Sadowska</cp:lastModifiedBy>
  <cp:revision>11</cp:revision>
  <cp:lastPrinted>2024-05-13T07:26:00Z</cp:lastPrinted>
  <dcterms:created xsi:type="dcterms:W3CDTF">2024-05-13T06:47:00Z</dcterms:created>
  <dcterms:modified xsi:type="dcterms:W3CDTF">2024-05-13T09:05:00Z</dcterms:modified>
</cp:coreProperties>
</file>