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24" w:rsidRPr="00AE59A6" w:rsidRDefault="00E56624" w:rsidP="00E56624">
      <w:pPr>
        <w:pStyle w:val="Nagwek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AE59A6" w:rsidRDefault="00AE59A6" w:rsidP="00AE59A6">
      <w:pPr>
        <w:jc w:val="center"/>
        <w:rPr>
          <w:rFonts w:ascii="Bookman Old Style" w:hAnsi="Bookman Old Style"/>
          <w:b/>
          <w:i/>
          <w:u w:val="single"/>
        </w:rPr>
      </w:pPr>
    </w:p>
    <w:p w:rsidR="00AE59A6" w:rsidRPr="00125B14" w:rsidRDefault="00AE59A6" w:rsidP="00125B14">
      <w:pPr>
        <w:jc w:val="center"/>
        <w:rPr>
          <w:rFonts w:ascii="Bookman Old Style" w:hAnsi="Bookman Old Style"/>
          <w:b/>
          <w:i/>
          <w:u w:val="single"/>
        </w:rPr>
      </w:pPr>
      <w:r w:rsidRPr="00125B14">
        <w:rPr>
          <w:rFonts w:ascii="Bookman Old Style" w:hAnsi="Bookman Old Style"/>
          <w:b/>
          <w:i/>
          <w:u w:val="single"/>
        </w:rPr>
        <w:t>Pakiet I</w:t>
      </w:r>
    </w:p>
    <w:p w:rsidR="005D7078" w:rsidRDefault="00AE59A6" w:rsidP="005D7078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5D7078" w:rsidRDefault="005D7078" w:rsidP="005D7078">
      <w:pPr>
        <w:jc w:val="center"/>
        <w:rPr>
          <w:rFonts w:ascii="Bookman Old Style" w:hAnsi="Bookman Old Style"/>
          <w:b/>
        </w:rPr>
      </w:pPr>
    </w:p>
    <w:p w:rsidR="005D7078" w:rsidRPr="003E4CB4" w:rsidRDefault="005D7078" w:rsidP="005D7078">
      <w:pPr>
        <w:jc w:val="both"/>
        <w:rPr>
          <w:rFonts w:ascii="Bookman Old Style" w:hAnsi="Bookman Old Style"/>
          <w:b/>
        </w:rPr>
      </w:pPr>
      <w:r w:rsidRPr="003E4CB4">
        <w:rPr>
          <w:rFonts w:ascii="Bookman Old Style" w:hAnsi="Bookman Old Style" w:cs="Arial"/>
          <w:b/>
        </w:rPr>
        <w:t>Blok grzejny 3 blokowy do odparowania pod azotem i nasadka z igłami – 1 sztuka</w:t>
      </w:r>
    </w:p>
    <w:p w:rsid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</w:t>
      </w:r>
      <w:r w:rsidR="005D7078" w:rsidRPr="005D7078">
        <w:rPr>
          <w:rFonts w:ascii="Bookman Old Style" w:hAnsi="Bookman Old Style" w:cs="Arial"/>
        </w:rPr>
        <w:t>oncentrator próbek w strumieniu azotu umożliwiający zagęszczenie wielu próbek z wykorzystaniem gazu obojętnego za pomoc</w:t>
      </w:r>
      <w:r w:rsidR="005D7078">
        <w:rPr>
          <w:rFonts w:ascii="Bookman Old Style" w:hAnsi="Bookman Old Style" w:cs="Arial"/>
        </w:rPr>
        <w:t>ą nierdzewnych stalowych igieł</w:t>
      </w:r>
    </w:p>
    <w:p w:rsidR="00E80CF2" w:rsidRDefault="004A061D" w:rsidP="00D8568B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D7078" w:rsidRPr="00A45B72">
        <w:rPr>
          <w:rFonts w:ascii="Bookman Old Style" w:hAnsi="Bookman Old Style" w:cs="Arial"/>
        </w:rPr>
        <w:t>gły dostarczające gaz ro</w:t>
      </w:r>
      <w:r w:rsidR="00E26903">
        <w:rPr>
          <w:rFonts w:ascii="Bookman Old Style" w:hAnsi="Bookman Old Style" w:cs="Arial"/>
        </w:rPr>
        <w:t>zmieszczone w stalowej platformie</w:t>
      </w:r>
      <w:r w:rsidR="005D7078" w:rsidRPr="00A45B72">
        <w:rPr>
          <w:rFonts w:ascii="Bookman Old Style" w:hAnsi="Bookman Old Style" w:cs="Arial"/>
        </w:rPr>
        <w:t xml:space="preserve"> w </w:t>
      </w:r>
      <w:r w:rsidR="00204ECD">
        <w:rPr>
          <w:rFonts w:ascii="Bookman Old Style" w:hAnsi="Bookman Old Style" w:cs="Arial"/>
        </w:rPr>
        <w:t>dowolnej konfiguracji. P</w:t>
      </w:r>
      <w:r w:rsidR="005D7078" w:rsidRPr="00A45B72">
        <w:rPr>
          <w:rFonts w:ascii="Bookman Old Style" w:hAnsi="Bookman Old Style" w:cs="Arial"/>
        </w:rPr>
        <w:t xml:space="preserve">latformy z igłami na statywie </w:t>
      </w:r>
      <w:r w:rsidR="00A45B72" w:rsidRPr="00A45B72">
        <w:rPr>
          <w:rFonts w:ascii="Bookman Old Style" w:hAnsi="Bookman Old Style" w:cs="Arial"/>
        </w:rPr>
        <w:t>z możliwością</w:t>
      </w:r>
      <w:r w:rsidR="005D7078" w:rsidRPr="00A45B72">
        <w:rPr>
          <w:rFonts w:ascii="Bookman Old Style" w:hAnsi="Bookman Old Style" w:cs="Arial"/>
        </w:rPr>
        <w:t xml:space="preserve"> regulacji </w:t>
      </w:r>
      <w:r w:rsidR="00204ECD">
        <w:rPr>
          <w:rFonts w:ascii="Bookman Old Style" w:hAnsi="Bookman Old Style" w:cs="Arial"/>
        </w:rPr>
        <w:t>wysokości</w:t>
      </w:r>
    </w:p>
    <w:p w:rsidR="005D7078" w:rsidRPr="00A45B72" w:rsidRDefault="004A061D" w:rsidP="00D8568B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z</w:t>
      </w:r>
      <w:r w:rsidR="005D7078" w:rsidRPr="00A45B72">
        <w:rPr>
          <w:rFonts w:ascii="Bookman Old Style" w:hAnsi="Bookman Old Style" w:cs="Arial"/>
          <w:bCs/>
        </w:rPr>
        <w:t>akres temperatury</w:t>
      </w:r>
      <w:r w:rsidR="005D7078" w:rsidRPr="00A45B72">
        <w:rPr>
          <w:rFonts w:ascii="Bookman Old Style" w:hAnsi="Bookman Old Style" w:cs="Arial"/>
        </w:rPr>
        <w:t xml:space="preserve"> do 130°C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s</w:t>
      </w:r>
      <w:r w:rsidR="005D7078" w:rsidRPr="005D7078">
        <w:rPr>
          <w:rFonts w:ascii="Bookman Old Style" w:hAnsi="Bookman Old Style" w:cs="Arial"/>
          <w:bCs/>
        </w:rPr>
        <w:t xml:space="preserve">tabilność temperatury w 37°C: </w:t>
      </w:r>
      <w:r w:rsidR="005D7078" w:rsidRPr="005D7078">
        <w:rPr>
          <w:rFonts w:ascii="Bookman Old Style" w:hAnsi="Bookman Old Style" w:cs="Arial"/>
        </w:rPr>
        <w:t>±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>ozdzielczość wyświetlacza</w:t>
      </w:r>
      <w:r w:rsidR="005D7078" w:rsidRPr="005D7078">
        <w:rPr>
          <w:rFonts w:ascii="Bookman Old Style" w:hAnsi="Bookman Old Style" w:cs="Arial"/>
        </w:rPr>
        <w:t xml:space="preserve">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>ozkład temperatury w 37°C</w:t>
      </w:r>
      <w:r w:rsidR="005D7078" w:rsidRPr="005D7078">
        <w:rPr>
          <w:rFonts w:ascii="Bookman Old Style" w:hAnsi="Bookman Old Style" w:cs="Arial"/>
        </w:rPr>
        <w:t xml:space="preserve"> ± 0.1°C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5D7078">
        <w:rPr>
          <w:rFonts w:ascii="Bookman Old Style" w:hAnsi="Bookman Old Style" w:cs="Arial"/>
          <w:bCs/>
        </w:rPr>
        <w:t xml:space="preserve">ozkład temperatury w 130°C </w:t>
      </w:r>
      <w:r w:rsidR="005D7078" w:rsidRPr="005D7078">
        <w:rPr>
          <w:rFonts w:ascii="Bookman Old Style" w:hAnsi="Bookman Old Style" w:cs="Arial"/>
        </w:rPr>
        <w:t>± 1°C</w:t>
      </w:r>
    </w:p>
    <w:p w:rsidR="005D7078" w:rsidRPr="00A45B72" w:rsidRDefault="004A061D" w:rsidP="00A45B72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</w:t>
      </w:r>
      <w:r w:rsidR="005B5023" w:rsidRPr="00A45B72">
        <w:rPr>
          <w:rFonts w:ascii="Bookman Old Style" w:hAnsi="Bookman Old Style" w:cs="Arial"/>
        </w:rPr>
        <w:t xml:space="preserve">yfrowy wyświetlacz </w:t>
      </w:r>
      <w:r w:rsidR="00A45B72" w:rsidRPr="00A45B72">
        <w:rPr>
          <w:rFonts w:ascii="Bookman Old Style" w:hAnsi="Bookman Old Style" w:cs="Arial"/>
        </w:rPr>
        <w:t xml:space="preserve">LED </w:t>
      </w:r>
      <w:r w:rsidR="005B5023" w:rsidRPr="00A45B72">
        <w:rPr>
          <w:rFonts w:ascii="Bookman Old Style" w:hAnsi="Bookman Old Style" w:cs="Arial"/>
        </w:rPr>
        <w:t>z</w:t>
      </w:r>
      <w:r w:rsidR="005D7078" w:rsidRPr="00A45B72">
        <w:rPr>
          <w:rFonts w:ascii="Bookman Old Style" w:hAnsi="Bookman Old Style" w:cs="Arial"/>
        </w:rPr>
        <w:t xml:space="preserve"> regulacj</w:t>
      </w:r>
      <w:r w:rsidR="005B5023" w:rsidRPr="00A45B72">
        <w:rPr>
          <w:rFonts w:ascii="Bookman Old Style" w:hAnsi="Bookman Old Style" w:cs="Arial"/>
        </w:rPr>
        <w:t>ą</w:t>
      </w:r>
      <w:r w:rsidR="005D7078" w:rsidRPr="00A45B72">
        <w:rPr>
          <w:rFonts w:ascii="Bookman Old Style" w:hAnsi="Bookman Old Style" w:cs="Arial"/>
        </w:rPr>
        <w:t xml:space="preserve"> temperatury</w:t>
      </w:r>
      <w:r w:rsidR="005B5023" w:rsidRPr="00A45B72">
        <w:rPr>
          <w:rFonts w:ascii="Bookman Old Style" w:hAnsi="Bookman Old Style" w:cs="Arial"/>
        </w:rPr>
        <w:t xml:space="preserve"> 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</w:t>
      </w:r>
      <w:r w:rsidR="005D7078" w:rsidRPr="005D7078">
        <w:rPr>
          <w:rFonts w:ascii="Bookman Old Style" w:hAnsi="Bookman Old Style" w:cs="Arial"/>
        </w:rPr>
        <w:t xml:space="preserve">ożliwość zastosowania różnych wkładów do bloków  w dowolnej kombinacji 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="005D7078" w:rsidRPr="005D7078">
        <w:rPr>
          <w:rFonts w:ascii="Bookman Old Style" w:hAnsi="Bookman Old Style" w:cs="Arial"/>
        </w:rPr>
        <w:t>zas  rozgrzewania bloku do 100°C do 1</w:t>
      </w:r>
      <w:r w:rsidR="00ED5250">
        <w:rPr>
          <w:rFonts w:ascii="Bookman Old Style" w:hAnsi="Bookman Old Style" w:cs="Arial"/>
        </w:rPr>
        <w:t>5</w:t>
      </w:r>
      <w:r w:rsidR="005D7078" w:rsidRPr="005D7078">
        <w:rPr>
          <w:rFonts w:ascii="Bookman Old Style" w:hAnsi="Bookman Old Style" w:cs="Arial"/>
        </w:rPr>
        <w:t xml:space="preserve"> minut</w:t>
      </w:r>
    </w:p>
    <w:p w:rsidR="005D7078" w:rsidRPr="005D7078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w</w:t>
      </w:r>
      <w:r w:rsidR="00204ECD">
        <w:rPr>
          <w:rFonts w:ascii="Bookman Old Style" w:hAnsi="Bookman Old Style" w:cs="Arial"/>
          <w:bCs/>
        </w:rPr>
        <w:t xml:space="preserve">ymiary maksymalne: </w:t>
      </w:r>
      <w:r w:rsidR="005D7078">
        <w:rPr>
          <w:rFonts w:ascii="Bookman Old Style" w:hAnsi="Bookman Old Style" w:cs="Arial"/>
          <w:bCs/>
        </w:rPr>
        <w:t>s</w:t>
      </w:r>
      <w:r w:rsidR="005D7078" w:rsidRPr="005D7078">
        <w:rPr>
          <w:rFonts w:ascii="Bookman Old Style" w:hAnsi="Bookman Old Style" w:cs="Arial"/>
          <w:bCs/>
        </w:rPr>
        <w:t>zerokość</w:t>
      </w:r>
      <w:r w:rsidR="005D7078">
        <w:rPr>
          <w:rFonts w:ascii="Bookman Old Style" w:hAnsi="Bookman Old Style" w:cs="Arial"/>
          <w:bCs/>
        </w:rPr>
        <w:t xml:space="preserve"> 400mm x g</w:t>
      </w:r>
      <w:r w:rsidR="005D7078" w:rsidRPr="005D7078">
        <w:rPr>
          <w:rFonts w:ascii="Bookman Old Style" w:hAnsi="Bookman Old Style" w:cs="Arial"/>
          <w:bCs/>
        </w:rPr>
        <w:t>łębokość</w:t>
      </w:r>
      <w:r w:rsidR="005D7078">
        <w:rPr>
          <w:rFonts w:ascii="Bookman Old Style" w:hAnsi="Bookman Old Style" w:cs="Arial"/>
          <w:bCs/>
        </w:rPr>
        <w:t xml:space="preserve"> 300mm</w:t>
      </w:r>
      <w:r w:rsidR="005D7078" w:rsidRPr="005D7078">
        <w:rPr>
          <w:rFonts w:ascii="Bookman Old Style" w:hAnsi="Bookman Old Style" w:cs="Arial"/>
          <w:bCs/>
        </w:rPr>
        <w:t xml:space="preserve"> x </w:t>
      </w:r>
      <w:r w:rsidR="005D7078">
        <w:rPr>
          <w:rFonts w:ascii="Bookman Old Style" w:hAnsi="Bookman Old Style" w:cs="Arial"/>
          <w:bCs/>
        </w:rPr>
        <w:t>w</w:t>
      </w:r>
      <w:r w:rsidR="005D7078" w:rsidRPr="005D7078">
        <w:rPr>
          <w:rFonts w:ascii="Bookman Old Style" w:hAnsi="Bookman Old Style" w:cs="Arial"/>
          <w:bCs/>
        </w:rPr>
        <w:t>ysokość</w:t>
      </w:r>
      <w:r w:rsidR="005D7078">
        <w:rPr>
          <w:rFonts w:ascii="Bookman Old Style" w:hAnsi="Bookman Old Style" w:cs="Arial"/>
          <w:bCs/>
        </w:rPr>
        <w:t xml:space="preserve"> 120mm </w:t>
      </w:r>
    </w:p>
    <w:p w:rsidR="00040EDA" w:rsidRDefault="004A061D" w:rsidP="005B302A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center" w:pos="7371"/>
          <w:tab w:val="center" w:pos="9072"/>
        </w:tabs>
        <w:ind w:left="28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040EDA">
        <w:rPr>
          <w:rFonts w:ascii="Bookman Old Style" w:hAnsi="Bookman Old Style" w:cs="Arial"/>
        </w:rPr>
        <w:t>yposażenie:</w:t>
      </w:r>
    </w:p>
    <w:p w:rsidR="005D7078" w:rsidRDefault="004A061D" w:rsidP="005B302A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72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w</w:t>
      </w:r>
      <w:r w:rsidR="005D7078" w:rsidRPr="00E41FDA">
        <w:rPr>
          <w:rFonts w:ascii="Bookman Old Style" w:hAnsi="Bookman Old Style" w:cs="Arial"/>
          <w:bCs/>
        </w:rPr>
        <w:t xml:space="preserve">kłady do bloków grzejnych </w:t>
      </w:r>
      <w:r w:rsidR="00E41FDA">
        <w:rPr>
          <w:rFonts w:ascii="Bookman Old Style" w:hAnsi="Bookman Old Style" w:cs="Arial"/>
        </w:rPr>
        <w:t>na probówki</w:t>
      </w:r>
      <w:r w:rsidR="005D7078" w:rsidRPr="00E41FDA">
        <w:rPr>
          <w:rFonts w:ascii="Bookman Old Style" w:hAnsi="Bookman Old Style" w:cs="Arial"/>
        </w:rPr>
        <w:t xml:space="preserve"> -</w:t>
      </w:r>
      <w:r w:rsidR="00E26903">
        <w:rPr>
          <w:rFonts w:ascii="Bookman Old Style" w:hAnsi="Bookman Old Style" w:cs="Arial"/>
        </w:rPr>
        <w:t xml:space="preserve"> </w:t>
      </w:r>
      <w:r w:rsidR="00204ECD">
        <w:rPr>
          <w:rFonts w:ascii="Bookman Old Style" w:hAnsi="Bookman Old Style" w:cs="Arial"/>
        </w:rPr>
        <w:t>3 sztuki</w:t>
      </w:r>
    </w:p>
    <w:p w:rsidR="005D7078" w:rsidRDefault="00E26903" w:rsidP="005B302A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5D7078" w:rsidRPr="00E41FDA">
        <w:rPr>
          <w:rFonts w:ascii="Bookman Old Style" w:hAnsi="Bookman Old Style" w:cs="Arial"/>
        </w:rPr>
        <w:t>ykonane z anodowanego aluminium</w:t>
      </w:r>
    </w:p>
    <w:p w:rsidR="005D7078" w:rsidRDefault="005D7078" w:rsidP="005B302A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 w:rsidRPr="00E41FDA">
        <w:rPr>
          <w:rFonts w:ascii="Bookman Old Style" w:hAnsi="Bookman Old Style" w:cs="Arial"/>
        </w:rPr>
        <w:t>z oddzielnym otworem do wprowadzenia zewnętrznego termometru</w:t>
      </w:r>
    </w:p>
    <w:p w:rsidR="005D7078" w:rsidRPr="005B5023" w:rsidRDefault="00E26903" w:rsidP="005B5023">
      <w:pPr>
        <w:pStyle w:val="Akapitzlist"/>
        <w:numPr>
          <w:ilvl w:val="0"/>
          <w:numId w:val="5"/>
        </w:numPr>
        <w:tabs>
          <w:tab w:val="left" w:pos="426"/>
          <w:tab w:val="left" w:pos="1134"/>
          <w:tab w:val="center" w:pos="7371"/>
          <w:tab w:val="center" w:pos="9072"/>
        </w:tabs>
        <w:ind w:left="1134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D7078" w:rsidRPr="00E41FDA">
        <w:rPr>
          <w:rFonts w:ascii="Bookman Old Style" w:hAnsi="Bookman Old Style" w:cs="Arial"/>
        </w:rPr>
        <w:t>lość ot</w:t>
      </w:r>
      <w:r w:rsidR="005B5023">
        <w:rPr>
          <w:rFonts w:ascii="Bookman Old Style" w:hAnsi="Bookman Old Style" w:cs="Arial"/>
        </w:rPr>
        <w:t>worów w bloku: nie mniej niż  8, w</w:t>
      </w:r>
      <w:r w:rsidR="005D7078" w:rsidRPr="005B5023">
        <w:rPr>
          <w:rFonts w:ascii="Bookman Old Style" w:hAnsi="Bookman Old Style" w:cs="Arial"/>
        </w:rPr>
        <w:t>ymiary otworów: średnica od 19,0 mm do 19,5 mm, głębokość od 45</w:t>
      </w:r>
      <w:r w:rsidR="005A52DA" w:rsidRPr="005B5023">
        <w:rPr>
          <w:rFonts w:ascii="Bookman Old Style" w:hAnsi="Bookman Old Style" w:cs="Arial"/>
        </w:rPr>
        <w:t>mm</w:t>
      </w:r>
      <w:r w:rsidR="0088755C">
        <w:rPr>
          <w:rFonts w:ascii="Bookman Old Style" w:hAnsi="Bookman Old Style" w:cs="Arial"/>
        </w:rPr>
        <w:t xml:space="preserve"> do 47</w:t>
      </w:r>
      <w:r w:rsidR="005D7078" w:rsidRPr="005B5023">
        <w:rPr>
          <w:rFonts w:ascii="Bookman Old Style" w:hAnsi="Bookman Old Style" w:cs="Arial"/>
        </w:rPr>
        <w:t>mm</w:t>
      </w:r>
    </w:p>
    <w:p w:rsidR="005D7078" w:rsidRPr="00A45B72" w:rsidRDefault="004A061D" w:rsidP="00A45B72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47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</w:t>
      </w:r>
      <w:r w:rsidR="00A45B72" w:rsidRPr="00A45B72">
        <w:rPr>
          <w:rFonts w:ascii="Bookman Old Style" w:hAnsi="Bookman Old Style" w:cs="Arial"/>
        </w:rPr>
        <w:t>estaw igieł stalowych</w:t>
      </w:r>
      <w:r w:rsidR="00E41FDA" w:rsidRPr="00A45B72">
        <w:rPr>
          <w:rFonts w:ascii="Bookman Old Style" w:hAnsi="Bookman Old Style" w:cs="Arial"/>
        </w:rPr>
        <w:t xml:space="preserve"> - </w:t>
      </w:r>
      <w:r w:rsidR="00A45B72" w:rsidRPr="00A45B72">
        <w:rPr>
          <w:rFonts w:ascii="Bookman Old Style" w:hAnsi="Bookman Old Style" w:cs="Arial"/>
        </w:rPr>
        <w:t>i</w:t>
      </w:r>
      <w:r w:rsidR="005D7078" w:rsidRPr="00A45B72">
        <w:rPr>
          <w:rFonts w:ascii="Bookman Old Style" w:hAnsi="Bookman Old Style" w:cs="Arial"/>
        </w:rPr>
        <w:t>gły stalowe o długoś</w:t>
      </w:r>
      <w:r w:rsidR="00A45B72" w:rsidRPr="00A45B72">
        <w:rPr>
          <w:rFonts w:ascii="Bookman Old Style" w:hAnsi="Bookman Old Style" w:cs="Arial"/>
        </w:rPr>
        <w:t xml:space="preserve">ci od </w:t>
      </w:r>
      <w:r w:rsidR="00204ECD">
        <w:rPr>
          <w:rFonts w:ascii="Bookman Old Style" w:hAnsi="Bookman Old Style" w:cs="Arial"/>
        </w:rPr>
        <w:t>120</w:t>
      </w:r>
      <w:r w:rsidR="00A45B72" w:rsidRPr="00A45B72">
        <w:rPr>
          <w:rFonts w:ascii="Bookman Old Style" w:hAnsi="Bookman Old Style" w:cs="Arial"/>
        </w:rPr>
        <w:t>mm do 130mm – 100 szt</w:t>
      </w:r>
      <w:r w:rsidR="00204ECD">
        <w:rPr>
          <w:rFonts w:ascii="Bookman Old Style" w:hAnsi="Bookman Old Style" w:cs="Arial"/>
        </w:rPr>
        <w:t>uk</w:t>
      </w:r>
    </w:p>
    <w:p w:rsidR="005D7078" w:rsidRPr="00A45B72" w:rsidRDefault="004A061D" w:rsidP="005B302A">
      <w:pPr>
        <w:pStyle w:val="Akapitzlist"/>
        <w:numPr>
          <w:ilvl w:val="0"/>
          <w:numId w:val="4"/>
        </w:numPr>
        <w:tabs>
          <w:tab w:val="left" w:pos="709"/>
          <w:tab w:val="center" w:pos="7371"/>
          <w:tab w:val="center" w:pos="9072"/>
        </w:tabs>
        <w:ind w:left="709" w:right="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>r</w:t>
      </w:r>
      <w:r w:rsidR="005D7078" w:rsidRPr="00A45B72">
        <w:rPr>
          <w:rFonts w:ascii="Bookman Old Style" w:hAnsi="Bookman Old Style" w:cs="Arial"/>
          <w:bCs/>
        </w:rPr>
        <w:t>eduktor do butli z azotem</w:t>
      </w:r>
      <w:r w:rsidR="00B8162B">
        <w:rPr>
          <w:rFonts w:ascii="Bookman Old Style" w:hAnsi="Bookman Old Style" w:cs="Arial"/>
          <w:bCs/>
        </w:rPr>
        <w:t xml:space="preserve"> – 1 szuka</w:t>
      </w:r>
    </w:p>
    <w:p w:rsidR="00A45B72" w:rsidRPr="00A45B72" w:rsidRDefault="004A061D" w:rsidP="003C4801">
      <w:pPr>
        <w:pStyle w:val="Akapitzlist"/>
        <w:numPr>
          <w:ilvl w:val="0"/>
          <w:numId w:val="4"/>
        </w:numPr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</w:t>
      </w:r>
      <w:r w:rsidR="00A45B72" w:rsidRPr="00A45B72">
        <w:rPr>
          <w:rFonts w:ascii="Bookman Old Style" w:hAnsi="Bookman Old Style" w:cs="Arial"/>
        </w:rPr>
        <w:t>arzędzie do wyjmowania wkładów</w:t>
      </w:r>
      <w:r w:rsidR="00B8162B">
        <w:rPr>
          <w:rFonts w:ascii="Bookman Old Style" w:hAnsi="Bookman Old Style" w:cs="Arial"/>
        </w:rPr>
        <w:t xml:space="preserve"> – 1 sztuka</w:t>
      </w: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A45B72" w:rsidRPr="00A45B72" w:rsidRDefault="00A45B72" w:rsidP="00A45B72">
      <w:pPr>
        <w:pStyle w:val="Akapitzlist"/>
        <w:tabs>
          <w:tab w:val="left" w:pos="709"/>
          <w:tab w:val="left" w:pos="1134"/>
          <w:tab w:val="left" w:pos="1985"/>
          <w:tab w:val="center" w:pos="7371"/>
          <w:tab w:val="center" w:pos="9072"/>
          <w:tab w:val="decimal" w:pos="9214"/>
        </w:tabs>
        <w:ind w:left="709" w:right="-1"/>
        <w:jc w:val="both"/>
        <w:rPr>
          <w:rFonts w:ascii="Bookman Old Style" w:hAnsi="Bookman Old Style" w:cs="Arial"/>
        </w:rPr>
      </w:pPr>
    </w:p>
    <w:p w:rsidR="005A52DA" w:rsidRPr="00125B14" w:rsidRDefault="005A52DA" w:rsidP="005A52DA">
      <w:pPr>
        <w:pStyle w:val="Akapitzlist"/>
        <w:spacing w:after="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5A52DA" w:rsidRPr="00125B14" w:rsidRDefault="005A52DA" w:rsidP="005A52DA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5B5023" w:rsidRDefault="005A52DA" w:rsidP="001A7238">
      <w:pPr>
        <w:pStyle w:val="Akapitzlist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Producent ………………………..</w:t>
      </w:r>
    </w:p>
    <w:p w:rsidR="005B5023" w:rsidRDefault="005B5023" w:rsidP="001A7238">
      <w:pPr>
        <w:pStyle w:val="Akapitzlist"/>
        <w:jc w:val="right"/>
        <w:rPr>
          <w:rFonts w:ascii="Bookman Old Style" w:hAnsi="Bookman Old Style"/>
          <w:b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A45B72" w:rsidRDefault="00A45B72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3E4CB4" w:rsidRDefault="003E4CB4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3E4CB4" w:rsidRDefault="003E4CB4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E26903" w:rsidRDefault="00E26903" w:rsidP="001A7238">
      <w:pPr>
        <w:pStyle w:val="Akapitzlist"/>
        <w:jc w:val="right"/>
        <w:rPr>
          <w:rFonts w:ascii="Bookman Old Style" w:hAnsi="Bookman Old Style"/>
          <w:sz w:val="20"/>
          <w:szCs w:val="20"/>
        </w:rPr>
      </w:pPr>
    </w:p>
    <w:p w:rsidR="00C05C2E" w:rsidRPr="001A7238" w:rsidRDefault="00C05C2E" w:rsidP="001A7238">
      <w:pPr>
        <w:pStyle w:val="Akapitzlist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C05C2E" w:rsidRDefault="00C05C2E" w:rsidP="00C05C2E">
      <w:pPr>
        <w:jc w:val="center"/>
        <w:rPr>
          <w:rFonts w:ascii="Bookman Old Style" w:hAnsi="Bookman Old Style"/>
          <w:b/>
          <w:i/>
          <w:u w:val="single"/>
        </w:rPr>
      </w:pPr>
    </w:p>
    <w:p w:rsidR="00C05C2E" w:rsidRPr="00125B14" w:rsidRDefault="00C05C2E" w:rsidP="00C05C2E">
      <w:pPr>
        <w:jc w:val="center"/>
        <w:rPr>
          <w:rFonts w:ascii="Bookman Old Style" w:hAnsi="Bookman Old Style"/>
          <w:b/>
          <w:i/>
          <w:u w:val="single"/>
        </w:rPr>
      </w:pPr>
      <w:r w:rsidRPr="00125B14">
        <w:rPr>
          <w:rFonts w:ascii="Bookman Old Style" w:hAnsi="Bookman Old Style"/>
          <w:b/>
          <w:i/>
          <w:u w:val="single"/>
        </w:rPr>
        <w:t>Pakiet I</w:t>
      </w:r>
      <w:r>
        <w:rPr>
          <w:rFonts w:ascii="Bookman Old Style" w:hAnsi="Bookman Old Style"/>
          <w:b/>
          <w:i/>
          <w:u w:val="single"/>
        </w:rPr>
        <w:t>I</w:t>
      </w:r>
    </w:p>
    <w:p w:rsidR="00C05C2E" w:rsidRDefault="00C05C2E" w:rsidP="00C05C2E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5A52DA" w:rsidRPr="00C05C2E" w:rsidRDefault="005A52DA" w:rsidP="00C05C2E">
      <w:pPr>
        <w:tabs>
          <w:tab w:val="right" w:pos="709"/>
          <w:tab w:val="left" w:pos="1134"/>
          <w:tab w:val="left" w:pos="1985"/>
          <w:tab w:val="decimal" w:pos="7371"/>
          <w:tab w:val="decimal" w:pos="9214"/>
        </w:tabs>
        <w:ind w:right="-1"/>
        <w:jc w:val="both"/>
        <w:rPr>
          <w:rFonts w:ascii="Bookman Old Style" w:hAnsi="Bookman Old Style" w:cs="Arial"/>
        </w:rPr>
      </w:pPr>
    </w:p>
    <w:p w:rsidR="00C05C2E" w:rsidRPr="00C05C2E" w:rsidRDefault="00C05C2E" w:rsidP="00C05C2E">
      <w:pPr>
        <w:jc w:val="both"/>
        <w:rPr>
          <w:rFonts w:ascii="Bookman Old Style" w:hAnsi="Bookman Old Style" w:cs="Arial"/>
          <w:b/>
          <w:szCs w:val="24"/>
        </w:rPr>
      </w:pPr>
      <w:r w:rsidRPr="00C05C2E">
        <w:rPr>
          <w:rFonts w:ascii="Bookman Old Style" w:hAnsi="Bookman Old Style" w:cs="Arial"/>
          <w:b/>
          <w:szCs w:val="24"/>
        </w:rPr>
        <w:t xml:space="preserve">Wyposażenie do młyna kulowego PM 100 </w:t>
      </w:r>
      <w:proofErr w:type="spellStart"/>
      <w:r w:rsidRPr="00C05C2E">
        <w:rPr>
          <w:rFonts w:ascii="Bookman Old Style" w:hAnsi="Bookman Old Style" w:cs="Arial"/>
          <w:b/>
          <w:szCs w:val="24"/>
        </w:rPr>
        <w:t>Retsch</w:t>
      </w:r>
      <w:proofErr w:type="spellEnd"/>
      <w:r w:rsidRPr="00C05C2E">
        <w:rPr>
          <w:rFonts w:ascii="Bookman Old Style" w:hAnsi="Bookman Old Style" w:cs="Arial"/>
          <w:b/>
          <w:szCs w:val="24"/>
        </w:rPr>
        <w:t xml:space="preserve"> – 1 zestaw</w:t>
      </w:r>
    </w:p>
    <w:p w:rsidR="00C05C2E" w:rsidRPr="00C05C2E" w:rsidRDefault="00C05C2E" w:rsidP="00C05C2E">
      <w:pPr>
        <w:jc w:val="both"/>
        <w:rPr>
          <w:rFonts w:ascii="Bookman Old Style" w:hAnsi="Bookman Old Style"/>
          <w:b/>
          <w:szCs w:val="24"/>
        </w:rPr>
      </w:pPr>
    </w:p>
    <w:p w:rsidR="00C05C2E" w:rsidRPr="00C05C2E" w:rsidRDefault="00C05C2E" w:rsidP="00C05C2E">
      <w:pPr>
        <w:spacing w:line="360" w:lineRule="auto"/>
        <w:jc w:val="both"/>
        <w:rPr>
          <w:rFonts w:ascii="Bookman Old Style" w:hAnsi="Bookman Old Style" w:cs="Arial"/>
        </w:rPr>
      </w:pPr>
      <w:r w:rsidRPr="00C05C2E">
        <w:rPr>
          <w:rFonts w:ascii="Bookman Old Style" w:hAnsi="Bookman Old Style" w:cs="Arial"/>
        </w:rPr>
        <w:t xml:space="preserve">Wyposażenie młyna musi być kompatybilne z posiadanym przez Zamawiającego młynem kulowym PM 100 </w:t>
      </w:r>
      <w:proofErr w:type="spellStart"/>
      <w:r w:rsidRPr="00C05C2E">
        <w:rPr>
          <w:rFonts w:ascii="Bookman Old Style" w:hAnsi="Bookman Old Style" w:cs="Arial"/>
        </w:rPr>
        <w:t>Retsch</w:t>
      </w:r>
      <w:proofErr w:type="spellEnd"/>
      <w:r w:rsidRPr="00C05C2E">
        <w:rPr>
          <w:rFonts w:ascii="Bookman Old Style" w:hAnsi="Bookman Old Style" w:cs="Arial"/>
        </w:rPr>
        <w:t xml:space="preserve"> Part No 20.540.0001, seria 1215201134M </w:t>
      </w:r>
    </w:p>
    <w:p w:rsidR="00C05C2E" w:rsidRPr="00C05C2E" w:rsidRDefault="00DC0698" w:rsidP="005B302A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</w:t>
      </w:r>
      <w:r w:rsidR="00C05C2E" w:rsidRPr="00C05C2E">
        <w:rPr>
          <w:rFonts w:ascii="Bookman Old Style" w:hAnsi="Bookman Old Style" w:cs="Arial"/>
        </w:rPr>
        <w:t xml:space="preserve">aczynie mielące wykonane ze stali nierdzewnej, o pojemności 500 ml z pokrywą </w:t>
      </w:r>
      <w:r w:rsidR="00C05C2E">
        <w:rPr>
          <w:rFonts w:ascii="Bookman Old Style" w:hAnsi="Bookman Old Style" w:cs="Arial"/>
        </w:rPr>
        <w:br/>
      </w:r>
      <w:r w:rsidR="00C05C2E" w:rsidRPr="00C05C2E">
        <w:rPr>
          <w:rFonts w:ascii="Bookman Old Style" w:hAnsi="Bookman Old Style" w:cs="Arial"/>
        </w:rPr>
        <w:t xml:space="preserve">i uszczelką w pokrywie – 1 sztuka </w:t>
      </w:r>
    </w:p>
    <w:p w:rsidR="00C05C2E" w:rsidRPr="00C05C2E" w:rsidRDefault="00DC0698" w:rsidP="005B302A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</w:t>
      </w:r>
      <w:r w:rsidR="00C05C2E" w:rsidRPr="00C05C2E">
        <w:rPr>
          <w:rFonts w:ascii="Bookman Old Style" w:hAnsi="Bookman Old Style" w:cs="Arial"/>
        </w:rPr>
        <w:t xml:space="preserve">ule mielące wykonane ze stali nierdzewnej o średnicy 40 mm – 4 sztuki </w:t>
      </w:r>
    </w:p>
    <w:p w:rsidR="00C05C2E" w:rsidRDefault="00C05C2E" w:rsidP="00C05C2E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C05C2E" w:rsidRDefault="00C05C2E" w:rsidP="00C05C2E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C05C2E" w:rsidRDefault="00C05C2E" w:rsidP="00C05C2E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C05C2E" w:rsidRDefault="00C05C2E" w:rsidP="00C05C2E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C05C2E" w:rsidRPr="00125B14" w:rsidRDefault="00C05C2E" w:rsidP="00C05C2E">
      <w:pPr>
        <w:pStyle w:val="Akapitzlist"/>
        <w:spacing w:after="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C05C2E" w:rsidRPr="00125B14" w:rsidRDefault="00C05C2E" w:rsidP="00C05C2E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C05C2E" w:rsidRDefault="00C05C2E" w:rsidP="00C05C2E">
      <w:pPr>
        <w:spacing w:after="160" w:line="259" w:lineRule="auto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25B14">
        <w:rPr>
          <w:rFonts w:ascii="Bookman Old Style" w:hAnsi="Bookman Old Style"/>
          <w:b/>
        </w:rPr>
        <w:t>Producent ………………………..</w:t>
      </w:r>
    </w:p>
    <w:p w:rsidR="00AE59A6" w:rsidRDefault="00AE59A6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C05C2E" w:rsidRDefault="00C05C2E" w:rsidP="00125B14">
      <w:pPr>
        <w:jc w:val="both"/>
        <w:rPr>
          <w:rFonts w:ascii="Bookman Old Style" w:hAnsi="Bookman Old Style" w:cstheme="minorHAnsi"/>
          <w:b/>
        </w:rPr>
      </w:pPr>
    </w:p>
    <w:p w:rsidR="000A06D3" w:rsidRPr="00AE59A6" w:rsidRDefault="000A06D3" w:rsidP="000A06D3">
      <w:pPr>
        <w:pStyle w:val="Nagwek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4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0A06D3" w:rsidRDefault="000A06D3" w:rsidP="000A06D3">
      <w:pPr>
        <w:jc w:val="center"/>
        <w:rPr>
          <w:rFonts w:ascii="Bookman Old Style" w:hAnsi="Bookman Old Style"/>
          <w:b/>
          <w:i/>
          <w:u w:val="single"/>
        </w:rPr>
      </w:pPr>
    </w:p>
    <w:p w:rsidR="000A06D3" w:rsidRPr="00125B14" w:rsidRDefault="000A06D3" w:rsidP="000A06D3">
      <w:pPr>
        <w:jc w:val="center"/>
        <w:rPr>
          <w:rFonts w:ascii="Bookman Old Style" w:hAnsi="Bookman Old Style"/>
          <w:b/>
          <w:i/>
          <w:u w:val="single"/>
        </w:rPr>
      </w:pPr>
      <w:r w:rsidRPr="00125B14">
        <w:rPr>
          <w:rFonts w:ascii="Bookman Old Style" w:hAnsi="Bookman Old Style"/>
          <w:b/>
          <w:i/>
          <w:u w:val="single"/>
        </w:rPr>
        <w:t>Pakiet I</w:t>
      </w:r>
      <w:r>
        <w:rPr>
          <w:rFonts w:ascii="Bookman Old Style" w:hAnsi="Bookman Old Style"/>
          <w:b/>
          <w:i/>
          <w:u w:val="single"/>
        </w:rPr>
        <w:t>II</w:t>
      </w:r>
    </w:p>
    <w:p w:rsidR="000A06D3" w:rsidRDefault="000A06D3" w:rsidP="000A06D3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Pr="000A06D3" w:rsidRDefault="000A06D3" w:rsidP="000A06D3">
      <w:pPr>
        <w:spacing w:after="0"/>
        <w:rPr>
          <w:rFonts w:ascii="Bookman Old Style" w:hAnsi="Bookman Old Style" w:cs="Arial"/>
          <w:b/>
          <w:bCs/>
        </w:rPr>
      </w:pPr>
      <w:r w:rsidRPr="000A06D3">
        <w:rPr>
          <w:rFonts w:ascii="Bookman Old Style" w:hAnsi="Bookman Old Style" w:cs="Arial"/>
          <w:b/>
          <w:bCs/>
        </w:rPr>
        <w:t>Młyn do mielenia z akcesoriami – 1 sztuka</w:t>
      </w:r>
    </w:p>
    <w:p w:rsidR="000A06D3" w:rsidRPr="000A06D3" w:rsidRDefault="000A06D3" w:rsidP="000A06D3">
      <w:pPr>
        <w:spacing w:after="0"/>
        <w:rPr>
          <w:rFonts w:ascii="Bookman Old Style" w:hAnsi="Bookman Old Style"/>
        </w:rPr>
      </w:pPr>
    </w:p>
    <w:p w:rsidR="000A06D3" w:rsidRPr="000A06D3" w:rsidRDefault="000A06D3" w:rsidP="000A06D3">
      <w:pPr>
        <w:spacing w:after="0"/>
        <w:rPr>
          <w:rFonts w:ascii="Bookman Old Style" w:hAnsi="Bookman Old Style" w:cs="Arial"/>
        </w:rPr>
      </w:pP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A06D3">
        <w:rPr>
          <w:rStyle w:val="Pogrubienie"/>
          <w:rFonts w:ascii="Bookman Old Style" w:hAnsi="Bookman Old Style" w:cs="Arial"/>
          <w:b w:val="0"/>
        </w:rPr>
        <w:t>młyn do rozdrabniania materiałów miękkic</w:t>
      </w:r>
      <w:r w:rsidR="00B61E71">
        <w:rPr>
          <w:rStyle w:val="Pogrubienie"/>
          <w:rFonts w:ascii="Bookman Old Style" w:hAnsi="Bookman Old Style" w:cs="Arial"/>
          <w:b w:val="0"/>
        </w:rPr>
        <w:t xml:space="preserve">h i średnio twardych, kruchych </w:t>
      </w:r>
      <w:r w:rsidRPr="000A06D3">
        <w:rPr>
          <w:rStyle w:val="Pogrubienie"/>
          <w:rFonts w:ascii="Bookman Old Style" w:hAnsi="Bookman Old Style" w:cs="Arial"/>
          <w:b w:val="0"/>
        </w:rPr>
        <w:t>lub włóknistych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al"/>
        </w:rPr>
      </w:pPr>
      <w:r w:rsidRPr="000A06D3">
        <w:rPr>
          <w:rFonts w:ascii="Bookman Old Style" w:hAnsi="Bookman Old Style" w:cs="Arial"/>
        </w:rPr>
        <w:t xml:space="preserve">płynnie regulowana prędkość obrotowa w zakresie od 6000 do 23000 </w:t>
      </w:r>
      <w:r w:rsidR="004614B3">
        <w:rPr>
          <w:rFonts w:ascii="Bookman Old Style" w:hAnsi="Bookman Old Style" w:cs="Arial"/>
        </w:rPr>
        <w:t>[</w:t>
      </w:r>
      <w:proofErr w:type="spellStart"/>
      <w:r w:rsidRPr="000A06D3">
        <w:rPr>
          <w:rFonts w:ascii="Bookman Old Style" w:hAnsi="Bookman Old Style" w:cs="Arial"/>
        </w:rPr>
        <w:t>obr</w:t>
      </w:r>
      <w:proofErr w:type="spellEnd"/>
      <w:r w:rsidR="004614B3">
        <w:rPr>
          <w:rFonts w:ascii="Bookman Old Style" w:hAnsi="Bookman Old Style" w:cs="Arial"/>
        </w:rPr>
        <w:t>.</w:t>
      </w:r>
      <w:r w:rsidRPr="000A06D3">
        <w:rPr>
          <w:rFonts w:ascii="Bookman Old Style" w:hAnsi="Bookman Old Style" w:cs="Arial"/>
        </w:rPr>
        <w:t>/min</w:t>
      </w:r>
      <w:r w:rsidR="004614B3">
        <w:rPr>
          <w:rFonts w:ascii="Bookman Old Style" w:hAnsi="Bookman Old Style" w:cs="Arial"/>
        </w:rPr>
        <w:t>]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al"/>
        </w:rPr>
      </w:pPr>
      <w:r w:rsidRPr="000A06D3">
        <w:rPr>
          <w:rFonts w:ascii="Bookman Old Style" w:hAnsi="Bookman Old Style" w:cs="Arial"/>
        </w:rPr>
        <w:t xml:space="preserve">dotykowy wyświetlacz funkcji 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Arial"/>
        </w:rPr>
      </w:pPr>
      <w:r w:rsidRPr="000A06D3">
        <w:rPr>
          <w:rFonts w:ascii="Bookman Old Style" w:hAnsi="Bookman Old Style" w:cs="Arial"/>
        </w:rPr>
        <w:t>rotor 12 zębowy ze stali nierdzewnej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color w:val="333333"/>
          <w:lang w:eastAsia="pl-PL"/>
        </w:rPr>
      </w:pPr>
      <w:r w:rsidRPr="000A06D3">
        <w:rPr>
          <w:rFonts w:ascii="Bookman Old Style" w:eastAsia="Times New Roman" w:hAnsi="Bookman Old Style" w:cs="Arial"/>
          <w:color w:val="333333"/>
          <w:lang w:eastAsia="pl-PL"/>
        </w:rPr>
        <w:t xml:space="preserve">prędkość obrotowa rotora 31 - 119 </w:t>
      </w:r>
      <w:r w:rsidR="004614B3">
        <w:rPr>
          <w:rFonts w:ascii="Bookman Old Style" w:eastAsia="Times New Roman" w:hAnsi="Bookman Old Style" w:cs="Arial"/>
          <w:color w:val="333333"/>
          <w:lang w:eastAsia="pl-PL"/>
        </w:rPr>
        <w:t>[</w:t>
      </w:r>
      <w:r w:rsidRPr="000A06D3">
        <w:rPr>
          <w:rFonts w:ascii="Bookman Old Style" w:eastAsia="Times New Roman" w:hAnsi="Bookman Old Style" w:cs="Arial"/>
          <w:color w:val="333333"/>
          <w:lang w:eastAsia="pl-PL"/>
        </w:rPr>
        <w:t>m/s</w:t>
      </w:r>
      <w:r w:rsidR="004614B3">
        <w:rPr>
          <w:rFonts w:ascii="Bookman Old Style" w:eastAsia="Times New Roman" w:hAnsi="Bookman Old Style" w:cs="Arial"/>
          <w:color w:val="333333"/>
          <w:lang w:eastAsia="pl-PL"/>
        </w:rPr>
        <w:t>]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color w:val="333333"/>
          <w:lang w:eastAsia="pl-PL"/>
        </w:rPr>
      </w:pPr>
      <w:r w:rsidRPr="000A06D3">
        <w:rPr>
          <w:rFonts w:ascii="Bookman Old Style" w:eastAsia="Times New Roman" w:hAnsi="Bookman Old Style" w:cs="Arial"/>
          <w:color w:val="333333"/>
          <w:lang w:eastAsia="pl-PL"/>
        </w:rPr>
        <w:t>pojemność odbieralnika -  900 ml z kasetą standardową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color w:val="333333"/>
          <w:lang w:eastAsia="pl-PL"/>
        </w:rPr>
      </w:pPr>
      <w:r w:rsidRPr="000A06D3">
        <w:rPr>
          <w:rFonts w:ascii="Bookman Old Style" w:eastAsia="Times New Roman" w:hAnsi="Bookman Old Style" w:cs="Arial"/>
          <w:color w:val="333333"/>
          <w:lang w:eastAsia="pl-PL"/>
        </w:rPr>
        <w:t>wbudowany czujnik temperatury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color w:val="333333"/>
          <w:lang w:eastAsia="pl-PL"/>
        </w:rPr>
      </w:pPr>
      <w:r w:rsidRPr="000A06D3">
        <w:rPr>
          <w:rFonts w:ascii="Bookman Old Style" w:eastAsia="Times New Roman" w:hAnsi="Bookman Old Style" w:cs="Arial"/>
          <w:color w:val="333333"/>
          <w:lang w:eastAsia="pl-PL"/>
        </w:rPr>
        <w:t xml:space="preserve">mocowanie sit separujących na </w:t>
      </w:r>
      <w:r w:rsidR="00332B7F">
        <w:rPr>
          <w:rFonts w:ascii="Bookman Old Style" w:eastAsia="Times New Roman" w:hAnsi="Bookman Old Style" w:cs="Arial"/>
          <w:color w:val="333333"/>
          <w:lang w:eastAsia="pl-PL"/>
        </w:rPr>
        <w:t xml:space="preserve">minimum </w:t>
      </w:r>
      <w:r w:rsidRPr="000A06D3">
        <w:rPr>
          <w:rFonts w:ascii="Bookman Old Style" w:eastAsia="Times New Roman" w:hAnsi="Bookman Old Style" w:cs="Arial"/>
          <w:color w:val="333333"/>
          <w:lang w:eastAsia="pl-PL"/>
        </w:rPr>
        <w:t>cztery zaczepy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0A06D3">
        <w:rPr>
          <w:rFonts w:ascii="Bookman Old Style" w:hAnsi="Bookman Old Style" w:cs="Arial"/>
        </w:rPr>
        <w:t>wymiary maksymalne (w pozycji zamkniętej)</w:t>
      </w:r>
      <w:r w:rsidR="004614B3">
        <w:rPr>
          <w:rFonts w:ascii="Bookman Old Style" w:eastAsia="Times New Roman" w:hAnsi="Bookman Old Style" w:cs="Arial"/>
          <w:lang w:eastAsia="pl-PL"/>
        </w:rPr>
        <w:t>: wysokość 50</w:t>
      </w:r>
      <w:r w:rsidR="009A2334">
        <w:rPr>
          <w:rFonts w:ascii="Bookman Old Style" w:eastAsia="Times New Roman" w:hAnsi="Bookman Old Style" w:cs="Arial"/>
          <w:lang w:eastAsia="pl-PL"/>
        </w:rPr>
        <w:t>0</w:t>
      </w:r>
      <w:r w:rsidRPr="000A06D3">
        <w:rPr>
          <w:rFonts w:ascii="Bookman Old Style" w:eastAsia="Times New Roman" w:hAnsi="Bookman Old Style" w:cs="Arial"/>
          <w:lang w:eastAsia="pl-PL"/>
        </w:rPr>
        <w:t xml:space="preserve">mm x </w:t>
      </w:r>
      <w:r w:rsidR="009A2334">
        <w:rPr>
          <w:rFonts w:ascii="Bookman Old Style" w:eastAsia="Times New Roman" w:hAnsi="Bookman Old Style" w:cs="Arial"/>
          <w:lang w:eastAsia="pl-PL"/>
        </w:rPr>
        <w:t>szerokość 4</w:t>
      </w:r>
      <w:r w:rsidR="004614B3">
        <w:rPr>
          <w:rFonts w:ascii="Bookman Old Style" w:eastAsia="Times New Roman" w:hAnsi="Bookman Old Style" w:cs="Arial"/>
          <w:lang w:eastAsia="pl-PL"/>
        </w:rPr>
        <w:t>5</w:t>
      </w:r>
      <w:r w:rsidR="009A2334">
        <w:rPr>
          <w:rFonts w:ascii="Bookman Old Style" w:eastAsia="Times New Roman" w:hAnsi="Bookman Old Style" w:cs="Arial"/>
          <w:lang w:eastAsia="pl-PL"/>
        </w:rPr>
        <w:t>0</w:t>
      </w:r>
      <w:r w:rsidRPr="000A06D3">
        <w:rPr>
          <w:rFonts w:ascii="Bookman Old Style" w:eastAsia="Times New Roman" w:hAnsi="Bookman Old Style" w:cs="Arial"/>
          <w:lang w:eastAsia="pl-PL"/>
        </w:rPr>
        <w:t>mm x głębokość 4</w:t>
      </w:r>
      <w:r w:rsidR="004614B3">
        <w:rPr>
          <w:rFonts w:ascii="Bookman Old Style" w:eastAsia="Times New Roman" w:hAnsi="Bookman Old Style" w:cs="Arial"/>
          <w:lang w:eastAsia="pl-PL"/>
        </w:rPr>
        <w:t>5</w:t>
      </w:r>
      <w:r w:rsidRPr="000A06D3">
        <w:rPr>
          <w:rFonts w:ascii="Bookman Old Style" w:eastAsia="Times New Roman" w:hAnsi="Bookman Old Style" w:cs="Arial"/>
          <w:lang w:eastAsia="pl-PL"/>
        </w:rPr>
        <w:t>0mm</w:t>
      </w:r>
    </w:p>
    <w:p w:rsidR="000A06D3" w:rsidRPr="000A06D3" w:rsidRDefault="005F781D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waga do 40</w:t>
      </w:r>
      <w:r w:rsidR="000A06D3" w:rsidRPr="000A06D3">
        <w:rPr>
          <w:rFonts w:ascii="Bookman Old Style" w:eastAsia="Times New Roman" w:hAnsi="Bookman Old Style" w:cs="Arial"/>
          <w:lang w:eastAsia="pl-PL"/>
        </w:rPr>
        <w:t xml:space="preserve">kg </w:t>
      </w:r>
    </w:p>
    <w:p w:rsidR="000A06D3" w:rsidRPr="000A06D3" w:rsidRDefault="000A06D3" w:rsidP="005B302A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0A06D3">
        <w:rPr>
          <w:rFonts w:ascii="Bookman Old Style" w:hAnsi="Bookman Old Style" w:cs="Arial"/>
        </w:rPr>
        <w:t>wyposażenie:</w:t>
      </w:r>
    </w:p>
    <w:p w:rsidR="000A06D3" w:rsidRPr="000A06D3" w:rsidRDefault="005F781D" w:rsidP="00BD6E3C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hAnsi="Bookman Old Style" w:cs="Arial"/>
        </w:rPr>
        <w:t>sito</w:t>
      </w:r>
      <w:r w:rsidR="000A06D3" w:rsidRPr="000A06D3">
        <w:rPr>
          <w:rFonts w:ascii="Bookman Old Style" w:hAnsi="Bookman Old Style" w:cs="Arial"/>
        </w:rPr>
        <w:t xml:space="preserve"> separujące - o</w:t>
      </w:r>
      <w:r w:rsidR="000A06D3" w:rsidRPr="000A06D3">
        <w:rPr>
          <w:rFonts w:ascii="Bookman Old Style" w:eastAsia="Times New Roman" w:hAnsi="Bookman Old Style" w:cs="Arial"/>
          <w:lang w:eastAsia="pl-PL"/>
        </w:rPr>
        <w:t>czka trapezoidalne 0,2 mm</w:t>
      </w:r>
      <w:r w:rsidR="00B61E71">
        <w:rPr>
          <w:rFonts w:ascii="Bookman Old Style" w:eastAsia="Times New Roman" w:hAnsi="Bookman Old Style" w:cs="Arial"/>
          <w:lang w:eastAsia="pl-PL"/>
        </w:rPr>
        <w:t xml:space="preserve"> – 1 sztuka</w:t>
      </w:r>
    </w:p>
    <w:p w:rsidR="000A06D3" w:rsidRPr="000A06D3" w:rsidRDefault="005F781D" w:rsidP="00BD6E3C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hAnsi="Bookman Old Style" w:cs="Arial"/>
        </w:rPr>
        <w:t>sito</w:t>
      </w:r>
      <w:r w:rsidR="000A06D3" w:rsidRPr="000A06D3">
        <w:rPr>
          <w:rFonts w:ascii="Bookman Old Style" w:hAnsi="Bookman Old Style" w:cs="Arial"/>
        </w:rPr>
        <w:t xml:space="preserve"> separujące - o</w:t>
      </w:r>
      <w:r w:rsidR="000A06D3" w:rsidRPr="000A06D3">
        <w:rPr>
          <w:rFonts w:ascii="Bookman Old Style" w:eastAsia="Times New Roman" w:hAnsi="Bookman Old Style" w:cs="Arial"/>
          <w:lang w:eastAsia="pl-PL"/>
        </w:rPr>
        <w:t>czka trapezoidalne 0,25 mm</w:t>
      </w:r>
      <w:r w:rsidR="00B61E71">
        <w:rPr>
          <w:rFonts w:ascii="Bookman Old Style" w:eastAsia="Times New Roman" w:hAnsi="Bookman Old Style" w:cs="Arial"/>
          <w:lang w:eastAsia="pl-PL"/>
        </w:rPr>
        <w:t xml:space="preserve"> – 1 sztuka</w:t>
      </w:r>
    </w:p>
    <w:p w:rsidR="000A06D3" w:rsidRPr="000A06D3" w:rsidRDefault="005F781D" w:rsidP="00BD6E3C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  <w:r>
        <w:rPr>
          <w:rFonts w:ascii="Bookman Old Style" w:hAnsi="Bookman Old Style" w:cs="Arial"/>
        </w:rPr>
        <w:t>sito</w:t>
      </w:r>
      <w:r w:rsidR="000A06D3" w:rsidRPr="000A06D3">
        <w:rPr>
          <w:rFonts w:ascii="Bookman Old Style" w:hAnsi="Bookman Old Style" w:cs="Arial"/>
        </w:rPr>
        <w:t xml:space="preserve"> separujące - o</w:t>
      </w:r>
      <w:r w:rsidR="00C61246">
        <w:rPr>
          <w:rFonts w:ascii="Bookman Old Style" w:eastAsia="Times New Roman" w:hAnsi="Bookman Old Style" w:cs="Arial"/>
          <w:lang w:eastAsia="pl-PL"/>
        </w:rPr>
        <w:t>czka trapezoidalne 0,5</w:t>
      </w:r>
      <w:r w:rsidR="000A06D3" w:rsidRPr="000A06D3">
        <w:rPr>
          <w:rFonts w:ascii="Bookman Old Style" w:eastAsia="Times New Roman" w:hAnsi="Bookman Old Style" w:cs="Arial"/>
          <w:lang w:eastAsia="pl-PL"/>
        </w:rPr>
        <w:t xml:space="preserve"> mm</w:t>
      </w:r>
      <w:r w:rsidR="000A06D3">
        <w:rPr>
          <w:rFonts w:ascii="Bookman Old Style" w:eastAsia="Times New Roman" w:hAnsi="Bookman Old Style" w:cs="Arial"/>
          <w:lang w:eastAsia="pl-PL"/>
        </w:rPr>
        <w:t xml:space="preserve"> </w:t>
      </w:r>
      <w:r w:rsidR="00B61E71" w:rsidRPr="00B61E71">
        <w:rPr>
          <w:rFonts w:ascii="Bookman Old Style" w:eastAsia="Times New Roman" w:hAnsi="Bookman Old Style" w:cs="Arial"/>
          <w:lang w:eastAsia="pl-PL"/>
        </w:rPr>
        <w:t>– 1 sztuka</w:t>
      </w:r>
    </w:p>
    <w:p w:rsidR="000A06D3" w:rsidRPr="000A06D3" w:rsidRDefault="000A06D3" w:rsidP="000A06D3">
      <w:pPr>
        <w:spacing w:after="0"/>
        <w:jc w:val="both"/>
        <w:rPr>
          <w:rFonts w:ascii="Bookman Old Style" w:hAnsi="Bookman Old Style"/>
        </w:rPr>
      </w:pPr>
    </w:p>
    <w:p w:rsidR="00553FA0" w:rsidRDefault="00553FA0" w:rsidP="000A06D3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BD6E3C" w:rsidRDefault="00BD6E3C" w:rsidP="000A06D3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0A06D3" w:rsidRPr="00125B14" w:rsidRDefault="000A06D3" w:rsidP="000A06D3">
      <w:pPr>
        <w:pStyle w:val="Akapitzlist"/>
        <w:spacing w:after="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0A06D3" w:rsidRPr="00125B14" w:rsidRDefault="000A06D3" w:rsidP="000A06D3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0A06D3" w:rsidRDefault="000A06D3" w:rsidP="008E10C0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25B14">
        <w:rPr>
          <w:rFonts w:ascii="Bookman Old Style" w:hAnsi="Bookman Old Style"/>
          <w:b/>
        </w:rPr>
        <w:t>Producent ………………………..</w:t>
      </w: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0A06D3" w:rsidRDefault="000A06D3" w:rsidP="00125B14">
      <w:pPr>
        <w:jc w:val="both"/>
        <w:rPr>
          <w:rFonts w:ascii="Bookman Old Style" w:hAnsi="Bookman Old Style" w:cstheme="minorHAnsi"/>
          <w:b/>
        </w:rPr>
      </w:pPr>
    </w:p>
    <w:p w:rsidR="00553FA0" w:rsidRDefault="00553FA0" w:rsidP="00DE35DF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1A7238" w:rsidRDefault="001A7238" w:rsidP="00DE35DF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DE35DF" w:rsidRPr="00CD6A00" w:rsidRDefault="00DE35DF" w:rsidP="00CD6A00">
      <w:pPr>
        <w:pStyle w:val="Nagwek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5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DE35DF" w:rsidRPr="003E4CB4" w:rsidRDefault="00DE35DF" w:rsidP="00DE35DF">
      <w:pPr>
        <w:jc w:val="center"/>
        <w:rPr>
          <w:rFonts w:ascii="Bookman Old Style" w:hAnsi="Bookman Old Style"/>
          <w:b/>
          <w:i/>
          <w:u w:val="single"/>
        </w:rPr>
      </w:pPr>
      <w:r w:rsidRPr="003E4CB4">
        <w:rPr>
          <w:rFonts w:ascii="Bookman Old Style" w:hAnsi="Bookman Old Style"/>
          <w:b/>
          <w:i/>
          <w:u w:val="single"/>
        </w:rPr>
        <w:t>Pakiet IV</w:t>
      </w:r>
    </w:p>
    <w:p w:rsidR="00DE35DF" w:rsidRPr="003E4CB4" w:rsidRDefault="00DE35DF" w:rsidP="00DE35DF">
      <w:pPr>
        <w:jc w:val="center"/>
        <w:rPr>
          <w:rFonts w:ascii="Bookman Old Style" w:hAnsi="Bookman Old Style"/>
          <w:b/>
        </w:rPr>
      </w:pPr>
      <w:r w:rsidRPr="003E4CB4">
        <w:rPr>
          <w:rFonts w:ascii="Bookman Old Style" w:hAnsi="Bookman Old Style"/>
          <w:b/>
        </w:rPr>
        <w:t>Opis przedmiotu zamówienia</w:t>
      </w:r>
    </w:p>
    <w:p w:rsidR="00DE35DF" w:rsidRPr="003E4CB4" w:rsidRDefault="00DE35DF" w:rsidP="00DE35DF">
      <w:pPr>
        <w:spacing w:after="0"/>
        <w:jc w:val="both"/>
        <w:rPr>
          <w:rFonts w:ascii="Bookman Old Style" w:hAnsi="Bookman Old Style" w:cs="Arial"/>
          <w:b/>
        </w:rPr>
      </w:pPr>
    </w:p>
    <w:p w:rsidR="00DE35DF" w:rsidRPr="003E4CB4" w:rsidRDefault="00DE35DF" w:rsidP="00DE35DF">
      <w:pPr>
        <w:spacing w:after="0"/>
        <w:jc w:val="both"/>
        <w:rPr>
          <w:rFonts w:ascii="Bookman Old Style" w:hAnsi="Bookman Old Style"/>
        </w:rPr>
      </w:pPr>
      <w:r w:rsidRPr="003E4CB4">
        <w:rPr>
          <w:rFonts w:ascii="Bookman Old Style" w:hAnsi="Bookman Old Style" w:cs="Arial"/>
          <w:b/>
        </w:rPr>
        <w:t>Waga precyzyjna, laboratoryjna ze stołem wagowym – 2 komplety</w:t>
      </w:r>
      <w:r w:rsidRPr="003E4CB4">
        <w:rPr>
          <w:rFonts w:ascii="Bookman Old Style" w:hAnsi="Bookman Old Style"/>
        </w:rPr>
        <w:t xml:space="preserve"> </w:t>
      </w:r>
    </w:p>
    <w:p w:rsidR="00DE35DF" w:rsidRPr="003E4CB4" w:rsidRDefault="00DE35DF" w:rsidP="00DE35DF">
      <w:pPr>
        <w:spacing w:after="0"/>
        <w:ind w:left="357"/>
        <w:jc w:val="both"/>
        <w:rPr>
          <w:rFonts w:ascii="Bookman Old Style" w:hAnsi="Bookman Old Style"/>
        </w:rPr>
      </w:pP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</w:t>
      </w:r>
      <w:r w:rsidR="00DE35DF" w:rsidRPr="003E4CB4">
        <w:rPr>
          <w:rFonts w:ascii="Bookman Old Style" w:hAnsi="Bookman Old Style" w:cs="Arial"/>
        </w:rPr>
        <w:t>bciążenie maksymalne  w zakresie od 420g do 650g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</w:t>
      </w:r>
      <w:r w:rsidR="00370214">
        <w:rPr>
          <w:rFonts w:ascii="Bookman Old Style" w:hAnsi="Bookman Old Style" w:cs="Arial"/>
        </w:rPr>
        <w:t>bciążenie minimalne 0,02</w:t>
      </w:r>
      <w:r w:rsidR="00DE35DF" w:rsidRPr="003E4CB4">
        <w:rPr>
          <w:rFonts w:ascii="Bookman Old Style" w:hAnsi="Bookman Old Style" w:cs="Arial"/>
        </w:rPr>
        <w:t>g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70214">
        <w:rPr>
          <w:rFonts w:ascii="Bookman Old Style" w:hAnsi="Bookman Old Style" w:cs="Arial"/>
        </w:rPr>
        <w:t>ziałka odczytowa - d = 0,001</w:t>
      </w:r>
      <w:r w:rsidR="00DE35DF" w:rsidRPr="003E4CB4">
        <w:rPr>
          <w:rFonts w:ascii="Bookman Old Style" w:hAnsi="Bookman Old Style" w:cs="Arial"/>
        </w:rPr>
        <w:t>g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70214">
        <w:rPr>
          <w:rFonts w:ascii="Bookman Old Style" w:hAnsi="Bookman Old Style" w:cs="Arial"/>
        </w:rPr>
        <w:t>ziałka legalizacyjna - e = 0,01</w:t>
      </w:r>
      <w:r w:rsidR="00DE35DF" w:rsidRPr="003E4CB4">
        <w:rPr>
          <w:rFonts w:ascii="Bookman Old Style" w:hAnsi="Bookman Old Style" w:cs="Arial"/>
        </w:rPr>
        <w:t>g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DE35DF" w:rsidRPr="003E4CB4">
        <w:rPr>
          <w:rFonts w:ascii="Bookman Old Style" w:hAnsi="Bookman Old Style" w:cs="Arial"/>
        </w:rPr>
        <w:t xml:space="preserve">utomatyczna adiustacja wewnętrzna 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</w:t>
      </w:r>
      <w:r w:rsidR="00370214">
        <w:rPr>
          <w:rFonts w:ascii="Bookman Old Style" w:hAnsi="Bookman Old Style" w:cs="Arial"/>
        </w:rPr>
        <w:t>owtarzalność: ≤ ± 0,001</w:t>
      </w:r>
      <w:r w:rsidR="00DE35DF" w:rsidRPr="003E4CB4">
        <w:rPr>
          <w:rFonts w:ascii="Bookman Old Style" w:hAnsi="Bookman Old Style" w:cs="Arial"/>
        </w:rPr>
        <w:t>g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="00370214">
        <w:rPr>
          <w:rFonts w:ascii="Bookman Old Style" w:hAnsi="Bookman Old Style" w:cs="Arial"/>
        </w:rPr>
        <w:t>zas stabilizacji: ≤ 3</w:t>
      </w:r>
      <w:r w:rsidR="00DE35DF" w:rsidRPr="003E4CB4">
        <w:rPr>
          <w:rFonts w:ascii="Bookman Old Style" w:hAnsi="Bookman Old Style" w:cs="Arial"/>
        </w:rPr>
        <w:t>s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DE35DF" w:rsidRPr="003E4CB4">
        <w:rPr>
          <w:rFonts w:ascii="Bookman Old Style" w:hAnsi="Bookman Old Style" w:cs="Arial"/>
        </w:rPr>
        <w:t>zerokość powierzchni ważenia: 12cm -14cm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</w:t>
      </w:r>
      <w:r w:rsidR="00DE35DF" w:rsidRPr="003E4CB4">
        <w:rPr>
          <w:rFonts w:ascii="Bookman Old Style" w:hAnsi="Bookman Old Style" w:cs="Arial"/>
        </w:rPr>
        <w:t>emperatura pracy: +10°C -</w:t>
      </w:r>
      <w:r w:rsidR="00370214">
        <w:rPr>
          <w:rFonts w:ascii="Bookman Old Style" w:hAnsi="Bookman Old Style" w:cs="Arial"/>
        </w:rPr>
        <w:t xml:space="preserve"> </w:t>
      </w:r>
      <w:r w:rsidR="00DE35DF" w:rsidRPr="003E4CB4">
        <w:rPr>
          <w:rFonts w:ascii="Bookman Old Style" w:hAnsi="Bookman Old Style" w:cs="Arial"/>
        </w:rPr>
        <w:t>+30°C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</w:t>
      </w:r>
      <w:r w:rsidR="00DE35DF" w:rsidRPr="003E4CB4">
        <w:rPr>
          <w:rFonts w:ascii="Bookman Old Style" w:hAnsi="Bookman Old Style" w:cs="Arial"/>
        </w:rPr>
        <w:t>sło</w:t>
      </w:r>
      <w:r w:rsidR="00AE41FD">
        <w:rPr>
          <w:rFonts w:ascii="Bookman Old Style" w:hAnsi="Bookman Old Style" w:cs="Arial"/>
        </w:rPr>
        <w:t xml:space="preserve">na </w:t>
      </w:r>
      <w:proofErr w:type="spellStart"/>
      <w:r w:rsidR="00AE41FD">
        <w:rPr>
          <w:rFonts w:ascii="Bookman Old Style" w:hAnsi="Bookman Old Style" w:cs="Arial"/>
        </w:rPr>
        <w:t>przeciwpodmuchowa</w:t>
      </w:r>
      <w:proofErr w:type="spellEnd"/>
      <w:r w:rsidR="00370214">
        <w:rPr>
          <w:rFonts w:ascii="Bookman Old Style" w:hAnsi="Bookman Old Style" w:cs="Arial"/>
        </w:rPr>
        <w:t xml:space="preserve"> ze zdejmowaną</w:t>
      </w:r>
      <w:r w:rsidR="00DE35DF" w:rsidRPr="003E4CB4">
        <w:rPr>
          <w:rFonts w:ascii="Bookman Old Style" w:hAnsi="Bookman Old Style" w:cs="Arial"/>
        </w:rPr>
        <w:t xml:space="preserve"> pokrywą z otworem do pipetowania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</w:t>
      </w:r>
      <w:r w:rsidR="00DE35DF" w:rsidRPr="003E4CB4">
        <w:rPr>
          <w:rFonts w:ascii="Bookman Old Style" w:hAnsi="Bookman Old Style" w:cs="Arial"/>
        </w:rPr>
        <w:t>ymiary maksymalne - szerokość 250mm, głębokość 350mm, wysokość 150mm</w:t>
      </w:r>
    </w:p>
    <w:p w:rsidR="00DE35DF" w:rsidRPr="003E4CB4" w:rsidRDefault="00ED57B7" w:rsidP="005B302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</w:rPr>
        <w:t>s</w:t>
      </w:r>
      <w:r w:rsidR="00DE35DF" w:rsidRPr="003E4CB4">
        <w:rPr>
          <w:rFonts w:ascii="Bookman Old Style" w:hAnsi="Bookman Old Style" w:cs="Arial"/>
        </w:rPr>
        <w:t>tół wagowy</w:t>
      </w:r>
      <w:r w:rsidR="00526868" w:rsidRPr="003E4CB4">
        <w:rPr>
          <w:rFonts w:ascii="Bookman Old Style" w:hAnsi="Bookman Old Style" w:cs="Arial"/>
        </w:rPr>
        <w:t>:</w:t>
      </w:r>
    </w:p>
    <w:p w:rsidR="00DE35DF" w:rsidRPr="003E4CB4" w:rsidRDefault="00632443" w:rsidP="005B302A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>w</w:t>
      </w:r>
      <w:r w:rsidR="00DE35DF" w:rsidRPr="003E4CB4">
        <w:rPr>
          <w:rFonts w:ascii="Bookman Old Style" w:hAnsi="Bookman Old Style" w:cs="Arial"/>
        </w:rPr>
        <w:t>ymiary  maksymalne</w:t>
      </w:r>
      <w:r w:rsidRPr="003E4CB4">
        <w:rPr>
          <w:rFonts w:ascii="Bookman Old Style" w:hAnsi="Bookman Old Style" w:cs="Arial"/>
        </w:rPr>
        <w:t>:</w:t>
      </w:r>
      <w:r w:rsidR="00DE35DF" w:rsidRPr="003E4CB4">
        <w:rPr>
          <w:rFonts w:ascii="Bookman Old Style" w:hAnsi="Bookman Old Style" w:cs="Arial"/>
        </w:rPr>
        <w:t xml:space="preserve"> </w:t>
      </w:r>
      <w:r w:rsidRPr="003E4CB4">
        <w:rPr>
          <w:rFonts w:ascii="Bookman Old Style" w:hAnsi="Bookman Old Style" w:cs="Arial"/>
        </w:rPr>
        <w:t xml:space="preserve">szerokość </w:t>
      </w:r>
      <w:r w:rsidR="00DE35DF" w:rsidRPr="003E4CB4">
        <w:rPr>
          <w:rFonts w:ascii="Bookman Old Style" w:hAnsi="Bookman Old Style" w:cs="Arial"/>
        </w:rPr>
        <w:t>600</w:t>
      </w:r>
      <w:r w:rsidRPr="003E4CB4">
        <w:rPr>
          <w:rFonts w:ascii="Bookman Old Style" w:hAnsi="Bookman Old Style" w:cs="Arial"/>
        </w:rPr>
        <w:t>mm</w:t>
      </w:r>
      <w:r w:rsidR="00DE35DF" w:rsidRPr="003E4CB4">
        <w:rPr>
          <w:rFonts w:ascii="Bookman Old Style" w:hAnsi="Bookman Old Style" w:cs="Arial"/>
        </w:rPr>
        <w:t xml:space="preserve"> x </w:t>
      </w:r>
      <w:r w:rsidRPr="003E4CB4">
        <w:rPr>
          <w:rFonts w:ascii="Bookman Old Style" w:hAnsi="Bookman Old Style" w:cs="Arial"/>
        </w:rPr>
        <w:t xml:space="preserve">głębokość </w:t>
      </w:r>
      <w:r w:rsidR="00DE35DF" w:rsidRPr="003E4CB4">
        <w:rPr>
          <w:rFonts w:ascii="Bookman Old Style" w:hAnsi="Bookman Old Style" w:cs="Arial"/>
        </w:rPr>
        <w:t>600</w:t>
      </w:r>
      <w:r w:rsidRPr="003E4CB4">
        <w:rPr>
          <w:rFonts w:ascii="Bookman Old Style" w:hAnsi="Bookman Old Style" w:cs="Arial"/>
        </w:rPr>
        <w:t>mm</w:t>
      </w:r>
      <w:r w:rsidR="00DE35DF" w:rsidRPr="003E4CB4">
        <w:rPr>
          <w:rFonts w:ascii="Bookman Old Style" w:hAnsi="Bookman Old Style" w:cs="Arial"/>
        </w:rPr>
        <w:t xml:space="preserve"> x </w:t>
      </w:r>
      <w:r w:rsidRPr="003E4CB4">
        <w:rPr>
          <w:rFonts w:ascii="Bookman Old Style" w:hAnsi="Bookman Old Style" w:cs="Arial"/>
        </w:rPr>
        <w:t xml:space="preserve">wysokość </w:t>
      </w:r>
      <w:r w:rsidR="00370214">
        <w:rPr>
          <w:rFonts w:ascii="Bookman Old Style" w:hAnsi="Bookman Old Style" w:cs="Arial"/>
        </w:rPr>
        <w:t>800</w:t>
      </w:r>
      <w:r w:rsidR="00DE35DF" w:rsidRPr="003E4CB4">
        <w:rPr>
          <w:rFonts w:ascii="Bookman Old Style" w:hAnsi="Bookman Old Style" w:cs="Arial"/>
        </w:rPr>
        <w:t>mm</w:t>
      </w:r>
    </w:p>
    <w:p w:rsidR="00AE41FD" w:rsidRPr="00AE41FD" w:rsidRDefault="00632443" w:rsidP="00A05EF8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Arial"/>
          <w:color w:val="FF0000"/>
        </w:rPr>
      </w:pPr>
      <w:r w:rsidRPr="00AE41FD">
        <w:rPr>
          <w:rFonts w:ascii="Bookman Old Style" w:hAnsi="Bookman Old Style" w:cs="Arial"/>
        </w:rPr>
        <w:t>k</w:t>
      </w:r>
      <w:r w:rsidR="00DE35DF" w:rsidRPr="00AE41FD">
        <w:rPr>
          <w:rFonts w:ascii="Bookman Old Style" w:hAnsi="Bookman Old Style" w:cs="Arial"/>
        </w:rPr>
        <w:t xml:space="preserve">onstrukcja stołu wsparta </w:t>
      </w:r>
      <w:r w:rsidR="00AE41FD">
        <w:rPr>
          <w:rFonts w:ascii="Bookman Old Style" w:hAnsi="Bookman Old Style" w:cs="Arial"/>
        </w:rPr>
        <w:t>na dwóch niezależnych stelażach</w:t>
      </w:r>
    </w:p>
    <w:p w:rsidR="00DE35DF" w:rsidRPr="00AE41FD" w:rsidRDefault="00DE35DF" w:rsidP="00A05EF8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Arial"/>
          <w:color w:val="FF0000"/>
        </w:rPr>
      </w:pPr>
      <w:r w:rsidRPr="00AE41FD">
        <w:rPr>
          <w:rFonts w:ascii="Bookman Old Style" w:hAnsi="Bookman Old Style" w:cs="Arial"/>
        </w:rPr>
        <w:t xml:space="preserve"> płyta wagowa antywibracyjna powodująca tłumienie drgań</w:t>
      </w:r>
      <w:r w:rsidR="00370214" w:rsidRPr="00AE41FD">
        <w:rPr>
          <w:rFonts w:ascii="Bookman Old Style" w:hAnsi="Bookman Old Style" w:cs="Arial"/>
        </w:rPr>
        <w:t>,</w:t>
      </w:r>
      <w:r w:rsidRPr="00AE41FD">
        <w:rPr>
          <w:rFonts w:ascii="Bookman Old Style" w:hAnsi="Bookman Old Style" w:cs="Arial"/>
        </w:rPr>
        <w:t xml:space="preserve"> o wymiarze maks. 400</w:t>
      </w:r>
      <w:r w:rsidR="00A00C08" w:rsidRPr="00AE41FD">
        <w:rPr>
          <w:rFonts w:ascii="Bookman Old Style" w:hAnsi="Bookman Old Style" w:cs="Arial"/>
        </w:rPr>
        <w:t>mm x 400</w:t>
      </w:r>
      <w:r w:rsidRPr="00AE41FD">
        <w:rPr>
          <w:rFonts w:ascii="Bookman Old Style" w:hAnsi="Bookman Old Style" w:cs="Arial"/>
        </w:rPr>
        <w:t>mm</w:t>
      </w:r>
      <w:r w:rsidR="00370214" w:rsidRPr="00AE41FD">
        <w:rPr>
          <w:rFonts w:ascii="Bookman Old Style" w:hAnsi="Bookman Old Style" w:cs="Arial"/>
        </w:rPr>
        <w:t>,</w:t>
      </w:r>
      <w:r w:rsidR="005765F4" w:rsidRPr="00AE41FD">
        <w:rPr>
          <w:rFonts w:ascii="Bookman Old Style" w:hAnsi="Bookman Old Style" w:cs="Arial"/>
        </w:rPr>
        <w:t xml:space="preserve"> umieszczona na stelażu</w:t>
      </w:r>
    </w:p>
    <w:p w:rsidR="00526868" w:rsidRPr="003E4CB4" w:rsidRDefault="00526868" w:rsidP="00526868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>płyta antywibracyjna wyposażona w system umożliwiający jej poziomowanie niezależne od stelaża</w:t>
      </w:r>
    </w:p>
    <w:p w:rsidR="00DE35DF" w:rsidRPr="003E4CB4" w:rsidRDefault="005765F4" w:rsidP="005B302A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 xml:space="preserve">oba stelaże </w:t>
      </w:r>
      <w:r w:rsidR="00DE35DF" w:rsidRPr="003E4CB4">
        <w:rPr>
          <w:rFonts w:ascii="Bookman Old Style" w:hAnsi="Bookman Old Style" w:cs="Arial"/>
        </w:rPr>
        <w:t xml:space="preserve">muszą posiadać osobny i niezależny system poziomowania </w:t>
      </w:r>
      <w:r w:rsidR="00DE35DF" w:rsidRPr="003E4CB4">
        <w:rPr>
          <w:rFonts w:ascii="Bookman Old Style" w:hAnsi="Bookman Old Style" w:cs="Arial"/>
        </w:rPr>
        <w:br/>
        <w:t>w zakresie od 0</w:t>
      </w:r>
      <w:r w:rsidR="00526868" w:rsidRPr="003E4CB4">
        <w:rPr>
          <w:rFonts w:ascii="Bookman Old Style" w:hAnsi="Bookman Old Style" w:cs="Arial"/>
        </w:rPr>
        <w:t>mm do</w:t>
      </w:r>
      <w:r w:rsidRPr="003E4CB4">
        <w:rPr>
          <w:rFonts w:ascii="Bookman Old Style" w:hAnsi="Bookman Old Style" w:cs="Arial"/>
        </w:rPr>
        <w:t xml:space="preserve"> 50</w:t>
      </w:r>
      <w:r w:rsidR="00DE35DF" w:rsidRPr="003E4CB4">
        <w:rPr>
          <w:rFonts w:ascii="Bookman Old Style" w:hAnsi="Bookman Old Style" w:cs="Arial"/>
        </w:rPr>
        <w:t>mm</w:t>
      </w:r>
    </w:p>
    <w:p w:rsidR="00DE35DF" w:rsidRPr="003E4CB4" w:rsidRDefault="00DE35DF" w:rsidP="005B302A">
      <w:pPr>
        <w:pStyle w:val="Akapitzlist"/>
        <w:numPr>
          <w:ilvl w:val="0"/>
          <w:numId w:val="9"/>
        </w:numPr>
        <w:spacing w:after="0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blat</w:t>
      </w:r>
      <w:r w:rsidR="00370214">
        <w:rPr>
          <w:rFonts w:ascii="Bookman Old Style" w:hAnsi="Bookman Old Style" w:cs="Arial"/>
        </w:rPr>
        <w:t xml:space="preserve"> stołu wykonany</w:t>
      </w:r>
      <w:r w:rsidRPr="003E4CB4">
        <w:rPr>
          <w:rFonts w:ascii="Bookman Old Style" w:hAnsi="Bookman Old Style" w:cs="Arial"/>
        </w:rPr>
        <w:t xml:space="preserve"> z laminatu</w:t>
      </w:r>
    </w:p>
    <w:p w:rsidR="00553FA0" w:rsidRPr="003E4CB4" w:rsidRDefault="00553FA0" w:rsidP="00553FA0">
      <w:pPr>
        <w:pStyle w:val="Akapitzlist"/>
        <w:spacing w:after="0"/>
        <w:ind w:left="1146"/>
        <w:jc w:val="both"/>
        <w:rPr>
          <w:rFonts w:ascii="Bookman Old Style" w:hAnsi="Bookman Old Style" w:cs="Arial"/>
          <w:color w:val="FF0000"/>
        </w:rPr>
      </w:pPr>
    </w:p>
    <w:p w:rsidR="00DE35DF" w:rsidRPr="003E4CB4" w:rsidRDefault="00DE35DF" w:rsidP="00DE35DF">
      <w:pPr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ab/>
        <w:t>Na etapie realizacji zamówienia Zamawiający wymaga, aby waga była wywzorcowana przez laboratorium posiadające akredytację w minimalnym o</w:t>
      </w:r>
      <w:r w:rsidR="00526868" w:rsidRPr="003E4CB4">
        <w:rPr>
          <w:rFonts w:ascii="Bookman Old Style" w:hAnsi="Bookman Old Style" w:cs="Arial"/>
        </w:rPr>
        <w:t xml:space="preserve">bciążeniu wagi w punkcie 0,02g i </w:t>
      </w:r>
      <w:r w:rsidRPr="003E4CB4">
        <w:rPr>
          <w:rFonts w:ascii="Bookman Old Style" w:hAnsi="Bookman Old Style" w:cs="Arial"/>
        </w:rPr>
        <w:t>w maksymalnym obciążeniu wagi  oraz w pozostałych punktach 0,1g, 1g, 5g, 10g, 50g, 100g, 200g, 300g.  Zdolność pomiarowa CMC dla 600g nie może być większa niż 5x10</w:t>
      </w:r>
      <w:r w:rsidRPr="003E4CB4">
        <w:rPr>
          <w:rFonts w:ascii="Bookman Old Style" w:hAnsi="Bookman Old Style" w:cs="Arial"/>
          <w:vertAlign w:val="superscript"/>
        </w:rPr>
        <w:t xml:space="preserve">-5 </w:t>
      </w:r>
      <w:r w:rsidRPr="003E4CB4">
        <w:rPr>
          <w:rFonts w:ascii="Bookman Old Style" w:hAnsi="Bookman Old Style" w:cs="Arial"/>
        </w:rPr>
        <w:t>%. Świadectwo wzorcowania oraz legalizacji należy dostarczyć na etapie dostawy urządzenia.</w:t>
      </w:r>
    </w:p>
    <w:p w:rsidR="00CD6A00" w:rsidRDefault="00CD6A00" w:rsidP="00553FA0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553FA0" w:rsidRDefault="00553FA0" w:rsidP="00553FA0">
      <w:pPr>
        <w:pStyle w:val="Akapitzlist"/>
        <w:spacing w:after="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CD6A00" w:rsidRDefault="00CD6A00" w:rsidP="00553FA0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CD6A00" w:rsidRPr="00125B14" w:rsidRDefault="00CD6A00" w:rsidP="00553FA0">
      <w:pPr>
        <w:pStyle w:val="Akapitzlist"/>
        <w:spacing w:after="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Wartość brutto …………………</w:t>
      </w:r>
    </w:p>
    <w:p w:rsidR="00553FA0" w:rsidRPr="00125B14" w:rsidRDefault="00553FA0" w:rsidP="00553FA0">
      <w:pPr>
        <w:pStyle w:val="Akapitzlist"/>
        <w:spacing w:after="0"/>
        <w:jc w:val="right"/>
        <w:rPr>
          <w:rFonts w:ascii="Bookman Old Style" w:hAnsi="Bookman Old Style"/>
          <w:b/>
        </w:rPr>
      </w:pPr>
    </w:p>
    <w:p w:rsidR="00AE4F36" w:rsidRDefault="00553FA0" w:rsidP="00AA0ECF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25B14">
        <w:rPr>
          <w:rFonts w:ascii="Bookman Old Style" w:hAnsi="Bookman Old Style"/>
          <w:b/>
        </w:rPr>
        <w:t>Producent ………………………..</w:t>
      </w:r>
    </w:p>
    <w:p w:rsidR="00AE41FD" w:rsidRDefault="00AE41FD" w:rsidP="00AA0ECF">
      <w:pPr>
        <w:jc w:val="right"/>
        <w:rPr>
          <w:rFonts w:ascii="Bookman Old Style" w:hAnsi="Bookman Old Style"/>
          <w:b/>
        </w:rPr>
      </w:pPr>
    </w:p>
    <w:p w:rsidR="00AE41FD" w:rsidRPr="00370214" w:rsidRDefault="00AE41FD" w:rsidP="00AA0ECF">
      <w:pPr>
        <w:jc w:val="right"/>
        <w:rPr>
          <w:rFonts w:ascii="Bookman Old Style" w:hAnsi="Bookman Old Style"/>
          <w:b/>
        </w:rPr>
      </w:pPr>
    </w:p>
    <w:p w:rsidR="008C3F8E" w:rsidRPr="00F544F2" w:rsidRDefault="008C3F8E" w:rsidP="00F544F2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6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8C3F8E" w:rsidRPr="00125B14" w:rsidRDefault="008C3F8E" w:rsidP="008C3F8E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V</w:t>
      </w:r>
    </w:p>
    <w:p w:rsidR="003E4CB4" w:rsidRDefault="008C3F8E" w:rsidP="003E4CB4">
      <w:pPr>
        <w:spacing w:line="240" w:lineRule="auto"/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8C3F8E" w:rsidRPr="008C3F8E" w:rsidRDefault="008C3F8E" w:rsidP="003E4CB4">
      <w:pPr>
        <w:spacing w:line="240" w:lineRule="auto"/>
        <w:jc w:val="both"/>
        <w:rPr>
          <w:rFonts w:ascii="Bookman Old Style" w:hAnsi="Bookman Old Style"/>
          <w:b/>
        </w:rPr>
      </w:pPr>
      <w:r w:rsidRPr="008C3F8E">
        <w:rPr>
          <w:rFonts w:ascii="Bookman Old Style" w:hAnsi="Bookman Old Style" w:cs="Arial"/>
          <w:b/>
        </w:rPr>
        <w:t xml:space="preserve">Wirówka laboratoryjna </w:t>
      </w:r>
      <w:r w:rsidRPr="008C3F8E">
        <w:rPr>
          <w:rFonts w:ascii="Bookman Old Style" w:eastAsia="Times New Roman" w:hAnsi="Bookman Old Style" w:cs="Arial"/>
          <w:b/>
          <w:lang w:eastAsia="pl-PL"/>
        </w:rPr>
        <w:t xml:space="preserve">z chłodzeniem </w:t>
      </w:r>
      <w:r w:rsidRPr="008C3F8E">
        <w:rPr>
          <w:rFonts w:ascii="Bookman Old Style" w:hAnsi="Bookman Old Style" w:cs="Arial"/>
          <w:b/>
        </w:rPr>
        <w:t>– 2 sztuki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bezobsługowy silnik indukcyjny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temperatura pracy: -20°C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 w:rsidRPr="008C3F8E">
        <w:rPr>
          <w:rFonts w:ascii="Bookman Old Style" w:eastAsia="Times New Roman" w:hAnsi="Bookman Old Style" w:cs="Arial"/>
          <w:lang w:eastAsia="pl-PL"/>
        </w:rPr>
        <w:t xml:space="preserve">÷ +40°C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funkcja opóźnionego startu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rozpoczęcie pracy po osiągnięciu określonej temperatury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hAnsi="Bookman Old Style" w:cs="Arial"/>
        </w:rPr>
        <w:t>zakres obrotów: 90</w:t>
      </w:r>
      <w:r>
        <w:rPr>
          <w:rFonts w:ascii="Bookman Old Style" w:hAnsi="Bookman Old Style" w:cs="Arial"/>
        </w:rPr>
        <w:t>rpm</w:t>
      </w:r>
      <w:r w:rsidR="00D07321">
        <w:rPr>
          <w:rFonts w:ascii="Bookman Old Style" w:hAnsi="Bookman Old Style" w:cs="Arial"/>
        </w:rPr>
        <w:t xml:space="preserve"> ÷ 18 000rpm</w:t>
      </w:r>
      <w:r w:rsidRPr="008C3F8E">
        <w:rPr>
          <w:rFonts w:ascii="Bookman Old Style" w:hAnsi="Bookman Old Style" w:cs="Arial"/>
        </w:rPr>
        <w:t xml:space="preserve">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wstępne schładzanie bez/z wirowaniem, schładzanie po wirowaniu, precyzyjna stabilizacja temperatury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hAnsi="Bookman Old Style" w:cs="Arial"/>
        </w:rPr>
        <w:t>automatyczne otwieranie pokrywy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możliwość programowania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hAnsi="Bookman Old Style" w:cs="Arial"/>
        </w:rPr>
        <w:t>regulacja częstotliwości obrotów RPM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wyświetlacz graficzny LCD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jednoczesne wskazanie na wyświetlaczu zadanej i bieżącej wartości prędkości, RCF, czasu, temperatury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dwa tryby zliczania czasu: od naciśnięcia klawisza start lub od osiągnięcia zadanej prędkości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tryb pracy ciągłej HOLD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praca w trybie „SHORT”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możliwość zmiany parametrów podczas wirowania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autoidentyfikacja wirnika</w:t>
      </w:r>
    </w:p>
    <w:p w:rsidR="008C3F8E" w:rsidRPr="008C3F8E" w:rsidRDefault="008C3F8E" w:rsidP="005B302A">
      <w:pPr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automatyczne otwieranie pokrywy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 xml:space="preserve">sygnalizacja niewyważenia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 xml:space="preserve">blokada pokrywy podczas wirowania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 xml:space="preserve">blokada startu przy otwartej pokrywie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 xml:space="preserve">awaryjne otwieranie pokrywy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FF0000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zabezpieczenie termiczne silnika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eastAsia="Times New Roman" w:hAnsi="Bookman Old Style" w:cs="Arial"/>
          <w:color w:val="FF0000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komora wirowania ze stali nierdzewnej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Bookman Old Style" w:eastAsia="Times New Roman" w:hAnsi="Bookman Old Style" w:cs="Arial"/>
          <w:color w:val="FF0000"/>
          <w:lang w:eastAsia="pl-PL"/>
        </w:rPr>
      </w:pPr>
      <w:r w:rsidRPr="008C3F8E">
        <w:rPr>
          <w:rFonts w:ascii="Bookman Old Style" w:hAnsi="Bookman Old Style" w:cs="Arial"/>
        </w:rPr>
        <w:t>wymiary maksymalne</w:t>
      </w:r>
      <w:r w:rsidR="00F72279">
        <w:rPr>
          <w:rFonts w:ascii="Bookman Old Style" w:eastAsia="Times New Roman" w:hAnsi="Bookman Old Style" w:cs="Arial"/>
          <w:lang w:eastAsia="pl-PL"/>
        </w:rPr>
        <w:t>: wysokość 460</w:t>
      </w:r>
      <w:r w:rsidRPr="008C3F8E">
        <w:rPr>
          <w:rFonts w:ascii="Bookman Old Style" w:eastAsia="Times New Roman" w:hAnsi="Bookman Old Style" w:cs="Arial"/>
          <w:lang w:eastAsia="pl-PL"/>
        </w:rPr>
        <w:t>mm x</w:t>
      </w:r>
      <w:r w:rsidR="00F72279">
        <w:rPr>
          <w:rFonts w:ascii="Bookman Old Style" w:eastAsia="Times New Roman" w:hAnsi="Bookman Old Style" w:cs="Arial"/>
          <w:lang w:eastAsia="pl-PL"/>
        </w:rPr>
        <w:t xml:space="preserve"> szerokość 750mm x głębokość 660</w:t>
      </w:r>
      <w:r w:rsidRPr="008C3F8E">
        <w:rPr>
          <w:rFonts w:ascii="Bookman Old Style" w:eastAsia="Times New Roman" w:hAnsi="Bookman Old Style" w:cs="Arial"/>
          <w:lang w:eastAsia="pl-PL"/>
        </w:rPr>
        <w:t xml:space="preserve">mm </w:t>
      </w:r>
    </w:p>
    <w:p w:rsidR="008C3F8E" w:rsidRPr="008C3F8E" w:rsidRDefault="008C3F8E" w:rsidP="005B302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Bookman Old Style" w:eastAsia="Times New Roman" w:hAnsi="Bookman Old Style" w:cs="Arial"/>
          <w:color w:val="FF0000"/>
          <w:lang w:eastAsia="pl-PL"/>
        </w:rPr>
      </w:pPr>
      <w:r w:rsidRPr="008C3F8E">
        <w:rPr>
          <w:rFonts w:ascii="Bookman Old Style" w:eastAsia="Times New Roman" w:hAnsi="Bookman Old Style" w:cs="Arial"/>
          <w:lang w:eastAsia="pl-PL"/>
        </w:rPr>
        <w:t>wyposażenie:</w:t>
      </w:r>
    </w:p>
    <w:p w:rsidR="008C3F8E" w:rsidRPr="00D07321" w:rsidRDefault="008C3F8E" w:rsidP="005B302A">
      <w:pPr>
        <w:pStyle w:val="Akapitzlist"/>
        <w:numPr>
          <w:ilvl w:val="0"/>
          <w:numId w:val="11"/>
        </w:numPr>
        <w:spacing w:before="100" w:beforeAutospacing="1" w:after="100" w:afterAutospacing="1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D07321">
        <w:rPr>
          <w:rFonts w:ascii="Bookman Old Style" w:eastAsia="Times New Roman" w:hAnsi="Bookman Old Style" w:cs="Arial"/>
          <w:lang w:eastAsia="pl-PL"/>
        </w:rPr>
        <w:t xml:space="preserve">wirnik horyzontalny 4 </w:t>
      </w:r>
      <w:r w:rsidR="005B5023" w:rsidRPr="00D07321">
        <w:rPr>
          <w:rFonts w:ascii="Bookman Old Style" w:eastAsia="Times New Roman" w:hAnsi="Bookman Old Style" w:cs="Arial"/>
          <w:lang w:eastAsia="pl-PL"/>
        </w:rPr>
        <w:t>x 500 ml (</w:t>
      </w:r>
      <w:r w:rsidRPr="00D07321">
        <w:rPr>
          <w:rFonts w:ascii="Bookman Old Style" w:eastAsia="Times New Roman" w:hAnsi="Bookman Old Style" w:cs="Arial"/>
          <w:lang w:eastAsia="pl-PL"/>
        </w:rPr>
        <w:t>4300rpm/ 3 804xg) - 1 sztuka</w:t>
      </w:r>
    </w:p>
    <w:p w:rsidR="008C3F8E" w:rsidRPr="00D07321" w:rsidRDefault="008C3F8E" w:rsidP="005B302A">
      <w:pPr>
        <w:pStyle w:val="Akapitzlist"/>
        <w:numPr>
          <w:ilvl w:val="0"/>
          <w:numId w:val="11"/>
        </w:numPr>
        <w:spacing w:before="100" w:beforeAutospacing="1" w:after="100" w:afterAutospacing="1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D07321">
        <w:rPr>
          <w:rFonts w:ascii="Bookman Old Style" w:eastAsia="Times New Roman" w:hAnsi="Bookman Old Style" w:cs="Arial"/>
          <w:lang w:eastAsia="pl-PL"/>
        </w:rPr>
        <w:t xml:space="preserve">pojemnik okrągły </w:t>
      </w:r>
      <w:r w:rsidR="00995AA3">
        <w:rPr>
          <w:rFonts w:ascii="Bookman Old Style" w:eastAsia="Times New Roman" w:hAnsi="Bookman Old Style" w:cs="Arial"/>
          <w:lang w:eastAsia="pl-PL"/>
        </w:rPr>
        <w:t>o pojemności</w:t>
      </w:r>
      <w:r w:rsidRPr="00D07321">
        <w:rPr>
          <w:rFonts w:ascii="Bookman Old Style" w:eastAsia="Times New Roman" w:hAnsi="Bookman Old Style" w:cs="Arial"/>
          <w:lang w:eastAsia="pl-PL"/>
        </w:rPr>
        <w:t xml:space="preserve"> 500ml z gwintem, bez pokrywki- 4 sztuki</w:t>
      </w:r>
    </w:p>
    <w:p w:rsidR="008C3F8E" w:rsidRPr="00D07321" w:rsidRDefault="008C3F8E" w:rsidP="005B302A">
      <w:pPr>
        <w:pStyle w:val="Akapitzlist"/>
        <w:numPr>
          <w:ilvl w:val="0"/>
          <w:numId w:val="11"/>
        </w:numPr>
        <w:spacing w:before="100" w:beforeAutospacing="1" w:after="100" w:afterAutospacing="1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D07321">
        <w:rPr>
          <w:rFonts w:ascii="Bookman Old Style" w:eastAsia="Times New Roman" w:hAnsi="Bookman Old Style" w:cs="Arial"/>
          <w:lang w:eastAsia="pl-PL"/>
        </w:rPr>
        <w:t>wkładka redukcyjna (</w:t>
      </w:r>
      <w:r w:rsidR="00F544F2">
        <w:rPr>
          <w:rFonts w:ascii="Bookman Old Style" w:eastAsia="Times New Roman" w:hAnsi="Bookman Old Style" w:cs="Arial"/>
          <w:lang w:eastAsia="pl-PL"/>
        </w:rPr>
        <w:t xml:space="preserve">5 x fi 26mm) na probówki </w:t>
      </w:r>
      <w:proofErr w:type="spellStart"/>
      <w:r w:rsidR="00F544F2">
        <w:rPr>
          <w:rFonts w:ascii="Bookman Old Style" w:eastAsia="Times New Roman" w:hAnsi="Bookman Old Style" w:cs="Arial"/>
          <w:lang w:eastAsia="pl-PL"/>
        </w:rPr>
        <w:t>okrą</w:t>
      </w:r>
      <w:r w:rsidRPr="00D07321">
        <w:rPr>
          <w:rFonts w:ascii="Bookman Old Style" w:eastAsia="Times New Roman" w:hAnsi="Bookman Old Style" w:cs="Arial"/>
          <w:lang w:eastAsia="pl-PL"/>
        </w:rPr>
        <w:t>głodenne</w:t>
      </w:r>
      <w:proofErr w:type="spellEnd"/>
      <w:r w:rsidRPr="00D07321">
        <w:rPr>
          <w:rFonts w:ascii="Bookman Old Style" w:eastAsia="Times New Roman" w:hAnsi="Bookman Old Style" w:cs="Arial"/>
          <w:lang w:eastAsia="pl-PL"/>
        </w:rPr>
        <w:t xml:space="preserve"> 5 x 28/30 (typu </w:t>
      </w:r>
      <w:proofErr w:type="spellStart"/>
      <w:r w:rsidRPr="00D07321">
        <w:rPr>
          <w:rFonts w:ascii="Bookman Old Style" w:eastAsia="Times New Roman" w:hAnsi="Bookman Old Style" w:cs="Arial"/>
          <w:lang w:eastAsia="pl-PL"/>
        </w:rPr>
        <w:t>Nalgene</w:t>
      </w:r>
      <w:proofErr w:type="spellEnd"/>
      <w:r w:rsidRPr="00D07321">
        <w:rPr>
          <w:rFonts w:ascii="Bookman Old Style" w:eastAsia="Times New Roman" w:hAnsi="Bookman Old Style" w:cs="Arial"/>
          <w:lang w:eastAsia="pl-PL"/>
        </w:rPr>
        <w:t>)- 4 sztuki</w:t>
      </w:r>
    </w:p>
    <w:p w:rsidR="008C3F8E" w:rsidRPr="00D07321" w:rsidRDefault="008C3F8E" w:rsidP="005B302A">
      <w:pPr>
        <w:pStyle w:val="Akapitzlist"/>
        <w:numPr>
          <w:ilvl w:val="0"/>
          <w:numId w:val="11"/>
        </w:numPr>
        <w:spacing w:before="100" w:beforeAutospacing="1" w:after="100" w:afterAutospacing="1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D07321">
        <w:rPr>
          <w:rFonts w:ascii="Bookman Old Style" w:eastAsia="Times New Roman" w:hAnsi="Bookman Old Style" w:cs="Arial"/>
          <w:lang w:eastAsia="pl-PL"/>
        </w:rPr>
        <w:t xml:space="preserve">wkładka redukcyjna (4 x fi 30mm) na probówki </w:t>
      </w:r>
      <w:proofErr w:type="spellStart"/>
      <w:r w:rsidRPr="00D07321">
        <w:rPr>
          <w:rFonts w:ascii="Bookman Old Style" w:eastAsia="Times New Roman" w:hAnsi="Bookman Old Style" w:cs="Arial"/>
          <w:lang w:eastAsia="pl-PL"/>
        </w:rPr>
        <w:t>okragłodenne</w:t>
      </w:r>
      <w:proofErr w:type="spellEnd"/>
      <w:r w:rsidRPr="00D07321">
        <w:rPr>
          <w:rFonts w:ascii="Bookman Old Style" w:eastAsia="Times New Roman" w:hAnsi="Bookman Old Style" w:cs="Arial"/>
          <w:lang w:eastAsia="pl-PL"/>
        </w:rPr>
        <w:t xml:space="preserve"> 4 x 50 (typu </w:t>
      </w:r>
      <w:proofErr w:type="spellStart"/>
      <w:r w:rsidRPr="00D07321">
        <w:rPr>
          <w:rFonts w:ascii="Bookman Old Style" w:eastAsia="Times New Roman" w:hAnsi="Bookman Old Style" w:cs="Arial"/>
          <w:lang w:eastAsia="pl-PL"/>
        </w:rPr>
        <w:t>Falcon</w:t>
      </w:r>
      <w:proofErr w:type="spellEnd"/>
      <w:r w:rsidRPr="00D07321">
        <w:rPr>
          <w:rFonts w:ascii="Bookman Old Style" w:eastAsia="Times New Roman" w:hAnsi="Bookman Old Style" w:cs="Arial"/>
          <w:lang w:eastAsia="pl-PL"/>
        </w:rPr>
        <w:t>)- 4 sztuki</w:t>
      </w:r>
    </w:p>
    <w:p w:rsidR="003E4CB4" w:rsidRDefault="003E4CB4" w:rsidP="00F8217E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</w:p>
    <w:p w:rsidR="00370214" w:rsidRDefault="00F8217E" w:rsidP="00370214">
      <w:pPr>
        <w:pStyle w:val="Akapitzlist"/>
        <w:spacing w:after="0" w:line="360" w:lineRule="auto"/>
        <w:ind w:left="144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F8217E" w:rsidRDefault="00370214" w:rsidP="00370214">
      <w:pPr>
        <w:pStyle w:val="Akapitzlist"/>
        <w:spacing w:after="0" w:line="360" w:lineRule="auto"/>
        <w:ind w:left="144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Wartość brutto …………………</w:t>
      </w:r>
    </w:p>
    <w:p w:rsidR="001A7238" w:rsidRDefault="00370214" w:rsidP="00370214">
      <w:pPr>
        <w:pStyle w:val="Akapitzlist"/>
        <w:spacing w:after="0" w:line="360" w:lineRule="auto"/>
        <w:ind w:left="144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Producent ……………………</w:t>
      </w:r>
      <w:r w:rsidR="00A04B1B">
        <w:rPr>
          <w:rFonts w:ascii="Bookman Old Style" w:hAnsi="Bookman Old Style"/>
          <w:b/>
        </w:rPr>
        <w:t>….</w:t>
      </w:r>
    </w:p>
    <w:p w:rsidR="00A04B1B" w:rsidRPr="001A7238" w:rsidRDefault="00A04B1B" w:rsidP="001A7238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Załącznik nr </w:t>
      </w:r>
      <w:r w:rsidR="00511B4A">
        <w:rPr>
          <w:rFonts w:ascii="Bookman Old Style" w:hAnsi="Bookman Old Style"/>
          <w:sz w:val="20"/>
          <w:szCs w:val="20"/>
        </w:rPr>
        <w:t>7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A04B1B" w:rsidRDefault="00A04B1B" w:rsidP="00A04B1B">
      <w:pPr>
        <w:jc w:val="both"/>
        <w:rPr>
          <w:rFonts w:ascii="Bookman Old Style" w:hAnsi="Bookman Old Style"/>
          <w:b/>
          <w:i/>
          <w:u w:val="single"/>
        </w:rPr>
      </w:pPr>
    </w:p>
    <w:p w:rsidR="00A04B1B" w:rsidRPr="00125B14" w:rsidRDefault="00A04B1B" w:rsidP="00A04B1B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VI</w:t>
      </w:r>
    </w:p>
    <w:p w:rsidR="00A04B1B" w:rsidRDefault="00A04B1B" w:rsidP="00A04B1B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8C3F8E" w:rsidRDefault="008C3F8E" w:rsidP="00125B14">
      <w:pPr>
        <w:jc w:val="both"/>
        <w:rPr>
          <w:rFonts w:ascii="Bookman Old Style" w:hAnsi="Bookman Old Style" w:cstheme="minorHAnsi"/>
          <w:b/>
        </w:rPr>
      </w:pPr>
    </w:p>
    <w:p w:rsidR="00A04B1B" w:rsidRPr="003E4CB4" w:rsidRDefault="00A04B1B" w:rsidP="003E4CB4">
      <w:pPr>
        <w:rPr>
          <w:rFonts w:ascii="Bookman Old Style" w:hAnsi="Bookman Old Style" w:cs="Arial"/>
          <w:b/>
        </w:rPr>
      </w:pPr>
      <w:r w:rsidRPr="003E4CB4">
        <w:rPr>
          <w:rFonts w:ascii="Bookman Old Style" w:hAnsi="Bookman Old Style" w:cs="Arial"/>
          <w:b/>
        </w:rPr>
        <w:t>Wyparka z pompą próżniową</w:t>
      </w:r>
      <w:r w:rsidR="00982FA5" w:rsidRPr="003E4CB4">
        <w:rPr>
          <w:rFonts w:ascii="Bookman Old Style" w:hAnsi="Bookman Old Style" w:cs="Arial"/>
          <w:b/>
        </w:rPr>
        <w:t xml:space="preserve"> – 2 sztuki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a</w:t>
      </w:r>
      <w:r w:rsidR="00A04B1B" w:rsidRPr="003E4CB4">
        <w:rPr>
          <w:rFonts w:ascii="Bookman Old Style" w:hAnsi="Bookman Old Style" w:cs="Arial"/>
        </w:rPr>
        <w:t>utomatyczny podnośnik zestawu wyparnego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łatwy i bezpieczny system mocowania kolby wyparnej 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ch</w:t>
      </w:r>
      <w:r w:rsidR="00A04B1B" w:rsidRPr="003E4CB4">
        <w:rPr>
          <w:rFonts w:ascii="Bookman Old Style" w:hAnsi="Bookman Old Style" w:cs="Arial"/>
        </w:rPr>
        <w:t xml:space="preserve">łodnica </w:t>
      </w:r>
      <w:r w:rsidR="006D7948">
        <w:rPr>
          <w:rFonts w:ascii="Bookman Old Style" w:hAnsi="Bookman Old Style" w:cs="Arial"/>
        </w:rPr>
        <w:t>szklana pionowa, pokryta warstwą</w:t>
      </w:r>
      <w:r w:rsidR="00A04B1B" w:rsidRPr="003E4CB4">
        <w:rPr>
          <w:rFonts w:ascii="Bookman Old Style" w:hAnsi="Bookman Old Style" w:cs="Arial"/>
        </w:rPr>
        <w:t xml:space="preserve"> ochronną, powierzchnia c</w:t>
      </w:r>
      <w:r w:rsidR="006D7948">
        <w:rPr>
          <w:rFonts w:ascii="Bookman Old Style" w:hAnsi="Bookman Old Style" w:cs="Arial"/>
        </w:rPr>
        <w:t>hłodnicy  nie mniejsza niż 1400cm</w:t>
      </w:r>
      <w:r w:rsidR="006D7948">
        <w:rPr>
          <w:rFonts w:ascii="Bookman Old Style" w:hAnsi="Bookman Old Style" w:cs="Arial"/>
          <w:vertAlign w:val="superscript"/>
        </w:rPr>
        <w:t>2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regulacja prędkości </w:t>
      </w:r>
      <w:r w:rsidR="00982FA5" w:rsidRPr="003E4CB4">
        <w:rPr>
          <w:rFonts w:ascii="Bookman Old Style" w:hAnsi="Bookman Old Style" w:cs="Arial"/>
        </w:rPr>
        <w:t>obrotowej i</w:t>
      </w:r>
      <w:r w:rsidRPr="003E4CB4">
        <w:rPr>
          <w:rFonts w:ascii="Bookman Old Style" w:hAnsi="Bookman Old Style" w:cs="Arial"/>
        </w:rPr>
        <w:t xml:space="preserve"> temperatury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>termostatowana łaźnia wodna ze stali ni</w:t>
      </w:r>
      <w:r w:rsidR="00982FA5" w:rsidRPr="003E4CB4">
        <w:rPr>
          <w:rFonts w:ascii="Bookman Old Style" w:hAnsi="Bookman Old Style" w:cs="Arial"/>
        </w:rPr>
        <w:t xml:space="preserve">erdzewnej z cyfrową regulacją i odczytem temperatury </w:t>
      </w:r>
      <w:r w:rsidR="00F544F2" w:rsidRPr="003E4CB4">
        <w:rPr>
          <w:rFonts w:ascii="Bookman Old Style" w:hAnsi="Bookman Old Style" w:cs="Arial"/>
        </w:rPr>
        <w:t>maksymalnej nie mniej niż  95</w:t>
      </w:r>
      <w:r w:rsidRPr="003E4CB4">
        <w:rPr>
          <w:rFonts w:ascii="Bookman Old Style" w:hAnsi="Bookman Old Style" w:cs="Arial"/>
        </w:rPr>
        <w:t xml:space="preserve">ºC 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  <w:color w:val="FF0000"/>
        </w:rPr>
      </w:pPr>
      <w:r w:rsidRPr="003E4CB4">
        <w:rPr>
          <w:rFonts w:ascii="Bookman Old Style" w:hAnsi="Bookman Old Style" w:cs="Arial"/>
        </w:rPr>
        <w:t>pojemność ła</w:t>
      </w:r>
      <w:r w:rsidR="00A04B1B" w:rsidRPr="003E4CB4">
        <w:rPr>
          <w:rFonts w:ascii="Bookman Old Style" w:hAnsi="Bookman Old Style" w:cs="Arial"/>
        </w:rPr>
        <w:t>źni nie mniej niż 2</w:t>
      </w:r>
      <w:r w:rsidRPr="003E4CB4">
        <w:rPr>
          <w:rFonts w:ascii="Bookman Old Style" w:hAnsi="Bookman Old Style" w:cs="Arial"/>
        </w:rPr>
        <w:t xml:space="preserve"> litry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dokładność temperatury łaźni wodnej nie większa niż +/-1°C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wyświetlacz cyfrowy zintegrowany </w:t>
      </w:r>
      <w:r w:rsidR="00A04B1B" w:rsidRPr="003E4CB4">
        <w:rPr>
          <w:rFonts w:ascii="Bookman Old Style" w:hAnsi="Bookman Old Style" w:cs="Arial"/>
        </w:rPr>
        <w:t xml:space="preserve">z </w:t>
      </w:r>
      <w:r w:rsidRPr="003E4CB4">
        <w:rPr>
          <w:rFonts w:ascii="Bookman Old Style" w:hAnsi="Bookman Old Style" w:cs="Arial"/>
        </w:rPr>
        <w:t>łaźnią</w:t>
      </w:r>
      <w:r w:rsidR="00A04B1B" w:rsidRPr="003E4CB4">
        <w:rPr>
          <w:rFonts w:ascii="Bookman Old Style" w:hAnsi="Bookman Old Style" w:cs="Arial"/>
        </w:rPr>
        <w:t>, pokazujący wartość temperatury zadanej i aktualnej</w:t>
      </w:r>
      <w:r w:rsidRPr="003E4CB4">
        <w:rPr>
          <w:rFonts w:ascii="Bookman Old Style" w:hAnsi="Bookman Old Style" w:cs="Arial"/>
        </w:rPr>
        <w:t xml:space="preserve"> oraz</w:t>
      </w:r>
      <w:r w:rsidR="00A04B1B" w:rsidRPr="003E4CB4">
        <w:rPr>
          <w:rFonts w:ascii="Bookman Old Style" w:hAnsi="Bookman Old Style" w:cs="Arial"/>
        </w:rPr>
        <w:t xml:space="preserve"> prędkość obrotową kolby destylacyjnej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odbieralnik oraz kolba destylacyjna o pojemności 1 litra</w:t>
      </w:r>
    </w:p>
    <w:p w:rsidR="00982FA5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zestaw przewodów umożliwiających funkcjonowanie całego układu</w:t>
      </w:r>
    </w:p>
    <w:p w:rsidR="00A04B1B" w:rsidRPr="003E4CB4" w:rsidRDefault="00A04B1B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butla </w:t>
      </w:r>
      <w:proofErr w:type="spellStart"/>
      <w:r w:rsidRPr="003E4CB4">
        <w:rPr>
          <w:rFonts w:ascii="Bookman Old Style" w:hAnsi="Bookman Old Style" w:cs="Arial"/>
        </w:rPr>
        <w:t>Woulffa</w:t>
      </w:r>
      <w:proofErr w:type="spellEnd"/>
      <w:r w:rsidRPr="003E4CB4">
        <w:rPr>
          <w:rFonts w:ascii="Bookman Old Style" w:hAnsi="Bookman Old Style" w:cs="Arial"/>
        </w:rPr>
        <w:t xml:space="preserve"> </w:t>
      </w:r>
    </w:p>
    <w:p w:rsidR="00A04B1B" w:rsidRPr="003E4CB4" w:rsidRDefault="00982FA5" w:rsidP="003E4CB4">
      <w:pPr>
        <w:pStyle w:val="Akapitzlist"/>
        <w:numPr>
          <w:ilvl w:val="0"/>
          <w:numId w:val="12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p</w:t>
      </w:r>
      <w:r w:rsidR="00A04B1B" w:rsidRPr="003E4CB4">
        <w:rPr>
          <w:rFonts w:ascii="Bookman Old Style" w:hAnsi="Bookman Old Style" w:cs="Arial"/>
        </w:rPr>
        <w:t>ompa próżniowa dająca stałą stabilną próżnię i nadciśnienie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p</w:t>
      </w:r>
      <w:r w:rsidR="00A04B1B" w:rsidRPr="003E4CB4">
        <w:rPr>
          <w:rFonts w:ascii="Bookman Old Style" w:hAnsi="Bookman Old Style" w:cs="Arial"/>
        </w:rPr>
        <w:t>różnia końcowa nie mniejsza niż 6mbar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p</w:t>
      </w:r>
      <w:r w:rsidR="00A04B1B" w:rsidRPr="003E4CB4">
        <w:rPr>
          <w:rFonts w:ascii="Bookman Old Style" w:hAnsi="Bookman Old Style" w:cs="Arial"/>
        </w:rPr>
        <w:t>rzepływ min. 20l/min</w:t>
      </w:r>
      <w:r w:rsidR="000A11BC">
        <w:rPr>
          <w:rFonts w:ascii="Bookman Old Style" w:hAnsi="Bookman Old Style" w:cs="Arial"/>
        </w:rPr>
        <w:t>.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g</w:t>
      </w:r>
      <w:r w:rsidR="00A04B1B" w:rsidRPr="003E4CB4">
        <w:rPr>
          <w:rFonts w:ascii="Bookman Old Style" w:hAnsi="Bookman Old Style" w:cs="Arial"/>
        </w:rPr>
        <w:t>łowica pompy wykonana z PTFE (</w:t>
      </w:r>
      <w:proofErr w:type="spellStart"/>
      <w:r w:rsidR="00A04B1B" w:rsidRPr="003E4CB4">
        <w:rPr>
          <w:rFonts w:ascii="Bookman Old Style" w:hAnsi="Bookman Old Style" w:cs="Arial"/>
        </w:rPr>
        <w:t>politetrafluoroetylen</w:t>
      </w:r>
      <w:proofErr w:type="spellEnd"/>
      <w:r w:rsidR="00A04B1B" w:rsidRPr="003E4CB4">
        <w:rPr>
          <w:rFonts w:ascii="Bookman Old Style" w:hAnsi="Bookman Old Style" w:cs="Arial"/>
        </w:rPr>
        <w:t>)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m</w:t>
      </w:r>
      <w:r w:rsidR="00A04B1B" w:rsidRPr="003E4CB4">
        <w:rPr>
          <w:rFonts w:ascii="Bookman Old Style" w:hAnsi="Bookman Old Style" w:cs="Arial"/>
        </w:rPr>
        <w:t>embrany pokryte PTFE (</w:t>
      </w:r>
      <w:proofErr w:type="spellStart"/>
      <w:r w:rsidR="00A04B1B" w:rsidRPr="003E4CB4">
        <w:rPr>
          <w:rFonts w:ascii="Bookman Old Style" w:hAnsi="Bookman Old Style" w:cs="Arial"/>
        </w:rPr>
        <w:t>politetrafluoroetylen</w:t>
      </w:r>
      <w:proofErr w:type="spellEnd"/>
      <w:r w:rsidR="00A04B1B" w:rsidRPr="003E4CB4">
        <w:rPr>
          <w:rFonts w:ascii="Bookman Old Style" w:hAnsi="Bookman Old Style" w:cs="Arial"/>
        </w:rPr>
        <w:t>)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</w:t>
      </w:r>
      <w:r w:rsidR="00A04B1B" w:rsidRPr="003E4CB4">
        <w:rPr>
          <w:rFonts w:ascii="Bookman Old Style" w:hAnsi="Bookman Old Style" w:cs="Arial"/>
        </w:rPr>
        <w:t>awory wykonane z FFPM (</w:t>
      </w:r>
      <w:proofErr w:type="spellStart"/>
      <w:r w:rsidR="00A04B1B" w:rsidRPr="003E4CB4">
        <w:rPr>
          <w:rFonts w:ascii="Bookman Old Style" w:hAnsi="Bookman Old Style" w:cs="Arial"/>
        </w:rPr>
        <w:t>perfluoroetylopropylen</w:t>
      </w:r>
      <w:proofErr w:type="spellEnd"/>
      <w:r w:rsidR="00A04B1B" w:rsidRPr="003E4CB4">
        <w:rPr>
          <w:rFonts w:ascii="Bookman Old Style" w:hAnsi="Bookman Old Style" w:cs="Arial"/>
        </w:rPr>
        <w:t>)</w:t>
      </w:r>
    </w:p>
    <w:p w:rsidR="00A04B1B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m</w:t>
      </w:r>
      <w:r w:rsidR="00A04B1B" w:rsidRPr="003E4CB4">
        <w:rPr>
          <w:rFonts w:ascii="Bookman Old Style" w:hAnsi="Bookman Old Style" w:cs="Arial"/>
        </w:rPr>
        <w:t>anualny manometr do kontro</w:t>
      </w:r>
      <w:r w:rsidR="00A64981">
        <w:rPr>
          <w:rFonts w:ascii="Bookman Old Style" w:hAnsi="Bookman Old Style" w:cs="Arial"/>
        </w:rPr>
        <w:t>li próżni</w:t>
      </w:r>
    </w:p>
    <w:p w:rsidR="00A04B1B" w:rsidRPr="003E4CB4" w:rsidRDefault="00A04B1B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zastosowane</w:t>
      </w:r>
      <w:r w:rsidR="00F544F2" w:rsidRPr="003E4CB4">
        <w:rPr>
          <w:rFonts w:ascii="Bookman Old Style" w:hAnsi="Bookman Old Style" w:cs="Arial"/>
        </w:rPr>
        <w:t xml:space="preserve"> w wyparce</w:t>
      </w:r>
      <w:r w:rsidRPr="003E4CB4">
        <w:rPr>
          <w:rFonts w:ascii="Bookman Old Style" w:hAnsi="Bookman Old Style" w:cs="Arial"/>
        </w:rPr>
        <w:t xml:space="preserve"> materiały</w:t>
      </w:r>
      <w:r w:rsidR="00F544F2" w:rsidRPr="003E4CB4">
        <w:rPr>
          <w:rFonts w:ascii="Bookman Old Style" w:hAnsi="Bookman Old Style" w:cs="Arial"/>
        </w:rPr>
        <w:t xml:space="preserve"> mające kontakt z próbką muszą być odporn</w:t>
      </w:r>
      <w:r w:rsidRPr="003E4CB4">
        <w:rPr>
          <w:rFonts w:ascii="Bookman Old Style" w:hAnsi="Bookman Old Style" w:cs="Arial"/>
        </w:rPr>
        <w:t xml:space="preserve">e chemicznie </w:t>
      </w:r>
    </w:p>
    <w:p w:rsidR="00982FA5" w:rsidRPr="003E4CB4" w:rsidRDefault="00982FA5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 xml:space="preserve">wymiary maksymalne: długość </w:t>
      </w:r>
      <w:r w:rsidR="00901AEC" w:rsidRPr="003E4CB4">
        <w:rPr>
          <w:rFonts w:ascii="Bookman Old Style" w:hAnsi="Bookman Old Style" w:cs="Arial"/>
        </w:rPr>
        <w:t>30</w:t>
      </w:r>
      <w:r w:rsidRPr="003E4CB4">
        <w:rPr>
          <w:rFonts w:ascii="Bookman Old Style" w:hAnsi="Bookman Old Style" w:cs="Arial"/>
        </w:rPr>
        <w:t xml:space="preserve">0mm x wysokość </w:t>
      </w:r>
      <w:r w:rsidR="00901AEC" w:rsidRPr="003E4CB4">
        <w:rPr>
          <w:rFonts w:ascii="Bookman Old Style" w:hAnsi="Bookman Old Style" w:cs="Arial"/>
        </w:rPr>
        <w:t>25</w:t>
      </w:r>
      <w:r w:rsidRPr="003E4CB4">
        <w:rPr>
          <w:rFonts w:ascii="Bookman Old Style" w:hAnsi="Bookman Old Style" w:cs="Arial"/>
        </w:rPr>
        <w:t>0mm x  szerokość</w:t>
      </w:r>
      <w:r w:rsidR="00901AEC" w:rsidRPr="003E4CB4">
        <w:rPr>
          <w:rFonts w:ascii="Bookman Old Style" w:hAnsi="Bookman Old Style" w:cs="Arial"/>
        </w:rPr>
        <w:t xml:space="preserve"> 200</w:t>
      </w:r>
      <w:r w:rsidRPr="003E4CB4">
        <w:rPr>
          <w:rFonts w:ascii="Bookman Old Style" w:hAnsi="Bookman Old Style" w:cs="Arial"/>
        </w:rPr>
        <w:t>mm</w:t>
      </w:r>
    </w:p>
    <w:p w:rsidR="00A04B1B" w:rsidRPr="003E4CB4" w:rsidRDefault="00A04B1B" w:rsidP="003E4CB4">
      <w:pPr>
        <w:pStyle w:val="Akapitzlist"/>
        <w:numPr>
          <w:ilvl w:val="0"/>
          <w:numId w:val="13"/>
        </w:numPr>
        <w:spacing w:after="160"/>
        <w:ind w:left="426"/>
        <w:jc w:val="both"/>
        <w:rPr>
          <w:rFonts w:ascii="Bookman Old Style" w:hAnsi="Bookman Old Style" w:cs="Arial"/>
        </w:rPr>
      </w:pPr>
      <w:r w:rsidRPr="003E4CB4">
        <w:rPr>
          <w:rFonts w:ascii="Bookman Old Style" w:hAnsi="Bookman Old Style" w:cs="Arial"/>
        </w:rPr>
        <w:t>zestaw niezbędnych przewodów i węży umożliwiających funkcjonowanie całego układu składającego się z wyparki rotacyjnej z łaźnią i pompy próżniowej</w:t>
      </w:r>
      <w:r w:rsidRPr="003E4CB4">
        <w:rPr>
          <w:rFonts w:ascii="Bookman Old Style" w:hAnsi="Bookman Old Style" w:cs="Arial"/>
          <w:color w:val="FF0000"/>
        </w:rPr>
        <w:t xml:space="preserve"> </w:t>
      </w:r>
    </w:p>
    <w:p w:rsidR="00A04B1B" w:rsidRPr="00A04B1B" w:rsidRDefault="00A04B1B" w:rsidP="00A04B1B">
      <w:pPr>
        <w:spacing w:after="0" w:line="240" w:lineRule="auto"/>
        <w:jc w:val="both"/>
        <w:rPr>
          <w:rFonts w:ascii="Bookman Old Style" w:hAnsi="Bookman Old Style"/>
        </w:rPr>
      </w:pPr>
    </w:p>
    <w:p w:rsidR="00A04B1B" w:rsidRPr="00952D6A" w:rsidRDefault="00A04B1B" w:rsidP="00A04B1B">
      <w:pPr>
        <w:rPr>
          <w:rFonts w:ascii="Arial" w:hAnsi="Arial" w:cs="Arial"/>
          <w:color w:val="FF0000"/>
        </w:rPr>
      </w:pPr>
      <w:r w:rsidRPr="007A0EEC">
        <w:rPr>
          <w:rFonts w:ascii="Bookman Old Style" w:hAnsi="Bookman Old Style"/>
        </w:rPr>
        <w:t xml:space="preserve">    </w:t>
      </w:r>
    </w:p>
    <w:p w:rsidR="00982FA5" w:rsidRDefault="00982FA5" w:rsidP="00982FA5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0A11BC" w:rsidRDefault="000A11BC" w:rsidP="00982FA5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</w:p>
    <w:p w:rsidR="000A11BC" w:rsidRDefault="000A11BC" w:rsidP="00982FA5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Wartość brutto …………………</w:t>
      </w:r>
    </w:p>
    <w:p w:rsidR="00982FA5" w:rsidRDefault="00982FA5" w:rsidP="00982FA5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</w:p>
    <w:p w:rsidR="008C3F8E" w:rsidRDefault="00982FA5" w:rsidP="00982FA5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b/>
        </w:rPr>
        <w:t>Producent ……………………….</w:t>
      </w:r>
    </w:p>
    <w:p w:rsidR="000A11BC" w:rsidRDefault="000A11BC" w:rsidP="00FB4950">
      <w:pPr>
        <w:jc w:val="right"/>
        <w:rPr>
          <w:rFonts w:ascii="Bookman Old Style" w:hAnsi="Bookman Old Style" w:cstheme="minorHAnsi"/>
          <w:b/>
        </w:rPr>
      </w:pPr>
    </w:p>
    <w:p w:rsidR="00FB4950" w:rsidRPr="00AA0ECF" w:rsidRDefault="00FB4950" w:rsidP="00FB4950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Załącznik nr </w:t>
      </w:r>
      <w:r w:rsidR="00511B4A">
        <w:rPr>
          <w:rFonts w:ascii="Bookman Old Style" w:hAnsi="Bookman Old Style"/>
          <w:sz w:val="20"/>
          <w:szCs w:val="20"/>
        </w:rPr>
        <w:t>8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FB4950" w:rsidRDefault="00FB4950" w:rsidP="00FB4950">
      <w:pPr>
        <w:jc w:val="both"/>
        <w:rPr>
          <w:rFonts w:ascii="Bookman Old Style" w:hAnsi="Bookman Old Style"/>
          <w:b/>
          <w:i/>
          <w:u w:val="single"/>
        </w:rPr>
      </w:pPr>
    </w:p>
    <w:p w:rsidR="00FB4950" w:rsidRPr="00125B14" w:rsidRDefault="00FB4950" w:rsidP="00FB4950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VII</w:t>
      </w:r>
    </w:p>
    <w:p w:rsidR="00FB4950" w:rsidRDefault="00FB4950" w:rsidP="00FB4950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FB4950" w:rsidRDefault="00FB4950" w:rsidP="00FB49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4950" w:rsidRPr="003E4CB4" w:rsidRDefault="00FB4950" w:rsidP="00FB4950">
      <w:pPr>
        <w:spacing w:after="0"/>
        <w:rPr>
          <w:rFonts w:ascii="Bookman Old Style" w:eastAsia="Times New Roman" w:hAnsi="Bookman Old Style" w:cs="Arial"/>
          <w:b/>
          <w:lang w:eastAsia="pl-PL"/>
        </w:rPr>
      </w:pPr>
      <w:r w:rsidRPr="003E4CB4">
        <w:rPr>
          <w:rFonts w:ascii="Bookman Old Style" w:eastAsia="Times New Roman" w:hAnsi="Bookman Old Style" w:cs="Arial"/>
          <w:b/>
          <w:bCs/>
          <w:lang w:eastAsia="pl-PL"/>
        </w:rPr>
        <w:t>Wytrząsarka do</w:t>
      </w:r>
      <w:r w:rsidR="009F5B24">
        <w:rPr>
          <w:rFonts w:ascii="Bookman Old Style" w:eastAsia="Times New Roman" w:hAnsi="Bookman Old Style" w:cs="Arial"/>
          <w:b/>
          <w:bCs/>
          <w:lang w:eastAsia="pl-PL"/>
        </w:rPr>
        <w:t xml:space="preserve"> pracy z próbkami do metody</w:t>
      </w:r>
      <w:r w:rsidRPr="003E4CB4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proofErr w:type="spellStart"/>
      <w:r w:rsidRPr="003E4CB4">
        <w:rPr>
          <w:rFonts w:ascii="Bookman Old Style" w:eastAsia="Times New Roman" w:hAnsi="Bookman Old Style" w:cs="Arial"/>
          <w:b/>
          <w:lang w:eastAsia="pl-PL"/>
        </w:rPr>
        <w:t>QuEChERS</w:t>
      </w:r>
      <w:proofErr w:type="spellEnd"/>
      <w:r w:rsidRPr="003E4CB4">
        <w:rPr>
          <w:rFonts w:ascii="Bookman Old Style" w:eastAsia="Times New Roman" w:hAnsi="Bookman Old Style" w:cs="Arial"/>
          <w:b/>
          <w:lang w:eastAsia="pl-PL"/>
        </w:rPr>
        <w:t xml:space="preserve"> – 1 szt</w:t>
      </w:r>
      <w:r w:rsidR="0022622B" w:rsidRPr="003E4CB4">
        <w:rPr>
          <w:rFonts w:ascii="Bookman Old Style" w:eastAsia="Times New Roman" w:hAnsi="Bookman Old Style" w:cs="Arial"/>
          <w:b/>
          <w:lang w:eastAsia="pl-PL"/>
        </w:rPr>
        <w:t>uka</w:t>
      </w:r>
    </w:p>
    <w:p w:rsidR="00FB4950" w:rsidRPr="003E4CB4" w:rsidRDefault="00FB4950" w:rsidP="009F5B24">
      <w:pPr>
        <w:pStyle w:val="Akapitzlist"/>
        <w:spacing w:after="0"/>
        <w:rPr>
          <w:rFonts w:ascii="Bookman Old Style" w:hAnsi="Bookman Old Style" w:cs="Arial"/>
        </w:rPr>
      </w:pPr>
      <w:r w:rsidRPr="003E4CB4">
        <w:rPr>
          <w:rFonts w:ascii="Bookman Old Style" w:eastAsia="Times New Roman" w:hAnsi="Bookman Old Style" w:cs="Times New Roman"/>
          <w:lang w:eastAsia="pl-PL"/>
        </w:rPr>
        <w:br/>
      </w:r>
    </w:p>
    <w:p w:rsidR="00FB4950" w:rsidRPr="003E4CB4" w:rsidRDefault="00FB4950" w:rsidP="005B302A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ruch kołowy o orbicie 3,6mm</w:t>
      </w:r>
    </w:p>
    <w:p w:rsidR="00FB4950" w:rsidRPr="003E4CB4" w:rsidRDefault="00FB4950" w:rsidP="005B302A">
      <w:pPr>
        <w:numPr>
          <w:ilvl w:val="0"/>
          <w:numId w:val="15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mieszanie pulsacyjne z pracą interwałową</w:t>
      </w:r>
    </w:p>
    <w:p w:rsidR="00FB4950" w:rsidRPr="003E4CB4" w:rsidRDefault="00FB4950" w:rsidP="005B302A">
      <w:pPr>
        <w:numPr>
          <w:ilvl w:val="0"/>
          <w:numId w:val="15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cyfrowy sterownik umożliwiający programowanie interwałów pracy</w:t>
      </w:r>
    </w:p>
    <w:p w:rsidR="00FB4950" w:rsidRPr="003E4CB4" w:rsidRDefault="00FB4950" w:rsidP="005B302A">
      <w:pPr>
        <w:numPr>
          <w:ilvl w:val="0"/>
          <w:numId w:val="15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prędkość wytrząsania 500</w:t>
      </w:r>
      <w:r w:rsidR="0022622B" w:rsidRPr="003E4CB4">
        <w:rPr>
          <w:rFonts w:ascii="Bookman Old Style" w:eastAsia="Times New Roman" w:hAnsi="Bookman Old Style" w:cs="Arial"/>
          <w:lang w:eastAsia="pl-PL"/>
        </w:rPr>
        <w:t>rpm</w:t>
      </w:r>
      <w:r w:rsidRPr="003E4CB4">
        <w:rPr>
          <w:rFonts w:ascii="Bookman Old Style" w:eastAsia="Times New Roman" w:hAnsi="Bookman Old Style" w:cs="Arial"/>
          <w:lang w:eastAsia="pl-PL"/>
        </w:rPr>
        <w:t xml:space="preserve"> – 2500rpm</w:t>
      </w:r>
    </w:p>
    <w:p w:rsidR="00FB4950" w:rsidRPr="003E4CB4" w:rsidRDefault="00FB4950" w:rsidP="005B302A">
      <w:pPr>
        <w:numPr>
          <w:ilvl w:val="0"/>
          <w:numId w:val="15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regulacja czasu pracy: od 1min do 99godz 59min</w:t>
      </w:r>
    </w:p>
    <w:p w:rsidR="00FB4950" w:rsidRPr="003E4CB4" w:rsidRDefault="00FB4950" w:rsidP="005B302A">
      <w:pPr>
        <w:numPr>
          <w:ilvl w:val="0"/>
          <w:numId w:val="14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temperatura pracy: od +4°C do +45°C</w:t>
      </w:r>
    </w:p>
    <w:p w:rsidR="00FB4950" w:rsidRPr="003E4CB4" w:rsidRDefault="0022622B" w:rsidP="005B302A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maksymalne wymiary</w:t>
      </w:r>
      <w:r w:rsidR="00FB4950" w:rsidRPr="003E4CB4">
        <w:rPr>
          <w:rFonts w:ascii="Bookman Old Style" w:eastAsia="Times New Roman" w:hAnsi="Bookman Old Style" w:cs="Arial"/>
          <w:lang w:eastAsia="pl-PL"/>
        </w:rPr>
        <w:t>: szerokość 40</w:t>
      </w:r>
      <w:r w:rsidRPr="003E4CB4">
        <w:rPr>
          <w:rFonts w:ascii="Bookman Old Style" w:eastAsia="Times New Roman" w:hAnsi="Bookman Old Style" w:cs="Arial"/>
          <w:lang w:eastAsia="pl-PL"/>
        </w:rPr>
        <w:t>cm</w:t>
      </w:r>
      <w:r w:rsidR="009872C7" w:rsidRPr="003E4CB4">
        <w:rPr>
          <w:rFonts w:ascii="Bookman Old Style" w:eastAsia="Times New Roman" w:hAnsi="Bookman Old Style" w:cs="Arial"/>
          <w:lang w:eastAsia="pl-PL"/>
        </w:rPr>
        <w:t xml:space="preserve"> x głębokość 30</w:t>
      </w:r>
      <w:r w:rsidRPr="003E4CB4">
        <w:rPr>
          <w:rFonts w:ascii="Bookman Old Style" w:eastAsia="Times New Roman" w:hAnsi="Bookman Old Style" w:cs="Arial"/>
          <w:lang w:eastAsia="pl-PL"/>
        </w:rPr>
        <w:t>cm</w:t>
      </w:r>
      <w:r w:rsidR="009872C7" w:rsidRPr="003E4CB4">
        <w:rPr>
          <w:rFonts w:ascii="Bookman Old Style" w:eastAsia="Times New Roman" w:hAnsi="Bookman Old Style" w:cs="Arial"/>
          <w:lang w:eastAsia="pl-PL"/>
        </w:rPr>
        <w:t xml:space="preserve"> x wysokość 50</w:t>
      </w:r>
      <w:r w:rsidR="00FB4950" w:rsidRPr="003E4CB4">
        <w:rPr>
          <w:rFonts w:ascii="Bookman Old Style" w:eastAsia="Times New Roman" w:hAnsi="Bookman Old Style" w:cs="Arial"/>
          <w:lang w:eastAsia="pl-PL"/>
        </w:rPr>
        <w:t xml:space="preserve">cm </w:t>
      </w:r>
    </w:p>
    <w:p w:rsidR="0022622B" w:rsidRPr="003E4CB4" w:rsidRDefault="00044ECD" w:rsidP="005B302A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w</w:t>
      </w:r>
      <w:r w:rsidR="00FB4950" w:rsidRPr="003E4CB4">
        <w:rPr>
          <w:rFonts w:ascii="Bookman Old Style" w:eastAsia="Times New Roman" w:hAnsi="Bookman Old Style" w:cs="Arial"/>
          <w:lang w:eastAsia="pl-PL"/>
        </w:rPr>
        <w:t>yposażenie</w:t>
      </w:r>
      <w:r w:rsidR="0022622B" w:rsidRPr="003E4CB4">
        <w:rPr>
          <w:rFonts w:ascii="Bookman Old Style" w:eastAsia="Times New Roman" w:hAnsi="Bookman Old Style" w:cs="Arial"/>
          <w:lang w:eastAsia="pl-PL"/>
        </w:rPr>
        <w:t>:</w:t>
      </w:r>
    </w:p>
    <w:p w:rsidR="0022622B" w:rsidRPr="003E4CB4" w:rsidRDefault="0022622B" w:rsidP="005B302A">
      <w:pPr>
        <w:pStyle w:val="Akapitzlist"/>
        <w:numPr>
          <w:ilvl w:val="0"/>
          <w:numId w:val="17"/>
        </w:numPr>
        <w:spacing w:after="0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statyw na 50 probówek Ø12mm</w:t>
      </w:r>
      <w:r w:rsidR="00E664F2">
        <w:rPr>
          <w:rFonts w:ascii="Bookman Old Style" w:eastAsia="Times New Roman" w:hAnsi="Bookman Old Style" w:cs="Arial"/>
          <w:lang w:eastAsia="pl-PL"/>
        </w:rPr>
        <w:t xml:space="preserve"> – 1 sztuka</w:t>
      </w:r>
    </w:p>
    <w:p w:rsidR="0022622B" w:rsidRPr="003E4CB4" w:rsidRDefault="0022622B" w:rsidP="005B302A">
      <w:pPr>
        <w:pStyle w:val="Akapitzlist"/>
        <w:numPr>
          <w:ilvl w:val="0"/>
          <w:numId w:val="17"/>
        </w:numPr>
        <w:spacing w:after="0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>p</w:t>
      </w:r>
      <w:r w:rsidR="00FB4950" w:rsidRPr="003E4CB4">
        <w:rPr>
          <w:rFonts w:ascii="Bookman Old Style" w:eastAsia="Times New Roman" w:hAnsi="Bookman Old Style" w:cs="Arial"/>
          <w:lang w:eastAsia="pl-PL"/>
        </w:rPr>
        <w:t>latformy do wytrząsania</w:t>
      </w:r>
      <w:r w:rsidRPr="003E4CB4">
        <w:rPr>
          <w:rFonts w:ascii="Bookman Old Style" w:eastAsia="Times New Roman" w:hAnsi="Bookman Old Style" w:cs="Arial"/>
          <w:lang w:eastAsia="pl-PL"/>
        </w:rPr>
        <w:t xml:space="preserve"> </w:t>
      </w:r>
      <w:r w:rsidR="00B972EC" w:rsidRPr="003E4CB4">
        <w:rPr>
          <w:rFonts w:ascii="Bookman Old Style" w:eastAsia="Times New Roman" w:hAnsi="Bookman Old Style" w:cs="Arial"/>
          <w:lang w:eastAsia="pl-PL"/>
        </w:rPr>
        <w:t>na 50</w:t>
      </w:r>
      <w:r w:rsidR="00FB4950" w:rsidRPr="003E4CB4">
        <w:rPr>
          <w:rFonts w:ascii="Bookman Old Style" w:eastAsia="Times New Roman" w:hAnsi="Bookman Old Style" w:cs="Arial"/>
          <w:lang w:eastAsia="pl-PL"/>
        </w:rPr>
        <w:t xml:space="preserve"> probówek </w:t>
      </w:r>
      <w:r w:rsidRPr="003E4CB4">
        <w:rPr>
          <w:rFonts w:ascii="Bookman Old Style" w:eastAsia="Times New Roman" w:hAnsi="Bookman Old Style" w:cs="Arial"/>
          <w:lang w:eastAsia="pl-PL"/>
        </w:rPr>
        <w:t xml:space="preserve">typu </w:t>
      </w:r>
      <w:proofErr w:type="spellStart"/>
      <w:r w:rsidRPr="003E4CB4">
        <w:rPr>
          <w:rFonts w:ascii="Bookman Old Style" w:eastAsia="Times New Roman" w:hAnsi="Bookman Old Style" w:cs="Arial"/>
          <w:lang w:eastAsia="pl-PL"/>
        </w:rPr>
        <w:t>Falcon</w:t>
      </w:r>
      <w:proofErr w:type="spellEnd"/>
      <w:r w:rsidRPr="003E4CB4">
        <w:rPr>
          <w:rFonts w:ascii="Bookman Old Style" w:eastAsia="Times New Roman" w:hAnsi="Bookman Old Style" w:cs="Arial"/>
          <w:lang w:eastAsia="pl-PL"/>
        </w:rPr>
        <w:t xml:space="preserve"> 15ml (Ø16,5ml)- </w:t>
      </w:r>
      <w:r w:rsidR="003E40CB" w:rsidRPr="003E4CB4">
        <w:rPr>
          <w:rFonts w:ascii="Bookman Old Style" w:eastAsia="Times New Roman" w:hAnsi="Bookman Old Style" w:cs="Arial"/>
          <w:lang w:eastAsia="pl-PL"/>
        </w:rPr>
        <w:br/>
      </w:r>
      <w:r w:rsidRPr="003E4CB4">
        <w:rPr>
          <w:rFonts w:ascii="Bookman Old Style" w:eastAsia="Times New Roman" w:hAnsi="Bookman Old Style" w:cs="Arial"/>
          <w:lang w:eastAsia="pl-PL"/>
        </w:rPr>
        <w:t>2 sztuki</w:t>
      </w:r>
    </w:p>
    <w:p w:rsidR="0022622B" w:rsidRPr="003E4CB4" w:rsidRDefault="0022622B" w:rsidP="005B302A">
      <w:pPr>
        <w:pStyle w:val="Akapitzlist"/>
        <w:numPr>
          <w:ilvl w:val="0"/>
          <w:numId w:val="17"/>
        </w:numPr>
        <w:spacing w:after="0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3E4CB4">
        <w:rPr>
          <w:rFonts w:ascii="Bookman Old Style" w:eastAsia="Times New Roman" w:hAnsi="Bookman Old Style" w:cs="Arial"/>
          <w:lang w:eastAsia="pl-PL"/>
        </w:rPr>
        <w:t xml:space="preserve">platforma do wytrząsania na </w:t>
      </w:r>
      <w:r w:rsidR="00B972EC" w:rsidRPr="003E4CB4">
        <w:rPr>
          <w:rFonts w:ascii="Bookman Old Style" w:eastAsia="Times New Roman" w:hAnsi="Bookman Old Style" w:cs="Arial"/>
          <w:lang w:eastAsia="pl-PL"/>
        </w:rPr>
        <w:t xml:space="preserve">15 </w:t>
      </w:r>
      <w:r w:rsidR="00FB4950" w:rsidRPr="003E4CB4">
        <w:rPr>
          <w:rFonts w:ascii="Bookman Old Style" w:eastAsia="Times New Roman" w:hAnsi="Bookman Old Style" w:cs="Arial"/>
          <w:lang w:eastAsia="pl-PL"/>
        </w:rPr>
        <w:t>probówek</w:t>
      </w:r>
      <w:r w:rsidRPr="003E4CB4">
        <w:rPr>
          <w:rFonts w:ascii="Bookman Old Style" w:eastAsia="Times New Roman" w:hAnsi="Bookman Old Style" w:cs="Arial"/>
          <w:lang w:eastAsia="pl-PL"/>
        </w:rPr>
        <w:t xml:space="preserve"> typu </w:t>
      </w:r>
      <w:proofErr w:type="spellStart"/>
      <w:r w:rsidRPr="003E4CB4">
        <w:rPr>
          <w:rFonts w:ascii="Bookman Old Style" w:eastAsia="Times New Roman" w:hAnsi="Bookman Old Style" w:cs="Arial"/>
          <w:lang w:eastAsia="pl-PL"/>
        </w:rPr>
        <w:t>Falcon</w:t>
      </w:r>
      <w:proofErr w:type="spellEnd"/>
      <w:r w:rsidRPr="003E4CB4">
        <w:rPr>
          <w:rFonts w:ascii="Bookman Old Style" w:eastAsia="Times New Roman" w:hAnsi="Bookman Old Style" w:cs="Arial"/>
          <w:lang w:eastAsia="pl-PL"/>
        </w:rPr>
        <w:t xml:space="preserve"> 50ml (Ø29mm)-</w:t>
      </w:r>
      <w:r w:rsidRPr="003E4CB4">
        <w:rPr>
          <w:rFonts w:ascii="Bookman Old Style" w:eastAsia="Times New Roman" w:hAnsi="Bookman Old Style" w:cs="Arial"/>
          <w:lang w:eastAsia="pl-PL"/>
        </w:rPr>
        <w:br/>
        <w:t>2 sztuki</w:t>
      </w:r>
    </w:p>
    <w:p w:rsidR="00FB4950" w:rsidRPr="0022622B" w:rsidRDefault="00FB4950" w:rsidP="0022622B">
      <w:pPr>
        <w:pStyle w:val="Akapitzlist"/>
        <w:spacing w:after="0"/>
        <w:ind w:left="1134"/>
        <w:jc w:val="both"/>
        <w:rPr>
          <w:rFonts w:ascii="Bookman Old Style" w:eastAsia="Times New Roman" w:hAnsi="Bookman Old Style" w:cs="Arial"/>
          <w:lang w:eastAsia="pl-PL"/>
        </w:rPr>
      </w:pPr>
      <w:r w:rsidRPr="0022622B">
        <w:rPr>
          <w:rFonts w:ascii="Bookman Old Style" w:eastAsia="Times New Roman" w:hAnsi="Bookman Old Style" w:cs="Arial"/>
          <w:lang w:eastAsia="pl-PL"/>
        </w:rPr>
        <w:br/>
      </w:r>
    </w:p>
    <w:p w:rsidR="0022622B" w:rsidRDefault="0022622B" w:rsidP="0022622B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Cena brutto ……………………..</w:t>
      </w:r>
    </w:p>
    <w:p w:rsidR="0022622B" w:rsidRDefault="0022622B" w:rsidP="0022622B">
      <w:pPr>
        <w:pStyle w:val="Akapitzlist"/>
        <w:spacing w:after="0"/>
        <w:ind w:left="1440"/>
        <w:jc w:val="right"/>
        <w:rPr>
          <w:rFonts w:ascii="Bookman Old Style" w:hAnsi="Bookman Old Style"/>
          <w:b/>
        </w:rPr>
      </w:pPr>
    </w:p>
    <w:p w:rsidR="00FB4950" w:rsidRDefault="0022622B" w:rsidP="0022622B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b/>
        </w:rPr>
        <w:t>Producent ……………………….</w:t>
      </w:r>
    </w:p>
    <w:p w:rsidR="00FB4950" w:rsidRDefault="00FB4950" w:rsidP="00125B14">
      <w:pPr>
        <w:jc w:val="both"/>
        <w:rPr>
          <w:rFonts w:ascii="Bookman Old Style" w:hAnsi="Bookman Old Style" w:cstheme="minorHAnsi"/>
          <w:b/>
        </w:rPr>
      </w:pPr>
    </w:p>
    <w:p w:rsidR="00FB4950" w:rsidRDefault="00FB4950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01660B" w:rsidRDefault="0001660B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22622B" w:rsidRDefault="0022622B" w:rsidP="00125B14">
      <w:pPr>
        <w:jc w:val="both"/>
        <w:rPr>
          <w:rFonts w:ascii="Bookman Old Style" w:hAnsi="Bookman Old Style" w:cstheme="minorHAnsi"/>
          <w:b/>
        </w:rPr>
      </w:pPr>
    </w:p>
    <w:p w:rsidR="00267A5B" w:rsidRDefault="00267A5B" w:rsidP="00A06EF5">
      <w:pPr>
        <w:jc w:val="right"/>
        <w:rPr>
          <w:rFonts w:ascii="Bookman Old Style" w:hAnsi="Bookman Old Style"/>
          <w:sz w:val="20"/>
          <w:szCs w:val="20"/>
        </w:rPr>
      </w:pPr>
    </w:p>
    <w:p w:rsidR="00A06EF5" w:rsidRPr="00AA0ECF" w:rsidRDefault="00511B4A" w:rsidP="00A06EF5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9</w:t>
      </w:r>
      <w:r w:rsidR="00A06EF5"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A06EF5" w:rsidRDefault="00A06EF5" w:rsidP="00A06EF5">
      <w:pPr>
        <w:jc w:val="both"/>
        <w:rPr>
          <w:rFonts w:ascii="Bookman Old Style" w:hAnsi="Bookman Old Style"/>
          <w:b/>
          <w:i/>
          <w:u w:val="single"/>
        </w:rPr>
      </w:pPr>
    </w:p>
    <w:p w:rsidR="00A06EF5" w:rsidRPr="00125B14" w:rsidRDefault="00A06EF5" w:rsidP="00A06EF5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VIII</w:t>
      </w:r>
    </w:p>
    <w:p w:rsidR="00A06EF5" w:rsidRDefault="00A06EF5" w:rsidP="00A06EF5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A06EF5" w:rsidRDefault="00A06EF5" w:rsidP="00A06EF5">
      <w:pPr>
        <w:jc w:val="center"/>
        <w:rPr>
          <w:rFonts w:ascii="Bookman Old Style" w:hAnsi="Bookman Old Style"/>
          <w:b/>
        </w:rPr>
      </w:pPr>
    </w:p>
    <w:p w:rsidR="00A06EF5" w:rsidRPr="00A06EF5" w:rsidRDefault="00A06EF5" w:rsidP="00A06EF5">
      <w:pPr>
        <w:spacing w:after="0" w:line="259" w:lineRule="auto"/>
        <w:jc w:val="both"/>
        <w:rPr>
          <w:rFonts w:ascii="Bookman Old Style" w:eastAsiaTheme="minorEastAsia" w:hAnsi="Bookman Old Style" w:cs="Arial"/>
          <w:b/>
          <w:lang w:eastAsia="pl-PL"/>
        </w:rPr>
      </w:pPr>
      <w:r w:rsidRPr="00A06EF5">
        <w:rPr>
          <w:rFonts w:ascii="Bookman Old Style" w:eastAsiaTheme="minorEastAsia" w:hAnsi="Bookman Old Style" w:cs="Arial"/>
          <w:b/>
          <w:lang w:eastAsia="pl-PL"/>
        </w:rPr>
        <w:t>Waga analityczna</w:t>
      </w:r>
      <w:r>
        <w:rPr>
          <w:rFonts w:ascii="Bookman Old Style" w:eastAsiaTheme="minorEastAsia" w:hAnsi="Bookman Old Style" w:cs="Arial"/>
          <w:b/>
          <w:lang w:eastAsia="pl-PL"/>
        </w:rPr>
        <w:t xml:space="preserve"> – 1 sztuka</w:t>
      </w:r>
    </w:p>
    <w:p w:rsidR="00A06EF5" w:rsidRPr="00A06EF5" w:rsidRDefault="00A06EF5" w:rsidP="00A06EF5">
      <w:pPr>
        <w:spacing w:after="0" w:line="259" w:lineRule="auto"/>
        <w:jc w:val="both"/>
        <w:rPr>
          <w:rFonts w:ascii="Bookman Old Style" w:eastAsiaTheme="minorEastAsia" w:hAnsi="Bookman Old Style" w:cs="Times New Roman"/>
          <w:lang w:eastAsia="pl-PL"/>
        </w:rPr>
      </w:pPr>
      <w:r w:rsidRPr="00A06EF5">
        <w:rPr>
          <w:rFonts w:ascii="Bookman Old Style" w:eastAsiaTheme="minorEastAsia" w:hAnsi="Bookman Old Style" w:cs="Arial"/>
          <w:b/>
          <w:lang w:eastAsia="pl-PL"/>
        </w:rPr>
        <w:t xml:space="preserve"> </w:t>
      </w:r>
      <w:r w:rsidRPr="00A06EF5">
        <w:rPr>
          <w:rFonts w:ascii="Bookman Old Style" w:eastAsiaTheme="minorEastAsia" w:hAnsi="Bookman Old Style" w:cs="Times New Roman"/>
          <w:lang w:eastAsia="pl-PL"/>
        </w:rPr>
        <w:t xml:space="preserve"> 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k</w:t>
      </w:r>
      <w:r w:rsidRPr="00A06EF5">
        <w:rPr>
          <w:rFonts w:ascii="Bookman Old Style" w:eastAsiaTheme="minorEastAsia" w:hAnsi="Bookman Old Style" w:cs="Arial"/>
        </w:rPr>
        <w:t>lasa dokładności I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o</w:t>
      </w:r>
      <w:r w:rsidR="0001660B">
        <w:rPr>
          <w:rFonts w:ascii="Bookman Old Style" w:eastAsiaTheme="minorEastAsia" w:hAnsi="Bookman Old Style" w:cs="Arial"/>
        </w:rPr>
        <w:t>bciążenie maksymalne 220</w:t>
      </w:r>
      <w:r w:rsidRPr="00A06EF5">
        <w:rPr>
          <w:rFonts w:ascii="Bookman Old Style" w:eastAsiaTheme="minorEastAsia" w:hAnsi="Bookman Old Style" w:cs="Arial"/>
        </w:rPr>
        <w:t>g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d</w:t>
      </w:r>
      <w:r w:rsidR="0001660B">
        <w:rPr>
          <w:rFonts w:ascii="Bookman Old Style" w:eastAsiaTheme="minorEastAsia" w:hAnsi="Bookman Old Style" w:cs="Arial"/>
        </w:rPr>
        <w:t>ziałka elementarna - d = 0,01</w:t>
      </w:r>
      <w:r w:rsidRPr="00A06EF5">
        <w:rPr>
          <w:rFonts w:ascii="Bookman Old Style" w:eastAsiaTheme="minorEastAsia" w:hAnsi="Bookman Old Style" w:cs="Arial"/>
        </w:rPr>
        <w:t>mg (min. do 80g)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a</w:t>
      </w:r>
      <w:r w:rsidRPr="00A06EF5">
        <w:rPr>
          <w:rFonts w:ascii="Bookman Old Style" w:eastAsiaTheme="minorEastAsia" w:hAnsi="Bookman Old Style" w:cs="Arial"/>
        </w:rPr>
        <w:t>djustacja wewnętrzna automatyczna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p</w:t>
      </w:r>
      <w:r w:rsidR="00E664F2">
        <w:rPr>
          <w:rFonts w:ascii="Bookman Old Style" w:eastAsiaTheme="minorEastAsia" w:hAnsi="Bookman Old Style" w:cs="Arial"/>
        </w:rPr>
        <w:t>owtarzalność: ≤ ± 0,015</w:t>
      </w:r>
      <w:r w:rsidRPr="00A06EF5">
        <w:rPr>
          <w:rFonts w:ascii="Bookman Old Style" w:eastAsiaTheme="minorEastAsia" w:hAnsi="Bookman Old Style" w:cs="Arial"/>
        </w:rPr>
        <w:t>mg (do 20g)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l</w:t>
      </w:r>
      <w:r w:rsidR="00E664F2">
        <w:rPr>
          <w:rFonts w:ascii="Bookman Old Style" w:eastAsiaTheme="minorEastAsia" w:hAnsi="Bookman Old Style" w:cs="Arial"/>
        </w:rPr>
        <w:t>iniowość: ≤ ± 0,2</w:t>
      </w:r>
      <w:r w:rsidRPr="00A06EF5">
        <w:rPr>
          <w:rFonts w:ascii="Bookman Old Style" w:eastAsiaTheme="minorEastAsia" w:hAnsi="Bookman Old Style" w:cs="Arial"/>
        </w:rPr>
        <w:t>mg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c</w:t>
      </w:r>
      <w:r w:rsidR="00E664F2">
        <w:rPr>
          <w:rFonts w:ascii="Bookman Old Style" w:eastAsiaTheme="minorEastAsia" w:hAnsi="Bookman Old Style" w:cs="Arial"/>
        </w:rPr>
        <w:t>zas stabilizacji: ≤ 8</w:t>
      </w:r>
      <w:r w:rsidRPr="00A06EF5">
        <w:rPr>
          <w:rFonts w:ascii="Bookman Old Style" w:eastAsiaTheme="minorEastAsia" w:hAnsi="Bookman Old Style" w:cs="Arial"/>
        </w:rPr>
        <w:t>s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w</w:t>
      </w:r>
      <w:r w:rsidR="00E664F2">
        <w:rPr>
          <w:rFonts w:ascii="Bookman Old Style" w:eastAsiaTheme="minorEastAsia" w:hAnsi="Bookman Old Style" w:cs="Arial"/>
        </w:rPr>
        <w:t>ymiary szalki: Ø 80</w:t>
      </w:r>
      <w:r w:rsidRPr="00A06EF5">
        <w:rPr>
          <w:rFonts w:ascii="Bookman Old Style" w:eastAsiaTheme="minorEastAsia" w:hAnsi="Bookman Old Style" w:cs="Arial"/>
        </w:rPr>
        <w:t>mm</w:t>
      </w:r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w</w:t>
      </w:r>
      <w:r w:rsidRPr="00A06EF5">
        <w:rPr>
          <w:rFonts w:ascii="Bookman Old Style" w:eastAsiaTheme="minorEastAsia" w:hAnsi="Bookman Old Style" w:cs="Arial"/>
        </w:rPr>
        <w:t>yświetlacz dotykowy</w:t>
      </w:r>
    </w:p>
    <w:p w:rsid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>
        <w:rPr>
          <w:rFonts w:ascii="Bookman Old Style" w:eastAsiaTheme="minorEastAsia" w:hAnsi="Bookman Old Style" w:cs="Arial"/>
        </w:rPr>
        <w:t>o</w:t>
      </w:r>
      <w:r w:rsidRPr="00A06EF5">
        <w:rPr>
          <w:rFonts w:ascii="Bookman Old Style" w:eastAsiaTheme="minorEastAsia" w:hAnsi="Bookman Old Style" w:cs="Arial"/>
        </w:rPr>
        <w:t xml:space="preserve">słona </w:t>
      </w:r>
      <w:proofErr w:type="spellStart"/>
      <w:r w:rsidRPr="00A06EF5">
        <w:rPr>
          <w:rFonts w:ascii="Bookman Old Style" w:eastAsiaTheme="minorEastAsia" w:hAnsi="Bookman Old Style" w:cs="Arial"/>
        </w:rPr>
        <w:t>przeciwpodmuchowa</w:t>
      </w:r>
      <w:proofErr w:type="spellEnd"/>
    </w:p>
    <w:p w:rsidR="00A06EF5" w:rsidRPr="00A06EF5" w:rsidRDefault="00A06EF5" w:rsidP="005B302A">
      <w:pPr>
        <w:numPr>
          <w:ilvl w:val="0"/>
          <w:numId w:val="1"/>
        </w:numPr>
        <w:spacing w:after="0" w:line="259" w:lineRule="auto"/>
        <w:ind w:left="426"/>
        <w:contextualSpacing/>
        <w:jc w:val="both"/>
        <w:rPr>
          <w:rFonts w:ascii="Bookman Old Style" w:eastAsiaTheme="minorEastAsia" w:hAnsi="Bookman Old Style" w:cs="Arial"/>
        </w:rPr>
      </w:pPr>
      <w:r w:rsidRPr="00911825">
        <w:rPr>
          <w:rFonts w:ascii="Bookman Old Style" w:eastAsiaTheme="minorEastAsia" w:hAnsi="Bookman Old Style" w:cs="Arial"/>
        </w:rPr>
        <w:t>w</w:t>
      </w:r>
      <w:r w:rsidR="0001660B">
        <w:rPr>
          <w:rFonts w:ascii="Bookman Old Style" w:eastAsiaTheme="minorEastAsia" w:hAnsi="Bookman Old Style" w:cs="Arial"/>
        </w:rPr>
        <w:t>ymiary maksymalne – szerokość 300</w:t>
      </w:r>
      <w:r w:rsidRPr="00A06EF5">
        <w:rPr>
          <w:rFonts w:ascii="Bookman Old Style" w:eastAsiaTheme="minorEastAsia" w:hAnsi="Bookman Old Style" w:cs="Arial"/>
        </w:rPr>
        <w:t xml:space="preserve">mm, głębokość </w:t>
      </w:r>
      <w:r w:rsidR="0001660B">
        <w:rPr>
          <w:rFonts w:ascii="Bookman Old Style" w:eastAsiaTheme="minorEastAsia" w:hAnsi="Bookman Old Style" w:cs="Arial"/>
        </w:rPr>
        <w:t>400</w:t>
      </w:r>
      <w:r w:rsidRPr="00A06EF5">
        <w:rPr>
          <w:rFonts w:ascii="Bookman Old Style" w:eastAsiaTheme="minorEastAsia" w:hAnsi="Bookman Old Style" w:cs="Arial"/>
        </w:rPr>
        <w:t xml:space="preserve">mm, wysokość </w:t>
      </w:r>
      <w:r w:rsidR="0001660B">
        <w:rPr>
          <w:rFonts w:ascii="Bookman Old Style" w:eastAsiaTheme="minorEastAsia" w:hAnsi="Bookman Old Style" w:cs="Arial"/>
        </w:rPr>
        <w:t>400</w:t>
      </w:r>
      <w:r w:rsidRPr="00A06EF5">
        <w:rPr>
          <w:rFonts w:ascii="Bookman Old Style" w:eastAsiaTheme="minorEastAsia" w:hAnsi="Bookman Old Style" w:cs="Arial"/>
        </w:rPr>
        <w:t>mm</w:t>
      </w:r>
    </w:p>
    <w:p w:rsidR="00A06EF5" w:rsidRDefault="00A06EF5" w:rsidP="00A06EF5">
      <w:pPr>
        <w:spacing w:after="0"/>
        <w:ind w:left="360"/>
        <w:contextualSpacing/>
        <w:jc w:val="both"/>
        <w:rPr>
          <w:rFonts w:ascii="Bookman Old Style" w:eastAsiaTheme="minorEastAsia" w:hAnsi="Bookman Old Style" w:cs="Arial"/>
        </w:rPr>
      </w:pPr>
    </w:p>
    <w:p w:rsidR="00A06EF5" w:rsidRPr="00A06EF5" w:rsidRDefault="00A06EF5" w:rsidP="00A06EF5">
      <w:pPr>
        <w:spacing w:after="0" w:line="259" w:lineRule="auto"/>
        <w:jc w:val="both"/>
        <w:rPr>
          <w:rFonts w:ascii="Bookman Old Style" w:eastAsiaTheme="minorEastAsia" w:hAnsi="Bookman Old Style" w:cs="Times New Roman"/>
          <w:lang w:eastAsia="pl-PL"/>
        </w:rPr>
      </w:pPr>
    </w:p>
    <w:p w:rsidR="00A06EF5" w:rsidRPr="00AA7FC8" w:rsidRDefault="009914E1" w:rsidP="00A06EF5">
      <w:pPr>
        <w:spacing w:after="0" w:line="259" w:lineRule="auto"/>
        <w:jc w:val="both"/>
        <w:rPr>
          <w:rFonts w:ascii="Bookman Old Style" w:eastAsiaTheme="minorEastAsia" w:hAnsi="Bookman Old Style" w:cs="Times New Roman"/>
          <w:lang w:eastAsia="pl-PL"/>
        </w:rPr>
      </w:pPr>
      <w:r w:rsidRPr="00AA7FC8">
        <w:rPr>
          <w:rFonts w:ascii="Bookman Old Style" w:eastAsiaTheme="minorEastAsia" w:hAnsi="Bookman Old Style" w:cs="Times New Roman"/>
          <w:lang w:eastAsia="pl-PL"/>
        </w:rPr>
        <w:tab/>
      </w:r>
      <w:r w:rsidR="00A06EF5" w:rsidRPr="00AA7FC8">
        <w:rPr>
          <w:rFonts w:ascii="Bookman Old Style" w:eastAsiaTheme="minorEastAsia" w:hAnsi="Bookman Old Style" w:cs="Times New Roman"/>
          <w:lang w:eastAsia="pl-PL"/>
        </w:rPr>
        <w:t>Na etapie realizacji zamówienia Zamawiający wymaga, aby waga była wywzorcowana przez laboratorium posiadające akredytację w minimalnym obciążeniu wagi w punkcie</w:t>
      </w:r>
      <w:r w:rsidR="00AA7FC8" w:rsidRPr="00AA7FC8">
        <w:rPr>
          <w:rFonts w:ascii="Bookman Old Style" w:eastAsiaTheme="minorEastAsia" w:hAnsi="Bookman Old Style" w:cs="Times New Roman"/>
          <w:lang w:eastAsia="pl-PL"/>
        </w:rPr>
        <w:t xml:space="preserve"> 0,02</w:t>
      </w:r>
      <w:r w:rsidR="0001660B" w:rsidRPr="00AA7FC8">
        <w:rPr>
          <w:rFonts w:ascii="Bookman Old Style" w:eastAsiaTheme="minorEastAsia" w:hAnsi="Bookman Old Style" w:cs="Times New Roman"/>
          <w:lang w:eastAsia="pl-PL"/>
        </w:rPr>
        <w:t>g</w:t>
      </w:r>
      <w:r w:rsidR="00A06EF5" w:rsidRPr="00AA7FC8">
        <w:rPr>
          <w:rFonts w:ascii="Bookman Old Style" w:eastAsiaTheme="minorEastAsia" w:hAnsi="Bookman Old Style" w:cs="Times New Roman"/>
          <w:lang w:eastAsia="pl-PL"/>
        </w:rPr>
        <w:t>, w maksymalnym obciążeniu wagi w punkcie</w:t>
      </w:r>
      <w:r w:rsidR="0001660B" w:rsidRPr="00AA7FC8">
        <w:rPr>
          <w:rFonts w:ascii="Bookman Old Style" w:eastAsiaTheme="minorEastAsia" w:hAnsi="Bookman Old Style" w:cs="Times New Roman"/>
          <w:lang w:eastAsia="pl-PL"/>
        </w:rPr>
        <w:t xml:space="preserve"> 220</w:t>
      </w:r>
      <w:r w:rsidR="00AA7FC8" w:rsidRPr="00AA7FC8">
        <w:rPr>
          <w:rFonts w:ascii="Bookman Old Style" w:eastAsiaTheme="minorEastAsia" w:hAnsi="Bookman Old Style" w:cs="Times New Roman"/>
          <w:lang w:eastAsia="pl-PL"/>
        </w:rPr>
        <w:t>g</w:t>
      </w:r>
      <w:r w:rsidR="00A06EF5" w:rsidRPr="00AA7FC8">
        <w:rPr>
          <w:rFonts w:ascii="Bookman Old Style" w:eastAsiaTheme="minorEastAsia" w:hAnsi="Bookman Old Style" w:cs="Times New Roman"/>
          <w:lang w:eastAsia="pl-PL"/>
        </w:rPr>
        <w:t xml:space="preserve"> oraz </w:t>
      </w:r>
      <w:r w:rsidR="0001660B" w:rsidRPr="00AA7FC8">
        <w:rPr>
          <w:rFonts w:ascii="Bookman Old Style" w:eastAsiaTheme="minorEastAsia" w:hAnsi="Bookman Old Style" w:cs="Times New Roman"/>
          <w:lang w:eastAsia="pl-PL"/>
        </w:rPr>
        <w:br/>
      </w:r>
      <w:r w:rsidR="00A06EF5" w:rsidRPr="00AA7FC8">
        <w:rPr>
          <w:rFonts w:ascii="Bookman Old Style" w:eastAsiaTheme="minorEastAsia" w:hAnsi="Bookman Old Style" w:cs="Times New Roman"/>
          <w:lang w:eastAsia="pl-PL"/>
        </w:rPr>
        <w:t xml:space="preserve">w pozostałych punktach 0,1g, , 0,5g, 1g, 10g, 50g, 100g, 150g, 200g. Świadectwo wzorcowania oraz legalizacji należy dostarczyć na etapie dostawy urządzenia. </w:t>
      </w:r>
    </w:p>
    <w:p w:rsidR="00A06EF5" w:rsidRPr="00A06EF5" w:rsidRDefault="00A06EF5" w:rsidP="00A06EF5">
      <w:pPr>
        <w:spacing w:after="0" w:line="259" w:lineRule="auto"/>
        <w:ind w:left="4956"/>
        <w:jc w:val="right"/>
        <w:rPr>
          <w:rFonts w:ascii="Bookman Old Style" w:eastAsiaTheme="minorEastAsia" w:hAnsi="Bookman Old Style" w:cs="Times New Roman"/>
          <w:b/>
          <w:lang w:eastAsia="pl-PL"/>
        </w:rPr>
      </w:pPr>
    </w:p>
    <w:p w:rsidR="00A06EF5" w:rsidRDefault="00A06EF5" w:rsidP="00A06EF5">
      <w:pPr>
        <w:spacing w:after="0"/>
        <w:ind w:left="-851" w:right="-709" w:firstLine="36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06EF5" w:rsidRDefault="00A06EF5" w:rsidP="00A06EF5">
      <w:pPr>
        <w:spacing w:after="0"/>
        <w:ind w:firstLine="360"/>
        <w:jc w:val="both"/>
        <w:rPr>
          <w:rFonts w:ascii="Bookman Old Style" w:eastAsia="Times New Roman" w:hAnsi="Bookman Old Style" w:cs="Times New Roman"/>
          <w:lang w:eastAsia="pl-PL"/>
        </w:rPr>
      </w:pPr>
      <w:r w:rsidRPr="00042205">
        <w:rPr>
          <w:rFonts w:ascii="Bookman Old Style" w:eastAsia="Times New Roman" w:hAnsi="Bookman Old Style" w:cs="Times New Roman"/>
          <w:lang w:eastAsia="pl-PL"/>
        </w:rPr>
        <w:t xml:space="preserve">Zamawiający wymaga, aby wykonawca przeszkolił minimum </w:t>
      </w:r>
      <w:r>
        <w:rPr>
          <w:rFonts w:ascii="Bookman Old Style" w:eastAsia="Times New Roman" w:hAnsi="Bookman Old Style" w:cs="Times New Roman"/>
          <w:lang w:eastAsia="pl-PL"/>
        </w:rPr>
        <w:t>3</w:t>
      </w:r>
      <w:r w:rsidRPr="00042205">
        <w:rPr>
          <w:rFonts w:ascii="Bookman Old Style" w:eastAsia="Times New Roman" w:hAnsi="Bookman Old Style" w:cs="Times New Roman"/>
          <w:lang w:eastAsia="pl-PL"/>
        </w:rPr>
        <w:t xml:space="preserve"> pracowników podczas minimum 8 godzin zegarowych z zakresu obsługi urządzenia wraz  </w:t>
      </w:r>
      <w:r>
        <w:rPr>
          <w:rFonts w:ascii="Bookman Old Style" w:eastAsia="Times New Roman" w:hAnsi="Bookman Old Style" w:cs="Times New Roman"/>
          <w:lang w:eastAsia="pl-PL"/>
        </w:rPr>
        <w:br/>
      </w:r>
      <w:r w:rsidRPr="00042205">
        <w:rPr>
          <w:rFonts w:ascii="Bookman Old Style" w:eastAsia="Times New Roman" w:hAnsi="Bookman Old Style" w:cs="Times New Roman"/>
          <w:lang w:eastAsia="pl-PL"/>
        </w:rPr>
        <w:t>z wydaniem zaświadczenia o ukończeniu szkolenia.</w:t>
      </w:r>
    </w:p>
    <w:p w:rsidR="00A06EF5" w:rsidRPr="00042205" w:rsidRDefault="00A06EF5" w:rsidP="00A06EF5">
      <w:pPr>
        <w:spacing w:after="0"/>
        <w:ind w:firstLine="36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06EF5" w:rsidRPr="00A06EF5" w:rsidRDefault="00A06EF5" w:rsidP="00A06EF5">
      <w:pPr>
        <w:spacing w:after="0" w:line="259" w:lineRule="auto"/>
        <w:ind w:left="4956"/>
        <w:jc w:val="right"/>
        <w:rPr>
          <w:rFonts w:ascii="Bookman Old Style" w:eastAsiaTheme="minorEastAsia" w:hAnsi="Bookman Old Style" w:cs="Times New Roman"/>
          <w:b/>
          <w:lang w:eastAsia="pl-PL"/>
        </w:rPr>
      </w:pPr>
    </w:p>
    <w:p w:rsidR="00A06EF5" w:rsidRPr="00A06EF5" w:rsidRDefault="00A06EF5" w:rsidP="00A06EF5">
      <w:pPr>
        <w:spacing w:after="0" w:line="259" w:lineRule="auto"/>
        <w:ind w:left="4956"/>
        <w:jc w:val="right"/>
        <w:rPr>
          <w:rFonts w:ascii="Bookman Old Style" w:eastAsiaTheme="minorEastAsia" w:hAnsi="Bookman Old Style" w:cs="Times New Roman"/>
          <w:b/>
          <w:lang w:eastAsia="pl-PL"/>
        </w:rPr>
      </w:pPr>
      <w:r w:rsidRPr="00A06EF5">
        <w:rPr>
          <w:rFonts w:ascii="Bookman Old Style" w:eastAsiaTheme="minorEastAsia" w:hAnsi="Bookman Old Style" w:cs="Times New Roman"/>
          <w:b/>
          <w:lang w:eastAsia="pl-PL"/>
        </w:rPr>
        <w:t>Cena brutto ……………………..</w:t>
      </w:r>
    </w:p>
    <w:p w:rsidR="00A06EF5" w:rsidRPr="00A06EF5" w:rsidRDefault="00A06EF5" w:rsidP="00A06EF5">
      <w:pPr>
        <w:spacing w:after="0" w:line="259" w:lineRule="auto"/>
        <w:ind w:left="4956"/>
        <w:jc w:val="right"/>
        <w:rPr>
          <w:rFonts w:ascii="Bookman Old Style" w:eastAsiaTheme="minorEastAsia" w:hAnsi="Bookman Old Style" w:cs="Times New Roman"/>
          <w:b/>
          <w:lang w:eastAsia="pl-PL"/>
        </w:rPr>
      </w:pPr>
    </w:p>
    <w:p w:rsidR="0022622B" w:rsidRDefault="00A06EF5" w:rsidP="00A06EF5">
      <w:pPr>
        <w:jc w:val="right"/>
        <w:rPr>
          <w:rFonts w:ascii="Bookman Old Style" w:hAnsi="Bookman Old Style" w:cstheme="minorHAnsi"/>
          <w:b/>
        </w:rPr>
      </w:pPr>
      <w:r w:rsidRPr="00A06EF5">
        <w:rPr>
          <w:rFonts w:ascii="Bookman Old Style" w:eastAsiaTheme="minorEastAsia" w:hAnsi="Bookman Old Style" w:cs="Times New Roman"/>
          <w:b/>
          <w:lang w:eastAsia="pl-PL"/>
        </w:rPr>
        <w:t>Producent ………………………..</w:t>
      </w: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DC5427">
      <w:pPr>
        <w:jc w:val="right"/>
        <w:rPr>
          <w:rFonts w:ascii="Bookman Old Style" w:hAnsi="Bookman Old Style" w:cstheme="minorHAnsi"/>
          <w:b/>
        </w:rPr>
      </w:pPr>
    </w:p>
    <w:p w:rsidR="00267A5B" w:rsidRDefault="00267A5B" w:rsidP="00DC5427">
      <w:pPr>
        <w:jc w:val="right"/>
        <w:rPr>
          <w:rFonts w:ascii="Bookman Old Style" w:hAnsi="Bookman Old Style"/>
          <w:sz w:val="20"/>
          <w:szCs w:val="20"/>
        </w:rPr>
      </w:pPr>
    </w:p>
    <w:p w:rsidR="00267A5B" w:rsidRDefault="00267A5B" w:rsidP="00DC5427">
      <w:pPr>
        <w:jc w:val="right"/>
        <w:rPr>
          <w:rFonts w:ascii="Bookman Old Style" w:hAnsi="Bookman Old Style"/>
          <w:sz w:val="20"/>
          <w:szCs w:val="20"/>
        </w:rPr>
      </w:pPr>
    </w:p>
    <w:p w:rsidR="00DC5427" w:rsidRPr="00AA0ECF" w:rsidRDefault="00DC5427" w:rsidP="00DC5427">
      <w:pPr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Załącznik nr </w:t>
      </w:r>
      <w:r w:rsidR="001A7238">
        <w:rPr>
          <w:rFonts w:ascii="Bookman Old Style" w:hAnsi="Bookman Old Style"/>
          <w:sz w:val="20"/>
          <w:szCs w:val="20"/>
        </w:rPr>
        <w:t>10</w:t>
      </w:r>
      <w:r w:rsidRPr="00AE59A6">
        <w:rPr>
          <w:rFonts w:ascii="Bookman Old Style" w:hAnsi="Bookman Old Style"/>
          <w:sz w:val="20"/>
          <w:szCs w:val="20"/>
        </w:rPr>
        <w:t xml:space="preserve"> do SWZ</w:t>
      </w:r>
    </w:p>
    <w:p w:rsidR="00DC5427" w:rsidRDefault="00DC5427" w:rsidP="00DC5427">
      <w:pPr>
        <w:jc w:val="both"/>
        <w:rPr>
          <w:rFonts w:ascii="Bookman Old Style" w:hAnsi="Bookman Old Style"/>
          <w:b/>
          <w:i/>
          <w:u w:val="single"/>
        </w:rPr>
      </w:pPr>
    </w:p>
    <w:p w:rsidR="00DC5427" w:rsidRPr="00125B14" w:rsidRDefault="00DC5427" w:rsidP="00DC542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 xml:space="preserve">Pakiet </w:t>
      </w:r>
      <w:r w:rsidR="001A7238">
        <w:rPr>
          <w:rFonts w:ascii="Bookman Old Style" w:hAnsi="Bookman Old Style"/>
          <w:b/>
          <w:i/>
          <w:u w:val="single"/>
        </w:rPr>
        <w:t>IX</w:t>
      </w:r>
    </w:p>
    <w:p w:rsidR="00DC5427" w:rsidRDefault="00DC5427" w:rsidP="00DC5427">
      <w:pPr>
        <w:jc w:val="center"/>
        <w:rPr>
          <w:rFonts w:ascii="Bookman Old Style" w:hAnsi="Bookman Old Style"/>
          <w:b/>
        </w:rPr>
      </w:pPr>
      <w:r w:rsidRPr="00125B14">
        <w:rPr>
          <w:rFonts w:ascii="Bookman Old Style" w:hAnsi="Bookman Old Style"/>
          <w:b/>
        </w:rPr>
        <w:t>Opis przedmiotu zamówienia</w:t>
      </w: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DC5427">
      <w:pPr>
        <w:spacing w:after="160" w:line="259" w:lineRule="auto"/>
        <w:jc w:val="both"/>
        <w:rPr>
          <w:rFonts w:ascii="Bookman Old Style" w:eastAsiaTheme="minorEastAsia" w:hAnsi="Bookman Old Style" w:cs="Times New Roman"/>
          <w:b/>
          <w:lang w:eastAsia="pl-PL"/>
        </w:rPr>
      </w:pPr>
      <w:r w:rsidRPr="00DC5427">
        <w:rPr>
          <w:rFonts w:ascii="Bookman Old Style" w:eastAsiaTheme="minorEastAsia" w:hAnsi="Bookman Old Style" w:cs="Times New Roman"/>
          <w:b/>
          <w:lang w:eastAsia="pl-PL"/>
        </w:rPr>
        <w:t xml:space="preserve">Autoklaw </w:t>
      </w:r>
      <w:r>
        <w:rPr>
          <w:rFonts w:ascii="Bookman Old Style" w:eastAsiaTheme="minorEastAsia" w:hAnsi="Bookman Old Style" w:cs="Times New Roman"/>
          <w:b/>
          <w:lang w:eastAsia="pl-PL"/>
        </w:rPr>
        <w:t>laboratoryjny – 1 sztuka</w:t>
      </w:r>
    </w:p>
    <w:p w:rsidR="00496CBC" w:rsidRPr="00DC5427" w:rsidRDefault="00496CBC" w:rsidP="00DC5427">
      <w:pPr>
        <w:spacing w:after="160" w:line="259" w:lineRule="auto"/>
        <w:jc w:val="both"/>
        <w:rPr>
          <w:rFonts w:ascii="Bookman Old Style" w:eastAsiaTheme="minorEastAsia" w:hAnsi="Bookman Old Style" w:cs="Times New Roman"/>
          <w:b/>
          <w:lang w:eastAsia="pl-PL"/>
        </w:rPr>
      </w:pPr>
    </w:p>
    <w:p w:rsidR="00DC5427" w:rsidRPr="00DC5427" w:rsidRDefault="00DC5427" w:rsidP="00161538">
      <w:pPr>
        <w:spacing w:after="160"/>
        <w:jc w:val="both"/>
        <w:rPr>
          <w:rFonts w:ascii="Bookman Old Style" w:eastAsiaTheme="minorEastAsia" w:hAnsi="Bookman Old Style" w:cs="Times New Roman"/>
          <w:lang w:eastAsia="pl-PL"/>
        </w:rPr>
      </w:pPr>
      <w:r w:rsidRPr="00DC5427">
        <w:rPr>
          <w:rFonts w:ascii="Bookman Old Style" w:eastAsiaTheme="minorEastAsia" w:hAnsi="Bookman Old Style" w:cs="Times New Roman"/>
          <w:lang w:eastAsia="pl-PL"/>
        </w:rPr>
        <w:t>Autoklaw o pojemności 75</w:t>
      </w:r>
      <w:r>
        <w:rPr>
          <w:rFonts w:ascii="Bookman Old Style" w:eastAsiaTheme="minorEastAsia" w:hAnsi="Bookman Old Style" w:cs="Times New Roman"/>
          <w:lang w:eastAsia="pl-PL"/>
        </w:rPr>
        <w:t>l</w:t>
      </w:r>
      <w:r w:rsidRPr="00DC5427">
        <w:rPr>
          <w:rFonts w:ascii="Bookman Old Style" w:eastAsiaTheme="minorEastAsia" w:hAnsi="Bookman Old Style" w:cs="Times New Roman"/>
          <w:lang w:eastAsia="pl-PL"/>
        </w:rPr>
        <w:t xml:space="preserve">-85l, pionowy przeznaczony do sterylizacji materiału            po badaniach mikrobiologicznych, w probówkach i kolbach (drobnoustroje I </w:t>
      </w:r>
      <w:proofErr w:type="spellStart"/>
      <w:r w:rsidRPr="00DC5427">
        <w:rPr>
          <w:rFonts w:ascii="Bookman Old Style" w:eastAsiaTheme="minorEastAsia" w:hAnsi="Bookman Old Style" w:cs="Times New Roman"/>
          <w:lang w:eastAsia="pl-PL"/>
        </w:rPr>
        <w:t>i</w:t>
      </w:r>
      <w:proofErr w:type="spellEnd"/>
      <w:r w:rsidRPr="00DC5427">
        <w:rPr>
          <w:rFonts w:ascii="Bookman Old Style" w:eastAsiaTheme="minorEastAsia" w:hAnsi="Bookman Old Style" w:cs="Times New Roman"/>
          <w:lang w:eastAsia="pl-PL"/>
        </w:rPr>
        <w:t xml:space="preserve"> II grupa szkodliwych czynników biologicznych) </w:t>
      </w:r>
    </w:p>
    <w:p w:rsidR="00DC5427" w:rsidRPr="00DC5427" w:rsidRDefault="00DC5427" w:rsidP="00161538">
      <w:pPr>
        <w:spacing w:after="0"/>
        <w:contextualSpacing/>
        <w:jc w:val="both"/>
        <w:rPr>
          <w:rFonts w:ascii="Bookman Old Style" w:eastAsiaTheme="minorEastAsia" w:hAnsi="Bookman Old Style" w:cs="Times New Roman"/>
        </w:rPr>
      </w:pPr>
    </w:p>
    <w:p w:rsidR="00DC5427" w:rsidRPr="00DC5427" w:rsidRDefault="00B963A9" w:rsidP="00161538">
      <w:pPr>
        <w:numPr>
          <w:ilvl w:val="0"/>
          <w:numId w:val="19"/>
        </w:numPr>
        <w:tabs>
          <w:tab w:val="left" w:pos="284"/>
        </w:tabs>
        <w:spacing w:after="0"/>
        <w:ind w:left="426" w:hanging="426"/>
        <w:contextualSpacing/>
        <w:jc w:val="both"/>
        <w:rPr>
          <w:rFonts w:ascii="Bookman Old Style" w:eastAsiaTheme="minorEastAsia" w:hAnsi="Bookman Old Style" w:cs="Times New Roman"/>
        </w:rPr>
      </w:pPr>
      <w:r>
        <w:rPr>
          <w:rFonts w:ascii="Bookman Old Style" w:eastAsiaTheme="minorEastAsia" w:hAnsi="Bookman Old Style" w:cs="Times New Roman"/>
        </w:rPr>
        <w:t>k</w:t>
      </w:r>
      <w:r w:rsidR="008767D3">
        <w:rPr>
          <w:rFonts w:ascii="Bookman Old Style" w:eastAsiaTheme="minorEastAsia" w:hAnsi="Bookman Old Style" w:cs="Times New Roman"/>
        </w:rPr>
        <w:t xml:space="preserve">omora </w:t>
      </w:r>
      <w:r w:rsidR="00DC5427" w:rsidRPr="00DC5427">
        <w:rPr>
          <w:rFonts w:ascii="Bookman Old Style" w:eastAsiaTheme="minorEastAsia" w:hAnsi="Bookman Old Style" w:cs="Times New Roman"/>
        </w:rPr>
        <w:t>ładowana od góry,</w:t>
      </w:r>
      <w:r w:rsidR="008767D3">
        <w:rPr>
          <w:rFonts w:ascii="Bookman Old Style" w:eastAsiaTheme="minorEastAsia" w:hAnsi="Bookman Old Style" w:cs="Times New Roman"/>
        </w:rPr>
        <w:t xml:space="preserve"> wykonana ze stali nierdzewnej, </w:t>
      </w:r>
      <w:r w:rsidR="00DC5427" w:rsidRPr="00DC5427">
        <w:rPr>
          <w:rFonts w:ascii="Bookman Old Style" w:eastAsiaTheme="minorEastAsia" w:hAnsi="Bookman Old Style" w:cs="Times New Roman"/>
        </w:rPr>
        <w:t>kwasoodpornej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</w:rPr>
      </w:pPr>
      <w:r>
        <w:rPr>
          <w:rFonts w:ascii="Bookman Old Style" w:eastAsiaTheme="minorEastAsia" w:hAnsi="Bookman Old Style" w:cs="Times New Roman"/>
        </w:rPr>
        <w:t>w</w:t>
      </w:r>
      <w:r w:rsidR="00DC5427" w:rsidRPr="00DC5427">
        <w:rPr>
          <w:rFonts w:ascii="Bookman Old Style" w:eastAsiaTheme="minorEastAsia" w:hAnsi="Bookman Old Style" w:cs="Times New Roman"/>
        </w:rPr>
        <w:t>ymiary zewnętrzne autoklawu  – szerokość nie większa niż 80cm, głębokość od frontu do ś</w:t>
      </w:r>
      <w:r w:rsidR="008767D3">
        <w:rPr>
          <w:rFonts w:ascii="Bookman Old Style" w:eastAsiaTheme="minorEastAsia" w:hAnsi="Bookman Old Style" w:cs="Times New Roman"/>
        </w:rPr>
        <w:t>ciany tylnej nie większa niż 80</w:t>
      </w:r>
      <w:r w:rsidR="00DC5427" w:rsidRPr="00DC5427">
        <w:rPr>
          <w:rFonts w:ascii="Bookman Old Style" w:eastAsiaTheme="minorEastAsia" w:hAnsi="Bookman Old Style" w:cs="Times New Roman"/>
        </w:rPr>
        <w:t>cm, głębokość wewnętrznej komory nie większa niż 70cm, wysokość otworu załadowczego</w:t>
      </w:r>
      <w:r w:rsidR="008767D3">
        <w:rPr>
          <w:rFonts w:ascii="Bookman Old Style" w:eastAsiaTheme="minorEastAsia" w:hAnsi="Bookman Old Style" w:cs="Times New Roman"/>
        </w:rPr>
        <w:t xml:space="preserve"> nad komorą nie większa niż 100cm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color w:val="000000"/>
        </w:rPr>
      </w:pPr>
      <w:r>
        <w:rPr>
          <w:rFonts w:ascii="Bookman Old Style" w:eastAsiaTheme="minorEastAsia" w:hAnsi="Bookman Old Style" w:cs="Times New Roman"/>
          <w:color w:val="000000"/>
        </w:rPr>
        <w:t>p</w:t>
      </w:r>
      <w:r w:rsidR="00DC5427" w:rsidRPr="00DC5427">
        <w:rPr>
          <w:rFonts w:ascii="Bookman Old Style" w:eastAsiaTheme="minorEastAsia" w:hAnsi="Bookman Old Style" w:cs="Times New Roman"/>
          <w:color w:val="000000"/>
        </w:rPr>
        <w:t>okrywa autoklawu pokryta materiałem nie nagrzewającym się, odchylana do góry w taki sposób aby po otwarciu nie wystawała poza zew</w:t>
      </w:r>
      <w:r w:rsidR="008767D3">
        <w:rPr>
          <w:rFonts w:ascii="Bookman Old Style" w:eastAsiaTheme="minorEastAsia" w:hAnsi="Bookman Old Style" w:cs="Times New Roman"/>
          <w:color w:val="000000"/>
        </w:rPr>
        <w:t>nętrzny obrys urządzenia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</w:rPr>
      </w:pPr>
      <w:r>
        <w:rPr>
          <w:rFonts w:ascii="Bookman Old Style" w:eastAsiaTheme="minorEastAsia" w:hAnsi="Bookman Old Style" w:cs="Times New Roman"/>
        </w:rPr>
        <w:t>o</w:t>
      </w:r>
      <w:r w:rsidR="00DC5427" w:rsidRPr="00DC5427">
        <w:rPr>
          <w:rFonts w:ascii="Bookman Old Style" w:eastAsiaTheme="minorEastAsia" w:hAnsi="Bookman Old Style" w:cs="Times New Roman"/>
        </w:rPr>
        <w:t xml:space="preserve">twieranie i zamykanie pokrywy musi odbywać się automatycznie 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</w:rPr>
      </w:pPr>
      <w:r>
        <w:rPr>
          <w:rFonts w:ascii="Bookman Old Style" w:eastAsiaTheme="minorEastAsia" w:hAnsi="Bookman Old Style" w:cs="Times New Roman"/>
        </w:rPr>
        <w:t>m</w:t>
      </w:r>
      <w:r w:rsidR="00DC5427" w:rsidRPr="00DC5427">
        <w:rPr>
          <w:rFonts w:ascii="Bookman Old Style" w:eastAsiaTheme="minorEastAsia" w:hAnsi="Bookman Old Style" w:cs="Times New Roman"/>
        </w:rPr>
        <w:t xml:space="preserve">ikroprocesorowy sterownik urządzenia z wyświetlaczem i komunikatami </w:t>
      </w:r>
      <w:r w:rsidR="008767D3">
        <w:rPr>
          <w:rFonts w:ascii="Bookman Old Style" w:eastAsiaTheme="minorEastAsia" w:hAnsi="Bookman Old Style" w:cs="Times New Roman"/>
        </w:rPr>
        <w:br/>
      </w:r>
      <w:r w:rsidR="00DC5427" w:rsidRPr="00DC5427">
        <w:rPr>
          <w:rFonts w:ascii="Bookman Old Style" w:eastAsiaTheme="minorEastAsia" w:hAnsi="Bookman Old Style" w:cs="Times New Roman"/>
        </w:rPr>
        <w:t>w języku polskim wraz z drukarką. Drukarka do dokumentacji procesu sterylizacji musi być zainstalowana w taki sposób, aby ciecz przypadkowo rozlana nad autoklawem nie mogła zalać wnętrza drukarki (np. przez szparę, z której wysuwa się papier z wydrukiem)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</w:rPr>
      </w:pPr>
      <w:r>
        <w:rPr>
          <w:rFonts w:ascii="Bookman Old Style" w:eastAsiaTheme="minorEastAsia" w:hAnsi="Bookman Old Style" w:cs="Times New Roman"/>
        </w:rPr>
        <w:t>s</w:t>
      </w:r>
      <w:r w:rsidR="00DC5427" w:rsidRPr="00DC5427">
        <w:rPr>
          <w:rFonts w:ascii="Bookman Old Style" w:eastAsiaTheme="minorEastAsia" w:hAnsi="Bookman Old Style" w:cs="Times New Roman"/>
        </w:rPr>
        <w:t xml:space="preserve">terownik autoklawu musi umożliwiać wybór programów sterylizacji  </w:t>
      </w:r>
      <w:r w:rsidR="00DC5427" w:rsidRPr="00DC5427">
        <w:rPr>
          <w:rFonts w:ascii="Bookman Old Style" w:eastAsiaTheme="minorEastAsia" w:hAnsi="Bookman Old Style" w:cs="Times New Roman"/>
        </w:rPr>
        <w:br/>
        <w:t>i indywidualne programowanie wszystkich parametrów sterylizacji. Wszystkie parametry muszą być możliwe do zaprogramowania za pomocą przycisków zabezpieczonych przed wilgocią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</w:rPr>
        <w:t>s</w:t>
      </w:r>
      <w:r w:rsidR="00DC5427" w:rsidRPr="00DC5427">
        <w:rPr>
          <w:rFonts w:ascii="Bookman Old Style" w:eastAsiaTheme="minorEastAsia" w:hAnsi="Bookman Old Style" w:cs="Times New Roman"/>
        </w:rPr>
        <w:t>terowanie procesem sterylizacji płynów musi odbywać się  w oparciu o temperaturę mierzoną w naczyniu z płynem za pomocą e</w:t>
      </w:r>
      <w:r w:rsidR="008767D3">
        <w:rPr>
          <w:rFonts w:ascii="Bookman Old Style" w:eastAsiaTheme="minorEastAsia" w:hAnsi="Bookman Old Style" w:cs="Times New Roman"/>
        </w:rPr>
        <w:t>lastycznej sondy temperaturowej</w:t>
      </w:r>
      <w:r w:rsidR="00DC5427" w:rsidRPr="00DC5427">
        <w:rPr>
          <w:rFonts w:ascii="Bookman Old Style" w:eastAsiaTheme="minorEastAsia" w:hAnsi="Bookman Old Style" w:cs="Times New Roman"/>
        </w:rPr>
        <w:t xml:space="preserve"> 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</w:rPr>
        <w:t>a</w:t>
      </w:r>
      <w:r w:rsidR="008767D3">
        <w:rPr>
          <w:rFonts w:ascii="Bookman Old Style" w:eastAsiaTheme="minorEastAsia" w:hAnsi="Bookman Old Style" w:cs="Times New Roman"/>
        </w:rPr>
        <w:t xml:space="preserve">utoklaw </w:t>
      </w:r>
      <w:r w:rsidR="00DC5427" w:rsidRPr="00DC5427">
        <w:rPr>
          <w:rFonts w:ascii="Bookman Old Style" w:eastAsiaTheme="minorEastAsia" w:hAnsi="Bookman Old Style" w:cs="Times New Roman"/>
        </w:rPr>
        <w:t>wyposażony w system szybkiego chłodzenia cieczy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</w:rPr>
        <w:t>a</w:t>
      </w:r>
      <w:r w:rsidR="00DC5427" w:rsidRPr="00DC5427">
        <w:rPr>
          <w:rFonts w:ascii="Bookman Old Style" w:eastAsiaTheme="minorEastAsia" w:hAnsi="Bookman Old Style" w:cs="Times New Roman"/>
        </w:rPr>
        <w:t xml:space="preserve">utoklaw </w:t>
      </w:r>
      <w:r w:rsidR="00DC5427" w:rsidRPr="00DC5427">
        <w:rPr>
          <w:rFonts w:ascii="Bookman Old Style" w:eastAsiaTheme="minorEastAsia" w:hAnsi="Bookman Old Style" w:cs="Arial"/>
          <w:lang w:eastAsia="pl-PL"/>
        </w:rPr>
        <w:t>wyposażony w kompresor podnoszący ciśnienie w komorze roboczej,</w:t>
      </w:r>
      <w:r w:rsidR="006E22FA">
        <w:rPr>
          <w:rFonts w:ascii="Bookman Old Style" w:eastAsiaTheme="minorEastAsia" w:hAnsi="Bookman Old Style" w:cs="Times New Roman"/>
        </w:rPr>
        <w:t xml:space="preserve"> </w:t>
      </w:r>
      <w:r w:rsidR="00DC5427" w:rsidRPr="00DC5427">
        <w:rPr>
          <w:rFonts w:ascii="Bookman Old Style" w:eastAsiaTheme="minorEastAsia" w:hAnsi="Bookman Old Style" w:cs="Times New Roman"/>
        </w:rPr>
        <w:t>umożliwia</w:t>
      </w:r>
      <w:r w:rsidR="006E22FA">
        <w:rPr>
          <w:rFonts w:ascii="Bookman Old Style" w:eastAsiaTheme="minorEastAsia" w:hAnsi="Bookman Old Style" w:cs="Times New Roman"/>
        </w:rPr>
        <w:t>jący</w:t>
      </w:r>
      <w:r w:rsidR="00DC5427" w:rsidRPr="00DC5427">
        <w:rPr>
          <w:rFonts w:ascii="Bookman Old Style" w:eastAsiaTheme="minorEastAsia" w:hAnsi="Bookman Old Style" w:cs="Times New Roman"/>
        </w:rPr>
        <w:t xml:space="preserve"> sterylizację w zamkniętych naczyniach tak aby sterylizowane ciecze nie wchodziły w stan wrzenia, nie parowały oraz</w:t>
      </w:r>
      <w:r w:rsidR="006E22FA">
        <w:rPr>
          <w:rFonts w:ascii="Bookman Old Style" w:eastAsiaTheme="minorEastAsia" w:hAnsi="Bookman Old Style" w:cs="Times New Roman"/>
        </w:rPr>
        <w:t>,</w:t>
      </w:r>
      <w:r w:rsidR="00DC5427" w:rsidRPr="00DC5427">
        <w:rPr>
          <w:rFonts w:ascii="Bookman Old Style" w:eastAsiaTheme="minorEastAsia" w:hAnsi="Bookman Old Style" w:cs="Times New Roman"/>
        </w:rPr>
        <w:t xml:space="preserve"> aby nie było możliwości rozerwania naczyń hermetycznie zamkniętych wstawianych do autoklawu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</w:rPr>
        <w:t>s</w:t>
      </w:r>
      <w:r w:rsidR="006E22FA">
        <w:rPr>
          <w:rFonts w:ascii="Bookman Old Style" w:eastAsiaTheme="minorEastAsia" w:hAnsi="Bookman Old Style" w:cs="Times New Roman"/>
        </w:rPr>
        <w:t>chła</w:t>
      </w:r>
      <w:r w:rsidR="00DC5427" w:rsidRPr="00DC5427">
        <w:rPr>
          <w:rFonts w:ascii="Bookman Old Style" w:eastAsiaTheme="minorEastAsia" w:hAnsi="Bookman Old Style" w:cs="Times New Roman"/>
        </w:rPr>
        <w:t>dz</w:t>
      </w:r>
      <w:r w:rsidR="006E22FA">
        <w:rPr>
          <w:rFonts w:ascii="Bookman Old Style" w:eastAsiaTheme="minorEastAsia" w:hAnsi="Bookman Old Style" w:cs="Times New Roman"/>
        </w:rPr>
        <w:t>anie</w:t>
      </w:r>
      <w:r w:rsidR="00DC5427" w:rsidRPr="00DC5427">
        <w:rPr>
          <w:rFonts w:ascii="Bookman Old Style" w:eastAsiaTheme="minorEastAsia" w:hAnsi="Bookman Old Style" w:cs="Times New Roman"/>
        </w:rPr>
        <w:t xml:space="preserve"> skroplin usuwanych do węża odpływowego do bezpiecznej temperatury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</w:rPr>
        <w:t>w</w:t>
      </w:r>
      <w:r w:rsidR="00DC5427" w:rsidRPr="00DC5427">
        <w:rPr>
          <w:rFonts w:ascii="Bookman Old Style" w:eastAsiaTheme="minorEastAsia" w:hAnsi="Bookman Old Style" w:cs="Times New Roman"/>
        </w:rPr>
        <w:t xml:space="preserve">raz z urządzeniem należy dostarczyć 2 kosze załadowcze wykonane ze stali nierdzewnej o wymiarach umożliwiających wstawienie do komory ustawiając jeden na drugim (jeden z ażurowym dnem, drugi z zabudowanym dnem, w celu zabezpieczenia autoklawu przed zalaniem skażonym materiałem) </w:t>
      </w:r>
    </w:p>
    <w:p w:rsidR="00DC5427" w:rsidRPr="00DC5427" w:rsidRDefault="00B963A9" w:rsidP="00161538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</w:rPr>
        <w:lastRenderedPageBreak/>
        <w:t>w</w:t>
      </w:r>
      <w:r w:rsidR="00DC5427" w:rsidRPr="00DC5427">
        <w:rPr>
          <w:rFonts w:ascii="Bookman Old Style" w:eastAsiaTheme="minorEastAsia" w:hAnsi="Bookman Old Style" w:cs="Times New Roman"/>
        </w:rPr>
        <w:t xml:space="preserve"> miejscu instalacji autoklawu Zamawiający zapewnia dostęp do źródła zasilania elektrycznego (gniazdo trójfazowe), źródło wody wodociągowej, odpływ do kanalizac</w:t>
      </w:r>
      <w:r w:rsidR="004A7B58">
        <w:rPr>
          <w:rFonts w:ascii="Bookman Old Style" w:eastAsiaTheme="minorEastAsia" w:hAnsi="Bookman Old Style" w:cs="Times New Roman"/>
        </w:rPr>
        <w:t xml:space="preserve">ji oraz </w:t>
      </w:r>
      <w:proofErr w:type="spellStart"/>
      <w:r w:rsidR="004A7B58">
        <w:rPr>
          <w:rFonts w:ascii="Bookman Old Style" w:eastAsiaTheme="minorEastAsia" w:hAnsi="Bookman Old Style" w:cs="Times New Roman"/>
        </w:rPr>
        <w:t>demineralizator</w:t>
      </w:r>
      <w:proofErr w:type="spellEnd"/>
      <w:r w:rsidR="004A7B58">
        <w:rPr>
          <w:rFonts w:ascii="Bookman Old Style" w:eastAsiaTheme="minorEastAsia" w:hAnsi="Bookman Old Style" w:cs="Times New Roman"/>
        </w:rPr>
        <w:t xml:space="preserve"> z bez</w:t>
      </w:r>
      <w:r w:rsidR="00DC5427" w:rsidRPr="00DC5427">
        <w:rPr>
          <w:rFonts w:ascii="Bookman Old Style" w:eastAsiaTheme="minorEastAsia" w:hAnsi="Bookman Old Style" w:cs="Times New Roman"/>
        </w:rPr>
        <w:t>ciśnieniowym zbiornikiem. Jeżeli do prawidłowej pra</w:t>
      </w:r>
      <w:r w:rsidR="004A50E3">
        <w:rPr>
          <w:rFonts w:ascii="Bookman Old Style" w:eastAsiaTheme="minorEastAsia" w:hAnsi="Bookman Old Style" w:cs="Times New Roman"/>
        </w:rPr>
        <w:t>cy autoklawu potrzebne są inne</w:t>
      </w:r>
      <w:r w:rsidR="00DC5427" w:rsidRPr="00DC5427">
        <w:rPr>
          <w:rFonts w:ascii="Bookman Old Style" w:eastAsiaTheme="minorEastAsia" w:hAnsi="Bookman Old Style" w:cs="Times New Roman"/>
        </w:rPr>
        <w:t xml:space="preserve"> urządzenia, bądź akcesoria dodatkowe np. węże, itp. należy je dostarczyć i zainstalować wraz z autoklawem</w:t>
      </w:r>
      <w:r w:rsidR="00795C36">
        <w:rPr>
          <w:rFonts w:ascii="Bookman Old Style" w:eastAsiaTheme="minorEastAsia" w:hAnsi="Bookman Old Style" w:cs="Times New Roman"/>
        </w:rPr>
        <w:t xml:space="preserve"> na koszt wykonawcy</w:t>
      </w:r>
    </w:p>
    <w:p w:rsidR="00DC5427" w:rsidRPr="00DC5427" w:rsidRDefault="00DC5427" w:rsidP="0016153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285D" w:rsidRDefault="0097285D" w:rsidP="00161538">
      <w:pPr>
        <w:spacing w:after="0"/>
        <w:jc w:val="both"/>
        <w:rPr>
          <w:rFonts w:ascii="Bookman Old Style" w:eastAsiaTheme="minorEastAsia" w:hAnsi="Bookman Old Style" w:cs="Arial"/>
          <w:color w:val="FF0000"/>
          <w:lang w:eastAsia="pl-PL"/>
        </w:rPr>
      </w:pPr>
      <w:r>
        <w:rPr>
          <w:rFonts w:ascii="Bookman Old Style" w:eastAsiaTheme="minorEastAsia" w:hAnsi="Bookman Old Style" w:cs="Arial"/>
          <w:color w:val="FF0000"/>
          <w:lang w:eastAsia="pl-PL"/>
        </w:rPr>
        <w:tab/>
      </w:r>
      <w:r w:rsidR="00DC5427" w:rsidRPr="0097285D">
        <w:rPr>
          <w:rFonts w:ascii="Bookman Old Style" w:eastAsiaTheme="minorEastAsia" w:hAnsi="Bookman Old Style" w:cs="Arial"/>
          <w:lang w:eastAsia="pl-PL"/>
        </w:rPr>
        <w:t>Zamawiający wymaga aby urządzenie było sprawdzone przez laboratorium posiadające akredytację w zakresie następujących parametrów: 2 cykle sterylizacji, na 2 poziomach w min. 1 punkcie w temp. 121</w:t>
      </w:r>
      <w:r w:rsidRPr="0097285D">
        <w:rPr>
          <w:rFonts w:ascii="Bookman Old Style" w:eastAsiaTheme="minorEastAsia" w:hAnsi="Bookman Old Style" w:cs="Arial"/>
          <w:lang w:eastAsia="pl-PL"/>
        </w:rPr>
        <w:t xml:space="preserve">°C. </w:t>
      </w:r>
      <w:r w:rsidR="00DC5427" w:rsidRPr="0097285D">
        <w:rPr>
          <w:rFonts w:ascii="Bookman Old Style" w:eastAsiaTheme="minorEastAsia" w:hAnsi="Bookman Old Style" w:cs="Arial"/>
          <w:lang w:eastAsia="pl-PL"/>
        </w:rPr>
        <w:t>Świadectwo sprawdzenia należy dostarczyć na etapie dostawy urządzenia.</w:t>
      </w:r>
    </w:p>
    <w:p w:rsidR="0097285D" w:rsidRDefault="0097285D" w:rsidP="00161538">
      <w:pPr>
        <w:spacing w:after="0"/>
        <w:jc w:val="both"/>
        <w:rPr>
          <w:rFonts w:ascii="Bookman Old Style" w:eastAsiaTheme="minorEastAsia" w:hAnsi="Bookman Old Style" w:cs="Arial"/>
          <w:color w:val="FF0000"/>
          <w:lang w:eastAsia="pl-PL"/>
        </w:rPr>
      </w:pPr>
    </w:p>
    <w:p w:rsidR="006E22FA" w:rsidRPr="0097285D" w:rsidRDefault="0097285D" w:rsidP="00161538">
      <w:pPr>
        <w:spacing w:after="0"/>
        <w:jc w:val="both"/>
        <w:rPr>
          <w:rFonts w:ascii="Bookman Old Style" w:eastAsiaTheme="minorEastAsia" w:hAnsi="Bookman Old Style" w:cs="Arial"/>
          <w:color w:val="FF0000"/>
          <w:lang w:eastAsia="pl-PL"/>
        </w:rPr>
      </w:pPr>
      <w:r>
        <w:rPr>
          <w:rFonts w:ascii="Bookman Old Style" w:eastAsiaTheme="minorEastAsia" w:hAnsi="Bookman Old Style" w:cs="Arial"/>
          <w:color w:val="FF0000"/>
          <w:lang w:eastAsia="pl-PL"/>
        </w:rPr>
        <w:tab/>
      </w:r>
      <w:r w:rsidR="006E22FA" w:rsidRPr="00042205">
        <w:rPr>
          <w:rFonts w:ascii="Bookman Old Style" w:eastAsia="Times New Roman" w:hAnsi="Bookman Old Style" w:cs="Times New Roman"/>
          <w:lang w:eastAsia="pl-PL"/>
        </w:rPr>
        <w:t xml:space="preserve">Zamawiający wymaga, aby wykonawca przeszkolił minimum </w:t>
      </w:r>
      <w:r w:rsidR="006E22FA">
        <w:rPr>
          <w:rFonts w:ascii="Bookman Old Style" w:eastAsia="Times New Roman" w:hAnsi="Bookman Old Style" w:cs="Times New Roman"/>
          <w:lang w:eastAsia="pl-PL"/>
        </w:rPr>
        <w:t>3</w:t>
      </w:r>
      <w:r w:rsidR="006E22FA" w:rsidRPr="00042205">
        <w:rPr>
          <w:rFonts w:ascii="Bookman Old Style" w:eastAsia="Times New Roman" w:hAnsi="Bookman Old Style" w:cs="Times New Roman"/>
          <w:lang w:eastAsia="pl-PL"/>
        </w:rPr>
        <w:t xml:space="preserve"> pracowników podczas minimum 8 godzin zegarowych z zakresu obsługi urządzenia wraz  </w:t>
      </w:r>
      <w:r w:rsidR="006E22FA">
        <w:rPr>
          <w:rFonts w:ascii="Bookman Old Style" w:eastAsia="Times New Roman" w:hAnsi="Bookman Old Style" w:cs="Times New Roman"/>
          <w:lang w:eastAsia="pl-PL"/>
        </w:rPr>
        <w:br/>
      </w:r>
      <w:r w:rsidR="006E22FA" w:rsidRPr="00042205">
        <w:rPr>
          <w:rFonts w:ascii="Bookman Old Style" w:eastAsia="Times New Roman" w:hAnsi="Bookman Old Style" w:cs="Times New Roman"/>
          <w:lang w:eastAsia="pl-PL"/>
        </w:rPr>
        <w:t>z wydaniem zaświadczenia o ukończeniu szkolenia.</w:t>
      </w: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C16C7C" w:rsidRPr="00A06EF5" w:rsidRDefault="00C16C7C" w:rsidP="00C16C7C">
      <w:pPr>
        <w:spacing w:after="0" w:line="259" w:lineRule="auto"/>
        <w:ind w:left="4956"/>
        <w:jc w:val="right"/>
        <w:rPr>
          <w:rFonts w:ascii="Bookman Old Style" w:eastAsiaTheme="minorEastAsia" w:hAnsi="Bookman Old Style" w:cs="Times New Roman"/>
          <w:b/>
          <w:lang w:eastAsia="pl-PL"/>
        </w:rPr>
      </w:pPr>
      <w:r w:rsidRPr="00A06EF5">
        <w:rPr>
          <w:rFonts w:ascii="Bookman Old Style" w:eastAsiaTheme="minorEastAsia" w:hAnsi="Bookman Old Style" w:cs="Times New Roman"/>
          <w:b/>
          <w:lang w:eastAsia="pl-PL"/>
        </w:rPr>
        <w:t>Cena brutto ……………………..</w:t>
      </w:r>
    </w:p>
    <w:p w:rsidR="00C16C7C" w:rsidRPr="00A06EF5" w:rsidRDefault="00C16C7C" w:rsidP="00C16C7C">
      <w:pPr>
        <w:spacing w:after="0" w:line="259" w:lineRule="auto"/>
        <w:ind w:left="4956"/>
        <w:jc w:val="right"/>
        <w:rPr>
          <w:rFonts w:ascii="Bookman Old Style" w:eastAsiaTheme="minorEastAsia" w:hAnsi="Bookman Old Style" w:cs="Times New Roman"/>
          <w:b/>
          <w:lang w:eastAsia="pl-PL"/>
        </w:rPr>
      </w:pPr>
    </w:p>
    <w:p w:rsidR="00DC5427" w:rsidRDefault="00C16C7C" w:rsidP="00C16C7C">
      <w:pPr>
        <w:jc w:val="right"/>
        <w:rPr>
          <w:rFonts w:ascii="Bookman Old Style" w:hAnsi="Bookman Old Style" w:cstheme="minorHAnsi"/>
          <w:b/>
        </w:rPr>
      </w:pPr>
      <w:r w:rsidRPr="00A06EF5">
        <w:rPr>
          <w:rFonts w:ascii="Bookman Old Style" w:eastAsiaTheme="minorEastAsia" w:hAnsi="Bookman Old Style" w:cs="Times New Roman"/>
          <w:b/>
          <w:lang w:eastAsia="pl-PL"/>
        </w:rPr>
        <w:t>Producent ………………………..</w:t>
      </w: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990C6E" w:rsidRDefault="00990C6E" w:rsidP="00125B14">
      <w:pPr>
        <w:jc w:val="both"/>
        <w:rPr>
          <w:rFonts w:ascii="Bookman Old Style" w:hAnsi="Bookman Old Style" w:cstheme="minorHAnsi"/>
          <w:b/>
        </w:rPr>
      </w:pPr>
    </w:p>
    <w:p w:rsidR="00DC5427" w:rsidRDefault="00DC5427" w:rsidP="00125B14">
      <w:pPr>
        <w:jc w:val="both"/>
        <w:rPr>
          <w:rFonts w:ascii="Bookman Old Style" w:hAnsi="Bookman Old Style" w:cstheme="minorHAnsi"/>
          <w:b/>
        </w:rPr>
      </w:pPr>
    </w:p>
    <w:p w:rsidR="009E53D5" w:rsidRPr="00574A2E" w:rsidRDefault="009E53D5" w:rsidP="009E53D5">
      <w:pPr>
        <w:rPr>
          <w:rFonts w:ascii="Bookman Old Style" w:hAnsi="Bookman Old Style"/>
          <w:b/>
          <w:sz w:val="24"/>
          <w:szCs w:val="24"/>
        </w:rPr>
      </w:pPr>
      <w:r w:rsidRPr="002756D6">
        <w:rPr>
          <w:rFonts w:ascii="Bookman Old Style" w:hAnsi="Bookman Old Style"/>
          <w:b/>
          <w:sz w:val="24"/>
          <w:szCs w:val="24"/>
          <w:u w:val="single"/>
        </w:rPr>
        <w:lastRenderedPageBreak/>
        <w:t>Uwaga - dotyczy wszystkich pakietów:</w:t>
      </w:r>
    </w:p>
    <w:p w:rsidR="009E53D5" w:rsidRPr="002756D6" w:rsidRDefault="009E53D5" w:rsidP="009E53D5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Przedmiotem zamówienia jest dostawa fabrycznie nowego sprzętu laboratoryjnego przeznaczonego do przeprowadzania badań laboratoryjnych </w:t>
      </w:r>
      <w:r w:rsidR="00503BE1" w:rsidRPr="00BC3196">
        <w:rPr>
          <w:rFonts w:ascii="Bookman Old Style" w:eastAsia="Times New Roman" w:hAnsi="Bookman Old Style"/>
          <w:lang w:eastAsia="pl-PL"/>
        </w:rPr>
        <w:t>z zakresu dia</w:t>
      </w:r>
      <w:r w:rsidR="00536716">
        <w:rPr>
          <w:rFonts w:ascii="Bookman Old Style" w:eastAsia="Times New Roman" w:hAnsi="Bookman Old Style"/>
          <w:lang w:eastAsia="pl-PL"/>
        </w:rPr>
        <w:t>gnostyki weterynaryjnej</w:t>
      </w:r>
      <w:r w:rsidRPr="00D94AA6">
        <w:rPr>
          <w:rFonts w:ascii="Bookman Old Style" w:hAnsi="Bookman Old Style"/>
        </w:rPr>
        <w:t xml:space="preserve">, zgodnie z szczegółowym opisem przedmiotu zamówienia przedstawionym w załącznikach </w:t>
      </w:r>
      <w:bookmarkStart w:id="0" w:name="_GoBack"/>
      <w:r w:rsidRPr="003A20FA">
        <w:rPr>
          <w:rFonts w:ascii="Bookman Old Style" w:hAnsi="Bookman Old Style"/>
          <w:b/>
        </w:rPr>
        <w:t>nr</w:t>
      </w:r>
      <w:r w:rsidR="00D107A7" w:rsidRPr="003A20FA">
        <w:rPr>
          <w:rFonts w:ascii="Bookman Old Style" w:hAnsi="Bookman Old Style"/>
          <w:b/>
        </w:rPr>
        <w:t xml:space="preserve"> 2 – 10</w:t>
      </w:r>
      <w:r w:rsidR="0054713C" w:rsidRPr="003A20FA">
        <w:rPr>
          <w:rFonts w:ascii="Bookman Old Style" w:hAnsi="Bookman Old Style"/>
          <w:b/>
        </w:rPr>
        <w:t xml:space="preserve"> do SWZ.</w:t>
      </w:r>
      <w:bookmarkEnd w:id="0"/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 celu poprawy efektywności energetycznej, zgodnie z ustawą z dnia 20 maja </w:t>
      </w:r>
      <w:r w:rsidR="004A50E3"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2016 r. o efektywno</w:t>
      </w:r>
      <w:r>
        <w:rPr>
          <w:rFonts w:ascii="Bookman Old Style" w:hAnsi="Bookman Old Style"/>
        </w:rPr>
        <w:t>ści energety</w:t>
      </w:r>
      <w:r w:rsidR="007C0B62">
        <w:rPr>
          <w:rFonts w:ascii="Bookman Old Style" w:hAnsi="Bookman Old Style"/>
        </w:rPr>
        <w:t>cznej (tekst jedn.: Dz. U. z 202</w:t>
      </w:r>
      <w:r w:rsidR="0027142B">
        <w:rPr>
          <w:rFonts w:ascii="Bookman Old Style" w:hAnsi="Bookman Old Style"/>
        </w:rPr>
        <w:t>1</w:t>
      </w:r>
      <w:r w:rsidRPr="00D94AA6">
        <w:rPr>
          <w:rFonts w:ascii="Bookman Old Style" w:hAnsi="Bookman Old Style"/>
        </w:rPr>
        <w:t xml:space="preserve"> r., poz. </w:t>
      </w:r>
      <w:r w:rsidR="007C0B62">
        <w:rPr>
          <w:rFonts w:ascii="Bookman Old Style" w:hAnsi="Bookman Old Style"/>
        </w:rPr>
        <w:t>2</w:t>
      </w:r>
      <w:r w:rsidR="0027142B">
        <w:rPr>
          <w:rFonts w:ascii="Bookman Old Style" w:hAnsi="Bookman Old Style"/>
        </w:rPr>
        <w:t>166</w:t>
      </w:r>
      <w:r w:rsidRPr="00D94AA6">
        <w:rPr>
          <w:rFonts w:ascii="Bookman Old Style" w:hAnsi="Bookman Old Style"/>
        </w:rPr>
        <w:t>)</w:t>
      </w:r>
      <w:r w:rsidR="009C7647">
        <w:rPr>
          <w:rFonts w:ascii="Bookman Old Style" w:hAnsi="Bookman Old Style"/>
        </w:rPr>
        <w:t>,</w:t>
      </w:r>
      <w:r w:rsidRPr="00D94AA6">
        <w:rPr>
          <w:rFonts w:ascii="Bookman Old Style" w:hAnsi="Bookman Old Style"/>
        </w:rPr>
        <w:t xml:space="preserve"> wszystkie dostarczone sprzęty laboratoryjne muszą charakteryzować się niskim zużyciem energii oraz niskimi kosztami eksploatacji.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Wartość najwyższych dopuszczalnych natężeń fizycznych czynników szkodliwych dla zdrowia w środowisku pracy emitowanych przez dostarczone sprzęty laboratoryjne musi być zgodna z rozporządzeniem Ministra</w:t>
      </w:r>
      <w:r>
        <w:rPr>
          <w:rFonts w:ascii="Bookman Old Style" w:hAnsi="Bookman Old Style"/>
        </w:rPr>
        <w:t xml:space="preserve"> Rodziny,</w:t>
      </w:r>
      <w:r w:rsidRPr="00D94AA6">
        <w:rPr>
          <w:rFonts w:ascii="Bookman Old Style" w:hAnsi="Bookman Old Style"/>
        </w:rPr>
        <w:t xml:space="preserve"> Prac</w:t>
      </w:r>
      <w:r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br/>
        <w:t>i Polityki Społecznej z dnia 12</w:t>
      </w:r>
      <w:r w:rsidRPr="00D94AA6">
        <w:rPr>
          <w:rFonts w:ascii="Bookman Old Style" w:hAnsi="Bookman Old Style"/>
        </w:rPr>
        <w:t xml:space="preserve"> czerwca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 w sprawie najwyższych dopuszczalnych stężeń i natężeń czynników szkodliwych dla zdrowia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w środowisku pracy (tekst jedn.: Dz. U. z 201</w:t>
      </w:r>
      <w:r>
        <w:rPr>
          <w:rFonts w:ascii="Bookman Old Style" w:hAnsi="Bookman Old Style"/>
        </w:rPr>
        <w:t>8</w:t>
      </w:r>
      <w:r w:rsidRPr="00D94AA6">
        <w:rPr>
          <w:rFonts w:ascii="Bookman Old Style" w:hAnsi="Bookman Old Style"/>
        </w:rPr>
        <w:t xml:space="preserve"> r., poz. 1</w:t>
      </w:r>
      <w:r>
        <w:rPr>
          <w:rFonts w:ascii="Bookman Old Style" w:hAnsi="Bookman Old Style"/>
        </w:rPr>
        <w:t>286</w:t>
      </w:r>
      <w:r w:rsidRPr="00D94AA6">
        <w:rPr>
          <w:rFonts w:ascii="Bookman Old Style" w:hAnsi="Bookman Old Style"/>
        </w:rPr>
        <w:t xml:space="preserve">). 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dostarczone sprzęty laboratoryjne muszą być zasilane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z wykorzystaniem napięcia sieciowego o wartości 230V z wyjątkiem sprzętu, którego opis przedmiotu zamówienia </w:t>
      </w:r>
      <w:r>
        <w:rPr>
          <w:rFonts w:ascii="Bookman Old Style" w:hAnsi="Bookman Old Style"/>
        </w:rPr>
        <w:t>przewiduje inny rodzaj zasilania</w:t>
      </w:r>
      <w:r w:rsidRPr="00D94AA6">
        <w:rPr>
          <w:rFonts w:ascii="Bookman Old Style" w:hAnsi="Bookman Old Style"/>
        </w:rPr>
        <w:t xml:space="preserve">, zgodnie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>z obowiązującymi przepisami.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Na etapie realizacji zamówienia do wszystkich dostarczonych sprzętów laboratoryjnych, należy dołączyć dokumentację </w:t>
      </w:r>
      <w:proofErr w:type="spellStart"/>
      <w:r w:rsidRPr="00D94AA6">
        <w:rPr>
          <w:rFonts w:ascii="Bookman Old Style" w:hAnsi="Bookman Old Style"/>
        </w:rPr>
        <w:t>techniczno</w:t>
      </w:r>
      <w:proofErr w:type="spellEnd"/>
      <w:r w:rsidRPr="00D94AA6">
        <w:rPr>
          <w:rFonts w:ascii="Bookman Old Style" w:hAnsi="Bookman Old Style"/>
        </w:rPr>
        <w:t xml:space="preserve"> – ruchową, o ile przepisy tego wymagają.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laboratoryjnych, należy dołączyć deklarację zgodności CE – dokument musi być wystawiony przez producenta wyrobu, albo jego upoważnionego przedstawiciela.</w:t>
      </w:r>
    </w:p>
    <w:p w:rsidR="009E53D5" w:rsidRPr="00D94AA6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>Na etapie realizacji zamówienia do wszystkich dostarczonych sprzętów laboratoryjnych należy dostarczyć dokumentację niezbędną do jego prawidłowej eksploatacji, w tym instrukcję obsługi w języku polskim.</w:t>
      </w:r>
    </w:p>
    <w:p w:rsidR="009E53D5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94AA6">
        <w:rPr>
          <w:rFonts w:ascii="Bookman Old Style" w:hAnsi="Bookman Old Style"/>
        </w:rPr>
        <w:t xml:space="preserve">Wszystkie pomiary temperatury muszą być wykonane przy użyciu sprzętu pomiarowego, który posiada świadectwo wzorcowania wydane przez laboratorium posiadające akredytację. Świadectwo wzorcowania przyrządów należy dostarczyć wraz z dokumentem sprawdzenia/świadectwem wzorcowania urządzenia. </w:t>
      </w:r>
    </w:p>
    <w:p w:rsidR="00D73D8B" w:rsidRPr="00D94AA6" w:rsidRDefault="00D73D8B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Zainstalowanie/montaż, uruchomienie, przeszkolenie oraz ewentualne przetestowanie sprzętu musi być wykonane przez przedstawiciela wykonawcy.</w:t>
      </w:r>
    </w:p>
    <w:p w:rsidR="00345F22" w:rsidRPr="00673EC9" w:rsidRDefault="009E53D5" w:rsidP="005B302A">
      <w:pPr>
        <w:pStyle w:val="Akapitzlist"/>
        <w:widowControl w:val="0"/>
        <w:numPr>
          <w:ilvl w:val="2"/>
          <w:numId w:val="2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  <w:b/>
        </w:rPr>
      </w:pPr>
      <w:r w:rsidRPr="00D94AA6">
        <w:rPr>
          <w:rFonts w:ascii="Bookman Old Style" w:hAnsi="Bookman Old Style"/>
        </w:rPr>
        <w:t xml:space="preserve">Dostawa, zainstalowanie, w tym, jeżeli urządzenie tego wymaga podłączenie do </w:t>
      </w:r>
      <w:r w:rsidRPr="00D94AA6">
        <w:rPr>
          <w:rFonts w:ascii="Bookman Old Style" w:hAnsi="Bookman Old Style"/>
        </w:rPr>
        <w:lastRenderedPageBreak/>
        <w:t xml:space="preserve">instalacji </w:t>
      </w:r>
      <w:proofErr w:type="spellStart"/>
      <w:r w:rsidRPr="00D94AA6">
        <w:rPr>
          <w:rFonts w:ascii="Bookman Old Style" w:hAnsi="Bookman Old Style"/>
        </w:rPr>
        <w:t>wodno</w:t>
      </w:r>
      <w:proofErr w:type="spellEnd"/>
      <w:r w:rsidRPr="00D94AA6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kanalizacyjnej,</w:t>
      </w:r>
      <w:r w:rsidRPr="00D94AA6">
        <w:rPr>
          <w:rFonts w:ascii="Bookman Old Style" w:hAnsi="Bookman Old Style"/>
        </w:rPr>
        <w:t xml:space="preserve"> elektrycznej</w:t>
      </w:r>
      <w:r>
        <w:rPr>
          <w:rFonts w:ascii="Bookman Old Style" w:hAnsi="Bookman Old Style"/>
        </w:rPr>
        <w:t xml:space="preserve"> i wentylacyjnej</w:t>
      </w:r>
      <w:r w:rsidRPr="00D94AA6">
        <w:rPr>
          <w:rFonts w:ascii="Bookman Old Style" w:hAnsi="Bookman Old Style"/>
        </w:rPr>
        <w:t xml:space="preserve">, uruchomienie </w:t>
      </w:r>
      <w:r>
        <w:rPr>
          <w:rFonts w:ascii="Bookman Old Style" w:hAnsi="Bookman Old Style"/>
        </w:rPr>
        <w:br/>
      </w:r>
      <w:r w:rsidRPr="00D94AA6">
        <w:rPr>
          <w:rFonts w:ascii="Bookman Old Style" w:hAnsi="Bookman Old Style"/>
        </w:rPr>
        <w:t xml:space="preserve">i przeszkolenie pracowników zamawiającego w zakresie obsługi sprzętu laboratoryjnego </w:t>
      </w:r>
      <w:r>
        <w:rPr>
          <w:rFonts w:ascii="Bookman Old Style" w:hAnsi="Bookman Old Style"/>
        </w:rPr>
        <w:t>w terminie</w:t>
      </w:r>
      <w:r w:rsidRPr="00635ECB">
        <w:rPr>
          <w:rFonts w:ascii="Bookman Old Style" w:eastAsia="Times New Roman" w:hAnsi="Bookman Old Style"/>
          <w:lang w:eastAsia="pl-PL"/>
        </w:rPr>
        <w:t xml:space="preserve"> </w:t>
      </w:r>
      <w:r w:rsidR="00673EC9">
        <w:rPr>
          <w:rFonts w:ascii="Bookman Old Style" w:eastAsia="Times New Roman" w:hAnsi="Bookman Old Style"/>
          <w:lang w:eastAsia="pl-PL"/>
        </w:rPr>
        <w:t>do</w:t>
      </w:r>
      <w:r w:rsidR="00345F22" w:rsidRPr="00673EC9">
        <w:rPr>
          <w:rFonts w:ascii="Bookman Old Style" w:eastAsia="Times New Roman" w:hAnsi="Bookman Old Style"/>
          <w:lang w:eastAsia="pl-PL"/>
        </w:rPr>
        <w:t xml:space="preserve"> </w:t>
      </w:r>
      <w:r w:rsidR="00651D65">
        <w:rPr>
          <w:rFonts w:ascii="Bookman Old Style" w:eastAsia="Times New Roman" w:hAnsi="Bookman Old Style"/>
          <w:b/>
          <w:lang w:eastAsia="pl-PL"/>
        </w:rPr>
        <w:t>9 grudnia</w:t>
      </w:r>
      <w:r w:rsidR="00970748">
        <w:rPr>
          <w:rFonts w:ascii="Bookman Old Style" w:eastAsia="Times New Roman" w:hAnsi="Bookman Old Style"/>
          <w:b/>
          <w:lang w:eastAsia="pl-PL"/>
        </w:rPr>
        <w:t xml:space="preserve"> 2022</w:t>
      </w:r>
      <w:r w:rsidR="00345F22" w:rsidRPr="00673EC9">
        <w:rPr>
          <w:rFonts w:ascii="Bookman Old Style" w:eastAsia="Times New Roman" w:hAnsi="Bookman Old Style"/>
          <w:b/>
          <w:lang w:eastAsia="pl-PL"/>
        </w:rPr>
        <w:t xml:space="preserve"> r. </w:t>
      </w:r>
    </w:p>
    <w:p w:rsidR="00345F22" w:rsidRDefault="00345F22" w:rsidP="00345F22">
      <w:pPr>
        <w:pStyle w:val="Akapitzlist"/>
        <w:spacing w:after="0"/>
        <w:ind w:left="540"/>
        <w:jc w:val="both"/>
        <w:rPr>
          <w:rFonts w:ascii="Bookman Old Style" w:eastAsia="Times New Roman" w:hAnsi="Bookman Old Style"/>
          <w:lang w:eastAsia="pl-PL"/>
        </w:rPr>
      </w:pPr>
    </w:p>
    <w:p w:rsidR="0001033E" w:rsidRDefault="0001033E" w:rsidP="00345F22">
      <w:pPr>
        <w:pStyle w:val="Akapitzlist"/>
        <w:spacing w:after="0"/>
        <w:ind w:left="540"/>
        <w:jc w:val="both"/>
        <w:rPr>
          <w:rFonts w:ascii="Bookman Old Style" w:eastAsia="Times New Roman" w:hAnsi="Bookman Old Style"/>
          <w:lang w:eastAsia="pl-PL"/>
        </w:rPr>
      </w:pPr>
    </w:p>
    <w:sectPr w:rsidR="0001033E" w:rsidSect="00A45B72">
      <w:headerReference w:type="default" r:id="rId8"/>
      <w:pgSz w:w="11906" w:h="16838"/>
      <w:pgMar w:top="170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2" w:rsidRDefault="00716DF2" w:rsidP="00AE59A6">
      <w:pPr>
        <w:spacing w:after="0" w:line="240" w:lineRule="auto"/>
      </w:pPr>
      <w:r>
        <w:separator/>
      </w:r>
    </w:p>
  </w:endnote>
  <w:endnote w:type="continuationSeparator" w:id="0">
    <w:p w:rsidR="00716DF2" w:rsidRDefault="00716DF2" w:rsidP="00AE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2" w:rsidRDefault="00716DF2" w:rsidP="00AE59A6">
      <w:pPr>
        <w:spacing w:after="0" w:line="240" w:lineRule="auto"/>
      </w:pPr>
      <w:r>
        <w:separator/>
      </w:r>
    </w:p>
  </w:footnote>
  <w:footnote w:type="continuationSeparator" w:id="0">
    <w:p w:rsidR="00716DF2" w:rsidRDefault="00716DF2" w:rsidP="00AE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43" w:rsidRPr="00AE59A6" w:rsidRDefault="00632443">
    <w:pPr>
      <w:pStyle w:val="Nagwek"/>
      <w:rPr>
        <w:rFonts w:ascii="Bookman Old Style" w:hAnsi="Bookman Old Style"/>
        <w:sz w:val="20"/>
        <w:szCs w:val="20"/>
      </w:rPr>
    </w:pPr>
    <w:r w:rsidRPr="00AE59A6">
      <w:rPr>
        <w:rFonts w:ascii="Bookman Old Style" w:hAnsi="Bookman Old Style"/>
        <w:sz w:val="20"/>
        <w:szCs w:val="20"/>
      </w:rPr>
      <w:t>Nr sprawy: AD-O.272.</w:t>
    </w:r>
    <w:r>
      <w:rPr>
        <w:rFonts w:ascii="Bookman Old Style" w:hAnsi="Bookman Old Style"/>
        <w:sz w:val="20"/>
        <w:szCs w:val="20"/>
      </w:rPr>
      <w:t>21.2022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63D"/>
    <w:multiLevelType w:val="hybridMultilevel"/>
    <w:tmpl w:val="51A0FAEE"/>
    <w:lvl w:ilvl="0" w:tplc="00484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D1"/>
    <w:multiLevelType w:val="multilevel"/>
    <w:tmpl w:val="03D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51C"/>
    <w:multiLevelType w:val="hybridMultilevel"/>
    <w:tmpl w:val="3A4A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07DE"/>
    <w:multiLevelType w:val="hybridMultilevel"/>
    <w:tmpl w:val="7074A52A"/>
    <w:lvl w:ilvl="0" w:tplc="CCDA77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27C97560"/>
    <w:multiLevelType w:val="hybridMultilevel"/>
    <w:tmpl w:val="6B2A84BE"/>
    <w:lvl w:ilvl="0" w:tplc="38EE7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15709"/>
    <w:multiLevelType w:val="hybridMultilevel"/>
    <w:tmpl w:val="F1841962"/>
    <w:lvl w:ilvl="0" w:tplc="26C0E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C1C82"/>
    <w:multiLevelType w:val="hybridMultilevel"/>
    <w:tmpl w:val="D626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50E54"/>
    <w:multiLevelType w:val="multilevel"/>
    <w:tmpl w:val="DB5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02C33"/>
    <w:multiLevelType w:val="hybridMultilevel"/>
    <w:tmpl w:val="982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04D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E129E"/>
    <w:multiLevelType w:val="hybridMultilevel"/>
    <w:tmpl w:val="E86627BC"/>
    <w:lvl w:ilvl="0" w:tplc="D6503B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90D34CF"/>
    <w:multiLevelType w:val="hybridMultilevel"/>
    <w:tmpl w:val="4A0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09F1"/>
    <w:multiLevelType w:val="hybridMultilevel"/>
    <w:tmpl w:val="028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40C6"/>
    <w:multiLevelType w:val="hybridMultilevel"/>
    <w:tmpl w:val="3E2222CC"/>
    <w:lvl w:ilvl="0" w:tplc="38EE7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59F85857"/>
    <w:multiLevelType w:val="hybridMultilevel"/>
    <w:tmpl w:val="861419A4"/>
    <w:lvl w:ilvl="0" w:tplc="32E4AF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F9169B"/>
    <w:multiLevelType w:val="hybridMultilevel"/>
    <w:tmpl w:val="B906B860"/>
    <w:lvl w:ilvl="0" w:tplc="38EE7B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9F81398"/>
    <w:multiLevelType w:val="hybridMultilevel"/>
    <w:tmpl w:val="20B87E8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EEC9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C8411A"/>
    <w:multiLevelType w:val="hybridMultilevel"/>
    <w:tmpl w:val="6C1CCF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281116"/>
    <w:multiLevelType w:val="hybridMultilevel"/>
    <w:tmpl w:val="704E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5"/>
    <w:rsid w:val="0001033E"/>
    <w:rsid w:val="00015E82"/>
    <w:rsid w:val="0001660B"/>
    <w:rsid w:val="00020526"/>
    <w:rsid w:val="00034325"/>
    <w:rsid w:val="00035AAF"/>
    <w:rsid w:val="00040EDA"/>
    <w:rsid w:val="00042205"/>
    <w:rsid w:val="000436FA"/>
    <w:rsid w:val="00044ECD"/>
    <w:rsid w:val="00063DFB"/>
    <w:rsid w:val="00065ABC"/>
    <w:rsid w:val="00074CD5"/>
    <w:rsid w:val="000A06D3"/>
    <w:rsid w:val="000A10AC"/>
    <w:rsid w:val="000A11BC"/>
    <w:rsid w:val="000A4651"/>
    <w:rsid w:val="000C3F58"/>
    <w:rsid w:val="00105857"/>
    <w:rsid w:val="00111EC0"/>
    <w:rsid w:val="00125B14"/>
    <w:rsid w:val="001415F7"/>
    <w:rsid w:val="00143D30"/>
    <w:rsid w:val="00161402"/>
    <w:rsid w:val="00161538"/>
    <w:rsid w:val="0016390A"/>
    <w:rsid w:val="0017750B"/>
    <w:rsid w:val="00184B28"/>
    <w:rsid w:val="00197A2D"/>
    <w:rsid w:val="001A602F"/>
    <w:rsid w:val="001A7238"/>
    <w:rsid w:val="001C4127"/>
    <w:rsid w:val="001E5F19"/>
    <w:rsid w:val="001F1871"/>
    <w:rsid w:val="00204ECD"/>
    <w:rsid w:val="0020595D"/>
    <w:rsid w:val="002066CD"/>
    <w:rsid w:val="00210752"/>
    <w:rsid w:val="0022622B"/>
    <w:rsid w:val="00226A25"/>
    <w:rsid w:val="002653A0"/>
    <w:rsid w:val="00267A5B"/>
    <w:rsid w:val="0027142B"/>
    <w:rsid w:val="00280652"/>
    <w:rsid w:val="002A24E6"/>
    <w:rsid w:val="002A507F"/>
    <w:rsid w:val="002A6BB6"/>
    <w:rsid w:val="002A7295"/>
    <w:rsid w:val="002F797A"/>
    <w:rsid w:val="00314629"/>
    <w:rsid w:val="00332B7F"/>
    <w:rsid w:val="00343598"/>
    <w:rsid w:val="00345F22"/>
    <w:rsid w:val="00347078"/>
    <w:rsid w:val="003629EF"/>
    <w:rsid w:val="00370214"/>
    <w:rsid w:val="003940FB"/>
    <w:rsid w:val="003A20FA"/>
    <w:rsid w:val="003E0470"/>
    <w:rsid w:val="003E40CB"/>
    <w:rsid w:val="003E4CB4"/>
    <w:rsid w:val="003F1DBD"/>
    <w:rsid w:val="004107C9"/>
    <w:rsid w:val="00414BA5"/>
    <w:rsid w:val="004230F1"/>
    <w:rsid w:val="00432AF0"/>
    <w:rsid w:val="00451AA2"/>
    <w:rsid w:val="004614B3"/>
    <w:rsid w:val="00464C93"/>
    <w:rsid w:val="00475C9A"/>
    <w:rsid w:val="00496CBC"/>
    <w:rsid w:val="00497AB2"/>
    <w:rsid w:val="004A061D"/>
    <w:rsid w:val="004A50E3"/>
    <w:rsid w:val="004A7B58"/>
    <w:rsid w:val="004E4E09"/>
    <w:rsid w:val="005020A0"/>
    <w:rsid w:val="00503BE1"/>
    <w:rsid w:val="00505512"/>
    <w:rsid w:val="00511B4A"/>
    <w:rsid w:val="00511E66"/>
    <w:rsid w:val="005144A6"/>
    <w:rsid w:val="005205AD"/>
    <w:rsid w:val="00523061"/>
    <w:rsid w:val="00526868"/>
    <w:rsid w:val="0053112F"/>
    <w:rsid w:val="00536716"/>
    <w:rsid w:val="0054713C"/>
    <w:rsid w:val="00553FA0"/>
    <w:rsid w:val="0056081E"/>
    <w:rsid w:val="005643A6"/>
    <w:rsid w:val="005765F4"/>
    <w:rsid w:val="005814FB"/>
    <w:rsid w:val="005919E2"/>
    <w:rsid w:val="0059413F"/>
    <w:rsid w:val="005965C1"/>
    <w:rsid w:val="005A1B25"/>
    <w:rsid w:val="005A52DA"/>
    <w:rsid w:val="005B302A"/>
    <w:rsid w:val="005B5023"/>
    <w:rsid w:val="005B7500"/>
    <w:rsid w:val="005D1A8E"/>
    <w:rsid w:val="005D7078"/>
    <w:rsid w:val="005F781D"/>
    <w:rsid w:val="00625E4A"/>
    <w:rsid w:val="006307B8"/>
    <w:rsid w:val="00632443"/>
    <w:rsid w:val="00637C94"/>
    <w:rsid w:val="00651D65"/>
    <w:rsid w:val="00652EDB"/>
    <w:rsid w:val="00655A26"/>
    <w:rsid w:val="00673EC9"/>
    <w:rsid w:val="00687511"/>
    <w:rsid w:val="006950BD"/>
    <w:rsid w:val="00696904"/>
    <w:rsid w:val="006A0377"/>
    <w:rsid w:val="006A15FA"/>
    <w:rsid w:val="006B0B48"/>
    <w:rsid w:val="006B7A43"/>
    <w:rsid w:val="006C2BBA"/>
    <w:rsid w:val="006D7948"/>
    <w:rsid w:val="006E22FA"/>
    <w:rsid w:val="007000C2"/>
    <w:rsid w:val="00716DF2"/>
    <w:rsid w:val="00781E63"/>
    <w:rsid w:val="00795C36"/>
    <w:rsid w:val="0079602F"/>
    <w:rsid w:val="007A2DEB"/>
    <w:rsid w:val="007A78F5"/>
    <w:rsid w:val="007C0B62"/>
    <w:rsid w:val="007D2DC2"/>
    <w:rsid w:val="007D62AD"/>
    <w:rsid w:val="007F4D65"/>
    <w:rsid w:val="0080645C"/>
    <w:rsid w:val="008152C4"/>
    <w:rsid w:val="0084770C"/>
    <w:rsid w:val="008767D3"/>
    <w:rsid w:val="0088755C"/>
    <w:rsid w:val="00897613"/>
    <w:rsid w:val="008A60B5"/>
    <w:rsid w:val="008C3F8E"/>
    <w:rsid w:val="008C6B9C"/>
    <w:rsid w:val="008C7D06"/>
    <w:rsid w:val="008D0A87"/>
    <w:rsid w:val="008D0A90"/>
    <w:rsid w:val="008D1EBA"/>
    <w:rsid w:val="008D28B2"/>
    <w:rsid w:val="008E10C0"/>
    <w:rsid w:val="00901AEC"/>
    <w:rsid w:val="009115E5"/>
    <w:rsid w:val="00911825"/>
    <w:rsid w:val="00914724"/>
    <w:rsid w:val="00920FD3"/>
    <w:rsid w:val="00925F61"/>
    <w:rsid w:val="00937FA0"/>
    <w:rsid w:val="00940538"/>
    <w:rsid w:val="009421EB"/>
    <w:rsid w:val="00943352"/>
    <w:rsid w:val="00947F02"/>
    <w:rsid w:val="00953D79"/>
    <w:rsid w:val="00970748"/>
    <w:rsid w:val="0097285D"/>
    <w:rsid w:val="00977A1F"/>
    <w:rsid w:val="00982FA5"/>
    <w:rsid w:val="00986928"/>
    <w:rsid w:val="009872C7"/>
    <w:rsid w:val="00990C6E"/>
    <w:rsid w:val="009914E1"/>
    <w:rsid w:val="00995AA3"/>
    <w:rsid w:val="009A0D13"/>
    <w:rsid w:val="009A2334"/>
    <w:rsid w:val="009C7647"/>
    <w:rsid w:val="009D6C94"/>
    <w:rsid w:val="009E53D5"/>
    <w:rsid w:val="009E5D49"/>
    <w:rsid w:val="009F2129"/>
    <w:rsid w:val="009F5B24"/>
    <w:rsid w:val="00A00C08"/>
    <w:rsid w:val="00A04B1B"/>
    <w:rsid w:val="00A06EF5"/>
    <w:rsid w:val="00A30388"/>
    <w:rsid w:val="00A36349"/>
    <w:rsid w:val="00A45B72"/>
    <w:rsid w:val="00A517ED"/>
    <w:rsid w:val="00A5332D"/>
    <w:rsid w:val="00A62007"/>
    <w:rsid w:val="00A633D5"/>
    <w:rsid w:val="00A64981"/>
    <w:rsid w:val="00A76277"/>
    <w:rsid w:val="00A80243"/>
    <w:rsid w:val="00A94DD4"/>
    <w:rsid w:val="00A97405"/>
    <w:rsid w:val="00AA0ECF"/>
    <w:rsid w:val="00AA7FC8"/>
    <w:rsid w:val="00AB67E6"/>
    <w:rsid w:val="00AC4768"/>
    <w:rsid w:val="00AD7B03"/>
    <w:rsid w:val="00AE41FD"/>
    <w:rsid w:val="00AE4F36"/>
    <w:rsid w:val="00AE5262"/>
    <w:rsid w:val="00AE59A6"/>
    <w:rsid w:val="00B100AA"/>
    <w:rsid w:val="00B32655"/>
    <w:rsid w:val="00B61E71"/>
    <w:rsid w:val="00B648A2"/>
    <w:rsid w:val="00B8162B"/>
    <w:rsid w:val="00B9223D"/>
    <w:rsid w:val="00B963A9"/>
    <w:rsid w:val="00B972EC"/>
    <w:rsid w:val="00BB4E5C"/>
    <w:rsid w:val="00BC0A44"/>
    <w:rsid w:val="00BC21DC"/>
    <w:rsid w:val="00BC34AD"/>
    <w:rsid w:val="00BD5095"/>
    <w:rsid w:val="00BD6D89"/>
    <w:rsid w:val="00BD6E3C"/>
    <w:rsid w:val="00BE6101"/>
    <w:rsid w:val="00C04DCA"/>
    <w:rsid w:val="00C05C2E"/>
    <w:rsid w:val="00C16C7C"/>
    <w:rsid w:val="00C208D7"/>
    <w:rsid w:val="00C32BDD"/>
    <w:rsid w:val="00C44999"/>
    <w:rsid w:val="00C50429"/>
    <w:rsid w:val="00C61246"/>
    <w:rsid w:val="00C63717"/>
    <w:rsid w:val="00C7315E"/>
    <w:rsid w:val="00C73697"/>
    <w:rsid w:val="00C77E02"/>
    <w:rsid w:val="00CA7C97"/>
    <w:rsid w:val="00CB5011"/>
    <w:rsid w:val="00CB6717"/>
    <w:rsid w:val="00CC6B4B"/>
    <w:rsid w:val="00CC6F5B"/>
    <w:rsid w:val="00CD18CB"/>
    <w:rsid w:val="00CD22F6"/>
    <w:rsid w:val="00CD3BF3"/>
    <w:rsid w:val="00CD48D1"/>
    <w:rsid w:val="00CD6A00"/>
    <w:rsid w:val="00D067B0"/>
    <w:rsid w:val="00D07321"/>
    <w:rsid w:val="00D107A7"/>
    <w:rsid w:val="00D17CFA"/>
    <w:rsid w:val="00D23B7D"/>
    <w:rsid w:val="00D337DE"/>
    <w:rsid w:val="00D34EBA"/>
    <w:rsid w:val="00D37395"/>
    <w:rsid w:val="00D73D8B"/>
    <w:rsid w:val="00D81FC9"/>
    <w:rsid w:val="00D85C4F"/>
    <w:rsid w:val="00D94CC8"/>
    <w:rsid w:val="00DA6E61"/>
    <w:rsid w:val="00DB27B0"/>
    <w:rsid w:val="00DC0698"/>
    <w:rsid w:val="00DC1C29"/>
    <w:rsid w:val="00DC5427"/>
    <w:rsid w:val="00DC5935"/>
    <w:rsid w:val="00DD3A84"/>
    <w:rsid w:val="00DE35DF"/>
    <w:rsid w:val="00DE5E65"/>
    <w:rsid w:val="00E06D3C"/>
    <w:rsid w:val="00E25A40"/>
    <w:rsid w:val="00E2680B"/>
    <w:rsid w:val="00E26903"/>
    <w:rsid w:val="00E41FDA"/>
    <w:rsid w:val="00E475CE"/>
    <w:rsid w:val="00E56624"/>
    <w:rsid w:val="00E664F2"/>
    <w:rsid w:val="00E80CF2"/>
    <w:rsid w:val="00E83E2B"/>
    <w:rsid w:val="00E83FB6"/>
    <w:rsid w:val="00E876B5"/>
    <w:rsid w:val="00EA483A"/>
    <w:rsid w:val="00EB0749"/>
    <w:rsid w:val="00ED4520"/>
    <w:rsid w:val="00ED5250"/>
    <w:rsid w:val="00ED57B7"/>
    <w:rsid w:val="00ED6E7F"/>
    <w:rsid w:val="00EE2C59"/>
    <w:rsid w:val="00EF00FA"/>
    <w:rsid w:val="00EF7E7F"/>
    <w:rsid w:val="00F12236"/>
    <w:rsid w:val="00F133D4"/>
    <w:rsid w:val="00F20931"/>
    <w:rsid w:val="00F23214"/>
    <w:rsid w:val="00F3092D"/>
    <w:rsid w:val="00F544F2"/>
    <w:rsid w:val="00F63BDB"/>
    <w:rsid w:val="00F705F7"/>
    <w:rsid w:val="00F72279"/>
    <w:rsid w:val="00F8217E"/>
    <w:rsid w:val="00FA15BE"/>
    <w:rsid w:val="00FA7A95"/>
    <w:rsid w:val="00FB4950"/>
    <w:rsid w:val="00FC36CB"/>
    <w:rsid w:val="00FC5530"/>
    <w:rsid w:val="00FD2896"/>
    <w:rsid w:val="00FE03C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76A5-F937-435B-A72B-7D94E82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A6"/>
  </w:style>
  <w:style w:type="paragraph" w:styleId="Stopka">
    <w:name w:val="footer"/>
    <w:basedOn w:val="Normalny"/>
    <w:link w:val="Stopka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A6"/>
  </w:style>
  <w:style w:type="paragraph" w:styleId="Akapitzlist">
    <w:name w:val="List Paragraph"/>
    <w:basedOn w:val="Normalny"/>
    <w:uiPriority w:val="34"/>
    <w:qFormat/>
    <w:rsid w:val="00AE59A6"/>
    <w:pPr>
      <w:ind w:left="720"/>
      <w:contextualSpacing/>
    </w:pPr>
  </w:style>
  <w:style w:type="table" w:styleId="Tabela-Siatka">
    <w:name w:val="Table Grid"/>
    <w:basedOn w:val="Standardowy"/>
    <w:uiPriority w:val="59"/>
    <w:rsid w:val="000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205"/>
    <w:rPr>
      <w:color w:val="339933"/>
      <w:u w:val="single"/>
    </w:rPr>
  </w:style>
  <w:style w:type="paragraph" w:styleId="Bezodstpw">
    <w:name w:val="No Spacing"/>
    <w:uiPriority w:val="99"/>
    <w:qFormat/>
    <w:rsid w:val="005814F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2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ACE3-69C9-4BEA-98A4-639775D9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12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Bartoszewska</dc:creator>
  <cp:keywords/>
  <dc:description/>
  <cp:lastModifiedBy>Daria Bartoszewska</cp:lastModifiedBy>
  <cp:revision>272</cp:revision>
  <cp:lastPrinted>2022-09-29T07:51:00Z</cp:lastPrinted>
  <dcterms:created xsi:type="dcterms:W3CDTF">2021-02-24T10:11:00Z</dcterms:created>
  <dcterms:modified xsi:type="dcterms:W3CDTF">2022-09-29T08:21:00Z</dcterms:modified>
</cp:coreProperties>
</file>