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479CB" w14:textId="2A7CD23A" w:rsidR="00A723B2" w:rsidRPr="003D3F96" w:rsidRDefault="00A723B2" w:rsidP="005A47D8">
      <w:pPr>
        <w:tabs>
          <w:tab w:val="num" w:pos="360"/>
          <w:tab w:val="num" w:pos="785"/>
        </w:tabs>
        <w:spacing w:after="120" w:line="276" w:lineRule="auto"/>
        <w:ind w:left="360" w:hanging="360"/>
        <w:jc w:val="right"/>
        <w:rPr>
          <w:rFonts w:ascii="Arial" w:hAnsi="Arial" w:cs="Arial"/>
          <w:sz w:val="20"/>
          <w:szCs w:val="20"/>
        </w:rPr>
      </w:pPr>
      <w:bookmarkStart w:id="0" w:name="_Hlk2859770"/>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r w:rsidRPr="003D3F96">
        <w:rPr>
          <w:rFonts w:ascii="Arial" w:hAnsi="Arial" w:cs="Arial"/>
          <w:sz w:val="20"/>
          <w:szCs w:val="20"/>
        </w:rPr>
        <w:tab/>
      </w:r>
      <w:r w:rsidR="003E443F">
        <w:rPr>
          <w:rFonts w:ascii="Arial" w:hAnsi="Arial" w:cs="Arial"/>
          <w:sz w:val="20"/>
          <w:szCs w:val="20"/>
        </w:rPr>
        <w:t>Załącznik nr 3</w:t>
      </w:r>
      <w:bookmarkStart w:id="1" w:name="_GoBack"/>
      <w:bookmarkEnd w:id="1"/>
    </w:p>
    <w:bookmarkEnd w:id="0"/>
    <w:p w14:paraId="77E12839" w14:textId="77777777" w:rsidR="00A723B2" w:rsidRPr="003D3F96" w:rsidRDefault="00337CFC" w:rsidP="00337CFC">
      <w:pPr>
        <w:tabs>
          <w:tab w:val="num" w:pos="360"/>
          <w:tab w:val="num" w:pos="785"/>
        </w:tabs>
        <w:spacing w:after="120" w:line="276" w:lineRule="auto"/>
        <w:ind w:left="360" w:hanging="360"/>
        <w:rPr>
          <w:rFonts w:ascii="Arial" w:hAnsi="Arial" w:cs="Arial"/>
          <w:sz w:val="20"/>
          <w:szCs w:val="20"/>
        </w:rPr>
      </w:pPr>
      <w:r w:rsidRPr="003D3F96">
        <w:rPr>
          <w:rFonts w:ascii="Arial" w:hAnsi="Arial" w:cs="Arial"/>
          <w:sz w:val="20"/>
          <w:szCs w:val="20"/>
        </w:rPr>
        <w:t>Ś</w:t>
      </w:r>
      <w:r w:rsidR="005A47D8" w:rsidRPr="003D3F96">
        <w:rPr>
          <w:rFonts w:ascii="Arial" w:hAnsi="Arial" w:cs="Arial"/>
          <w:sz w:val="20"/>
          <w:szCs w:val="20"/>
        </w:rPr>
        <w:t>wiadczenie</w:t>
      </w:r>
      <w:r w:rsidR="00311C29" w:rsidRPr="003D3F96">
        <w:rPr>
          <w:rFonts w:ascii="Arial" w:hAnsi="Arial" w:cs="Arial"/>
          <w:sz w:val="20"/>
          <w:szCs w:val="20"/>
        </w:rPr>
        <w:t xml:space="preserve"> usług w zakresie ochrony osób i mienia (terenu, obiektów, urządzeń, mienia ruchomego)</w:t>
      </w:r>
    </w:p>
    <w:p w14:paraId="13D11DDA" w14:textId="77777777" w:rsidR="00F31D25" w:rsidRPr="003D3F96" w:rsidRDefault="009E2BD4" w:rsidP="0039043F">
      <w:pPr>
        <w:pStyle w:val="TekstpodstawowyTekstwcity2st"/>
        <w:numPr>
          <w:ilvl w:val="0"/>
          <w:numId w:val="1"/>
        </w:numPr>
        <w:tabs>
          <w:tab w:val="num" w:pos="360"/>
        </w:tabs>
        <w:spacing w:before="0" w:after="120" w:line="276" w:lineRule="auto"/>
        <w:ind w:left="360"/>
        <w:rPr>
          <w:rFonts w:ascii="Arial" w:hAnsi="Arial" w:cs="Arial"/>
          <w:sz w:val="20"/>
        </w:rPr>
      </w:pPr>
      <w:r w:rsidRPr="003D3F96">
        <w:rPr>
          <w:rFonts w:ascii="Arial" w:hAnsi="Arial" w:cs="Arial"/>
          <w:b/>
          <w:bCs/>
          <w:sz w:val="20"/>
        </w:rPr>
        <w:t>Opis przedmiotu</w:t>
      </w:r>
      <w:r w:rsidR="008D370B" w:rsidRPr="003D3F96">
        <w:rPr>
          <w:rFonts w:ascii="Arial" w:hAnsi="Arial" w:cs="Arial"/>
          <w:b/>
          <w:bCs/>
          <w:sz w:val="20"/>
        </w:rPr>
        <w:t xml:space="preserve"> zamówienia</w:t>
      </w:r>
      <w:r w:rsidR="00F31D25" w:rsidRPr="003D3F96">
        <w:rPr>
          <w:rFonts w:ascii="Arial" w:hAnsi="Arial" w:cs="Arial"/>
          <w:b/>
          <w:bCs/>
          <w:sz w:val="20"/>
        </w:rPr>
        <w:t>:</w:t>
      </w:r>
    </w:p>
    <w:p w14:paraId="6EB9A86D" w14:textId="229A3630" w:rsidR="00011557" w:rsidRPr="003D3F96" w:rsidRDefault="000F6351" w:rsidP="00011557">
      <w:pPr>
        <w:pStyle w:val="TekstpodstawowyTekstwcity2st"/>
        <w:spacing w:before="0" w:after="120" w:line="276" w:lineRule="auto"/>
        <w:ind w:left="426"/>
        <w:jc w:val="left"/>
        <w:rPr>
          <w:rFonts w:ascii="Arial" w:hAnsi="Arial" w:cs="Arial"/>
          <w:sz w:val="20"/>
        </w:rPr>
      </w:pPr>
      <w:r w:rsidRPr="003D3F96">
        <w:rPr>
          <w:rStyle w:val="fadtext"/>
          <w:rFonts w:ascii="Arial" w:hAnsi="Arial" w:cs="Arial"/>
          <w:sz w:val="20"/>
        </w:rPr>
        <w:t>Przedmiotem zamówienia jest:</w:t>
      </w:r>
      <w:r w:rsidRPr="003D3F96">
        <w:rPr>
          <w:rFonts w:ascii="Arial" w:hAnsi="Arial" w:cs="Arial"/>
          <w:sz w:val="20"/>
        </w:rPr>
        <w:br/>
      </w:r>
      <w:r w:rsidRPr="003D3F96">
        <w:rPr>
          <w:rStyle w:val="fadtext"/>
          <w:rFonts w:ascii="Arial" w:hAnsi="Arial" w:cs="Arial"/>
          <w:sz w:val="20"/>
        </w:rPr>
        <w:t>a) ochrona fizyczna osób i mienia</w:t>
      </w:r>
      <w:bookmarkStart w:id="2" w:name="_Hlk1463345"/>
      <w:r w:rsidR="0069744D">
        <w:rPr>
          <w:rStyle w:val="fadtext"/>
          <w:rFonts w:ascii="Arial" w:hAnsi="Arial" w:cs="Arial"/>
          <w:sz w:val="20"/>
        </w:rPr>
        <w:t xml:space="preserve"> </w:t>
      </w:r>
      <w:r w:rsidR="00AB4347" w:rsidRPr="003D3F96">
        <w:rPr>
          <w:rStyle w:val="fadtext"/>
          <w:rFonts w:ascii="Arial" w:hAnsi="Arial" w:cs="Arial"/>
          <w:sz w:val="20"/>
        </w:rPr>
        <w:t>w godzinach od</w:t>
      </w:r>
      <w:r w:rsidR="00964006" w:rsidRPr="003D3F96">
        <w:rPr>
          <w:rStyle w:val="fadtext"/>
          <w:rFonts w:ascii="Arial" w:hAnsi="Arial" w:cs="Arial"/>
          <w:sz w:val="20"/>
        </w:rPr>
        <w:t xml:space="preserve"> 17:00</w:t>
      </w:r>
      <w:r w:rsidR="00AB4347" w:rsidRPr="003D3F96">
        <w:rPr>
          <w:rStyle w:val="fadtext"/>
          <w:rFonts w:ascii="Arial" w:hAnsi="Arial" w:cs="Arial"/>
          <w:sz w:val="20"/>
        </w:rPr>
        <w:t xml:space="preserve"> do 7</w:t>
      </w:r>
      <w:r w:rsidR="00964006" w:rsidRPr="003D3F96">
        <w:rPr>
          <w:rStyle w:val="fadtext"/>
          <w:rFonts w:ascii="Arial" w:eastAsia="Segoe UI Emoji" w:hAnsi="Arial" w:cs="Arial"/>
          <w:sz w:val="20"/>
        </w:rPr>
        <w:t>:00</w:t>
      </w:r>
      <w:r w:rsidR="00AB4347" w:rsidRPr="003D3F96">
        <w:rPr>
          <w:rStyle w:val="fadtext"/>
          <w:rFonts w:ascii="Arial" w:hAnsi="Arial" w:cs="Arial"/>
          <w:sz w:val="20"/>
        </w:rPr>
        <w:t xml:space="preserve"> od poniedziałku do </w:t>
      </w:r>
      <w:r w:rsidR="00964006" w:rsidRPr="003D3F96">
        <w:rPr>
          <w:rStyle w:val="fadtext"/>
          <w:rFonts w:ascii="Arial" w:hAnsi="Arial" w:cs="Arial"/>
          <w:sz w:val="20"/>
        </w:rPr>
        <w:t>piątku oraz całodobowo w weekendy i dni ustawowo wolne od pracy</w:t>
      </w:r>
      <w:r w:rsidR="00AB4347" w:rsidRPr="003D3F96">
        <w:rPr>
          <w:rStyle w:val="fadtext"/>
          <w:rFonts w:ascii="Arial" w:hAnsi="Arial" w:cs="Arial"/>
          <w:sz w:val="20"/>
        </w:rPr>
        <w:t xml:space="preserve"> (pracownik ochrony przejmuje stanowisko od pracownika recepcji o godzinie 17:00 i przekazuje je o godzinie 7:00)</w:t>
      </w:r>
      <w:bookmarkEnd w:id="2"/>
      <w:r w:rsidRPr="003D3F96">
        <w:rPr>
          <w:rFonts w:ascii="Arial" w:hAnsi="Arial" w:cs="Arial"/>
          <w:sz w:val="20"/>
        </w:rPr>
        <w:br/>
      </w:r>
      <w:r w:rsidRPr="003D3F96">
        <w:rPr>
          <w:rStyle w:val="fadtext"/>
          <w:rFonts w:ascii="Arial" w:hAnsi="Arial" w:cs="Arial"/>
          <w:sz w:val="20"/>
        </w:rPr>
        <w:t>b) monitorowanie systemów sygnalizacji włamania i napadu,</w:t>
      </w:r>
      <w:r w:rsidRPr="003D3F96">
        <w:rPr>
          <w:rFonts w:ascii="Arial" w:hAnsi="Arial" w:cs="Arial"/>
          <w:sz w:val="20"/>
        </w:rPr>
        <w:br/>
      </w:r>
      <w:r w:rsidRPr="003D3F96">
        <w:rPr>
          <w:rStyle w:val="fadtext"/>
          <w:rFonts w:ascii="Arial" w:hAnsi="Arial" w:cs="Arial"/>
          <w:sz w:val="20"/>
        </w:rPr>
        <w:t xml:space="preserve">c) </w:t>
      </w:r>
      <w:r w:rsidR="00686447">
        <w:rPr>
          <w:rStyle w:val="fadtext"/>
          <w:rFonts w:ascii="Arial" w:hAnsi="Arial" w:cs="Arial"/>
          <w:sz w:val="20"/>
        </w:rPr>
        <w:t xml:space="preserve">wymiana, </w:t>
      </w:r>
      <w:r w:rsidRPr="003D3F96">
        <w:rPr>
          <w:rStyle w:val="fadtext"/>
          <w:rFonts w:ascii="Arial" w:hAnsi="Arial" w:cs="Arial"/>
          <w:sz w:val="20"/>
        </w:rPr>
        <w:t>konserwacja</w:t>
      </w:r>
      <w:r w:rsidR="001635C5" w:rsidRPr="003D3F96">
        <w:rPr>
          <w:rStyle w:val="fadtext"/>
          <w:rFonts w:ascii="Arial" w:hAnsi="Arial" w:cs="Arial"/>
          <w:sz w:val="20"/>
        </w:rPr>
        <w:t xml:space="preserve"> i przegląd</w:t>
      </w:r>
      <w:r w:rsidRPr="003D3F96">
        <w:rPr>
          <w:rStyle w:val="fadtext"/>
          <w:rFonts w:ascii="Arial" w:hAnsi="Arial" w:cs="Arial"/>
          <w:sz w:val="20"/>
        </w:rPr>
        <w:t xml:space="preserve"> systemów sygnalizacji włamania i napadu, </w:t>
      </w:r>
      <w:r w:rsidRPr="003D3F96">
        <w:rPr>
          <w:rFonts w:ascii="Arial" w:hAnsi="Arial" w:cs="Arial"/>
          <w:sz w:val="20"/>
        </w:rPr>
        <w:br/>
      </w:r>
      <w:r w:rsidRPr="003D3F96">
        <w:rPr>
          <w:rStyle w:val="fadtext"/>
          <w:rFonts w:ascii="Arial" w:hAnsi="Arial" w:cs="Arial"/>
          <w:sz w:val="20"/>
        </w:rPr>
        <w:t xml:space="preserve">d) </w:t>
      </w:r>
      <w:r w:rsidR="00686447">
        <w:rPr>
          <w:rStyle w:val="fadtext"/>
          <w:rFonts w:ascii="Arial" w:hAnsi="Arial" w:cs="Arial"/>
          <w:sz w:val="20"/>
        </w:rPr>
        <w:t xml:space="preserve">wymiana, </w:t>
      </w:r>
      <w:r w:rsidRPr="003D3F96">
        <w:rPr>
          <w:rStyle w:val="fadtext"/>
          <w:rFonts w:ascii="Arial" w:hAnsi="Arial" w:cs="Arial"/>
          <w:sz w:val="20"/>
        </w:rPr>
        <w:t>konserwacja</w:t>
      </w:r>
      <w:r w:rsidR="001635C5" w:rsidRPr="003D3F96">
        <w:rPr>
          <w:rStyle w:val="fadtext"/>
          <w:rFonts w:ascii="Arial" w:hAnsi="Arial" w:cs="Arial"/>
          <w:sz w:val="20"/>
        </w:rPr>
        <w:t xml:space="preserve"> i przegląd</w:t>
      </w:r>
      <w:r w:rsidRPr="003D3F96">
        <w:rPr>
          <w:rStyle w:val="fadtext"/>
          <w:rFonts w:ascii="Arial" w:hAnsi="Arial" w:cs="Arial"/>
          <w:sz w:val="20"/>
        </w:rPr>
        <w:t xml:space="preserve"> systemów telewizji dozorowej CCTV</w:t>
      </w:r>
      <w:r w:rsidR="00A314CD" w:rsidRPr="00A314CD">
        <w:rPr>
          <w:rFonts w:ascii="Arial" w:hAnsi="Arial" w:cs="Arial"/>
          <w:sz w:val="20"/>
        </w:rPr>
        <w:t xml:space="preserve"> </w:t>
      </w:r>
      <w:r w:rsidR="00A314CD" w:rsidRPr="003D3F96">
        <w:rPr>
          <w:rFonts w:ascii="Arial" w:hAnsi="Arial" w:cs="Arial"/>
          <w:sz w:val="20"/>
        </w:rPr>
        <w:t>- przegląd i konserwacja (m.in. korekta regulacji ostrości kamer, regularne czyszczenie wszystkich elementów optycznych systemu - 2 razy do roku w miesiącach kwiecień i październik</w:t>
      </w:r>
      <w:r w:rsidR="00A314CD">
        <w:rPr>
          <w:rFonts w:ascii="Arial" w:hAnsi="Arial" w:cs="Arial"/>
          <w:sz w:val="20"/>
        </w:rPr>
        <w:t xml:space="preserve"> </w:t>
      </w:r>
      <w:r w:rsidR="008A6BD0">
        <w:rPr>
          <w:rFonts w:ascii="Arial" w:hAnsi="Arial" w:cs="Arial"/>
          <w:sz w:val="20"/>
        </w:rPr>
        <w:t xml:space="preserve">potwierdzone </w:t>
      </w:r>
      <w:r w:rsidR="00A314CD">
        <w:rPr>
          <w:rFonts w:ascii="Arial" w:hAnsi="Arial" w:cs="Arial"/>
          <w:sz w:val="20"/>
        </w:rPr>
        <w:t>protokołem z wykonanego przeglądu).</w:t>
      </w:r>
      <w:r w:rsidRPr="003D3F96">
        <w:rPr>
          <w:rFonts w:ascii="Arial" w:hAnsi="Arial" w:cs="Arial"/>
          <w:sz w:val="20"/>
        </w:rPr>
        <w:br/>
      </w:r>
      <w:r w:rsidR="00477996" w:rsidRPr="003D3F96">
        <w:rPr>
          <w:rStyle w:val="fadtext"/>
          <w:rFonts w:ascii="Arial" w:hAnsi="Arial" w:cs="Arial"/>
          <w:sz w:val="20"/>
        </w:rPr>
        <w:t>e)</w:t>
      </w:r>
      <w:r w:rsidR="00C56597">
        <w:rPr>
          <w:rStyle w:val="fadtext"/>
          <w:rFonts w:ascii="Arial" w:hAnsi="Arial" w:cs="Arial"/>
          <w:sz w:val="20"/>
        </w:rPr>
        <w:t xml:space="preserve"> </w:t>
      </w:r>
      <w:r w:rsidR="00B32EF8">
        <w:rPr>
          <w:rStyle w:val="fadtext"/>
          <w:rFonts w:ascii="Arial" w:hAnsi="Arial" w:cs="Arial"/>
          <w:sz w:val="20"/>
        </w:rPr>
        <w:t>założenie</w:t>
      </w:r>
      <w:r w:rsidR="00686447">
        <w:rPr>
          <w:rStyle w:val="fadtext"/>
          <w:rFonts w:ascii="Arial" w:hAnsi="Arial" w:cs="Arial"/>
          <w:sz w:val="20"/>
        </w:rPr>
        <w:t xml:space="preserve">, </w:t>
      </w:r>
      <w:r w:rsidR="001635C5" w:rsidRPr="003D3F96">
        <w:rPr>
          <w:rStyle w:val="fadtext"/>
          <w:rFonts w:ascii="Arial" w:hAnsi="Arial" w:cs="Arial"/>
          <w:sz w:val="20"/>
        </w:rPr>
        <w:t>konserwacja i przegląd systemu Active Guard</w:t>
      </w:r>
      <w:r w:rsidR="0077724D">
        <w:rPr>
          <w:rStyle w:val="fadtext"/>
          <w:rFonts w:ascii="Arial" w:hAnsi="Arial" w:cs="Arial"/>
          <w:sz w:val="20"/>
        </w:rPr>
        <w:t xml:space="preserve"> lub równoważnego</w:t>
      </w:r>
      <w:r w:rsidR="00C56597">
        <w:rPr>
          <w:rStyle w:val="fadtext"/>
          <w:rFonts w:ascii="Arial" w:hAnsi="Arial" w:cs="Arial"/>
          <w:sz w:val="20"/>
        </w:rPr>
        <w:t xml:space="preserve"> </w:t>
      </w:r>
      <w:r w:rsidR="00B32EF8">
        <w:rPr>
          <w:rStyle w:val="fadtext"/>
          <w:rFonts w:ascii="Arial" w:hAnsi="Arial" w:cs="Arial"/>
          <w:sz w:val="20"/>
        </w:rPr>
        <w:t>- 4 miejsca, wskazane przez zamawiającego</w:t>
      </w:r>
      <w:r w:rsidR="001635C5" w:rsidRPr="003D3F96">
        <w:rPr>
          <w:rStyle w:val="fadtext"/>
          <w:rFonts w:ascii="Arial" w:hAnsi="Arial" w:cs="Arial"/>
          <w:sz w:val="20"/>
        </w:rPr>
        <w:t xml:space="preserve"> w ramach świadczonej usługi</w:t>
      </w:r>
      <w:r w:rsidR="0069744D">
        <w:rPr>
          <w:rStyle w:val="fadtext"/>
          <w:rFonts w:ascii="Arial" w:hAnsi="Arial" w:cs="Arial"/>
          <w:sz w:val="20"/>
        </w:rPr>
        <w:t xml:space="preserve"> </w:t>
      </w:r>
      <w:r w:rsidRPr="003D3F96">
        <w:rPr>
          <w:rStyle w:val="fadtext"/>
          <w:rFonts w:ascii="Arial" w:hAnsi="Arial" w:cs="Arial"/>
          <w:sz w:val="20"/>
        </w:rPr>
        <w:t xml:space="preserve">na rzecz </w:t>
      </w:r>
      <w:r w:rsidR="00A74EE1" w:rsidRPr="003D3F96">
        <w:rPr>
          <w:rFonts w:ascii="Arial" w:hAnsi="Arial" w:cs="Arial"/>
          <w:sz w:val="20"/>
        </w:rPr>
        <w:t>Polskiego Wydawnictwa Muzycznego przy al. Krasińskiego 11A w Krakowie</w:t>
      </w:r>
      <w:r w:rsidR="00115598">
        <w:rPr>
          <w:rFonts w:ascii="Arial" w:hAnsi="Arial" w:cs="Arial"/>
          <w:sz w:val="20"/>
        </w:rPr>
        <w:t xml:space="preserve"> </w:t>
      </w:r>
      <w:r w:rsidR="00011557" w:rsidRPr="003D3F96">
        <w:rPr>
          <w:rFonts w:ascii="Arial" w:hAnsi="Arial" w:cs="Arial"/>
          <w:sz w:val="20"/>
        </w:rPr>
        <w:t xml:space="preserve">- 2 razy do roku w miesiącach </w:t>
      </w:r>
      <w:r w:rsidR="005D25F3">
        <w:rPr>
          <w:rFonts w:ascii="Arial" w:hAnsi="Arial" w:cs="Arial"/>
          <w:sz w:val="20"/>
        </w:rPr>
        <w:t>maj</w:t>
      </w:r>
      <w:r w:rsidR="00011557" w:rsidRPr="003D3F96">
        <w:rPr>
          <w:rFonts w:ascii="Arial" w:hAnsi="Arial" w:cs="Arial"/>
          <w:sz w:val="20"/>
        </w:rPr>
        <w:t xml:space="preserve"> i październik</w:t>
      </w:r>
      <w:r w:rsidR="00011557">
        <w:rPr>
          <w:rFonts w:ascii="Arial" w:hAnsi="Arial" w:cs="Arial"/>
          <w:sz w:val="20"/>
        </w:rPr>
        <w:t xml:space="preserve"> </w:t>
      </w:r>
      <w:r w:rsidR="008A6BD0">
        <w:rPr>
          <w:rFonts w:ascii="Arial" w:hAnsi="Arial" w:cs="Arial"/>
          <w:sz w:val="20"/>
        </w:rPr>
        <w:t xml:space="preserve">potwierdzone </w:t>
      </w:r>
      <w:r w:rsidR="00011557">
        <w:rPr>
          <w:rFonts w:ascii="Arial" w:hAnsi="Arial" w:cs="Arial"/>
          <w:sz w:val="20"/>
        </w:rPr>
        <w:t>protokołem z wykonanego przeglądu).</w:t>
      </w:r>
    </w:p>
    <w:p w14:paraId="5872F382" w14:textId="53464333" w:rsidR="00AB4347" w:rsidRDefault="00AB4347" w:rsidP="005D25F3">
      <w:pPr>
        <w:pStyle w:val="TekstpodstawowyTekstwcity2st"/>
        <w:spacing w:before="0" w:after="120" w:line="276" w:lineRule="auto"/>
        <w:jc w:val="left"/>
        <w:rPr>
          <w:rFonts w:ascii="Arial" w:hAnsi="Arial" w:cs="Arial"/>
          <w:sz w:val="20"/>
        </w:rPr>
      </w:pPr>
    </w:p>
    <w:p w14:paraId="62A2A73F" w14:textId="2E7FA6EC" w:rsidR="00784771" w:rsidRPr="00784771" w:rsidRDefault="005D25F3" w:rsidP="005D25F3">
      <w:pPr>
        <w:tabs>
          <w:tab w:val="left" w:pos="426"/>
          <w:tab w:val="left" w:pos="13608"/>
        </w:tabs>
        <w:spacing w:after="120" w:line="276" w:lineRule="auto"/>
        <w:ind w:left="426"/>
        <w:jc w:val="both"/>
        <w:rPr>
          <w:rFonts w:ascii="Calibri" w:eastAsia="Times New Roman" w:hAnsi="Calibri" w:cs="Calibri"/>
          <w:kern w:val="16"/>
          <w:lang w:eastAsia="pl-PL"/>
        </w:rPr>
      </w:pPr>
      <w:r>
        <w:rPr>
          <w:rFonts w:ascii="Calibri" w:eastAsia="Times New Roman" w:hAnsi="Calibri" w:cs="Calibri"/>
          <w:bCs/>
          <w:kern w:val="16"/>
          <w:lang w:eastAsia="pl-PL"/>
        </w:rPr>
        <w:t>W</w:t>
      </w:r>
      <w:r w:rsidR="00784771" w:rsidRPr="00784771">
        <w:rPr>
          <w:rFonts w:ascii="Calibri" w:eastAsia="Times New Roman" w:hAnsi="Calibri" w:cs="Calibri"/>
          <w:bCs/>
          <w:kern w:val="16"/>
          <w:lang w:eastAsia="pl-PL"/>
        </w:rPr>
        <w:t>ykonawca na koszt Zamawiającego zakupi i wymieni każdą wadliwą kamerę.</w:t>
      </w:r>
      <w:r w:rsidR="00115598">
        <w:rPr>
          <w:rFonts w:ascii="Calibri" w:eastAsia="Times New Roman" w:hAnsi="Calibri" w:cs="Calibri"/>
          <w:bCs/>
          <w:kern w:val="16"/>
          <w:lang w:eastAsia="pl-PL"/>
        </w:rPr>
        <w:t xml:space="preserve"> </w:t>
      </w:r>
      <w:r w:rsidR="00784771" w:rsidRPr="00784771">
        <w:rPr>
          <w:rFonts w:ascii="Calibri" w:eastAsia="Times New Roman" w:hAnsi="Calibri" w:cs="Calibri"/>
          <w:bCs/>
          <w:kern w:val="16"/>
          <w:lang w:eastAsia="pl-PL"/>
        </w:rPr>
        <w:t>Wykonawca sam dokona zakupu i wyboru kamery, a Zamawiający zaakceptuje każdorazowo specyfikację nowozakupionych urządzeń. Po zakończeniu umowy, kamery pozostają na stanie Zamawiającego. Wykonawca zobowiązany jest do naprawy kamer, systemu monitoringu</w:t>
      </w:r>
      <w:r w:rsidR="00784771" w:rsidRPr="00784771">
        <w:rPr>
          <w:rFonts w:ascii="Calibri" w:eastAsia="Times New Roman" w:hAnsi="Calibri" w:cs="Calibri"/>
          <w:kern w:val="16"/>
          <w:lang w:eastAsia="pl-PL"/>
        </w:rPr>
        <w:t>. w czasie nie dłuższym niż 72 godziny od momentu zgłoszenia.</w:t>
      </w:r>
    </w:p>
    <w:p w14:paraId="633FFE69" w14:textId="77777777" w:rsidR="009F4900" w:rsidRPr="003D3F96" w:rsidRDefault="009F4900" w:rsidP="0039043F">
      <w:pPr>
        <w:pStyle w:val="TekstpodstawowyTekstwcity2st"/>
        <w:spacing w:before="0" w:after="120" w:line="276" w:lineRule="auto"/>
        <w:ind w:left="426"/>
        <w:jc w:val="left"/>
        <w:rPr>
          <w:rFonts w:ascii="Arial" w:hAnsi="Arial" w:cs="Arial"/>
          <w:sz w:val="20"/>
        </w:rPr>
      </w:pPr>
    </w:p>
    <w:p w14:paraId="4CF4AEB9" w14:textId="77777777" w:rsidR="007B3F80" w:rsidRPr="003D3F96" w:rsidRDefault="007B3F80" w:rsidP="0039043F">
      <w:pPr>
        <w:pStyle w:val="TekstpodstawowyTekstwcity2st"/>
        <w:spacing w:before="0" w:after="120" w:line="276" w:lineRule="auto"/>
        <w:jc w:val="left"/>
        <w:rPr>
          <w:rFonts w:ascii="Arial" w:hAnsi="Arial" w:cs="Arial"/>
          <w:sz w:val="20"/>
        </w:rPr>
      </w:pPr>
    </w:p>
    <w:p w14:paraId="61DFC9A5" w14:textId="77777777" w:rsidR="00950028" w:rsidRPr="003D3F96" w:rsidRDefault="00950028" w:rsidP="0039043F">
      <w:pPr>
        <w:pStyle w:val="TekstpodstawowyTekstwcity2st"/>
        <w:numPr>
          <w:ilvl w:val="0"/>
          <w:numId w:val="1"/>
        </w:numPr>
        <w:tabs>
          <w:tab w:val="num" w:pos="360"/>
        </w:tabs>
        <w:spacing w:before="0" w:after="120" w:line="276" w:lineRule="auto"/>
        <w:ind w:left="360"/>
        <w:rPr>
          <w:rFonts w:ascii="Arial" w:hAnsi="Arial" w:cs="Arial"/>
          <w:b/>
          <w:bCs/>
          <w:sz w:val="20"/>
        </w:rPr>
      </w:pPr>
      <w:r w:rsidRPr="003D3F96">
        <w:rPr>
          <w:rFonts w:ascii="Arial" w:hAnsi="Arial" w:cs="Arial"/>
          <w:b/>
          <w:bCs/>
          <w:sz w:val="20"/>
        </w:rPr>
        <w:t xml:space="preserve">Opis </w:t>
      </w:r>
      <w:r w:rsidR="00E007BE" w:rsidRPr="003D3F96">
        <w:rPr>
          <w:rFonts w:ascii="Arial" w:hAnsi="Arial" w:cs="Arial"/>
          <w:b/>
          <w:bCs/>
          <w:sz w:val="20"/>
        </w:rPr>
        <w:t xml:space="preserve">ochranianego </w:t>
      </w:r>
      <w:r w:rsidR="00ED6335" w:rsidRPr="003D3F96">
        <w:rPr>
          <w:rFonts w:ascii="Arial" w:hAnsi="Arial" w:cs="Arial"/>
          <w:b/>
          <w:bCs/>
          <w:sz w:val="20"/>
        </w:rPr>
        <w:t>obiektu</w:t>
      </w:r>
      <w:r w:rsidR="00125C08" w:rsidRPr="003D3F96">
        <w:rPr>
          <w:rFonts w:ascii="Arial" w:hAnsi="Arial" w:cs="Arial"/>
          <w:b/>
          <w:bCs/>
          <w:sz w:val="20"/>
        </w:rPr>
        <w:t>:</w:t>
      </w:r>
    </w:p>
    <w:p w14:paraId="6147A1FF" w14:textId="77777777" w:rsidR="00950028" w:rsidRPr="003D3F96" w:rsidRDefault="008D370B"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Budynek Polskiego Wydawnictwa Muzycznego to budynek ośmiokondygnacy</w:t>
      </w:r>
      <w:r w:rsidR="00950028" w:rsidRPr="003D3F96">
        <w:rPr>
          <w:rFonts w:ascii="Arial" w:hAnsi="Arial" w:cs="Arial"/>
          <w:sz w:val="20"/>
        </w:rPr>
        <w:t>jny, całkowicie podpiwniczony w </w:t>
      </w:r>
      <w:r w:rsidRPr="003D3F96">
        <w:rPr>
          <w:rFonts w:ascii="Arial" w:hAnsi="Arial" w:cs="Arial"/>
          <w:sz w:val="20"/>
        </w:rPr>
        <w:t>technologii żelbetowej monolitycznej oraz murowanej z cegły pełnej. Ściany zewnętrzne i wewnętrzne nośne oraz wypełniające wykonano z cegły pełnej. Stropy między kondygnacjami typu Ackerman. Wewnętrzna klatka schodowa oraz dwuspadowy dach nad ostatnim piętrem wykonano w technologii monolitycznej, żelbetonowej wylewanej na mokro. Dach dwuspadowy kryty papą termozgrzewalną. Komunikacja dwubiegunowa</w:t>
      </w:r>
      <w:r w:rsidR="00950028" w:rsidRPr="003D3F96">
        <w:rPr>
          <w:rFonts w:ascii="Arial" w:hAnsi="Arial" w:cs="Arial"/>
          <w:sz w:val="20"/>
        </w:rPr>
        <w:t>,</w:t>
      </w:r>
      <w:r w:rsidRPr="003D3F96">
        <w:rPr>
          <w:rFonts w:ascii="Arial" w:hAnsi="Arial" w:cs="Arial"/>
          <w:sz w:val="20"/>
        </w:rPr>
        <w:t xml:space="preserve"> klatka schodowa łącząca wszystkie poziomy budynku. Klatka schodowa łączy się z </w:t>
      </w:r>
      <w:r w:rsidR="007B3F80" w:rsidRPr="003D3F96">
        <w:rPr>
          <w:rFonts w:ascii="Arial" w:hAnsi="Arial" w:cs="Arial"/>
          <w:sz w:val="20"/>
        </w:rPr>
        <w:t>obszernymi</w:t>
      </w:r>
      <w:r w:rsidRPr="003D3F96">
        <w:rPr>
          <w:rFonts w:ascii="Arial" w:hAnsi="Arial" w:cs="Arial"/>
          <w:sz w:val="20"/>
        </w:rPr>
        <w:t xml:space="preserve"> hallami oraz wewnętrznymi korytarzami. Do klatki przylegają dwa dźwigi</w:t>
      </w:r>
      <w:r w:rsidR="00950028" w:rsidRPr="003D3F96">
        <w:rPr>
          <w:rFonts w:ascii="Arial" w:hAnsi="Arial" w:cs="Arial"/>
          <w:sz w:val="20"/>
        </w:rPr>
        <w:t>:</w:t>
      </w:r>
      <w:r w:rsidRPr="003D3F96">
        <w:rPr>
          <w:rFonts w:ascii="Arial" w:hAnsi="Arial" w:cs="Arial"/>
          <w:sz w:val="20"/>
        </w:rPr>
        <w:t xml:space="preserve"> osobowy i osobowo –towarowy. Na parterze</w:t>
      </w:r>
      <w:r w:rsidR="002C01DB" w:rsidRPr="003D3F96">
        <w:rPr>
          <w:rFonts w:ascii="Arial" w:hAnsi="Arial" w:cs="Arial"/>
          <w:sz w:val="20"/>
        </w:rPr>
        <w:t>,</w:t>
      </w:r>
      <w:r w:rsidRPr="003D3F96">
        <w:rPr>
          <w:rFonts w:ascii="Arial" w:hAnsi="Arial" w:cs="Arial"/>
          <w:sz w:val="20"/>
        </w:rPr>
        <w:t xml:space="preserve"> dostępnym bezpośrednio z chodnika</w:t>
      </w:r>
      <w:r w:rsidR="002C01DB" w:rsidRPr="003D3F96">
        <w:rPr>
          <w:rFonts w:ascii="Arial" w:hAnsi="Arial" w:cs="Arial"/>
          <w:sz w:val="20"/>
        </w:rPr>
        <w:t>,</w:t>
      </w:r>
      <w:r w:rsidRPr="003D3F96">
        <w:rPr>
          <w:rFonts w:ascii="Arial" w:hAnsi="Arial" w:cs="Arial"/>
          <w:sz w:val="20"/>
        </w:rPr>
        <w:t xml:space="preserve"> znajduje się wejści</w:t>
      </w:r>
      <w:r w:rsidR="00204870">
        <w:rPr>
          <w:rFonts w:ascii="Arial" w:hAnsi="Arial" w:cs="Arial"/>
          <w:sz w:val="20"/>
        </w:rPr>
        <w:t>e</w:t>
      </w:r>
      <w:r w:rsidRPr="003D3F96">
        <w:rPr>
          <w:rFonts w:ascii="Arial" w:hAnsi="Arial" w:cs="Arial"/>
          <w:sz w:val="20"/>
        </w:rPr>
        <w:t xml:space="preserve"> od stron</w:t>
      </w:r>
      <w:r w:rsidR="007A6C30" w:rsidRPr="003D3F96">
        <w:rPr>
          <w:rFonts w:ascii="Arial" w:hAnsi="Arial" w:cs="Arial"/>
          <w:sz w:val="20"/>
        </w:rPr>
        <w:t>y Alei Zygmunta Krasińskiego, prowadzące</w:t>
      </w:r>
      <w:r w:rsidR="002263FA" w:rsidRPr="003D3F96">
        <w:rPr>
          <w:rFonts w:ascii="Arial" w:hAnsi="Arial" w:cs="Arial"/>
          <w:sz w:val="20"/>
        </w:rPr>
        <w:t xml:space="preserve"> bezpośrednio </w:t>
      </w:r>
      <w:r w:rsidR="00BC38BF" w:rsidRPr="003D3F96">
        <w:rPr>
          <w:rFonts w:ascii="Arial" w:hAnsi="Arial" w:cs="Arial"/>
          <w:sz w:val="20"/>
        </w:rPr>
        <w:t>do głównego holu</w:t>
      </w:r>
      <w:r w:rsidRPr="003D3F96">
        <w:rPr>
          <w:rFonts w:ascii="Arial" w:hAnsi="Arial" w:cs="Arial"/>
          <w:sz w:val="20"/>
        </w:rPr>
        <w:t xml:space="preserve"> biurowca PWM oraz boczne wejście do księgarni PWM</w:t>
      </w:r>
      <w:r w:rsidR="004939A8" w:rsidRPr="003D3F96">
        <w:rPr>
          <w:rFonts w:ascii="Arial" w:hAnsi="Arial" w:cs="Arial"/>
          <w:sz w:val="20"/>
        </w:rPr>
        <w:t>. Ze względu na charakter, przeznaczenie i sposób użytkowania budynek zakwalifikowano do kategorii zagrożenia ludzi ZL III.W budynku nie występują pomieszcze</w:t>
      </w:r>
      <w:r w:rsidR="00BC38BF" w:rsidRPr="003D3F96">
        <w:rPr>
          <w:rFonts w:ascii="Arial" w:hAnsi="Arial" w:cs="Arial"/>
          <w:sz w:val="20"/>
        </w:rPr>
        <w:t>nia, w których</w:t>
      </w:r>
      <w:r w:rsidR="004939A8" w:rsidRPr="003D3F96">
        <w:rPr>
          <w:rFonts w:ascii="Arial" w:hAnsi="Arial" w:cs="Arial"/>
          <w:sz w:val="20"/>
        </w:rPr>
        <w:t xml:space="preserve"> może przebywać jednocześnie powyżej 50 osób. Budynek ze względu na wysokość zakwalifikowany został do grupy wysokości SW – budynki średniowysokie.</w:t>
      </w:r>
    </w:p>
    <w:p w14:paraId="141E926D" w14:textId="434B4BD6" w:rsidR="00D34C82" w:rsidRPr="003D3F96" w:rsidRDefault="00ED6335"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Miejsce posterunku</w:t>
      </w:r>
      <w:r w:rsidR="00950028" w:rsidRPr="003D3F96">
        <w:rPr>
          <w:rFonts w:ascii="Arial" w:hAnsi="Arial" w:cs="Arial"/>
          <w:sz w:val="20"/>
        </w:rPr>
        <w:t xml:space="preserve"> ochrony </w:t>
      </w:r>
      <w:r w:rsidRPr="003D3F96">
        <w:rPr>
          <w:rFonts w:ascii="Arial" w:hAnsi="Arial" w:cs="Arial"/>
          <w:iCs/>
          <w:sz w:val="20"/>
        </w:rPr>
        <w:t>–</w:t>
      </w:r>
      <w:r w:rsidR="00336097">
        <w:rPr>
          <w:rFonts w:ascii="Arial" w:hAnsi="Arial" w:cs="Arial"/>
          <w:iCs/>
          <w:sz w:val="20"/>
        </w:rPr>
        <w:t xml:space="preserve"> </w:t>
      </w:r>
      <w:r w:rsidR="00BC38BF" w:rsidRPr="003D3F96">
        <w:rPr>
          <w:rFonts w:ascii="Arial" w:hAnsi="Arial" w:cs="Arial"/>
          <w:sz w:val="20"/>
        </w:rPr>
        <w:t>hall wejściowy</w:t>
      </w:r>
      <w:r w:rsidR="0069744D">
        <w:rPr>
          <w:rFonts w:ascii="Arial" w:hAnsi="Arial" w:cs="Arial"/>
          <w:sz w:val="20"/>
        </w:rPr>
        <w:t xml:space="preserve"> </w:t>
      </w:r>
      <w:r w:rsidR="00125C08" w:rsidRPr="003D3F96">
        <w:rPr>
          <w:rFonts w:ascii="Arial" w:hAnsi="Arial" w:cs="Arial"/>
          <w:sz w:val="20"/>
        </w:rPr>
        <w:t>od strony alei</w:t>
      </w:r>
      <w:r w:rsidRPr="003D3F96">
        <w:rPr>
          <w:rFonts w:ascii="Arial" w:hAnsi="Arial" w:cs="Arial"/>
          <w:sz w:val="20"/>
        </w:rPr>
        <w:t>, na parterze budynku</w:t>
      </w:r>
      <w:r w:rsidR="00125C08" w:rsidRPr="003D3F96">
        <w:rPr>
          <w:rFonts w:ascii="Arial" w:hAnsi="Arial" w:cs="Arial"/>
          <w:sz w:val="20"/>
        </w:rPr>
        <w:t>.</w:t>
      </w:r>
    </w:p>
    <w:p w14:paraId="73E40A74" w14:textId="77777777" w:rsidR="00D34C82" w:rsidRPr="003D3F96" w:rsidRDefault="004939A8"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Liczba osób w budynku – ok. 1</w:t>
      </w:r>
      <w:r w:rsidR="00125C08" w:rsidRPr="003D3F96">
        <w:rPr>
          <w:rFonts w:ascii="Arial" w:hAnsi="Arial" w:cs="Arial"/>
          <w:sz w:val="20"/>
        </w:rPr>
        <w:t>1</w:t>
      </w:r>
      <w:r w:rsidRPr="003D3F96">
        <w:rPr>
          <w:rFonts w:ascii="Arial" w:hAnsi="Arial" w:cs="Arial"/>
          <w:sz w:val="20"/>
        </w:rPr>
        <w:t>0 stałych użytkowników</w:t>
      </w:r>
      <w:r w:rsidR="00125C08" w:rsidRPr="003D3F96">
        <w:rPr>
          <w:rFonts w:ascii="Arial" w:hAnsi="Arial" w:cs="Arial"/>
          <w:sz w:val="20"/>
        </w:rPr>
        <w:t>.</w:t>
      </w:r>
    </w:p>
    <w:p w14:paraId="0E720073" w14:textId="77777777" w:rsidR="008D370B" w:rsidRPr="003D3F96" w:rsidRDefault="00125C08" w:rsidP="0039043F">
      <w:pPr>
        <w:pStyle w:val="Ewcia"/>
        <w:numPr>
          <w:ilvl w:val="0"/>
          <w:numId w:val="21"/>
        </w:numPr>
        <w:suppressAutoHyphens w:val="0"/>
        <w:spacing w:line="276" w:lineRule="auto"/>
        <w:rPr>
          <w:rFonts w:ascii="Arial" w:hAnsi="Arial" w:cs="Arial"/>
          <w:sz w:val="20"/>
        </w:rPr>
      </w:pPr>
      <w:r w:rsidRPr="003D3F96">
        <w:rPr>
          <w:rFonts w:ascii="Arial" w:hAnsi="Arial" w:cs="Arial"/>
          <w:sz w:val="20"/>
        </w:rPr>
        <w:t>Z</w:t>
      </w:r>
      <w:r w:rsidR="008D370B" w:rsidRPr="003D3F96">
        <w:rPr>
          <w:rFonts w:ascii="Arial" w:hAnsi="Arial" w:cs="Arial"/>
          <w:sz w:val="20"/>
        </w:rPr>
        <w:t>agospodarowanie poszczególnych kondygnacji</w:t>
      </w:r>
      <w:r w:rsidRPr="003D3F96">
        <w:rPr>
          <w:rFonts w:ascii="Arial" w:hAnsi="Arial" w:cs="Arial"/>
          <w:sz w:val="20"/>
        </w:rPr>
        <w:t>:</w:t>
      </w:r>
    </w:p>
    <w:p w14:paraId="4687FC71" w14:textId="3AA9215E"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V p. –</w:t>
      </w:r>
      <w:r w:rsidR="00336097">
        <w:rPr>
          <w:rFonts w:ascii="Arial" w:hAnsi="Arial" w:cs="Arial"/>
          <w:iCs/>
          <w:sz w:val="20"/>
          <w:szCs w:val="20"/>
        </w:rPr>
        <w:t xml:space="preserve"> </w:t>
      </w:r>
      <w:r w:rsidRPr="003D3F96">
        <w:rPr>
          <w:rFonts w:ascii="Arial" w:hAnsi="Arial" w:cs="Arial"/>
          <w:iCs/>
          <w:sz w:val="20"/>
          <w:szCs w:val="20"/>
        </w:rPr>
        <w:t>pokój gościnny, sanitariaty, pomieszczenie techniczne (maszynownia dźwigu o</w:t>
      </w:r>
      <w:r w:rsidR="007E40BC" w:rsidRPr="003D3F96">
        <w:rPr>
          <w:rFonts w:ascii="Arial" w:hAnsi="Arial" w:cs="Arial"/>
          <w:iCs/>
          <w:sz w:val="20"/>
          <w:szCs w:val="20"/>
        </w:rPr>
        <w:t>sobowego), poddasze nieużytkowe, pomieszczenia biurowe</w:t>
      </w:r>
    </w:p>
    <w:p w14:paraId="69EC4B86" w14:textId="77777777"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IV p. – pom</w:t>
      </w:r>
      <w:r w:rsidR="007B3F80" w:rsidRPr="003D3F96">
        <w:rPr>
          <w:rFonts w:ascii="Arial" w:hAnsi="Arial" w:cs="Arial"/>
          <w:iCs/>
          <w:sz w:val="20"/>
          <w:szCs w:val="20"/>
        </w:rPr>
        <w:t>ieszczenia biurowe, sanitariaty, serwerownia, pomieszczenie magazynowe.</w:t>
      </w:r>
    </w:p>
    <w:p w14:paraId="291A30AB" w14:textId="71400D6C"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lastRenderedPageBreak/>
        <w:t>III p. – pomieszczenia biurowe, pomieszczenie magazynowe,</w:t>
      </w:r>
      <w:r w:rsidR="00315F2C" w:rsidRPr="003D3F96">
        <w:rPr>
          <w:rFonts w:ascii="Arial" w:hAnsi="Arial" w:cs="Arial"/>
          <w:iCs/>
          <w:sz w:val="20"/>
          <w:szCs w:val="20"/>
        </w:rPr>
        <w:t xml:space="preserve"> archiwum,</w:t>
      </w:r>
      <w:r w:rsidRPr="003D3F96">
        <w:rPr>
          <w:rFonts w:ascii="Arial" w:hAnsi="Arial" w:cs="Arial"/>
          <w:iCs/>
          <w:sz w:val="20"/>
          <w:szCs w:val="20"/>
        </w:rPr>
        <w:t xml:space="preserve"> sanitariaty.</w:t>
      </w:r>
    </w:p>
    <w:p w14:paraId="6CC9D38E" w14:textId="414FD302"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 xml:space="preserve">II p. – pomieszczenia biurowe, </w:t>
      </w:r>
      <w:r w:rsidR="00D631B9" w:rsidRPr="003D3F96">
        <w:rPr>
          <w:rFonts w:ascii="Arial" w:hAnsi="Arial" w:cs="Arial"/>
          <w:iCs/>
          <w:sz w:val="20"/>
          <w:szCs w:val="20"/>
        </w:rPr>
        <w:t xml:space="preserve">pomieszczenie magazynowe, </w:t>
      </w:r>
      <w:r w:rsidRPr="003D3F96">
        <w:rPr>
          <w:rFonts w:ascii="Arial" w:hAnsi="Arial" w:cs="Arial"/>
          <w:iCs/>
          <w:sz w:val="20"/>
          <w:szCs w:val="20"/>
        </w:rPr>
        <w:t>sanitariaty</w:t>
      </w:r>
    </w:p>
    <w:p w14:paraId="15C5DAB6" w14:textId="2E5EC76C" w:rsidR="008D370B" w:rsidRPr="003D3F96" w:rsidRDefault="00D378A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 xml:space="preserve">I </w:t>
      </w:r>
      <w:r w:rsidR="008D370B" w:rsidRPr="003D3F96">
        <w:rPr>
          <w:rFonts w:ascii="Arial" w:hAnsi="Arial" w:cs="Arial"/>
          <w:iCs/>
          <w:sz w:val="20"/>
          <w:szCs w:val="20"/>
        </w:rPr>
        <w:t>p. – pomieszczenia biurowe, pomieszczenie techniczne (maszynownia dźwigu towarowego</w:t>
      </w:r>
      <w:r w:rsidR="007B3F80" w:rsidRPr="003D3F96">
        <w:rPr>
          <w:rFonts w:ascii="Arial" w:hAnsi="Arial" w:cs="Arial"/>
          <w:iCs/>
          <w:sz w:val="20"/>
          <w:szCs w:val="20"/>
        </w:rPr>
        <w:t>, serwerownia), sanitariaty, pomieszczenie magazynowe</w:t>
      </w:r>
    </w:p>
    <w:p w14:paraId="62642FCA" w14:textId="1DA915B1"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Antresola – pomieszczenia magazynowe, pomieszczenia biurowe, sanitariaty,serwerownia</w:t>
      </w:r>
    </w:p>
    <w:p w14:paraId="388A30A6" w14:textId="7AB1D6CD" w:rsidR="008D370B" w:rsidRPr="003D3F96" w:rsidRDefault="008D370B" w:rsidP="0039043F">
      <w:pPr>
        <w:pStyle w:val="Akapitzlist"/>
        <w:numPr>
          <w:ilvl w:val="0"/>
          <w:numId w:val="12"/>
        </w:numPr>
        <w:ind w:left="1418" w:hanging="425"/>
        <w:jc w:val="both"/>
        <w:rPr>
          <w:rFonts w:ascii="Arial" w:hAnsi="Arial" w:cs="Arial"/>
          <w:iCs/>
          <w:sz w:val="20"/>
          <w:szCs w:val="20"/>
        </w:rPr>
      </w:pPr>
      <w:r w:rsidRPr="003D3F96">
        <w:rPr>
          <w:rFonts w:ascii="Arial" w:hAnsi="Arial" w:cs="Arial"/>
          <w:iCs/>
          <w:sz w:val="20"/>
          <w:szCs w:val="20"/>
        </w:rPr>
        <w:t>Parter – hol wejściowy z portiernią, księgarnia, biblioteka, pomieszczenia magazynowe</w:t>
      </w:r>
    </w:p>
    <w:p w14:paraId="28792919" w14:textId="138A7CD2" w:rsidR="008D370B" w:rsidRPr="003D3F96" w:rsidRDefault="008D370B" w:rsidP="0039043F">
      <w:pPr>
        <w:pStyle w:val="Akapitzlist"/>
        <w:numPr>
          <w:ilvl w:val="0"/>
          <w:numId w:val="12"/>
        </w:numPr>
        <w:spacing w:after="0"/>
        <w:ind w:left="1418" w:hanging="425"/>
        <w:jc w:val="both"/>
        <w:rPr>
          <w:rFonts w:ascii="Arial" w:hAnsi="Arial" w:cs="Arial"/>
          <w:iCs/>
          <w:sz w:val="20"/>
          <w:szCs w:val="20"/>
        </w:rPr>
      </w:pPr>
      <w:r w:rsidRPr="003D3F96">
        <w:rPr>
          <w:rFonts w:ascii="Arial" w:hAnsi="Arial" w:cs="Arial"/>
          <w:iCs/>
          <w:sz w:val="20"/>
          <w:szCs w:val="20"/>
        </w:rPr>
        <w:t>Piwnice – magazyn papieru i książek, pomieszczenia techniczne</w:t>
      </w:r>
    </w:p>
    <w:p w14:paraId="4B2A60EC" w14:textId="77777777" w:rsidR="00555FF3" w:rsidRPr="003D3F96" w:rsidRDefault="00555FF3" w:rsidP="0039043F">
      <w:pPr>
        <w:pStyle w:val="Akapitzlist"/>
        <w:spacing w:after="0"/>
        <w:jc w:val="both"/>
        <w:rPr>
          <w:rFonts w:ascii="Arial" w:hAnsi="Arial" w:cs="Arial"/>
          <w:iCs/>
          <w:sz w:val="20"/>
          <w:szCs w:val="20"/>
        </w:rPr>
      </w:pPr>
    </w:p>
    <w:p w14:paraId="33D52A75" w14:textId="77777777" w:rsidR="008D370B" w:rsidRPr="003D3F96" w:rsidRDefault="008D370B" w:rsidP="0039043F">
      <w:pPr>
        <w:pStyle w:val="Akapitzlist"/>
        <w:numPr>
          <w:ilvl w:val="0"/>
          <w:numId w:val="21"/>
        </w:numPr>
        <w:spacing w:after="0"/>
        <w:jc w:val="both"/>
        <w:rPr>
          <w:rFonts w:ascii="Arial" w:hAnsi="Arial" w:cs="Arial"/>
          <w:sz w:val="20"/>
          <w:szCs w:val="20"/>
        </w:rPr>
      </w:pPr>
      <w:r w:rsidRPr="003D3F96">
        <w:rPr>
          <w:rFonts w:ascii="Arial" w:hAnsi="Arial" w:cs="Arial"/>
          <w:sz w:val="20"/>
          <w:szCs w:val="20"/>
        </w:rPr>
        <w:t>Rodzaj instalacji w obiekcie:</w:t>
      </w:r>
    </w:p>
    <w:p w14:paraId="13CA937D" w14:textId="42E351FD"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elektryczna</w:t>
      </w:r>
    </w:p>
    <w:p w14:paraId="5D88D2BD" w14:textId="25CD3E9D"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odgromowa</w:t>
      </w:r>
    </w:p>
    <w:p w14:paraId="65097C91" w14:textId="4DE7CF7F"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wentylacyjna mechaniczna i grawitacyjna</w:t>
      </w:r>
    </w:p>
    <w:p w14:paraId="37FCB3B2" w14:textId="51101965" w:rsidR="008D370B"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wodno-kanalizacyjna</w:t>
      </w:r>
    </w:p>
    <w:p w14:paraId="74869884" w14:textId="71AB24DC" w:rsidR="008D370B"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centralnego ogrzewania z MPEC</w:t>
      </w:r>
    </w:p>
    <w:p w14:paraId="0D61B9D0" w14:textId="33395424" w:rsidR="00611887" w:rsidRPr="003D3F96" w:rsidRDefault="00611887"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Pr>
          <w:rFonts w:ascii="Arial" w:hAnsi="Arial" w:cs="Arial"/>
          <w:color w:val="000000"/>
          <w:sz w:val="20"/>
          <w:szCs w:val="20"/>
        </w:rPr>
        <w:t>klimatyzacji</w:t>
      </w:r>
    </w:p>
    <w:p w14:paraId="6A95EC86" w14:textId="4DB1FEB6" w:rsidR="00D261FD" w:rsidRPr="003D3F96" w:rsidRDefault="008D370B" w:rsidP="0039043F">
      <w:pPr>
        <w:numPr>
          <w:ilvl w:val="0"/>
          <w:numId w:val="13"/>
        </w:numPr>
        <w:tabs>
          <w:tab w:val="clear" w:pos="785"/>
          <w:tab w:val="num" w:pos="1418"/>
          <w:tab w:val="left" w:pos="8280"/>
          <w:tab w:val="left" w:pos="8640"/>
        </w:tabs>
        <w:suppressAutoHyphens/>
        <w:spacing w:after="0" w:line="276" w:lineRule="auto"/>
        <w:ind w:left="1418" w:hanging="425"/>
        <w:jc w:val="both"/>
        <w:rPr>
          <w:rFonts w:ascii="Arial" w:hAnsi="Arial" w:cs="Arial"/>
          <w:color w:val="000000"/>
          <w:sz w:val="20"/>
          <w:szCs w:val="20"/>
        </w:rPr>
      </w:pPr>
      <w:r w:rsidRPr="003D3F96">
        <w:rPr>
          <w:rFonts w:ascii="Arial" w:hAnsi="Arial" w:cs="Arial"/>
          <w:color w:val="000000"/>
          <w:sz w:val="20"/>
          <w:szCs w:val="20"/>
        </w:rPr>
        <w:t>teletechniczne – IT, telefoniczna, dozorowa</w:t>
      </w:r>
    </w:p>
    <w:p w14:paraId="149FB22A" w14:textId="77777777" w:rsidR="00BD7654" w:rsidRPr="003D3F96" w:rsidRDefault="00BD7654" w:rsidP="0039043F">
      <w:pPr>
        <w:tabs>
          <w:tab w:val="left" w:pos="8280"/>
          <w:tab w:val="left" w:pos="8640"/>
        </w:tabs>
        <w:suppressAutoHyphens/>
        <w:spacing w:after="0" w:line="276" w:lineRule="auto"/>
        <w:ind w:left="785"/>
        <w:jc w:val="both"/>
        <w:rPr>
          <w:rFonts w:ascii="Arial" w:hAnsi="Arial" w:cs="Arial"/>
          <w:color w:val="000000"/>
          <w:sz w:val="20"/>
          <w:szCs w:val="20"/>
        </w:rPr>
      </w:pPr>
    </w:p>
    <w:p w14:paraId="4D82B4CC" w14:textId="77777777" w:rsidR="008D370B" w:rsidRPr="003D3F96" w:rsidRDefault="008D370B" w:rsidP="0039043F">
      <w:pPr>
        <w:pStyle w:val="TekstpodstawowyTekstwcity2st"/>
        <w:numPr>
          <w:ilvl w:val="0"/>
          <w:numId w:val="23"/>
        </w:numPr>
        <w:spacing w:before="0" w:after="120" w:line="276" w:lineRule="auto"/>
        <w:ind w:left="360"/>
        <w:rPr>
          <w:rFonts w:ascii="Arial" w:hAnsi="Arial" w:cs="Arial"/>
          <w:sz w:val="20"/>
        </w:rPr>
      </w:pPr>
      <w:r w:rsidRPr="003D3F96">
        <w:rPr>
          <w:rFonts w:ascii="Arial" w:hAnsi="Arial" w:cs="Arial"/>
          <w:sz w:val="20"/>
        </w:rPr>
        <w:t>Parametry obiektu:</w:t>
      </w:r>
    </w:p>
    <w:tbl>
      <w:tblPr>
        <w:tblStyle w:val="Tabela-Siatka"/>
        <w:tblW w:w="0" w:type="auto"/>
        <w:jc w:val="center"/>
        <w:tblLook w:val="04A0" w:firstRow="1" w:lastRow="0" w:firstColumn="1" w:lastColumn="0" w:noHBand="0" w:noVBand="1"/>
      </w:tblPr>
      <w:tblGrid>
        <w:gridCol w:w="3245"/>
        <w:gridCol w:w="2959"/>
      </w:tblGrid>
      <w:tr w:rsidR="008D370B" w:rsidRPr="003D3F96" w14:paraId="637FD7EA" w14:textId="77777777" w:rsidTr="001635C5">
        <w:trPr>
          <w:jc w:val="center"/>
        </w:trPr>
        <w:tc>
          <w:tcPr>
            <w:tcW w:w="3245" w:type="dxa"/>
            <w:shd w:val="clear" w:color="auto" w:fill="BFBFBF" w:themeFill="background1" w:themeFillShade="BF"/>
          </w:tcPr>
          <w:p w14:paraId="2A5ED126" w14:textId="77777777" w:rsidR="008D370B" w:rsidRPr="003D3F96" w:rsidRDefault="008D370B" w:rsidP="0039043F">
            <w:pPr>
              <w:spacing w:before="60" w:after="60" w:line="276" w:lineRule="auto"/>
              <w:jc w:val="center"/>
              <w:rPr>
                <w:rFonts w:ascii="Arial" w:hAnsi="Arial" w:cs="Arial"/>
                <w:b/>
                <w:sz w:val="20"/>
                <w:szCs w:val="20"/>
              </w:rPr>
            </w:pPr>
            <w:r w:rsidRPr="003D3F96">
              <w:rPr>
                <w:rFonts w:ascii="Arial" w:hAnsi="Arial" w:cs="Arial"/>
                <w:b/>
                <w:sz w:val="20"/>
                <w:szCs w:val="20"/>
              </w:rPr>
              <w:t>Parametr</w:t>
            </w:r>
          </w:p>
        </w:tc>
        <w:tc>
          <w:tcPr>
            <w:tcW w:w="2959" w:type="dxa"/>
            <w:shd w:val="clear" w:color="auto" w:fill="BFBFBF" w:themeFill="background1" w:themeFillShade="BF"/>
          </w:tcPr>
          <w:p w14:paraId="128A6CE2" w14:textId="77777777" w:rsidR="008D370B" w:rsidRPr="003D3F96" w:rsidRDefault="008D370B" w:rsidP="0039043F">
            <w:pPr>
              <w:spacing w:before="60" w:after="60" w:line="276" w:lineRule="auto"/>
              <w:jc w:val="center"/>
              <w:rPr>
                <w:rFonts w:ascii="Arial" w:hAnsi="Arial" w:cs="Arial"/>
                <w:b/>
                <w:sz w:val="20"/>
                <w:szCs w:val="20"/>
              </w:rPr>
            </w:pPr>
            <w:r w:rsidRPr="003D3F96">
              <w:rPr>
                <w:rFonts w:ascii="Arial" w:hAnsi="Arial" w:cs="Arial"/>
                <w:b/>
                <w:sz w:val="20"/>
                <w:szCs w:val="20"/>
              </w:rPr>
              <w:t>Wartość</w:t>
            </w:r>
          </w:p>
        </w:tc>
      </w:tr>
      <w:tr w:rsidR="008D370B" w:rsidRPr="003D3F96" w14:paraId="48671B79" w14:textId="77777777" w:rsidTr="001635C5">
        <w:trPr>
          <w:jc w:val="center"/>
        </w:trPr>
        <w:tc>
          <w:tcPr>
            <w:tcW w:w="3245" w:type="dxa"/>
          </w:tcPr>
          <w:p w14:paraId="3A8B2697"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zabudowy</w:t>
            </w:r>
          </w:p>
        </w:tc>
        <w:tc>
          <w:tcPr>
            <w:tcW w:w="2959" w:type="dxa"/>
          </w:tcPr>
          <w:p w14:paraId="07544EFE"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444,51 m</w:t>
            </w:r>
            <w:r w:rsidRPr="003D3F96">
              <w:rPr>
                <w:rFonts w:ascii="Arial" w:hAnsi="Arial" w:cs="Arial"/>
                <w:sz w:val="20"/>
                <w:szCs w:val="20"/>
                <w:vertAlign w:val="superscript"/>
              </w:rPr>
              <w:t>2</w:t>
            </w:r>
          </w:p>
        </w:tc>
      </w:tr>
      <w:tr w:rsidR="008D370B" w:rsidRPr="003D3F96" w14:paraId="5169F103" w14:textId="77777777" w:rsidTr="001635C5">
        <w:trPr>
          <w:jc w:val="center"/>
        </w:trPr>
        <w:tc>
          <w:tcPr>
            <w:tcW w:w="3245" w:type="dxa"/>
          </w:tcPr>
          <w:p w14:paraId="3695C973"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całkowita:</w:t>
            </w:r>
          </w:p>
        </w:tc>
        <w:tc>
          <w:tcPr>
            <w:tcW w:w="2959" w:type="dxa"/>
          </w:tcPr>
          <w:p w14:paraId="2B5E081C"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3.529 m</w:t>
            </w:r>
            <w:r w:rsidRPr="003D3F96">
              <w:rPr>
                <w:rFonts w:ascii="Arial" w:hAnsi="Arial" w:cs="Arial"/>
                <w:sz w:val="20"/>
                <w:szCs w:val="20"/>
                <w:vertAlign w:val="superscript"/>
              </w:rPr>
              <w:t>2</w:t>
            </w:r>
          </w:p>
        </w:tc>
      </w:tr>
      <w:tr w:rsidR="008D370B" w:rsidRPr="003D3F96" w14:paraId="1B61BC0B" w14:textId="77777777" w:rsidTr="001635C5">
        <w:trPr>
          <w:jc w:val="center"/>
        </w:trPr>
        <w:tc>
          <w:tcPr>
            <w:tcW w:w="3245" w:type="dxa"/>
          </w:tcPr>
          <w:p w14:paraId="684FEDEF"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Powierzchnia użytkowa netto:</w:t>
            </w:r>
          </w:p>
          <w:p w14:paraId="5D67CE9A"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Piwnice</w:t>
            </w:r>
          </w:p>
          <w:p w14:paraId="726DCF8C"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Parter</w:t>
            </w:r>
          </w:p>
          <w:p w14:paraId="79C01362"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Antresola</w:t>
            </w:r>
          </w:p>
          <w:p w14:paraId="58B49B99"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 piętro</w:t>
            </w:r>
          </w:p>
          <w:p w14:paraId="23C2264F"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II piętro</w:t>
            </w:r>
          </w:p>
          <w:p w14:paraId="6A44637D"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III piętro</w:t>
            </w:r>
          </w:p>
          <w:p w14:paraId="5CA9947D"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IV piętro</w:t>
            </w:r>
          </w:p>
          <w:p w14:paraId="70B276B1" w14:textId="77777777" w:rsidR="008D370B" w:rsidRPr="003D3F96" w:rsidRDefault="008D370B" w:rsidP="0039043F">
            <w:pPr>
              <w:pStyle w:val="Akapitzlist"/>
              <w:numPr>
                <w:ilvl w:val="0"/>
                <w:numId w:val="14"/>
              </w:numPr>
              <w:spacing w:before="60" w:after="60"/>
              <w:rPr>
                <w:rFonts w:ascii="Arial" w:hAnsi="Arial" w:cs="Arial"/>
                <w:sz w:val="20"/>
                <w:szCs w:val="20"/>
              </w:rPr>
            </w:pPr>
            <w:r w:rsidRPr="003D3F96">
              <w:rPr>
                <w:rFonts w:ascii="Arial" w:hAnsi="Arial" w:cs="Arial"/>
                <w:sz w:val="20"/>
                <w:szCs w:val="20"/>
              </w:rPr>
              <w:t>V piętro</w:t>
            </w:r>
          </w:p>
        </w:tc>
        <w:tc>
          <w:tcPr>
            <w:tcW w:w="2959" w:type="dxa"/>
          </w:tcPr>
          <w:p w14:paraId="09806B1A" w14:textId="77777777" w:rsidR="008D370B" w:rsidRPr="003D3F96" w:rsidRDefault="008D370B" w:rsidP="0039043F">
            <w:pPr>
              <w:spacing w:before="60" w:after="60" w:line="276" w:lineRule="auto"/>
              <w:jc w:val="center"/>
              <w:rPr>
                <w:rFonts w:ascii="Arial" w:hAnsi="Arial" w:cs="Arial"/>
                <w:sz w:val="20"/>
                <w:szCs w:val="20"/>
                <w:vertAlign w:val="superscript"/>
              </w:rPr>
            </w:pPr>
            <w:r w:rsidRPr="003D3F96">
              <w:rPr>
                <w:rFonts w:ascii="Arial" w:hAnsi="Arial" w:cs="Arial"/>
                <w:sz w:val="20"/>
                <w:szCs w:val="20"/>
              </w:rPr>
              <w:t>2.896,60 m</w:t>
            </w:r>
            <w:r w:rsidRPr="003D3F96">
              <w:rPr>
                <w:rFonts w:ascii="Arial" w:hAnsi="Arial" w:cs="Arial"/>
                <w:sz w:val="20"/>
                <w:szCs w:val="20"/>
                <w:vertAlign w:val="superscript"/>
              </w:rPr>
              <w:t>2</w:t>
            </w:r>
          </w:p>
          <w:p w14:paraId="1E996F3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360,64 m</w:t>
            </w:r>
            <w:r w:rsidRPr="003D3F96">
              <w:rPr>
                <w:rFonts w:ascii="Arial" w:hAnsi="Arial" w:cs="Arial"/>
                <w:sz w:val="20"/>
                <w:szCs w:val="20"/>
                <w:vertAlign w:val="superscript"/>
              </w:rPr>
              <w:t>2</w:t>
            </w:r>
          </w:p>
          <w:p w14:paraId="7F4CF968"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353,86 m</w:t>
            </w:r>
            <w:r w:rsidRPr="003D3F96">
              <w:rPr>
                <w:rFonts w:ascii="Arial" w:hAnsi="Arial" w:cs="Arial"/>
                <w:sz w:val="20"/>
                <w:szCs w:val="20"/>
                <w:vertAlign w:val="superscript"/>
              </w:rPr>
              <w:t>2</w:t>
            </w:r>
          </w:p>
          <w:p w14:paraId="4708F5D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340,81 m</w:t>
            </w:r>
            <w:r w:rsidRPr="003D3F96">
              <w:rPr>
                <w:rFonts w:ascii="Arial" w:hAnsi="Arial" w:cs="Arial"/>
                <w:sz w:val="20"/>
                <w:szCs w:val="20"/>
                <w:vertAlign w:val="superscript"/>
              </w:rPr>
              <w:t>2</w:t>
            </w:r>
          </w:p>
          <w:p w14:paraId="3DCC9BC4"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364,70 m</w:t>
            </w:r>
            <w:r w:rsidRPr="003D3F96">
              <w:rPr>
                <w:rFonts w:ascii="Arial" w:hAnsi="Arial" w:cs="Arial"/>
                <w:sz w:val="20"/>
                <w:szCs w:val="20"/>
                <w:vertAlign w:val="superscript"/>
              </w:rPr>
              <w:t>2</w:t>
            </w:r>
          </w:p>
          <w:p w14:paraId="6D80736F"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370,98 m</w:t>
            </w:r>
            <w:r w:rsidRPr="003D3F96">
              <w:rPr>
                <w:rFonts w:ascii="Arial" w:hAnsi="Arial" w:cs="Arial"/>
                <w:sz w:val="20"/>
                <w:szCs w:val="20"/>
                <w:vertAlign w:val="superscript"/>
              </w:rPr>
              <w:t>2</w:t>
            </w:r>
          </w:p>
          <w:p w14:paraId="73D9633B"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370,12 m</w:t>
            </w:r>
            <w:r w:rsidRPr="003D3F96">
              <w:rPr>
                <w:rFonts w:ascii="Arial" w:hAnsi="Arial" w:cs="Arial"/>
                <w:sz w:val="20"/>
                <w:szCs w:val="20"/>
                <w:vertAlign w:val="superscript"/>
              </w:rPr>
              <w:t>2</w:t>
            </w:r>
          </w:p>
          <w:p w14:paraId="75C0BCA6" w14:textId="77777777" w:rsidR="008D370B" w:rsidRPr="003D3F96" w:rsidRDefault="008D370B" w:rsidP="0039043F">
            <w:pPr>
              <w:spacing w:before="60" w:after="60" w:line="276" w:lineRule="auto"/>
              <w:contextualSpacing/>
              <w:jc w:val="center"/>
              <w:rPr>
                <w:rFonts w:ascii="Arial" w:hAnsi="Arial" w:cs="Arial"/>
                <w:sz w:val="20"/>
                <w:szCs w:val="20"/>
                <w:vertAlign w:val="superscript"/>
              </w:rPr>
            </w:pPr>
            <w:r w:rsidRPr="003D3F96">
              <w:rPr>
                <w:rFonts w:ascii="Arial" w:hAnsi="Arial" w:cs="Arial"/>
                <w:sz w:val="20"/>
                <w:szCs w:val="20"/>
              </w:rPr>
              <w:t>365,63 m</w:t>
            </w:r>
            <w:r w:rsidRPr="003D3F96">
              <w:rPr>
                <w:rFonts w:ascii="Arial" w:hAnsi="Arial" w:cs="Arial"/>
                <w:sz w:val="20"/>
                <w:szCs w:val="20"/>
                <w:vertAlign w:val="superscript"/>
              </w:rPr>
              <w:t>2</w:t>
            </w:r>
          </w:p>
          <w:p w14:paraId="7E1233FF" w14:textId="77777777" w:rsidR="008D370B" w:rsidRPr="003D3F96" w:rsidRDefault="008D370B" w:rsidP="0039043F">
            <w:pPr>
              <w:spacing w:before="60" w:after="60" w:line="276" w:lineRule="auto"/>
              <w:contextualSpacing/>
              <w:jc w:val="center"/>
              <w:rPr>
                <w:rFonts w:ascii="Arial" w:hAnsi="Arial" w:cs="Arial"/>
                <w:sz w:val="20"/>
                <w:szCs w:val="20"/>
              </w:rPr>
            </w:pPr>
            <w:r w:rsidRPr="003D3F96">
              <w:rPr>
                <w:rFonts w:ascii="Arial" w:hAnsi="Arial" w:cs="Arial"/>
                <w:sz w:val="20"/>
                <w:szCs w:val="20"/>
              </w:rPr>
              <w:t>369,86 m</w:t>
            </w:r>
            <w:r w:rsidRPr="003D3F96">
              <w:rPr>
                <w:rFonts w:ascii="Arial" w:hAnsi="Arial" w:cs="Arial"/>
                <w:sz w:val="20"/>
                <w:szCs w:val="20"/>
                <w:vertAlign w:val="superscript"/>
              </w:rPr>
              <w:t>2</w:t>
            </w:r>
          </w:p>
        </w:tc>
      </w:tr>
      <w:tr w:rsidR="008D370B" w:rsidRPr="003D3F96" w14:paraId="66B9CDD2" w14:textId="77777777" w:rsidTr="001635C5">
        <w:trPr>
          <w:jc w:val="center"/>
        </w:trPr>
        <w:tc>
          <w:tcPr>
            <w:tcW w:w="3245" w:type="dxa"/>
          </w:tcPr>
          <w:p w14:paraId="0F77B5F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Kubatura</w:t>
            </w:r>
          </w:p>
        </w:tc>
        <w:tc>
          <w:tcPr>
            <w:tcW w:w="2959" w:type="dxa"/>
          </w:tcPr>
          <w:p w14:paraId="7E8C482C"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11.136,26 m</w:t>
            </w:r>
            <w:r w:rsidRPr="003D3F96">
              <w:rPr>
                <w:rFonts w:ascii="Arial" w:hAnsi="Arial" w:cs="Arial"/>
                <w:sz w:val="20"/>
                <w:szCs w:val="20"/>
                <w:vertAlign w:val="superscript"/>
              </w:rPr>
              <w:t>3</w:t>
            </w:r>
          </w:p>
        </w:tc>
      </w:tr>
      <w:tr w:rsidR="008D370B" w:rsidRPr="003D3F96" w14:paraId="640AEB55" w14:textId="77777777" w:rsidTr="001635C5">
        <w:trPr>
          <w:jc w:val="center"/>
        </w:trPr>
        <w:tc>
          <w:tcPr>
            <w:tcW w:w="3245" w:type="dxa"/>
          </w:tcPr>
          <w:p w14:paraId="0119EBA7"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Wysokość</w:t>
            </w:r>
          </w:p>
        </w:tc>
        <w:tc>
          <w:tcPr>
            <w:tcW w:w="2959" w:type="dxa"/>
          </w:tcPr>
          <w:p w14:paraId="5A720A88"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23,67</w:t>
            </w:r>
          </w:p>
        </w:tc>
      </w:tr>
      <w:tr w:rsidR="008D370B" w:rsidRPr="003D3F96" w14:paraId="6A49F538" w14:textId="77777777" w:rsidTr="001635C5">
        <w:trPr>
          <w:jc w:val="center"/>
        </w:trPr>
        <w:tc>
          <w:tcPr>
            <w:tcW w:w="3245" w:type="dxa"/>
          </w:tcPr>
          <w:p w14:paraId="11F2FEB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Grupa wysokości:</w:t>
            </w:r>
          </w:p>
        </w:tc>
        <w:tc>
          <w:tcPr>
            <w:tcW w:w="2959" w:type="dxa"/>
          </w:tcPr>
          <w:p w14:paraId="322255FF"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SW (średniowysokie)</w:t>
            </w:r>
          </w:p>
        </w:tc>
      </w:tr>
      <w:tr w:rsidR="007E40BC" w:rsidRPr="003D3F96" w14:paraId="12BBED20" w14:textId="77777777" w:rsidTr="001635C5">
        <w:trPr>
          <w:jc w:val="center"/>
        </w:trPr>
        <w:tc>
          <w:tcPr>
            <w:tcW w:w="3245" w:type="dxa"/>
          </w:tcPr>
          <w:p w14:paraId="32516087" w14:textId="77777777" w:rsidR="007E40BC" w:rsidRPr="003D3F96" w:rsidRDefault="007E40BC" w:rsidP="0039043F">
            <w:pPr>
              <w:spacing w:before="60" w:after="60" w:line="276" w:lineRule="auto"/>
              <w:rPr>
                <w:rFonts w:ascii="Arial" w:hAnsi="Arial" w:cs="Arial"/>
                <w:sz w:val="20"/>
                <w:szCs w:val="20"/>
              </w:rPr>
            </w:pPr>
            <w:r w:rsidRPr="003D3F96">
              <w:rPr>
                <w:rFonts w:ascii="Arial" w:hAnsi="Arial" w:cs="Arial"/>
                <w:sz w:val="20"/>
                <w:szCs w:val="20"/>
              </w:rPr>
              <w:t>Podwórze/ parking</w:t>
            </w:r>
          </w:p>
        </w:tc>
        <w:tc>
          <w:tcPr>
            <w:tcW w:w="2959" w:type="dxa"/>
          </w:tcPr>
          <w:p w14:paraId="76F0E631" w14:textId="77777777" w:rsidR="007E40BC" w:rsidRPr="003D3F96" w:rsidRDefault="0040492A" w:rsidP="0039043F">
            <w:pPr>
              <w:spacing w:before="60" w:after="60" w:line="276" w:lineRule="auto"/>
              <w:jc w:val="center"/>
              <w:rPr>
                <w:rFonts w:ascii="Arial" w:hAnsi="Arial" w:cs="Arial"/>
                <w:sz w:val="20"/>
                <w:szCs w:val="20"/>
              </w:rPr>
            </w:pPr>
            <w:r w:rsidRPr="003D3F96">
              <w:rPr>
                <w:rFonts w:ascii="Arial" w:hAnsi="Arial" w:cs="Arial"/>
                <w:sz w:val="20"/>
                <w:szCs w:val="20"/>
              </w:rPr>
              <w:t>o</w:t>
            </w:r>
            <w:r w:rsidR="008D01C3" w:rsidRPr="003D3F96">
              <w:rPr>
                <w:rFonts w:ascii="Arial" w:hAnsi="Arial" w:cs="Arial"/>
                <w:sz w:val="20"/>
                <w:szCs w:val="20"/>
              </w:rPr>
              <w:t>k</w:t>
            </w:r>
            <w:r w:rsidRPr="003D3F96">
              <w:rPr>
                <w:rFonts w:ascii="Arial" w:hAnsi="Arial" w:cs="Arial"/>
                <w:sz w:val="20"/>
                <w:szCs w:val="20"/>
              </w:rPr>
              <w:t>oło</w:t>
            </w:r>
            <w:r w:rsidR="008D01C3" w:rsidRPr="003D3F96">
              <w:rPr>
                <w:rFonts w:ascii="Arial" w:hAnsi="Arial" w:cs="Arial"/>
                <w:sz w:val="20"/>
                <w:szCs w:val="20"/>
              </w:rPr>
              <w:t>166</w:t>
            </w:r>
            <w:r w:rsidR="007E40BC" w:rsidRPr="003D3F96">
              <w:rPr>
                <w:rFonts w:ascii="Arial" w:hAnsi="Arial" w:cs="Arial"/>
                <w:sz w:val="20"/>
                <w:szCs w:val="20"/>
              </w:rPr>
              <w:t xml:space="preserve"> m</w:t>
            </w:r>
            <w:r w:rsidR="007E40BC" w:rsidRPr="003D3F96">
              <w:rPr>
                <w:rFonts w:ascii="Arial" w:hAnsi="Arial" w:cs="Arial"/>
                <w:sz w:val="20"/>
                <w:szCs w:val="20"/>
                <w:vertAlign w:val="superscript"/>
              </w:rPr>
              <w:t>2</w:t>
            </w:r>
          </w:p>
        </w:tc>
      </w:tr>
      <w:tr w:rsidR="008D370B" w:rsidRPr="003D3F96" w14:paraId="5A2E08F9" w14:textId="77777777" w:rsidTr="001635C5">
        <w:trPr>
          <w:jc w:val="center"/>
        </w:trPr>
        <w:tc>
          <w:tcPr>
            <w:tcW w:w="3245" w:type="dxa"/>
          </w:tcPr>
          <w:p w14:paraId="4E8499E6" w14:textId="77777777" w:rsidR="008D370B" w:rsidRPr="003D3F96" w:rsidRDefault="008D370B" w:rsidP="0039043F">
            <w:pPr>
              <w:spacing w:before="60" w:after="60" w:line="276" w:lineRule="auto"/>
              <w:rPr>
                <w:rFonts w:ascii="Arial" w:hAnsi="Arial" w:cs="Arial"/>
                <w:sz w:val="20"/>
                <w:szCs w:val="20"/>
              </w:rPr>
            </w:pPr>
            <w:r w:rsidRPr="003D3F96">
              <w:rPr>
                <w:rFonts w:ascii="Arial" w:hAnsi="Arial" w:cs="Arial"/>
                <w:sz w:val="20"/>
                <w:szCs w:val="20"/>
              </w:rPr>
              <w:t>Liczba kondygnacji</w:t>
            </w:r>
          </w:p>
        </w:tc>
        <w:tc>
          <w:tcPr>
            <w:tcW w:w="2959" w:type="dxa"/>
          </w:tcPr>
          <w:p w14:paraId="5010EC03"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7 nadziemnych</w:t>
            </w:r>
          </w:p>
          <w:p w14:paraId="343B18AA" w14:textId="77777777" w:rsidR="008D370B" w:rsidRPr="003D3F96" w:rsidRDefault="008D370B" w:rsidP="0039043F">
            <w:pPr>
              <w:spacing w:before="60" w:after="60" w:line="276" w:lineRule="auto"/>
              <w:jc w:val="center"/>
              <w:rPr>
                <w:rFonts w:ascii="Arial" w:hAnsi="Arial" w:cs="Arial"/>
                <w:sz w:val="20"/>
                <w:szCs w:val="20"/>
              </w:rPr>
            </w:pPr>
            <w:r w:rsidRPr="003D3F96">
              <w:rPr>
                <w:rFonts w:ascii="Arial" w:hAnsi="Arial" w:cs="Arial"/>
                <w:sz w:val="20"/>
                <w:szCs w:val="20"/>
              </w:rPr>
              <w:t>1 podziemna</w:t>
            </w:r>
          </w:p>
        </w:tc>
      </w:tr>
    </w:tbl>
    <w:p w14:paraId="331B22C8" w14:textId="77777777" w:rsidR="008D370B" w:rsidRPr="003D3F96" w:rsidRDefault="008D370B" w:rsidP="0039043F">
      <w:pPr>
        <w:pStyle w:val="TekstpodstawowyTekstwcity2st"/>
        <w:spacing w:before="0" w:after="120" w:line="276" w:lineRule="auto"/>
        <w:ind w:left="360"/>
        <w:rPr>
          <w:rFonts w:ascii="Arial" w:hAnsi="Arial" w:cs="Arial"/>
          <w:sz w:val="20"/>
        </w:rPr>
      </w:pPr>
    </w:p>
    <w:p w14:paraId="331222D5" w14:textId="77777777" w:rsidR="00477996" w:rsidRPr="003D3F96" w:rsidRDefault="00652810" w:rsidP="0039043F">
      <w:pPr>
        <w:pStyle w:val="TekstpodstawowyTekstwcity2st"/>
        <w:numPr>
          <w:ilvl w:val="0"/>
          <w:numId w:val="30"/>
        </w:numPr>
        <w:spacing w:before="0" w:after="120" w:line="276" w:lineRule="auto"/>
        <w:ind w:left="426" w:hanging="426"/>
        <w:rPr>
          <w:rFonts w:ascii="Arial" w:hAnsi="Arial" w:cs="Arial"/>
          <w:b/>
          <w:bCs/>
          <w:sz w:val="20"/>
        </w:rPr>
      </w:pPr>
      <w:r w:rsidRPr="003D3F96">
        <w:rPr>
          <w:rFonts w:ascii="Arial" w:hAnsi="Arial" w:cs="Arial"/>
          <w:b/>
          <w:bCs/>
          <w:sz w:val="20"/>
        </w:rPr>
        <w:t>Wymagania Zamawiającego:</w:t>
      </w:r>
    </w:p>
    <w:p w14:paraId="59CF067E" w14:textId="77777777" w:rsidR="00477996" w:rsidRPr="003D3F96" w:rsidRDefault="00477996" w:rsidP="0039043F">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Wykonawca zobowiązuje się wykonać przedmiot zamówienia zgodnie ze wszystkimi wymaganiami Zamawiającego wskazanymi w </w:t>
      </w:r>
      <w:r w:rsidR="004F5E39" w:rsidRPr="003D3F96">
        <w:rPr>
          <w:rFonts w:ascii="Arial" w:hAnsi="Arial" w:cs="Arial"/>
          <w:sz w:val="20"/>
        </w:rPr>
        <w:t>niniejszym opisie przedmiotu zamówienia.</w:t>
      </w:r>
    </w:p>
    <w:p w14:paraId="7638E3B1" w14:textId="245F94CB" w:rsidR="00E338D4" w:rsidRPr="003D3F96" w:rsidRDefault="00F31D25" w:rsidP="0039043F">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Niekwalifikowani pracownicy </w:t>
      </w:r>
      <w:r w:rsidR="00CE7D75" w:rsidRPr="003D3F96">
        <w:rPr>
          <w:rFonts w:ascii="Arial" w:hAnsi="Arial" w:cs="Arial"/>
          <w:sz w:val="20"/>
        </w:rPr>
        <w:t>ochrony</w:t>
      </w:r>
      <w:r w:rsidRPr="003D3F96">
        <w:rPr>
          <w:rFonts w:ascii="Arial" w:hAnsi="Arial" w:cs="Arial"/>
          <w:sz w:val="20"/>
        </w:rPr>
        <w:t>, zwani dalej „pracownikami ochrony”</w:t>
      </w:r>
      <w:r w:rsidR="00CE7D75" w:rsidRPr="003D3F96">
        <w:rPr>
          <w:rFonts w:ascii="Arial" w:hAnsi="Arial" w:cs="Arial"/>
          <w:sz w:val="20"/>
        </w:rPr>
        <w:t xml:space="preserve"> pełniący obowiązki w obi</w:t>
      </w:r>
      <w:r w:rsidR="00A0788A" w:rsidRPr="003D3F96">
        <w:rPr>
          <w:rFonts w:ascii="Arial" w:hAnsi="Arial" w:cs="Arial"/>
          <w:sz w:val="20"/>
        </w:rPr>
        <w:t>ekcie przy al. Krasińskiego 11 a w Krakowie</w:t>
      </w:r>
      <w:r w:rsidR="00CE7D75" w:rsidRPr="003D3F96">
        <w:rPr>
          <w:rFonts w:ascii="Arial" w:hAnsi="Arial" w:cs="Arial"/>
          <w:sz w:val="20"/>
        </w:rPr>
        <w:t xml:space="preserve"> winni być ubrani </w:t>
      </w:r>
      <w:r w:rsidR="00CF1E6B" w:rsidRPr="003D3F96">
        <w:rPr>
          <w:rFonts w:ascii="Arial" w:hAnsi="Arial" w:cs="Arial"/>
          <w:sz w:val="20"/>
        </w:rPr>
        <w:t xml:space="preserve">w sposób identyczny tj.: </w:t>
      </w:r>
      <w:r w:rsidR="00CE7D75" w:rsidRPr="003D3F96">
        <w:rPr>
          <w:rFonts w:ascii="Arial" w:hAnsi="Arial" w:cs="Arial"/>
          <w:sz w:val="20"/>
        </w:rPr>
        <w:t>w czarne lub granatowe spodnie</w:t>
      </w:r>
      <w:r w:rsidR="00CF1E6B" w:rsidRPr="003D3F96">
        <w:rPr>
          <w:rFonts w:ascii="Arial" w:hAnsi="Arial" w:cs="Arial"/>
          <w:sz w:val="20"/>
        </w:rPr>
        <w:t>/</w:t>
      </w:r>
      <w:r w:rsidR="0056361F" w:rsidRPr="003D3F96">
        <w:rPr>
          <w:rFonts w:ascii="Arial" w:hAnsi="Arial" w:cs="Arial"/>
          <w:sz w:val="20"/>
        </w:rPr>
        <w:t xml:space="preserve">spódnice </w:t>
      </w:r>
      <w:r w:rsidR="00CE7D75" w:rsidRPr="003D3F96">
        <w:rPr>
          <w:rFonts w:ascii="Arial" w:hAnsi="Arial" w:cs="Arial"/>
          <w:sz w:val="20"/>
        </w:rPr>
        <w:t>garniturowe, dopasowan</w:t>
      </w:r>
      <w:r w:rsidR="00CF1E6B" w:rsidRPr="003D3F96">
        <w:rPr>
          <w:rFonts w:ascii="Arial" w:hAnsi="Arial" w:cs="Arial"/>
          <w:sz w:val="20"/>
        </w:rPr>
        <w:t>ą</w:t>
      </w:r>
      <w:r w:rsidR="0069744D">
        <w:rPr>
          <w:rFonts w:ascii="Arial" w:hAnsi="Arial" w:cs="Arial"/>
          <w:sz w:val="20"/>
        </w:rPr>
        <w:t xml:space="preserve"> </w:t>
      </w:r>
      <w:r w:rsidR="00CF1E6B" w:rsidRPr="003D3F96">
        <w:rPr>
          <w:rFonts w:ascii="Arial" w:hAnsi="Arial" w:cs="Arial"/>
          <w:sz w:val="20"/>
        </w:rPr>
        <w:t xml:space="preserve">kolorem </w:t>
      </w:r>
      <w:r w:rsidR="00CE7D75" w:rsidRPr="003D3F96">
        <w:rPr>
          <w:rFonts w:ascii="Arial" w:hAnsi="Arial" w:cs="Arial"/>
          <w:sz w:val="20"/>
        </w:rPr>
        <w:t xml:space="preserve">marynarkę, koszulę </w:t>
      </w:r>
      <w:r w:rsidR="00CF1E6B" w:rsidRPr="003D3F96">
        <w:rPr>
          <w:rFonts w:ascii="Arial" w:hAnsi="Arial" w:cs="Arial"/>
          <w:sz w:val="20"/>
        </w:rPr>
        <w:t>w jasnej, jednolitej barwie</w:t>
      </w:r>
      <w:r w:rsidR="00CE7D75" w:rsidRPr="003D3F96">
        <w:rPr>
          <w:rFonts w:ascii="Arial" w:hAnsi="Arial" w:cs="Arial"/>
          <w:sz w:val="20"/>
        </w:rPr>
        <w:t>. W porze letniej dopuszczalna jest koszula z krótkim rękawem. Wszyscy zobowiązani są posiadać identyfikator</w:t>
      </w:r>
      <w:r w:rsidR="00BC38BF" w:rsidRPr="003D3F96">
        <w:rPr>
          <w:rFonts w:ascii="Arial" w:hAnsi="Arial" w:cs="Arial"/>
          <w:sz w:val="20"/>
        </w:rPr>
        <w:t xml:space="preserve">y umieszczone w widocznych miejscach na strojach </w:t>
      </w:r>
      <w:r w:rsidR="00BC38BF" w:rsidRPr="003D3F96">
        <w:rPr>
          <w:rFonts w:ascii="Arial" w:hAnsi="Arial" w:cs="Arial"/>
          <w:sz w:val="20"/>
        </w:rPr>
        <w:lastRenderedPageBreak/>
        <w:t>służbowych</w:t>
      </w:r>
      <w:r w:rsidR="00CE7D75" w:rsidRPr="003D3F96">
        <w:rPr>
          <w:rFonts w:ascii="Arial" w:hAnsi="Arial" w:cs="Arial"/>
          <w:sz w:val="20"/>
        </w:rPr>
        <w:t xml:space="preserve"> (identyfikator musi posiada</w:t>
      </w:r>
      <w:r w:rsidR="001230AE" w:rsidRPr="003D3F96">
        <w:rPr>
          <w:rFonts w:ascii="Arial" w:hAnsi="Arial" w:cs="Arial"/>
          <w:sz w:val="20"/>
        </w:rPr>
        <w:t>ć nazwę lub logo firmy,</w:t>
      </w:r>
      <w:r w:rsidR="00CF1E6B" w:rsidRPr="003D3F96">
        <w:rPr>
          <w:rFonts w:ascii="Arial" w:hAnsi="Arial" w:cs="Arial"/>
          <w:sz w:val="20"/>
        </w:rPr>
        <w:t xml:space="preserve"> imię i </w:t>
      </w:r>
      <w:r w:rsidR="00CE7D75" w:rsidRPr="003D3F96">
        <w:rPr>
          <w:rFonts w:ascii="Arial" w:hAnsi="Arial" w:cs="Arial"/>
          <w:sz w:val="20"/>
        </w:rPr>
        <w:t>nazwisko pracownika ochrony lub jego numer</w:t>
      </w:r>
      <w:r w:rsidR="005209A9" w:rsidRPr="003D3F96">
        <w:rPr>
          <w:rFonts w:ascii="Arial" w:hAnsi="Arial" w:cs="Arial"/>
          <w:sz w:val="20"/>
        </w:rPr>
        <w:t xml:space="preserve"> oraz zdjęcie</w:t>
      </w:r>
      <w:r w:rsidR="00CE7D75" w:rsidRPr="003D3F96">
        <w:rPr>
          <w:rFonts w:ascii="Arial" w:hAnsi="Arial" w:cs="Arial"/>
          <w:sz w:val="20"/>
        </w:rPr>
        <w:t>).</w:t>
      </w:r>
    </w:p>
    <w:p w14:paraId="7F83E7EC" w14:textId="6161701F" w:rsidR="003D3F96" w:rsidRPr="003D3F96" w:rsidRDefault="00550EA4"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Wykonawca zobowiązany </w:t>
      </w:r>
      <w:r w:rsidR="00E338D4" w:rsidRPr="003D3F96">
        <w:rPr>
          <w:rFonts w:ascii="Arial" w:hAnsi="Arial" w:cs="Arial"/>
          <w:sz w:val="20"/>
        </w:rPr>
        <w:t>jest</w:t>
      </w:r>
      <w:r w:rsidRPr="003D3F96">
        <w:rPr>
          <w:rFonts w:ascii="Arial" w:hAnsi="Arial" w:cs="Arial"/>
          <w:sz w:val="20"/>
        </w:rPr>
        <w:t xml:space="preserve"> wyposażyć </w:t>
      </w:r>
      <w:r w:rsidR="00E338D4" w:rsidRPr="003D3F96">
        <w:rPr>
          <w:rFonts w:ascii="Arial" w:hAnsi="Arial" w:cs="Arial"/>
          <w:sz w:val="20"/>
        </w:rPr>
        <w:t xml:space="preserve">na własny koszt </w:t>
      </w:r>
      <w:r w:rsidRPr="003D3F96">
        <w:rPr>
          <w:rFonts w:ascii="Arial" w:hAnsi="Arial" w:cs="Arial"/>
          <w:sz w:val="20"/>
        </w:rPr>
        <w:t>pracowników w jednolity ubiór roboczy</w:t>
      </w:r>
      <w:r w:rsidR="00E338D4" w:rsidRPr="003D3F96">
        <w:rPr>
          <w:rFonts w:ascii="Arial" w:hAnsi="Arial" w:cs="Arial"/>
          <w:sz w:val="20"/>
        </w:rPr>
        <w:t xml:space="preserve"> oraz zapewnić taką ilość sortów mundurowych, która pozwalać będzie na schludny </w:t>
      </w:r>
      <w:r w:rsidR="009E3EF3" w:rsidRPr="003D3F96">
        <w:rPr>
          <w:rFonts w:ascii="Arial" w:hAnsi="Arial" w:cs="Arial"/>
          <w:sz w:val="20"/>
        </w:rPr>
        <w:t xml:space="preserve">i estetyczny </w:t>
      </w:r>
      <w:r w:rsidR="00E338D4" w:rsidRPr="003D3F96">
        <w:rPr>
          <w:rFonts w:ascii="Arial" w:hAnsi="Arial" w:cs="Arial"/>
          <w:sz w:val="20"/>
        </w:rPr>
        <w:t xml:space="preserve">wygląd pracowników w czasie trwania służby. </w:t>
      </w:r>
      <w:r w:rsidR="00315F2C" w:rsidRPr="003D3F96">
        <w:rPr>
          <w:rFonts w:ascii="Arial" w:hAnsi="Arial" w:cs="Arial"/>
          <w:sz w:val="20"/>
        </w:rPr>
        <w:t>Wykonawca na własny koszt musi wyposażyć pracowników ochrony w telefon służbowy (Wykonawca wymaga tylko jednego telefonu komórkowego i jednego numeru służbowego/kontaktowego</w:t>
      </w:r>
      <w:r w:rsidR="00227D38">
        <w:rPr>
          <w:rFonts w:ascii="Arial" w:hAnsi="Arial" w:cs="Arial"/>
          <w:sz w:val="20"/>
        </w:rPr>
        <w:t xml:space="preserve"> – dotyczy pracowników wykonujących przedmiot umowy w siedzibie Zamawiającego, nie koordynatora Umowy ze strony Wykonawcy</w:t>
      </w:r>
      <w:r w:rsidR="00315F2C" w:rsidRPr="003D3F96">
        <w:rPr>
          <w:rFonts w:ascii="Arial" w:hAnsi="Arial" w:cs="Arial"/>
          <w:sz w:val="20"/>
        </w:rPr>
        <w:t xml:space="preserve">). </w:t>
      </w:r>
      <w:r w:rsidR="009E3EF3" w:rsidRPr="003D3F96">
        <w:rPr>
          <w:rFonts w:ascii="Arial" w:hAnsi="Arial" w:cs="Arial"/>
          <w:sz w:val="20"/>
        </w:rPr>
        <w:t xml:space="preserve">Ponadto, </w:t>
      </w:r>
      <w:r w:rsidR="00A973CD" w:rsidRPr="003D3F96">
        <w:rPr>
          <w:rFonts w:ascii="Arial" w:hAnsi="Arial" w:cs="Arial"/>
          <w:sz w:val="20"/>
        </w:rPr>
        <w:t>pracownicy Wykonawcy winny być</w:t>
      </w:r>
      <w:r w:rsidR="009E3EF3" w:rsidRPr="003D3F96">
        <w:rPr>
          <w:rFonts w:ascii="Arial" w:hAnsi="Arial" w:cs="Arial"/>
          <w:sz w:val="20"/>
        </w:rPr>
        <w:t xml:space="preserve"> uprzejm</w:t>
      </w:r>
      <w:r w:rsidR="00A973CD" w:rsidRPr="003D3F96">
        <w:rPr>
          <w:rFonts w:ascii="Arial" w:hAnsi="Arial" w:cs="Arial"/>
          <w:sz w:val="20"/>
        </w:rPr>
        <w:t>i</w:t>
      </w:r>
      <w:r w:rsidR="009E3EF3" w:rsidRPr="003D3F96">
        <w:rPr>
          <w:rFonts w:ascii="Arial" w:hAnsi="Arial" w:cs="Arial"/>
          <w:sz w:val="20"/>
        </w:rPr>
        <w:t xml:space="preserve"> wobec pracowników Zamawiającego, petentów i osób przebywających w obiekcie  Zamawiającego.</w:t>
      </w:r>
    </w:p>
    <w:p w14:paraId="026534DC" w14:textId="77777777" w:rsidR="003D3F96" w:rsidRPr="003D3F96" w:rsidRDefault="00F977BD"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Pracownicy ochrony realizują zadania ochronne na terenie obiekt</w:t>
      </w:r>
      <w:r w:rsidR="00E07869">
        <w:rPr>
          <w:rFonts w:ascii="Arial" w:hAnsi="Arial" w:cs="Arial"/>
          <w:sz w:val="20"/>
        </w:rPr>
        <w:t xml:space="preserve">u </w:t>
      </w:r>
      <w:r w:rsidR="00964006" w:rsidRPr="003D3F96">
        <w:rPr>
          <w:rStyle w:val="fadtext"/>
          <w:rFonts w:ascii="Arial" w:hAnsi="Arial" w:cs="Arial"/>
          <w:sz w:val="20"/>
        </w:rPr>
        <w:t>w godzinach od 17:00 do 7</w:t>
      </w:r>
      <w:r w:rsidR="00964006" w:rsidRPr="003D3F96">
        <w:rPr>
          <w:rStyle w:val="fadtext"/>
          <w:rFonts w:ascii="Arial" w:eastAsia="Segoe UI Emoji" w:hAnsi="Arial" w:cs="Arial"/>
          <w:sz w:val="20"/>
        </w:rPr>
        <w:t>:00</w:t>
      </w:r>
      <w:r w:rsidR="00964006" w:rsidRPr="003D3F96">
        <w:rPr>
          <w:rStyle w:val="fadtext"/>
          <w:rFonts w:ascii="Arial" w:hAnsi="Arial" w:cs="Arial"/>
          <w:sz w:val="20"/>
        </w:rPr>
        <w:t xml:space="preserve"> od poniedziałku do piątku oraz całodobowo w weekendy i dni ustawowo wolne od pracy</w:t>
      </w:r>
      <w:r w:rsidR="00D24B7D" w:rsidRPr="003D3F96">
        <w:rPr>
          <w:rFonts w:ascii="Arial" w:hAnsi="Arial" w:cs="Arial"/>
          <w:sz w:val="20"/>
        </w:rPr>
        <w:t>, we </w:t>
      </w:r>
      <w:r w:rsidRPr="003D3F96">
        <w:rPr>
          <w:rFonts w:ascii="Arial" w:hAnsi="Arial" w:cs="Arial"/>
          <w:sz w:val="20"/>
        </w:rPr>
        <w:t>w</w:t>
      </w:r>
      <w:r w:rsidR="00E338D4" w:rsidRPr="003D3F96">
        <w:rPr>
          <w:rFonts w:ascii="Arial" w:hAnsi="Arial" w:cs="Arial"/>
          <w:sz w:val="20"/>
        </w:rPr>
        <w:t>szystkie dni kalendarzowe roku</w:t>
      </w:r>
      <w:r w:rsidR="00F31D25" w:rsidRPr="003D3F96">
        <w:rPr>
          <w:rFonts w:ascii="Arial" w:hAnsi="Arial" w:cs="Arial"/>
          <w:sz w:val="20"/>
        </w:rPr>
        <w:t>.</w:t>
      </w:r>
    </w:p>
    <w:p w14:paraId="7FA99397" w14:textId="3DA3C7E2" w:rsidR="00F977BD" w:rsidRPr="004E4160" w:rsidRDefault="00E46EAC" w:rsidP="003D3F96">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Na posterunku</w:t>
      </w:r>
      <w:r w:rsidR="0001353E" w:rsidRPr="003D3F96">
        <w:rPr>
          <w:rFonts w:ascii="Arial" w:hAnsi="Arial" w:cs="Arial"/>
          <w:sz w:val="20"/>
        </w:rPr>
        <w:t>,</w:t>
      </w:r>
      <w:r w:rsidRPr="003D3F96">
        <w:rPr>
          <w:rFonts w:ascii="Arial" w:hAnsi="Arial" w:cs="Arial"/>
          <w:sz w:val="20"/>
        </w:rPr>
        <w:t xml:space="preserve"> w czasie pełnienia służby</w:t>
      </w:r>
      <w:r w:rsidR="0001353E" w:rsidRPr="003D3F96">
        <w:rPr>
          <w:rFonts w:ascii="Arial" w:hAnsi="Arial" w:cs="Arial"/>
          <w:sz w:val="20"/>
        </w:rPr>
        <w:t>,</w:t>
      </w:r>
      <w:r w:rsidRPr="003D3F96">
        <w:rPr>
          <w:rFonts w:ascii="Arial" w:hAnsi="Arial" w:cs="Arial"/>
          <w:sz w:val="20"/>
        </w:rPr>
        <w:t xml:space="preserve"> m</w:t>
      </w:r>
      <w:r w:rsidR="005A47D8" w:rsidRPr="003D3F96">
        <w:rPr>
          <w:rFonts w:ascii="Arial" w:hAnsi="Arial" w:cs="Arial"/>
          <w:sz w:val="20"/>
        </w:rPr>
        <w:t>oże</w:t>
      </w:r>
      <w:r w:rsidR="0069744D">
        <w:rPr>
          <w:rFonts w:ascii="Arial" w:hAnsi="Arial" w:cs="Arial"/>
          <w:sz w:val="20"/>
        </w:rPr>
        <w:t xml:space="preserve"> </w:t>
      </w:r>
      <w:r w:rsidR="00607B59" w:rsidRPr="003D3F96">
        <w:rPr>
          <w:rFonts w:ascii="Arial" w:hAnsi="Arial" w:cs="Arial"/>
          <w:sz w:val="20"/>
        </w:rPr>
        <w:t>znajdować</w:t>
      </w:r>
      <w:r w:rsidRPr="003D3F96">
        <w:rPr>
          <w:rFonts w:ascii="Arial" w:hAnsi="Arial" w:cs="Arial"/>
          <w:sz w:val="20"/>
        </w:rPr>
        <w:t xml:space="preserve"> się jeden pracownik</w:t>
      </w:r>
      <w:r w:rsidR="006E4FCB" w:rsidRPr="003D3F96">
        <w:rPr>
          <w:rFonts w:ascii="Arial" w:hAnsi="Arial" w:cs="Arial"/>
          <w:sz w:val="20"/>
        </w:rPr>
        <w:t xml:space="preserve"> ochrony</w:t>
      </w:r>
      <w:r w:rsidR="005A47D8" w:rsidRPr="003D3F96">
        <w:rPr>
          <w:rFonts w:ascii="Arial" w:hAnsi="Arial" w:cs="Arial"/>
          <w:sz w:val="20"/>
        </w:rPr>
        <w:t xml:space="preserve"> (nie dotyczy to sytuacji, w której stały pracownik wdraża nowego pracownika w obowiązki służbowe – fakt ten powinien zostać zgłoszony mailowo </w:t>
      </w:r>
      <w:r w:rsidR="00336097">
        <w:rPr>
          <w:rFonts w:ascii="Arial" w:hAnsi="Arial" w:cs="Arial"/>
          <w:sz w:val="20"/>
        </w:rPr>
        <w:t>i/lub dodatkowo</w:t>
      </w:r>
      <w:r w:rsidR="00336097" w:rsidRPr="003D3F96">
        <w:rPr>
          <w:rFonts w:ascii="Arial" w:hAnsi="Arial" w:cs="Arial"/>
          <w:sz w:val="20"/>
        </w:rPr>
        <w:t xml:space="preserve"> </w:t>
      </w:r>
      <w:r w:rsidR="005A47D8" w:rsidRPr="003D3F96">
        <w:rPr>
          <w:rFonts w:ascii="Arial" w:hAnsi="Arial" w:cs="Arial"/>
          <w:sz w:val="20"/>
        </w:rPr>
        <w:t>telefonicznie przez koordynatora do wyznaczonej osoby ze strony Zamawiaj</w:t>
      </w:r>
      <w:r w:rsidR="00315F2C" w:rsidRPr="003D3F96">
        <w:rPr>
          <w:rFonts w:ascii="Arial" w:hAnsi="Arial" w:cs="Arial"/>
          <w:sz w:val="20"/>
        </w:rPr>
        <w:t>ą</w:t>
      </w:r>
      <w:r w:rsidR="005A47D8" w:rsidRPr="003D3F96">
        <w:rPr>
          <w:rFonts w:ascii="Arial" w:hAnsi="Arial" w:cs="Arial"/>
          <w:sz w:val="20"/>
        </w:rPr>
        <w:t>cego</w:t>
      </w:r>
      <w:r w:rsidR="00315F2C" w:rsidRPr="003D3F96">
        <w:rPr>
          <w:rFonts w:ascii="Arial" w:hAnsi="Arial" w:cs="Arial"/>
          <w:sz w:val="20"/>
        </w:rPr>
        <w:t xml:space="preserve"> z co najmniej 72-godzinnym wyprzedzeniem</w:t>
      </w:r>
      <w:r w:rsidR="00336097">
        <w:rPr>
          <w:rFonts w:ascii="Arial" w:hAnsi="Arial" w:cs="Arial"/>
          <w:sz w:val="20"/>
        </w:rPr>
        <w:t>. W mailu należy podać dane osobowe nowego pracownika, datę rozpoczęcia przez niego pracy oraz doświadczenie zawodowe pozwalające na pełnienie służby w budynku Zamawiającego</w:t>
      </w:r>
      <w:r w:rsidR="005A47D8" w:rsidRPr="003D3F96">
        <w:rPr>
          <w:rFonts w:ascii="Arial" w:hAnsi="Arial" w:cs="Arial"/>
          <w:sz w:val="20"/>
        </w:rPr>
        <w:t>)</w:t>
      </w:r>
      <w:r w:rsidRPr="003D3F96">
        <w:rPr>
          <w:rFonts w:ascii="Arial" w:hAnsi="Arial" w:cs="Arial"/>
          <w:sz w:val="20"/>
        </w:rPr>
        <w:t>.</w:t>
      </w:r>
      <w:r w:rsidR="00336097">
        <w:rPr>
          <w:rFonts w:ascii="Arial" w:hAnsi="Arial" w:cs="Arial"/>
          <w:sz w:val="20"/>
        </w:rPr>
        <w:t xml:space="preserve"> Nie poinformowanie Zamawiającego o tym fakcie w wyznaczonym czasie będzie skutkowało karami umownymi. </w:t>
      </w:r>
      <w:r w:rsidR="003D3F96" w:rsidRPr="003D3F96">
        <w:rPr>
          <w:rFonts w:ascii="Arial" w:eastAsia="Calibri" w:hAnsi="Arial" w:cs="Arial"/>
          <w:kern w:val="0"/>
          <w:sz w:val="20"/>
          <w:lang w:eastAsia="en-US"/>
        </w:rPr>
        <w:t>Zamawiający</w:t>
      </w:r>
      <w:r w:rsidR="00D77E6C">
        <w:rPr>
          <w:rFonts w:ascii="Arial" w:eastAsia="Calibri" w:hAnsi="Arial" w:cs="Arial"/>
          <w:kern w:val="0"/>
          <w:sz w:val="20"/>
          <w:lang w:eastAsia="en-US"/>
        </w:rPr>
        <w:t xml:space="preserve"> </w:t>
      </w:r>
      <w:r w:rsidR="003D3F96" w:rsidRPr="003D3F96">
        <w:rPr>
          <w:rFonts w:ascii="Arial" w:eastAsia="Calibri" w:hAnsi="Arial" w:cs="Arial"/>
          <w:kern w:val="0"/>
          <w:sz w:val="20"/>
          <w:lang w:eastAsia="en-US"/>
        </w:rPr>
        <w:t>dopuszcza sytuację, w której na posterunku znajduje się dwóch pracowników jednego dnia</w:t>
      </w:r>
      <w:r w:rsidR="003D3F96" w:rsidRPr="003D3F96">
        <w:rPr>
          <w:rFonts w:ascii="Arial" w:eastAsia="Calibri" w:hAnsi="Arial" w:cs="Arial"/>
          <w:sz w:val="20"/>
        </w:rPr>
        <w:t xml:space="preserve">. Te sytuacje to: </w:t>
      </w:r>
      <w:r w:rsidR="003D3F96" w:rsidRPr="003D3F96">
        <w:rPr>
          <w:rFonts w:ascii="Arial" w:hAnsi="Arial" w:cs="Arial"/>
          <w:sz w:val="20"/>
        </w:rPr>
        <w:t>wprowadzenie stanów nadzwyczajnych, czas wojny oraz wprowadzenie stop</w:t>
      </w:r>
      <w:r w:rsidR="003D3F96">
        <w:rPr>
          <w:rFonts w:ascii="Arial" w:hAnsi="Arial" w:cs="Arial"/>
          <w:sz w:val="20"/>
        </w:rPr>
        <w:t>ni</w:t>
      </w:r>
      <w:r w:rsidR="003D3F96" w:rsidRPr="003D3F96">
        <w:rPr>
          <w:rFonts w:ascii="Arial" w:hAnsi="Arial" w:cs="Arial"/>
          <w:sz w:val="20"/>
        </w:rPr>
        <w:t xml:space="preserve"> </w:t>
      </w:r>
      <w:r w:rsidR="003D3F96" w:rsidRPr="004E4160">
        <w:rPr>
          <w:rFonts w:ascii="Arial" w:hAnsi="Arial" w:cs="Arial"/>
          <w:sz w:val="20"/>
        </w:rPr>
        <w:t>alarmowych oraz stopni alarmowych CRP.</w:t>
      </w:r>
    </w:p>
    <w:p w14:paraId="2790067D" w14:textId="01DBF6C8" w:rsidR="00A95B27" w:rsidRPr="004E4160" w:rsidRDefault="00E64AA5" w:rsidP="0039043F">
      <w:pPr>
        <w:pStyle w:val="TekstpodstawowyTekstwcity2st"/>
        <w:numPr>
          <w:ilvl w:val="0"/>
          <w:numId w:val="26"/>
        </w:numPr>
        <w:spacing w:before="0" w:after="120" w:line="276" w:lineRule="auto"/>
        <w:ind w:left="426" w:hanging="426"/>
        <w:rPr>
          <w:rFonts w:ascii="Arial" w:hAnsi="Arial" w:cs="Arial"/>
          <w:sz w:val="20"/>
        </w:rPr>
      </w:pPr>
      <w:r w:rsidRPr="00C56597">
        <w:rPr>
          <w:rFonts w:ascii="Arial" w:hAnsi="Arial" w:cs="Arial"/>
          <w:sz w:val="20"/>
        </w:rPr>
        <w:t>Każdy z pracowników</w:t>
      </w:r>
      <w:r w:rsidR="0069744D" w:rsidRPr="00C56597">
        <w:rPr>
          <w:rFonts w:ascii="Arial" w:hAnsi="Arial" w:cs="Arial"/>
          <w:sz w:val="20"/>
        </w:rPr>
        <w:t xml:space="preserve"> </w:t>
      </w:r>
      <w:r w:rsidR="00F53D19" w:rsidRPr="00C56597">
        <w:rPr>
          <w:rFonts w:ascii="Arial" w:hAnsi="Arial" w:cs="Arial"/>
          <w:sz w:val="20"/>
        </w:rPr>
        <w:t xml:space="preserve">ochrony </w:t>
      </w:r>
      <w:r w:rsidR="00A95B27" w:rsidRPr="00C56597">
        <w:rPr>
          <w:rFonts w:ascii="Arial" w:hAnsi="Arial" w:cs="Arial"/>
          <w:sz w:val="20"/>
        </w:rPr>
        <w:t>może pełnić maksym</w:t>
      </w:r>
      <w:r w:rsidR="005209A9" w:rsidRPr="00C56597">
        <w:rPr>
          <w:rFonts w:ascii="Arial" w:hAnsi="Arial" w:cs="Arial"/>
          <w:sz w:val="20"/>
        </w:rPr>
        <w:t>alnie 24-</w:t>
      </w:r>
      <w:r w:rsidRPr="00C56597">
        <w:rPr>
          <w:rFonts w:ascii="Arial" w:hAnsi="Arial" w:cs="Arial"/>
          <w:sz w:val="20"/>
        </w:rPr>
        <w:t>godzinną służbę. Niedopuszczalne jest wykonywanie czynności ochronnych przez jednego pracownika na ko</w:t>
      </w:r>
      <w:r w:rsidR="005209A9" w:rsidRPr="00C56597">
        <w:rPr>
          <w:rFonts w:ascii="Arial" w:hAnsi="Arial" w:cs="Arial"/>
          <w:sz w:val="20"/>
        </w:rPr>
        <w:t xml:space="preserve">lejno następujących po </w:t>
      </w:r>
      <w:r w:rsidR="005209A9" w:rsidRPr="004E4160">
        <w:rPr>
          <w:rFonts w:ascii="Arial" w:hAnsi="Arial" w:cs="Arial"/>
          <w:sz w:val="20"/>
        </w:rPr>
        <w:t>sobie 24-</w:t>
      </w:r>
      <w:r w:rsidRPr="004E4160">
        <w:rPr>
          <w:rFonts w:ascii="Arial" w:hAnsi="Arial" w:cs="Arial"/>
          <w:sz w:val="20"/>
        </w:rPr>
        <w:t>godzinnych zmianach.</w:t>
      </w:r>
    </w:p>
    <w:p w14:paraId="5B55B2EA" w14:textId="2222ACE0" w:rsidR="00E64AA5" w:rsidRPr="004E4160" w:rsidRDefault="00A95B27"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Maksymalna liczba stałych pracowników ochrony świadczących usługi na terenie Zamawiającego nie może przekroczyć pięciu osób</w:t>
      </w:r>
      <w:r w:rsidR="00346C66" w:rsidRPr="004E4160">
        <w:rPr>
          <w:rFonts w:ascii="Arial" w:hAnsi="Arial" w:cs="Arial"/>
          <w:sz w:val="20"/>
        </w:rPr>
        <w:t xml:space="preserve">, </w:t>
      </w:r>
      <w:r w:rsidRPr="004E4160">
        <w:rPr>
          <w:rFonts w:ascii="Arial" w:hAnsi="Arial" w:cs="Arial"/>
          <w:sz w:val="20"/>
        </w:rPr>
        <w:t>a czas trwania jednej zmiany nie może być krótszy niż 8 godzin zegarowych.</w:t>
      </w:r>
    </w:p>
    <w:p w14:paraId="01BD9C1E" w14:textId="1F030B8C" w:rsidR="009B46BB" w:rsidRDefault="00A85506"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Zamawiający wymaga skierowania do realizacji czynności pracowni</w:t>
      </w:r>
      <w:r w:rsidR="00E338D4" w:rsidRPr="004E4160">
        <w:rPr>
          <w:rFonts w:ascii="Arial" w:hAnsi="Arial" w:cs="Arial"/>
          <w:sz w:val="20"/>
        </w:rPr>
        <w:t>ków przeszkolonych</w:t>
      </w:r>
      <w:r w:rsidR="0040492A" w:rsidRPr="004E4160">
        <w:rPr>
          <w:rFonts w:ascii="Arial" w:hAnsi="Arial" w:cs="Arial"/>
          <w:sz w:val="20"/>
        </w:rPr>
        <w:t xml:space="preserve"> w zakresi</w:t>
      </w:r>
      <w:r w:rsidR="00015D53" w:rsidRPr="004E4160">
        <w:rPr>
          <w:rFonts w:ascii="Arial" w:hAnsi="Arial" w:cs="Arial"/>
          <w:sz w:val="20"/>
        </w:rPr>
        <w:t>e świadczonej usługi ochrony fizycznej.</w:t>
      </w:r>
    </w:p>
    <w:p w14:paraId="621AEDF5" w14:textId="77777777" w:rsidR="00BC38BF" w:rsidRPr="004E4160" w:rsidRDefault="00BC38BF"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 xml:space="preserve">Zamawiający zastrzega sobie prawo do wymiany składu </w:t>
      </w:r>
      <w:r w:rsidR="003038A2" w:rsidRPr="004E4160">
        <w:rPr>
          <w:rFonts w:ascii="Arial" w:hAnsi="Arial" w:cs="Arial"/>
          <w:sz w:val="20"/>
        </w:rPr>
        <w:t>pracowników ochrony, dedykowanych Zamawiającemu.</w:t>
      </w:r>
    </w:p>
    <w:p w14:paraId="3E27BFA6" w14:textId="41863804" w:rsidR="00E64AA5" w:rsidRPr="004E4160" w:rsidRDefault="00E64AA5" w:rsidP="0039043F">
      <w:pPr>
        <w:pStyle w:val="TekstpodstawowyTekstwcity2st"/>
        <w:numPr>
          <w:ilvl w:val="0"/>
          <w:numId w:val="26"/>
        </w:numPr>
        <w:spacing w:before="0" w:after="120" w:line="276" w:lineRule="auto"/>
        <w:ind w:left="426" w:hanging="426"/>
        <w:rPr>
          <w:rFonts w:ascii="Arial" w:hAnsi="Arial" w:cs="Arial"/>
          <w:sz w:val="20"/>
        </w:rPr>
      </w:pPr>
      <w:r w:rsidRPr="004E4160">
        <w:rPr>
          <w:rFonts w:ascii="Arial" w:hAnsi="Arial" w:cs="Arial"/>
          <w:sz w:val="20"/>
        </w:rPr>
        <w:t>Zamawiający powierza, a Wykonawca przyjmuje na siebie obowiązek strzeżenia mie</w:t>
      </w:r>
      <w:r w:rsidR="00490F04" w:rsidRPr="004E4160">
        <w:rPr>
          <w:rFonts w:ascii="Arial" w:hAnsi="Arial" w:cs="Arial"/>
          <w:sz w:val="20"/>
        </w:rPr>
        <w:t xml:space="preserve">nia i osób (pracowników </w:t>
      </w:r>
      <w:r w:rsidR="00901408">
        <w:rPr>
          <w:rFonts w:ascii="Arial" w:hAnsi="Arial" w:cs="Arial"/>
          <w:sz w:val="20"/>
        </w:rPr>
        <w:t xml:space="preserve">i gości </w:t>
      </w:r>
      <w:r w:rsidR="00490F04" w:rsidRPr="004E4160">
        <w:rPr>
          <w:rFonts w:ascii="Arial" w:hAnsi="Arial" w:cs="Arial"/>
          <w:sz w:val="20"/>
        </w:rPr>
        <w:t>obiektu</w:t>
      </w:r>
      <w:r w:rsidRPr="004E4160">
        <w:rPr>
          <w:rFonts w:ascii="Arial" w:hAnsi="Arial" w:cs="Arial"/>
          <w:sz w:val="20"/>
        </w:rPr>
        <w:t>) Zamawiającego na terenie obiektu przed kradzieżą z włamaniem powodującym zniszczenie mienia Zamawiającego.</w:t>
      </w:r>
    </w:p>
    <w:p w14:paraId="15F02683" w14:textId="77777777" w:rsidR="00945B78" w:rsidRDefault="00E64AA5" w:rsidP="0039043F">
      <w:pPr>
        <w:pStyle w:val="TekstpodstawowyTekstwcity2st"/>
        <w:spacing w:before="0" w:after="120" w:line="276" w:lineRule="auto"/>
        <w:ind w:left="360"/>
        <w:rPr>
          <w:rFonts w:ascii="Arial" w:hAnsi="Arial" w:cs="Arial"/>
          <w:sz w:val="20"/>
        </w:rPr>
      </w:pPr>
      <w:r w:rsidRPr="003D3F96">
        <w:rPr>
          <w:rFonts w:ascii="Arial" w:hAnsi="Arial" w:cs="Arial"/>
          <w:sz w:val="20"/>
        </w:rPr>
        <w:t>Przez włamanie rozumie się bezprawne wtargnięcie do strzeżonego obiektu osób nieupoważnionych, pozostawiając ślady zaboru mienia, materiałów lub urządzeń będących przedmiotem strzeżenia. Poza faktem stwierdzenia zaboru mienia musi być stwierdzone, że sprawca działał z zewnątrz, a nie był pracownikiem Zamawiającego. Stwierdzenie czy sprawca działał z zewnątrz ustala się w porozumieniu z Zamawiającym.</w:t>
      </w:r>
    </w:p>
    <w:p w14:paraId="390235F3" w14:textId="77777777" w:rsidR="00F17367" w:rsidRDefault="00B06050">
      <w:pPr>
        <w:pStyle w:val="TekstpodstawowyTekstwcity2st"/>
        <w:numPr>
          <w:ilvl w:val="0"/>
          <w:numId w:val="26"/>
        </w:numPr>
        <w:spacing w:before="0" w:after="120" w:line="276" w:lineRule="auto"/>
        <w:ind w:left="426"/>
        <w:rPr>
          <w:rFonts w:ascii="Arial" w:hAnsi="Arial" w:cs="Arial"/>
          <w:sz w:val="20"/>
        </w:rPr>
      </w:pPr>
      <w:r>
        <w:rPr>
          <w:rFonts w:ascii="Arial" w:hAnsi="Arial" w:cs="Arial"/>
          <w:color w:val="000000"/>
          <w:sz w:val="20"/>
        </w:rPr>
        <w:t>Zamawiający wymaga przyjmowania przesyłek pocztowych i kurierskich, jeśli pojawią się takie podczas pełnienia służby oraz przyjmowania dokumentów przekazanych przez pracowników oraz osoby zewnętrzne, potwierdzając ich przyjęcie na prośbę zainteresowanego (np. poprzez notatkę lub ksero pierwszej strony dokumentu z pieczątką firmową).</w:t>
      </w:r>
    </w:p>
    <w:p w14:paraId="24DC7442" w14:textId="30C30D21" w:rsidR="00EE63F7" w:rsidRPr="003D3F96" w:rsidRDefault="00F4415E" w:rsidP="00EE63F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W ramach zaproponowane</w:t>
      </w:r>
      <w:r w:rsidR="00E46EAC" w:rsidRPr="003D3F96">
        <w:rPr>
          <w:rFonts w:ascii="Arial" w:hAnsi="Arial" w:cs="Arial"/>
          <w:sz w:val="20"/>
        </w:rPr>
        <w:t xml:space="preserve">j stawki Wykonawca </w:t>
      </w:r>
      <w:r w:rsidR="00117C53" w:rsidRPr="003D3F96">
        <w:rPr>
          <w:rFonts w:ascii="Arial" w:hAnsi="Arial" w:cs="Arial"/>
          <w:sz w:val="20"/>
        </w:rPr>
        <w:t xml:space="preserve">zobowiązuje się do </w:t>
      </w:r>
      <w:r w:rsidR="00336097">
        <w:rPr>
          <w:rFonts w:ascii="Arial" w:hAnsi="Arial" w:cs="Arial"/>
          <w:sz w:val="20"/>
        </w:rPr>
        <w:t xml:space="preserve">wymiany, </w:t>
      </w:r>
      <w:r w:rsidR="00117C53" w:rsidRPr="003D3F96">
        <w:rPr>
          <w:rFonts w:ascii="Arial" w:hAnsi="Arial" w:cs="Arial"/>
          <w:sz w:val="20"/>
        </w:rPr>
        <w:t xml:space="preserve">konserwacji i przeglądu systemu </w:t>
      </w:r>
      <w:r w:rsidR="00116E82" w:rsidRPr="003D3F96">
        <w:rPr>
          <w:rFonts w:ascii="Arial" w:hAnsi="Arial" w:cs="Arial"/>
          <w:sz w:val="20"/>
        </w:rPr>
        <w:t xml:space="preserve">SSWiN oraz CCTV. Przez określenie konserwacja systemów sygnalizacji </w:t>
      </w:r>
      <w:r w:rsidR="00116E82" w:rsidRPr="003D3F96">
        <w:rPr>
          <w:rFonts w:ascii="Arial" w:hAnsi="Arial" w:cs="Arial"/>
          <w:sz w:val="20"/>
        </w:rPr>
        <w:lastRenderedPageBreak/>
        <w:t>włamania i napadu Zamawiający rozumie monitorowanie sprawności czujek ruchu firmy Satel (</w:t>
      </w:r>
      <w:r w:rsidR="007643D2">
        <w:rPr>
          <w:rFonts w:ascii="Arial" w:hAnsi="Arial" w:cs="Arial"/>
          <w:sz w:val="20"/>
        </w:rPr>
        <w:t>posiadanych przez Zamawiającego) (</w:t>
      </w:r>
      <w:r w:rsidR="00116E82" w:rsidRPr="003D3F96">
        <w:rPr>
          <w:rFonts w:ascii="Arial" w:hAnsi="Arial" w:cs="Arial"/>
          <w:sz w:val="20"/>
        </w:rPr>
        <w:t>częstotliwość</w:t>
      </w:r>
      <w:r w:rsidR="008C16BF" w:rsidRPr="003D3F96">
        <w:rPr>
          <w:rFonts w:ascii="Arial" w:hAnsi="Arial" w:cs="Arial"/>
          <w:sz w:val="20"/>
        </w:rPr>
        <w:t xml:space="preserve"> co 15 dni) oraz elementów systemu</w:t>
      </w:r>
      <w:r w:rsidR="005209A9" w:rsidRPr="003D3F96">
        <w:rPr>
          <w:rFonts w:ascii="Arial" w:hAnsi="Arial" w:cs="Arial"/>
          <w:sz w:val="20"/>
        </w:rPr>
        <w:t xml:space="preserve"> Active Guard </w:t>
      </w:r>
      <w:r w:rsidR="002A1F36">
        <w:rPr>
          <w:rFonts w:ascii="Arial" w:hAnsi="Arial" w:cs="Arial"/>
          <w:sz w:val="20"/>
        </w:rPr>
        <w:t xml:space="preserve">lub równoważnego </w:t>
      </w:r>
      <w:r w:rsidR="005209A9" w:rsidRPr="003D3F96">
        <w:rPr>
          <w:rFonts w:ascii="Arial" w:hAnsi="Arial" w:cs="Arial"/>
          <w:sz w:val="20"/>
        </w:rPr>
        <w:t>(</w:t>
      </w:r>
      <w:r w:rsidR="008C16BF" w:rsidRPr="003D3F96">
        <w:rPr>
          <w:rFonts w:ascii="Arial" w:hAnsi="Arial" w:cs="Arial"/>
          <w:sz w:val="20"/>
        </w:rPr>
        <w:t>częstotliwość co 30 dni).</w:t>
      </w:r>
    </w:p>
    <w:p w14:paraId="3864DEAB" w14:textId="39334321" w:rsidR="00EE63F7" w:rsidRPr="003D3F96" w:rsidRDefault="00EE63F7" w:rsidP="00EE63F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W</w:t>
      </w:r>
      <w:r w:rsidRPr="004E4160">
        <w:rPr>
          <w:rFonts w:ascii="Arial" w:hAnsi="Arial" w:cs="Arial"/>
          <w:sz w:val="20"/>
        </w:rPr>
        <w:t>yk</w:t>
      </w:r>
      <w:r w:rsidR="00901408">
        <w:rPr>
          <w:rFonts w:ascii="Arial" w:hAnsi="Arial" w:cs="Arial"/>
          <w:sz w:val="20"/>
        </w:rPr>
        <w:t>o</w:t>
      </w:r>
      <w:r w:rsidRPr="00C56597">
        <w:rPr>
          <w:rFonts w:ascii="Arial" w:hAnsi="Arial" w:cs="Arial"/>
          <w:sz w:val="20"/>
        </w:rPr>
        <w:t>n</w:t>
      </w:r>
      <w:r w:rsidRPr="003D3F96">
        <w:rPr>
          <w:rFonts w:ascii="Arial" w:hAnsi="Arial" w:cs="Arial"/>
          <w:sz w:val="20"/>
        </w:rPr>
        <w:t>awca na własny koszt zakupi i wymieni każdą wadliwą kamerę</w:t>
      </w:r>
      <w:r w:rsidR="00686447">
        <w:rPr>
          <w:rFonts w:ascii="Arial" w:hAnsi="Arial" w:cs="Arial"/>
          <w:sz w:val="20"/>
        </w:rPr>
        <w:t xml:space="preserve"> oraz wszystkie systemy, podsystemy i elementy systemu monitoringu wizyjnego, sygnalizacji włamania oraz systemu Active Gurad.</w:t>
      </w:r>
      <w:r w:rsidRPr="003D3F96">
        <w:rPr>
          <w:rFonts w:ascii="Arial" w:hAnsi="Arial" w:cs="Arial"/>
          <w:sz w:val="20"/>
        </w:rPr>
        <w:t xml:space="preserve"> Po zakończeniu umowy, kamery </w:t>
      </w:r>
      <w:r w:rsidR="00686447">
        <w:rPr>
          <w:rFonts w:ascii="Arial" w:hAnsi="Arial" w:cs="Arial"/>
          <w:sz w:val="20"/>
        </w:rPr>
        <w:t>oraz wymienione powyżej elementy, systemy</w:t>
      </w:r>
      <w:r w:rsidR="00901408">
        <w:rPr>
          <w:rFonts w:ascii="Arial" w:hAnsi="Arial" w:cs="Arial"/>
          <w:sz w:val="20"/>
        </w:rPr>
        <w:t>, urządzenia itd.</w:t>
      </w:r>
      <w:r w:rsidRPr="003D3F96">
        <w:rPr>
          <w:rFonts w:ascii="Arial" w:hAnsi="Arial" w:cs="Arial"/>
          <w:sz w:val="20"/>
        </w:rPr>
        <w:t>pozostają na stanie Zamawiającego. Wykonawca zobowiązany jest do naprawy kamer, systemu monitoringu</w:t>
      </w:r>
      <w:r w:rsidR="00686447">
        <w:rPr>
          <w:rFonts w:ascii="Arial" w:hAnsi="Arial" w:cs="Arial"/>
          <w:sz w:val="20"/>
        </w:rPr>
        <w:t>, systemu Active Guard</w:t>
      </w:r>
      <w:r w:rsidRPr="003D3F96">
        <w:rPr>
          <w:rFonts w:ascii="Arial" w:hAnsi="Arial" w:cs="Arial"/>
          <w:sz w:val="20"/>
        </w:rPr>
        <w:t xml:space="preserve"> </w:t>
      </w:r>
      <w:r w:rsidR="002A1F36">
        <w:rPr>
          <w:rFonts w:ascii="Arial" w:hAnsi="Arial" w:cs="Arial"/>
          <w:sz w:val="20"/>
        </w:rPr>
        <w:t xml:space="preserve">lub równoważnego </w:t>
      </w:r>
      <w:r w:rsidRPr="003D3F96">
        <w:rPr>
          <w:rFonts w:ascii="Arial" w:hAnsi="Arial" w:cs="Arial"/>
          <w:sz w:val="20"/>
        </w:rPr>
        <w:t>w czasie nie dłuższym niż 72 godziny od momentu zgłoszenia.</w:t>
      </w:r>
      <w:r w:rsidR="004E4160">
        <w:rPr>
          <w:rFonts w:ascii="Arial" w:hAnsi="Arial" w:cs="Arial"/>
          <w:sz w:val="20"/>
        </w:rPr>
        <w:t xml:space="preserve"> Zamawiający wymaga zaświadczenia, że system Active Guard </w:t>
      </w:r>
      <w:r w:rsidR="002A1F36">
        <w:rPr>
          <w:rFonts w:ascii="Arial" w:hAnsi="Arial" w:cs="Arial"/>
          <w:sz w:val="20"/>
        </w:rPr>
        <w:t xml:space="preserve">lub równoważny </w:t>
      </w:r>
      <w:r w:rsidR="004E4160">
        <w:rPr>
          <w:rFonts w:ascii="Arial" w:hAnsi="Arial" w:cs="Arial"/>
          <w:sz w:val="20"/>
        </w:rPr>
        <w:t xml:space="preserve">zostanie zamontowany w </w:t>
      </w:r>
      <w:r w:rsidR="00252C23">
        <w:rPr>
          <w:rFonts w:ascii="Arial" w:hAnsi="Arial" w:cs="Arial"/>
          <w:sz w:val="20"/>
        </w:rPr>
        <w:t xml:space="preserve">terminie do </w:t>
      </w:r>
      <w:r w:rsidR="004E4160">
        <w:rPr>
          <w:rFonts w:ascii="Arial" w:hAnsi="Arial" w:cs="Arial"/>
          <w:sz w:val="20"/>
        </w:rPr>
        <w:t>3 dni roboczych liczą</w:t>
      </w:r>
      <w:r w:rsidR="00901408">
        <w:rPr>
          <w:rFonts w:ascii="Arial" w:hAnsi="Arial" w:cs="Arial"/>
          <w:sz w:val="20"/>
        </w:rPr>
        <w:t>c</w:t>
      </w:r>
      <w:r w:rsidR="004E4160">
        <w:rPr>
          <w:rFonts w:ascii="Arial" w:hAnsi="Arial" w:cs="Arial"/>
          <w:sz w:val="20"/>
        </w:rPr>
        <w:t xml:space="preserve"> od daty podpisania umowy</w:t>
      </w:r>
      <w:r w:rsidR="00822F6E">
        <w:rPr>
          <w:rFonts w:ascii="Arial" w:hAnsi="Arial" w:cs="Arial"/>
          <w:sz w:val="20"/>
        </w:rPr>
        <w:t>.</w:t>
      </w:r>
    </w:p>
    <w:p w14:paraId="10BF2608" w14:textId="77777777" w:rsidR="00A546A7" w:rsidRPr="003D3F96" w:rsidRDefault="008C16BF" w:rsidP="0039043F">
      <w:pPr>
        <w:pStyle w:val="TekstpodstawowyTekstwcity2st"/>
        <w:spacing w:before="0" w:after="120" w:line="276" w:lineRule="auto"/>
        <w:ind w:left="426"/>
        <w:rPr>
          <w:rFonts w:ascii="Arial" w:hAnsi="Arial" w:cs="Arial"/>
          <w:sz w:val="20"/>
        </w:rPr>
      </w:pPr>
      <w:r w:rsidRPr="003D3F96">
        <w:rPr>
          <w:rFonts w:ascii="Arial" w:hAnsi="Arial" w:cs="Arial"/>
          <w:sz w:val="20"/>
        </w:rPr>
        <w:t xml:space="preserve">System telewizji CCTV to system </w:t>
      </w:r>
      <w:r w:rsidR="00315F2C" w:rsidRPr="003D3F96">
        <w:rPr>
          <w:rFonts w:ascii="Arial" w:hAnsi="Arial" w:cs="Arial"/>
          <w:sz w:val="20"/>
        </w:rPr>
        <w:t>sześciokamerowy</w:t>
      </w:r>
      <w:r w:rsidRPr="003D3F96">
        <w:rPr>
          <w:rFonts w:ascii="Arial" w:hAnsi="Arial" w:cs="Arial"/>
          <w:sz w:val="20"/>
        </w:rPr>
        <w:t xml:space="preserve"> z zastosowaniem kamer IP z możliwością rozbudowania do 8 kamer; składa się z :</w:t>
      </w:r>
    </w:p>
    <w:p w14:paraId="1022C791" w14:textId="77777777" w:rsidR="008C16BF" w:rsidRPr="003D3F96" w:rsidRDefault="008C16BF"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Rejestratora sieciowego BCS-NVR08022M-P (8 kamer IP</w:t>
      </w:r>
      <w:r w:rsidR="002C65CE" w:rsidRPr="003D3F96">
        <w:rPr>
          <w:rFonts w:ascii="Arial" w:hAnsi="Arial" w:cs="Arial"/>
          <w:sz w:val="20"/>
        </w:rPr>
        <w:t>, 8 portów PoE)</w:t>
      </w:r>
    </w:p>
    <w:p w14:paraId="214EC42B" w14:textId="77777777" w:rsidR="002C65CE" w:rsidRPr="003D3F96" w:rsidRDefault="002C65CE"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Dysku HDD 3 TB</w:t>
      </w:r>
    </w:p>
    <w:p w14:paraId="65C86BD4" w14:textId="77777777" w:rsidR="002C65CE" w:rsidRPr="003D3F96" w:rsidRDefault="002C65CE"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Monitora LED</w:t>
      </w:r>
    </w:p>
    <w:p w14:paraId="54DD856C" w14:textId="77777777" w:rsidR="008C16BF" w:rsidRPr="003D3F96" w:rsidRDefault="002C65CE" w:rsidP="0039043F">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3 kamer tubowych o zasięgu IR do 60m – CMR-2MP-T8-IR60 1/3” Sony 2.4 MPx</w:t>
      </w:r>
    </w:p>
    <w:p w14:paraId="51545F2B" w14:textId="348BFF18" w:rsidR="00EE63F7" w:rsidRPr="003D3F96" w:rsidRDefault="00315F2C" w:rsidP="00EE63F7">
      <w:pPr>
        <w:pStyle w:val="TekstpodstawowyTekstwcity2st"/>
        <w:numPr>
          <w:ilvl w:val="0"/>
          <w:numId w:val="40"/>
        </w:numPr>
        <w:spacing w:before="0" w:after="120" w:line="276" w:lineRule="auto"/>
        <w:rPr>
          <w:rFonts w:ascii="Arial" w:hAnsi="Arial" w:cs="Arial"/>
          <w:sz w:val="20"/>
        </w:rPr>
      </w:pPr>
      <w:r w:rsidRPr="003D3F96">
        <w:rPr>
          <w:rFonts w:ascii="Arial" w:hAnsi="Arial" w:cs="Arial"/>
          <w:sz w:val="20"/>
        </w:rPr>
        <w:t>3</w:t>
      </w:r>
      <w:r w:rsidR="002C65CE" w:rsidRPr="003D3F96">
        <w:rPr>
          <w:rFonts w:ascii="Arial" w:hAnsi="Arial" w:cs="Arial"/>
          <w:sz w:val="20"/>
        </w:rPr>
        <w:t xml:space="preserve"> kamer kopułow</w:t>
      </w:r>
      <w:r w:rsidRPr="003D3F96">
        <w:rPr>
          <w:rFonts w:ascii="Arial" w:hAnsi="Arial" w:cs="Arial"/>
          <w:sz w:val="20"/>
        </w:rPr>
        <w:t>ych</w:t>
      </w:r>
      <w:r w:rsidR="0069744D">
        <w:rPr>
          <w:rFonts w:ascii="Arial" w:hAnsi="Arial" w:cs="Arial"/>
          <w:sz w:val="20"/>
        </w:rPr>
        <w:t xml:space="preserve"> </w:t>
      </w:r>
      <w:r w:rsidR="002C65CE" w:rsidRPr="003D3F96">
        <w:rPr>
          <w:rFonts w:ascii="Arial" w:hAnsi="Arial" w:cs="Arial"/>
          <w:sz w:val="20"/>
        </w:rPr>
        <w:t>PoE CAM- 2MP-D3-IR30 2,4 MPx</w:t>
      </w:r>
    </w:p>
    <w:p w14:paraId="2CD3D3C8" w14:textId="697DE745" w:rsidR="00607B59" w:rsidRPr="003D3F96" w:rsidRDefault="00A546A7" w:rsidP="0039043F">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 xml:space="preserve">Obchody </w:t>
      </w:r>
      <w:bookmarkStart w:id="3" w:name="_Hlk70497267"/>
      <w:r w:rsidRPr="003D3F96">
        <w:rPr>
          <w:rFonts w:ascii="Arial" w:hAnsi="Arial" w:cs="Arial"/>
          <w:sz w:val="20"/>
        </w:rPr>
        <w:t xml:space="preserve">na terenie Zamawiającego będą odbywać się codziennie, trzykrotnie w godzinach wieczornych </w:t>
      </w:r>
      <w:r w:rsidR="00611887">
        <w:rPr>
          <w:rFonts w:ascii="Arial" w:hAnsi="Arial" w:cs="Arial"/>
          <w:sz w:val="20"/>
        </w:rPr>
        <w:t>w godzinach ustalonych z Zamawiającym</w:t>
      </w:r>
      <w:r w:rsidR="00901408">
        <w:rPr>
          <w:rFonts w:ascii="Arial" w:hAnsi="Arial" w:cs="Arial"/>
          <w:sz w:val="20"/>
        </w:rPr>
        <w:t>, a</w:t>
      </w:r>
      <w:r w:rsidRPr="003D3F96">
        <w:rPr>
          <w:rFonts w:ascii="Arial" w:hAnsi="Arial" w:cs="Arial"/>
          <w:sz w:val="20"/>
        </w:rPr>
        <w:t xml:space="preserve"> w soboty i dni ustawowo wolne od pracy dodatkowo dwukrotnie </w:t>
      </w:r>
      <w:r w:rsidR="00611887">
        <w:rPr>
          <w:rFonts w:ascii="Arial" w:hAnsi="Arial" w:cs="Arial"/>
          <w:color w:val="000000"/>
          <w:sz w:val="20"/>
        </w:rPr>
        <w:t>w godzinach ustalonych z Zamawiającym</w:t>
      </w:r>
      <w:r w:rsidRPr="003D3F96">
        <w:rPr>
          <w:rFonts w:ascii="Arial" w:hAnsi="Arial" w:cs="Arial"/>
          <w:color w:val="000000"/>
          <w:sz w:val="20"/>
        </w:rPr>
        <w:t>, w</w:t>
      </w:r>
      <w:r w:rsidRPr="003D3F96">
        <w:rPr>
          <w:rFonts w:ascii="Arial" w:hAnsi="Arial" w:cs="Arial"/>
          <w:sz w:val="20"/>
        </w:rPr>
        <w:t xml:space="preserve"> celu sprawdzenia zabezpieczenia pomieszczeń, zamknięcia okien, zlokalizowania i reakcji na ewentualne awarie sieci wodno-kanalizacyjnej, instalacji elektrycznej lub wystąpienia zagrożenia pożarowego. Z każdego obchodu pracownik ochrony winien sporządzić notatkę na Karcie obchodu budynku</w:t>
      </w:r>
      <w:r w:rsidR="00EE63F7" w:rsidRPr="003D3F96">
        <w:rPr>
          <w:rFonts w:ascii="Arial" w:hAnsi="Arial" w:cs="Arial"/>
          <w:sz w:val="20"/>
        </w:rPr>
        <w:t xml:space="preserve"> w „Książce pełnienia służby”. „Książkę pełnienia służby” zapewnia Wykonawca.</w:t>
      </w:r>
      <w:bookmarkEnd w:id="3"/>
    </w:p>
    <w:p w14:paraId="55706D5B" w14:textId="5F5322CB" w:rsidR="007B3F80" w:rsidRPr="003D3F96" w:rsidRDefault="00E64AA5" w:rsidP="00DB7447">
      <w:pPr>
        <w:pStyle w:val="Akapitzlist"/>
        <w:numPr>
          <w:ilvl w:val="0"/>
          <w:numId w:val="26"/>
        </w:numPr>
        <w:ind w:left="426" w:hanging="426"/>
        <w:jc w:val="both"/>
        <w:rPr>
          <w:rFonts w:ascii="Arial" w:eastAsia="Times New Roman" w:hAnsi="Arial" w:cs="Arial"/>
          <w:kern w:val="16"/>
          <w:sz w:val="20"/>
          <w:szCs w:val="20"/>
          <w:lang w:eastAsia="pl-PL"/>
        </w:rPr>
      </w:pPr>
      <w:r w:rsidRPr="003D3F96">
        <w:rPr>
          <w:rFonts w:ascii="Arial" w:hAnsi="Arial" w:cs="Arial"/>
          <w:sz w:val="20"/>
          <w:szCs w:val="20"/>
        </w:rPr>
        <w:t xml:space="preserve">Zamawiający wymaga, aby Wykonawca, któremu zostanie udzielone zamówienie dysponował </w:t>
      </w:r>
      <w:r w:rsidR="005D25F3">
        <w:rPr>
          <w:rFonts w:ascii="Arial" w:hAnsi="Arial" w:cs="Arial"/>
          <w:sz w:val="20"/>
          <w:szCs w:val="20"/>
        </w:rPr>
        <w:t>jedną grupą</w:t>
      </w:r>
      <w:r w:rsidRPr="003D3F96">
        <w:rPr>
          <w:rFonts w:ascii="Arial" w:hAnsi="Arial" w:cs="Arial"/>
          <w:sz w:val="20"/>
          <w:szCs w:val="20"/>
        </w:rPr>
        <w:t xml:space="preserve"> interwencyjną oraz sprawnymi i oznakowanymi pojazdami przeznaczonymi tylko do zadań interwencyjnych oraz zapewnił ciągły kontakt członków grupy interwencyjnej z pracownikami Wykonawcy wykonującymi dozór fizyczny - stacjonarną usługę ochrony obiektów</w:t>
      </w:r>
      <w:r w:rsidR="0069744D">
        <w:rPr>
          <w:rFonts w:ascii="Arial" w:hAnsi="Arial" w:cs="Arial"/>
          <w:sz w:val="20"/>
          <w:szCs w:val="20"/>
        </w:rPr>
        <w:t xml:space="preserve"> </w:t>
      </w:r>
      <w:r w:rsidRPr="003D3F96">
        <w:rPr>
          <w:rFonts w:ascii="Arial" w:hAnsi="Arial" w:cs="Arial"/>
          <w:sz w:val="20"/>
          <w:szCs w:val="20"/>
        </w:rPr>
        <w:t xml:space="preserve">Zamawiającego. </w:t>
      </w:r>
      <w:r w:rsidR="00DB7447" w:rsidRPr="003D3F96">
        <w:rPr>
          <w:rFonts w:ascii="Arial" w:eastAsia="Times New Roman" w:hAnsi="Arial" w:cs="Arial"/>
          <w:kern w:val="16"/>
          <w:sz w:val="20"/>
          <w:szCs w:val="20"/>
          <w:lang w:eastAsia="pl-PL"/>
        </w:rPr>
        <w:t xml:space="preserve">Czas reakcji (wejścia do obiektu Zamawiającego) grupy interwencyjnej nie może przekraczać 15  minut w ciągu dnia (godz. 06:00 – 22:00)  i 10 min w porze nocnej (godz. 22:00 – 06:00) od dokonania zgłoszenia. </w:t>
      </w:r>
    </w:p>
    <w:p w14:paraId="552023C2" w14:textId="77777777" w:rsidR="0039043F" w:rsidRPr="003D3F96" w:rsidRDefault="00BC38BF" w:rsidP="008F7BA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Wszelkie czynności związane z zapewnieniem wymaganego przez Zamawiającego sposobu realizacji usługi, w tym także zapewnienie wymaganego wyposażenia w czasie wykonywania usługi ochrony oraz wymaganej dokumentacji, a także przeszkolenia pracowników w zakresie obsługi wykorzystywanych urządzeń, obciążają Wykonawcę.</w:t>
      </w:r>
    </w:p>
    <w:p w14:paraId="4D08B24D" w14:textId="773A329F" w:rsidR="00F24CE3" w:rsidRPr="003D3F96" w:rsidRDefault="00F24CE3" w:rsidP="008F7BA7">
      <w:pPr>
        <w:pStyle w:val="TekstpodstawowyTekstwcity2st"/>
        <w:numPr>
          <w:ilvl w:val="0"/>
          <w:numId w:val="26"/>
        </w:numPr>
        <w:spacing w:before="0" w:after="120" w:line="276" w:lineRule="auto"/>
        <w:ind w:left="426" w:hanging="426"/>
        <w:rPr>
          <w:rFonts w:ascii="Arial" w:hAnsi="Arial" w:cs="Arial"/>
          <w:sz w:val="20"/>
        </w:rPr>
      </w:pPr>
      <w:r w:rsidRPr="003D3F96">
        <w:rPr>
          <w:rFonts w:ascii="Arial" w:hAnsi="Arial" w:cs="Arial"/>
          <w:sz w:val="20"/>
        </w:rPr>
        <w:t>Zamawiający wymaga podpisania umowy powierzenia przetwarzania danych osobowych</w:t>
      </w:r>
      <w:r w:rsidR="00240C1A">
        <w:rPr>
          <w:rFonts w:ascii="Arial" w:hAnsi="Arial" w:cs="Arial"/>
          <w:sz w:val="20"/>
        </w:rPr>
        <w:t xml:space="preserve"> na wzorze Zamawiającego</w:t>
      </w:r>
      <w:r w:rsidRPr="003D3F96">
        <w:rPr>
          <w:rFonts w:ascii="Arial" w:hAnsi="Arial" w:cs="Arial"/>
          <w:sz w:val="20"/>
        </w:rPr>
        <w:t>.</w:t>
      </w:r>
    </w:p>
    <w:p w14:paraId="61AD123B" w14:textId="77777777" w:rsidR="00785EBB" w:rsidRPr="003D3F96" w:rsidRDefault="00785EBB" w:rsidP="0039043F">
      <w:pPr>
        <w:pStyle w:val="TekstpodstawowyTekstwcity2st"/>
        <w:numPr>
          <w:ilvl w:val="0"/>
          <w:numId w:val="31"/>
        </w:numPr>
        <w:tabs>
          <w:tab w:val="clear" w:pos="1145"/>
          <w:tab w:val="num" w:pos="426"/>
        </w:tabs>
        <w:spacing w:before="0" w:after="120" w:line="276" w:lineRule="auto"/>
        <w:ind w:hanging="1145"/>
        <w:rPr>
          <w:rFonts w:ascii="Arial" w:hAnsi="Arial" w:cs="Arial"/>
          <w:b/>
          <w:bCs/>
          <w:sz w:val="20"/>
        </w:rPr>
      </w:pPr>
      <w:r w:rsidRPr="003D3F96">
        <w:rPr>
          <w:rFonts w:ascii="Arial" w:hAnsi="Arial" w:cs="Arial"/>
          <w:b/>
          <w:bCs/>
          <w:sz w:val="20"/>
        </w:rPr>
        <w:t>Zobowiązania Wykonawcy</w:t>
      </w:r>
    </w:p>
    <w:p w14:paraId="47A14E9B" w14:textId="3E55AAB5" w:rsidR="00185017" w:rsidRPr="003D3F96" w:rsidRDefault="009B46BB"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zobowiązany jest do wykonywania </w:t>
      </w:r>
      <w:r w:rsidR="00161A0D" w:rsidRPr="003D3F96">
        <w:rPr>
          <w:rFonts w:ascii="Arial" w:hAnsi="Arial" w:cs="Arial"/>
          <w:sz w:val="20"/>
        </w:rPr>
        <w:t xml:space="preserve">kluczowych </w:t>
      </w:r>
      <w:r w:rsidRPr="003D3F96">
        <w:rPr>
          <w:rFonts w:ascii="Arial" w:hAnsi="Arial" w:cs="Arial"/>
          <w:sz w:val="20"/>
        </w:rPr>
        <w:t>czynności objętych niniejszym zamówieniem własnymi środkami oraz własnym sprzętem.</w:t>
      </w:r>
      <w:r w:rsidR="0069744D">
        <w:rPr>
          <w:rFonts w:ascii="Arial" w:hAnsi="Arial" w:cs="Arial"/>
          <w:sz w:val="20"/>
        </w:rPr>
        <w:t xml:space="preserve"> </w:t>
      </w:r>
      <w:r w:rsidR="00410B2E" w:rsidRPr="003D3F96">
        <w:rPr>
          <w:rFonts w:ascii="Arial" w:hAnsi="Arial" w:cs="Arial"/>
          <w:sz w:val="20"/>
        </w:rPr>
        <w:t>D</w:t>
      </w:r>
      <w:r w:rsidR="00E80A5B" w:rsidRPr="003D3F96">
        <w:rPr>
          <w:rFonts w:ascii="Arial" w:hAnsi="Arial" w:cs="Arial"/>
          <w:sz w:val="20"/>
        </w:rPr>
        <w:t>opuszczalne jest powierza</w:t>
      </w:r>
      <w:r w:rsidR="00DF43BE" w:rsidRPr="003D3F96">
        <w:rPr>
          <w:rFonts w:ascii="Arial" w:hAnsi="Arial" w:cs="Arial"/>
          <w:sz w:val="20"/>
        </w:rPr>
        <w:t xml:space="preserve">nie </w:t>
      </w:r>
      <w:r w:rsidR="00161A0D" w:rsidRPr="003D3F96">
        <w:rPr>
          <w:rFonts w:ascii="Arial" w:hAnsi="Arial" w:cs="Arial"/>
          <w:sz w:val="20"/>
        </w:rPr>
        <w:t xml:space="preserve">części </w:t>
      </w:r>
      <w:r w:rsidR="00DF43BE" w:rsidRPr="003D3F96">
        <w:rPr>
          <w:rFonts w:ascii="Arial" w:hAnsi="Arial" w:cs="Arial"/>
          <w:sz w:val="20"/>
        </w:rPr>
        <w:t xml:space="preserve">przedmiotu zamówienia </w:t>
      </w:r>
      <w:r w:rsidR="00C31E93" w:rsidRPr="003D3F96">
        <w:rPr>
          <w:rFonts w:ascii="Arial" w:hAnsi="Arial" w:cs="Arial"/>
          <w:sz w:val="20"/>
        </w:rPr>
        <w:t>w ramach podwykonawstwa</w:t>
      </w:r>
      <w:r w:rsidR="00DF43BE" w:rsidRPr="003D3F96">
        <w:rPr>
          <w:rFonts w:ascii="Arial" w:hAnsi="Arial" w:cs="Arial"/>
          <w:sz w:val="20"/>
        </w:rPr>
        <w:t>.</w:t>
      </w:r>
    </w:p>
    <w:p w14:paraId="12515CBD"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zobowiązany będzie do informowania Zamawiającego o wszelkich widocznych nieprawidłowościach w stanie poszczególnych p</w:t>
      </w:r>
      <w:r w:rsidR="00DF43BE" w:rsidRPr="003D3F96">
        <w:rPr>
          <w:rFonts w:ascii="Arial" w:hAnsi="Arial" w:cs="Arial"/>
          <w:sz w:val="20"/>
        </w:rPr>
        <w:t xml:space="preserve">omieszczeń i urządzeń w budynku. Pracownik </w:t>
      </w:r>
      <w:r w:rsidR="00DF43BE" w:rsidRPr="003D3F96">
        <w:rPr>
          <w:rFonts w:ascii="Arial" w:hAnsi="Arial" w:cs="Arial"/>
          <w:sz w:val="20"/>
        </w:rPr>
        <w:lastRenderedPageBreak/>
        <w:t>pełniący dyżur będzie każdorazowo i niezw</w:t>
      </w:r>
      <w:r w:rsidR="00E80A5B" w:rsidRPr="003D3F96">
        <w:rPr>
          <w:rFonts w:ascii="Arial" w:hAnsi="Arial" w:cs="Arial"/>
          <w:sz w:val="20"/>
        </w:rPr>
        <w:t xml:space="preserve">łocznie zgłaszał Zamawiającemu </w:t>
      </w:r>
      <w:r w:rsidR="00DF43BE" w:rsidRPr="003D3F96">
        <w:rPr>
          <w:rFonts w:ascii="Arial" w:hAnsi="Arial" w:cs="Arial"/>
          <w:sz w:val="20"/>
        </w:rPr>
        <w:t>wszelkie zaobserwowane awarie oraz usterki w działaniu systemów monitorujących.</w:t>
      </w:r>
    </w:p>
    <w:p w14:paraId="565F7CA0" w14:textId="77777777" w:rsidR="00337CFC" w:rsidRPr="003D3F96" w:rsidRDefault="00185017" w:rsidP="00337CFC">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zobowiązany będzie w czasie wykonywania usługi do zapewnienia na terenie objętym umową należnego ładu, porządku, przestrzegania przepisów BHP i </w:t>
      </w:r>
      <w:r w:rsidR="000F6351" w:rsidRPr="003D3F96">
        <w:rPr>
          <w:rFonts w:ascii="Arial" w:hAnsi="Arial" w:cs="Arial"/>
          <w:sz w:val="20"/>
        </w:rPr>
        <w:t>ppoż.</w:t>
      </w:r>
      <w:r w:rsidR="00F40C21" w:rsidRPr="003D3F96">
        <w:rPr>
          <w:rFonts w:ascii="Arial" w:hAnsi="Arial" w:cs="Arial"/>
          <w:sz w:val="20"/>
        </w:rPr>
        <w:t>,</w:t>
      </w:r>
      <w:r w:rsidRPr="003D3F96">
        <w:rPr>
          <w:rFonts w:ascii="Arial" w:hAnsi="Arial" w:cs="Arial"/>
          <w:sz w:val="20"/>
        </w:rPr>
        <w:t xml:space="preserve"> a także ponosić będzie odpowiedzialność za szkody powstałe w związku z realizacją usługi oraz w skutek innych działań osób zatrudnionych przez Wykonawcę</w:t>
      </w:r>
      <w:r w:rsidR="00337CFC" w:rsidRPr="003D3F96">
        <w:rPr>
          <w:rFonts w:ascii="Arial" w:hAnsi="Arial" w:cs="Arial"/>
          <w:sz w:val="20"/>
        </w:rPr>
        <w:t>.</w:t>
      </w:r>
    </w:p>
    <w:p w14:paraId="283CE848" w14:textId="77777777" w:rsidR="00337CFC" w:rsidRPr="003D3F96" w:rsidRDefault="00337CFC" w:rsidP="00337CFC">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zobowiązuje się na rzecz Zamawiającego realizować dodatkowe procedury w przypadku wprowadzenia stanów: nadzwyczajnych, zagrożenia epidemią, epidemii, w czasie wojny oraz wprowadzenia stopni alarmowych i stopni alarmowych CRP, w tym ogłaszanych sygnałów powszechnego alarmowania i ostrzegania.</w:t>
      </w:r>
    </w:p>
    <w:p w14:paraId="43A7EA0C"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Stwierdzone przez Zamawiającego nieprawidłowoś</w:t>
      </w:r>
      <w:r w:rsidR="004B677B" w:rsidRPr="003D3F96">
        <w:rPr>
          <w:rFonts w:ascii="Arial" w:hAnsi="Arial" w:cs="Arial"/>
          <w:sz w:val="20"/>
        </w:rPr>
        <w:t xml:space="preserve">ci w wykonaniu przedmiotu </w:t>
      </w:r>
      <w:r w:rsidR="00F40C21" w:rsidRPr="003D3F96">
        <w:rPr>
          <w:rFonts w:ascii="Arial" w:hAnsi="Arial" w:cs="Arial"/>
          <w:sz w:val="20"/>
        </w:rPr>
        <w:t xml:space="preserve">zamówienia </w:t>
      </w:r>
      <w:r w:rsidRPr="003D3F96">
        <w:rPr>
          <w:rFonts w:ascii="Arial" w:hAnsi="Arial" w:cs="Arial"/>
          <w:sz w:val="20"/>
        </w:rPr>
        <w:t>zgłaszane będą Wykonawcy na bieżąco w formie pisemnej/drogą elektroniczną, a w nagłych wypadkach ustnie lub telefonicznie.</w:t>
      </w:r>
    </w:p>
    <w:p w14:paraId="1BCAAAAC" w14:textId="461B1E13" w:rsidR="005D74C6" w:rsidRPr="00240C1A" w:rsidRDefault="00185017" w:rsidP="0039043F">
      <w:pPr>
        <w:pStyle w:val="TekstpodstawowyTekstwcity2st"/>
        <w:numPr>
          <w:ilvl w:val="0"/>
          <w:numId w:val="29"/>
        </w:numPr>
        <w:tabs>
          <w:tab w:val="num" w:pos="426"/>
        </w:tabs>
        <w:spacing w:before="0" w:after="120" w:line="276" w:lineRule="auto"/>
        <w:ind w:left="426" w:hanging="426"/>
        <w:rPr>
          <w:rFonts w:ascii="Arial" w:hAnsi="Arial" w:cs="Arial"/>
          <w:sz w:val="20"/>
        </w:rPr>
      </w:pPr>
      <w:r w:rsidRPr="003D3F96">
        <w:rPr>
          <w:rFonts w:ascii="Arial" w:hAnsi="Arial" w:cs="Arial"/>
          <w:sz w:val="20"/>
        </w:rPr>
        <w:t>Wykonawca</w:t>
      </w:r>
      <w:r w:rsidR="0069744D">
        <w:rPr>
          <w:rFonts w:ascii="Arial" w:hAnsi="Arial" w:cs="Arial"/>
          <w:sz w:val="20"/>
        </w:rPr>
        <w:t xml:space="preserve"> </w:t>
      </w:r>
      <w:r w:rsidRPr="003D3F96">
        <w:rPr>
          <w:rFonts w:ascii="Arial" w:hAnsi="Arial" w:cs="Arial"/>
          <w:sz w:val="20"/>
        </w:rPr>
        <w:t>zobowiązany jest do dostarczenia Zamawiającemu „Wykazu Pracowników świadczących Usługi”</w:t>
      </w:r>
      <w:r w:rsidR="004F5E39" w:rsidRPr="003D3F96">
        <w:rPr>
          <w:rFonts w:ascii="Arial" w:hAnsi="Arial" w:cs="Arial"/>
          <w:sz w:val="20"/>
        </w:rPr>
        <w:t>, jeśli ulegnie on zmianie w stosunku do wykazu osób skierowanych przez Wykonawcę do realizacji zamówienia złożonego wraz z ofertą</w:t>
      </w:r>
      <w:r w:rsidRPr="003D3F96">
        <w:rPr>
          <w:rFonts w:ascii="Arial" w:hAnsi="Arial" w:cs="Arial"/>
          <w:sz w:val="20"/>
        </w:rPr>
        <w:t>.</w:t>
      </w:r>
      <w:r w:rsidR="0069744D">
        <w:rPr>
          <w:rFonts w:ascii="Arial" w:hAnsi="Arial" w:cs="Arial"/>
          <w:sz w:val="20"/>
        </w:rPr>
        <w:t xml:space="preserve"> </w:t>
      </w:r>
      <w:r w:rsidR="00996792" w:rsidRPr="003D3F96">
        <w:rPr>
          <w:rFonts w:ascii="Arial" w:hAnsi="Arial" w:cs="Arial"/>
          <w:sz w:val="20"/>
        </w:rPr>
        <w:t xml:space="preserve">Zamawiający wymaga na etapie składania ofert imiennej listy pracowników wykonujących przedmiot umowy. </w:t>
      </w:r>
      <w:r w:rsidR="008D4529" w:rsidRPr="003D3F96">
        <w:rPr>
          <w:rFonts w:ascii="Arial" w:hAnsi="Arial" w:cs="Arial"/>
          <w:sz w:val="20"/>
        </w:rPr>
        <w:t xml:space="preserve">Każdorazowa zmiana w stałym składzie pracowników ochrony, przydzielonych Zamawiającemu będzie wymagała </w:t>
      </w:r>
      <w:r w:rsidR="005D74C6" w:rsidRPr="003D3F96">
        <w:rPr>
          <w:rFonts w:ascii="Arial" w:hAnsi="Arial" w:cs="Arial"/>
          <w:sz w:val="20"/>
        </w:rPr>
        <w:t xml:space="preserve">uprzedniego </w:t>
      </w:r>
      <w:r w:rsidR="002846AF">
        <w:rPr>
          <w:rFonts w:ascii="Arial" w:hAnsi="Arial" w:cs="Arial"/>
          <w:sz w:val="20"/>
        </w:rPr>
        <w:t xml:space="preserve">mailowego </w:t>
      </w:r>
      <w:r w:rsidR="008D4529" w:rsidRPr="003D3F96">
        <w:rPr>
          <w:rFonts w:ascii="Arial" w:hAnsi="Arial" w:cs="Arial"/>
          <w:sz w:val="20"/>
        </w:rPr>
        <w:t>zgłoszenia Zamawiającemu</w:t>
      </w:r>
      <w:r w:rsidR="005D74C6" w:rsidRPr="003D3F96">
        <w:rPr>
          <w:rFonts w:ascii="Arial" w:hAnsi="Arial" w:cs="Arial"/>
          <w:sz w:val="20"/>
        </w:rPr>
        <w:t xml:space="preserve"> </w:t>
      </w:r>
      <w:r w:rsidR="00227D38">
        <w:rPr>
          <w:rFonts w:ascii="Arial" w:hAnsi="Arial" w:cs="Arial"/>
          <w:sz w:val="20"/>
        </w:rPr>
        <w:t>w ciągu</w:t>
      </w:r>
      <w:r w:rsidR="008D4529" w:rsidRPr="003D3F96">
        <w:rPr>
          <w:rFonts w:ascii="Arial" w:hAnsi="Arial" w:cs="Arial"/>
          <w:sz w:val="20"/>
        </w:rPr>
        <w:t xml:space="preserve"> </w:t>
      </w:r>
      <w:r w:rsidR="00227D38">
        <w:rPr>
          <w:rFonts w:ascii="Arial" w:hAnsi="Arial" w:cs="Arial"/>
          <w:sz w:val="20"/>
        </w:rPr>
        <w:t>3</w:t>
      </w:r>
      <w:r w:rsidR="008D4529" w:rsidRPr="003D3F96">
        <w:rPr>
          <w:rFonts w:ascii="Arial" w:hAnsi="Arial" w:cs="Arial"/>
          <w:sz w:val="20"/>
        </w:rPr>
        <w:t xml:space="preserve"> dni roboczych (z wyłączeniem sobót i dni ustawowo wolnych od pracy)</w:t>
      </w:r>
      <w:r w:rsidR="005D74C6" w:rsidRPr="003D3F96">
        <w:rPr>
          <w:rFonts w:ascii="Arial" w:hAnsi="Arial" w:cs="Arial"/>
          <w:sz w:val="20"/>
        </w:rPr>
        <w:t xml:space="preserve"> przed planowaną zmianą. </w:t>
      </w:r>
      <w:r w:rsidR="00FC7D87" w:rsidRPr="003D3F96">
        <w:rPr>
          <w:rFonts w:ascii="Arial" w:hAnsi="Arial" w:cs="Arial"/>
          <w:sz w:val="20"/>
        </w:rPr>
        <w:t>Zamawiający zaaprobuje każde proponowane zastąpienie personelu jedynie wtedy, kiedy kwalifikacje i zdolności proponowanego personelu, będą takie same lub wyższe niż personelu wymienionego w wykazie</w:t>
      </w:r>
      <w:r w:rsidR="00336097">
        <w:rPr>
          <w:rFonts w:ascii="Arial" w:hAnsi="Arial" w:cs="Arial"/>
          <w:sz w:val="20"/>
        </w:rPr>
        <w:t>. W mailu należy podać dane osobowe nowego pracownika, datę rozpoczęcia przez niego pracy oraz doświadczenie zawodowe pozwalające na pełnienie służby w budynku Zamawiającego</w:t>
      </w:r>
      <w:r w:rsidR="00336097" w:rsidRPr="003D3F96">
        <w:rPr>
          <w:rFonts w:ascii="Arial" w:hAnsi="Arial" w:cs="Arial"/>
          <w:sz w:val="20"/>
        </w:rPr>
        <w:t>).</w:t>
      </w:r>
      <w:r w:rsidR="00336097">
        <w:rPr>
          <w:rFonts w:ascii="Arial" w:hAnsi="Arial" w:cs="Arial"/>
          <w:sz w:val="20"/>
        </w:rPr>
        <w:t xml:space="preserve"> Nie poinformowanie </w:t>
      </w:r>
      <w:r w:rsidR="00336097" w:rsidRPr="00240C1A">
        <w:rPr>
          <w:rFonts w:ascii="Arial" w:hAnsi="Arial" w:cs="Arial"/>
          <w:sz w:val="20"/>
        </w:rPr>
        <w:t>Zamawiającego o tym fakcie w wyznaczonym czasie będzie skutkowało karami umownymi.</w:t>
      </w:r>
    </w:p>
    <w:p w14:paraId="490259EE" w14:textId="6C7D3BFE" w:rsidR="00185017" w:rsidRPr="00240C1A" w:rsidRDefault="00185017" w:rsidP="0039043F">
      <w:pPr>
        <w:pStyle w:val="TekstpodstawowyTekstwcity2st"/>
        <w:numPr>
          <w:ilvl w:val="0"/>
          <w:numId w:val="29"/>
        </w:numPr>
        <w:spacing w:before="0" w:after="120" w:line="276" w:lineRule="auto"/>
        <w:ind w:left="360"/>
        <w:rPr>
          <w:rFonts w:ascii="Arial" w:hAnsi="Arial" w:cs="Arial"/>
          <w:sz w:val="20"/>
        </w:rPr>
      </w:pPr>
      <w:r w:rsidRPr="00240C1A">
        <w:rPr>
          <w:rFonts w:ascii="Arial" w:hAnsi="Arial" w:cs="Arial"/>
          <w:sz w:val="20"/>
        </w:rPr>
        <w:t>Wykonawca zobowiązuje się, że Pracownikami świadczącymi Usługi b</w:t>
      </w:r>
      <w:r w:rsidR="00D27E05" w:rsidRPr="00240C1A">
        <w:rPr>
          <w:rFonts w:ascii="Arial" w:hAnsi="Arial" w:cs="Arial"/>
          <w:sz w:val="20"/>
        </w:rPr>
        <w:t>ędą osoby, które nie figurują w </w:t>
      </w:r>
      <w:r w:rsidRPr="00240C1A">
        <w:rPr>
          <w:rFonts w:ascii="Arial" w:hAnsi="Arial" w:cs="Arial"/>
          <w:sz w:val="20"/>
        </w:rPr>
        <w:t xml:space="preserve">Krajowym Rejestrze Karnym, co zostanie potwierdzone </w:t>
      </w:r>
      <w:r w:rsidR="00901408" w:rsidRPr="00240C1A">
        <w:rPr>
          <w:rFonts w:ascii="Arial" w:hAnsi="Arial" w:cs="Arial"/>
          <w:sz w:val="20"/>
        </w:rPr>
        <w:t xml:space="preserve">pisemnym </w:t>
      </w:r>
      <w:r w:rsidRPr="00240C1A">
        <w:rPr>
          <w:rFonts w:ascii="Arial" w:hAnsi="Arial" w:cs="Arial"/>
          <w:sz w:val="20"/>
        </w:rPr>
        <w:t>oświadczeniem Wykonawcy</w:t>
      </w:r>
      <w:r w:rsidR="00227D38" w:rsidRPr="00240C1A">
        <w:rPr>
          <w:rFonts w:ascii="Arial" w:hAnsi="Arial" w:cs="Arial"/>
          <w:sz w:val="20"/>
        </w:rPr>
        <w:t xml:space="preserve"> na etapie składania ofert oraz mailowo przy każdorazowym zgłaszaniu nowego pracownika.</w:t>
      </w:r>
    </w:p>
    <w:p w14:paraId="7A40EA4E" w14:textId="7EA329F1" w:rsidR="00E46EAC" w:rsidRPr="00240C1A" w:rsidRDefault="00C875B0" w:rsidP="0039043F">
      <w:pPr>
        <w:pStyle w:val="TekstpodstawowyTekstwcity2st"/>
        <w:numPr>
          <w:ilvl w:val="0"/>
          <w:numId w:val="29"/>
        </w:numPr>
        <w:spacing w:before="0" w:after="120" w:line="276" w:lineRule="auto"/>
        <w:ind w:left="360"/>
        <w:rPr>
          <w:rFonts w:ascii="Arial" w:hAnsi="Arial" w:cs="Arial"/>
          <w:sz w:val="20"/>
        </w:rPr>
      </w:pPr>
      <w:r w:rsidRPr="00240C1A">
        <w:rPr>
          <w:rFonts w:ascii="Arial" w:hAnsi="Arial" w:cs="Arial"/>
          <w:sz w:val="20"/>
        </w:rPr>
        <w:t>Zamawiający</w:t>
      </w:r>
      <w:r w:rsidR="00E46EAC" w:rsidRPr="00240C1A">
        <w:rPr>
          <w:rFonts w:ascii="Arial" w:hAnsi="Arial" w:cs="Arial"/>
          <w:sz w:val="20"/>
        </w:rPr>
        <w:t xml:space="preserve"> </w:t>
      </w:r>
      <w:r w:rsidR="00227D38" w:rsidRPr="00240C1A">
        <w:rPr>
          <w:rFonts w:ascii="Arial" w:hAnsi="Arial" w:cs="Arial"/>
          <w:sz w:val="20"/>
        </w:rPr>
        <w:t xml:space="preserve">na etapie składania ofert </w:t>
      </w:r>
      <w:r w:rsidR="00E46EAC" w:rsidRPr="00240C1A">
        <w:rPr>
          <w:rFonts w:ascii="Arial" w:hAnsi="Arial" w:cs="Arial"/>
          <w:sz w:val="20"/>
        </w:rPr>
        <w:t>wymaga</w:t>
      </w:r>
      <w:r w:rsidR="00901408" w:rsidRPr="00240C1A">
        <w:rPr>
          <w:rFonts w:ascii="Arial" w:hAnsi="Arial" w:cs="Arial"/>
          <w:sz w:val="20"/>
        </w:rPr>
        <w:t xml:space="preserve"> pisemnego potwierdzenia, że</w:t>
      </w:r>
      <w:r w:rsidR="00E46EAC" w:rsidRPr="00240C1A">
        <w:rPr>
          <w:rFonts w:ascii="Arial" w:hAnsi="Arial" w:cs="Arial"/>
          <w:sz w:val="20"/>
        </w:rPr>
        <w:t xml:space="preserve"> co najmniej dwóch pracowników posiada status osób z niepełnosprawnością</w:t>
      </w:r>
      <w:r w:rsidR="00A34D0F" w:rsidRPr="00240C1A">
        <w:rPr>
          <w:rFonts w:ascii="Arial" w:hAnsi="Arial" w:cs="Arial"/>
          <w:sz w:val="20"/>
        </w:rPr>
        <w:t>, która nie wyklucza bezproblemowego pełnienia służby w obiekcie Zamawiającego.</w:t>
      </w:r>
      <w:r w:rsidR="00040166" w:rsidRPr="00240C1A">
        <w:rPr>
          <w:rFonts w:ascii="Arial" w:hAnsi="Arial" w:cs="Arial"/>
          <w:sz w:val="20"/>
        </w:rPr>
        <w:t xml:space="preserve"> </w:t>
      </w:r>
    </w:p>
    <w:p w14:paraId="2769B34A" w14:textId="38CA6AE6"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w:t>
      </w:r>
      <w:r w:rsidR="000429EB" w:rsidRPr="003D3F96">
        <w:rPr>
          <w:rFonts w:ascii="Arial" w:hAnsi="Arial" w:cs="Arial"/>
          <w:sz w:val="20"/>
        </w:rPr>
        <w:t>z</w:t>
      </w:r>
      <w:r w:rsidRPr="003D3F96">
        <w:rPr>
          <w:rFonts w:ascii="Arial" w:hAnsi="Arial" w:cs="Arial"/>
          <w:sz w:val="20"/>
        </w:rPr>
        <w:t xml:space="preserve">obowiązany jest do wyznaczenia przynajmniej jednego pracownika, który będzie pełnił rolę stałego Koordynatora, w trakcie świadczenia </w:t>
      </w:r>
      <w:r w:rsidR="00396766" w:rsidRPr="003D3F96">
        <w:rPr>
          <w:rFonts w:ascii="Arial" w:hAnsi="Arial" w:cs="Arial"/>
          <w:sz w:val="20"/>
        </w:rPr>
        <w:t>u</w:t>
      </w:r>
      <w:r w:rsidRPr="003D3F96">
        <w:rPr>
          <w:rFonts w:ascii="Arial" w:hAnsi="Arial" w:cs="Arial"/>
          <w:sz w:val="20"/>
        </w:rPr>
        <w:t xml:space="preserve">sług objętych przedmiotem </w:t>
      </w:r>
      <w:r w:rsidR="004B677B" w:rsidRPr="003D3F96">
        <w:rPr>
          <w:rFonts w:ascii="Arial" w:hAnsi="Arial" w:cs="Arial"/>
          <w:sz w:val="20"/>
        </w:rPr>
        <w:t>zamówienia</w:t>
      </w:r>
      <w:r w:rsidRPr="003D3F96">
        <w:rPr>
          <w:rFonts w:ascii="Arial" w:hAnsi="Arial" w:cs="Arial"/>
          <w:sz w:val="20"/>
        </w:rPr>
        <w:t xml:space="preserve">. Koordynator będzie </w:t>
      </w:r>
      <w:r w:rsidR="00A009E7" w:rsidRPr="003D3F96">
        <w:rPr>
          <w:rFonts w:ascii="Arial" w:hAnsi="Arial" w:cs="Arial"/>
          <w:sz w:val="20"/>
        </w:rPr>
        <w:t>z</w:t>
      </w:r>
      <w:r w:rsidRPr="003D3F96">
        <w:rPr>
          <w:rFonts w:ascii="Arial" w:hAnsi="Arial" w:cs="Arial"/>
          <w:sz w:val="20"/>
        </w:rPr>
        <w:t>obowiązany do utrzymywania stałego kontaktu (telefonic</w:t>
      </w:r>
      <w:r w:rsidR="00A009E7" w:rsidRPr="003D3F96">
        <w:rPr>
          <w:rFonts w:ascii="Arial" w:hAnsi="Arial" w:cs="Arial"/>
          <w:sz w:val="20"/>
        </w:rPr>
        <w:t>znego</w:t>
      </w:r>
      <w:r w:rsidR="00227D38">
        <w:rPr>
          <w:rFonts w:ascii="Arial" w:hAnsi="Arial" w:cs="Arial"/>
          <w:sz w:val="20"/>
        </w:rPr>
        <w:t>, mailowego bądź osobistego</w:t>
      </w:r>
      <w:r w:rsidR="00A009E7" w:rsidRPr="003D3F96">
        <w:rPr>
          <w:rFonts w:ascii="Arial" w:hAnsi="Arial" w:cs="Arial"/>
          <w:sz w:val="20"/>
        </w:rPr>
        <w:t xml:space="preserve">) z </w:t>
      </w:r>
      <w:r w:rsidRPr="003D3F96">
        <w:rPr>
          <w:rFonts w:ascii="Arial" w:hAnsi="Arial" w:cs="Arial"/>
          <w:sz w:val="20"/>
        </w:rPr>
        <w:t>Zamawiającym. Do zadań Koordynatora będzie należało</w:t>
      </w:r>
      <w:r w:rsidR="00E475B2" w:rsidRPr="00E475B2">
        <w:rPr>
          <w:rFonts w:ascii="Arial" w:hAnsi="Arial" w:cs="Arial"/>
          <w:bCs/>
          <w:sz w:val="20"/>
        </w:rPr>
        <w:t xml:space="preserve"> </w:t>
      </w:r>
      <w:r w:rsidR="00E475B2">
        <w:rPr>
          <w:rFonts w:ascii="Arial" w:hAnsi="Arial" w:cs="Arial"/>
          <w:bCs/>
          <w:sz w:val="20"/>
        </w:rPr>
        <w:t xml:space="preserve">uczestniczenie w przekazaniu obowiązków od firmy świadczącej dotychczasowe usługi, uczestniczenie w zaznajomieniu Wykonawcy </w:t>
      </w:r>
      <w:r w:rsidR="0028225A">
        <w:rPr>
          <w:rFonts w:ascii="Arial" w:hAnsi="Arial" w:cs="Arial"/>
          <w:bCs/>
          <w:sz w:val="20"/>
        </w:rPr>
        <w:t xml:space="preserve">przez Zamawiającego </w:t>
      </w:r>
      <w:r w:rsidR="00E475B2">
        <w:rPr>
          <w:rFonts w:ascii="Arial" w:hAnsi="Arial" w:cs="Arial"/>
          <w:bCs/>
          <w:sz w:val="20"/>
        </w:rPr>
        <w:t>z elementami koniecznymi do wykonywania usług,</w:t>
      </w:r>
      <w:r w:rsidRPr="003D3F96">
        <w:rPr>
          <w:rFonts w:ascii="Arial" w:hAnsi="Arial" w:cs="Arial"/>
          <w:sz w:val="20"/>
        </w:rPr>
        <w:t xml:space="preserve"> organizowanie i sprawowanie nadzoru nad świadczeniem </w:t>
      </w:r>
      <w:r w:rsidR="00396766" w:rsidRPr="003D3F96">
        <w:rPr>
          <w:rFonts w:ascii="Arial" w:hAnsi="Arial" w:cs="Arial"/>
          <w:sz w:val="20"/>
        </w:rPr>
        <w:t>u</w:t>
      </w:r>
      <w:r w:rsidRPr="003D3F96">
        <w:rPr>
          <w:rFonts w:ascii="Arial" w:hAnsi="Arial" w:cs="Arial"/>
          <w:sz w:val="20"/>
        </w:rPr>
        <w:t xml:space="preserve">sług oraz zarządzanie personelem Wykonawcy. </w:t>
      </w:r>
      <w:r w:rsidR="00C875B0" w:rsidRPr="003D3F96">
        <w:rPr>
          <w:rFonts w:ascii="Arial" w:hAnsi="Arial" w:cs="Arial"/>
          <w:sz w:val="20"/>
        </w:rPr>
        <w:t>Koordynator nie może być jednocześnie pracownikiem ochrony pełniącym służbę w obiekcie Zamawiającego.</w:t>
      </w:r>
    </w:p>
    <w:p w14:paraId="1D0FE897" w14:textId="548D0467" w:rsidR="00A671A0" w:rsidRPr="003D3F96" w:rsidRDefault="00396766"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Koordynator zobowiązany</w:t>
      </w:r>
      <w:r w:rsidR="0069744D">
        <w:rPr>
          <w:rFonts w:ascii="Arial" w:hAnsi="Arial" w:cs="Arial"/>
          <w:sz w:val="20"/>
        </w:rPr>
        <w:t xml:space="preserve"> </w:t>
      </w:r>
      <w:r w:rsidRPr="003D3F96">
        <w:rPr>
          <w:rFonts w:ascii="Arial" w:hAnsi="Arial" w:cs="Arial"/>
          <w:sz w:val="20"/>
        </w:rPr>
        <w:t xml:space="preserve">będzie </w:t>
      </w:r>
      <w:r w:rsidR="009B46BB" w:rsidRPr="003D3F96">
        <w:rPr>
          <w:rFonts w:ascii="Arial" w:hAnsi="Arial" w:cs="Arial"/>
          <w:sz w:val="20"/>
        </w:rPr>
        <w:t>do przeprowadzania kontroli pracownikom ochrony, c</w:t>
      </w:r>
      <w:r w:rsidR="00D03402" w:rsidRPr="003D3F96">
        <w:rPr>
          <w:rFonts w:ascii="Arial" w:hAnsi="Arial" w:cs="Arial"/>
          <w:sz w:val="20"/>
        </w:rPr>
        <w:t>o najmniej</w:t>
      </w:r>
      <w:r w:rsidR="0069744D">
        <w:rPr>
          <w:rFonts w:ascii="Arial" w:hAnsi="Arial" w:cs="Arial"/>
          <w:sz w:val="20"/>
        </w:rPr>
        <w:t xml:space="preserve"> </w:t>
      </w:r>
      <w:r w:rsidR="00901408">
        <w:rPr>
          <w:rFonts w:ascii="Arial" w:hAnsi="Arial" w:cs="Arial"/>
          <w:sz w:val="20"/>
        </w:rPr>
        <w:t>dwa razy</w:t>
      </w:r>
      <w:r w:rsidR="00D267C6" w:rsidRPr="003D3F96">
        <w:rPr>
          <w:rFonts w:ascii="Arial" w:hAnsi="Arial" w:cs="Arial"/>
          <w:sz w:val="20"/>
        </w:rPr>
        <w:t xml:space="preserve"> w </w:t>
      </w:r>
      <w:r w:rsidR="009B46BB" w:rsidRPr="003D3F96">
        <w:rPr>
          <w:rFonts w:ascii="Arial" w:hAnsi="Arial" w:cs="Arial"/>
          <w:sz w:val="20"/>
        </w:rPr>
        <w:t xml:space="preserve">miesiącu. Fakt kontroli musi być </w:t>
      </w:r>
      <w:r w:rsidR="008A6BD0">
        <w:rPr>
          <w:rFonts w:ascii="Arial" w:hAnsi="Arial" w:cs="Arial"/>
          <w:sz w:val="20"/>
        </w:rPr>
        <w:t>potwierdzony</w:t>
      </w:r>
      <w:r w:rsidR="008A6BD0" w:rsidRPr="003D3F96">
        <w:rPr>
          <w:rFonts w:ascii="Arial" w:hAnsi="Arial" w:cs="Arial"/>
          <w:sz w:val="20"/>
        </w:rPr>
        <w:t xml:space="preserve"> </w:t>
      </w:r>
      <w:r w:rsidR="009B46BB" w:rsidRPr="003D3F96">
        <w:rPr>
          <w:rFonts w:ascii="Arial" w:hAnsi="Arial" w:cs="Arial"/>
          <w:sz w:val="20"/>
        </w:rPr>
        <w:t>s</w:t>
      </w:r>
      <w:r w:rsidR="00D03402" w:rsidRPr="003D3F96">
        <w:rPr>
          <w:rFonts w:ascii="Arial" w:hAnsi="Arial" w:cs="Arial"/>
          <w:sz w:val="20"/>
        </w:rPr>
        <w:t>tosownym w swej treści wpisem w </w:t>
      </w:r>
      <w:r w:rsidR="009B46BB" w:rsidRPr="003D3F96">
        <w:rPr>
          <w:rFonts w:ascii="Arial" w:hAnsi="Arial" w:cs="Arial"/>
          <w:sz w:val="20"/>
        </w:rPr>
        <w:t>księdze obiektu prowadzonej przez pracowników ochrony</w:t>
      </w:r>
      <w:r w:rsidR="00227D38">
        <w:rPr>
          <w:rFonts w:ascii="Arial" w:hAnsi="Arial" w:cs="Arial"/>
          <w:sz w:val="20"/>
        </w:rPr>
        <w:t xml:space="preserve"> oraz raportem przekazywanym drogą mailowo do wyznaczonej osoby ze strony Zamawiającego</w:t>
      </w:r>
    </w:p>
    <w:p w14:paraId="065AA002" w14:textId="05377AD2"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zobowiązuje się, że przed rozpoczęciem wykonywania przedmiotu </w:t>
      </w:r>
      <w:r w:rsidR="00015D53" w:rsidRPr="003D3F96">
        <w:rPr>
          <w:rFonts w:ascii="Arial" w:hAnsi="Arial" w:cs="Arial"/>
          <w:sz w:val="20"/>
        </w:rPr>
        <w:t>u</w:t>
      </w:r>
      <w:r w:rsidRPr="003D3F96">
        <w:rPr>
          <w:rFonts w:ascii="Arial" w:hAnsi="Arial" w:cs="Arial"/>
          <w:sz w:val="20"/>
        </w:rPr>
        <w:t>mowy</w:t>
      </w:r>
      <w:r w:rsidR="00015D53" w:rsidRPr="003D3F96">
        <w:rPr>
          <w:rFonts w:ascii="Arial" w:hAnsi="Arial" w:cs="Arial"/>
          <w:sz w:val="20"/>
        </w:rPr>
        <w:t>,</w:t>
      </w:r>
      <w:r w:rsidR="0069744D">
        <w:rPr>
          <w:rFonts w:ascii="Arial" w:hAnsi="Arial" w:cs="Arial"/>
          <w:sz w:val="20"/>
        </w:rPr>
        <w:t xml:space="preserve"> </w:t>
      </w:r>
      <w:r w:rsidR="00015D53" w:rsidRPr="003D3F96">
        <w:rPr>
          <w:rFonts w:ascii="Arial" w:hAnsi="Arial" w:cs="Arial"/>
          <w:sz w:val="20"/>
        </w:rPr>
        <w:t>p</w:t>
      </w:r>
      <w:r w:rsidRPr="003D3F96">
        <w:rPr>
          <w:rFonts w:ascii="Arial" w:hAnsi="Arial" w:cs="Arial"/>
          <w:sz w:val="20"/>
        </w:rPr>
        <w:t xml:space="preserve">racownicy świadczący </w:t>
      </w:r>
      <w:r w:rsidR="00015D53" w:rsidRPr="003D3F96">
        <w:rPr>
          <w:rFonts w:ascii="Arial" w:hAnsi="Arial" w:cs="Arial"/>
          <w:sz w:val="20"/>
        </w:rPr>
        <w:t>u</w:t>
      </w:r>
      <w:r w:rsidRPr="003D3F96">
        <w:rPr>
          <w:rFonts w:ascii="Arial" w:hAnsi="Arial" w:cs="Arial"/>
          <w:sz w:val="20"/>
        </w:rPr>
        <w:t>sługi zostaną przeszkoleni w zak</w:t>
      </w:r>
      <w:r w:rsidR="00837A95" w:rsidRPr="003D3F96">
        <w:rPr>
          <w:rFonts w:ascii="Arial" w:hAnsi="Arial" w:cs="Arial"/>
          <w:sz w:val="20"/>
        </w:rPr>
        <w:t xml:space="preserve">resie przepisów: BHP, przeciwpożarowych, </w:t>
      </w:r>
      <w:r w:rsidRPr="003D3F96">
        <w:rPr>
          <w:rFonts w:ascii="Arial" w:hAnsi="Arial" w:cs="Arial"/>
          <w:sz w:val="20"/>
        </w:rPr>
        <w:t>o ochronie danych osobowych</w:t>
      </w:r>
      <w:r w:rsidR="00837A95" w:rsidRPr="003D3F96">
        <w:rPr>
          <w:rFonts w:ascii="Arial" w:hAnsi="Arial" w:cs="Arial"/>
          <w:sz w:val="20"/>
        </w:rPr>
        <w:t xml:space="preserve"> oraz wewnętrznych Zamawiającego</w:t>
      </w:r>
      <w:r w:rsidRPr="003D3F96">
        <w:rPr>
          <w:rFonts w:ascii="Arial" w:hAnsi="Arial" w:cs="Arial"/>
          <w:sz w:val="20"/>
        </w:rPr>
        <w:t>.</w:t>
      </w:r>
    </w:p>
    <w:p w14:paraId="5DB91436"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lastRenderedPageBreak/>
        <w:t>Wykonawca zobowiązuje się, że Pracownicy świadczący Usługi będą posiadali aktualne badania lekarskie, niezbędne do wykonania powierzonych im obowiązków.</w:t>
      </w:r>
    </w:p>
    <w:p w14:paraId="20495142"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Wykonawca zobowiązany jest do zapewnienia Pracownikom świadczącym Usługi odzieży ochronnej, odzieży roboczej i środków ochrony osobistej zgodnie z przepisami i zasadami BHP.</w:t>
      </w:r>
    </w:p>
    <w:p w14:paraId="37BF0B32" w14:textId="77777777" w:rsidR="00185017" w:rsidRPr="003D3F96"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Wykonawca ponosi odpowiedzialność za prawidłowe wyposażenie Pracowników świadczących Usługi oraz za ich bezpieczeństwo w trakcie wykonywania przedmiotu </w:t>
      </w:r>
      <w:r w:rsidR="00015D53" w:rsidRPr="003D3F96">
        <w:rPr>
          <w:rFonts w:ascii="Arial" w:hAnsi="Arial" w:cs="Arial"/>
          <w:sz w:val="20"/>
        </w:rPr>
        <w:t>u</w:t>
      </w:r>
      <w:r w:rsidRPr="003D3F96">
        <w:rPr>
          <w:rFonts w:ascii="Arial" w:hAnsi="Arial" w:cs="Arial"/>
          <w:sz w:val="20"/>
        </w:rPr>
        <w:t>mowy.</w:t>
      </w:r>
    </w:p>
    <w:p w14:paraId="371D5C2D" w14:textId="77777777" w:rsidR="00185017" w:rsidRPr="004E4160" w:rsidRDefault="00185017"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 xml:space="preserve">Pracownicy świadczący Usługi zobowiązani są do stosowania się do obowiązujących u Zamawiającego </w:t>
      </w:r>
      <w:r w:rsidRPr="004E4160">
        <w:rPr>
          <w:rFonts w:ascii="Arial" w:hAnsi="Arial" w:cs="Arial"/>
          <w:sz w:val="20"/>
        </w:rPr>
        <w:t xml:space="preserve">przepisów wewnętrznych, w zakresie niezbędnym do realizacji </w:t>
      </w:r>
      <w:r w:rsidR="00015D53" w:rsidRPr="004E4160">
        <w:rPr>
          <w:rFonts w:ascii="Arial" w:hAnsi="Arial" w:cs="Arial"/>
          <w:sz w:val="20"/>
        </w:rPr>
        <w:t>u</w:t>
      </w:r>
      <w:r w:rsidRPr="004E4160">
        <w:rPr>
          <w:rFonts w:ascii="Arial" w:hAnsi="Arial" w:cs="Arial"/>
          <w:sz w:val="20"/>
        </w:rPr>
        <w:t xml:space="preserve">mowy. </w:t>
      </w:r>
    </w:p>
    <w:p w14:paraId="7C65EA1C" w14:textId="7B24935B" w:rsidR="00A85506" w:rsidRPr="00C56597" w:rsidRDefault="00A85506" w:rsidP="0039043F">
      <w:pPr>
        <w:pStyle w:val="TekstpodstawowyTekstwcity2st"/>
        <w:numPr>
          <w:ilvl w:val="0"/>
          <w:numId w:val="29"/>
        </w:numPr>
        <w:spacing w:before="0" w:after="120" w:line="276" w:lineRule="auto"/>
        <w:ind w:left="360"/>
        <w:rPr>
          <w:rFonts w:ascii="Arial" w:hAnsi="Arial" w:cs="Arial"/>
          <w:sz w:val="20"/>
        </w:rPr>
      </w:pPr>
      <w:r w:rsidRPr="00C56597">
        <w:rPr>
          <w:rFonts w:ascii="Arial" w:hAnsi="Arial" w:cs="Arial"/>
          <w:sz w:val="20"/>
        </w:rPr>
        <w:t xml:space="preserve">Pracownicy ochrony </w:t>
      </w:r>
      <w:r w:rsidR="00DB6775">
        <w:rPr>
          <w:rFonts w:ascii="Arial" w:hAnsi="Arial" w:cs="Arial"/>
          <w:sz w:val="20"/>
        </w:rPr>
        <w:t>są zobowiązani</w:t>
      </w:r>
      <w:r w:rsidRPr="00C56597">
        <w:rPr>
          <w:rFonts w:ascii="Arial" w:hAnsi="Arial" w:cs="Arial"/>
          <w:sz w:val="20"/>
        </w:rPr>
        <w:t xml:space="preserve">: </w:t>
      </w:r>
    </w:p>
    <w:p w14:paraId="6CD3241D" w14:textId="05E6BD2D" w:rsidR="00A85506" w:rsidRPr="008C2B13" w:rsidRDefault="00A85506" w:rsidP="0039043F">
      <w:pPr>
        <w:pStyle w:val="Default"/>
        <w:numPr>
          <w:ilvl w:val="0"/>
          <w:numId w:val="15"/>
        </w:numPr>
        <w:spacing w:after="120" w:line="276" w:lineRule="auto"/>
        <w:ind w:left="851" w:hanging="425"/>
        <w:jc w:val="both"/>
        <w:rPr>
          <w:rFonts w:ascii="Arial" w:hAnsi="Arial" w:cs="Arial"/>
          <w:color w:val="auto"/>
          <w:sz w:val="20"/>
          <w:szCs w:val="20"/>
        </w:rPr>
      </w:pPr>
      <w:r w:rsidRPr="008C2B13">
        <w:rPr>
          <w:rFonts w:ascii="Arial" w:hAnsi="Arial" w:cs="Arial"/>
          <w:color w:val="auto"/>
          <w:sz w:val="20"/>
          <w:szCs w:val="20"/>
        </w:rPr>
        <w:t xml:space="preserve">posiadać min. </w:t>
      </w:r>
      <w:r w:rsidR="004E4160" w:rsidRPr="008C2B13">
        <w:rPr>
          <w:rFonts w:ascii="Arial" w:hAnsi="Arial" w:cs="Arial"/>
          <w:color w:val="auto"/>
          <w:sz w:val="20"/>
          <w:szCs w:val="20"/>
        </w:rPr>
        <w:t>24</w:t>
      </w:r>
      <w:r w:rsidR="00DB6775" w:rsidRPr="008C2B13">
        <w:rPr>
          <w:rFonts w:ascii="Arial" w:hAnsi="Arial" w:cs="Arial"/>
          <w:color w:val="auto"/>
          <w:sz w:val="20"/>
          <w:szCs w:val="20"/>
        </w:rPr>
        <w:t>-</w:t>
      </w:r>
      <w:r w:rsidR="004E4160" w:rsidRPr="008C2B13">
        <w:rPr>
          <w:rFonts w:ascii="Arial" w:hAnsi="Arial" w:cs="Arial"/>
          <w:color w:val="auto"/>
          <w:sz w:val="20"/>
          <w:szCs w:val="20"/>
        </w:rPr>
        <w:t>miesi</w:t>
      </w:r>
      <w:r w:rsidR="00DB6775" w:rsidRPr="008C2B13">
        <w:rPr>
          <w:rFonts w:ascii="Arial" w:hAnsi="Arial" w:cs="Arial"/>
          <w:color w:val="auto"/>
          <w:sz w:val="20"/>
          <w:szCs w:val="20"/>
        </w:rPr>
        <w:t>ęczne</w:t>
      </w:r>
      <w:r w:rsidRPr="008C2B13">
        <w:rPr>
          <w:rFonts w:ascii="Arial" w:hAnsi="Arial" w:cs="Arial"/>
          <w:color w:val="auto"/>
          <w:sz w:val="20"/>
          <w:szCs w:val="20"/>
        </w:rPr>
        <w:t xml:space="preserve"> doświadczeni</w:t>
      </w:r>
      <w:r w:rsidR="00DB6775" w:rsidRPr="008C2B13">
        <w:rPr>
          <w:rFonts w:ascii="Arial" w:hAnsi="Arial" w:cs="Arial"/>
          <w:color w:val="auto"/>
          <w:sz w:val="20"/>
          <w:szCs w:val="20"/>
        </w:rPr>
        <w:t>e</w:t>
      </w:r>
      <w:r w:rsidRPr="008C2B13">
        <w:rPr>
          <w:rFonts w:ascii="Arial" w:hAnsi="Arial" w:cs="Arial"/>
          <w:color w:val="auto"/>
          <w:sz w:val="20"/>
          <w:szCs w:val="20"/>
        </w:rPr>
        <w:t xml:space="preserve"> w ochronie obiektów biurowych </w:t>
      </w:r>
      <w:r w:rsidR="00227D38" w:rsidRPr="008C2B13">
        <w:rPr>
          <w:rFonts w:ascii="Arial" w:hAnsi="Arial" w:cs="Arial"/>
          <w:color w:val="auto"/>
          <w:sz w:val="20"/>
          <w:szCs w:val="20"/>
        </w:rPr>
        <w:t>zatrudniających ponad 110 osób</w:t>
      </w:r>
      <w:r w:rsidR="008C2B13">
        <w:rPr>
          <w:rFonts w:ascii="Arial" w:hAnsi="Arial" w:cs="Arial"/>
          <w:color w:val="auto"/>
          <w:sz w:val="20"/>
          <w:szCs w:val="20"/>
        </w:rPr>
        <w:t xml:space="preserve"> – potwierdzone na etapie składania ofert</w:t>
      </w:r>
    </w:p>
    <w:p w14:paraId="7B1D54C2" w14:textId="77777777" w:rsidR="00A85506" w:rsidRPr="003D3F96" w:rsidRDefault="00A85506" w:rsidP="0039043F">
      <w:pPr>
        <w:pStyle w:val="Default"/>
        <w:numPr>
          <w:ilvl w:val="0"/>
          <w:numId w:val="15"/>
        </w:numPr>
        <w:spacing w:after="60" w:line="276" w:lineRule="auto"/>
        <w:ind w:left="851" w:hanging="425"/>
        <w:jc w:val="both"/>
        <w:rPr>
          <w:rFonts w:ascii="Arial" w:hAnsi="Arial" w:cs="Arial"/>
          <w:color w:val="auto"/>
          <w:sz w:val="20"/>
          <w:szCs w:val="20"/>
        </w:rPr>
      </w:pPr>
      <w:r w:rsidRPr="00C56597">
        <w:rPr>
          <w:rFonts w:ascii="Arial" w:hAnsi="Arial" w:cs="Arial"/>
          <w:color w:val="auto"/>
          <w:sz w:val="20"/>
          <w:szCs w:val="20"/>
        </w:rPr>
        <w:t xml:space="preserve">posiadać umiejętność obsługi </w:t>
      </w:r>
      <w:r w:rsidRPr="003D3F96">
        <w:rPr>
          <w:rFonts w:ascii="Arial" w:hAnsi="Arial" w:cs="Arial"/>
          <w:color w:val="auto"/>
          <w:sz w:val="20"/>
          <w:szCs w:val="20"/>
        </w:rPr>
        <w:t xml:space="preserve">systemów alarmowych i innych urządzeń zainstalowanych w miejscu pełnienia służby oraz prowadzenia dokumentacji związanej z pełnioną służbą, </w:t>
      </w:r>
    </w:p>
    <w:p w14:paraId="2F4989CB" w14:textId="77777777" w:rsidR="00473B65" w:rsidRDefault="00473B65" w:rsidP="0039043F">
      <w:pPr>
        <w:pStyle w:val="Default"/>
        <w:numPr>
          <w:ilvl w:val="0"/>
          <w:numId w:val="15"/>
        </w:numPr>
        <w:tabs>
          <w:tab w:val="left" w:pos="426"/>
        </w:tabs>
        <w:spacing w:after="60" w:line="276" w:lineRule="auto"/>
        <w:ind w:left="851" w:hanging="425"/>
        <w:jc w:val="both"/>
        <w:rPr>
          <w:rFonts w:ascii="Arial" w:hAnsi="Arial" w:cs="Arial"/>
          <w:color w:val="auto"/>
          <w:sz w:val="20"/>
          <w:szCs w:val="20"/>
        </w:rPr>
      </w:pPr>
      <w:r w:rsidRPr="003D3F96">
        <w:rPr>
          <w:rFonts w:ascii="Arial" w:hAnsi="Arial" w:cs="Arial"/>
          <w:color w:val="auto"/>
          <w:sz w:val="20"/>
          <w:szCs w:val="20"/>
        </w:rPr>
        <w:t>zostać</w:t>
      </w:r>
      <w:r w:rsidR="00C856AB" w:rsidRPr="003D3F96">
        <w:rPr>
          <w:rFonts w:ascii="Arial" w:hAnsi="Arial" w:cs="Arial"/>
          <w:color w:val="auto"/>
          <w:sz w:val="20"/>
          <w:szCs w:val="20"/>
        </w:rPr>
        <w:t xml:space="preserve"> zapoznani z Instrukcją </w:t>
      </w:r>
      <w:r w:rsidR="002812F9" w:rsidRPr="003D3F96">
        <w:rPr>
          <w:rFonts w:ascii="Arial" w:hAnsi="Arial" w:cs="Arial"/>
          <w:color w:val="auto"/>
          <w:sz w:val="20"/>
          <w:szCs w:val="20"/>
        </w:rPr>
        <w:t>ppoż.</w:t>
      </w:r>
      <w:r w:rsidR="00C856AB" w:rsidRPr="003D3F96">
        <w:rPr>
          <w:rFonts w:ascii="Arial" w:hAnsi="Arial" w:cs="Arial"/>
          <w:color w:val="auto"/>
          <w:sz w:val="20"/>
          <w:szCs w:val="20"/>
        </w:rPr>
        <w:t>, pla</w:t>
      </w:r>
      <w:r w:rsidRPr="003D3F96">
        <w:rPr>
          <w:rFonts w:ascii="Arial" w:hAnsi="Arial" w:cs="Arial"/>
          <w:color w:val="auto"/>
          <w:sz w:val="20"/>
          <w:szCs w:val="20"/>
        </w:rPr>
        <w:t>nem budynku, l</w:t>
      </w:r>
      <w:r w:rsidR="004B677B" w:rsidRPr="003D3F96">
        <w:rPr>
          <w:rFonts w:ascii="Arial" w:hAnsi="Arial" w:cs="Arial"/>
          <w:color w:val="auto"/>
          <w:sz w:val="20"/>
          <w:szCs w:val="20"/>
        </w:rPr>
        <w:t>istami pracowników Wydawnictwa</w:t>
      </w:r>
      <w:r w:rsidRPr="003D3F96">
        <w:rPr>
          <w:rFonts w:ascii="Arial" w:hAnsi="Arial" w:cs="Arial"/>
          <w:color w:val="auto"/>
          <w:sz w:val="20"/>
          <w:szCs w:val="20"/>
        </w:rPr>
        <w:t>, listami telefonów wewnętrznych</w:t>
      </w:r>
      <w:r w:rsidR="004B677B" w:rsidRPr="003D3F96">
        <w:rPr>
          <w:rFonts w:ascii="Arial" w:hAnsi="Arial" w:cs="Arial"/>
          <w:color w:val="auto"/>
          <w:sz w:val="20"/>
          <w:szCs w:val="20"/>
        </w:rPr>
        <w:t xml:space="preserve"> i telefonów komórkowych służbowych.</w:t>
      </w:r>
    </w:p>
    <w:p w14:paraId="3337F934" w14:textId="77777777" w:rsidR="00B06050" w:rsidRPr="003D3F96" w:rsidRDefault="00B06050" w:rsidP="0039043F">
      <w:pPr>
        <w:pStyle w:val="Default"/>
        <w:numPr>
          <w:ilvl w:val="0"/>
          <w:numId w:val="15"/>
        </w:numPr>
        <w:tabs>
          <w:tab w:val="left" w:pos="426"/>
        </w:tabs>
        <w:spacing w:after="60" w:line="276" w:lineRule="auto"/>
        <w:ind w:left="851" w:hanging="425"/>
        <w:jc w:val="both"/>
        <w:rPr>
          <w:rFonts w:ascii="Arial" w:hAnsi="Arial" w:cs="Arial"/>
          <w:color w:val="auto"/>
          <w:sz w:val="20"/>
          <w:szCs w:val="20"/>
        </w:rPr>
      </w:pPr>
      <w:r>
        <w:rPr>
          <w:rFonts w:ascii="Arial" w:hAnsi="Arial" w:cs="Arial"/>
          <w:sz w:val="20"/>
          <w:szCs w:val="20"/>
        </w:rPr>
        <w:t>zostać przeszkoleni przez Wykonawcę w zakresie obsługi urządzeń wielofunkcyjnych znajdujących się na stanowisku pracy, wymagana jest umiejętność obsługi tych urządzeń.</w:t>
      </w:r>
      <w:r>
        <w:rPr>
          <w:rFonts w:ascii="Arial" w:hAnsi="Arial" w:cs="Arial"/>
          <w:sz w:val="20"/>
          <w:szCs w:val="20"/>
        </w:rPr>
        <w:br/>
      </w:r>
    </w:p>
    <w:p w14:paraId="05600C2C" w14:textId="72174AAC" w:rsidR="004B677B" w:rsidRPr="003D3F96" w:rsidRDefault="004B677B" w:rsidP="0039043F">
      <w:pPr>
        <w:pStyle w:val="TekstpodstawowyTekstwcity2st"/>
        <w:numPr>
          <w:ilvl w:val="0"/>
          <w:numId w:val="29"/>
        </w:numPr>
        <w:spacing w:before="0" w:after="120" w:line="276" w:lineRule="auto"/>
        <w:ind w:left="360"/>
        <w:rPr>
          <w:rFonts w:ascii="Arial" w:hAnsi="Arial" w:cs="Arial"/>
          <w:sz w:val="20"/>
        </w:rPr>
      </w:pPr>
      <w:r w:rsidRPr="003D3F96">
        <w:rPr>
          <w:rFonts w:ascii="Arial" w:hAnsi="Arial" w:cs="Arial"/>
          <w:sz w:val="20"/>
        </w:rPr>
        <w:t>Stała o</w:t>
      </w:r>
      <w:r w:rsidR="00A85506" w:rsidRPr="003D3F96">
        <w:rPr>
          <w:rFonts w:ascii="Arial" w:hAnsi="Arial" w:cs="Arial"/>
          <w:sz w:val="20"/>
        </w:rPr>
        <w:t xml:space="preserve">chrona fizyczna będzie pełniona zgodnie z </w:t>
      </w:r>
      <w:r w:rsidR="0011765F" w:rsidRPr="003D3F96">
        <w:rPr>
          <w:rFonts w:ascii="Arial" w:hAnsi="Arial" w:cs="Arial"/>
          <w:sz w:val="20"/>
        </w:rPr>
        <w:t>Instrukcją</w:t>
      </w:r>
      <w:r w:rsidR="00A85506" w:rsidRPr="003D3F96">
        <w:rPr>
          <w:rFonts w:ascii="Arial" w:hAnsi="Arial" w:cs="Arial"/>
          <w:sz w:val="20"/>
        </w:rPr>
        <w:t xml:space="preserve"> ochrony</w:t>
      </w:r>
      <w:r w:rsidR="00473B65" w:rsidRPr="003D3F96">
        <w:rPr>
          <w:rFonts w:ascii="Arial" w:hAnsi="Arial" w:cs="Arial"/>
          <w:sz w:val="20"/>
        </w:rPr>
        <w:t>, któr</w:t>
      </w:r>
      <w:r w:rsidR="004A5CA7" w:rsidRPr="003D3F96">
        <w:rPr>
          <w:rFonts w:ascii="Arial" w:hAnsi="Arial" w:cs="Arial"/>
          <w:sz w:val="20"/>
        </w:rPr>
        <w:t>a</w:t>
      </w:r>
      <w:r w:rsidR="00473B65" w:rsidRPr="003D3F96">
        <w:rPr>
          <w:rFonts w:ascii="Arial" w:hAnsi="Arial" w:cs="Arial"/>
          <w:sz w:val="20"/>
        </w:rPr>
        <w:t xml:space="preserve"> zostanie </w:t>
      </w:r>
      <w:r w:rsidRPr="003D3F96">
        <w:rPr>
          <w:rFonts w:ascii="Arial" w:hAnsi="Arial" w:cs="Arial"/>
          <w:sz w:val="20"/>
        </w:rPr>
        <w:t>opracowana</w:t>
      </w:r>
      <w:r w:rsidR="00473B65" w:rsidRPr="003D3F96">
        <w:rPr>
          <w:rFonts w:ascii="Arial" w:hAnsi="Arial" w:cs="Arial"/>
          <w:sz w:val="20"/>
        </w:rPr>
        <w:t xml:space="preserve"> przez Wykonawcę </w:t>
      </w:r>
      <w:r w:rsidR="004A5CA7" w:rsidRPr="003D3F96">
        <w:rPr>
          <w:rFonts w:ascii="Arial" w:hAnsi="Arial" w:cs="Arial"/>
          <w:sz w:val="20"/>
        </w:rPr>
        <w:t>w</w:t>
      </w:r>
      <w:r w:rsidR="00473B65" w:rsidRPr="003D3F96">
        <w:rPr>
          <w:rFonts w:ascii="Arial" w:hAnsi="Arial" w:cs="Arial"/>
          <w:sz w:val="20"/>
        </w:rPr>
        <w:t xml:space="preserve"> porozumieniu z Zamawiający</w:t>
      </w:r>
      <w:r w:rsidR="004A5CA7" w:rsidRPr="003D3F96">
        <w:rPr>
          <w:rFonts w:ascii="Arial" w:hAnsi="Arial" w:cs="Arial"/>
          <w:sz w:val="20"/>
        </w:rPr>
        <w:t>m</w:t>
      </w:r>
      <w:r w:rsidR="00473B65" w:rsidRPr="003D3F96">
        <w:rPr>
          <w:rFonts w:ascii="Arial" w:hAnsi="Arial" w:cs="Arial"/>
          <w:sz w:val="20"/>
        </w:rPr>
        <w:t xml:space="preserve"> w ciągu 7 dni, od daty podpisani</w:t>
      </w:r>
      <w:r w:rsidR="004A5CA7" w:rsidRPr="003D3F96">
        <w:rPr>
          <w:rFonts w:ascii="Arial" w:hAnsi="Arial" w:cs="Arial"/>
          <w:sz w:val="20"/>
        </w:rPr>
        <w:t>a umowy. Z</w:t>
      </w:r>
      <w:r w:rsidRPr="003D3F96">
        <w:rPr>
          <w:rFonts w:ascii="Arial" w:hAnsi="Arial" w:cs="Arial"/>
          <w:sz w:val="20"/>
        </w:rPr>
        <w:t>a</w:t>
      </w:r>
      <w:r w:rsidR="004A5CA7" w:rsidRPr="003D3F96">
        <w:rPr>
          <w:rFonts w:ascii="Arial" w:hAnsi="Arial" w:cs="Arial"/>
          <w:sz w:val="20"/>
        </w:rPr>
        <w:t xml:space="preserve">mawiający zastrzega sobie </w:t>
      </w:r>
      <w:r w:rsidR="00C856AB" w:rsidRPr="003D3F96">
        <w:rPr>
          <w:rFonts w:ascii="Arial" w:hAnsi="Arial" w:cs="Arial"/>
          <w:sz w:val="20"/>
        </w:rPr>
        <w:t>7</w:t>
      </w:r>
      <w:r w:rsidR="004A5CA7" w:rsidRPr="003D3F96">
        <w:rPr>
          <w:rFonts w:ascii="Arial" w:hAnsi="Arial" w:cs="Arial"/>
          <w:sz w:val="20"/>
        </w:rPr>
        <w:t xml:space="preserve"> dni robocz</w:t>
      </w:r>
      <w:r w:rsidR="00C856AB" w:rsidRPr="003D3F96">
        <w:rPr>
          <w:rFonts w:ascii="Arial" w:hAnsi="Arial" w:cs="Arial"/>
          <w:sz w:val="20"/>
        </w:rPr>
        <w:t>ych</w:t>
      </w:r>
      <w:r w:rsidR="00227D38">
        <w:rPr>
          <w:rFonts w:ascii="Arial" w:hAnsi="Arial" w:cs="Arial"/>
          <w:sz w:val="20"/>
        </w:rPr>
        <w:t xml:space="preserve"> </w:t>
      </w:r>
      <w:r w:rsidR="004A5CA7" w:rsidRPr="003D3F96">
        <w:rPr>
          <w:rFonts w:ascii="Arial" w:hAnsi="Arial" w:cs="Arial"/>
          <w:sz w:val="20"/>
        </w:rPr>
        <w:t>(z wyłączeniem sobót i dni ustawowo wolnych od pracy) na wniesienie uwag i dokonanie akceptacji dokumentu.</w:t>
      </w:r>
      <w:r w:rsidRPr="003D3F96">
        <w:rPr>
          <w:rFonts w:ascii="Arial" w:hAnsi="Arial" w:cs="Arial"/>
          <w:sz w:val="20"/>
        </w:rPr>
        <w:t xml:space="preserve"> Do czasu powstania Dokumentu Wykonawca zobowiązuje się realizować przedmiot zamówienia zgodnie ze wskazówkami Zamawiającego.</w:t>
      </w:r>
    </w:p>
    <w:p w14:paraId="50BFA403" w14:textId="77777777" w:rsidR="00A85506" w:rsidRPr="003D3F96" w:rsidRDefault="00F30387" w:rsidP="0039043F">
      <w:pPr>
        <w:pStyle w:val="TekstpodstawowyTekstwcity2st"/>
        <w:spacing w:before="0" w:after="120" w:line="276" w:lineRule="auto"/>
        <w:ind w:left="360"/>
        <w:rPr>
          <w:rFonts w:ascii="Arial" w:hAnsi="Arial" w:cs="Arial"/>
          <w:sz w:val="20"/>
        </w:rPr>
      </w:pPr>
      <w:r w:rsidRPr="003D3F96">
        <w:rPr>
          <w:rFonts w:ascii="Arial" w:hAnsi="Arial" w:cs="Arial"/>
          <w:sz w:val="20"/>
        </w:rPr>
        <w:t>Instrukcja</w:t>
      </w:r>
      <w:r w:rsidR="004A5CA7" w:rsidRPr="003D3F96">
        <w:rPr>
          <w:rFonts w:ascii="Arial" w:hAnsi="Arial" w:cs="Arial"/>
          <w:sz w:val="20"/>
        </w:rPr>
        <w:t xml:space="preserve"> ochrony </w:t>
      </w:r>
      <w:r w:rsidR="00A85506" w:rsidRPr="003D3F96">
        <w:rPr>
          <w:rFonts w:ascii="Arial" w:hAnsi="Arial" w:cs="Arial"/>
          <w:sz w:val="20"/>
        </w:rPr>
        <w:t xml:space="preserve">obejmować będzie </w:t>
      </w:r>
      <w:r w:rsidR="004A5CA7" w:rsidRPr="003D3F96">
        <w:rPr>
          <w:rFonts w:ascii="Arial" w:hAnsi="Arial" w:cs="Arial"/>
          <w:sz w:val="20"/>
        </w:rPr>
        <w:t xml:space="preserve">między innymi </w:t>
      </w:r>
      <w:r w:rsidR="00A85506" w:rsidRPr="003D3F96">
        <w:rPr>
          <w:rFonts w:ascii="Arial" w:hAnsi="Arial" w:cs="Arial"/>
          <w:sz w:val="20"/>
        </w:rPr>
        <w:t xml:space="preserve">niżej wymienione czynności: </w:t>
      </w:r>
    </w:p>
    <w:p w14:paraId="6303F17C" w14:textId="3A71584E"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podejmowanie działań zmierzających do ochrony pracowników </w:t>
      </w:r>
      <w:r w:rsidR="00227D38">
        <w:rPr>
          <w:rFonts w:ascii="Arial" w:hAnsi="Arial" w:cs="Arial"/>
          <w:color w:val="auto"/>
          <w:sz w:val="20"/>
          <w:szCs w:val="20"/>
        </w:rPr>
        <w:t>Z</w:t>
      </w:r>
      <w:r w:rsidRPr="003D3F96">
        <w:rPr>
          <w:rFonts w:ascii="Arial" w:hAnsi="Arial" w:cs="Arial"/>
          <w:color w:val="auto"/>
          <w:sz w:val="20"/>
          <w:szCs w:val="20"/>
        </w:rPr>
        <w:t xml:space="preserve">amawiającego </w:t>
      </w:r>
      <w:r w:rsidRPr="003D3F96">
        <w:rPr>
          <w:rFonts w:ascii="Arial" w:hAnsi="Arial" w:cs="Arial"/>
          <w:color w:val="auto"/>
          <w:sz w:val="20"/>
          <w:szCs w:val="20"/>
        </w:rPr>
        <w:br/>
        <w:t xml:space="preserve">w miejscu pracy oraz innych osób, przebywających na terenie obiektów zamawiającego przed ewentualnym negatywnym oddziaływaniem osób trzecich, godzących w ich stan zdrowia lub bezpieczeństwo, a także w przypadku zaistnienia sytuacji kryzysowych, </w:t>
      </w:r>
    </w:p>
    <w:p w14:paraId="29541F8E" w14:textId="77777777" w:rsidR="00A85506" w:rsidRPr="003D3F96" w:rsidRDefault="00A85506" w:rsidP="0039043F">
      <w:pPr>
        <w:pStyle w:val="Default"/>
        <w:numPr>
          <w:ilvl w:val="0"/>
          <w:numId w:val="5"/>
        </w:numPr>
        <w:spacing w:after="147" w:line="276" w:lineRule="auto"/>
        <w:jc w:val="both"/>
        <w:rPr>
          <w:rFonts w:ascii="Arial" w:hAnsi="Arial" w:cs="Arial"/>
          <w:color w:val="auto"/>
          <w:sz w:val="20"/>
          <w:szCs w:val="20"/>
        </w:rPr>
      </w:pPr>
      <w:r w:rsidRPr="003D3F96">
        <w:rPr>
          <w:rFonts w:ascii="Arial" w:hAnsi="Arial" w:cs="Arial"/>
          <w:color w:val="auto"/>
          <w:sz w:val="20"/>
          <w:szCs w:val="20"/>
        </w:rPr>
        <w:t>podejmowanie działań polegających na zapobieganiu przestępstwom i wykroczeniom przeciwko mieniu, a także jego dewastacji lub zagarnięciu, ze szczególnym uwzględnieniem ochrony punktów kasowych,</w:t>
      </w:r>
    </w:p>
    <w:p w14:paraId="1B4B4795" w14:textId="1FC94C9F"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wydawanie, przyjmowanie i przechowywanie kluczy do pomieszczeń (w tym wydawanie</w:t>
      </w:r>
      <w:r w:rsidR="000649CF" w:rsidRPr="003D3F96">
        <w:rPr>
          <w:rFonts w:ascii="Arial" w:hAnsi="Arial" w:cs="Arial"/>
          <w:color w:val="auto"/>
          <w:sz w:val="20"/>
          <w:szCs w:val="20"/>
        </w:rPr>
        <w:br/>
      </w:r>
      <w:r w:rsidRPr="003D3F96">
        <w:rPr>
          <w:rFonts w:ascii="Arial" w:hAnsi="Arial" w:cs="Arial"/>
          <w:color w:val="auto"/>
          <w:sz w:val="20"/>
          <w:szCs w:val="20"/>
        </w:rPr>
        <w:t xml:space="preserve"> i przyjmowanie kluczy od osób sprzątających pomieszczenia biurowe)</w:t>
      </w:r>
      <w:r w:rsidR="00A34D0F" w:rsidRPr="003D3F96">
        <w:rPr>
          <w:rFonts w:ascii="Arial" w:hAnsi="Arial" w:cs="Arial"/>
          <w:color w:val="auto"/>
          <w:sz w:val="20"/>
          <w:szCs w:val="20"/>
        </w:rPr>
        <w:t xml:space="preserve"> i odnotowywanie tego faktu w odpowiednich dokumentach przekazanych przez Zamawiającego</w:t>
      </w:r>
      <w:r w:rsidR="00227D38">
        <w:rPr>
          <w:rFonts w:ascii="Arial" w:hAnsi="Arial" w:cs="Arial"/>
          <w:color w:val="auto"/>
          <w:sz w:val="20"/>
          <w:szCs w:val="20"/>
        </w:rPr>
        <w:t xml:space="preserve"> (dotyczy wydawania zwykłych kluczy, kart magnetycznych oraz kluczy do pomieszczeń chronionych – zgodnie z procedurą Zamawiającego),</w:t>
      </w:r>
    </w:p>
    <w:p w14:paraId="3205CD1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prowadzenie „Książek pełnienia służby” oraz gr</w:t>
      </w:r>
      <w:r w:rsidR="00002FF4" w:rsidRPr="003D3F96">
        <w:rPr>
          <w:rFonts w:ascii="Arial" w:hAnsi="Arial" w:cs="Arial"/>
          <w:color w:val="auto"/>
          <w:sz w:val="20"/>
          <w:szCs w:val="20"/>
        </w:rPr>
        <w:t>afików pełnienia służby w</w:t>
      </w:r>
      <w:r w:rsidRPr="003D3F96">
        <w:rPr>
          <w:rFonts w:ascii="Arial" w:hAnsi="Arial" w:cs="Arial"/>
          <w:color w:val="auto"/>
          <w:sz w:val="20"/>
          <w:szCs w:val="20"/>
        </w:rPr>
        <w:t xml:space="preserve"> obiekcie podlegającym ochronie, </w:t>
      </w:r>
    </w:p>
    <w:p w14:paraId="23989F8D"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kontrolowanie ruchu osobowego i materiałowego, </w:t>
      </w:r>
    </w:p>
    <w:p w14:paraId="312DBBAA"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weryfikację uprawnień do wejścia do </w:t>
      </w:r>
      <w:r w:rsidR="002E092F" w:rsidRPr="003D3F96">
        <w:rPr>
          <w:rFonts w:ascii="Arial" w:hAnsi="Arial" w:cs="Arial"/>
          <w:color w:val="auto"/>
          <w:sz w:val="20"/>
          <w:szCs w:val="20"/>
        </w:rPr>
        <w:t>danych pomieszczeń</w:t>
      </w:r>
      <w:r w:rsidR="00A34D0F" w:rsidRPr="003D3F96">
        <w:rPr>
          <w:rFonts w:ascii="Arial" w:hAnsi="Arial" w:cs="Arial"/>
          <w:color w:val="auto"/>
          <w:sz w:val="20"/>
          <w:szCs w:val="20"/>
        </w:rPr>
        <w:t xml:space="preserve"> oraz wjazdu na parking,</w:t>
      </w:r>
    </w:p>
    <w:p w14:paraId="4285419F"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obsługę central systemów alarmowych: sygnalizacji włamania i napadu oraz innych urządzeń zainstalowanych w pomieszczeniach ochrony (w tym wyłączanie i załączanie systemów alarmowych), </w:t>
      </w:r>
    </w:p>
    <w:p w14:paraId="0D335AF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otwieranie i zamykan</w:t>
      </w:r>
      <w:r w:rsidR="00192F60" w:rsidRPr="003D3F96">
        <w:rPr>
          <w:rFonts w:ascii="Arial" w:hAnsi="Arial" w:cs="Arial"/>
          <w:color w:val="auto"/>
          <w:sz w:val="20"/>
          <w:szCs w:val="20"/>
        </w:rPr>
        <w:t>ie drzwi wejściowych do budynku</w:t>
      </w:r>
      <w:r w:rsidR="00F30387" w:rsidRPr="003D3F96">
        <w:rPr>
          <w:rFonts w:ascii="Arial" w:hAnsi="Arial" w:cs="Arial"/>
          <w:color w:val="auto"/>
          <w:sz w:val="20"/>
          <w:szCs w:val="20"/>
        </w:rPr>
        <w:t>,</w:t>
      </w:r>
      <w:r w:rsidRPr="003D3F96">
        <w:rPr>
          <w:rFonts w:ascii="Arial" w:hAnsi="Arial" w:cs="Arial"/>
          <w:color w:val="auto"/>
          <w:sz w:val="20"/>
          <w:szCs w:val="20"/>
        </w:rPr>
        <w:t xml:space="preserve"> bram</w:t>
      </w:r>
      <w:r w:rsidR="00192F60" w:rsidRPr="003D3F96">
        <w:rPr>
          <w:rFonts w:ascii="Arial" w:hAnsi="Arial" w:cs="Arial"/>
          <w:color w:val="auto"/>
          <w:sz w:val="20"/>
          <w:szCs w:val="20"/>
        </w:rPr>
        <w:t>y</w:t>
      </w:r>
      <w:r w:rsidRPr="003D3F96">
        <w:rPr>
          <w:rFonts w:ascii="Arial" w:hAnsi="Arial" w:cs="Arial"/>
          <w:color w:val="auto"/>
          <w:sz w:val="20"/>
          <w:szCs w:val="20"/>
        </w:rPr>
        <w:t xml:space="preserve"> itp., </w:t>
      </w:r>
    </w:p>
    <w:p w14:paraId="06346B6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lastRenderedPageBreak/>
        <w:t>w okresie pomiędzy zamknięciem i otwarciem budynk</w:t>
      </w:r>
      <w:r w:rsidR="00F30387" w:rsidRPr="003D3F96">
        <w:rPr>
          <w:rFonts w:ascii="Arial" w:hAnsi="Arial" w:cs="Arial"/>
          <w:color w:val="auto"/>
          <w:sz w:val="20"/>
          <w:szCs w:val="20"/>
        </w:rPr>
        <w:t>u</w:t>
      </w:r>
      <w:r w:rsidRPr="003D3F96">
        <w:rPr>
          <w:rFonts w:ascii="Arial" w:hAnsi="Arial" w:cs="Arial"/>
          <w:color w:val="auto"/>
          <w:sz w:val="20"/>
          <w:szCs w:val="20"/>
        </w:rPr>
        <w:t xml:space="preserve"> - właściwe zabezpieczenie kluczy wejściowych przed kradzieżą, zgubieniem lub </w:t>
      </w:r>
      <w:r w:rsidR="00F30387" w:rsidRPr="003D3F96">
        <w:rPr>
          <w:rFonts w:ascii="Arial" w:hAnsi="Arial" w:cs="Arial"/>
          <w:color w:val="auto"/>
          <w:sz w:val="20"/>
          <w:szCs w:val="20"/>
        </w:rPr>
        <w:t>s</w:t>
      </w:r>
      <w:r w:rsidRPr="003D3F96">
        <w:rPr>
          <w:rFonts w:ascii="Arial" w:hAnsi="Arial" w:cs="Arial"/>
          <w:color w:val="auto"/>
          <w:sz w:val="20"/>
          <w:szCs w:val="20"/>
        </w:rPr>
        <w:t>kopiowaniem,</w:t>
      </w:r>
    </w:p>
    <w:p w14:paraId="2409FDF4" w14:textId="01D995FC"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prowadzenie ewidencji osób </w:t>
      </w:r>
      <w:r w:rsidR="00C716EB" w:rsidRPr="003D3F96">
        <w:rPr>
          <w:rFonts w:ascii="Arial" w:hAnsi="Arial" w:cs="Arial"/>
          <w:color w:val="auto"/>
          <w:sz w:val="20"/>
          <w:szCs w:val="20"/>
        </w:rPr>
        <w:t xml:space="preserve">i firm zewnętrznych </w:t>
      </w:r>
      <w:r w:rsidRPr="003D3F96">
        <w:rPr>
          <w:rFonts w:ascii="Arial" w:hAnsi="Arial" w:cs="Arial"/>
          <w:color w:val="auto"/>
          <w:sz w:val="20"/>
          <w:szCs w:val="20"/>
        </w:rPr>
        <w:t>przebywających na terenie obiekt</w:t>
      </w:r>
      <w:r w:rsidR="00C716EB" w:rsidRPr="003D3F96">
        <w:rPr>
          <w:rFonts w:ascii="Arial" w:hAnsi="Arial" w:cs="Arial"/>
          <w:color w:val="auto"/>
          <w:sz w:val="20"/>
          <w:szCs w:val="20"/>
        </w:rPr>
        <w:t>u</w:t>
      </w:r>
      <w:r w:rsidR="0069744D">
        <w:rPr>
          <w:rFonts w:ascii="Arial" w:hAnsi="Arial" w:cs="Arial"/>
          <w:color w:val="auto"/>
          <w:sz w:val="20"/>
          <w:szCs w:val="20"/>
        </w:rPr>
        <w:t xml:space="preserve"> </w:t>
      </w:r>
      <w:r w:rsidR="00C716EB" w:rsidRPr="003D3F96">
        <w:rPr>
          <w:rFonts w:ascii="Arial" w:hAnsi="Arial" w:cs="Arial"/>
          <w:color w:val="auto"/>
          <w:sz w:val="20"/>
          <w:szCs w:val="20"/>
        </w:rPr>
        <w:t>Z</w:t>
      </w:r>
      <w:r w:rsidRPr="003D3F96">
        <w:rPr>
          <w:rFonts w:ascii="Arial" w:hAnsi="Arial" w:cs="Arial"/>
          <w:color w:val="auto"/>
          <w:sz w:val="20"/>
          <w:szCs w:val="20"/>
        </w:rPr>
        <w:t xml:space="preserve">amawiającego, </w:t>
      </w:r>
    </w:p>
    <w:p w14:paraId="2E604CD0"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bieżącą obserwację obiektów za pomocą urządzeń telewizji dozorowej, </w:t>
      </w:r>
    </w:p>
    <w:p w14:paraId="3F6F92D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 wypadku napadu lub pożaru albo innych zagrożeń dla chronionego życia i mienia - powiadomienie odpowiednich sł</w:t>
      </w:r>
      <w:r w:rsidR="00A4071E" w:rsidRPr="003D3F96">
        <w:rPr>
          <w:rFonts w:ascii="Arial" w:hAnsi="Arial" w:cs="Arial"/>
          <w:color w:val="auto"/>
          <w:sz w:val="20"/>
          <w:szCs w:val="20"/>
        </w:rPr>
        <w:t>użb i wyznaczonych pracowników Z</w:t>
      </w:r>
      <w:r w:rsidRPr="003D3F96">
        <w:rPr>
          <w:rFonts w:ascii="Arial" w:hAnsi="Arial" w:cs="Arial"/>
          <w:color w:val="auto"/>
          <w:sz w:val="20"/>
          <w:szCs w:val="20"/>
        </w:rPr>
        <w:t xml:space="preserve">amawiającego, </w:t>
      </w:r>
    </w:p>
    <w:p w14:paraId="3662172E"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udzielanie </w:t>
      </w:r>
      <w:r w:rsidR="00EE52BD" w:rsidRPr="003D3F96">
        <w:rPr>
          <w:rFonts w:ascii="Arial" w:hAnsi="Arial" w:cs="Arial"/>
          <w:color w:val="auto"/>
          <w:sz w:val="20"/>
          <w:szCs w:val="20"/>
        </w:rPr>
        <w:t>osobom z zewnątrz</w:t>
      </w:r>
      <w:r w:rsidRPr="003D3F96">
        <w:rPr>
          <w:rFonts w:ascii="Arial" w:hAnsi="Arial" w:cs="Arial"/>
          <w:color w:val="auto"/>
          <w:sz w:val="20"/>
          <w:szCs w:val="20"/>
        </w:rPr>
        <w:t xml:space="preserve"> podstawowych informacji z zakresu miejsca załatwiania spraw, </w:t>
      </w:r>
    </w:p>
    <w:p w14:paraId="6C2012F4" w14:textId="77777777" w:rsidR="00A85506" w:rsidRPr="003D3F96" w:rsidRDefault="00A4071E"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powiadomienie administracji budynku Z</w:t>
      </w:r>
      <w:r w:rsidR="00A85506" w:rsidRPr="003D3F96">
        <w:rPr>
          <w:rFonts w:ascii="Arial" w:hAnsi="Arial" w:cs="Arial"/>
          <w:color w:val="auto"/>
          <w:sz w:val="20"/>
          <w:szCs w:val="20"/>
        </w:rPr>
        <w:t>amawiającego oraz odpowiednich służb o zauważonych awariach</w:t>
      </w:r>
      <w:r w:rsidRPr="003D3F96">
        <w:rPr>
          <w:rFonts w:ascii="Arial" w:hAnsi="Arial" w:cs="Arial"/>
          <w:color w:val="auto"/>
          <w:sz w:val="20"/>
          <w:szCs w:val="20"/>
        </w:rPr>
        <w:t xml:space="preserve"> np.:</w:t>
      </w:r>
      <w:r w:rsidR="00A85506" w:rsidRPr="003D3F96">
        <w:rPr>
          <w:rFonts w:ascii="Arial" w:hAnsi="Arial" w:cs="Arial"/>
          <w:color w:val="auto"/>
          <w:sz w:val="20"/>
          <w:szCs w:val="20"/>
        </w:rPr>
        <w:t xml:space="preserve"> instalacji wodociągowej, c.o., kanali</w:t>
      </w:r>
      <w:r w:rsidRPr="003D3F96">
        <w:rPr>
          <w:rFonts w:ascii="Arial" w:hAnsi="Arial" w:cs="Arial"/>
          <w:color w:val="auto"/>
          <w:sz w:val="20"/>
          <w:szCs w:val="20"/>
        </w:rPr>
        <w:t>zacyjnej, elektrycznej</w:t>
      </w:r>
      <w:r w:rsidR="00A85506" w:rsidRPr="003D3F96">
        <w:rPr>
          <w:rFonts w:ascii="Arial" w:hAnsi="Arial" w:cs="Arial"/>
          <w:color w:val="auto"/>
          <w:sz w:val="20"/>
          <w:szCs w:val="20"/>
        </w:rPr>
        <w:t xml:space="preserve"> itp., </w:t>
      </w:r>
    </w:p>
    <w:p w14:paraId="25841347"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zatrzymywanie do kontroli osób wynoszących bez upoważnienia urządzenia lub przedmioty stanowiące własność </w:t>
      </w:r>
      <w:r w:rsidR="00A4071E" w:rsidRPr="003D3F96">
        <w:rPr>
          <w:rFonts w:ascii="Arial" w:hAnsi="Arial" w:cs="Arial"/>
          <w:color w:val="auto"/>
          <w:sz w:val="20"/>
          <w:szCs w:val="20"/>
        </w:rPr>
        <w:t>Z</w:t>
      </w:r>
      <w:r w:rsidRPr="003D3F96">
        <w:rPr>
          <w:rFonts w:ascii="Arial" w:hAnsi="Arial" w:cs="Arial"/>
          <w:color w:val="auto"/>
          <w:sz w:val="20"/>
          <w:szCs w:val="20"/>
        </w:rPr>
        <w:t xml:space="preserve">amawiającego, </w:t>
      </w:r>
    </w:p>
    <w:p w14:paraId="56E44F5A"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sprawdzanie korytarzy i pomieszczeń ogólnodostępnych pod kątem pozostawienia przedmiotów budzących podejrzenie spowodowania wybuchu lub wywołania pożaru albo innej awarii,</w:t>
      </w:r>
    </w:p>
    <w:p w14:paraId="0FC51141" w14:textId="7777777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sprawdzanie prawidłowości </w:t>
      </w:r>
      <w:r w:rsidR="00002FF4" w:rsidRPr="003D3F96">
        <w:rPr>
          <w:rFonts w:ascii="Arial" w:hAnsi="Arial" w:cs="Arial"/>
          <w:color w:val="auto"/>
          <w:sz w:val="20"/>
          <w:szCs w:val="20"/>
        </w:rPr>
        <w:t>zamknięć i zabezpieczeń budynku</w:t>
      </w:r>
      <w:r w:rsidRPr="003D3F96">
        <w:rPr>
          <w:rFonts w:ascii="Arial" w:hAnsi="Arial" w:cs="Arial"/>
          <w:color w:val="auto"/>
          <w:sz w:val="20"/>
          <w:szCs w:val="20"/>
        </w:rPr>
        <w:t xml:space="preserve">, </w:t>
      </w:r>
    </w:p>
    <w:p w14:paraId="1633B120" w14:textId="088D3FB7" w:rsidR="00A85506" w:rsidRPr="003D3F96" w:rsidRDefault="00A85506"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włączanie i wyłączanie oświetlenia zewnętrznego</w:t>
      </w:r>
      <w:r w:rsidR="00A34D0F" w:rsidRPr="003D3F96">
        <w:rPr>
          <w:rFonts w:ascii="Arial" w:hAnsi="Arial" w:cs="Arial"/>
          <w:color w:val="auto"/>
          <w:sz w:val="20"/>
          <w:szCs w:val="20"/>
        </w:rPr>
        <w:t xml:space="preserve">, zamykanie </w:t>
      </w:r>
      <w:r w:rsidR="00D04FC4">
        <w:rPr>
          <w:rFonts w:ascii="Arial" w:hAnsi="Arial" w:cs="Arial"/>
          <w:color w:val="auto"/>
          <w:sz w:val="20"/>
          <w:szCs w:val="20"/>
        </w:rPr>
        <w:t xml:space="preserve">w pomieszczeniach </w:t>
      </w:r>
      <w:r w:rsidR="00A34D0F" w:rsidRPr="003D3F96">
        <w:rPr>
          <w:rFonts w:ascii="Arial" w:hAnsi="Arial" w:cs="Arial"/>
          <w:color w:val="auto"/>
          <w:sz w:val="20"/>
          <w:szCs w:val="20"/>
        </w:rPr>
        <w:t>okien</w:t>
      </w:r>
      <w:r w:rsidR="00D04FC4">
        <w:rPr>
          <w:rFonts w:ascii="Arial" w:hAnsi="Arial" w:cs="Arial"/>
          <w:color w:val="auto"/>
          <w:sz w:val="20"/>
          <w:szCs w:val="20"/>
        </w:rPr>
        <w:t xml:space="preserve"> i drzwi</w:t>
      </w:r>
    </w:p>
    <w:p w14:paraId="581EC92D" w14:textId="77777777" w:rsidR="00473B65" w:rsidRPr="003D3F96" w:rsidRDefault="00473B65"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obsługa centrali telefonicznej. tj. odbieranie telefonów, kierowanie rozmów przychodzących, przełączanie rozmówcy do określonego działu lub osoby itp.</w:t>
      </w:r>
    </w:p>
    <w:p w14:paraId="3018B82A" w14:textId="77777777" w:rsidR="00473B65" w:rsidRPr="003D3F96" w:rsidRDefault="002B64B4" w:rsidP="0039043F">
      <w:pPr>
        <w:pStyle w:val="Default"/>
        <w:numPr>
          <w:ilvl w:val="0"/>
          <w:numId w:val="5"/>
        </w:numPr>
        <w:spacing w:after="120" w:line="276" w:lineRule="auto"/>
        <w:jc w:val="both"/>
        <w:rPr>
          <w:rFonts w:ascii="Arial" w:hAnsi="Arial" w:cs="Arial"/>
          <w:color w:val="auto"/>
          <w:sz w:val="20"/>
          <w:szCs w:val="20"/>
        </w:rPr>
      </w:pPr>
      <w:r w:rsidRPr="003D3F96">
        <w:rPr>
          <w:rFonts w:ascii="Arial" w:hAnsi="Arial" w:cs="Arial"/>
          <w:color w:val="auto"/>
          <w:sz w:val="20"/>
          <w:szCs w:val="20"/>
        </w:rPr>
        <w:t>k</w:t>
      </w:r>
      <w:r w:rsidR="00473B65" w:rsidRPr="003D3F96">
        <w:rPr>
          <w:rFonts w:ascii="Arial" w:hAnsi="Arial" w:cs="Arial"/>
          <w:color w:val="auto"/>
          <w:sz w:val="20"/>
          <w:szCs w:val="20"/>
        </w:rPr>
        <w:t>ażdorazowego odnotowanie godzin przyjścia i wyjścia firm zewnętrznych obsługujących budynek</w:t>
      </w:r>
      <w:r w:rsidR="002846AF">
        <w:rPr>
          <w:rFonts w:ascii="Arial" w:hAnsi="Arial" w:cs="Arial"/>
          <w:color w:val="auto"/>
          <w:sz w:val="20"/>
          <w:szCs w:val="20"/>
        </w:rPr>
        <w:t>.</w:t>
      </w:r>
    </w:p>
    <w:p w14:paraId="3F5DDD8D" w14:textId="66A40266" w:rsidR="00F05BCF" w:rsidRPr="003D3F96" w:rsidRDefault="00182A85" w:rsidP="00440947">
      <w:pPr>
        <w:pStyle w:val="Default"/>
        <w:numPr>
          <w:ilvl w:val="0"/>
          <w:numId w:val="29"/>
        </w:numPr>
        <w:tabs>
          <w:tab w:val="num" w:pos="426"/>
        </w:tabs>
        <w:spacing w:after="270" w:line="276" w:lineRule="auto"/>
        <w:ind w:left="426" w:hanging="426"/>
        <w:jc w:val="both"/>
        <w:rPr>
          <w:rFonts w:ascii="Arial" w:hAnsi="Arial" w:cs="Arial"/>
          <w:b/>
          <w:color w:val="auto"/>
          <w:sz w:val="20"/>
          <w:szCs w:val="20"/>
        </w:rPr>
      </w:pPr>
      <w:r w:rsidRPr="003D3F96">
        <w:rPr>
          <w:rFonts w:ascii="Arial" w:hAnsi="Arial" w:cs="Arial"/>
          <w:color w:val="auto"/>
          <w:sz w:val="20"/>
          <w:szCs w:val="20"/>
        </w:rPr>
        <w:t>Doraźna ochrona fizyczna i monitoring sygnałów alarmowych</w:t>
      </w:r>
      <w:r w:rsidR="00DB6775">
        <w:rPr>
          <w:rFonts w:ascii="Arial" w:hAnsi="Arial" w:cs="Arial"/>
          <w:color w:val="auto"/>
          <w:sz w:val="20"/>
          <w:szCs w:val="20"/>
        </w:rPr>
        <w:t xml:space="preserve"> </w:t>
      </w:r>
      <w:r w:rsidRPr="003D3F96">
        <w:rPr>
          <w:rFonts w:ascii="Arial" w:hAnsi="Arial" w:cs="Arial"/>
          <w:color w:val="auto"/>
          <w:sz w:val="20"/>
          <w:szCs w:val="20"/>
        </w:rPr>
        <w:t>–</w:t>
      </w:r>
      <w:r w:rsidR="00DB6775">
        <w:rPr>
          <w:rFonts w:ascii="Arial" w:hAnsi="Arial" w:cs="Arial"/>
          <w:color w:val="auto"/>
          <w:sz w:val="20"/>
          <w:szCs w:val="20"/>
        </w:rPr>
        <w:t xml:space="preserve"> </w:t>
      </w:r>
      <w:r w:rsidRPr="003D3F96">
        <w:rPr>
          <w:rFonts w:ascii="Arial" w:hAnsi="Arial" w:cs="Arial"/>
          <w:bCs/>
          <w:color w:val="auto"/>
          <w:sz w:val="20"/>
          <w:szCs w:val="20"/>
        </w:rPr>
        <w:t>tj.:</w:t>
      </w:r>
      <w:r w:rsidR="0069744D">
        <w:rPr>
          <w:rFonts w:ascii="Arial" w:hAnsi="Arial" w:cs="Arial"/>
          <w:bCs/>
          <w:color w:val="auto"/>
          <w:sz w:val="20"/>
          <w:szCs w:val="20"/>
        </w:rPr>
        <w:t xml:space="preserve"> </w:t>
      </w:r>
      <w:r w:rsidR="000649CF" w:rsidRPr="003D3F96">
        <w:rPr>
          <w:rFonts w:ascii="Arial" w:hAnsi="Arial" w:cs="Arial"/>
          <w:color w:val="auto"/>
          <w:sz w:val="20"/>
          <w:szCs w:val="20"/>
        </w:rPr>
        <w:t>c</w:t>
      </w:r>
      <w:r w:rsidR="00F05BCF" w:rsidRPr="003D3F96">
        <w:rPr>
          <w:rFonts w:ascii="Arial" w:hAnsi="Arial" w:cs="Arial"/>
          <w:color w:val="auto"/>
          <w:sz w:val="20"/>
          <w:szCs w:val="20"/>
        </w:rPr>
        <w:t>ałodobowy monitoring systemów sygnalizacji włamania i napadu przy udziale grup interwencyjnych (patroli interwencyjnych) polega</w:t>
      </w:r>
      <w:r w:rsidR="000431F2" w:rsidRPr="003D3F96">
        <w:rPr>
          <w:rFonts w:ascii="Arial" w:hAnsi="Arial" w:cs="Arial"/>
          <w:color w:val="auto"/>
          <w:sz w:val="20"/>
          <w:szCs w:val="20"/>
        </w:rPr>
        <w:t xml:space="preserve">jący, m.in. </w:t>
      </w:r>
      <w:r w:rsidR="00F05BCF" w:rsidRPr="003D3F96">
        <w:rPr>
          <w:rFonts w:ascii="Arial" w:hAnsi="Arial" w:cs="Arial"/>
          <w:color w:val="auto"/>
          <w:sz w:val="20"/>
          <w:szCs w:val="20"/>
        </w:rPr>
        <w:t xml:space="preserve">na: </w:t>
      </w:r>
    </w:p>
    <w:p w14:paraId="0F095034"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monitorowaniu przez stację monitorowania wyk</w:t>
      </w:r>
      <w:r w:rsidR="00F977BD" w:rsidRPr="003D3F96">
        <w:rPr>
          <w:rFonts w:ascii="Arial" w:hAnsi="Arial" w:cs="Arial"/>
          <w:color w:val="auto"/>
          <w:sz w:val="20"/>
          <w:szCs w:val="20"/>
        </w:rPr>
        <w:t xml:space="preserve">onawcy sygnałów przychodzących </w:t>
      </w:r>
      <w:r w:rsidRPr="003D3F96">
        <w:rPr>
          <w:rFonts w:ascii="Arial" w:hAnsi="Arial" w:cs="Arial"/>
          <w:color w:val="auto"/>
          <w:sz w:val="20"/>
          <w:szCs w:val="20"/>
        </w:rPr>
        <w:t>z</w:t>
      </w:r>
      <w:r w:rsidR="00451DB8" w:rsidRPr="003D3F96">
        <w:rPr>
          <w:rFonts w:ascii="Arial" w:hAnsi="Arial" w:cs="Arial"/>
          <w:color w:val="auto"/>
          <w:sz w:val="20"/>
          <w:szCs w:val="20"/>
        </w:rPr>
        <w:t xml:space="preserve"> lokalnych systemów alarmowych Z</w:t>
      </w:r>
      <w:r w:rsidRPr="003D3F96">
        <w:rPr>
          <w:rFonts w:ascii="Arial" w:hAnsi="Arial" w:cs="Arial"/>
          <w:color w:val="auto"/>
          <w:sz w:val="20"/>
          <w:szCs w:val="20"/>
        </w:rPr>
        <w:t xml:space="preserve">amawiającego, </w:t>
      </w:r>
    </w:p>
    <w:p w14:paraId="73569688" w14:textId="77777777" w:rsidR="0023619C"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reagowaniu na</w:t>
      </w:r>
      <w:r w:rsidR="000431F2" w:rsidRPr="003D3F96">
        <w:rPr>
          <w:rFonts w:ascii="Arial" w:hAnsi="Arial" w:cs="Arial"/>
          <w:color w:val="auto"/>
          <w:sz w:val="20"/>
          <w:szCs w:val="20"/>
        </w:rPr>
        <w:t xml:space="preserve"> każdy odebrany sygnał alarmowy całodobowo i</w:t>
      </w:r>
      <w:r w:rsidRPr="003D3F96">
        <w:rPr>
          <w:rFonts w:ascii="Arial" w:hAnsi="Arial" w:cs="Arial"/>
          <w:color w:val="auto"/>
          <w:sz w:val="20"/>
          <w:szCs w:val="20"/>
        </w:rPr>
        <w:t xml:space="preserve"> nieprzerwanie - również w </w:t>
      </w:r>
      <w:r w:rsidR="000431F2" w:rsidRPr="003D3F96">
        <w:rPr>
          <w:rFonts w:ascii="Arial" w:hAnsi="Arial" w:cs="Arial"/>
          <w:color w:val="auto"/>
          <w:sz w:val="20"/>
          <w:szCs w:val="20"/>
        </w:rPr>
        <w:t>soboty</w:t>
      </w:r>
      <w:r w:rsidRPr="003D3F96">
        <w:rPr>
          <w:rFonts w:ascii="Arial" w:hAnsi="Arial" w:cs="Arial"/>
          <w:color w:val="auto"/>
          <w:sz w:val="20"/>
          <w:szCs w:val="20"/>
        </w:rPr>
        <w:t xml:space="preserve"> i </w:t>
      </w:r>
      <w:r w:rsidR="000431F2" w:rsidRPr="003D3F96">
        <w:rPr>
          <w:rFonts w:ascii="Arial" w:hAnsi="Arial" w:cs="Arial"/>
          <w:color w:val="auto"/>
          <w:sz w:val="20"/>
          <w:szCs w:val="20"/>
        </w:rPr>
        <w:t xml:space="preserve">dni ustawowo </w:t>
      </w:r>
      <w:r w:rsidRPr="003D3F96">
        <w:rPr>
          <w:rFonts w:ascii="Arial" w:hAnsi="Arial" w:cs="Arial"/>
          <w:color w:val="auto"/>
          <w:sz w:val="20"/>
          <w:szCs w:val="20"/>
        </w:rPr>
        <w:t>wolne od pracy, niezależnie od przyczyn alarmu,</w:t>
      </w:r>
    </w:p>
    <w:p w14:paraId="5BD9CFB9" w14:textId="77777777" w:rsidR="00F05BCF" w:rsidRPr="003D3F96" w:rsidRDefault="0023619C" w:rsidP="0023619C">
      <w:pPr>
        <w:pStyle w:val="Default"/>
        <w:numPr>
          <w:ilvl w:val="0"/>
          <w:numId w:val="8"/>
        </w:numPr>
        <w:tabs>
          <w:tab w:val="left" w:pos="785"/>
        </w:tabs>
        <w:spacing w:after="120" w:line="276" w:lineRule="auto"/>
        <w:jc w:val="both"/>
        <w:rPr>
          <w:rFonts w:ascii="Arial" w:hAnsi="Arial" w:cs="Arial"/>
          <w:color w:val="auto"/>
          <w:sz w:val="20"/>
          <w:szCs w:val="20"/>
        </w:rPr>
      </w:pPr>
      <w:r w:rsidRPr="003D3F96">
        <w:rPr>
          <w:rFonts w:ascii="Arial" w:eastAsia="Times New Roman" w:hAnsi="Arial" w:cs="Arial"/>
          <w:sz w:val="20"/>
          <w:szCs w:val="20"/>
          <w:lang w:eastAsia="pl-PL"/>
        </w:rPr>
        <w:t>natychmiastowym włączeniu się w tok zdarzenia naruszającego normy prawa lub zasady współżycia społecznego, w celu czynnego przeciwdziałania działaniom lub zachowaniu niezgodnym z tymi normami lub zasadami i przywrócenie stanu pierwotnego</w:t>
      </w:r>
    </w:p>
    <w:p w14:paraId="4E02D0D6"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w przypadku wzbudzenia alarmu i potwierdzenia jego „prawdziwości” – wysłaniu do zagrożonego obiektu grupy interwencyjnej (patrolu interwencyjnego); czas przybycia grupy/patrolu </w:t>
      </w:r>
      <w:r w:rsidR="0076386E" w:rsidRPr="003D3F96">
        <w:rPr>
          <w:rFonts w:ascii="Arial" w:hAnsi="Arial" w:cs="Arial"/>
          <w:color w:val="auto"/>
          <w:sz w:val="20"/>
          <w:szCs w:val="20"/>
        </w:rPr>
        <w:t xml:space="preserve">nie może być dłuższy niż </w:t>
      </w:r>
      <w:r w:rsidR="00A34D0F" w:rsidRPr="003D3F96">
        <w:rPr>
          <w:rFonts w:ascii="Arial" w:eastAsia="Times New Roman" w:hAnsi="Arial" w:cs="Arial"/>
          <w:kern w:val="16"/>
          <w:sz w:val="20"/>
          <w:szCs w:val="20"/>
          <w:lang w:eastAsia="pl-PL"/>
        </w:rPr>
        <w:t>15  minut w ciągu dnia (godz. 06:00 – 22:00)  i 10 min w porze nocnej (godz. 22:00 – 06:00) od dokonania zgłoszenia,</w:t>
      </w:r>
    </w:p>
    <w:p w14:paraId="5D127968" w14:textId="77777777" w:rsidR="00F05BCF" w:rsidRPr="003D3F96" w:rsidRDefault="00F05BCF" w:rsidP="0039043F">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 xml:space="preserve">każdorazowym niezwłocznym powiadamianiu uprawnionego pracownika </w:t>
      </w:r>
      <w:r w:rsidR="008563CB" w:rsidRPr="003D3F96">
        <w:rPr>
          <w:rFonts w:ascii="Arial" w:hAnsi="Arial" w:cs="Arial"/>
          <w:color w:val="auto"/>
          <w:sz w:val="20"/>
          <w:szCs w:val="20"/>
        </w:rPr>
        <w:t>Z</w:t>
      </w:r>
      <w:r w:rsidRPr="003D3F96">
        <w:rPr>
          <w:rFonts w:ascii="Arial" w:hAnsi="Arial" w:cs="Arial"/>
          <w:color w:val="auto"/>
          <w:sz w:val="20"/>
          <w:szCs w:val="20"/>
        </w:rPr>
        <w:t>amawiającego o zaistniałym zdarzeniu oraz w razie konieczności Policji, Straży Pożarnej i/lub innych służb,</w:t>
      </w:r>
    </w:p>
    <w:p w14:paraId="28C8788E" w14:textId="49DE206F" w:rsidR="007931D1" w:rsidRPr="003D3F96" w:rsidRDefault="00F05BCF" w:rsidP="007931D1">
      <w:pPr>
        <w:pStyle w:val="Default"/>
        <w:numPr>
          <w:ilvl w:val="0"/>
          <w:numId w:val="8"/>
        </w:numPr>
        <w:spacing w:after="120" w:line="276" w:lineRule="auto"/>
        <w:jc w:val="both"/>
        <w:rPr>
          <w:rFonts w:ascii="Arial" w:hAnsi="Arial" w:cs="Arial"/>
          <w:color w:val="auto"/>
          <w:sz w:val="20"/>
          <w:szCs w:val="20"/>
        </w:rPr>
      </w:pPr>
      <w:r w:rsidRPr="003D3F96">
        <w:rPr>
          <w:rFonts w:ascii="Arial" w:hAnsi="Arial" w:cs="Arial"/>
          <w:color w:val="auto"/>
          <w:sz w:val="20"/>
          <w:szCs w:val="20"/>
        </w:rPr>
        <w:t>rejestrowaniu sygnałów, przyjętych z lokalnego systemu alarmowego i ich przechowywaniu przez okres 30 dni oraz niezwłocznym udostępnianiu rejestru na każde żądanie Zamawiającego</w:t>
      </w:r>
      <w:r w:rsidR="00DB6775">
        <w:rPr>
          <w:rFonts w:ascii="Arial" w:hAnsi="Arial" w:cs="Arial"/>
          <w:color w:val="auto"/>
          <w:sz w:val="20"/>
          <w:szCs w:val="20"/>
        </w:rPr>
        <w:t xml:space="preserve"> (Zamawiający wymaga stałego dostępu online również do systemu Active Guard</w:t>
      </w:r>
      <w:r w:rsidR="002A1F36">
        <w:rPr>
          <w:rFonts w:ascii="Arial" w:hAnsi="Arial" w:cs="Arial"/>
          <w:color w:val="auto"/>
          <w:sz w:val="20"/>
          <w:szCs w:val="20"/>
        </w:rPr>
        <w:t xml:space="preserve"> lub równoważny</w:t>
      </w:r>
      <w:r w:rsidR="00DB6775">
        <w:rPr>
          <w:rFonts w:ascii="Arial" w:hAnsi="Arial" w:cs="Arial"/>
          <w:color w:val="auto"/>
          <w:sz w:val="20"/>
          <w:szCs w:val="20"/>
        </w:rPr>
        <w:t xml:space="preserve"> w celu kontroli pracowników ochrony</w:t>
      </w:r>
      <w:r w:rsidRPr="003D3F96">
        <w:rPr>
          <w:rFonts w:ascii="Arial" w:hAnsi="Arial" w:cs="Arial"/>
          <w:color w:val="auto"/>
          <w:sz w:val="20"/>
          <w:szCs w:val="20"/>
        </w:rPr>
        <w:t>.</w:t>
      </w:r>
    </w:p>
    <w:p w14:paraId="2DC59709" w14:textId="4ADBFAF4" w:rsidR="00440947" w:rsidRPr="003D3F96" w:rsidRDefault="00114603" w:rsidP="00440947">
      <w:pPr>
        <w:pStyle w:val="Default"/>
        <w:numPr>
          <w:ilvl w:val="0"/>
          <w:numId w:val="29"/>
        </w:numPr>
        <w:tabs>
          <w:tab w:val="num" w:pos="426"/>
        </w:tabs>
        <w:spacing w:after="270" w:line="276" w:lineRule="auto"/>
        <w:ind w:left="426" w:hanging="426"/>
        <w:jc w:val="both"/>
        <w:rPr>
          <w:rFonts w:ascii="Arial" w:hAnsi="Arial" w:cs="Arial"/>
          <w:color w:val="auto"/>
          <w:sz w:val="20"/>
          <w:szCs w:val="20"/>
        </w:rPr>
      </w:pPr>
      <w:r w:rsidRPr="003D3F96">
        <w:rPr>
          <w:rFonts w:ascii="Arial" w:hAnsi="Arial" w:cs="Arial"/>
          <w:color w:val="auto"/>
          <w:sz w:val="20"/>
          <w:szCs w:val="20"/>
        </w:rPr>
        <w:t xml:space="preserve">Pracownik Ochrony po godzinach pracy Wydawnictwa </w:t>
      </w:r>
      <w:r w:rsidR="0033211F" w:rsidRPr="003D3F96">
        <w:rPr>
          <w:rFonts w:ascii="Arial" w:hAnsi="Arial" w:cs="Arial"/>
          <w:color w:val="auto"/>
          <w:sz w:val="20"/>
          <w:szCs w:val="20"/>
        </w:rPr>
        <w:t>(po godzinie 17</w:t>
      </w:r>
      <w:r w:rsidR="00DB6775">
        <w:rPr>
          <w:rFonts w:ascii="Arial" w:hAnsi="Arial" w:cs="Arial"/>
          <w:color w:val="auto"/>
          <w:sz w:val="20"/>
          <w:szCs w:val="20"/>
        </w:rPr>
        <w:t>:00</w:t>
      </w:r>
      <w:r w:rsidR="0033211F" w:rsidRPr="003D3F96">
        <w:rPr>
          <w:rFonts w:ascii="Arial" w:hAnsi="Arial" w:cs="Arial"/>
          <w:color w:val="auto"/>
          <w:sz w:val="20"/>
          <w:szCs w:val="20"/>
        </w:rPr>
        <w:t xml:space="preserve">) </w:t>
      </w:r>
      <w:r w:rsidRPr="003D3F96">
        <w:rPr>
          <w:rFonts w:ascii="Arial" w:hAnsi="Arial" w:cs="Arial"/>
          <w:color w:val="auto"/>
          <w:sz w:val="20"/>
          <w:szCs w:val="20"/>
        </w:rPr>
        <w:t xml:space="preserve">wykonuje zadania punktu kontaktowego, między innymi przyjmuje sygnały i informacje upoważnionych organów w </w:t>
      </w:r>
      <w:r w:rsidRPr="003D3F96">
        <w:rPr>
          <w:rFonts w:ascii="Arial" w:hAnsi="Arial" w:cs="Arial"/>
          <w:color w:val="auto"/>
          <w:sz w:val="20"/>
          <w:szCs w:val="20"/>
        </w:rPr>
        <w:lastRenderedPageBreak/>
        <w:t>sprawie realizacji określonych zadań w sytuacji wystąpienia nadzwyczajnych zagrożeń i natychmiast przekazuje te komunikaty upoważnionym pracownikom Wydawnictwa</w:t>
      </w:r>
      <w:r w:rsidR="00AB0D24">
        <w:rPr>
          <w:rFonts w:ascii="Arial" w:hAnsi="Arial" w:cs="Arial"/>
          <w:color w:val="auto"/>
          <w:sz w:val="20"/>
          <w:szCs w:val="20"/>
        </w:rPr>
        <w:t>.</w:t>
      </w:r>
    </w:p>
    <w:p w14:paraId="103FF7A2" w14:textId="77777777" w:rsidR="00A43026" w:rsidRPr="003D3F96" w:rsidRDefault="004B677B" w:rsidP="0039043F">
      <w:pPr>
        <w:spacing w:after="0" w:line="276" w:lineRule="auto"/>
        <w:rPr>
          <w:rFonts w:ascii="Arial" w:hAnsi="Arial" w:cs="Arial"/>
          <w:sz w:val="20"/>
          <w:szCs w:val="20"/>
          <w:u w:val="single"/>
        </w:rPr>
      </w:pPr>
      <w:r w:rsidRPr="003D3F96">
        <w:rPr>
          <w:rFonts w:ascii="Arial" w:hAnsi="Arial" w:cs="Arial"/>
          <w:sz w:val="20"/>
          <w:szCs w:val="20"/>
          <w:u w:val="single"/>
        </w:rPr>
        <w:t>U</w:t>
      </w:r>
      <w:r w:rsidR="00A43026" w:rsidRPr="003D3F96">
        <w:rPr>
          <w:rFonts w:ascii="Arial" w:hAnsi="Arial" w:cs="Arial"/>
          <w:sz w:val="20"/>
          <w:szCs w:val="20"/>
          <w:u w:val="single"/>
        </w:rPr>
        <w:t>WAGI:</w:t>
      </w:r>
    </w:p>
    <w:p w14:paraId="010BC0A5" w14:textId="77777777" w:rsidR="00A43026" w:rsidRPr="003D3F96" w:rsidRDefault="00A43026" w:rsidP="0039043F">
      <w:pPr>
        <w:pStyle w:val="Akapitzlist"/>
        <w:numPr>
          <w:ilvl w:val="0"/>
          <w:numId w:val="10"/>
        </w:numPr>
        <w:spacing w:after="0"/>
        <w:jc w:val="both"/>
        <w:rPr>
          <w:rFonts w:ascii="Arial" w:hAnsi="Arial" w:cs="Arial"/>
          <w:sz w:val="20"/>
          <w:szCs w:val="20"/>
        </w:rPr>
      </w:pPr>
      <w:r w:rsidRPr="003D3F96">
        <w:rPr>
          <w:rFonts w:ascii="Arial" w:hAnsi="Arial" w:cs="Arial"/>
          <w:sz w:val="20"/>
          <w:szCs w:val="20"/>
        </w:rPr>
        <w:t>Wykonawca składając ofertę musi ująć wszystkie koszty składające się na realizację wykonania usługi</w:t>
      </w:r>
      <w:r w:rsidR="00EE63F7" w:rsidRPr="003D3F96">
        <w:rPr>
          <w:rFonts w:ascii="Arial" w:hAnsi="Arial" w:cs="Arial"/>
          <w:sz w:val="20"/>
          <w:szCs w:val="20"/>
        </w:rPr>
        <w:t>.</w:t>
      </w:r>
    </w:p>
    <w:sectPr w:rsidR="00A43026" w:rsidRPr="003D3F96" w:rsidSect="00CA2B06">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24B9" w16cex:dateUtc="2021-05-05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889D3" w16cid:durableId="243D2499"/>
  <w16cid:commentId w16cid:paraId="5FA635AC" w16cid:durableId="243D24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98C52" w14:textId="77777777" w:rsidR="002250ED" w:rsidRDefault="002250ED" w:rsidP="00A85506">
      <w:pPr>
        <w:spacing w:after="0" w:line="240" w:lineRule="auto"/>
      </w:pPr>
      <w:r>
        <w:separator/>
      </w:r>
    </w:p>
  </w:endnote>
  <w:endnote w:type="continuationSeparator" w:id="0">
    <w:p w14:paraId="73DAEB84" w14:textId="77777777" w:rsidR="002250ED" w:rsidRDefault="002250ED" w:rsidP="00A8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61999"/>
      <w:docPartObj>
        <w:docPartGallery w:val="Page Numbers (Bottom of Page)"/>
        <w:docPartUnique/>
      </w:docPartObj>
    </w:sdtPr>
    <w:sdtEndPr/>
    <w:sdtContent>
      <w:p w14:paraId="2BEA1278" w14:textId="77777777" w:rsidR="0039043F" w:rsidRDefault="00850760">
        <w:pPr>
          <w:pStyle w:val="Stopka"/>
          <w:jc w:val="right"/>
        </w:pPr>
        <w:r>
          <w:fldChar w:fldCharType="begin"/>
        </w:r>
        <w:r w:rsidR="0039043F">
          <w:instrText>PAGE   \* MERGEFORMAT</w:instrText>
        </w:r>
        <w:r>
          <w:fldChar w:fldCharType="separate"/>
        </w:r>
        <w:r w:rsidR="003E443F">
          <w:rPr>
            <w:noProof/>
          </w:rPr>
          <w:t>1</w:t>
        </w:r>
        <w:r>
          <w:fldChar w:fldCharType="end"/>
        </w:r>
      </w:p>
    </w:sdtContent>
  </w:sdt>
  <w:p w14:paraId="4DD34A74" w14:textId="77777777" w:rsidR="0039043F" w:rsidRDefault="003904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AF0E4" w14:textId="77777777" w:rsidR="002250ED" w:rsidRDefault="002250ED" w:rsidP="00A85506">
      <w:pPr>
        <w:spacing w:after="0" w:line="240" w:lineRule="auto"/>
      </w:pPr>
      <w:r>
        <w:separator/>
      </w:r>
    </w:p>
  </w:footnote>
  <w:footnote w:type="continuationSeparator" w:id="0">
    <w:p w14:paraId="28774953" w14:textId="77777777" w:rsidR="002250ED" w:rsidRDefault="002250ED" w:rsidP="00A85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B7A9" w14:textId="3065F6E0" w:rsidR="00464DB4" w:rsidRDefault="00464DB4">
    <w:pPr>
      <w:pStyle w:val="Nagwek"/>
    </w:pPr>
    <w:r w:rsidRPr="00464DB4">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52BCC1B8" wp14:editId="6E4106BD">
          <wp:simplePos x="0" y="0"/>
          <wp:positionH relativeFrom="column">
            <wp:posOffset>182880</wp:posOffset>
          </wp:positionH>
          <wp:positionV relativeFrom="paragraph">
            <wp:posOffset>-239732</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6146268"/>
    <w:multiLevelType w:val="hybridMultilevel"/>
    <w:tmpl w:val="AB6605EE"/>
    <w:lvl w:ilvl="0" w:tplc="EF064C10">
      <w:start w:val="1"/>
      <w:numFmt w:val="lowerLetter"/>
      <w:lvlText w:val="%1)"/>
      <w:lvlJc w:val="left"/>
      <w:pPr>
        <w:ind w:left="720" w:hanging="360"/>
      </w:pPr>
      <w:rPr>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0791"/>
    <w:multiLevelType w:val="hybridMultilevel"/>
    <w:tmpl w:val="4A10D6DE"/>
    <w:lvl w:ilvl="0" w:tplc="907C6486">
      <w:start w:val="6"/>
      <w:numFmt w:val="decimal"/>
      <w:lvlText w:val="%1."/>
      <w:lvlJc w:val="left"/>
      <w:pPr>
        <w:tabs>
          <w:tab w:val="num" w:pos="785"/>
        </w:tabs>
        <w:ind w:left="785"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64768"/>
    <w:multiLevelType w:val="hybridMultilevel"/>
    <w:tmpl w:val="0E6C98B4"/>
    <w:lvl w:ilvl="0" w:tplc="0415000F">
      <w:start w:val="1"/>
      <w:numFmt w:val="decimal"/>
      <w:lvlText w:val="%1."/>
      <w:lvlJc w:val="left"/>
      <w:pPr>
        <w:tabs>
          <w:tab w:val="num" w:pos="502"/>
        </w:tabs>
        <w:ind w:left="502"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C9B4EA6"/>
    <w:multiLevelType w:val="hybridMultilevel"/>
    <w:tmpl w:val="E056C84C"/>
    <w:lvl w:ilvl="0" w:tplc="C674DD3E">
      <w:start w:val="3"/>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54D"/>
    <w:multiLevelType w:val="hybridMultilevel"/>
    <w:tmpl w:val="A6AEF18C"/>
    <w:lvl w:ilvl="0" w:tplc="45ECFE9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177796"/>
    <w:multiLevelType w:val="hybridMultilevel"/>
    <w:tmpl w:val="018EF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67334"/>
    <w:multiLevelType w:val="hybridMultilevel"/>
    <w:tmpl w:val="ABC0668A"/>
    <w:lvl w:ilvl="0" w:tplc="3AD8EF50">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9" w15:restartNumberingAfterBreak="0">
    <w:nsid w:val="168F293D"/>
    <w:multiLevelType w:val="hybridMultilevel"/>
    <w:tmpl w:val="C4AE0052"/>
    <w:lvl w:ilvl="0" w:tplc="B734D472">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317EB7"/>
    <w:multiLevelType w:val="hybridMultilevel"/>
    <w:tmpl w:val="ED3CA852"/>
    <w:lvl w:ilvl="0" w:tplc="E926FC4A">
      <w:start w:val="5"/>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05A9F"/>
    <w:multiLevelType w:val="hybridMultilevel"/>
    <w:tmpl w:val="801E8C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4D23F2A"/>
    <w:multiLevelType w:val="hybridMultilevel"/>
    <w:tmpl w:val="E6944872"/>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EB17436"/>
    <w:multiLevelType w:val="hybridMultilevel"/>
    <w:tmpl w:val="E37E005C"/>
    <w:lvl w:ilvl="0" w:tplc="5742F6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C05C1"/>
    <w:multiLevelType w:val="hybridMultilevel"/>
    <w:tmpl w:val="BACA6E0E"/>
    <w:lvl w:ilvl="0" w:tplc="AA086008">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83B96"/>
    <w:multiLevelType w:val="hybridMultilevel"/>
    <w:tmpl w:val="2D0EE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37A97E10"/>
    <w:multiLevelType w:val="hybridMultilevel"/>
    <w:tmpl w:val="663696C6"/>
    <w:lvl w:ilvl="0" w:tplc="3AD8EF5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399D77C7"/>
    <w:multiLevelType w:val="hybridMultilevel"/>
    <w:tmpl w:val="CC2E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26435"/>
    <w:multiLevelType w:val="hybridMultilevel"/>
    <w:tmpl w:val="FF1693C0"/>
    <w:lvl w:ilvl="0" w:tplc="F12A7BB0">
      <w:start w:val="1"/>
      <w:numFmt w:val="decimal"/>
      <w:lvlText w:val="%1."/>
      <w:lvlJc w:val="left"/>
      <w:pPr>
        <w:tabs>
          <w:tab w:val="num" w:pos="6598"/>
        </w:tabs>
        <w:ind w:left="6598"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B033C"/>
    <w:multiLevelType w:val="hybridMultilevel"/>
    <w:tmpl w:val="973098E2"/>
    <w:lvl w:ilvl="0" w:tplc="2E26E2FC">
      <w:start w:val="7"/>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775E0"/>
    <w:multiLevelType w:val="hybridMultilevel"/>
    <w:tmpl w:val="BFF4A35A"/>
    <w:lvl w:ilvl="0" w:tplc="E2DC9A06">
      <w:start w:val="6"/>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A6179"/>
    <w:multiLevelType w:val="hybridMultilevel"/>
    <w:tmpl w:val="2FCE58A6"/>
    <w:lvl w:ilvl="0" w:tplc="87C63D6A">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A21DC"/>
    <w:multiLevelType w:val="hybridMultilevel"/>
    <w:tmpl w:val="84CC22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D71363B"/>
    <w:multiLevelType w:val="hybridMultilevel"/>
    <w:tmpl w:val="542EE478"/>
    <w:lvl w:ilvl="0" w:tplc="4FE208F2">
      <w:start w:val="4"/>
      <w:numFmt w:val="upperRoman"/>
      <w:lvlText w:val="%1."/>
      <w:lvlJc w:val="right"/>
      <w:pPr>
        <w:tabs>
          <w:tab w:val="num" w:pos="1145"/>
        </w:tabs>
        <w:ind w:left="114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8D71F9"/>
    <w:multiLevelType w:val="hybridMultilevel"/>
    <w:tmpl w:val="9E103662"/>
    <w:lvl w:ilvl="0" w:tplc="3AD8EF50">
      <w:start w:val="1"/>
      <w:numFmt w:val="bullet"/>
      <w:lvlText w:val=""/>
      <w:lvlJc w:val="left"/>
      <w:pPr>
        <w:ind w:left="1091" w:hanging="360"/>
      </w:pPr>
      <w:rPr>
        <w:rFonts w:ascii="Symbol" w:hAnsi="Symbol" w:hint="default"/>
      </w:rPr>
    </w:lvl>
    <w:lvl w:ilvl="1" w:tplc="B9EC1DE2">
      <w:start w:val="23"/>
      <w:numFmt w:val="bullet"/>
      <w:lvlText w:val=""/>
      <w:lvlJc w:val="left"/>
      <w:pPr>
        <w:ind w:left="1811" w:hanging="360"/>
      </w:pPr>
      <w:rPr>
        <w:rFonts w:ascii="Times New Roman" w:eastAsia="Calibri" w:hAnsi="Times New Roman" w:cs="Times New Roman"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25" w15:restartNumberingAfterBreak="0">
    <w:nsid w:val="4F037B00"/>
    <w:multiLevelType w:val="hybridMultilevel"/>
    <w:tmpl w:val="EAC8A18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B72891"/>
    <w:multiLevelType w:val="hybridMultilevel"/>
    <w:tmpl w:val="D8B6549C"/>
    <w:lvl w:ilvl="0" w:tplc="F12A7BB0">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FE454A"/>
    <w:multiLevelType w:val="hybridMultilevel"/>
    <w:tmpl w:val="D31A43D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655C77"/>
    <w:multiLevelType w:val="hybridMultilevel"/>
    <w:tmpl w:val="F014AE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07AC8"/>
    <w:multiLevelType w:val="hybridMultilevel"/>
    <w:tmpl w:val="51522766"/>
    <w:lvl w:ilvl="0" w:tplc="4534542E">
      <w:start w:val="8"/>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C5843"/>
    <w:multiLevelType w:val="hybridMultilevel"/>
    <w:tmpl w:val="A178EF4A"/>
    <w:lvl w:ilvl="0" w:tplc="A38CE48A">
      <w:start w:val="1"/>
      <w:numFmt w:val="decimal"/>
      <w:lvlText w:val="%1."/>
      <w:lvlJc w:val="left"/>
      <w:pPr>
        <w:tabs>
          <w:tab w:val="num" w:pos="11"/>
        </w:tabs>
        <w:ind w:left="731" w:hanging="360"/>
      </w:pPr>
      <w:rPr>
        <w:rFonts w:ascii="Calibri" w:hAnsi="Calibri" w:cs="Tahoma" w:hint="default"/>
        <w:b w:val="0"/>
        <w:i w:val="0"/>
        <w:color w:val="auto"/>
        <w:sz w:val="22"/>
        <w:szCs w:val="22"/>
      </w:rPr>
    </w:lvl>
    <w:lvl w:ilvl="1" w:tplc="7CECF0E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C30CE6"/>
    <w:multiLevelType w:val="multilevel"/>
    <w:tmpl w:val="8F4243B4"/>
    <w:lvl w:ilvl="0">
      <w:start w:val="1"/>
      <w:numFmt w:val="decimal"/>
      <w:lvlText w:val="%1."/>
      <w:lvlJc w:val="left"/>
      <w:pPr>
        <w:tabs>
          <w:tab w:val="num" w:pos="644"/>
        </w:tabs>
        <w:ind w:left="644" w:hanging="360"/>
      </w:pPr>
      <w:rPr>
        <w:rFonts w:ascii="Calibri" w:eastAsia="Times New Roman" w:hAnsi="Calibri" w:cs="Calibri" w:hint="default"/>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2" w15:restartNumberingAfterBreak="0">
    <w:nsid w:val="71F0428C"/>
    <w:multiLevelType w:val="hybridMultilevel"/>
    <w:tmpl w:val="6E9E21E2"/>
    <w:lvl w:ilvl="0" w:tplc="3154CF3C">
      <w:start w:val="8"/>
      <w:numFmt w:val="upperRoman"/>
      <w:lvlText w:val="%1."/>
      <w:lvlJc w:val="righ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330A7"/>
    <w:multiLevelType w:val="hybridMultilevel"/>
    <w:tmpl w:val="5282D71C"/>
    <w:lvl w:ilvl="0" w:tplc="04150017">
      <w:start w:val="1"/>
      <w:numFmt w:val="lowerLetter"/>
      <w:lvlText w:val="%1)"/>
      <w:lvlJc w:val="left"/>
      <w:pPr>
        <w:tabs>
          <w:tab w:val="num" w:pos="785"/>
        </w:tabs>
        <w:ind w:left="7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26B78"/>
    <w:multiLevelType w:val="multilevel"/>
    <w:tmpl w:val="E7D2037C"/>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3A35A3"/>
    <w:multiLevelType w:val="hybridMultilevel"/>
    <w:tmpl w:val="D86C51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944017"/>
    <w:multiLevelType w:val="hybridMultilevel"/>
    <w:tmpl w:val="5BE61026"/>
    <w:lvl w:ilvl="0" w:tplc="DCE6086A">
      <w:start w:val="1"/>
      <w:numFmt w:val="lowerLetter"/>
      <w:lvlText w:val="%1)"/>
      <w:lvlJc w:val="left"/>
      <w:pPr>
        <w:ind w:left="1069" w:hanging="360"/>
      </w:pPr>
      <w:rPr>
        <w:rFonts w:ascii="Calibri" w:eastAsia="Lucida Sans Unicode" w:hAnsi="Calibri" w:cs="Calibri"/>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78B34310"/>
    <w:multiLevelType w:val="hybridMultilevel"/>
    <w:tmpl w:val="FB0A3F42"/>
    <w:lvl w:ilvl="0" w:tplc="3AD8EF50">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8" w15:restartNumberingAfterBreak="0">
    <w:nsid w:val="7AAF4ED3"/>
    <w:multiLevelType w:val="hybridMultilevel"/>
    <w:tmpl w:val="48A4399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B6918"/>
    <w:multiLevelType w:val="hybridMultilevel"/>
    <w:tmpl w:val="BB7AC3D8"/>
    <w:lvl w:ilvl="0" w:tplc="04150013">
      <w:start w:val="1"/>
      <w:numFmt w:val="upperRoman"/>
      <w:lvlText w:val="%1."/>
      <w:lvlJc w:val="right"/>
      <w:pPr>
        <w:tabs>
          <w:tab w:val="num" w:pos="785"/>
        </w:tabs>
        <w:ind w:left="78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A94C56"/>
    <w:multiLevelType w:val="hybridMultilevel"/>
    <w:tmpl w:val="99AE3F46"/>
    <w:lvl w:ilvl="0" w:tplc="EFAC1E94">
      <w:start w:val="1"/>
      <w:numFmt w:val="bullet"/>
      <w:lvlText w:val=""/>
      <w:lvlJc w:val="left"/>
      <w:pPr>
        <w:ind w:left="1429" w:hanging="360"/>
      </w:pPr>
      <w:rPr>
        <w:rFonts w:ascii="Wingdings" w:hAnsi="Wingdings"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7C0C2B31"/>
    <w:multiLevelType w:val="hybridMultilevel"/>
    <w:tmpl w:val="1AEE8E50"/>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16"/>
  </w:num>
  <w:num w:numId="4">
    <w:abstractNumId w:val="8"/>
  </w:num>
  <w:num w:numId="5">
    <w:abstractNumId w:val="25"/>
  </w:num>
  <w:num w:numId="6">
    <w:abstractNumId w:val="24"/>
  </w:num>
  <w:num w:numId="7">
    <w:abstractNumId w:val="37"/>
  </w:num>
  <w:num w:numId="8">
    <w:abstractNumId w:val="33"/>
  </w:num>
  <w:num w:numId="9">
    <w:abstractNumId w:val="3"/>
  </w:num>
  <w:num w:numId="10">
    <w:abstractNumId w:val="15"/>
  </w:num>
  <w:num w:numId="11">
    <w:abstractNumId w:val="0"/>
  </w:num>
  <w:num w:numId="12">
    <w:abstractNumId w:val="28"/>
  </w:num>
  <w:num w:numId="13">
    <w:abstractNumId w:val="27"/>
  </w:num>
  <w:num w:numId="14">
    <w:abstractNumId w:val="35"/>
  </w:num>
  <w:num w:numId="15">
    <w:abstractNumId w:val="12"/>
  </w:num>
  <w:num w:numId="16">
    <w:abstractNumId w:val="34"/>
  </w:num>
  <w:num w:numId="17">
    <w:abstractNumId w:val="36"/>
  </w:num>
  <w:num w:numId="18">
    <w:abstractNumId w:val="41"/>
  </w:num>
  <w:num w:numId="19">
    <w:abstractNumId w:val="5"/>
  </w:num>
  <w:num w:numId="20">
    <w:abstractNumId w:val="6"/>
  </w:num>
  <w:num w:numId="21">
    <w:abstractNumId w:val="13"/>
  </w:num>
  <w:num w:numId="22">
    <w:abstractNumId w:val="17"/>
  </w:num>
  <w:num w:numId="23">
    <w:abstractNumId w:val="2"/>
  </w:num>
  <w:num w:numId="24">
    <w:abstractNumId w:val="9"/>
  </w:num>
  <w:num w:numId="25">
    <w:abstractNumId w:val="20"/>
  </w:num>
  <w:num w:numId="26">
    <w:abstractNumId w:val="22"/>
  </w:num>
  <w:num w:numId="27">
    <w:abstractNumId w:val="29"/>
  </w:num>
  <w:num w:numId="28">
    <w:abstractNumId w:val="19"/>
  </w:num>
  <w:num w:numId="29">
    <w:abstractNumId w:val="18"/>
  </w:num>
  <w:num w:numId="30">
    <w:abstractNumId w:val="4"/>
  </w:num>
  <w:num w:numId="31">
    <w:abstractNumId w:val="23"/>
  </w:num>
  <w:num w:numId="32">
    <w:abstractNumId w:val="26"/>
  </w:num>
  <w:num w:numId="33">
    <w:abstractNumId w:val="38"/>
  </w:num>
  <w:num w:numId="34">
    <w:abstractNumId w:val="1"/>
  </w:num>
  <w:num w:numId="35">
    <w:abstractNumId w:val="40"/>
  </w:num>
  <w:num w:numId="36">
    <w:abstractNumId w:val="10"/>
  </w:num>
  <w:num w:numId="37">
    <w:abstractNumId w:val="14"/>
  </w:num>
  <w:num w:numId="38">
    <w:abstractNumId w:val="32"/>
  </w:num>
  <w:num w:numId="39">
    <w:abstractNumId w:val="21"/>
  </w:num>
  <w:num w:numId="40">
    <w:abstractNumId w:val="11"/>
  </w:num>
  <w:num w:numId="41">
    <w:abstractNumId w:val="3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75"/>
    <w:rsid w:val="00002FF4"/>
    <w:rsid w:val="00011557"/>
    <w:rsid w:val="00011AAA"/>
    <w:rsid w:val="0001353E"/>
    <w:rsid w:val="000144F6"/>
    <w:rsid w:val="00015D53"/>
    <w:rsid w:val="000270F5"/>
    <w:rsid w:val="0003345E"/>
    <w:rsid w:val="0003637C"/>
    <w:rsid w:val="0003791A"/>
    <w:rsid w:val="00040166"/>
    <w:rsid w:val="000429EB"/>
    <w:rsid w:val="000431F2"/>
    <w:rsid w:val="00046EC5"/>
    <w:rsid w:val="00051F1F"/>
    <w:rsid w:val="00056DAC"/>
    <w:rsid w:val="000649CF"/>
    <w:rsid w:val="00075FFF"/>
    <w:rsid w:val="0009563A"/>
    <w:rsid w:val="000960CC"/>
    <w:rsid w:val="000A349F"/>
    <w:rsid w:val="000B4A49"/>
    <w:rsid w:val="000D5B00"/>
    <w:rsid w:val="000F6351"/>
    <w:rsid w:val="00112B1E"/>
    <w:rsid w:val="00114603"/>
    <w:rsid w:val="00115598"/>
    <w:rsid w:val="00116E82"/>
    <w:rsid w:val="0011765F"/>
    <w:rsid w:val="00117C53"/>
    <w:rsid w:val="001230AE"/>
    <w:rsid w:val="00124137"/>
    <w:rsid w:val="00125C08"/>
    <w:rsid w:val="00125E33"/>
    <w:rsid w:val="00130E9C"/>
    <w:rsid w:val="0014009B"/>
    <w:rsid w:val="001400B9"/>
    <w:rsid w:val="00141A9A"/>
    <w:rsid w:val="00153EA0"/>
    <w:rsid w:val="00161A0D"/>
    <w:rsid w:val="001635C5"/>
    <w:rsid w:val="00176E2C"/>
    <w:rsid w:val="00177305"/>
    <w:rsid w:val="00177947"/>
    <w:rsid w:val="00181783"/>
    <w:rsid w:val="00182652"/>
    <w:rsid w:val="00182A85"/>
    <w:rsid w:val="00183452"/>
    <w:rsid w:val="00185017"/>
    <w:rsid w:val="00192CC3"/>
    <w:rsid w:val="00192F60"/>
    <w:rsid w:val="00196428"/>
    <w:rsid w:val="001A3FD0"/>
    <w:rsid w:val="001B57FB"/>
    <w:rsid w:val="001D2D20"/>
    <w:rsid w:val="00204870"/>
    <w:rsid w:val="002126F4"/>
    <w:rsid w:val="002250ED"/>
    <w:rsid w:val="002263FA"/>
    <w:rsid w:val="00227D38"/>
    <w:rsid w:val="0023619C"/>
    <w:rsid w:val="00240C1A"/>
    <w:rsid w:val="00241662"/>
    <w:rsid w:val="002515FA"/>
    <w:rsid w:val="002529E9"/>
    <w:rsid w:val="00252C23"/>
    <w:rsid w:val="00266A7C"/>
    <w:rsid w:val="00274BBA"/>
    <w:rsid w:val="002760A4"/>
    <w:rsid w:val="002812F9"/>
    <w:rsid w:val="0028225A"/>
    <w:rsid w:val="002846AF"/>
    <w:rsid w:val="00291F61"/>
    <w:rsid w:val="00292C16"/>
    <w:rsid w:val="002A0097"/>
    <w:rsid w:val="002A1F36"/>
    <w:rsid w:val="002A4CC2"/>
    <w:rsid w:val="002A7414"/>
    <w:rsid w:val="002B2ECA"/>
    <w:rsid w:val="002B64B4"/>
    <w:rsid w:val="002C01DB"/>
    <w:rsid w:val="002C1C3A"/>
    <w:rsid w:val="002C4777"/>
    <w:rsid w:val="002C65CE"/>
    <w:rsid w:val="002E092F"/>
    <w:rsid w:val="002E0C95"/>
    <w:rsid w:val="002E2D77"/>
    <w:rsid w:val="002F65D6"/>
    <w:rsid w:val="003038A2"/>
    <w:rsid w:val="00311C29"/>
    <w:rsid w:val="00315F2C"/>
    <w:rsid w:val="00330CA5"/>
    <w:rsid w:val="0033211F"/>
    <w:rsid w:val="00336097"/>
    <w:rsid w:val="00337CFC"/>
    <w:rsid w:val="00341C65"/>
    <w:rsid w:val="00346C66"/>
    <w:rsid w:val="00350789"/>
    <w:rsid w:val="00352E15"/>
    <w:rsid w:val="00381CDA"/>
    <w:rsid w:val="0039043F"/>
    <w:rsid w:val="00393FE0"/>
    <w:rsid w:val="00396766"/>
    <w:rsid w:val="003A5516"/>
    <w:rsid w:val="003D3F96"/>
    <w:rsid w:val="003E2FAE"/>
    <w:rsid w:val="003E443F"/>
    <w:rsid w:val="003E759B"/>
    <w:rsid w:val="003F7BA0"/>
    <w:rsid w:val="0040492A"/>
    <w:rsid w:val="00410B2E"/>
    <w:rsid w:val="00417AB1"/>
    <w:rsid w:val="00440947"/>
    <w:rsid w:val="004421EC"/>
    <w:rsid w:val="00451DB8"/>
    <w:rsid w:val="004543C7"/>
    <w:rsid w:val="00464DB4"/>
    <w:rsid w:val="00471C84"/>
    <w:rsid w:val="00473B65"/>
    <w:rsid w:val="00477996"/>
    <w:rsid w:val="00483824"/>
    <w:rsid w:val="00487D8C"/>
    <w:rsid w:val="00490F04"/>
    <w:rsid w:val="00491DDF"/>
    <w:rsid w:val="004939A8"/>
    <w:rsid w:val="004A5CA7"/>
    <w:rsid w:val="004B677B"/>
    <w:rsid w:val="004C3541"/>
    <w:rsid w:val="004C493D"/>
    <w:rsid w:val="004D4E81"/>
    <w:rsid w:val="004E4160"/>
    <w:rsid w:val="004E50D7"/>
    <w:rsid w:val="004F2815"/>
    <w:rsid w:val="004F5E39"/>
    <w:rsid w:val="00503230"/>
    <w:rsid w:val="00513174"/>
    <w:rsid w:val="005209A9"/>
    <w:rsid w:val="005240B4"/>
    <w:rsid w:val="00526D5A"/>
    <w:rsid w:val="005326E6"/>
    <w:rsid w:val="00533053"/>
    <w:rsid w:val="00540452"/>
    <w:rsid w:val="00550EA4"/>
    <w:rsid w:val="00555FF3"/>
    <w:rsid w:val="0056361F"/>
    <w:rsid w:val="00594AA3"/>
    <w:rsid w:val="005A47D8"/>
    <w:rsid w:val="005C488C"/>
    <w:rsid w:val="005D0EC2"/>
    <w:rsid w:val="005D25F3"/>
    <w:rsid w:val="005D74C6"/>
    <w:rsid w:val="005E7DAA"/>
    <w:rsid w:val="0060086D"/>
    <w:rsid w:val="00601C48"/>
    <w:rsid w:val="00607B59"/>
    <w:rsid w:val="00611887"/>
    <w:rsid w:val="0063676A"/>
    <w:rsid w:val="0064287F"/>
    <w:rsid w:val="00652810"/>
    <w:rsid w:val="006828A3"/>
    <w:rsid w:val="0068541E"/>
    <w:rsid w:val="00686447"/>
    <w:rsid w:val="00694153"/>
    <w:rsid w:val="0069744D"/>
    <w:rsid w:val="006B1630"/>
    <w:rsid w:val="006B513D"/>
    <w:rsid w:val="006B5F71"/>
    <w:rsid w:val="006B7B8A"/>
    <w:rsid w:val="006E4FCB"/>
    <w:rsid w:val="006E581E"/>
    <w:rsid w:val="006F1BD5"/>
    <w:rsid w:val="006F2B06"/>
    <w:rsid w:val="0070485F"/>
    <w:rsid w:val="00710D3B"/>
    <w:rsid w:val="007258D7"/>
    <w:rsid w:val="0076386E"/>
    <w:rsid w:val="007643D2"/>
    <w:rsid w:val="00771D88"/>
    <w:rsid w:val="00774AE3"/>
    <w:rsid w:val="00775045"/>
    <w:rsid w:val="0077724D"/>
    <w:rsid w:val="007828FA"/>
    <w:rsid w:val="00784771"/>
    <w:rsid w:val="00785EBB"/>
    <w:rsid w:val="007931D1"/>
    <w:rsid w:val="007A63C1"/>
    <w:rsid w:val="007A6C30"/>
    <w:rsid w:val="007B3F80"/>
    <w:rsid w:val="007D60B7"/>
    <w:rsid w:val="007E40BC"/>
    <w:rsid w:val="00801F8B"/>
    <w:rsid w:val="00814673"/>
    <w:rsid w:val="00816BF4"/>
    <w:rsid w:val="00817EF8"/>
    <w:rsid w:val="00822F6E"/>
    <w:rsid w:val="008318ED"/>
    <w:rsid w:val="00835252"/>
    <w:rsid w:val="00836749"/>
    <w:rsid w:val="00837A95"/>
    <w:rsid w:val="00850760"/>
    <w:rsid w:val="00854310"/>
    <w:rsid w:val="008563CB"/>
    <w:rsid w:val="008905E2"/>
    <w:rsid w:val="0089750F"/>
    <w:rsid w:val="008A6BD0"/>
    <w:rsid w:val="008B152A"/>
    <w:rsid w:val="008B32A4"/>
    <w:rsid w:val="008C16BF"/>
    <w:rsid w:val="008C2B13"/>
    <w:rsid w:val="008C5992"/>
    <w:rsid w:val="008D01C3"/>
    <w:rsid w:val="008D174D"/>
    <w:rsid w:val="008D370B"/>
    <w:rsid w:val="008D38B2"/>
    <w:rsid w:val="008D4529"/>
    <w:rsid w:val="008D5F68"/>
    <w:rsid w:val="008E7C3C"/>
    <w:rsid w:val="008F5B48"/>
    <w:rsid w:val="008F7BA7"/>
    <w:rsid w:val="00901408"/>
    <w:rsid w:val="00903AE7"/>
    <w:rsid w:val="00906059"/>
    <w:rsid w:val="00925C5E"/>
    <w:rsid w:val="009276F1"/>
    <w:rsid w:val="00944BBD"/>
    <w:rsid w:val="00945B78"/>
    <w:rsid w:val="00950028"/>
    <w:rsid w:val="009536A0"/>
    <w:rsid w:val="00964006"/>
    <w:rsid w:val="00986568"/>
    <w:rsid w:val="00991617"/>
    <w:rsid w:val="009954E2"/>
    <w:rsid w:val="00996792"/>
    <w:rsid w:val="009B1BEC"/>
    <w:rsid w:val="009B42EA"/>
    <w:rsid w:val="009B46BB"/>
    <w:rsid w:val="009D6EEB"/>
    <w:rsid w:val="009E2BD4"/>
    <w:rsid w:val="009E3EF3"/>
    <w:rsid w:val="009F4900"/>
    <w:rsid w:val="00A009E7"/>
    <w:rsid w:val="00A0788A"/>
    <w:rsid w:val="00A131E1"/>
    <w:rsid w:val="00A314CD"/>
    <w:rsid w:val="00A34D0F"/>
    <w:rsid w:val="00A4071E"/>
    <w:rsid w:val="00A43026"/>
    <w:rsid w:val="00A46FCE"/>
    <w:rsid w:val="00A52B0F"/>
    <w:rsid w:val="00A546A7"/>
    <w:rsid w:val="00A671A0"/>
    <w:rsid w:val="00A67AE6"/>
    <w:rsid w:val="00A723B2"/>
    <w:rsid w:val="00A74279"/>
    <w:rsid w:val="00A74341"/>
    <w:rsid w:val="00A74EE1"/>
    <w:rsid w:val="00A74F46"/>
    <w:rsid w:val="00A85506"/>
    <w:rsid w:val="00A86516"/>
    <w:rsid w:val="00A902BE"/>
    <w:rsid w:val="00A93DA3"/>
    <w:rsid w:val="00A95B27"/>
    <w:rsid w:val="00A973CD"/>
    <w:rsid w:val="00AB0D24"/>
    <w:rsid w:val="00AB4347"/>
    <w:rsid w:val="00AD2137"/>
    <w:rsid w:val="00AD5D0D"/>
    <w:rsid w:val="00AE0B0C"/>
    <w:rsid w:val="00AE3DD9"/>
    <w:rsid w:val="00AF0DEC"/>
    <w:rsid w:val="00AF24AE"/>
    <w:rsid w:val="00B06050"/>
    <w:rsid w:val="00B07EFC"/>
    <w:rsid w:val="00B32EF8"/>
    <w:rsid w:val="00B60701"/>
    <w:rsid w:val="00B7177C"/>
    <w:rsid w:val="00B729C4"/>
    <w:rsid w:val="00B83E6E"/>
    <w:rsid w:val="00B87009"/>
    <w:rsid w:val="00B935EB"/>
    <w:rsid w:val="00B94D64"/>
    <w:rsid w:val="00B9743E"/>
    <w:rsid w:val="00BA778D"/>
    <w:rsid w:val="00BA7C2A"/>
    <w:rsid w:val="00BC38BF"/>
    <w:rsid w:val="00BC5507"/>
    <w:rsid w:val="00BD7654"/>
    <w:rsid w:val="00C14F99"/>
    <w:rsid w:val="00C27DFA"/>
    <w:rsid w:val="00C31E93"/>
    <w:rsid w:val="00C4410D"/>
    <w:rsid w:val="00C56597"/>
    <w:rsid w:val="00C568B5"/>
    <w:rsid w:val="00C576E5"/>
    <w:rsid w:val="00C716EB"/>
    <w:rsid w:val="00C856AB"/>
    <w:rsid w:val="00C875B0"/>
    <w:rsid w:val="00CA2B06"/>
    <w:rsid w:val="00CC2A69"/>
    <w:rsid w:val="00CC6661"/>
    <w:rsid w:val="00CC6F71"/>
    <w:rsid w:val="00CE1F97"/>
    <w:rsid w:val="00CE7D75"/>
    <w:rsid w:val="00CF0EB5"/>
    <w:rsid w:val="00CF1E6B"/>
    <w:rsid w:val="00D03402"/>
    <w:rsid w:val="00D04FC4"/>
    <w:rsid w:val="00D07090"/>
    <w:rsid w:val="00D204FF"/>
    <w:rsid w:val="00D24B7D"/>
    <w:rsid w:val="00D261FD"/>
    <w:rsid w:val="00D267C6"/>
    <w:rsid w:val="00D27E05"/>
    <w:rsid w:val="00D34C82"/>
    <w:rsid w:val="00D34FBE"/>
    <w:rsid w:val="00D378AB"/>
    <w:rsid w:val="00D51340"/>
    <w:rsid w:val="00D631B9"/>
    <w:rsid w:val="00D718A4"/>
    <w:rsid w:val="00D77E6C"/>
    <w:rsid w:val="00D85984"/>
    <w:rsid w:val="00D9254E"/>
    <w:rsid w:val="00DB1458"/>
    <w:rsid w:val="00DB246A"/>
    <w:rsid w:val="00DB5B6F"/>
    <w:rsid w:val="00DB6775"/>
    <w:rsid w:val="00DB7447"/>
    <w:rsid w:val="00DC31F5"/>
    <w:rsid w:val="00DC5CD3"/>
    <w:rsid w:val="00DE0B8A"/>
    <w:rsid w:val="00DF0055"/>
    <w:rsid w:val="00DF43BE"/>
    <w:rsid w:val="00E00604"/>
    <w:rsid w:val="00E007BE"/>
    <w:rsid w:val="00E07869"/>
    <w:rsid w:val="00E22A9C"/>
    <w:rsid w:val="00E338D4"/>
    <w:rsid w:val="00E40790"/>
    <w:rsid w:val="00E4448D"/>
    <w:rsid w:val="00E45777"/>
    <w:rsid w:val="00E46EAC"/>
    <w:rsid w:val="00E475B2"/>
    <w:rsid w:val="00E64AA5"/>
    <w:rsid w:val="00E7270E"/>
    <w:rsid w:val="00E80A5B"/>
    <w:rsid w:val="00E90673"/>
    <w:rsid w:val="00E92D76"/>
    <w:rsid w:val="00E95D34"/>
    <w:rsid w:val="00EC6441"/>
    <w:rsid w:val="00ED14E8"/>
    <w:rsid w:val="00ED6335"/>
    <w:rsid w:val="00ED6BF4"/>
    <w:rsid w:val="00EE52BD"/>
    <w:rsid w:val="00EE63F7"/>
    <w:rsid w:val="00EF729D"/>
    <w:rsid w:val="00F05BCF"/>
    <w:rsid w:val="00F17367"/>
    <w:rsid w:val="00F24CE3"/>
    <w:rsid w:val="00F30387"/>
    <w:rsid w:val="00F31D25"/>
    <w:rsid w:val="00F35240"/>
    <w:rsid w:val="00F35A1F"/>
    <w:rsid w:val="00F378FF"/>
    <w:rsid w:val="00F40C21"/>
    <w:rsid w:val="00F4415E"/>
    <w:rsid w:val="00F478A8"/>
    <w:rsid w:val="00F53D19"/>
    <w:rsid w:val="00F546E7"/>
    <w:rsid w:val="00F6210B"/>
    <w:rsid w:val="00F623E3"/>
    <w:rsid w:val="00F8527B"/>
    <w:rsid w:val="00F867F0"/>
    <w:rsid w:val="00F9077E"/>
    <w:rsid w:val="00F977BD"/>
    <w:rsid w:val="00FB23AA"/>
    <w:rsid w:val="00FC1FF3"/>
    <w:rsid w:val="00FC7D87"/>
    <w:rsid w:val="00FF3C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F5201"/>
  <w15:docId w15:val="{260D881F-61F7-4229-B3DF-5D34C87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B06"/>
  </w:style>
  <w:style w:type="paragraph" w:styleId="Nagwek1">
    <w:name w:val="heading 1"/>
    <w:basedOn w:val="Normalny"/>
    <w:next w:val="Normalny"/>
    <w:link w:val="Nagwek1Znak"/>
    <w:uiPriority w:val="9"/>
    <w:qFormat/>
    <w:rsid w:val="002515F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Nagwek9">
    <w:name w:val="heading 9"/>
    <w:basedOn w:val="Normalny"/>
    <w:next w:val="Normalny"/>
    <w:link w:val="Nagwek9Znak"/>
    <w:uiPriority w:val="9"/>
    <w:semiHidden/>
    <w:unhideWhenUsed/>
    <w:qFormat/>
    <w:rsid w:val="004939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Tekstwcity2st">
    <w:name w:val="Tekst podstawowy.Tekst wciêty 2 st"/>
    <w:basedOn w:val="Normalny"/>
    <w:rsid w:val="00CE7D75"/>
    <w:pPr>
      <w:tabs>
        <w:tab w:val="left" w:pos="8505"/>
        <w:tab w:val="left" w:pos="13608"/>
      </w:tabs>
      <w:spacing w:before="60" w:after="0" w:line="360" w:lineRule="auto"/>
      <w:jc w:val="both"/>
    </w:pPr>
    <w:rPr>
      <w:rFonts w:ascii="Times New Roman" w:eastAsia="Times New Roman" w:hAnsi="Times New Roman" w:cs="Times New Roman"/>
      <w:kern w:val="16"/>
      <w:sz w:val="24"/>
      <w:szCs w:val="20"/>
      <w:lang w:eastAsia="pl-PL"/>
    </w:rPr>
  </w:style>
  <w:style w:type="paragraph" w:styleId="Tekstprzypisudolnego">
    <w:name w:val="footnote text"/>
    <w:basedOn w:val="Normalny"/>
    <w:link w:val="TekstprzypisudolnegoZnak"/>
    <w:uiPriority w:val="99"/>
    <w:semiHidden/>
    <w:unhideWhenUsed/>
    <w:rsid w:val="00A85506"/>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85506"/>
    <w:rPr>
      <w:rFonts w:ascii="Calibri" w:eastAsia="Calibri" w:hAnsi="Calibri" w:cs="Times New Roman"/>
      <w:sz w:val="20"/>
      <w:szCs w:val="20"/>
    </w:rPr>
  </w:style>
  <w:style w:type="character" w:styleId="Odwoanieprzypisudolnego">
    <w:name w:val="footnote reference"/>
    <w:uiPriority w:val="99"/>
    <w:semiHidden/>
    <w:unhideWhenUsed/>
    <w:rsid w:val="00A85506"/>
    <w:rPr>
      <w:vertAlign w:val="superscript"/>
    </w:rPr>
  </w:style>
  <w:style w:type="paragraph" w:customStyle="1" w:styleId="Default">
    <w:name w:val="Default"/>
    <w:rsid w:val="00A85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2515FA"/>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link w:val="AkapitzlistZnak"/>
    <w:uiPriority w:val="34"/>
    <w:qFormat/>
    <w:rsid w:val="002515FA"/>
    <w:pPr>
      <w:spacing w:after="200" w:line="276" w:lineRule="auto"/>
      <w:ind w:left="720"/>
      <w:contextualSpacing/>
    </w:pPr>
    <w:rPr>
      <w:rFonts w:ascii="Calibri" w:eastAsia="Calibri" w:hAnsi="Calibri" w:cs="Times New Roman"/>
    </w:rPr>
  </w:style>
  <w:style w:type="character" w:customStyle="1" w:styleId="AkapitzlistZnak">
    <w:name w:val="Akapit z listą Znak"/>
    <w:basedOn w:val="Domylnaczcionkaakapitu"/>
    <w:link w:val="Akapitzlist"/>
    <w:uiPriority w:val="99"/>
    <w:locked/>
    <w:rsid w:val="002515FA"/>
    <w:rPr>
      <w:rFonts w:ascii="Calibri" w:eastAsia="Calibri" w:hAnsi="Calibri" w:cs="Times New Roman"/>
    </w:rPr>
  </w:style>
  <w:style w:type="paragraph" w:styleId="Tekstdymka">
    <w:name w:val="Balloon Text"/>
    <w:basedOn w:val="Normalny"/>
    <w:link w:val="TekstdymkaZnak"/>
    <w:uiPriority w:val="99"/>
    <w:semiHidden/>
    <w:unhideWhenUsed/>
    <w:rsid w:val="008D37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0B"/>
    <w:rPr>
      <w:rFonts w:ascii="Segoe UI" w:hAnsi="Segoe UI" w:cs="Segoe UI"/>
      <w:sz w:val="18"/>
      <w:szCs w:val="18"/>
    </w:rPr>
  </w:style>
  <w:style w:type="table" w:styleId="Tabela-Siatka">
    <w:name w:val="Table Grid"/>
    <w:basedOn w:val="Standardowy"/>
    <w:uiPriority w:val="59"/>
    <w:rsid w:val="008D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rsid w:val="004939A8"/>
    <w:rPr>
      <w:rFonts w:asciiTheme="majorHAnsi" w:eastAsiaTheme="majorEastAsia" w:hAnsiTheme="majorHAnsi" w:cstheme="majorBidi"/>
      <w:i/>
      <w:iCs/>
      <w:color w:val="272727" w:themeColor="text1" w:themeTint="D8"/>
      <w:sz w:val="21"/>
      <w:szCs w:val="21"/>
    </w:rPr>
  </w:style>
  <w:style w:type="paragraph" w:customStyle="1" w:styleId="Ewcia">
    <w:name w:val="Ewcia"/>
    <w:basedOn w:val="Normalny"/>
    <w:rsid w:val="004939A8"/>
    <w:pPr>
      <w:suppressAutoHyphens/>
      <w:spacing w:after="0" w:line="36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1"/>
    <w:rsid w:val="00F977BD"/>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uiPriority w:val="99"/>
    <w:semiHidden/>
    <w:rsid w:val="00F977BD"/>
  </w:style>
  <w:style w:type="character" w:customStyle="1" w:styleId="TekstpodstawowyZnak1">
    <w:name w:val="Tekst podstawowy Znak1"/>
    <w:link w:val="Tekstpodstawowy"/>
    <w:rsid w:val="00F977BD"/>
    <w:rPr>
      <w:rFonts w:ascii="Times New Roman" w:eastAsia="Lucida Sans Unicode" w:hAnsi="Times New Roman" w:cs="Times New Roman"/>
      <w:sz w:val="24"/>
      <w:szCs w:val="24"/>
      <w:lang w:eastAsia="ar-SA"/>
    </w:rPr>
  </w:style>
  <w:style w:type="paragraph" w:customStyle="1" w:styleId="Tekstwstpniesformatowany">
    <w:name w:val="Tekst wstępnie sformatowany"/>
    <w:basedOn w:val="Normalny"/>
    <w:rsid w:val="00F977BD"/>
    <w:pPr>
      <w:widowControl w:val="0"/>
      <w:suppressAutoHyphens/>
      <w:spacing w:after="0" w:line="240" w:lineRule="auto"/>
    </w:pPr>
    <w:rPr>
      <w:rFonts w:ascii="Courier New" w:eastAsia="Courier New" w:hAnsi="Courier New" w:cs="Courier New"/>
      <w:sz w:val="20"/>
      <w:szCs w:val="20"/>
      <w:lang w:eastAsia="ar-SA"/>
    </w:rPr>
  </w:style>
  <w:style w:type="character" w:customStyle="1" w:styleId="fadtext">
    <w:name w:val="fad_text"/>
    <w:basedOn w:val="Domylnaczcionkaakapitu"/>
    <w:rsid w:val="000F6351"/>
  </w:style>
  <w:style w:type="character" w:styleId="Hipercze">
    <w:name w:val="Hyperlink"/>
    <w:basedOn w:val="Domylnaczcionkaakapitu"/>
    <w:uiPriority w:val="99"/>
    <w:unhideWhenUsed/>
    <w:rsid w:val="008318ED"/>
    <w:rPr>
      <w:color w:val="0563C1" w:themeColor="hyperlink"/>
      <w:u w:val="single"/>
    </w:rPr>
  </w:style>
  <w:style w:type="character" w:styleId="Odwoaniedokomentarza">
    <w:name w:val="annotation reference"/>
    <w:basedOn w:val="Domylnaczcionkaakapitu"/>
    <w:unhideWhenUsed/>
    <w:qFormat/>
    <w:rsid w:val="004F5E39"/>
    <w:rPr>
      <w:sz w:val="16"/>
      <w:szCs w:val="16"/>
    </w:rPr>
  </w:style>
  <w:style w:type="paragraph" w:styleId="Tekstkomentarza">
    <w:name w:val="annotation text"/>
    <w:basedOn w:val="Normalny"/>
    <w:link w:val="TekstkomentarzaZnak"/>
    <w:unhideWhenUsed/>
    <w:qFormat/>
    <w:rsid w:val="004F5E39"/>
    <w:pPr>
      <w:spacing w:line="240" w:lineRule="auto"/>
    </w:pPr>
    <w:rPr>
      <w:sz w:val="20"/>
      <w:szCs w:val="20"/>
    </w:rPr>
  </w:style>
  <w:style w:type="character" w:customStyle="1" w:styleId="TekstkomentarzaZnak">
    <w:name w:val="Tekst komentarza Znak"/>
    <w:basedOn w:val="Domylnaczcionkaakapitu"/>
    <w:link w:val="Tekstkomentarza"/>
    <w:qFormat/>
    <w:rsid w:val="004F5E39"/>
    <w:rPr>
      <w:sz w:val="20"/>
      <w:szCs w:val="20"/>
    </w:rPr>
  </w:style>
  <w:style w:type="paragraph" w:styleId="Tematkomentarza">
    <w:name w:val="annotation subject"/>
    <w:basedOn w:val="Tekstkomentarza"/>
    <w:next w:val="Tekstkomentarza"/>
    <w:link w:val="TematkomentarzaZnak"/>
    <w:uiPriority w:val="99"/>
    <w:semiHidden/>
    <w:unhideWhenUsed/>
    <w:rsid w:val="004F5E39"/>
    <w:rPr>
      <w:b/>
      <w:bCs/>
    </w:rPr>
  </w:style>
  <w:style w:type="character" w:customStyle="1" w:styleId="TematkomentarzaZnak">
    <w:name w:val="Temat komentarza Znak"/>
    <w:basedOn w:val="TekstkomentarzaZnak"/>
    <w:link w:val="Tematkomentarza"/>
    <w:uiPriority w:val="99"/>
    <w:semiHidden/>
    <w:rsid w:val="004F5E39"/>
    <w:rPr>
      <w:b/>
      <w:bCs/>
      <w:sz w:val="20"/>
      <w:szCs w:val="20"/>
    </w:rPr>
  </w:style>
  <w:style w:type="paragraph" w:styleId="Nagwek">
    <w:name w:val="header"/>
    <w:basedOn w:val="Normalny"/>
    <w:link w:val="NagwekZnak"/>
    <w:uiPriority w:val="99"/>
    <w:unhideWhenUsed/>
    <w:rsid w:val="0039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43F"/>
  </w:style>
  <w:style w:type="paragraph" w:styleId="Stopka">
    <w:name w:val="footer"/>
    <w:basedOn w:val="Normalny"/>
    <w:link w:val="StopkaZnak"/>
    <w:uiPriority w:val="99"/>
    <w:unhideWhenUsed/>
    <w:rsid w:val="0039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1860">
      <w:bodyDiv w:val="1"/>
      <w:marLeft w:val="0"/>
      <w:marRight w:val="0"/>
      <w:marTop w:val="0"/>
      <w:marBottom w:val="0"/>
      <w:divBdr>
        <w:top w:val="none" w:sz="0" w:space="0" w:color="auto"/>
        <w:left w:val="none" w:sz="0" w:space="0" w:color="auto"/>
        <w:bottom w:val="none" w:sz="0" w:space="0" w:color="auto"/>
        <w:right w:val="none" w:sz="0" w:space="0" w:color="auto"/>
      </w:divBdr>
    </w:div>
    <w:div w:id="16188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FA90-4337-4418-92E7-5C5E0F08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3186</Words>
  <Characters>19121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PWM</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Szala</dc:creator>
  <cp:lastModifiedBy>Lucyna Kinecka</cp:lastModifiedBy>
  <cp:revision>3</cp:revision>
  <cp:lastPrinted>2017-01-23T10:44:00Z</cp:lastPrinted>
  <dcterms:created xsi:type="dcterms:W3CDTF">2021-05-05T12:21:00Z</dcterms:created>
  <dcterms:modified xsi:type="dcterms:W3CDTF">2021-05-05T12:24:00Z</dcterms:modified>
</cp:coreProperties>
</file>