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4101" w14:textId="77777777" w:rsidR="004B43C0" w:rsidRDefault="00452396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2BD7790" wp14:editId="29A0A3E9">
            <wp:extent cx="576072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A79D" w14:textId="77777777" w:rsidR="004B43C0" w:rsidRDefault="00452396">
      <w:pPr>
        <w:pStyle w:val="Nagwek2"/>
        <w:spacing w:before="280" w:after="280"/>
      </w:pPr>
      <w:r>
        <w:t>Dane do zapytanie na wykonanie i montaż tablic informacyjnych</w:t>
      </w:r>
    </w:p>
    <w:p w14:paraId="732A3395" w14:textId="77777777" w:rsidR="004B43C0" w:rsidRDefault="004B43C0">
      <w:pPr>
        <w:pStyle w:val="NormalnyWeb"/>
        <w:spacing w:beforeAutospacing="0" w:after="0" w:afterAutospacing="0"/>
        <w:rPr>
          <w:rStyle w:val="Pogrubienie"/>
        </w:rPr>
      </w:pPr>
    </w:p>
    <w:p w14:paraId="3509DD94" w14:textId="77777777" w:rsidR="004B43C0" w:rsidRDefault="00452396">
      <w:pPr>
        <w:pStyle w:val="NormalnyWeb"/>
        <w:spacing w:beforeAutospacing="0" w:after="0" w:afterAutospacing="0"/>
      </w:pPr>
      <w:r>
        <w:rPr>
          <w:rStyle w:val="Pogrubienie"/>
        </w:rPr>
        <w:t xml:space="preserve">Zamawiający: </w:t>
      </w:r>
      <w:r>
        <w:t>Gmina Szydłowo</w:t>
      </w:r>
    </w:p>
    <w:p w14:paraId="568659BF" w14:textId="77777777" w:rsidR="004B43C0" w:rsidRDefault="00452396">
      <w:pPr>
        <w:pStyle w:val="NormalnyWeb"/>
        <w:spacing w:beforeAutospacing="0" w:after="0" w:afterAutospacing="0"/>
      </w:pPr>
      <w:r>
        <w:t>                         Jaraczewo 2</w:t>
      </w:r>
    </w:p>
    <w:p w14:paraId="7B2DCC33" w14:textId="77777777" w:rsidR="004B43C0" w:rsidRDefault="00452396">
      <w:pPr>
        <w:pStyle w:val="NormalnyWeb"/>
        <w:spacing w:beforeAutospacing="0" w:after="0" w:afterAutospacing="0"/>
      </w:pPr>
      <w:r>
        <w:t>                         64-930 Szydłowo</w:t>
      </w:r>
    </w:p>
    <w:p w14:paraId="26FFBC3C" w14:textId="77777777" w:rsidR="004B43C0" w:rsidRDefault="004B43C0">
      <w:pPr>
        <w:pStyle w:val="NormalnyWeb"/>
        <w:spacing w:beforeAutospacing="0" w:after="0" w:afterAutospacing="0"/>
      </w:pPr>
    </w:p>
    <w:p w14:paraId="3BE51F71" w14:textId="77777777" w:rsidR="004B43C0" w:rsidRDefault="00452396">
      <w:pPr>
        <w:pStyle w:val="NormalnyWeb"/>
        <w:spacing w:beforeAutospacing="0" w:after="0" w:afterAutospacing="0"/>
      </w:pPr>
      <w:r>
        <w:rPr>
          <w:b/>
        </w:rPr>
        <w:t>Siedziba Zamawiającego:</w:t>
      </w:r>
      <w:r>
        <w:t xml:space="preserve"> Urząd Gminy Szydłowo, Jaraczewo 2, 64-930 Szydłowo</w:t>
      </w:r>
    </w:p>
    <w:p w14:paraId="5FF3FD21" w14:textId="77777777" w:rsidR="004B43C0" w:rsidRDefault="00452396">
      <w:pPr>
        <w:pStyle w:val="NormalnyWeb"/>
        <w:spacing w:before="280" w:after="280"/>
        <w:jc w:val="both"/>
      </w:pPr>
      <w:r>
        <w:t xml:space="preserve">Gmina Szydłowo realizuje projekt pn.: </w:t>
      </w:r>
      <w:r>
        <w:rPr>
          <w:rStyle w:val="Pogrubienie"/>
          <w:b w:val="0"/>
          <w:color w:val="000000"/>
        </w:rPr>
        <w:t>„</w:t>
      </w:r>
      <w:r>
        <w:rPr>
          <w:rStyle w:val="czeinternetowe"/>
          <w:b/>
          <w:bCs/>
          <w:iCs/>
          <w:color w:val="000000"/>
          <w:u w:val="none"/>
        </w:rPr>
        <w:t>Wspieranie gospodarki niskoemisyjnej poprzez poprawę infrastruktury komunikacyjnej łączącej jednostki osadnicze Pilskiego OSI w Gminie Szydłowo</w:t>
      </w:r>
      <w:r>
        <w:rPr>
          <w:rStyle w:val="Pogrubienie"/>
          <w:iCs/>
          <w:color w:val="000000"/>
        </w:rPr>
        <w:t xml:space="preserve"> </w:t>
      </w:r>
      <w:r>
        <w:rPr>
          <w:rStyle w:val="Pogrubienie"/>
          <w:b w:val="0"/>
        </w:rPr>
        <w:t>”</w:t>
      </w:r>
      <w:r>
        <w:t xml:space="preserve"> współfinansowany przez Unię Europejską z Europejskiego Funduszu Rozwoju Regionalnego w ramach Wielkopolskiego Regionalnego Programu Operacyjnego na lata 2014-2020.</w:t>
      </w:r>
    </w:p>
    <w:p w14:paraId="2E42B4FB" w14:textId="77777777" w:rsidR="004B43C0" w:rsidRDefault="00452396">
      <w:pPr>
        <w:pStyle w:val="NormalnyWeb"/>
        <w:spacing w:before="280" w:after="280"/>
      </w:pPr>
      <w:r>
        <w:rPr>
          <w:rStyle w:val="Pogrubienie"/>
        </w:rPr>
        <w:t xml:space="preserve">Realizacja </w:t>
      </w:r>
      <w:r>
        <w:t>w ramach w ramach działań informacyjnych i promocyjnych</w:t>
      </w:r>
    </w:p>
    <w:p w14:paraId="5025BA6E" w14:textId="77777777" w:rsidR="004B43C0" w:rsidRDefault="00452396">
      <w:pPr>
        <w:pStyle w:val="NormalnyWeb"/>
        <w:spacing w:beforeAutospacing="0" w:after="0" w:afterAutospacing="0"/>
        <w:jc w:val="both"/>
      </w:pPr>
      <w:r>
        <w:rPr>
          <w:b/>
          <w:u w:val="single"/>
        </w:rPr>
        <w:t>OPIS PRZEDMIOTU ZAMÓWIENIA</w:t>
      </w:r>
    </w:p>
    <w:p w14:paraId="526DDF1C" w14:textId="77777777" w:rsidR="004B43C0" w:rsidRDefault="00452396">
      <w:pPr>
        <w:pStyle w:val="NormalnyWeb"/>
        <w:spacing w:beforeAutospacing="0" w:after="0" w:afterAutospacing="0"/>
        <w:jc w:val="both"/>
      </w:pPr>
      <w:r>
        <w:t>Wymagania szczegółowe dla 3 tablic informacyjno-promocyjnych montowanych na dwóch słupkach (każda tablica) do umieszczenia w gruncie.</w:t>
      </w:r>
    </w:p>
    <w:p w14:paraId="5C150425" w14:textId="77777777" w:rsidR="004B43C0" w:rsidRDefault="00452396">
      <w:pPr>
        <w:pStyle w:val="NormalnyWeb"/>
        <w:numPr>
          <w:ilvl w:val="0"/>
          <w:numId w:val="1"/>
        </w:numPr>
        <w:spacing w:before="280" w:after="0"/>
        <w:jc w:val="both"/>
      </w:pPr>
      <w:r>
        <w:rPr>
          <w:b/>
        </w:rPr>
        <w:t>dwustronne</w:t>
      </w:r>
      <w:r>
        <w:t xml:space="preserve"> tablice informacyjno-promocyjne (pamiątkowe) – 3 szt., wolnostojące o treści zgodnej z  wzorem - załącznikiem nr 1 (treść do uzupełnienia zostanie podana przy zamówieniu). Treść zostanie uzgodniona z Zamawiającym w trakcie realizacji zamówienia.   </w:t>
      </w:r>
    </w:p>
    <w:p w14:paraId="2D4CEA84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tablica o wymiarach 80 cm x 120 cm wykonana z materiału trwałego, odpornego na warunki atmosferyczne i czynniki zewnętrzne, </w:t>
      </w:r>
      <w:r>
        <w:rPr>
          <w:rFonts w:ascii="Times New Roman" w:hAnsi="Times New Roman" w:cs="Times New Roman"/>
          <w:sz w:val="24"/>
          <w:szCs w:val="24"/>
        </w:rPr>
        <w:t>pełen kolor wydruku, folia połysk,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przy czym rozmieszczenie tekstu i logotypów, układ, kolorystyka ściśle wg aktualnych wytycznych Instytucji Zarządzającej Wielkopolskim Regionalnym Programem Operacyjnym na lata 2014- 2020, </w:t>
      </w:r>
    </w:p>
    <w:p w14:paraId="7ACD9314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tablice montowane na dwóch słupkach mocujących, stalowych, ocynkowanych </w:t>
      </w:r>
      <w:r>
        <w:rPr>
          <w:rFonts w:ascii="Times New Roman" w:hAnsi="Times New Roman"/>
          <w:sz w:val="24"/>
          <w:szCs w:val="24"/>
        </w:rPr>
        <w:br/>
        <w:t>z profilu zamkniętego na wysokości od 150 cm do 250 cm liczonej od podłoża do dolnej krawędzi tablicy, przeznaczonych do umieszczenia w zależności od lokalizacji,</w:t>
      </w:r>
      <w:r>
        <w:rPr>
          <w:rFonts w:ascii="Times New Roman" w:hAnsi="Times New Roman"/>
          <w:color w:val="000000"/>
          <w:sz w:val="24"/>
          <w:szCs w:val="24"/>
        </w:rPr>
        <w:t xml:space="preserve"> umieszczone w gruncie na głębokości zapewniającej im stabilność, trwałość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bezpieczeństwo użytkowników przez okres co najmniej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3 lat od daty odbioru przedmiotu zamówienia przez Zamawiającego lub dłuższy. </w:t>
      </w:r>
      <w:r>
        <w:rPr>
          <w:rFonts w:ascii="Times New Roman" w:hAnsi="Times New Roman"/>
          <w:color w:val="000000"/>
          <w:sz w:val="24"/>
          <w:szCs w:val="24"/>
        </w:rPr>
        <w:t>Wszystkie pozostałe elementy metalowe zabezpieczone powłokami malarskimi/antykorozyjnymi.</w:t>
      </w:r>
    </w:p>
    <w:p w14:paraId="3B907142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przy realizacji zamówienia uwzględnione muszą zostać wytyczne dla beneficjentów WRPO  w zakresie wypełniania obowiązków informacyjno-promocyjnych w odniesieniu do tablic informacyjnych zawarte w dokumentach wymienionych i dostępnych na stronie internetowej WRPO 2014-2020 pod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adresem </w:t>
      </w:r>
      <w:r>
        <w:rPr>
          <w:rFonts w:ascii="Times New Roman" w:hAnsi="Times New Roman"/>
          <w:b/>
        </w:rPr>
        <w:t>www.wrpo.wielkopolskie.pl</w:t>
      </w:r>
      <w:r>
        <w:rPr>
          <w:rFonts w:ascii="Times New Roman" w:hAnsi="Times New Roman"/>
          <w:b/>
          <w:sz w:val="24"/>
          <w:szCs w:val="24"/>
        </w:rPr>
        <w:t>, w zakładce Realizuję projekt/Poznaj zasady promowania projektu/Zasady dla umów podpisanych od 1 stycznia 2018 r.</w:t>
      </w:r>
    </w:p>
    <w:p w14:paraId="2F55C8B8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rozmieszczenie poszczególnych znaków i opisów na wszystkich materiałach jest określone w Księdze Identyfikacji Wizualnej i Karcie wizualizacji WRPO na lata 2014-2020 umieszczonej na stronie www.wrpo.wielkopolskie.pl,</w:t>
      </w:r>
    </w:p>
    <w:p w14:paraId="09020939" w14:textId="6A0E063E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zamówienie obejmuje dostawę tablicy oraz słupków i urządzeń mocujących oraz montaż tablic we wskazanym przez Zamawiającego miejscu na terenie Gminy Szydłowo w miejscowości Dobrzyca, Zawada, </w:t>
      </w:r>
      <w:r w:rsidR="00BE6FC1">
        <w:rPr>
          <w:rFonts w:ascii="Times New Roman" w:hAnsi="Times New Roman"/>
          <w:sz w:val="24"/>
          <w:szCs w:val="24"/>
          <w:u w:val="single"/>
        </w:rPr>
        <w:t>Szydłowo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E288309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projekt tablicy przed jej wykonaniem musi zostać przesłany Zamawiającemu w celu jego formalnej akceptacji,</w:t>
      </w:r>
    </w:p>
    <w:p w14:paraId="6337B401" w14:textId="77777777" w:rsidR="004B43C0" w:rsidRDefault="004523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wykonawca udzieli rękojmi i gwarancji na wykonanie usługi na okres co najmniej </w:t>
      </w:r>
      <w:r>
        <w:rPr>
          <w:rFonts w:ascii="Times New Roman" w:hAnsi="Times New Roman"/>
          <w:sz w:val="24"/>
          <w:szCs w:val="24"/>
        </w:rPr>
        <w:br/>
        <w:t>3 lata od daty odbioru przedmiotu zamówienia przez Zamawiającego</w:t>
      </w:r>
    </w:p>
    <w:p w14:paraId="6B016BFE" w14:textId="77777777" w:rsidR="004B43C0" w:rsidRDefault="00452396">
      <w:pPr>
        <w:numPr>
          <w:ilvl w:val="0"/>
          <w:numId w:val="1"/>
        </w:numPr>
        <w:spacing w:afterAutospacing="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>zgłaszanie wad i usterek w okresie rękojmi i gwarancji – Wykonawca usunie zgłoszone przez wady w terminie do 10 dni od ich zgłoszenia.</w:t>
      </w:r>
    </w:p>
    <w:p w14:paraId="3098E31D" w14:textId="77777777" w:rsidR="004B43C0" w:rsidRDefault="004B43C0">
      <w:pPr>
        <w:pStyle w:val="NormalnyWeb"/>
        <w:spacing w:before="280" w:after="280"/>
      </w:pPr>
    </w:p>
    <w:p w14:paraId="744DA27A" w14:textId="77777777" w:rsidR="004B43C0" w:rsidRDefault="004B43C0">
      <w:pPr>
        <w:pStyle w:val="NormalnyWeb"/>
        <w:spacing w:before="280" w:after="280"/>
      </w:pPr>
    </w:p>
    <w:p w14:paraId="615F2571" w14:textId="77777777" w:rsidR="004B43C0" w:rsidRDefault="004B43C0">
      <w:pPr>
        <w:pStyle w:val="NormalnyWeb"/>
        <w:spacing w:before="280" w:after="280"/>
      </w:pPr>
    </w:p>
    <w:p w14:paraId="1A2C5B76" w14:textId="77777777" w:rsidR="004B43C0" w:rsidRDefault="004B43C0">
      <w:pPr>
        <w:spacing w:after="0" w:line="240" w:lineRule="auto"/>
        <w:jc w:val="right"/>
        <w:rPr>
          <w:rFonts w:ascii="Times New Roman" w:hAnsi="Times New Roman"/>
        </w:rPr>
      </w:pPr>
    </w:p>
    <w:sectPr w:rsidR="004B43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3A7E"/>
    <w:multiLevelType w:val="multilevel"/>
    <w:tmpl w:val="4DE84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E048FC"/>
    <w:multiLevelType w:val="multilevel"/>
    <w:tmpl w:val="6BF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0"/>
    <w:rsid w:val="00452396"/>
    <w:rsid w:val="004B43C0"/>
    <w:rsid w:val="00B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3325"/>
  <w15:docId w15:val="{0AEBB117-B770-4916-9BF1-45D4267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3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D62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4B6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71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D53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FA574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62A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qFormat/>
    <w:rsid w:val="00DB4B6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1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CD53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Nakoneczna</dc:creator>
  <dc:description/>
  <cp:lastModifiedBy>Bożena Lorenc</cp:lastModifiedBy>
  <cp:revision>4</cp:revision>
  <cp:lastPrinted>2021-02-22T07:30:00Z</cp:lastPrinted>
  <dcterms:created xsi:type="dcterms:W3CDTF">2021-02-22T08:28:00Z</dcterms:created>
  <dcterms:modified xsi:type="dcterms:W3CDTF">2021-02-25T07:29:00Z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