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CDBA" w14:textId="77777777" w:rsidR="00481210" w:rsidRDefault="00481210" w:rsidP="009F7AF7">
      <w:pPr>
        <w:pStyle w:val="Bezodstpw"/>
        <w:spacing w:line="276" w:lineRule="auto"/>
        <w:rPr>
          <w:rFonts w:ascii="Times New Roman" w:hAnsi="Times New Roman" w:cs="Times New Roman"/>
        </w:rPr>
      </w:pPr>
    </w:p>
    <w:p w14:paraId="68043A07" w14:textId="502601A7" w:rsidR="00803D1E" w:rsidRDefault="005A3032" w:rsidP="009F7AF7">
      <w:pPr>
        <w:pStyle w:val="Bezodstpw"/>
        <w:spacing w:line="276" w:lineRule="auto"/>
        <w:rPr>
          <w:rFonts w:ascii="Times New Roman" w:hAnsi="Times New Roman" w:cs="Times New Roman"/>
        </w:rPr>
      </w:pPr>
      <w:r w:rsidRPr="00E76563">
        <w:rPr>
          <w:rFonts w:ascii="Times New Roman" w:hAnsi="Times New Roman" w:cs="Times New Roman"/>
          <w:noProof/>
          <w:lang w:eastAsia="pl-PL"/>
        </w:rPr>
        <w:drawing>
          <wp:inline distT="0" distB="0" distL="0" distR="0" wp14:anchorId="5D1A3470" wp14:editId="2EA99B60">
            <wp:extent cx="5759450" cy="2583956"/>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583956"/>
                    </a:xfrm>
                    <a:prstGeom prst="rect">
                      <a:avLst/>
                    </a:prstGeom>
                    <a:noFill/>
                    <a:ln>
                      <a:noFill/>
                    </a:ln>
                  </pic:spPr>
                </pic:pic>
              </a:graphicData>
            </a:graphic>
          </wp:inline>
        </w:drawing>
      </w:r>
    </w:p>
    <w:p w14:paraId="053307D2" w14:textId="77777777" w:rsidR="00047366" w:rsidRDefault="00047366" w:rsidP="000B4EEE">
      <w:pPr>
        <w:pStyle w:val="Bezodstpw"/>
        <w:spacing w:line="276" w:lineRule="auto"/>
        <w:rPr>
          <w:rFonts w:ascii="Times New Roman" w:hAnsi="Times New Roman" w:cs="Times New Roman"/>
          <w:sz w:val="56"/>
          <w:szCs w:val="56"/>
        </w:rPr>
      </w:pPr>
    </w:p>
    <w:p w14:paraId="11BFBEA3" w14:textId="77777777" w:rsidR="00A37606" w:rsidRPr="00430D98" w:rsidRDefault="00A37606" w:rsidP="009F7AF7">
      <w:pPr>
        <w:pStyle w:val="Bezodstpw"/>
        <w:spacing w:line="276" w:lineRule="auto"/>
        <w:jc w:val="center"/>
        <w:rPr>
          <w:rFonts w:ascii="Times New Roman" w:hAnsi="Times New Roman" w:cs="Times New Roman"/>
          <w:sz w:val="36"/>
          <w:szCs w:val="36"/>
        </w:rPr>
      </w:pPr>
      <w:r w:rsidRPr="00430D98">
        <w:rPr>
          <w:rFonts w:ascii="Times New Roman" w:hAnsi="Times New Roman" w:cs="Times New Roman"/>
          <w:sz w:val="36"/>
          <w:szCs w:val="36"/>
        </w:rPr>
        <w:t>SPECYFIKACJA WARUNKÓW ZAMÓWIENIA</w:t>
      </w:r>
    </w:p>
    <w:p w14:paraId="0401214D" w14:textId="77777777" w:rsidR="00044736" w:rsidRPr="00430D98" w:rsidRDefault="00044736" w:rsidP="009F7AF7">
      <w:pPr>
        <w:pStyle w:val="Bezodstpw"/>
        <w:spacing w:line="276" w:lineRule="auto"/>
        <w:jc w:val="center"/>
        <w:rPr>
          <w:rFonts w:ascii="Times New Roman" w:hAnsi="Times New Roman" w:cs="Times New Roman"/>
          <w:sz w:val="36"/>
          <w:szCs w:val="36"/>
        </w:rPr>
      </w:pPr>
      <w:r w:rsidRPr="00430D98">
        <w:rPr>
          <w:rFonts w:ascii="Times New Roman" w:hAnsi="Times New Roman" w:cs="Times New Roman"/>
          <w:sz w:val="36"/>
          <w:szCs w:val="36"/>
        </w:rPr>
        <w:t>„SWZ”</w:t>
      </w:r>
    </w:p>
    <w:p w14:paraId="3A672F49" w14:textId="77777777" w:rsidR="00A37606" w:rsidRDefault="00A37606" w:rsidP="009F7AF7">
      <w:pPr>
        <w:pStyle w:val="Bezodstpw"/>
        <w:spacing w:line="276" w:lineRule="auto"/>
        <w:rPr>
          <w:rFonts w:ascii="Times New Roman" w:hAnsi="Times New Roman" w:cs="Times New Roman"/>
        </w:rPr>
      </w:pPr>
    </w:p>
    <w:p w14:paraId="238DD2B9" w14:textId="77777777"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12D9B676" w14:textId="77777777" w:rsidR="00803D1E" w:rsidRDefault="00803D1E" w:rsidP="009F7AF7">
      <w:pPr>
        <w:pStyle w:val="Bezodstpw"/>
        <w:spacing w:line="276" w:lineRule="auto"/>
        <w:rPr>
          <w:rFonts w:ascii="Times New Roman" w:hAnsi="Times New Roman" w:cs="Times New Roman"/>
        </w:rPr>
      </w:pPr>
    </w:p>
    <w:p w14:paraId="453989A2" w14:textId="0D95E9F1"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w postępowaniu o </w:t>
      </w:r>
      <w:bookmarkStart w:id="0" w:name="_Hlk159536595"/>
      <w:r w:rsidRPr="00A37606">
        <w:rPr>
          <w:rFonts w:ascii="Times New Roman" w:hAnsi="Times New Roman" w:cs="Times New Roman"/>
        </w:rPr>
        <w:t>udzielenie zamówienia publicznego prowadzonego w trybie podstawowym</w:t>
      </w:r>
      <w:r w:rsidR="00044736">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 xml:space="preserve">ustawy z dnia 11 września 2019 r. Prawo zamówień publicznych (Dz.U. z </w:t>
      </w:r>
      <w:r w:rsidR="006F4254">
        <w:rPr>
          <w:rFonts w:ascii="Times New Roman" w:hAnsi="Times New Roman" w:cs="Times New Roman"/>
        </w:rPr>
        <w:t>202</w:t>
      </w:r>
      <w:r w:rsidR="005A3032">
        <w:rPr>
          <w:rFonts w:ascii="Times New Roman" w:hAnsi="Times New Roman" w:cs="Times New Roman"/>
        </w:rPr>
        <w:t>3</w:t>
      </w:r>
      <w:r w:rsidR="00872BE9">
        <w:rPr>
          <w:rFonts w:ascii="Times New Roman" w:hAnsi="Times New Roman" w:cs="Times New Roman"/>
        </w:rPr>
        <w:t xml:space="preserve"> r. poz. </w:t>
      </w:r>
      <w:r w:rsidR="005A3032">
        <w:rPr>
          <w:rFonts w:ascii="Times New Roman" w:hAnsi="Times New Roman" w:cs="Times New Roman"/>
        </w:rPr>
        <w:t xml:space="preserve">1605 </w:t>
      </w:r>
      <w:r w:rsidR="000D12EF">
        <w:rPr>
          <w:rFonts w:ascii="Times New Roman" w:hAnsi="Times New Roman" w:cs="Times New Roman"/>
        </w:rPr>
        <w:t>z późn.</w:t>
      </w:r>
      <w:r w:rsidR="009E61B6">
        <w:rPr>
          <w:rFonts w:ascii="Times New Roman" w:hAnsi="Times New Roman" w:cs="Times New Roman"/>
        </w:rPr>
        <w:t xml:space="preserve">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 </w:t>
      </w:r>
      <w:r w:rsidR="00EC3A3A">
        <w:rPr>
          <w:rFonts w:ascii="Times New Roman" w:hAnsi="Times New Roman" w:cs="Times New Roman"/>
        </w:rPr>
        <w:br/>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00430D98">
        <w:rPr>
          <w:rFonts w:ascii="Times New Roman" w:hAnsi="Times New Roman" w:cs="Times New Roman"/>
        </w:rPr>
        <w:t xml:space="preserve"> </w:t>
      </w:r>
      <w:proofErr w:type="spellStart"/>
      <w:r w:rsidR="00430D98">
        <w:rPr>
          <w:rFonts w:ascii="Times New Roman" w:hAnsi="Times New Roman" w:cs="Times New Roman"/>
        </w:rPr>
        <w:t>pz</w:t>
      </w:r>
      <w:r w:rsidR="00E761C3">
        <w:rPr>
          <w:rFonts w:ascii="Times New Roman" w:hAnsi="Times New Roman" w:cs="Times New Roman"/>
        </w:rPr>
        <w:t>p</w:t>
      </w:r>
      <w:proofErr w:type="spellEnd"/>
      <w:r w:rsidR="00872BE9">
        <w:rPr>
          <w:rFonts w:ascii="Times New Roman" w:hAnsi="Times New Roman" w:cs="Times New Roman"/>
        </w:rPr>
        <w:t>,</w:t>
      </w:r>
      <w:r w:rsidR="00EC6369">
        <w:rPr>
          <w:rFonts w:ascii="Times New Roman" w:hAnsi="Times New Roman" w:cs="Times New Roman"/>
        </w:rPr>
        <w:t xml:space="preserve"> na zadanie pn.:</w:t>
      </w:r>
      <w:bookmarkEnd w:id="0"/>
    </w:p>
    <w:p w14:paraId="4B61F19B" w14:textId="77777777" w:rsidR="00803D1E" w:rsidRDefault="00803D1E" w:rsidP="009F7AF7">
      <w:pPr>
        <w:pStyle w:val="Bezodstpw"/>
        <w:spacing w:line="276" w:lineRule="auto"/>
        <w:rPr>
          <w:rFonts w:ascii="Times New Roman" w:hAnsi="Times New Roman" w:cs="Times New Roman"/>
        </w:rPr>
      </w:pPr>
    </w:p>
    <w:p w14:paraId="077E946A" w14:textId="77777777" w:rsidR="00A37606" w:rsidRDefault="00A37606" w:rsidP="009F7AF7">
      <w:pPr>
        <w:pStyle w:val="Bezodstpw"/>
        <w:spacing w:line="276" w:lineRule="auto"/>
        <w:rPr>
          <w:rFonts w:ascii="Times New Roman" w:hAnsi="Times New Roman" w:cs="Times New Roman"/>
        </w:rPr>
      </w:pPr>
    </w:p>
    <w:p w14:paraId="1E105677" w14:textId="77777777" w:rsidR="00430D98" w:rsidRDefault="00EC6369" w:rsidP="00197B52">
      <w:pPr>
        <w:pStyle w:val="Tytu"/>
        <w:spacing w:line="276" w:lineRule="auto"/>
        <w:jc w:val="center"/>
        <w:rPr>
          <w:rFonts w:ascii="Times New Roman" w:hAnsi="Times New Roman" w:cs="Times New Roman"/>
          <w:sz w:val="28"/>
          <w:szCs w:val="28"/>
        </w:rPr>
      </w:pPr>
      <w:r w:rsidRPr="00197B52">
        <w:rPr>
          <w:rFonts w:ascii="Times New Roman" w:hAnsi="Times New Roman" w:cs="Times New Roman"/>
          <w:sz w:val="28"/>
          <w:szCs w:val="28"/>
        </w:rPr>
        <w:t>„</w:t>
      </w:r>
      <w:r w:rsidR="00430D98">
        <w:rPr>
          <w:rFonts w:ascii="Times New Roman" w:hAnsi="Times New Roman" w:cs="Times New Roman"/>
          <w:sz w:val="28"/>
          <w:szCs w:val="28"/>
        </w:rPr>
        <w:t xml:space="preserve">ZAKUP, DOSTAWA, MONTAŻ ORAZ WDROŻENIE ŚRODOWISKA TELEKOMUNIKACYJNEGO </w:t>
      </w:r>
    </w:p>
    <w:p w14:paraId="73D1D04B" w14:textId="77777777" w:rsidR="00EC6369" w:rsidRPr="00197B52" w:rsidRDefault="00430D98" w:rsidP="00197B52">
      <w:pPr>
        <w:pStyle w:val="Tytu"/>
        <w:spacing w:line="276" w:lineRule="auto"/>
        <w:jc w:val="center"/>
        <w:rPr>
          <w:rFonts w:ascii="Times New Roman" w:hAnsi="Times New Roman" w:cs="Times New Roman"/>
          <w:sz w:val="28"/>
          <w:szCs w:val="28"/>
        </w:rPr>
      </w:pPr>
      <w:r>
        <w:rPr>
          <w:rFonts w:ascii="Times New Roman" w:hAnsi="Times New Roman" w:cs="Times New Roman"/>
          <w:sz w:val="28"/>
          <w:szCs w:val="28"/>
        </w:rPr>
        <w:t>(SERWER TELEKOMUNIKACYJNY,  APARATY TELEFONICZNE, PRZEŁĄCZNIKI SIECIOWE, OPROGRAMOWANIE, USŁUGA INSTALACJI)</w:t>
      </w:r>
      <w:r w:rsidR="00EC6369" w:rsidRPr="00197B52">
        <w:rPr>
          <w:rFonts w:ascii="Times New Roman" w:hAnsi="Times New Roman" w:cs="Times New Roman"/>
          <w:color w:val="000000" w:themeColor="text1"/>
          <w:sz w:val="28"/>
          <w:szCs w:val="28"/>
        </w:rPr>
        <w:t>”</w:t>
      </w:r>
    </w:p>
    <w:p w14:paraId="5330CEDF" w14:textId="77777777" w:rsidR="00EC6369" w:rsidRPr="00301B92" w:rsidRDefault="00EC6369" w:rsidP="009F7AF7">
      <w:pPr>
        <w:spacing w:line="276" w:lineRule="auto"/>
        <w:rPr>
          <w:rFonts w:ascii="Times New Roman" w:hAnsi="Times New Roman" w:cs="Times New Roman"/>
        </w:rPr>
      </w:pPr>
    </w:p>
    <w:p w14:paraId="127D2425" w14:textId="77777777" w:rsidR="00803D1E" w:rsidRDefault="00803D1E" w:rsidP="009F7AF7">
      <w:pPr>
        <w:pStyle w:val="Bezodstpw"/>
        <w:spacing w:line="276" w:lineRule="auto"/>
        <w:rPr>
          <w:rFonts w:ascii="Times New Roman" w:hAnsi="Times New Roman" w:cs="Times New Roman"/>
        </w:rPr>
      </w:pPr>
    </w:p>
    <w:p w14:paraId="7415D7CB" w14:textId="77777777" w:rsidR="005A3032" w:rsidRPr="005A3032" w:rsidRDefault="00A37606" w:rsidP="005A3032">
      <w:pPr>
        <w:pStyle w:val="Bezodstpw"/>
        <w:spacing w:line="276" w:lineRule="auto"/>
        <w:jc w:val="both"/>
        <w:rPr>
          <w:rFonts w:ascii="Times New Roman" w:hAnsi="Times New Roman" w:cs="Times New Roman"/>
          <w:b/>
          <w:u w:val="single"/>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803D1E">
        <w:rPr>
          <w:rFonts w:ascii="Times New Roman" w:hAnsi="Times New Roman" w:cs="Times New Roman"/>
        </w:rPr>
        <w:t xml:space="preserve">systemu </w:t>
      </w:r>
      <w:r w:rsidR="005A3032">
        <w:rPr>
          <w:rFonts w:ascii="Times New Roman" w:hAnsi="Times New Roman" w:cs="Times New Roman"/>
          <w:b/>
        </w:rPr>
        <w:t>Platforma zakupowa</w:t>
      </w:r>
      <w:r w:rsidR="00803D1E">
        <w:rPr>
          <w:rFonts w:ascii="Times New Roman" w:hAnsi="Times New Roman" w:cs="Times New Roman"/>
        </w:rPr>
        <w:t xml:space="preserve"> dostępnego</w:t>
      </w:r>
      <w:r w:rsidRPr="00A37606">
        <w:rPr>
          <w:rFonts w:ascii="Times New Roman" w:hAnsi="Times New Roman" w:cs="Times New Roman"/>
        </w:rPr>
        <w:t xml:space="preserve"> pod adresem internetowym: </w:t>
      </w:r>
      <w:r w:rsidR="005A3032" w:rsidRPr="005A3032">
        <w:rPr>
          <w:rFonts w:ascii="Times New Roman" w:hAnsi="Times New Roman" w:cs="Times New Roman"/>
          <w:b/>
          <w:u w:val="single"/>
        </w:rPr>
        <w:t>https://platformazakupowa.pl/pn/ppuz</w:t>
      </w:r>
    </w:p>
    <w:p w14:paraId="6BA2DE7A" w14:textId="77777777" w:rsidR="00803D1E" w:rsidRDefault="00803D1E" w:rsidP="009F7AF7">
      <w:pPr>
        <w:pStyle w:val="Bezodstpw"/>
        <w:spacing w:line="276" w:lineRule="auto"/>
        <w:rPr>
          <w:rFonts w:ascii="Times New Roman" w:hAnsi="Times New Roman" w:cs="Times New Roman"/>
        </w:rPr>
      </w:pPr>
    </w:p>
    <w:p w14:paraId="623DEB00" w14:textId="1E350DDC" w:rsidR="00803D1E" w:rsidRPr="005A3032" w:rsidRDefault="00235052" w:rsidP="009F7AF7">
      <w:pPr>
        <w:pStyle w:val="Bezodstpw"/>
        <w:spacing w:line="276" w:lineRule="auto"/>
        <w:rPr>
          <w:rFonts w:ascii="Times New Roman" w:hAnsi="Times New Roman" w:cs="Times New Roman"/>
        </w:rPr>
      </w:pPr>
      <w:r w:rsidRPr="00D93D89">
        <w:rPr>
          <w:rFonts w:ascii="Times New Roman" w:hAnsi="Times New Roman" w:cs="Times New Roman"/>
        </w:rPr>
        <w:t xml:space="preserve">Nr identyfikacyjny postępowania </w:t>
      </w:r>
      <w:r w:rsidR="000D220E">
        <w:rPr>
          <w:rFonts w:ascii="Times New Roman" w:hAnsi="Times New Roman" w:cs="Times New Roman"/>
        </w:rPr>
        <w:t>Platforma zakupowa</w:t>
      </w:r>
      <w:r w:rsidRPr="005A3032">
        <w:rPr>
          <w:rFonts w:ascii="Times New Roman" w:hAnsi="Times New Roman" w:cs="Times New Roman"/>
        </w:rPr>
        <w:t xml:space="preserve">: </w:t>
      </w:r>
      <w:r w:rsidR="00C10131" w:rsidRPr="005A3032">
        <w:rPr>
          <w:rFonts w:ascii="Times New Roman" w:hAnsi="Times New Roman" w:cs="Times New Roman"/>
        </w:rPr>
        <w:t xml:space="preserve"> </w:t>
      </w:r>
      <w:r w:rsidR="00163F07" w:rsidRPr="00163F07">
        <w:rPr>
          <w:rFonts w:ascii="Times New Roman" w:hAnsi="Times New Roman" w:cs="Times New Roman"/>
          <w:b/>
        </w:rPr>
        <w:t>888779</w:t>
      </w:r>
    </w:p>
    <w:p w14:paraId="7C6D426D" w14:textId="15256357" w:rsidR="00A37606" w:rsidRPr="00A37606" w:rsidRDefault="00A37606" w:rsidP="009F7AF7">
      <w:pPr>
        <w:pStyle w:val="Bezodstpw"/>
        <w:spacing w:line="276" w:lineRule="auto"/>
        <w:rPr>
          <w:rFonts w:ascii="Times New Roman" w:hAnsi="Times New Roman" w:cs="Times New Roman"/>
        </w:rPr>
      </w:pPr>
      <w:r w:rsidRPr="005A3032">
        <w:rPr>
          <w:rFonts w:ascii="Times New Roman" w:hAnsi="Times New Roman" w:cs="Times New Roman"/>
        </w:rPr>
        <w:t>Nr postępowania</w:t>
      </w:r>
      <w:r w:rsidR="00803D1E" w:rsidRPr="005A3032">
        <w:rPr>
          <w:rFonts w:ascii="Times New Roman" w:hAnsi="Times New Roman" w:cs="Times New Roman"/>
        </w:rPr>
        <w:t xml:space="preserve"> nadany przez Zamawiającego</w:t>
      </w:r>
      <w:r w:rsidRPr="005A3032">
        <w:rPr>
          <w:rFonts w:ascii="Times New Roman" w:hAnsi="Times New Roman" w:cs="Times New Roman"/>
        </w:rPr>
        <w:t xml:space="preserve">: </w:t>
      </w:r>
      <w:r w:rsidR="005A3032">
        <w:rPr>
          <w:rFonts w:ascii="Times New Roman" w:hAnsi="Times New Roman" w:cs="Times New Roman"/>
          <w:b/>
        </w:rPr>
        <w:t>KZP.382.02.2024</w:t>
      </w:r>
      <w:r w:rsidRPr="00A37606">
        <w:rPr>
          <w:rFonts w:ascii="Times New Roman" w:hAnsi="Times New Roman" w:cs="Times New Roman"/>
        </w:rPr>
        <w:t xml:space="preserve"> </w:t>
      </w:r>
    </w:p>
    <w:p w14:paraId="2C1A297F" w14:textId="2AE59809"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02B6BA3E" w14:textId="77777777" w:rsidR="00803D1E" w:rsidRDefault="00803D1E" w:rsidP="009F7AF7">
      <w:pPr>
        <w:pStyle w:val="Bezodstpw"/>
        <w:spacing w:line="276" w:lineRule="auto"/>
        <w:ind w:left="5664"/>
        <w:rPr>
          <w:rFonts w:ascii="Times New Roman" w:hAnsi="Times New Roman" w:cs="Times New Roman"/>
        </w:rPr>
      </w:pPr>
    </w:p>
    <w:p w14:paraId="36934304" w14:textId="77777777"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4A7ECA5E"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17982618" w14:textId="48F2E399" w:rsidR="00EC6369"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A37606" w:rsidRPr="00803D1E">
        <w:rPr>
          <w:rFonts w:ascii="Times New Roman" w:hAnsi="Times New Roman" w:cs="Times New Roman"/>
          <w:b/>
        </w:rPr>
        <w:t xml:space="preserve">  </w:t>
      </w:r>
      <w:r w:rsidR="005A3032">
        <w:rPr>
          <w:rFonts w:ascii="Times New Roman" w:hAnsi="Times New Roman" w:cs="Times New Roman"/>
          <w:b/>
        </w:rPr>
        <w:t>31</w:t>
      </w:r>
      <w:r w:rsidR="00EC3A3A">
        <w:rPr>
          <w:rFonts w:ascii="Times New Roman" w:hAnsi="Times New Roman" w:cs="Times New Roman"/>
          <w:b/>
        </w:rPr>
        <w:t>.</w:t>
      </w:r>
      <w:r w:rsidR="005A3032">
        <w:rPr>
          <w:rFonts w:ascii="Times New Roman" w:hAnsi="Times New Roman" w:cs="Times New Roman"/>
          <w:b/>
        </w:rPr>
        <w:t>01</w:t>
      </w:r>
      <w:r w:rsidR="00CC6CEF" w:rsidRPr="001A1E78">
        <w:rPr>
          <w:rFonts w:ascii="Times New Roman" w:hAnsi="Times New Roman" w:cs="Times New Roman"/>
          <w:b/>
        </w:rPr>
        <w:t>.</w:t>
      </w:r>
      <w:r w:rsidR="00A37606" w:rsidRPr="001A1E78">
        <w:rPr>
          <w:rFonts w:ascii="Times New Roman" w:hAnsi="Times New Roman" w:cs="Times New Roman"/>
          <w:b/>
        </w:rPr>
        <w:t>202</w:t>
      </w:r>
      <w:r w:rsidR="005A3032">
        <w:rPr>
          <w:rFonts w:ascii="Times New Roman" w:hAnsi="Times New Roman" w:cs="Times New Roman"/>
          <w:b/>
        </w:rPr>
        <w:t>4</w:t>
      </w:r>
      <w:r w:rsidR="00CC6CEF" w:rsidRPr="001A1E78">
        <w:rPr>
          <w:rFonts w:ascii="Times New Roman" w:hAnsi="Times New Roman" w:cs="Times New Roman"/>
          <w:b/>
        </w:rPr>
        <w:t xml:space="preserve"> r.</w:t>
      </w:r>
    </w:p>
    <w:p w14:paraId="42FA1B18" w14:textId="77777777" w:rsidR="000B4EEE" w:rsidRPr="009E61B6" w:rsidRDefault="000B4EEE" w:rsidP="009E61B6">
      <w:pPr>
        <w:pStyle w:val="Bezodstpw"/>
        <w:spacing w:line="276" w:lineRule="auto"/>
        <w:jc w:val="center"/>
        <w:rPr>
          <w:rFonts w:ascii="Times New Roman" w:hAnsi="Times New Roman" w:cs="Times New Roman"/>
          <w:b/>
        </w:rPr>
      </w:pPr>
    </w:p>
    <w:p w14:paraId="0FEE404A"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6EEA102B" w14:textId="77777777" w:rsidTr="004C1AEA">
        <w:tc>
          <w:tcPr>
            <w:tcW w:w="9060" w:type="dxa"/>
            <w:shd w:val="clear" w:color="auto" w:fill="DEEAF6" w:themeFill="accent1" w:themeFillTint="33"/>
          </w:tcPr>
          <w:p w14:paraId="4224FED2" w14:textId="77777777" w:rsidR="004C1AEA" w:rsidRDefault="004C1AEA" w:rsidP="009F7AF7">
            <w:pPr>
              <w:pStyle w:val="Bezodstpw"/>
              <w:spacing w:line="276" w:lineRule="auto"/>
              <w:jc w:val="center"/>
              <w:rPr>
                <w:rFonts w:ascii="Times New Roman" w:hAnsi="Times New Roman" w:cs="Times New Roman"/>
                <w:sz w:val="24"/>
                <w:szCs w:val="24"/>
              </w:rPr>
            </w:pPr>
          </w:p>
          <w:p w14:paraId="20509103"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4DD7E7F2"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247B38FC" w14:textId="77777777" w:rsidR="004C1AEA" w:rsidRDefault="004C1AEA" w:rsidP="009F7AF7">
      <w:pPr>
        <w:pStyle w:val="Bezodstpw"/>
        <w:spacing w:line="276" w:lineRule="auto"/>
        <w:rPr>
          <w:rFonts w:ascii="Times New Roman" w:hAnsi="Times New Roman" w:cs="Times New Roman"/>
        </w:rPr>
      </w:pPr>
    </w:p>
    <w:p w14:paraId="2645DCA9"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612F1350" w14:textId="77777777" w:rsidR="0046244D" w:rsidRDefault="0046244D" w:rsidP="009F7AF7">
      <w:pPr>
        <w:pStyle w:val="Bezodstpw"/>
        <w:spacing w:line="276" w:lineRule="auto"/>
        <w:rPr>
          <w:rFonts w:ascii="Times New Roman" w:hAnsi="Times New Roman" w:cs="Times New Roman"/>
        </w:rPr>
      </w:pPr>
    </w:p>
    <w:p w14:paraId="6604CEAF" w14:textId="1CEC2FCB" w:rsidR="001A4F36" w:rsidRPr="001A4F36" w:rsidRDefault="005A3032" w:rsidP="009F7AF7">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1A4F36" w:rsidRPr="001A4F36">
        <w:rPr>
          <w:rFonts w:ascii="Times New Roman" w:hAnsi="Times New Roman" w:cs="Times New Roman"/>
          <w:b/>
        </w:rPr>
        <w:t xml:space="preserve"> W NOWYM TARGU</w:t>
      </w:r>
    </w:p>
    <w:p w14:paraId="6179FB9E" w14:textId="77777777" w:rsidR="001A4F36" w:rsidRDefault="001A4F36" w:rsidP="009F7AF7">
      <w:pPr>
        <w:pStyle w:val="Bezodstpw"/>
        <w:spacing w:line="276" w:lineRule="auto"/>
        <w:rPr>
          <w:rFonts w:ascii="Times New Roman" w:hAnsi="Times New Roman" w:cs="Times New Roman"/>
        </w:rPr>
      </w:pPr>
    </w:p>
    <w:p w14:paraId="1FB6D9C1"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44CC9688"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77B7BBF1" w14:textId="7653A246"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sidR="00591F07">
        <w:rPr>
          <w:rFonts w:ascii="Times New Roman" w:hAnsi="Times New Roman" w:cs="Times New Roman"/>
        </w:rPr>
        <w:t> </w:t>
      </w:r>
      <w:r>
        <w:rPr>
          <w:rFonts w:ascii="Times New Roman" w:hAnsi="Times New Roman" w:cs="Times New Roman"/>
        </w:rPr>
        <w:t>709</w:t>
      </w:r>
      <w:r w:rsidR="00591F07">
        <w:rPr>
          <w:rFonts w:ascii="Times New Roman" w:hAnsi="Times New Roman" w:cs="Times New Roman"/>
        </w:rPr>
        <w:t xml:space="preserve"> </w:t>
      </w:r>
    </w:p>
    <w:p w14:paraId="5EB1F2E7" w14:textId="289A4E39"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8" w:history="1">
        <w:r w:rsidR="00591F07" w:rsidRPr="00201161">
          <w:rPr>
            <w:rStyle w:val="Hipercze"/>
            <w:rFonts w:ascii="Times New Roman" w:hAnsi="Times New Roman" w:cs="Times New Roman"/>
          </w:rPr>
          <w:t>www.ans-nt.edu.pl</w:t>
        </w:r>
      </w:hyperlink>
      <w:r w:rsidR="001A00AC">
        <w:rPr>
          <w:rFonts w:ascii="Times New Roman" w:hAnsi="Times New Roman" w:cs="Times New Roman"/>
        </w:rPr>
        <w:t xml:space="preserve">, </w:t>
      </w:r>
      <w:hyperlink r:id="rId9"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6BC0668D" w14:textId="0BA730AD" w:rsidR="0046244D" w:rsidRPr="001A4F36" w:rsidRDefault="0046244D" w:rsidP="009F7AF7">
      <w:pPr>
        <w:pStyle w:val="Bezodstpw"/>
        <w:numPr>
          <w:ilvl w:val="0"/>
          <w:numId w:val="1"/>
        </w:numPr>
        <w:spacing w:line="276" w:lineRule="auto"/>
        <w:rPr>
          <w:rFonts w:ascii="Times New Roman" w:hAnsi="Times New Roman" w:cs="Times New Roman"/>
          <w:lang w:val="en-US"/>
        </w:rPr>
      </w:pPr>
      <w:r w:rsidRPr="00713688">
        <w:rPr>
          <w:rFonts w:ascii="Times New Roman" w:hAnsi="Times New Roman" w:cs="Times New Roman"/>
          <w:b/>
          <w:lang w:val="en-US"/>
        </w:rPr>
        <w:t>Adres</w:t>
      </w:r>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w:t>
      </w:r>
      <w:r w:rsidR="00591F07">
        <w:rPr>
          <w:rFonts w:ascii="Times New Roman" w:hAnsi="Times New Roman" w:cs="Times New Roman"/>
          <w:lang w:val="en-US"/>
        </w:rPr>
        <w:t>ans-nt</w:t>
      </w:r>
      <w:r w:rsidR="001A4F36" w:rsidRPr="001A4F36">
        <w:rPr>
          <w:rFonts w:ascii="Times New Roman" w:hAnsi="Times New Roman" w:cs="Times New Roman"/>
          <w:lang w:val="en-US"/>
        </w:rPr>
        <w:t>.edu.p</w:t>
      </w:r>
      <w:r w:rsidR="001A4F36">
        <w:rPr>
          <w:rFonts w:ascii="Times New Roman" w:hAnsi="Times New Roman" w:cs="Times New Roman"/>
          <w:lang w:val="en-US"/>
        </w:rPr>
        <w:t>l</w:t>
      </w:r>
    </w:p>
    <w:p w14:paraId="4F2B18DF" w14:textId="77777777" w:rsidR="001A4F36" w:rsidRDefault="0046244D" w:rsidP="003025DF">
      <w:pPr>
        <w:pStyle w:val="Bezodstpw"/>
        <w:numPr>
          <w:ilvl w:val="0"/>
          <w:numId w:val="1"/>
        </w:numPr>
        <w:spacing w:line="276" w:lineRule="auto"/>
        <w:jc w:val="both"/>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3025DF">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14:paraId="5ECDFCD4" w14:textId="5E0DC78C" w:rsidR="00163F07" w:rsidRPr="00163F07" w:rsidRDefault="00251DB0" w:rsidP="009F7AF7">
      <w:pPr>
        <w:pStyle w:val="Bezodstpw"/>
        <w:numPr>
          <w:ilvl w:val="0"/>
          <w:numId w:val="1"/>
        </w:numPr>
        <w:spacing w:line="276" w:lineRule="auto"/>
        <w:rPr>
          <w:rFonts w:ascii="Times New Roman" w:hAnsi="Times New Roman" w:cs="Times New Roman"/>
        </w:rPr>
      </w:pPr>
      <w:hyperlink r:id="rId10" w:history="1">
        <w:r w:rsidR="00163F07" w:rsidRPr="0068231B">
          <w:rPr>
            <w:rStyle w:val="Hipercze"/>
            <w:rFonts w:ascii="Times New Roman" w:hAnsi="Times New Roman" w:cs="Times New Roman"/>
          </w:rPr>
          <w:t>https://bip.malopolska.pl/ppwsz,a,2407606,postepowanie-w-trybie-podstawowym-art-275-pkt-1-pzp-pn-zakup-dostawa-montaz-oraz-wdrozenie-srodowisk.html</w:t>
        </w:r>
      </w:hyperlink>
    </w:p>
    <w:p w14:paraId="3B4E811C" w14:textId="51A26A1F"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4DBBD77A" w14:textId="77777777" w:rsidR="0046244D" w:rsidRDefault="0046244D" w:rsidP="009F7AF7">
      <w:pPr>
        <w:pStyle w:val="Bezodstpw"/>
        <w:spacing w:line="276" w:lineRule="auto"/>
        <w:rPr>
          <w:rFonts w:ascii="Times New Roman" w:hAnsi="Times New Roman" w:cs="Times New Roman"/>
        </w:rPr>
      </w:pPr>
    </w:p>
    <w:p w14:paraId="3A464806"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3545ECD1" w14:textId="77777777" w:rsidR="000D61D4" w:rsidRDefault="000D61D4" w:rsidP="009F7AF7">
      <w:pPr>
        <w:pStyle w:val="Bezodstpw"/>
        <w:spacing w:line="276" w:lineRule="auto"/>
        <w:rPr>
          <w:rFonts w:ascii="Times New Roman" w:hAnsi="Times New Roman" w:cs="Times New Roman"/>
        </w:rPr>
      </w:pPr>
    </w:p>
    <w:p w14:paraId="569AD136" w14:textId="4BDF6144" w:rsidR="00EA0989" w:rsidRPr="00782FAD" w:rsidRDefault="00EA0989" w:rsidP="007E497F">
      <w:pPr>
        <w:pStyle w:val="Akapitzlist"/>
        <w:numPr>
          <w:ilvl w:val="0"/>
          <w:numId w:val="46"/>
        </w:numPr>
        <w:spacing w:after="0" w:line="276" w:lineRule="auto"/>
        <w:ind w:left="284" w:hanging="284"/>
        <w:jc w:val="both"/>
        <w:rPr>
          <w:rFonts w:ascii="Times New Roman" w:hAnsi="Times New Roman" w:cs="Times New Roman"/>
        </w:rPr>
      </w:pPr>
      <w:r w:rsidRPr="00782FAD">
        <w:rPr>
          <w:rFonts w:ascii="Times New Roman" w:hAnsi="Times New Roman" w:cs="Times New Roman"/>
        </w:rPr>
        <w:t xml:space="preserve">Zgodnie z art. 13 ust. 1 i ust. 2 Rozporządzenia Parlamentu Europejskiego i Rady (UE) 2016/679 </w:t>
      </w:r>
      <w:r w:rsidR="00591F07">
        <w:rPr>
          <w:rFonts w:ascii="Times New Roman" w:hAnsi="Times New Roman" w:cs="Times New Roman"/>
        </w:rPr>
        <w:br/>
      </w:r>
      <w:r w:rsidRPr="00782FAD">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r w:rsidR="00F06F4B" w:rsidRPr="00782FAD">
        <w:rPr>
          <w:rFonts w:ascii="Times New Roman" w:hAnsi="Times New Roman" w:cs="Times New Roman"/>
        </w:rPr>
        <w:t>:</w:t>
      </w:r>
    </w:p>
    <w:p w14:paraId="0C58E2CE" w14:textId="77777777" w:rsidR="00EA0989" w:rsidRPr="00EA0989" w:rsidRDefault="00EA0989" w:rsidP="009F7AF7">
      <w:pPr>
        <w:spacing w:after="0" w:line="276" w:lineRule="auto"/>
        <w:jc w:val="both"/>
        <w:rPr>
          <w:rFonts w:ascii="Times New Roman" w:hAnsi="Times New Roman" w:cs="Times New Roman"/>
        </w:rPr>
      </w:pPr>
    </w:p>
    <w:p w14:paraId="4901B8AD" w14:textId="588FCFEF"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00591F07">
        <w:rPr>
          <w:rFonts w:ascii="Times New Roman" w:hAnsi="Times New Roman" w:cs="Times New Roman"/>
          <w:b/>
        </w:rPr>
        <w:t>Akademia Nauk Stosowanych</w:t>
      </w:r>
      <w:r w:rsidRPr="00EA0989">
        <w:rPr>
          <w:rFonts w:ascii="Times New Roman" w:hAnsi="Times New Roman" w:cs="Times New Roman"/>
          <w:b/>
        </w:rPr>
        <w:t xml:space="preserve"> w Nowym Targu,</w:t>
      </w:r>
      <w:r w:rsidRPr="00EA0989">
        <w:rPr>
          <w:rFonts w:ascii="Times New Roman" w:hAnsi="Times New Roman" w:cs="Times New Roman"/>
        </w:rPr>
        <w:t xml:space="preserve"> ul. Kokoszków 71, 34-400 Nowy Targ, zwana dalej </w:t>
      </w:r>
      <w:r w:rsidR="00591F07">
        <w:rPr>
          <w:rFonts w:ascii="Times New Roman" w:hAnsi="Times New Roman" w:cs="Times New Roman"/>
        </w:rPr>
        <w:t xml:space="preserve">ANS </w:t>
      </w:r>
      <w:r w:rsidRPr="00EA0989">
        <w:rPr>
          <w:rFonts w:ascii="Times New Roman" w:hAnsi="Times New Roman" w:cs="Times New Roman"/>
        </w:rPr>
        <w:t>w Nowym Targu.</w:t>
      </w:r>
    </w:p>
    <w:p w14:paraId="62169565" w14:textId="544F7583" w:rsidR="006F3CAF" w:rsidRDefault="00E075AC" w:rsidP="009F7AF7">
      <w:pPr>
        <w:numPr>
          <w:ilvl w:val="0"/>
          <w:numId w:val="2"/>
        </w:numPr>
        <w:spacing w:after="0" w:line="276" w:lineRule="auto"/>
        <w:jc w:val="both"/>
        <w:rPr>
          <w:rFonts w:ascii="Times New Roman" w:hAnsi="Times New Roman" w:cs="Times New Roman"/>
        </w:rPr>
      </w:pPr>
      <w:r w:rsidRPr="00E075AC">
        <w:rPr>
          <w:rFonts w:ascii="Times New Roman" w:hAnsi="Times New Roman" w:cs="Times New Roman"/>
        </w:rPr>
        <w:t>Administrator wyznaczył Inspektora Ochrony Danych w osobie Pani Barbary Kołacz</w:t>
      </w:r>
      <w:r>
        <w:rPr>
          <w:rFonts w:ascii="Times New Roman" w:hAnsi="Times New Roman" w:cs="Times New Roman"/>
        </w:rPr>
        <w:t>-</w:t>
      </w:r>
      <w:proofErr w:type="spellStart"/>
      <w:r w:rsidRPr="00E075AC">
        <w:rPr>
          <w:rFonts w:ascii="Times New Roman" w:hAnsi="Times New Roman" w:cs="Times New Roman"/>
        </w:rPr>
        <w:t>Schule</w:t>
      </w:r>
      <w:proofErr w:type="spellEnd"/>
      <w:r w:rsidRPr="00E075AC">
        <w:rPr>
          <w:rFonts w:ascii="Times New Roman" w:hAnsi="Times New Roman" w:cs="Times New Roman"/>
        </w:rPr>
        <w:t xml:space="preserve">, </w:t>
      </w:r>
      <w:r w:rsidRPr="00E075AC">
        <w:rPr>
          <w:rFonts w:ascii="Times New Roman" w:hAnsi="Times New Roman" w:cs="Times New Roman"/>
        </w:rPr>
        <w:br/>
        <w:t>z którym można skontaktować się w sprawach dotyczących przetwarzania danych osobowych pisząc na adres podany powyżej lub na adres e-mail: iod@ans-nt.edu.pl.</w:t>
      </w:r>
      <w:r w:rsidR="00EA0989" w:rsidRPr="00EA0989">
        <w:rPr>
          <w:rFonts w:ascii="Times New Roman" w:hAnsi="Times New Roman" w:cs="Times New Roman"/>
        </w:rPr>
        <w:t>.</w:t>
      </w:r>
    </w:p>
    <w:p w14:paraId="176E27A6" w14:textId="668FD2E1" w:rsidR="00EA0989" w:rsidRPr="00DE37BB" w:rsidRDefault="00EA0989" w:rsidP="00DE37BB">
      <w:pPr>
        <w:numPr>
          <w:ilvl w:val="0"/>
          <w:numId w:val="2"/>
        </w:numPr>
        <w:spacing w:after="0" w:line="276" w:lineRule="auto"/>
        <w:jc w:val="both"/>
        <w:rPr>
          <w:rFonts w:ascii="Times New Roman" w:hAnsi="Times New Roman"/>
          <w:b/>
          <w:szCs w:val="24"/>
          <w:shd w:val="clear" w:color="auto" w:fill="FFFFFF"/>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pn. „</w:t>
      </w:r>
      <w:r w:rsidR="00DE37BB" w:rsidRPr="00DE37BB">
        <w:t xml:space="preserve"> </w:t>
      </w:r>
      <w:r w:rsidR="00DE37BB" w:rsidRPr="00DE37BB">
        <w:rPr>
          <w:rFonts w:ascii="Times New Roman" w:hAnsi="Times New Roman"/>
          <w:b/>
          <w:szCs w:val="24"/>
          <w:shd w:val="clear" w:color="auto" w:fill="FFFFFF"/>
        </w:rPr>
        <w:t xml:space="preserve">ZAKUP, </w:t>
      </w:r>
      <w:r w:rsidR="00591F07">
        <w:rPr>
          <w:rFonts w:ascii="Times New Roman" w:hAnsi="Times New Roman"/>
          <w:b/>
          <w:szCs w:val="24"/>
          <w:shd w:val="clear" w:color="auto" w:fill="FFFFFF"/>
        </w:rPr>
        <w:t>D</w:t>
      </w:r>
      <w:r w:rsidR="00DE37BB" w:rsidRPr="00DE37BB">
        <w:rPr>
          <w:rFonts w:ascii="Times New Roman" w:hAnsi="Times New Roman"/>
          <w:b/>
          <w:szCs w:val="24"/>
          <w:shd w:val="clear" w:color="auto" w:fill="FFFFFF"/>
        </w:rPr>
        <w:t>OSTAWA, M</w:t>
      </w:r>
      <w:r w:rsidR="00C40D19">
        <w:rPr>
          <w:rFonts w:ascii="Times New Roman" w:hAnsi="Times New Roman"/>
          <w:b/>
          <w:szCs w:val="24"/>
          <w:shd w:val="clear" w:color="auto" w:fill="FFFFFF"/>
        </w:rPr>
        <w:t xml:space="preserve">ONTAŻ ORAZ WDROŻENIE ŚRODOWISKA </w:t>
      </w:r>
      <w:r w:rsidR="00591F07">
        <w:rPr>
          <w:rFonts w:ascii="Times New Roman" w:hAnsi="Times New Roman"/>
          <w:b/>
          <w:szCs w:val="24"/>
          <w:shd w:val="clear" w:color="auto" w:fill="FFFFFF"/>
        </w:rPr>
        <w:t>T</w:t>
      </w:r>
      <w:r w:rsidR="00DE37BB" w:rsidRPr="00DE37BB">
        <w:rPr>
          <w:rFonts w:ascii="Times New Roman" w:hAnsi="Times New Roman"/>
          <w:b/>
          <w:szCs w:val="24"/>
          <w:shd w:val="clear" w:color="auto" w:fill="FFFFFF"/>
        </w:rPr>
        <w:t>ELEKOMUNIKACYJNEGO (SERWER TELEKOMUNIKACYJNY,  APARATY TELEFONICZNE, PRZEŁĄCZNIKI SIECIOWE, OPROGRAMOWANIE, USŁUGA INSTALACJI)”</w:t>
      </w:r>
      <w:r w:rsidRPr="00DE37BB">
        <w:rPr>
          <w:rFonts w:ascii="Times New Roman" w:hAnsi="Times New Roman" w:cs="Times New Roman"/>
          <w:color w:val="000000" w:themeColor="text1"/>
        </w:rPr>
        <w:t xml:space="preserve">, </w:t>
      </w:r>
      <w:r w:rsidRPr="00DE37BB">
        <w:rPr>
          <w:rFonts w:ascii="Times New Roman" w:hAnsi="Times New Roman" w:cs="Times New Roman"/>
        </w:rPr>
        <w:t xml:space="preserve">prowadzonym w trybie podstawowym, </w:t>
      </w:r>
      <w:r w:rsidRPr="00DE37BB">
        <w:rPr>
          <w:rFonts w:ascii="Times New Roman" w:eastAsia="Calibri" w:hAnsi="Times New Roman" w:cs="Times New Roman"/>
        </w:rPr>
        <w:t>a w przypadku gdy dojdzie do zawarcia umowy również w celu związanym z realizacją i rozliczeniem umowy.</w:t>
      </w:r>
    </w:p>
    <w:p w14:paraId="77F3CA9E"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DE37BB">
        <w:rPr>
          <w:rFonts w:ascii="Times New Roman" w:eastAsia="Times New Roman" w:hAnsi="Times New Roman" w:cs="Times New Roman"/>
          <w:lang w:eastAsia="pl-PL"/>
        </w:rPr>
        <w:t xml:space="preserve">a w oparciu o art. 74 ustawy </w:t>
      </w:r>
      <w:proofErr w:type="spellStart"/>
      <w:r w:rsidR="00DE37BB">
        <w:rPr>
          <w:rFonts w:ascii="Times New Roman" w:eastAsia="Times New Roman" w:hAnsi="Times New Roman" w:cs="Times New Roman"/>
          <w:lang w:eastAsia="pl-PL"/>
        </w:rPr>
        <w:t>pz</w:t>
      </w:r>
      <w:r w:rsidR="00F06F4B">
        <w:rPr>
          <w:rFonts w:ascii="Times New Roman" w:eastAsia="Times New Roman" w:hAnsi="Times New Roman" w:cs="Times New Roman"/>
          <w:lang w:eastAsia="pl-PL"/>
        </w:rPr>
        <w:t>p</w:t>
      </w:r>
      <w:proofErr w:type="spellEnd"/>
      <w:r w:rsidRPr="00EA0989">
        <w:rPr>
          <w:rFonts w:ascii="Times New Roman" w:eastAsia="Times New Roman" w:hAnsi="Times New Roman" w:cs="Times New Roman"/>
          <w:lang w:eastAsia="pl-PL"/>
        </w:rPr>
        <w:t>.</w:t>
      </w:r>
    </w:p>
    <w:p w14:paraId="5EB0FBE5"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46BC5AA1" w14:textId="77777777" w:rsidR="0018223E" w:rsidRPr="0018223E" w:rsidRDefault="0018223E" w:rsidP="009F7AF7">
      <w:pPr>
        <w:pStyle w:val="Akapitzlist"/>
        <w:numPr>
          <w:ilvl w:val="0"/>
          <w:numId w:val="2"/>
        </w:numPr>
        <w:spacing w:after="150" w:line="276" w:lineRule="auto"/>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p>
    <w:p w14:paraId="42EDB58B" w14:textId="1F08EEA9" w:rsidR="0018223E" w:rsidRPr="00106A91" w:rsidRDefault="0018223E" w:rsidP="009F7AF7">
      <w:pPr>
        <w:pStyle w:val="Akapitzlist"/>
        <w:spacing w:after="150" w:line="276" w:lineRule="auto"/>
        <w:ind w:left="360"/>
        <w:jc w:val="both"/>
        <w:rPr>
          <w:rFonts w:ascii="Times New Roman" w:eastAsia="Times New Roman" w:hAnsi="Times New Roman" w:cs="Times New Roman"/>
          <w:b/>
          <w:i/>
          <w:lang w:eastAsia="pl-PL"/>
        </w:rPr>
      </w:pPr>
      <w:r w:rsidRPr="0018223E">
        <w:rPr>
          <w:rFonts w:ascii="Times New Roman" w:eastAsia="Times New Roman" w:hAnsi="Times New Roman" w:cs="Times New Roman"/>
          <w:lang w:eastAsia="pl-PL"/>
        </w:rPr>
        <w:t>wymogiem ustawowym ok</w:t>
      </w:r>
      <w:r w:rsidR="00DE37BB">
        <w:rPr>
          <w:rFonts w:ascii="Times New Roman" w:eastAsia="Times New Roman" w:hAnsi="Times New Roman" w:cs="Times New Roman"/>
          <w:lang w:eastAsia="pl-PL"/>
        </w:rPr>
        <w:t xml:space="preserve">reślonym w przepisach ustawy </w:t>
      </w:r>
      <w:proofErr w:type="spellStart"/>
      <w:r w:rsidR="00DE37BB">
        <w:rPr>
          <w:rFonts w:ascii="Times New Roman" w:eastAsia="Times New Roman" w:hAnsi="Times New Roman" w:cs="Times New Roman"/>
          <w:lang w:eastAsia="pl-PL"/>
        </w:rPr>
        <w:t>pzp</w:t>
      </w:r>
      <w:proofErr w:type="spellEnd"/>
      <w:r w:rsidRPr="0018223E">
        <w:rPr>
          <w:rFonts w:ascii="Times New Roman" w:eastAsia="Times New Roman" w:hAnsi="Times New Roman" w:cs="Times New Roman"/>
          <w:lang w:eastAsia="pl-PL"/>
        </w:rPr>
        <w:t xml:space="preserve">, związanym z udziałem </w:t>
      </w:r>
      <w:r w:rsidR="00E075AC">
        <w:rPr>
          <w:rFonts w:ascii="Times New Roman" w:eastAsia="Times New Roman" w:hAnsi="Times New Roman" w:cs="Times New Roman"/>
          <w:lang w:eastAsia="pl-PL"/>
        </w:rPr>
        <w:br/>
      </w:r>
      <w:r w:rsidRPr="0018223E">
        <w:rPr>
          <w:rFonts w:ascii="Times New Roman" w:eastAsia="Times New Roman" w:hAnsi="Times New Roman" w:cs="Times New Roman"/>
          <w:lang w:eastAsia="pl-PL"/>
        </w:rPr>
        <w:t>w postępowaniu o udzielenie zamówienia publicznego; konsekwencje niepodania określon</w:t>
      </w:r>
      <w:r w:rsidR="00DE37BB">
        <w:rPr>
          <w:rFonts w:ascii="Times New Roman" w:eastAsia="Times New Roman" w:hAnsi="Times New Roman" w:cs="Times New Roman"/>
          <w:lang w:eastAsia="pl-PL"/>
        </w:rPr>
        <w:t xml:space="preserve">ych danych wynikają z ustawy </w:t>
      </w:r>
      <w:proofErr w:type="spellStart"/>
      <w:r w:rsidR="00DE37BB">
        <w:rPr>
          <w:rFonts w:ascii="Times New Roman" w:eastAsia="Times New Roman" w:hAnsi="Times New Roman" w:cs="Times New Roman"/>
          <w:lang w:eastAsia="pl-PL"/>
        </w:rPr>
        <w:t>pz</w:t>
      </w:r>
      <w:r>
        <w:rPr>
          <w:rFonts w:ascii="Times New Roman" w:eastAsia="Times New Roman" w:hAnsi="Times New Roman" w:cs="Times New Roman"/>
          <w:lang w:eastAsia="pl-PL"/>
        </w:rPr>
        <w:t>p</w:t>
      </w:r>
      <w:proofErr w:type="spellEnd"/>
      <w:r>
        <w:rPr>
          <w:rFonts w:ascii="Times New Roman" w:eastAsia="Times New Roman" w:hAnsi="Times New Roman" w:cs="Times New Roman"/>
          <w:lang w:eastAsia="pl-PL"/>
        </w:rPr>
        <w:t>.</w:t>
      </w:r>
      <w:r w:rsidRPr="0018223E">
        <w:rPr>
          <w:rFonts w:ascii="Times New Roman" w:eastAsia="Times New Roman" w:hAnsi="Times New Roman" w:cs="Times New Roman"/>
          <w:lang w:eastAsia="pl-PL"/>
        </w:rPr>
        <w:t xml:space="preserve">;  </w:t>
      </w:r>
    </w:p>
    <w:p w14:paraId="345A7448"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0D2BBF62"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6259C22E"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o udzielenie zamówienia publicznego ani zmianą postanowień umowy w zakresie </w:t>
      </w:r>
      <w:r w:rsidR="008B4B51">
        <w:rPr>
          <w:rFonts w:ascii="Times New Roman" w:hAnsi="Times New Roman" w:cs="Times New Roman"/>
          <w:i/>
        </w:rPr>
        <w:t xml:space="preserve">niezgodnym z ustawą </w:t>
      </w:r>
      <w:proofErr w:type="spellStart"/>
      <w:r w:rsidR="008B4B51">
        <w:rPr>
          <w:rFonts w:ascii="Times New Roman" w:hAnsi="Times New Roman" w:cs="Times New Roman"/>
          <w:i/>
        </w:rPr>
        <w:t>pzp</w:t>
      </w:r>
      <w:proofErr w:type="spellEnd"/>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287B45AA" w14:textId="77777777"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1C2C5444"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6BA96F72"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5E2551D6"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58C16E76"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0FB7780A"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0C84E2F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6A05BD">
        <w:rPr>
          <w:rFonts w:ascii="Times New Roman" w:hAnsi="Times New Roman" w:cs="Times New Roman"/>
        </w:rPr>
        <w:t xml:space="preserve">ślonym w przepisanych ustawy </w:t>
      </w:r>
      <w:proofErr w:type="spellStart"/>
      <w:r w:rsidR="006A05BD">
        <w:rPr>
          <w:rFonts w:ascii="Times New Roman" w:hAnsi="Times New Roman" w:cs="Times New Roman"/>
        </w:rPr>
        <w:t>pzp</w:t>
      </w:r>
      <w:proofErr w:type="spellEnd"/>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6102D9B7"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45673B17" w14:textId="77777777" w:rsidR="009F5685" w:rsidRDefault="009F5685" w:rsidP="009F7AF7">
      <w:pPr>
        <w:pStyle w:val="Bezodstpw"/>
        <w:spacing w:line="276" w:lineRule="auto"/>
        <w:rPr>
          <w:rFonts w:ascii="Times New Roman" w:hAnsi="Times New Roman" w:cs="Times New Roman"/>
        </w:rPr>
      </w:pPr>
    </w:p>
    <w:p w14:paraId="2452B3A1"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13C1EBE7" w14:textId="77777777" w:rsidR="008B45CA" w:rsidRDefault="008B45CA" w:rsidP="009F7AF7">
      <w:pPr>
        <w:pStyle w:val="Bezodstpw"/>
        <w:spacing w:line="276" w:lineRule="auto"/>
        <w:rPr>
          <w:rFonts w:ascii="Times New Roman" w:hAnsi="Times New Roman" w:cs="Times New Roman"/>
        </w:rPr>
      </w:pPr>
    </w:p>
    <w:p w14:paraId="1183AA2E" w14:textId="77777777" w:rsidR="008B7A4B" w:rsidRP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00DE37BB">
        <w:rPr>
          <w:rFonts w:ascii="Times New Roman" w:hAnsi="Times New Roman" w:cs="Times New Roman"/>
        </w:rPr>
        <w:t xml:space="preserve"> </w:t>
      </w:r>
      <w:proofErr w:type="spellStart"/>
      <w:r w:rsidR="00DE37BB">
        <w:rPr>
          <w:rFonts w:ascii="Times New Roman" w:hAnsi="Times New Roman" w:cs="Times New Roman"/>
        </w:rPr>
        <w:t>pzp</w:t>
      </w:r>
      <w:proofErr w:type="spellEnd"/>
      <w:r w:rsidRPr="008B7A4B">
        <w:rPr>
          <w:rFonts w:ascii="Times New Roman" w:hAnsi="Times New Roman" w:cs="Times New Roman"/>
        </w:rPr>
        <w:t xml:space="preserve"> oraz niniejszej Specyfikacji Warunków Zamówienia, zwaną dalej "SWZ". </w:t>
      </w:r>
    </w:p>
    <w:p w14:paraId="03244F1A"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22FB4840" w14:textId="6A9D4EB1"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w:t>
      </w:r>
      <w:r w:rsidR="00DE37BB">
        <w:rPr>
          <w:rFonts w:ascii="Times New Roman" w:hAnsi="Times New Roman" w:cs="Times New Roman"/>
        </w:rPr>
        <w:t xml:space="preserve">o jakich mowa w art. 3 ustawy </w:t>
      </w:r>
      <w:proofErr w:type="spellStart"/>
      <w:r w:rsidR="00DE37BB">
        <w:rPr>
          <w:rFonts w:ascii="Times New Roman" w:hAnsi="Times New Roman" w:cs="Times New Roman"/>
        </w:rPr>
        <w:t>pz</w:t>
      </w:r>
      <w:r w:rsidRPr="008B7A4B">
        <w:rPr>
          <w:rFonts w:ascii="Times New Roman" w:hAnsi="Times New Roman" w:cs="Times New Roman"/>
        </w:rPr>
        <w:t>p</w:t>
      </w:r>
      <w:proofErr w:type="spellEnd"/>
      <w:r w:rsidRPr="008B7A4B">
        <w:rPr>
          <w:rFonts w:ascii="Times New Roman" w:hAnsi="Times New Roman" w:cs="Times New Roman"/>
        </w:rPr>
        <w:t>.</w:t>
      </w:r>
    </w:p>
    <w:p w14:paraId="1D0F94BF" w14:textId="29F2B024"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Pr>
          <w:rFonts w:ascii="Times New Roman" w:hAnsi="Times New Roman" w:cs="Times New Roman"/>
          <w:b/>
          <w:u w:val="single"/>
        </w:rPr>
        <w:t>dostawy</w:t>
      </w:r>
      <w:r w:rsidR="00B7177C">
        <w:rPr>
          <w:rFonts w:ascii="Times New Roman" w:hAnsi="Times New Roman" w:cs="Times New Roman"/>
          <w:b/>
          <w:u w:val="single"/>
        </w:rPr>
        <w:t>.</w:t>
      </w:r>
    </w:p>
    <w:p w14:paraId="79CA3787"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aukcji elektronicznej.</w:t>
      </w:r>
    </w:p>
    <w:p w14:paraId="5DC13592"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złożenia oferty w postaci katalogów elektronicznych.</w:t>
      </w:r>
    </w:p>
    <w:p w14:paraId="583101DF" w14:textId="77777777"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prowadzi postępowania w celu zawarcia umowy ramowej.</w:t>
      </w:r>
    </w:p>
    <w:p w14:paraId="6B21AE10" w14:textId="77777777"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lastRenderedPageBreak/>
        <w:t>Zamawiający nie przewiduje udzielania zamówień, o których mowa w art. 214 ust. 1 pkt 7 i 8.</w:t>
      </w:r>
    </w:p>
    <w:p w14:paraId="061F84CA"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zastrzega możliwości ubiegania się o udzielenie zamówienia wyłącznie przez wykonaw</w:t>
      </w:r>
      <w:r w:rsidR="00DE37BB">
        <w:rPr>
          <w:rFonts w:ascii="Times New Roman" w:hAnsi="Times New Roman" w:cs="Times New Roman"/>
        </w:rPr>
        <w:t xml:space="preserve">ców, o których mowa w art. 94 </w:t>
      </w:r>
      <w:proofErr w:type="spellStart"/>
      <w:r w:rsidR="00DE37BB">
        <w:rPr>
          <w:rFonts w:ascii="Times New Roman" w:hAnsi="Times New Roman" w:cs="Times New Roman"/>
        </w:rPr>
        <w:t>pz</w:t>
      </w:r>
      <w:r w:rsidRPr="00DE7820">
        <w:rPr>
          <w:rFonts w:ascii="Times New Roman" w:hAnsi="Times New Roman" w:cs="Times New Roman"/>
        </w:rPr>
        <w:t>p</w:t>
      </w:r>
      <w:proofErr w:type="spellEnd"/>
      <w:r w:rsidRPr="00DE7820">
        <w:rPr>
          <w:rFonts w:ascii="Times New Roman" w:hAnsi="Times New Roman" w:cs="Times New Roman"/>
        </w:rPr>
        <w:t xml:space="preserve">. </w:t>
      </w:r>
    </w:p>
    <w:p w14:paraId="0235FF4C" w14:textId="77777777"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określa dodatkowych wymagań związanych z zatrudnianiem osób, o których mowa w art. 96</w:t>
      </w:r>
      <w:r w:rsidR="00DE37BB">
        <w:rPr>
          <w:rFonts w:ascii="Times New Roman" w:hAnsi="Times New Roman" w:cs="Times New Roman"/>
        </w:rPr>
        <w:t xml:space="preserve"> ust. 2 pkt 2 </w:t>
      </w:r>
      <w:proofErr w:type="spellStart"/>
      <w:r w:rsidR="00DE37BB">
        <w:rPr>
          <w:rFonts w:ascii="Times New Roman" w:hAnsi="Times New Roman" w:cs="Times New Roman"/>
        </w:rPr>
        <w:t>pz</w:t>
      </w:r>
      <w:r w:rsidRPr="00DE7820">
        <w:rPr>
          <w:rFonts w:ascii="Times New Roman" w:hAnsi="Times New Roman" w:cs="Times New Roman"/>
        </w:rPr>
        <w:t>p</w:t>
      </w:r>
      <w:proofErr w:type="spellEnd"/>
      <w:r w:rsidRPr="00DE7820">
        <w:rPr>
          <w:rFonts w:ascii="Times New Roman" w:hAnsi="Times New Roman" w:cs="Times New Roman"/>
        </w:rPr>
        <w:t>.</w:t>
      </w:r>
    </w:p>
    <w:p w14:paraId="6C8FA5C7" w14:textId="6E2FEE9C" w:rsidR="00106A91" w:rsidRPr="00F849AD"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w:t>
      </w:r>
      <w:proofErr w:type="spellStart"/>
      <w:r w:rsidR="00DE37BB">
        <w:rPr>
          <w:rFonts w:ascii="Times New Roman" w:eastAsia="Times New Roman" w:hAnsi="Times New Roman" w:cs="Times New Roman"/>
          <w:lang w:eastAsia="pl-PL"/>
        </w:rPr>
        <w:t>p</w:t>
      </w:r>
      <w:r w:rsidRPr="00301B92">
        <w:rPr>
          <w:rFonts w:ascii="Times New Roman" w:eastAsia="Times New Roman" w:hAnsi="Times New Roman" w:cs="Times New Roman"/>
          <w:lang w:eastAsia="pl-PL"/>
        </w:rPr>
        <w:t>zp</w:t>
      </w:r>
      <w:proofErr w:type="spellEnd"/>
      <w:r w:rsidRPr="00301B92">
        <w:rPr>
          <w:rFonts w:ascii="Times New Roman" w:eastAsia="Times New Roman" w:hAnsi="Times New Roman" w:cs="Times New Roman"/>
          <w:lang w:eastAsia="pl-PL"/>
        </w:rPr>
        <w:t xml:space="preserve"> oraz aktów wykonawczych wydanych na jej podstawie, a w sprawach nieuregulowanych przepisy ustawy z dnia 23 kwietnia 1964 r. </w:t>
      </w:r>
      <w:r w:rsidRPr="00301B92">
        <w:rPr>
          <w:rFonts w:ascii="Times New Roman" w:eastAsia="Times New Roman" w:hAnsi="Times New Roman" w:cs="Times New Roman"/>
          <w:b/>
          <w:bCs/>
          <w:lang w:eastAsia="pl-PL"/>
        </w:rPr>
        <w:t>-</w:t>
      </w:r>
      <w:r w:rsidRPr="00301B92">
        <w:rPr>
          <w:rFonts w:ascii="Times New Roman" w:eastAsia="Times New Roman" w:hAnsi="Times New Roman" w:cs="Times New Roman"/>
          <w:lang w:eastAsia="pl-PL"/>
        </w:rPr>
        <w:t xml:space="preserve"> Kodeks cywilny (Dz. U. 202</w:t>
      </w:r>
      <w:r w:rsidR="00F849AD">
        <w:rPr>
          <w:rFonts w:ascii="Times New Roman" w:eastAsia="Times New Roman" w:hAnsi="Times New Roman" w:cs="Times New Roman"/>
          <w:lang w:eastAsia="pl-PL"/>
        </w:rPr>
        <w:t>3</w:t>
      </w:r>
      <w:r w:rsidRPr="00301B92">
        <w:rPr>
          <w:rFonts w:ascii="Times New Roman" w:eastAsia="Times New Roman" w:hAnsi="Times New Roman" w:cs="Times New Roman"/>
          <w:lang w:eastAsia="pl-PL"/>
        </w:rPr>
        <w:t xml:space="preserve"> r. poz. </w:t>
      </w:r>
      <w:r w:rsidR="00F849AD">
        <w:rPr>
          <w:rFonts w:ascii="Times New Roman" w:eastAsia="Times New Roman" w:hAnsi="Times New Roman" w:cs="Times New Roman"/>
          <w:lang w:eastAsia="pl-PL"/>
        </w:rPr>
        <w:t>1610</w:t>
      </w:r>
      <w:r w:rsidRPr="00301B92">
        <w:rPr>
          <w:rFonts w:ascii="Times New Roman" w:eastAsia="Times New Roman" w:hAnsi="Times New Roman" w:cs="Times New Roman"/>
          <w:lang w:eastAsia="pl-PL"/>
        </w:rPr>
        <w:t xml:space="preserve"> z późn. zm.).</w:t>
      </w:r>
    </w:p>
    <w:p w14:paraId="0193E329" w14:textId="77777777" w:rsidR="00F849AD" w:rsidRPr="00560975" w:rsidRDefault="00F849AD" w:rsidP="00F849AD">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Zamawiający informuje, że w niniejszym postępowaniu stosuje odwróconą kolejność oceny ofert (tzw. procedurę odwróconą). </w:t>
      </w:r>
    </w:p>
    <w:p w14:paraId="07A289FA" w14:textId="2F7712C4" w:rsidR="00F849AD" w:rsidRPr="00F849AD" w:rsidRDefault="00F849AD" w:rsidP="00F849AD">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Zgodnie z art. 139 ust. 1 ustawy </w:t>
      </w:r>
      <w:proofErr w:type="spellStart"/>
      <w:r w:rsidRPr="00560975">
        <w:rPr>
          <w:rFonts w:ascii="Times New Roman" w:eastAsia="Times New Roman" w:hAnsi="Times New Roman" w:cs="Times New Roman"/>
          <w:lang w:eastAsia="pl-PL"/>
        </w:rPr>
        <w:t>Pzp</w:t>
      </w:r>
      <w:proofErr w:type="spellEnd"/>
      <w:r w:rsidRPr="00560975">
        <w:rPr>
          <w:rFonts w:ascii="Times New Roman" w:eastAsia="Times New Roman" w:hAnsi="Times New Roman" w:cs="Times New Roman"/>
          <w:lang w:eastAsia="pl-PL"/>
        </w:rPr>
        <w:t xml:space="preserve">, Zamawiający najpierw dokona badania i oceny ofert, </w:t>
      </w:r>
      <w:r w:rsidRPr="00560975">
        <w:rPr>
          <w:rFonts w:ascii="Times New Roman" w:eastAsia="Times New Roman" w:hAnsi="Times New Roman" w:cs="Times New Roman"/>
          <w:lang w:eastAsia="pl-PL"/>
        </w:rPr>
        <w:br/>
        <w:t xml:space="preserve">a następnie dokona kwalifikacji podmiotowej wykonawcy, którego oferta została najwyżej oceniona, w zakresie braku podstaw wykluczenia oraz spełniania warunków udziału </w:t>
      </w:r>
      <w:r w:rsidRPr="00560975">
        <w:rPr>
          <w:rFonts w:ascii="Times New Roman" w:eastAsia="Times New Roman" w:hAnsi="Times New Roman" w:cs="Times New Roman"/>
          <w:lang w:eastAsia="pl-PL"/>
        </w:rPr>
        <w:br/>
        <w:t xml:space="preserve">w postępowaniu. </w:t>
      </w:r>
    </w:p>
    <w:p w14:paraId="5DD7B2B6" w14:textId="77777777" w:rsidR="008B7A4B" w:rsidRPr="000D61D4" w:rsidRDefault="008B7A4B" w:rsidP="009F7AF7">
      <w:pPr>
        <w:pStyle w:val="Bezodstpw"/>
        <w:spacing w:line="276" w:lineRule="auto"/>
        <w:rPr>
          <w:rFonts w:ascii="Times New Roman" w:hAnsi="Times New Roman" w:cs="Times New Roman"/>
        </w:rPr>
      </w:pPr>
    </w:p>
    <w:p w14:paraId="36EFE4C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p w14:paraId="2C289F61" w14:textId="77777777" w:rsidR="00E81FBD" w:rsidRDefault="00E81FBD" w:rsidP="009F7AF7">
      <w:pPr>
        <w:pStyle w:val="Bezodstpw"/>
        <w:spacing w:line="276" w:lineRule="auto"/>
        <w:rPr>
          <w:rFonts w:ascii="Times New Roman" w:hAnsi="Times New Roman" w:cs="Times New Roman"/>
        </w:rPr>
      </w:pPr>
    </w:p>
    <w:p w14:paraId="2D771419" w14:textId="0ADF15D7" w:rsidR="00F33238" w:rsidRDefault="00687B35" w:rsidP="00B021B6">
      <w:pPr>
        <w:pStyle w:val="Akapitzlist"/>
        <w:numPr>
          <w:ilvl w:val="0"/>
          <w:numId w:val="6"/>
        </w:numPr>
        <w:spacing w:line="276" w:lineRule="auto"/>
        <w:jc w:val="both"/>
        <w:rPr>
          <w:rFonts w:ascii="Times New Roman" w:hAnsi="Times New Roman" w:cs="Times New Roman"/>
          <w:b/>
        </w:rPr>
      </w:pPr>
      <w:r w:rsidRPr="000D12EF">
        <w:rPr>
          <w:rFonts w:ascii="Times New Roman" w:hAnsi="Times New Roman" w:cs="Times New Roman"/>
          <w:b/>
        </w:rPr>
        <w:t xml:space="preserve">Przedmiotem zamówienia jest </w:t>
      </w:r>
      <w:r w:rsidR="00B021B6">
        <w:rPr>
          <w:rFonts w:ascii="Times New Roman" w:hAnsi="Times New Roman" w:cs="Times New Roman"/>
          <w:b/>
        </w:rPr>
        <w:t>Z</w:t>
      </w:r>
      <w:r w:rsidR="00B021B6" w:rsidRPr="00B021B6">
        <w:rPr>
          <w:rFonts w:ascii="Times New Roman" w:hAnsi="Times New Roman" w:cs="Times New Roman"/>
          <w:b/>
        </w:rPr>
        <w:t>akup, dostawa, montaż oraz wdrożenie środowiska telekomunikacyjn</w:t>
      </w:r>
      <w:r w:rsidR="003025DF">
        <w:rPr>
          <w:rFonts w:ascii="Times New Roman" w:hAnsi="Times New Roman" w:cs="Times New Roman"/>
          <w:b/>
        </w:rPr>
        <w:t>ego (serwer telekomunikacyjny,</w:t>
      </w:r>
      <w:r w:rsidR="006A05BD">
        <w:rPr>
          <w:rFonts w:ascii="Times New Roman" w:hAnsi="Times New Roman" w:cs="Times New Roman"/>
          <w:b/>
        </w:rPr>
        <w:t xml:space="preserve"> </w:t>
      </w:r>
      <w:r w:rsidR="00B021B6" w:rsidRPr="00B021B6">
        <w:rPr>
          <w:rFonts w:ascii="Times New Roman" w:hAnsi="Times New Roman" w:cs="Times New Roman"/>
          <w:b/>
        </w:rPr>
        <w:t>aparaty telefoniczne, przełączniki sieciowe, opr</w:t>
      </w:r>
      <w:r w:rsidR="00C40D19">
        <w:rPr>
          <w:rFonts w:ascii="Times New Roman" w:hAnsi="Times New Roman" w:cs="Times New Roman"/>
          <w:b/>
        </w:rPr>
        <w:t>ogramowanie, usługa instalacji)</w:t>
      </w:r>
      <w:r w:rsidRPr="00B021B6">
        <w:rPr>
          <w:rFonts w:ascii="Times New Roman" w:hAnsi="Times New Roman" w:cs="Times New Roman"/>
          <w:b/>
        </w:rPr>
        <w:t>.</w:t>
      </w:r>
    </w:p>
    <w:p w14:paraId="26995AC4" w14:textId="1F21D43C" w:rsidR="001A1B07" w:rsidRPr="00572D43" w:rsidRDefault="001A1B07" w:rsidP="00B021B6">
      <w:pPr>
        <w:pStyle w:val="Akapitzlist"/>
        <w:numPr>
          <w:ilvl w:val="0"/>
          <w:numId w:val="6"/>
        </w:numPr>
        <w:spacing w:line="276" w:lineRule="auto"/>
        <w:jc w:val="both"/>
        <w:rPr>
          <w:rFonts w:ascii="Times New Roman" w:hAnsi="Times New Roman" w:cs="Times New Roman"/>
          <w:bCs/>
        </w:rPr>
      </w:pPr>
      <w:r w:rsidRPr="00572D43">
        <w:rPr>
          <w:rFonts w:ascii="Times New Roman" w:hAnsi="Times New Roman" w:cs="Times New Roman"/>
          <w:bCs/>
        </w:rPr>
        <w:t xml:space="preserve">W ramach przedmiotu zamówienia Wykonawca </w:t>
      </w:r>
      <w:r w:rsidR="00C15BF5" w:rsidRPr="00572D43">
        <w:rPr>
          <w:rFonts w:ascii="Times New Roman" w:hAnsi="Times New Roman" w:cs="Times New Roman"/>
          <w:bCs/>
        </w:rPr>
        <w:t xml:space="preserve">wykona </w:t>
      </w:r>
      <w:r w:rsidRPr="00572D43">
        <w:rPr>
          <w:rFonts w:ascii="Times New Roman" w:hAnsi="Times New Roman" w:cs="Times New Roman"/>
          <w:bCs/>
        </w:rPr>
        <w:t>demontaż i  utylizacj</w:t>
      </w:r>
      <w:r w:rsidR="00C15BF5" w:rsidRPr="00572D43">
        <w:rPr>
          <w:rFonts w:ascii="Times New Roman" w:hAnsi="Times New Roman" w:cs="Times New Roman"/>
          <w:bCs/>
        </w:rPr>
        <w:t>ę</w:t>
      </w:r>
      <w:r w:rsidRPr="00572D43">
        <w:rPr>
          <w:rFonts w:ascii="Times New Roman" w:hAnsi="Times New Roman" w:cs="Times New Roman"/>
          <w:bCs/>
        </w:rPr>
        <w:t xml:space="preserve"> istniejącej centrali telefonicznej</w:t>
      </w:r>
      <w:r w:rsidR="00575915" w:rsidRPr="00572D43">
        <w:rPr>
          <w:rFonts w:ascii="Times New Roman" w:hAnsi="Times New Roman" w:cs="Times New Roman"/>
          <w:bCs/>
        </w:rPr>
        <w:t xml:space="preserve"> zgodnie z przepisami </w:t>
      </w:r>
      <w:r w:rsidR="00401E86" w:rsidRPr="00572D43">
        <w:rPr>
          <w:rFonts w:ascii="Times New Roman" w:hAnsi="Times New Roman" w:cs="Times New Roman"/>
          <w:bCs/>
        </w:rPr>
        <w:t xml:space="preserve">ustawy z dnia 11 września 2015 r. o zużytym sprzęcie elektronicznym (Dz. U. z 2022 r., poz. 1622 ze zm.) w nawiązaniu do przepisów </w:t>
      </w:r>
      <w:r w:rsidR="00D22D59" w:rsidRPr="00572D43">
        <w:rPr>
          <w:rFonts w:ascii="Times New Roman" w:hAnsi="Times New Roman" w:cs="Times New Roman"/>
          <w:bCs/>
        </w:rPr>
        <w:t xml:space="preserve">ustawy z dnia 14 grudnia 2012 r. o odpadach (Dz. U. z 2023 r. poz. </w:t>
      </w:r>
      <w:r w:rsidR="00401E86" w:rsidRPr="00572D43">
        <w:rPr>
          <w:rFonts w:ascii="Times New Roman" w:hAnsi="Times New Roman" w:cs="Times New Roman"/>
          <w:bCs/>
        </w:rPr>
        <w:t>1587 ze zm.</w:t>
      </w:r>
      <w:r w:rsidR="00D22D59" w:rsidRPr="00572D43">
        <w:rPr>
          <w:rFonts w:ascii="Times New Roman" w:hAnsi="Times New Roman" w:cs="Times New Roman"/>
          <w:bCs/>
        </w:rPr>
        <w:t>)</w:t>
      </w:r>
      <w:r w:rsidR="00401E86" w:rsidRPr="00572D43">
        <w:rPr>
          <w:rFonts w:ascii="Times New Roman" w:hAnsi="Times New Roman" w:cs="Times New Roman"/>
          <w:bCs/>
        </w:rPr>
        <w:t>.</w:t>
      </w:r>
    </w:p>
    <w:p w14:paraId="4C4ABDFA" w14:textId="3FE2E51E" w:rsidR="00992C54" w:rsidRPr="00B021B6" w:rsidRDefault="00992C54" w:rsidP="00B021B6">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 xml:space="preserve">Przedmiot zamówienia </w:t>
      </w:r>
      <w:r w:rsidR="00B021B6" w:rsidRPr="00572D43">
        <w:rPr>
          <w:rFonts w:ascii="Times New Roman" w:hAnsi="Times New Roman" w:cs="Times New Roman"/>
          <w:b/>
          <w:bCs/>
        </w:rPr>
        <w:t>nie jest</w:t>
      </w:r>
      <w:r w:rsidR="00B021B6">
        <w:rPr>
          <w:rFonts w:ascii="Times New Roman" w:hAnsi="Times New Roman" w:cs="Times New Roman"/>
        </w:rPr>
        <w:t xml:space="preserve"> podzielony na części. </w:t>
      </w:r>
      <w:r w:rsidR="002A29A9">
        <w:rPr>
          <w:rFonts w:ascii="Times New Roman" w:hAnsi="Times New Roman" w:cs="Times New Roman"/>
        </w:rPr>
        <w:t>Zamawiający nie dokonał podziału przedmiotu zamówienia na części uznając, że wiązałoby się to z nadmiernymi trudnościami, kosztami i brakiem koordynacji nad całością przedmiotu zamówienia, co mogłoby skutkować poważną groźbą nieprawidłowej realizacji zamówienia.</w:t>
      </w:r>
    </w:p>
    <w:p w14:paraId="6A66F0D1" w14:textId="0D0AB91E" w:rsidR="00D44D3C" w:rsidRPr="00D44D3C" w:rsidRDefault="00D44D3C" w:rsidP="00992C54">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Szczegółowy opis przedmiotu zamówienia wraz z określeniem minimalnyc</w:t>
      </w:r>
      <w:r w:rsidR="007A065E">
        <w:rPr>
          <w:rFonts w:ascii="Times New Roman" w:hAnsi="Times New Roman" w:cs="Times New Roman"/>
        </w:rPr>
        <w:t>h wymaganych parametrów stanowi</w:t>
      </w:r>
      <w:r w:rsidR="00872333">
        <w:rPr>
          <w:rFonts w:ascii="Times New Roman" w:hAnsi="Times New Roman" w:cs="Times New Roman"/>
        </w:rPr>
        <w:t>ą</w:t>
      </w:r>
      <w:r w:rsidRPr="00D44D3C">
        <w:rPr>
          <w:rFonts w:ascii="Times New Roman" w:hAnsi="Times New Roman" w:cs="Times New Roman"/>
        </w:rPr>
        <w:t xml:space="preserve">: </w:t>
      </w:r>
      <w:r w:rsidR="009A1DAA">
        <w:rPr>
          <w:rFonts w:ascii="Times New Roman" w:hAnsi="Times New Roman" w:cs="Times New Roman"/>
        </w:rPr>
        <w:t>załącznik</w:t>
      </w:r>
      <w:r w:rsidR="002C1363">
        <w:rPr>
          <w:rFonts w:ascii="Times New Roman" w:hAnsi="Times New Roman" w:cs="Times New Roman"/>
        </w:rPr>
        <w:t xml:space="preserve"> </w:t>
      </w:r>
      <w:r w:rsidRPr="00D44D3C">
        <w:rPr>
          <w:rFonts w:ascii="Times New Roman" w:hAnsi="Times New Roman" w:cs="Times New Roman"/>
        </w:rPr>
        <w:t xml:space="preserve">nr </w:t>
      </w:r>
      <w:r w:rsidR="007A065E">
        <w:rPr>
          <w:rFonts w:ascii="Times New Roman" w:hAnsi="Times New Roman" w:cs="Times New Roman"/>
        </w:rPr>
        <w:t>1</w:t>
      </w:r>
      <w:r w:rsidR="009A1DAA">
        <w:rPr>
          <w:rFonts w:ascii="Times New Roman" w:hAnsi="Times New Roman" w:cs="Times New Roman"/>
        </w:rPr>
        <w:t>a</w:t>
      </w:r>
      <w:r w:rsidR="002C1363">
        <w:rPr>
          <w:rFonts w:ascii="Times New Roman" w:hAnsi="Times New Roman" w:cs="Times New Roman"/>
        </w:rPr>
        <w:t xml:space="preserve"> </w:t>
      </w:r>
      <w:r w:rsidRPr="00D44D3C">
        <w:rPr>
          <w:rFonts w:ascii="Times New Roman" w:hAnsi="Times New Roman" w:cs="Times New Roman"/>
        </w:rPr>
        <w:t xml:space="preserve">do SWZ tj. </w:t>
      </w:r>
      <w:r w:rsidR="009A1DAA">
        <w:rPr>
          <w:rFonts w:ascii="Times New Roman" w:hAnsi="Times New Roman" w:cs="Times New Roman"/>
        </w:rPr>
        <w:t>Opis przedmiotu zamówienia</w:t>
      </w:r>
      <w:r>
        <w:rPr>
          <w:rFonts w:ascii="Times New Roman" w:hAnsi="Times New Roman" w:cs="Times New Roman"/>
        </w:rPr>
        <w:t xml:space="preserve">, </w:t>
      </w:r>
      <w:r w:rsidR="009A1DAA">
        <w:rPr>
          <w:rFonts w:ascii="Times New Roman" w:hAnsi="Times New Roman" w:cs="Times New Roman"/>
        </w:rPr>
        <w:t xml:space="preserve">załącznik 1b </w:t>
      </w:r>
      <w:r>
        <w:rPr>
          <w:rFonts w:ascii="Times New Roman" w:hAnsi="Times New Roman" w:cs="Times New Roman"/>
        </w:rPr>
        <w:t>zestawienie asortymentowo - cenowe</w:t>
      </w:r>
      <w:r w:rsidRPr="00D44D3C">
        <w:rPr>
          <w:rFonts w:ascii="Times New Roman" w:hAnsi="Times New Roman" w:cs="Times New Roman"/>
        </w:rPr>
        <w:t xml:space="preserve"> oraz załącznik nr </w:t>
      </w:r>
      <w:r>
        <w:rPr>
          <w:rFonts w:ascii="Times New Roman" w:hAnsi="Times New Roman" w:cs="Times New Roman"/>
        </w:rPr>
        <w:t>5 do S</w:t>
      </w:r>
      <w:r w:rsidRPr="00D44D3C">
        <w:rPr>
          <w:rFonts w:ascii="Times New Roman" w:hAnsi="Times New Roman" w:cs="Times New Roman"/>
        </w:rPr>
        <w:t xml:space="preserve">WZ tj. </w:t>
      </w:r>
      <w:r w:rsidR="009A1DAA">
        <w:rPr>
          <w:rFonts w:ascii="Times New Roman" w:hAnsi="Times New Roman" w:cs="Times New Roman"/>
        </w:rPr>
        <w:t>Projektowane postanowienia umowne</w:t>
      </w:r>
      <w:r w:rsidRPr="00D44D3C">
        <w:rPr>
          <w:rFonts w:ascii="Times New Roman" w:hAnsi="Times New Roman" w:cs="Times New Roman"/>
        </w:rPr>
        <w:t>.</w:t>
      </w:r>
    </w:p>
    <w:p w14:paraId="0A316955" w14:textId="6F6C63ED" w:rsidR="00D44D3C" w:rsidRPr="00D44D3C" w:rsidRDefault="00872333" w:rsidP="00992C54">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Podane w załącznik</w:t>
      </w:r>
      <w:r w:rsidR="00393065">
        <w:rPr>
          <w:rFonts w:ascii="Times New Roman" w:hAnsi="Times New Roman" w:cs="Times New Roman"/>
        </w:rPr>
        <w:t>u</w:t>
      </w:r>
      <w:r w:rsidR="00D44D3C" w:rsidRPr="00D44D3C">
        <w:rPr>
          <w:rFonts w:ascii="Times New Roman" w:hAnsi="Times New Roman" w:cs="Times New Roman"/>
        </w:rPr>
        <w:t xml:space="preserve"> nr </w:t>
      </w:r>
      <w:r w:rsidR="007A065E">
        <w:rPr>
          <w:rFonts w:ascii="Times New Roman" w:hAnsi="Times New Roman" w:cs="Times New Roman"/>
        </w:rPr>
        <w:t>1</w:t>
      </w:r>
      <w:r w:rsidR="009A1DAA">
        <w:rPr>
          <w:rFonts w:ascii="Times New Roman" w:hAnsi="Times New Roman" w:cs="Times New Roman"/>
        </w:rPr>
        <w:t>a</w:t>
      </w:r>
      <w:r w:rsidR="00393065">
        <w:rPr>
          <w:rFonts w:ascii="Times New Roman" w:hAnsi="Times New Roman" w:cs="Times New Roman"/>
        </w:rPr>
        <w:t xml:space="preserve"> </w:t>
      </w:r>
      <w:r w:rsidR="00D44D3C" w:rsidRPr="00D44D3C">
        <w:rPr>
          <w:rFonts w:ascii="Times New Roman" w:hAnsi="Times New Roman" w:cs="Times New Roman"/>
        </w:rPr>
        <w:t xml:space="preserve">minimalne wymagania i parametry techniczne wynikają z potrzeby </w:t>
      </w:r>
      <w:r w:rsidR="009379F7">
        <w:rPr>
          <w:rFonts w:ascii="Times New Roman" w:hAnsi="Times New Roman" w:cs="Times New Roman"/>
        </w:rPr>
        <w:t>zachowania jednolitości sprzętu</w:t>
      </w:r>
      <w:r w:rsidR="00D44D3C" w:rsidRPr="00D44D3C">
        <w:rPr>
          <w:rFonts w:ascii="Times New Roman" w:hAnsi="Times New Roman" w:cs="Times New Roman"/>
        </w:rPr>
        <w:t>. Wykonawca bierze na siebie pełną odpowiedzialność za ich kompatybilność.</w:t>
      </w:r>
    </w:p>
    <w:p w14:paraId="24A28878" w14:textId="4182232F" w:rsidR="00687B35" w:rsidRDefault="00872333" w:rsidP="00992C54">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Ilekroć w załącznikach</w:t>
      </w:r>
      <w:r w:rsidR="006A05BD">
        <w:rPr>
          <w:rFonts w:ascii="Times New Roman" w:hAnsi="Times New Roman" w:cs="Times New Roman"/>
        </w:rPr>
        <w:t xml:space="preserve"> nr 1</w:t>
      </w:r>
      <w:r w:rsidR="00772085">
        <w:rPr>
          <w:rFonts w:ascii="Times New Roman" w:hAnsi="Times New Roman" w:cs="Times New Roman"/>
        </w:rPr>
        <w:t>a</w:t>
      </w:r>
      <w:r>
        <w:rPr>
          <w:rFonts w:ascii="Times New Roman" w:hAnsi="Times New Roman" w:cs="Times New Roman"/>
        </w:rPr>
        <w:t xml:space="preserve"> </w:t>
      </w:r>
      <w:r w:rsidR="00D44D3C" w:rsidRPr="00D44D3C">
        <w:rPr>
          <w:rFonts w:ascii="Times New Roman" w:hAnsi="Times New Roman" w:cs="Times New Roman"/>
        </w:rPr>
        <w:t xml:space="preserve">tj. </w:t>
      </w:r>
      <w:r w:rsidR="00E62521">
        <w:rPr>
          <w:rFonts w:ascii="Times New Roman" w:hAnsi="Times New Roman" w:cs="Times New Roman"/>
        </w:rPr>
        <w:t>Specyfikacji przedmiotu zamówienia,</w:t>
      </w:r>
      <w:r w:rsidR="00D44D3C" w:rsidRPr="00D44D3C">
        <w:rPr>
          <w:rFonts w:ascii="Times New Roman" w:hAnsi="Times New Roman" w:cs="Times New Roman"/>
        </w:rPr>
        <w:t xml:space="preserve"> zestawieni</w:t>
      </w:r>
      <w:r w:rsidR="00D44D3C">
        <w:rPr>
          <w:rFonts w:ascii="Times New Roman" w:hAnsi="Times New Roman" w:cs="Times New Roman"/>
        </w:rPr>
        <w:t>u asortymentowo - cenowym</w:t>
      </w:r>
      <w:r w:rsidR="00D44D3C" w:rsidRPr="00D44D3C">
        <w:rPr>
          <w:rFonts w:ascii="Times New Roman" w:hAnsi="Times New Roman" w:cs="Times New Roman"/>
        </w:rPr>
        <w:t xml:space="preserve"> wskazano znaki towarowe, patenty lub pochodzenia, a także normy – oznacza to, iż Zamawiający nie mógł opisać przedmiotu zamówienia za pomocą dostatecznie dokładnych określeń i dopuszcza rozwiązanie równoważne. Wskazanie znaku towarowego, pochodzenia lub patentu jest jedynie przykładowe i służy określenia minimalnych parametrów jakościowych i cech użytkowych, jakim muszą odpowiadać materiały, produkty, urządzenia aby spełniać wymagania stawiane przez Zamawiającego. 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t>
      </w:r>
      <w:r w:rsidR="00DE4DBB">
        <w:rPr>
          <w:rFonts w:ascii="Times New Roman" w:hAnsi="Times New Roman" w:cs="Times New Roman"/>
        </w:rPr>
        <w:br/>
      </w:r>
      <w:r w:rsidR="00D44D3C" w:rsidRPr="00D44D3C">
        <w:rPr>
          <w:rFonts w:ascii="Times New Roman" w:hAnsi="Times New Roman" w:cs="Times New Roman"/>
        </w:rPr>
        <w:t xml:space="preserve">Za rozwiązanie równoważne nie można uznać rozwiązania identycznego (tożsamego), a jedynie </w:t>
      </w:r>
      <w:r w:rsidR="00D44D3C" w:rsidRPr="00D44D3C">
        <w:rPr>
          <w:rFonts w:ascii="Times New Roman" w:hAnsi="Times New Roman" w:cs="Times New Roman"/>
        </w:rPr>
        <w:lastRenderedPageBreak/>
        <w:t>takie, które w porównywanych cechach wykazuje dokładnie tą samą lub bardzo zbliżoną wartość użytkową.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14:paraId="0A5A2BFA" w14:textId="120EC797" w:rsidR="008A0D99" w:rsidRDefault="0023637A" w:rsidP="008A0D99">
      <w:pPr>
        <w:pStyle w:val="Akapitzlist"/>
        <w:numPr>
          <w:ilvl w:val="0"/>
          <w:numId w:val="6"/>
        </w:numPr>
        <w:spacing w:line="276" w:lineRule="auto"/>
        <w:jc w:val="both"/>
        <w:rPr>
          <w:rFonts w:ascii="Times New Roman" w:hAnsi="Times New Roman" w:cs="Times New Roman"/>
        </w:rPr>
      </w:pPr>
      <w:r w:rsidRPr="0023637A">
        <w:rPr>
          <w:rFonts w:ascii="Times New Roman" w:hAnsi="Times New Roman" w:cs="Times New Roman"/>
        </w:rPr>
        <w:t xml:space="preserve">Dostawę należy wykonać do siedziby Zamawiającego, tj. 34-400 Nowy Targ, ul. Kokoszków 71, </w:t>
      </w:r>
      <w:r w:rsidR="005F03EF">
        <w:rPr>
          <w:rFonts w:ascii="Times New Roman" w:hAnsi="Times New Roman" w:cs="Times New Roman"/>
        </w:rPr>
        <w:br/>
      </w:r>
      <w:r w:rsidRPr="008A0D99">
        <w:rPr>
          <w:rFonts w:ascii="Times New Roman" w:hAnsi="Times New Roman" w:cs="Times New Roman"/>
        </w:rPr>
        <w:t xml:space="preserve">w miejsce wskazane przez Zamawiającego. </w:t>
      </w:r>
    </w:p>
    <w:p w14:paraId="0C5B335D" w14:textId="508BFEEB" w:rsidR="000F3003" w:rsidRDefault="000F3003" w:rsidP="000F3003">
      <w:pPr>
        <w:pStyle w:val="Akapitzlist"/>
        <w:numPr>
          <w:ilvl w:val="0"/>
          <w:numId w:val="6"/>
        </w:numPr>
        <w:autoSpaceDE w:val="0"/>
        <w:autoSpaceDN w:val="0"/>
        <w:adjustRightInd w:val="0"/>
        <w:spacing w:after="0" w:line="276" w:lineRule="auto"/>
        <w:jc w:val="both"/>
        <w:rPr>
          <w:rFonts w:ascii="Times New Roman" w:hAnsi="Times New Roman"/>
        </w:rPr>
      </w:pPr>
      <w:r>
        <w:rPr>
          <w:rFonts w:ascii="Times New Roman" w:hAnsi="Times New Roman"/>
        </w:rPr>
        <w:t>Prace winny być prowadzone zgodnie z harmonogramem ustalonym z Zamawiającym</w:t>
      </w:r>
      <w:r w:rsidR="008A2F0A">
        <w:rPr>
          <w:rFonts w:ascii="Times New Roman" w:hAnsi="Times New Roman"/>
        </w:rPr>
        <w:t xml:space="preserve"> oraz projektem technicznym przedstawionym Zamawiającemu, po otrzymaniu pisemnej akceptacji projektu</w:t>
      </w:r>
      <w:r>
        <w:rPr>
          <w:rFonts w:ascii="Times New Roman" w:hAnsi="Times New Roman"/>
        </w:rPr>
        <w:t>.</w:t>
      </w:r>
      <w:r w:rsidR="008A2F0A">
        <w:rPr>
          <w:rFonts w:ascii="Times New Roman" w:hAnsi="Times New Roman"/>
        </w:rPr>
        <w:t xml:space="preserve"> Uruchomienie </w:t>
      </w:r>
      <w:r w:rsidR="00CD1ACC">
        <w:rPr>
          <w:rFonts w:ascii="Times New Roman" w:hAnsi="Times New Roman"/>
        </w:rPr>
        <w:t xml:space="preserve">środowiska telekomunikacyjnego powinno zostać zakończone </w:t>
      </w:r>
      <w:r w:rsidR="00CD1ACC" w:rsidRPr="00CD1ACC">
        <w:rPr>
          <w:rFonts w:ascii="Times New Roman" w:hAnsi="Times New Roman"/>
        </w:rPr>
        <w:t>sporządzeni</w:t>
      </w:r>
      <w:r w:rsidR="005F03EF">
        <w:rPr>
          <w:rFonts w:ascii="Times New Roman" w:hAnsi="Times New Roman"/>
        </w:rPr>
        <w:t>em</w:t>
      </w:r>
      <w:r w:rsidR="00CD1ACC" w:rsidRPr="00CD1ACC">
        <w:rPr>
          <w:rFonts w:ascii="Times New Roman" w:hAnsi="Times New Roman"/>
        </w:rPr>
        <w:t xml:space="preserve"> dokumentacji powykonawczej i przekazani</w:t>
      </w:r>
      <w:r w:rsidR="005F03EF">
        <w:rPr>
          <w:rFonts w:ascii="Times New Roman" w:hAnsi="Times New Roman"/>
        </w:rPr>
        <w:t>em</w:t>
      </w:r>
      <w:r w:rsidR="00CD1ACC" w:rsidRPr="00CD1ACC">
        <w:rPr>
          <w:rFonts w:ascii="Times New Roman" w:hAnsi="Times New Roman"/>
        </w:rPr>
        <w:t xml:space="preserve"> jej do Zamawiającego</w:t>
      </w:r>
      <w:r w:rsidR="00CD1ACC">
        <w:rPr>
          <w:rFonts w:ascii="Times New Roman" w:hAnsi="Times New Roman"/>
        </w:rPr>
        <w:t>.</w:t>
      </w:r>
    </w:p>
    <w:p w14:paraId="21CE3700" w14:textId="620D9A17" w:rsidR="000F3003" w:rsidRDefault="00DB64F3" w:rsidP="000F3003">
      <w:pPr>
        <w:pStyle w:val="Akapitzlist"/>
        <w:numPr>
          <w:ilvl w:val="0"/>
          <w:numId w:val="6"/>
        </w:numPr>
        <w:autoSpaceDE w:val="0"/>
        <w:autoSpaceDN w:val="0"/>
        <w:adjustRightInd w:val="0"/>
        <w:spacing w:after="0" w:line="276" w:lineRule="auto"/>
        <w:jc w:val="both"/>
        <w:rPr>
          <w:rFonts w:ascii="Times New Roman" w:hAnsi="Times New Roman"/>
        </w:rPr>
      </w:pPr>
      <w:r w:rsidRPr="00DB64F3">
        <w:rPr>
          <w:rFonts w:ascii="Times New Roman" w:hAnsi="Times New Roman"/>
        </w:rPr>
        <w:t>Prace związane z przełączeniem, uruchomieniem i przekazaniem centrali Zamawiającemu Wykonawca wykona w dniach i godzinach uzgodnionych z koordynatorem</w:t>
      </w:r>
      <w:r>
        <w:rPr>
          <w:rFonts w:ascii="Times New Roman" w:hAnsi="Times New Roman"/>
        </w:rPr>
        <w:t>/</w:t>
      </w:r>
      <w:r w:rsidRPr="00DB64F3">
        <w:rPr>
          <w:rFonts w:ascii="Times New Roman" w:hAnsi="Times New Roman"/>
        </w:rPr>
        <w:t>osobą nadzorującą realizację usługi</w:t>
      </w:r>
      <w:r>
        <w:rPr>
          <w:rFonts w:ascii="Times New Roman" w:hAnsi="Times New Roman"/>
        </w:rPr>
        <w:t xml:space="preserve">. </w:t>
      </w:r>
      <w:r w:rsidR="000F3003">
        <w:rPr>
          <w:rFonts w:ascii="Times New Roman" w:hAnsi="Times New Roman"/>
        </w:rPr>
        <w:t>Zamawiający będzie wymagał szczególnie sprawnego wykonania prac powodujących wyłączenie pomieszczeń administracyjnych.</w:t>
      </w:r>
      <w:r>
        <w:rPr>
          <w:rFonts w:ascii="Times New Roman" w:hAnsi="Times New Roman"/>
        </w:rPr>
        <w:t xml:space="preserve"> </w:t>
      </w:r>
    </w:p>
    <w:p w14:paraId="43720D55" w14:textId="763DB1C4" w:rsidR="00152372" w:rsidRPr="008B521D" w:rsidRDefault="00152372" w:rsidP="008B521D">
      <w:pPr>
        <w:pStyle w:val="Akapitzlist"/>
        <w:numPr>
          <w:ilvl w:val="0"/>
          <w:numId w:val="6"/>
        </w:numPr>
        <w:spacing w:line="276" w:lineRule="auto"/>
        <w:rPr>
          <w:rFonts w:ascii="Times New Roman" w:hAnsi="Times New Roman" w:cs="Times New Roman"/>
        </w:rPr>
      </w:pPr>
      <w:r w:rsidRPr="008B521D">
        <w:rPr>
          <w:rFonts w:ascii="Times New Roman" w:hAnsi="Times New Roman" w:cs="Times New Roman"/>
        </w:rPr>
        <w:t xml:space="preserve">Wykonawca </w:t>
      </w:r>
      <w:r>
        <w:rPr>
          <w:rFonts w:ascii="Times New Roman" w:hAnsi="Times New Roman" w:cs="Times New Roman"/>
        </w:rPr>
        <w:t>jest zobligowany także do</w:t>
      </w:r>
      <w:r w:rsidRPr="008B521D">
        <w:rPr>
          <w:rFonts w:ascii="Times New Roman" w:hAnsi="Times New Roman" w:cs="Times New Roman"/>
        </w:rPr>
        <w:t>:</w:t>
      </w:r>
    </w:p>
    <w:p w14:paraId="09763B57" w14:textId="37D991A8" w:rsidR="00152372" w:rsidRPr="00152372" w:rsidRDefault="00152372" w:rsidP="008B521D">
      <w:pPr>
        <w:pStyle w:val="Akapitzlist"/>
        <w:numPr>
          <w:ilvl w:val="0"/>
          <w:numId w:val="56"/>
        </w:numPr>
        <w:spacing w:line="276" w:lineRule="auto"/>
        <w:ind w:left="709" w:hanging="283"/>
        <w:jc w:val="both"/>
        <w:rPr>
          <w:rFonts w:ascii="Times New Roman" w:hAnsi="Times New Roman" w:cs="Times New Roman"/>
        </w:rPr>
      </w:pPr>
      <w:r w:rsidRPr="00152372">
        <w:rPr>
          <w:rFonts w:ascii="Times New Roman" w:hAnsi="Times New Roman" w:cs="Times New Roman"/>
        </w:rPr>
        <w:t xml:space="preserve">odtworzenia poszczególnych elementów konstrukcji lub stanu wykończeniowego budynku, </w:t>
      </w:r>
      <w:r>
        <w:rPr>
          <w:rFonts w:ascii="Times New Roman" w:hAnsi="Times New Roman" w:cs="Times New Roman"/>
        </w:rPr>
        <w:br/>
      </w:r>
      <w:r w:rsidRPr="00152372">
        <w:rPr>
          <w:rFonts w:ascii="Times New Roman" w:hAnsi="Times New Roman" w:cs="Times New Roman"/>
        </w:rPr>
        <w:t>w którym struktura została naruszona w związku z wykonaniem przedmiotu zamówienia - bez dodatkowego wynagrodzenia,</w:t>
      </w:r>
    </w:p>
    <w:p w14:paraId="17CF3AB2" w14:textId="30B5B1C6" w:rsidR="00152372" w:rsidRPr="00152372" w:rsidRDefault="00152372" w:rsidP="008B521D">
      <w:pPr>
        <w:pStyle w:val="Akapitzlist"/>
        <w:numPr>
          <w:ilvl w:val="0"/>
          <w:numId w:val="56"/>
        </w:numPr>
        <w:spacing w:line="276" w:lineRule="auto"/>
        <w:ind w:left="709" w:hanging="283"/>
        <w:jc w:val="both"/>
        <w:rPr>
          <w:rFonts w:ascii="Times New Roman" w:hAnsi="Times New Roman" w:cs="Times New Roman"/>
        </w:rPr>
      </w:pPr>
      <w:r w:rsidRPr="00152372">
        <w:rPr>
          <w:rFonts w:ascii="Times New Roman" w:hAnsi="Times New Roman" w:cs="Times New Roman"/>
        </w:rPr>
        <w:t xml:space="preserve">wyposażenia osoby uprawnionej do wykonywania wszelkich niezbędnych prac i czynności związanych z przedmiotem zamówienia, między innymi usuwania awarii, konfigurowanie </w:t>
      </w:r>
      <w:r>
        <w:rPr>
          <w:rFonts w:ascii="Times New Roman" w:hAnsi="Times New Roman" w:cs="Times New Roman"/>
        </w:rPr>
        <w:br/>
      </w:r>
      <w:r w:rsidRPr="00152372">
        <w:rPr>
          <w:rFonts w:ascii="Times New Roman" w:hAnsi="Times New Roman" w:cs="Times New Roman"/>
        </w:rPr>
        <w:t>i konserwacja centrali w imienne upoważnienia – identyfikatory,</w:t>
      </w:r>
    </w:p>
    <w:p w14:paraId="7AD49B71" w14:textId="635FC62C" w:rsidR="000F3003" w:rsidRDefault="00152372" w:rsidP="008B521D">
      <w:pPr>
        <w:pStyle w:val="Akapitzlist"/>
        <w:spacing w:line="276" w:lineRule="auto"/>
        <w:ind w:left="709" w:hanging="283"/>
        <w:jc w:val="both"/>
        <w:rPr>
          <w:rFonts w:ascii="Times New Roman" w:hAnsi="Times New Roman" w:cs="Times New Roman"/>
        </w:rPr>
      </w:pPr>
      <w:r w:rsidRPr="00152372">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ab/>
      </w:r>
      <w:r w:rsidRPr="00152372">
        <w:rPr>
          <w:rFonts w:ascii="Times New Roman" w:hAnsi="Times New Roman" w:cs="Times New Roman"/>
        </w:rPr>
        <w:t>Poinformowania telefonicznie lub pocztą e-mail koordynatora o zamiarze wykonania wszelkich prac konserwacyjnych.</w:t>
      </w:r>
    </w:p>
    <w:p w14:paraId="38C45B81" w14:textId="75A27F6E" w:rsidR="00673CD2" w:rsidRPr="009F3449" w:rsidRDefault="008A0D99" w:rsidP="00152372">
      <w:pPr>
        <w:pStyle w:val="Akapitzlist"/>
        <w:numPr>
          <w:ilvl w:val="0"/>
          <w:numId w:val="6"/>
        </w:numPr>
        <w:spacing w:line="276" w:lineRule="auto"/>
        <w:jc w:val="both"/>
        <w:rPr>
          <w:rFonts w:ascii="Times New Roman" w:hAnsi="Times New Roman" w:cs="Times New Roman"/>
        </w:rPr>
      </w:pPr>
      <w:r w:rsidRPr="008A0D99">
        <w:rPr>
          <w:rFonts w:ascii="Times New Roman" w:hAnsi="Times New Roman" w:cs="Times New Roman"/>
        </w:rPr>
        <w:t>Zakres przedmiotu zamówienia obejmuje także montaż, wdrożenie, konfigurację</w:t>
      </w:r>
      <w:r w:rsidR="001A7044">
        <w:rPr>
          <w:rFonts w:ascii="Times New Roman" w:hAnsi="Times New Roman" w:cs="Times New Roman"/>
        </w:rPr>
        <w:t>,</w:t>
      </w:r>
      <w:r w:rsidRPr="008A0D99">
        <w:rPr>
          <w:rFonts w:ascii="Times New Roman" w:hAnsi="Times New Roman" w:cs="Times New Roman"/>
        </w:rPr>
        <w:t xml:space="preserve"> uruchomienie przedmiotu umowy</w:t>
      </w:r>
      <w:r w:rsidR="001A7044">
        <w:rPr>
          <w:rFonts w:ascii="Times New Roman" w:hAnsi="Times New Roman" w:cs="Times New Roman"/>
        </w:rPr>
        <w:t xml:space="preserve"> oraz przeprowadzenie testów</w:t>
      </w:r>
      <w:r>
        <w:rPr>
          <w:rFonts w:ascii="Times New Roman" w:hAnsi="Times New Roman" w:cs="Times New Roman"/>
        </w:rPr>
        <w:t>.</w:t>
      </w:r>
      <w:r w:rsidRPr="008A0D99">
        <w:rPr>
          <w:rFonts w:ascii="Times New Roman" w:hAnsi="Times New Roman" w:cs="Times New Roman"/>
        </w:rPr>
        <w:t xml:space="preserve"> </w:t>
      </w:r>
      <w:r w:rsidR="0023637A" w:rsidRPr="00F9313D">
        <w:rPr>
          <w:rFonts w:ascii="Times New Roman" w:hAnsi="Times New Roman" w:cs="Times New Roman"/>
        </w:rPr>
        <w:t xml:space="preserve">Miejsce, w którym ma być wykonany montaż, zostanie okazane </w:t>
      </w:r>
      <w:r w:rsidRPr="00F9313D">
        <w:rPr>
          <w:rFonts w:ascii="Times New Roman" w:hAnsi="Times New Roman" w:cs="Times New Roman"/>
        </w:rPr>
        <w:t>W</w:t>
      </w:r>
      <w:r w:rsidR="0023637A" w:rsidRPr="00F9313D">
        <w:rPr>
          <w:rFonts w:ascii="Times New Roman" w:hAnsi="Times New Roman" w:cs="Times New Roman"/>
        </w:rPr>
        <w:t>ykonawcom</w:t>
      </w:r>
      <w:r w:rsidR="001A7044">
        <w:rPr>
          <w:rFonts w:ascii="Times New Roman" w:hAnsi="Times New Roman" w:cs="Times New Roman"/>
        </w:rPr>
        <w:t>, przez zespół</w:t>
      </w:r>
      <w:r w:rsidR="001A7044" w:rsidRPr="001A7044">
        <w:rPr>
          <w:rFonts w:ascii="Times New Roman" w:hAnsi="Times New Roman" w:cs="Times New Roman"/>
        </w:rPr>
        <w:t xml:space="preserve"> utrzymujący istniejącą centralę telefoniczną Zamawiającego</w:t>
      </w:r>
      <w:r w:rsidR="001A7044">
        <w:rPr>
          <w:rFonts w:ascii="Times New Roman" w:hAnsi="Times New Roman" w:cs="Times New Roman"/>
        </w:rPr>
        <w:t>,</w:t>
      </w:r>
      <w:r w:rsidR="0023637A" w:rsidRPr="00F9313D">
        <w:rPr>
          <w:rFonts w:ascii="Times New Roman" w:hAnsi="Times New Roman" w:cs="Times New Roman"/>
        </w:rPr>
        <w:t xml:space="preserve"> podczas </w:t>
      </w:r>
      <w:r w:rsidR="0023637A" w:rsidRPr="00572D43">
        <w:rPr>
          <w:rFonts w:ascii="Times New Roman" w:hAnsi="Times New Roman" w:cs="Times New Roman"/>
          <w:b/>
          <w:bCs/>
          <w:u w:val="single"/>
        </w:rPr>
        <w:t xml:space="preserve">obowiązkowej </w:t>
      </w:r>
      <w:r w:rsidR="0023637A" w:rsidRPr="00572D43">
        <w:rPr>
          <w:rFonts w:ascii="Times New Roman" w:hAnsi="Times New Roman" w:cs="Times New Roman"/>
        </w:rPr>
        <w:t xml:space="preserve">wizji lokalnej, która odbędzie się w dniu </w:t>
      </w:r>
      <w:r w:rsidR="00855360">
        <w:rPr>
          <w:rFonts w:ascii="Times New Roman" w:hAnsi="Times New Roman" w:cs="Times New Roman"/>
          <w:b/>
          <w:bCs/>
          <w:u w:val="single"/>
        </w:rPr>
        <w:t>23</w:t>
      </w:r>
      <w:r w:rsidR="009F3449" w:rsidRPr="00572D43">
        <w:rPr>
          <w:rFonts w:ascii="Times New Roman" w:hAnsi="Times New Roman" w:cs="Times New Roman"/>
          <w:b/>
          <w:bCs/>
          <w:u w:val="single"/>
        </w:rPr>
        <w:t>.02.</w:t>
      </w:r>
      <w:r w:rsidR="0023637A" w:rsidRPr="00572D43">
        <w:rPr>
          <w:rFonts w:ascii="Times New Roman" w:hAnsi="Times New Roman" w:cs="Times New Roman"/>
          <w:b/>
          <w:bCs/>
          <w:u w:val="single"/>
        </w:rPr>
        <w:t>202</w:t>
      </w:r>
      <w:r w:rsidR="009F3449" w:rsidRPr="00572D43">
        <w:rPr>
          <w:rFonts w:ascii="Times New Roman" w:hAnsi="Times New Roman" w:cs="Times New Roman"/>
          <w:b/>
          <w:bCs/>
          <w:u w:val="single"/>
        </w:rPr>
        <w:t>4</w:t>
      </w:r>
      <w:r w:rsidR="0023637A" w:rsidRPr="00572D43">
        <w:rPr>
          <w:rFonts w:ascii="Times New Roman" w:hAnsi="Times New Roman" w:cs="Times New Roman"/>
          <w:b/>
          <w:bCs/>
          <w:u w:val="single"/>
        </w:rPr>
        <w:t xml:space="preserve"> r. o godz. 11:00</w:t>
      </w:r>
      <w:r w:rsidR="00725384" w:rsidRPr="00725384">
        <w:rPr>
          <w:rFonts w:ascii="Times New Roman" w:hAnsi="Times New Roman" w:cs="Times New Roman"/>
          <w:b/>
          <w:bCs/>
          <w:color w:val="FF0000"/>
          <w:u w:val="single"/>
        </w:rPr>
        <w:t xml:space="preserve"> </w:t>
      </w:r>
      <w:bookmarkStart w:id="1" w:name="_Hlk159535800"/>
      <w:r w:rsidR="00A8081A" w:rsidRPr="00A8081A">
        <w:rPr>
          <w:rFonts w:ascii="Times New Roman" w:hAnsi="Times New Roman" w:cs="Times New Roman"/>
          <w:b/>
          <w:bCs/>
          <w:color w:val="FF0000"/>
          <w:u w:val="single"/>
        </w:rPr>
        <w:t xml:space="preserve">oraz w dodatkowym terminie </w:t>
      </w:r>
      <w:r w:rsidR="00A8081A">
        <w:rPr>
          <w:rFonts w:ascii="Times New Roman" w:hAnsi="Times New Roman" w:cs="Times New Roman"/>
          <w:b/>
          <w:bCs/>
          <w:color w:val="FF0000"/>
          <w:u w:val="single"/>
        </w:rPr>
        <w:t xml:space="preserve">w dniu </w:t>
      </w:r>
      <w:r w:rsidR="00A8081A" w:rsidRPr="00A8081A">
        <w:rPr>
          <w:rFonts w:ascii="Times New Roman" w:hAnsi="Times New Roman" w:cs="Times New Roman"/>
          <w:b/>
          <w:bCs/>
          <w:color w:val="FF0000"/>
          <w:u w:val="single"/>
        </w:rPr>
        <w:t>1.03.2024 r. o godz. 11:00.</w:t>
      </w:r>
      <w:bookmarkEnd w:id="1"/>
    </w:p>
    <w:p w14:paraId="5FF72786" w14:textId="77777777" w:rsidR="00872333" w:rsidRPr="00AF0728" w:rsidRDefault="00E52B8A" w:rsidP="0066262D">
      <w:pPr>
        <w:pStyle w:val="Akapitzlist"/>
        <w:numPr>
          <w:ilvl w:val="0"/>
          <w:numId w:val="6"/>
        </w:numPr>
        <w:spacing w:line="276" w:lineRule="auto"/>
        <w:jc w:val="both"/>
        <w:rPr>
          <w:rFonts w:ascii="Times New Roman" w:hAnsi="Times New Roman" w:cs="Times New Roman"/>
        </w:rPr>
      </w:pPr>
      <w:r w:rsidRPr="00E52B8A">
        <w:rPr>
          <w:rFonts w:ascii="Times New Roman" w:hAnsi="Times New Roman" w:cs="Times New Roman"/>
        </w:rPr>
        <w:t xml:space="preserve">Wykonawca zobowiązany jest do </w:t>
      </w:r>
      <w:r w:rsidR="00872333" w:rsidRPr="00E52B8A">
        <w:rPr>
          <w:rFonts w:ascii="Times New Roman" w:hAnsi="Times New Roman" w:cs="Times New Roman"/>
        </w:rPr>
        <w:t>wyceni</w:t>
      </w:r>
      <w:r w:rsidRPr="00E52B8A">
        <w:rPr>
          <w:rFonts w:ascii="Times New Roman" w:hAnsi="Times New Roman" w:cs="Times New Roman"/>
        </w:rPr>
        <w:t>enia</w:t>
      </w:r>
      <w:r>
        <w:rPr>
          <w:rFonts w:ascii="Times New Roman" w:hAnsi="Times New Roman" w:cs="Times New Roman"/>
        </w:rPr>
        <w:t xml:space="preserve"> </w:t>
      </w:r>
      <w:r w:rsidR="00872333" w:rsidRPr="00AF0728">
        <w:rPr>
          <w:rFonts w:ascii="Times New Roman" w:hAnsi="Times New Roman" w:cs="Times New Roman"/>
        </w:rPr>
        <w:t>peł</w:t>
      </w:r>
      <w:r>
        <w:rPr>
          <w:rFonts w:ascii="Times New Roman" w:hAnsi="Times New Roman" w:cs="Times New Roman"/>
        </w:rPr>
        <w:t>nego</w:t>
      </w:r>
      <w:r w:rsidR="00872333" w:rsidRPr="00AF0728">
        <w:rPr>
          <w:rFonts w:ascii="Times New Roman" w:hAnsi="Times New Roman" w:cs="Times New Roman"/>
        </w:rPr>
        <w:t xml:space="preserve"> asortyment</w:t>
      </w:r>
      <w:r>
        <w:rPr>
          <w:rFonts w:ascii="Times New Roman" w:hAnsi="Times New Roman" w:cs="Times New Roman"/>
        </w:rPr>
        <w:t>u</w:t>
      </w:r>
      <w:r w:rsidR="00872333" w:rsidRPr="00AF0728">
        <w:rPr>
          <w:rFonts w:ascii="Times New Roman" w:hAnsi="Times New Roman" w:cs="Times New Roman"/>
        </w:rPr>
        <w:t xml:space="preserve"> w ilościach podanych przez Zamawiającego.</w:t>
      </w:r>
    </w:p>
    <w:p w14:paraId="27B41A58" w14:textId="77777777" w:rsidR="00872333" w:rsidRPr="00AF0728" w:rsidRDefault="00872333">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 xml:space="preserve">Wykonawca może złożyć </w:t>
      </w:r>
      <w:r w:rsidR="008B4B51" w:rsidRPr="009F3449">
        <w:rPr>
          <w:rFonts w:ascii="Times New Roman" w:hAnsi="Times New Roman" w:cs="Times New Roman"/>
          <w:b/>
          <w:bCs/>
          <w:u w:val="single"/>
        </w:rPr>
        <w:t>tylko jedną ofertę</w:t>
      </w:r>
      <w:r w:rsidR="008B4B51">
        <w:rPr>
          <w:rFonts w:ascii="Times New Roman" w:hAnsi="Times New Roman" w:cs="Times New Roman"/>
        </w:rPr>
        <w:t>.</w:t>
      </w:r>
    </w:p>
    <w:p w14:paraId="43637391" w14:textId="2816C982" w:rsidR="00AF0728" w:rsidRPr="002C0585" w:rsidRDefault="00AF0728">
      <w:pPr>
        <w:pStyle w:val="Akapitzlist"/>
        <w:numPr>
          <w:ilvl w:val="0"/>
          <w:numId w:val="6"/>
        </w:numPr>
        <w:spacing w:line="276" w:lineRule="auto"/>
        <w:jc w:val="both"/>
        <w:rPr>
          <w:rFonts w:ascii="Times New Roman" w:hAnsi="Times New Roman" w:cs="Times New Roman"/>
          <w:b/>
        </w:rPr>
      </w:pPr>
      <w:r w:rsidRPr="002C0585">
        <w:rPr>
          <w:rFonts w:ascii="Times New Roman" w:hAnsi="Times New Roman" w:cs="Times New Roman"/>
          <w:b/>
        </w:rPr>
        <w:t>Zamawiający nie dopuszcza składania ofert wariantowych</w:t>
      </w:r>
      <w:r w:rsidR="007407B5">
        <w:rPr>
          <w:rFonts w:ascii="Times New Roman" w:hAnsi="Times New Roman" w:cs="Times New Roman"/>
          <w:b/>
        </w:rPr>
        <w:t>.</w:t>
      </w:r>
    </w:p>
    <w:p w14:paraId="59555418" w14:textId="77777777" w:rsidR="00AF0728" w:rsidRPr="00AF0728" w:rsidRDefault="00AF0728">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Dostarczany przedmiot zamówienia w momencie dostawy, winien być fabrycznie nowy, kompletny i gotowy do użycia – bez dodatkowych nakładów finansowych ze strony Zamawiającego.</w:t>
      </w:r>
    </w:p>
    <w:p w14:paraId="3988156E" w14:textId="5D923E8F" w:rsidR="0058302E" w:rsidRPr="0058302E" w:rsidRDefault="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Dostarczone urządzenia muszą być fabrycznie nowe, nieużywane, </w:t>
      </w:r>
      <w:proofErr w:type="spellStart"/>
      <w:r w:rsidRPr="0058302E">
        <w:rPr>
          <w:rFonts w:ascii="Times New Roman" w:hAnsi="Times New Roman" w:cs="Times New Roman"/>
        </w:rPr>
        <w:t>niepowystawowe</w:t>
      </w:r>
      <w:proofErr w:type="spellEnd"/>
      <w:r w:rsidRPr="0058302E">
        <w:rPr>
          <w:rFonts w:ascii="Times New Roman" w:hAnsi="Times New Roman" w:cs="Times New Roman"/>
        </w:rPr>
        <w:t xml:space="preserve">, bez wad </w:t>
      </w:r>
      <w:r w:rsidR="00E62521">
        <w:rPr>
          <w:rFonts w:ascii="Times New Roman" w:hAnsi="Times New Roman" w:cs="Times New Roman"/>
        </w:rPr>
        <w:br/>
      </w:r>
      <w:r w:rsidRPr="0058302E">
        <w:rPr>
          <w:rFonts w:ascii="Times New Roman" w:hAnsi="Times New Roman" w:cs="Times New Roman"/>
        </w:rPr>
        <w:t>i uszkodzeń</w:t>
      </w:r>
      <w:r w:rsidR="00E62521">
        <w:rPr>
          <w:rFonts w:ascii="Times New Roman" w:hAnsi="Times New Roman" w:cs="Times New Roman"/>
        </w:rPr>
        <w:t>,</w:t>
      </w:r>
      <w:r w:rsidRPr="0058302E">
        <w:rPr>
          <w:rFonts w:ascii="Times New Roman" w:hAnsi="Times New Roman" w:cs="Times New Roman"/>
        </w:rPr>
        <w:t xml:space="preserve"> pochodzić z bieżącej produkcji</w:t>
      </w:r>
      <w:r w:rsidR="008B4B51">
        <w:rPr>
          <w:rFonts w:ascii="Times New Roman" w:hAnsi="Times New Roman" w:cs="Times New Roman"/>
        </w:rPr>
        <w:t xml:space="preserve"> tj. wyprodukowan</w:t>
      </w:r>
      <w:r w:rsidR="00E62521">
        <w:rPr>
          <w:rFonts w:ascii="Times New Roman" w:hAnsi="Times New Roman" w:cs="Times New Roman"/>
        </w:rPr>
        <w:t>e</w:t>
      </w:r>
      <w:r w:rsidR="008B4B51">
        <w:rPr>
          <w:rFonts w:ascii="Times New Roman" w:hAnsi="Times New Roman" w:cs="Times New Roman"/>
        </w:rPr>
        <w:t xml:space="preserve"> </w:t>
      </w:r>
      <w:r w:rsidR="008B4B51" w:rsidRPr="009F3449">
        <w:rPr>
          <w:rFonts w:ascii="Times New Roman" w:hAnsi="Times New Roman" w:cs="Times New Roman"/>
        </w:rPr>
        <w:t xml:space="preserve">w </w:t>
      </w:r>
      <w:r w:rsidR="009A3124" w:rsidRPr="009F3449">
        <w:rPr>
          <w:rFonts w:ascii="Times New Roman" w:hAnsi="Times New Roman" w:cs="Times New Roman"/>
        </w:rPr>
        <w:t>202</w:t>
      </w:r>
      <w:r w:rsidR="009F3449" w:rsidRPr="009F3449">
        <w:rPr>
          <w:rFonts w:ascii="Times New Roman" w:hAnsi="Times New Roman" w:cs="Times New Roman"/>
        </w:rPr>
        <w:t>3</w:t>
      </w:r>
      <w:r w:rsidR="009A3124" w:rsidRPr="009F3449">
        <w:rPr>
          <w:rFonts w:ascii="Times New Roman" w:hAnsi="Times New Roman" w:cs="Times New Roman"/>
        </w:rPr>
        <w:t xml:space="preserve"> </w:t>
      </w:r>
      <w:r w:rsidR="00572D43">
        <w:rPr>
          <w:rFonts w:ascii="Times New Roman" w:hAnsi="Times New Roman" w:cs="Times New Roman"/>
        </w:rPr>
        <w:t>lub później</w:t>
      </w:r>
      <w:r w:rsidRPr="009F3449">
        <w:rPr>
          <w:rFonts w:ascii="Times New Roman" w:hAnsi="Times New Roman" w:cs="Times New Roman"/>
        </w:rPr>
        <w:t>.</w:t>
      </w:r>
      <w:r w:rsidRPr="0058302E">
        <w:rPr>
          <w:rFonts w:ascii="Times New Roman" w:hAnsi="Times New Roman" w:cs="Times New Roman"/>
        </w:rPr>
        <w:t xml:space="preserve"> Urządzenia muszą posiadać dokumenty wymagane obowiązującymi przepisami tj. ustawą z dnia 30 sierpnia 2002 r. o systemie oceny zgodności (</w:t>
      </w:r>
      <w:proofErr w:type="spellStart"/>
      <w:r w:rsidRPr="0058302E">
        <w:rPr>
          <w:rFonts w:ascii="Times New Roman" w:hAnsi="Times New Roman" w:cs="Times New Roman"/>
        </w:rPr>
        <w:t>t.j</w:t>
      </w:r>
      <w:proofErr w:type="spellEnd"/>
      <w:r w:rsidRPr="0058302E">
        <w:rPr>
          <w:rFonts w:ascii="Times New Roman" w:hAnsi="Times New Roman" w:cs="Times New Roman"/>
        </w:rPr>
        <w:t xml:space="preserve">. </w:t>
      </w:r>
      <w:r w:rsidR="007A065E">
        <w:rPr>
          <w:rFonts w:ascii="Times New Roman" w:hAnsi="Times New Roman" w:cs="Times New Roman"/>
        </w:rPr>
        <w:t>Dz. U. z 202</w:t>
      </w:r>
      <w:r w:rsidR="009F3449">
        <w:rPr>
          <w:rFonts w:ascii="Times New Roman" w:hAnsi="Times New Roman" w:cs="Times New Roman"/>
        </w:rPr>
        <w:t>2</w:t>
      </w:r>
      <w:r w:rsidR="007A065E">
        <w:rPr>
          <w:rFonts w:ascii="Times New Roman" w:hAnsi="Times New Roman" w:cs="Times New Roman"/>
        </w:rPr>
        <w:t xml:space="preserve"> r. poz. </w:t>
      </w:r>
      <w:r w:rsidR="009F3449">
        <w:rPr>
          <w:rFonts w:ascii="Times New Roman" w:hAnsi="Times New Roman" w:cs="Times New Roman"/>
        </w:rPr>
        <w:t>1854 ze zm.</w:t>
      </w:r>
      <w:r w:rsidR="007A065E">
        <w:rPr>
          <w:rFonts w:ascii="Times New Roman" w:hAnsi="Times New Roman" w:cs="Times New Roman"/>
        </w:rPr>
        <w:t xml:space="preserve">) </w:t>
      </w:r>
      <w:r w:rsidRPr="0058302E">
        <w:rPr>
          <w:rFonts w:ascii="Times New Roman" w:hAnsi="Times New Roman" w:cs="Times New Roman"/>
        </w:rPr>
        <w:t>o ile</w:t>
      </w:r>
      <w:r w:rsidR="007A065E">
        <w:rPr>
          <w:rFonts w:ascii="Times New Roman" w:hAnsi="Times New Roman" w:cs="Times New Roman"/>
        </w:rPr>
        <w:t xml:space="preserve"> sprzęt takie dokumenty posiada</w:t>
      </w:r>
      <w:r w:rsidRPr="0058302E">
        <w:rPr>
          <w:rFonts w:ascii="Times New Roman" w:hAnsi="Times New Roman" w:cs="Times New Roman"/>
        </w:rPr>
        <w:t xml:space="preserve">. </w:t>
      </w:r>
      <w:r w:rsidRPr="00A24DD2">
        <w:rPr>
          <w:rFonts w:ascii="Times New Roman" w:hAnsi="Times New Roman" w:cs="Times New Roman"/>
          <w:b/>
        </w:rPr>
        <w:t>Dokumenty te muszą być dostarczone Zamawiającemu najpóźniej w dniu dostawy.</w:t>
      </w:r>
    </w:p>
    <w:p w14:paraId="34AAE857" w14:textId="77777777" w:rsidR="0058302E" w:rsidRPr="0058302E" w:rsidRDefault="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Do wszystkich urządzeń (sprzętu) musi być dołączona szczegółowa instrukcja obsługi w języku polskim w wersji papierowej lub elektronicznej oraz karty gwarancyjne.</w:t>
      </w:r>
    </w:p>
    <w:p w14:paraId="1BA0211B" w14:textId="01844AF8" w:rsidR="0058302E" w:rsidRPr="0058302E" w:rsidRDefault="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Warunki wykonania zamówienia oraz serwisu gwarancyjnego zawarte są </w:t>
      </w:r>
      <w:r w:rsidR="00772085">
        <w:rPr>
          <w:rFonts w:ascii="Times New Roman" w:hAnsi="Times New Roman" w:cs="Times New Roman"/>
        </w:rPr>
        <w:t xml:space="preserve">w </w:t>
      </w:r>
      <w:r w:rsidRPr="0058302E">
        <w:rPr>
          <w:rFonts w:ascii="Times New Roman" w:hAnsi="Times New Roman" w:cs="Times New Roman"/>
        </w:rPr>
        <w:t>załącznik</w:t>
      </w:r>
      <w:r w:rsidR="00772085">
        <w:rPr>
          <w:rFonts w:ascii="Times New Roman" w:hAnsi="Times New Roman" w:cs="Times New Roman"/>
        </w:rPr>
        <w:t>u</w:t>
      </w:r>
      <w:r w:rsidRPr="0058302E">
        <w:rPr>
          <w:rFonts w:ascii="Times New Roman" w:hAnsi="Times New Roman" w:cs="Times New Roman"/>
        </w:rPr>
        <w:t xml:space="preserve"> nr </w:t>
      </w:r>
      <w:r>
        <w:rPr>
          <w:rFonts w:ascii="Times New Roman" w:hAnsi="Times New Roman" w:cs="Times New Roman"/>
        </w:rPr>
        <w:t>5 do S</w:t>
      </w:r>
      <w:r w:rsidRPr="0058302E">
        <w:rPr>
          <w:rFonts w:ascii="Times New Roman" w:hAnsi="Times New Roman" w:cs="Times New Roman"/>
        </w:rPr>
        <w:t>WZ</w:t>
      </w:r>
      <w:r w:rsidR="00772085">
        <w:rPr>
          <w:rFonts w:ascii="Times New Roman" w:hAnsi="Times New Roman" w:cs="Times New Roman"/>
        </w:rPr>
        <w:t xml:space="preserve"> – Projektowane postanowienia umowne</w:t>
      </w:r>
      <w:r w:rsidRPr="0058302E">
        <w:rPr>
          <w:rFonts w:ascii="Times New Roman" w:hAnsi="Times New Roman" w:cs="Times New Roman"/>
        </w:rPr>
        <w:t>.</w:t>
      </w:r>
    </w:p>
    <w:p w14:paraId="6922D7EE" w14:textId="77777777" w:rsidR="00CD5848" w:rsidRDefault="00FE5EA1">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14:paraId="78C2BE78" w14:textId="77777777" w:rsidR="00E761C3" w:rsidRPr="008C51BB" w:rsidRDefault="00E761C3" w:rsidP="00E761C3">
      <w:pPr>
        <w:pStyle w:val="Akapitzlist"/>
        <w:spacing w:after="0" w:line="276" w:lineRule="auto"/>
        <w:ind w:left="360"/>
        <w:jc w:val="both"/>
        <w:rPr>
          <w:rFonts w:ascii="TimesNewRomanPSMT" w:hAnsi="TimesNewRomanPSMT" w:cs="TimesNewRomanPSMT"/>
          <w:b/>
          <w:bCs/>
          <w:lang w:eastAsia="pl-PL"/>
        </w:rPr>
      </w:pPr>
      <w:r w:rsidRPr="008C51BB">
        <w:rPr>
          <w:rFonts w:ascii="TimesNewRomanPSMT" w:hAnsi="TimesNewRomanPSMT" w:cs="TimesNewRomanPSMT"/>
          <w:b/>
          <w:bCs/>
          <w:lang w:eastAsia="pl-PL"/>
        </w:rPr>
        <w:t>32500000-8 Urządzenia i artykuły telekomunikacyjne</w:t>
      </w:r>
    </w:p>
    <w:p w14:paraId="6211E8D8"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32520000-4 Sprzęt i kable telekomunikacyjne</w:t>
      </w:r>
    </w:p>
    <w:p w14:paraId="641E8BFF"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32521000-1 Kable telekomunikacyjne</w:t>
      </w:r>
    </w:p>
    <w:p w14:paraId="02ED9433"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lastRenderedPageBreak/>
        <w:t>32522000-8 Sprzęt telekomunikacyjny</w:t>
      </w:r>
    </w:p>
    <w:p w14:paraId="6F5B24D8"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32523000-5 Urządzenia telekomunikacyjne</w:t>
      </w:r>
    </w:p>
    <w:p w14:paraId="16A154C8"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32524000-2 System telekomunikacyjny</w:t>
      </w:r>
    </w:p>
    <w:p w14:paraId="463E2CD6"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32540000-0 Centrale</w:t>
      </w:r>
    </w:p>
    <w:p w14:paraId="5A4ADFB6"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32541000-7 Wyposażenie centrali</w:t>
      </w:r>
    </w:p>
    <w:p w14:paraId="05753E62" w14:textId="77777777" w:rsidR="00E761C3" w:rsidRPr="00B62614" w:rsidRDefault="00B62614" w:rsidP="00B62614">
      <w:pPr>
        <w:pStyle w:val="Akapitzlist"/>
        <w:spacing w:after="0" w:line="276" w:lineRule="auto"/>
        <w:ind w:left="360"/>
        <w:jc w:val="both"/>
        <w:rPr>
          <w:rFonts w:ascii="TimesNewRomanPSMT" w:hAnsi="TimesNewRomanPSMT" w:cs="TimesNewRomanPSMT"/>
          <w:lang w:eastAsia="pl-PL"/>
        </w:rPr>
      </w:pPr>
      <w:r>
        <w:rPr>
          <w:rFonts w:ascii="TimesNewRomanPSMT" w:hAnsi="TimesNewRomanPSMT" w:cs="TimesNewRomanPSMT"/>
          <w:lang w:eastAsia="pl-PL"/>
        </w:rPr>
        <w:t>32550000-3 Sprzęt telefoniczny</w:t>
      </w:r>
    </w:p>
    <w:p w14:paraId="7DE6F357"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32551200-2 Centrale telefoniczne</w:t>
      </w:r>
    </w:p>
    <w:p w14:paraId="20124439"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32551400-4 Sieć telefoniczna</w:t>
      </w:r>
    </w:p>
    <w:p w14:paraId="77CFFCAB" w14:textId="77777777" w:rsid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32551500-5 Kable telefoniczne</w:t>
      </w:r>
    </w:p>
    <w:p w14:paraId="011D34A5" w14:textId="77777777" w:rsidR="00D93D73" w:rsidRPr="00D93D73" w:rsidRDefault="00D93D73" w:rsidP="00D93D73">
      <w:pPr>
        <w:pStyle w:val="Akapitzlist"/>
        <w:spacing w:after="0" w:line="276" w:lineRule="auto"/>
        <w:ind w:left="360"/>
        <w:jc w:val="both"/>
        <w:rPr>
          <w:rFonts w:ascii="TimesNewRomanPSMT" w:hAnsi="TimesNewRomanPSMT" w:cs="TimesNewRomanPSMT"/>
          <w:lang w:eastAsia="pl-PL"/>
        </w:rPr>
      </w:pPr>
      <w:r w:rsidRPr="00D93D73">
        <w:rPr>
          <w:rFonts w:ascii="TimesNewRomanPSMT" w:hAnsi="TimesNewRomanPSMT" w:cs="TimesNewRomanPSMT"/>
          <w:lang w:eastAsia="pl-PL"/>
        </w:rPr>
        <w:t>48820000-2 Serwery</w:t>
      </w:r>
    </w:p>
    <w:p w14:paraId="58794F9E" w14:textId="77777777" w:rsidR="00E761C3" w:rsidRPr="00B62614" w:rsidRDefault="00E761C3" w:rsidP="00B62614">
      <w:pPr>
        <w:spacing w:after="0" w:line="276" w:lineRule="auto"/>
        <w:ind w:firstLine="360"/>
        <w:jc w:val="both"/>
        <w:rPr>
          <w:rFonts w:ascii="TimesNewRomanPSMT" w:hAnsi="TimesNewRomanPSMT" w:cs="TimesNewRomanPSMT"/>
          <w:lang w:eastAsia="pl-PL"/>
        </w:rPr>
      </w:pPr>
      <w:r w:rsidRPr="00B62614">
        <w:rPr>
          <w:rFonts w:ascii="TimesNewRomanPSMT" w:hAnsi="TimesNewRomanPSMT" w:cs="TimesNewRomanPSMT"/>
          <w:lang w:eastAsia="pl-PL"/>
        </w:rPr>
        <w:t>32570000-9 Urządzenia łączności</w:t>
      </w:r>
    </w:p>
    <w:p w14:paraId="40F04AA6" w14:textId="77777777" w:rsidR="00E761C3" w:rsidRPr="00E761C3" w:rsidRDefault="00E761C3" w:rsidP="00E761C3">
      <w:pPr>
        <w:pStyle w:val="Akapitzlist"/>
        <w:spacing w:after="0" w:line="276" w:lineRule="auto"/>
        <w:ind w:left="360"/>
        <w:jc w:val="both"/>
        <w:rPr>
          <w:rFonts w:ascii="TimesNewRomanPSMT" w:hAnsi="TimesNewRomanPSMT" w:cs="TimesNewRomanPSMT"/>
          <w:lang w:eastAsia="pl-PL"/>
        </w:rPr>
      </w:pPr>
      <w:r w:rsidRPr="00E761C3">
        <w:rPr>
          <w:rFonts w:ascii="TimesNewRomanPSMT" w:hAnsi="TimesNewRomanPSMT" w:cs="TimesNewRomanPSMT"/>
          <w:lang w:eastAsia="pl-PL"/>
        </w:rPr>
        <w:t>32571000-6 Infrastruktura komunikacyjna</w:t>
      </w:r>
    </w:p>
    <w:p w14:paraId="5D6C96F9" w14:textId="124E0A39" w:rsidR="00E754EC" w:rsidRDefault="003D0E90" w:rsidP="0066262D">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Wymagany minimalny okres gwarancji jakości za wady na dostarczone urządzenia, licząc od daty </w:t>
      </w:r>
      <w:r w:rsidR="006033CC">
        <w:rPr>
          <w:rFonts w:ascii="Times New Roman" w:hAnsi="Times New Roman" w:cs="Times New Roman"/>
          <w:color w:val="000000"/>
        </w:rPr>
        <w:t>podpisania protokołu odbioru</w:t>
      </w:r>
      <w:r w:rsidRPr="003D0E90">
        <w:rPr>
          <w:rFonts w:ascii="Times New Roman" w:hAnsi="Times New Roman" w:cs="Times New Roman"/>
          <w:color w:val="000000"/>
        </w:rPr>
        <w:t xml:space="preserve"> wynosi minimum </w:t>
      </w:r>
      <w:r w:rsidR="00E52B8A">
        <w:rPr>
          <w:rFonts w:ascii="Times New Roman" w:hAnsi="Times New Roman" w:cs="Times New Roman"/>
          <w:b/>
          <w:color w:val="000000"/>
          <w:u w:val="single"/>
        </w:rPr>
        <w:t>24</w:t>
      </w:r>
      <w:r w:rsidRPr="00E754EC">
        <w:rPr>
          <w:rFonts w:ascii="Times New Roman" w:hAnsi="Times New Roman" w:cs="Times New Roman"/>
          <w:b/>
          <w:color w:val="000000"/>
          <w:u w:val="single"/>
        </w:rPr>
        <w:t xml:space="preserve"> </w:t>
      </w:r>
      <w:proofErr w:type="spellStart"/>
      <w:r w:rsidRPr="00E754EC">
        <w:rPr>
          <w:rFonts w:ascii="Times New Roman" w:hAnsi="Times New Roman" w:cs="Times New Roman"/>
          <w:b/>
          <w:color w:val="000000"/>
          <w:u w:val="single"/>
        </w:rPr>
        <w:t>miesięc</w:t>
      </w:r>
      <w:r w:rsidR="006033CC">
        <w:rPr>
          <w:rFonts w:ascii="Times New Roman" w:hAnsi="Times New Roman" w:cs="Times New Roman"/>
          <w:b/>
          <w:color w:val="000000"/>
          <w:u w:val="single"/>
        </w:rPr>
        <w:t>e</w:t>
      </w:r>
      <w:proofErr w:type="spellEnd"/>
      <w:r>
        <w:rPr>
          <w:rFonts w:ascii="Times New Roman" w:hAnsi="Times New Roman" w:cs="Times New Roman"/>
          <w:color w:val="000000"/>
        </w:rPr>
        <w:t xml:space="preserve">. </w:t>
      </w:r>
      <w:r w:rsidRPr="003D0E90">
        <w:rPr>
          <w:rFonts w:ascii="Times New Roman" w:hAnsi="Times New Roman" w:cs="Times New Roman"/>
          <w:b/>
          <w:color w:val="000000"/>
        </w:rPr>
        <w:t>(</w:t>
      </w:r>
      <w:r>
        <w:rPr>
          <w:rFonts w:ascii="Times New Roman" w:hAnsi="Times New Roman" w:cs="Times New Roman"/>
          <w:b/>
          <w:color w:val="000000"/>
        </w:rPr>
        <w:t xml:space="preserve">Gwarancja stanowi jedno </w:t>
      </w:r>
      <w:r w:rsidR="006556E2">
        <w:rPr>
          <w:rFonts w:ascii="Times New Roman" w:hAnsi="Times New Roman" w:cs="Times New Roman"/>
          <w:b/>
          <w:color w:val="000000"/>
        </w:rPr>
        <w:br/>
      </w:r>
      <w:r>
        <w:rPr>
          <w:rFonts w:ascii="Times New Roman" w:hAnsi="Times New Roman" w:cs="Times New Roman"/>
          <w:b/>
          <w:color w:val="000000"/>
        </w:rPr>
        <w:t>z kryteriów oceny ofert</w:t>
      </w:r>
      <w:r w:rsidRPr="003D0E90">
        <w:rPr>
          <w:rFonts w:ascii="Times New Roman" w:hAnsi="Times New Roman" w:cs="Times New Roman"/>
          <w:b/>
          <w:color w:val="000000"/>
        </w:rPr>
        <w:t>)</w:t>
      </w:r>
      <w:r>
        <w:rPr>
          <w:rFonts w:ascii="Times New Roman" w:hAnsi="Times New Roman" w:cs="Times New Roman"/>
          <w:b/>
          <w:color w:val="000000"/>
        </w:rPr>
        <w:t>.</w:t>
      </w:r>
      <w:r>
        <w:rPr>
          <w:rFonts w:ascii="Times New Roman" w:hAnsi="Times New Roman" w:cs="Times New Roman"/>
          <w:color w:val="000000"/>
        </w:rPr>
        <w:t xml:space="preserve"> </w:t>
      </w:r>
      <w:r w:rsidR="00E754EC">
        <w:rPr>
          <w:rFonts w:ascii="Times New Roman" w:hAnsi="Times New Roman" w:cs="Times New Roman"/>
          <w:color w:val="000000"/>
        </w:rPr>
        <w:t>Oferty w których Wykonawca zaoferował krótszy okres gwarancji zostaną odrzucone jako niespełniające warunków określonych w SWZ.</w:t>
      </w:r>
    </w:p>
    <w:p w14:paraId="29E8B20A" w14:textId="2BE836F5" w:rsidR="00A33392" w:rsidRDefault="003D0E90">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Gwarancja obejmuje między innymi, poza ujętymi prawnie, wliczoną w cenę oferty, naprawę oraz ewentualną konserwację oraz przeglądy jeśli wynikają z warunków gwarancji producenta/ów </w:t>
      </w:r>
      <w:r w:rsidR="006556E2">
        <w:rPr>
          <w:rFonts w:ascii="Times New Roman" w:hAnsi="Times New Roman" w:cs="Times New Roman"/>
          <w:color w:val="000000"/>
        </w:rPr>
        <w:br/>
      </w:r>
      <w:r w:rsidRPr="003D0E90">
        <w:rPr>
          <w:rFonts w:ascii="Times New Roman" w:hAnsi="Times New Roman" w:cs="Times New Roman"/>
          <w:color w:val="000000"/>
        </w:rPr>
        <w:t>w okresie gwarancyjnym realizowane w miejscu użytkowania, przez osoby lub podmioty posiadające stosowną autoryzację producenta/ów.</w:t>
      </w:r>
    </w:p>
    <w:p w14:paraId="0FF1C561" w14:textId="77777777" w:rsidR="006556E2" w:rsidRPr="000D61D4" w:rsidRDefault="006556E2" w:rsidP="009F7AF7">
      <w:pPr>
        <w:pStyle w:val="Bezodstpw"/>
        <w:spacing w:line="276" w:lineRule="auto"/>
        <w:rPr>
          <w:rFonts w:ascii="Times New Roman" w:hAnsi="Times New Roman" w:cs="Times New Roman"/>
        </w:rPr>
      </w:pPr>
    </w:p>
    <w:p w14:paraId="5E989F71"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2029A6B7" w14:textId="77777777" w:rsidR="008B45CA" w:rsidRDefault="008B45CA" w:rsidP="009F7AF7">
      <w:pPr>
        <w:pStyle w:val="Bezodstpw"/>
        <w:spacing w:line="276" w:lineRule="auto"/>
        <w:rPr>
          <w:rFonts w:ascii="Times New Roman" w:hAnsi="Times New Roman" w:cs="Times New Roman"/>
        </w:rPr>
      </w:pPr>
    </w:p>
    <w:p w14:paraId="78ED8D33"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4C4ECBBF"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05EB3FB9"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2CF84DD0"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4CCDE17B"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114FF903" w14:textId="77777777" w:rsidR="00F22615" w:rsidRPr="000D61D4" w:rsidRDefault="00F22615" w:rsidP="009F7AF7">
      <w:pPr>
        <w:pStyle w:val="Bezodstpw"/>
        <w:spacing w:line="276" w:lineRule="auto"/>
        <w:rPr>
          <w:rFonts w:ascii="Times New Roman" w:hAnsi="Times New Roman" w:cs="Times New Roman"/>
        </w:rPr>
      </w:pPr>
    </w:p>
    <w:p w14:paraId="4410ACF3"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4EC7BD58" w14:textId="77777777" w:rsidR="008B45CA" w:rsidRDefault="008B45CA" w:rsidP="009F7AF7">
      <w:pPr>
        <w:pStyle w:val="Bezodstpw"/>
        <w:spacing w:line="276" w:lineRule="auto"/>
        <w:rPr>
          <w:rFonts w:ascii="Times New Roman" w:hAnsi="Times New Roman" w:cs="Times New Roman"/>
        </w:rPr>
      </w:pPr>
    </w:p>
    <w:p w14:paraId="5FB7B55B" w14:textId="41D98C43"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 </w:t>
      </w:r>
      <w:r w:rsidR="002C0585" w:rsidRPr="00B04D35">
        <w:rPr>
          <w:rFonts w:ascii="Times New Roman" w:hAnsi="Times New Roman" w:cs="Times New Roman"/>
          <w:b/>
          <w:u w:val="single"/>
        </w:rPr>
        <w:t xml:space="preserve">maksymalnie </w:t>
      </w:r>
      <w:r w:rsidR="00B04D35" w:rsidRPr="00B04D35">
        <w:rPr>
          <w:rFonts w:ascii="Times New Roman" w:hAnsi="Times New Roman" w:cs="Times New Roman"/>
          <w:b/>
          <w:u w:val="single"/>
        </w:rPr>
        <w:t xml:space="preserve">do </w:t>
      </w:r>
      <w:r w:rsidR="00315370">
        <w:rPr>
          <w:rFonts w:ascii="Times New Roman" w:hAnsi="Times New Roman" w:cs="Times New Roman"/>
          <w:b/>
          <w:u w:val="single"/>
        </w:rPr>
        <w:t>6</w:t>
      </w:r>
      <w:r w:rsidR="002C0585" w:rsidRPr="00B04D35">
        <w:rPr>
          <w:rFonts w:ascii="Times New Roman" w:hAnsi="Times New Roman" w:cs="Times New Roman"/>
          <w:b/>
          <w:u w:val="single"/>
        </w:rPr>
        <w:t xml:space="preserve"> tygodni od daty zawarcia umowy</w:t>
      </w:r>
      <w:r>
        <w:rPr>
          <w:rFonts w:ascii="Times New Roman" w:hAnsi="Times New Roman" w:cs="Times New Roman"/>
        </w:rPr>
        <w:t>.</w:t>
      </w:r>
      <w:r w:rsidR="006E444B">
        <w:rPr>
          <w:rFonts w:ascii="Times New Roman" w:hAnsi="Times New Roman" w:cs="Times New Roman"/>
        </w:rPr>
        <w:t xml:space="preserve"> Wykonanie przedmiotu zamówienia oznacza, że </w:t>
      </w:r>
      <w:r w:rsidR="00D53839">
        <w:rPr>
          <w:rFonts w:ascii="Times New Roman" w:hAnsi="Times New Roman" w:cs="Times New Roman"/>
        </w:rPr>
        <w:t xml:space="preserve">Wykonawca przeprowadził testy zgodnie z zaproponowanym </w:t>
      </w:r>
      <w:r w:rsidR="00D53839" w:rsidRPr="00D53839">
        <w:rPr>
          <w:rFonts w:ascii="Times New Roman" w:hAnsi="Times New Roman" w:cs="Times New Roman"/>
        </w:rPr>
        <w:t>plan</w:t>
      </w:r>
      <w:r w:rsidR="00D53839">
        <w:rPr>
          <w:rFonts w:ascii="Times New Roman" w:hAnsi="Times New Roman" w:cs="Times New Roman"/>
        </w:rPr>
        <w:t>em</w:t>
      </w:r>
      <w:r w:rsidR="00D53839" w:rsidRPr="00D53839">
        <w:rPr>
          <w:rFonts w:ascii="Times New Roman" w:hAnsi="Times New Roman" w:cs="Times New Roman"/>
        </w:rPr>
        <w:t xml:space="preserve"> testów akceptacyjnych</w:t>
      </w:r>
      <w:r w:rsidR="00D53839">
        <w:rPr>
          <w:rFonts w:ascii="Times New Roman" w:hAnsi="Times New Roman" w:cs="Times New Roman"/>
        </w:rPr>
        <w:t>, a Zamawiający przeprowadził ich weryfikację zakończoną podpisaniem protokołu odbioru.</w:t>
      </w:r>
    </w:p>
    <w:p w14:paraId="25B53C7A" w14:textId="1993FBF3"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z osobą odpowiedzialną ze str</w:t>
      </w:r>
      <w:r w:rsidR="008B4B51">
        <w:rPr>
          <w:rFonts w:ascii="Times New Roman" w:hAnsi="Times New Roman" w:cs="Times New Roman"/>
        </w:rPr>
        <w:t xml:space="preserve">ony Zamawiającego (Piotr Stanik, </w:t>
      </w:r>
      <w:r>
        <w:rPr>
          <w:rFonts w:ascii="Times New Roman" w:hAnsi="Times New Roman" w:cs="Times New Roman"/>
        </w:rPr>
        <w:t>Marcin Mosz</w:t>
      </w:r>
      <w:r w:rsidR="006556E2">
        <w:rPr>
          <w:rFonts w:ascii="Times New Roman" w:hAnsi="Times New Roman" w:cs="Times New Roman"/>
        </w:rPr>
        <w:t>, Paweł Fryźlewicz</w:t>
      </w:r>
      <w:r w:rsidR="008B4B51">
        <w:rPr>
          <w:rFonts w:ascii="Times New Roman" w:hAnsi="Times New Roman" w:cs="Times New Roman"/>
        </w:rPr>
        <w:t xml:space="preserve"> lub Jacek Leśniak</w:t>
      </w:r>
      <w:r w:rsidR="00315370">
        <w:rPr>
          <w:rFonts w:ascii="Times New Roman" w:hAnsi="Times New Roman" w:cs="Times New Roman"/>
        </w:rPr>
        <w:t>, tel. 18 26 10 743</w:t>
      </w:r>
      <w:r w:rsidRPr="002C0585">
        <w:rPr>
          <w:rFonts w:ascii="Times New Roman" w:hAnsi="Times New Roman" w:cs="Times New Roman"/>
        </w:rPr>
        <w:t>)</w:t>
      </w:r>
      <w:r w:rsidR="005D6529">
        <w:rPr>
          <w:rFonts w:ascii="Times New Roman" w:hAnsi="Times New Roman" w:cs="Times New Roman"/>
        </w:rPr>
        <w:t>.</w:t>
      </w:r>
    </w:p>
    <w:p w14:paraId="34DDD4AF" w14:textId="77777777" w:rsidR="009F1CC4" w:rsidRPr="000D61D4" w:rsidRDefault="009F1CC4" w:rsidP="009F7AF7">
      <w:pPr>
        <w:pStyle w:val="Bezodstpw"/>
        <w:spacing w:line="276" w:lineRule="auto"/>
        <w:rPr>
          <w:rFonts w:ascii="Times New Roman" w:hAnsi="Times New Roman" w:cs="Times New Roman"/>
        </w:rPr>
      </w:pPr>
    </w:p>
    <w:p w14:paraId="3D35188A"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38FB2D3E" w14:textId="77777777" w:rsidR="000E1F2B" w:rsidRDefault="000E1F2B" w:rsidP="009F7AF7">
      <w:pPr>
        <w:pStyle w:val="Bezodstpw"/>
        <w:spacing w:line="276" w:lineRule="auto"/>
        <w:rPr>
          <w:rFonts w:ascii="Times New Roman" w:hAnsi="Times New Roman" w:cs="Times New Roman"/>
        </w:rPr>
      </w:pPr>
    </w:p>
    <w:p w14:paraId="17036577" w14:textId="6A2B10BF" w:rsidR="009F1CC4" w:rsidRPr="002C0585" w:rsidRDefault="000E1F2B" w:rsidP="009F7AF7">
      <w:pPr>
        <w:spacing w:line="276" w:lineRule="auto"/>
        <w:jc w:val="both"/>
        <w:rPr>
          <w:rFonts w:ascii="Times New Roman" w:hAnsi="Times New Roman" w:cs="Times New Roman"/>
          <w:color w:val="000000" w:themeColor="text1"/>
        </w:rPr>
      </w:pPr>
      <w:r w:rsidRPr="00450035">
        <w:rPr>
          <w:rFonts w:ascii="Times New Roman" w:hAnsi="Times New Roman" w:cs="Times New Roman"/>
          <w:color w:val="000000" w:themeColor="text1"/>
          <w:shd w:val="clear" w:color="auto" w:fill="FFFFFF"/>
        </w:rPr>
        <w:lastRenderedPageBreak/>
        <w:t xml:space="preserve">W przypadku, gdy w opisie przedmiotu zamówienia znajduje się odniesienie przedmiotu zamówienia </w:t>
      </w:r>
      <w:r w:rsidR="006556E2" w:rsidRPr="00450035">
        <w:rPr>
          <w:rFonts w:ascii="Times New Roman" w:hAnsi="Times New Roman" w:cs="Times New Roman"/>
          <w:color w:val="000000" w:themeColor="text1"/>
          <w:shd w:val="clear" w:color="auto" w:fill="FFFFFF"/>
        </w:rPr>
        <w:br/>
      </w:r>
      <w:r w:rsidRPr="00450035">
        <w:rPr>
          <w:rFonts w:ascii="Times New Roman" w:hAnsi="Times New Roman" w:cs="Times New Roman"/>
          <w:color w:val="000000" w:themeColor="text1"/>
          <w:shd w:val="clear" w:color="auto" w:fill="FFFFFF"/>
        </w:rPr>
        <w:t>do norm, ocen technicznych, specyfikacji technicznych i systemów referencji technicznych, o których mowa w art. 101 ust. 1 pkt 2 oraz ust. 3</w:t>
      </w:r>
      <w:r w:rsidR="00315370" w:rsidRPr="00450035">
        <w:rPr>
          <w:rFonts w:ascii="Times New Roman" w:hAnsi="Times New Roman" w:cs="Times New Roman"/>
          <w:color w:val="000000" w:themeColor="text1"/>
          <w:shd w:val="clear" w:color="auto" w:fill="FFFFFF"/>
        </w:rPr>
        <w:t xml:space="preserve"> ustawy </w:t>
      </w:r>
      <w:proofErr w:type="spellStart"/>
      <w:r w:rsidR="00315370" w:rsidRPr="00450035">
        <w:rPr>
          <w:rFonts w:ascii="Times New Roman" w:hAnsi="Times New Roman" w:cs="Times New Roman"/>
          <w:color w:val="000000" w:themeColor="text1"/>
          <w:shd w:val="clear" w:color="auto" w:fill="FFFFFF"/>
        </w:rPr>
        <w:t>pz</w:t>
      </w:r>
      <w:r w:rsidRPr="00450035">
        <w:rPr>
          <w:rFonts w:ascii="Times New Roman" w:hAnsi="Times New Roman" w:cs="Times New Roman"/>
          <w:color w:val="000000" w:themeColor="text1"/>
          <w:shd w:val="clear" w:color="auto" w:fill="FFFFFF"/>
        </w:rPr>
        <w:t>p</w:t>
      </w:r>
      <w:proofErr w:type="spellEnd"/>
      <w:r w:rsidRPr="00450035">
        <w:rPr>
          <w:rFonts w:ascii="Times New Roman" w:hAnsi="Times New Roman" w:cs="Times New Roman"/>
          <w:color w:val="000000" w:themeColor="text1"/>
          <w:shd w:val="clear" w:color="auto" w:fill="FFFFFF"/>
        </w:rPr>
        <w:t>, Zamawiający informuje, że dopuszcza wówczas rozwiązania równoważne opisywanym, a odniesienie takie należy odczytywać wraz z określeniem ,,lub równoważne''.</w:t>
      </w:r>
      <w:r w:rsidR="00AA24F8" w:rsidRPr="00450035">
        <w:rPr>
          <w:rFonts w:ascii="Times New Roman" w:hAnsi="Times New Roman" w:cs="Times New Roman"/>
          <w:color w:val="000000" w:themeColor="text1"/>
          <w:shd w:val="clear" w:color="auto" w:fill="FFFFFF"/>
        </w:rPr>
        <w:t xml:space="preserve"> </w:t>
      </w:r>
    </w:p>
    <w:p w14:paraId="785833B5"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14:paraId="6AC4B0C5" w14:textId="77777777" w:rsidR="00B04D35" w:rsidRDefault="00B04D35" w:rsidP="00B04D35">
      <w:pPr>
        <w:pStyle w:val="Bezodstpw"/>
        <w:rPr>
          <w:rFonts w:ascii="Times New Roman" w:hAnsi="Times New Roman" w:cs="Times New Roman"/>
        </w:rPr>
      </w:pPr>
    </w:p>
    <w:p w14:paraId="16BE65E3"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p>
    <w:p w14:paraId="215773BC" w14:textId="77777777" w:rsidR="00B04D35" w:rsidRPr="00B04D35" w:rsidRDefault="00B04D35" w:rsidP="00B04D35">
      <w:pPr>
        <w:pStyle w:val="Bezodstpw"/>
        <w:rPr>
          <w:rFonts w:ascii="Times New Roman" w:hAnsi="Times New Roman" w:cs="Times New Roman"/>
        </w:rPr>
      </w:pPr>
    </w:p>
    <w:p w14:paraId="32FFA49A"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14:paraId="145A6F5B" w14:textId="77777777" w:rsidR="00B04D35" w:rsidRDefault="00B04D35" w:rsidP="00B04D35">
      <w:pPr>
        <w:pStyle w:val="Bezodstpw"/>
        <w:rPr>
          <w:rFonts w:ascii="Times New Roman" w:hAnsi="Times New Roman" w:cs="Times New Roman"/>
        </w:rPr>
      </w:pPr>
    </w:p>
    <w:p w14:paraId="6C6EAD81"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14:paraId="6D031796" w14:textId="77777777" w:rsidR="00B04D35" w:rsidRPr="00B04D35" w:rsidRDefault="00B04D35" w:rsidP="00B04D35">
      <w:pPr>
        <w:pStyle w:val="Bezodstpw"/>
        <w:rPr>
          <w:rFonts w:ascii="Times New Roman" w:hAnsi="Times New Roman" w:cs="Times New Roman"/>
        </w:rPr>
      </w:pPr>
    </w:p>
    <w:p w14:paraId="2AACBAB9" w14:textId="77777777"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14:paraId="3F840DF8" w14:textId="77777777" w:rsidR="00B04D35" w:rsidRDefault="00B04D35" w:rsidP="00B04D35">
      <w:pPr>
        <w:pStyle w:val="Bezodstpw"/>
        <w:rPr>
          <w:rFonts w:ascii="Times New Roman" w:hAnsi="Times New Roman" w:cs="Times New Roman"/>
        </w:rPr>
      </w:pPr>
    </w:p>
    <w:p w14:paraId="4818B6DD" w14:textId="77777777"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14:paraId="772C18F8" w14:textId="77777777" w:rsidR="00B04D35" w:rsidRPr="00B04D35" w:rsidRDefault="00B04D35" w:rsidP="00B04D35">
      <w:pPr>
        <w:pStyle w:val="Bezodstpw"/>
        <w:rPr>
          <w:rFonts w:ascii="Times New Roman" w:hAnsi="Times New Roman" w:cs="Times New Roman"/>
        </w:rPr>
      </w:pPr>
    </w:p>
    <w:p w14:paraId="71C6D661"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14:paraId="741B43D7" w14:textId="77777777" w:rsidR="00B04D35" w:rsidRDefault="00B04D35" w:rsidP="00B04D35">
      <w:pPr>
        <w:pStyle w:val="Bezodstpw"/>
        <w:rPr>
          <w:rFonts w:ascii="Times New Roman" w:hAnsi="Times New Roman" w:cs="Times New Roman"/>
        </w:rPr>
      </w:pPr>
    </w:p>
    <w:p w14:paraId="55069201"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p>
    <w:p w14:paraId="781C16CA" w14:textId="77777777" w:rsidR="00B04D35" w:rsidRPr="00B04D35" w:rsidRDefault="00B04D35" w:rsidP="00B04D35">
      <w:pPr>
        <w:pStyle w:val="Bezodstpw"/>
        <w:rPr>
          <w:rFonts w:ascii="Times New Roman" w:hAnsi="Times New Roman" w:cs="Times New Roman"/>
        </w:rPr>
      </w:pPr>
    </w:p>
    <w:p w14:paraId="68A328D5"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14:paraId="5662717B" w14:textId="77777777" w:rsidR="00B04D35" w:rsidRDefault="00B04D35" w:rsidP="00B04D35">
      <w:pPr>
        <w:pStyle w:val="Bezodstpw"/>
        <w:rPr>
          <w:rFonts w:ascii="Times New Roman" w:hAnsi="Times New Roman" w:cs="Times New Roman"/>
        </w:rPr>
      </w:pPr>
    </w:p>
    <w:p w14:paraId="19A8706D"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unieważni postępowanie w przypadku wystąpienia okoliczności wskazan</w:t>
      </w:r>
      <w:r w:rsidR="00315370">
        <w:rPr>
          <w:rFonts w:ascii="Times New Roman" w:hAnsi="Times New Roman" w:cs="Times New Roman"/>
        </w:rPr>
        <w:t xml:space="preserve">ych w art. 255 lub 256 ustawy </w:t>
      </w:r>
      <w:proofErr w:type="spellStart"/>
      <w:r w:rsidR="00315370">
        <w:rPr>
          <w:rFonts w:ascii="Times New Roman" w:hAnsi="Times New Roman" w:cs="Times New Roman"/>
        </w:rPr>
        <w:t>pz</w:t>
      </w:r>
      <w:r w:rsidRPr="00B04D35">
        <w:rPr>
          <w:rFonts w:ascii="Times New Roman" w:hAnsi="Times New Roman" w:cs="Times New Roman"/>
        </w:rPr>
        <w:t>p</w:t>
      </w:r>
      <w:proofErr w:type="spellEnd"/>
      <w:r w:rsidRPr="00B04D35">
        <w:rPr>
          <w:rFonts w:ascii="Times New Roman" w:hAnsi="Times New Roman" w:cs="Times New Roman"/>
        </w:rPr>
        <w:t>.</w:t>
      </w:r>
    </w:p>
    <w:p w14:paraId="6DEDB8EC" w14:textId="77777777" w:rsidR="000E15A2" w:rsidRPr="00B04D35" w:rsidRDefault="000E15A2" w:rsidP="00B04D35">
      <w:pPr>
        <w:pStyle w:val="Bezodstpw"/>
        <w:rPr>
          <w:rFonts w:ascii="Times New Roman" w:hAnsi="Times New Roman" w:cs="Times New Roman"/>
        </w:rPr>
      </w:pPr>
    </w:p>
    <w:p w14:paraId="53DC1FD5" w14:textId="77777777"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14:paraId="3EBE1003" w14:textId="77777777" w:rsidR="00B52698" w:rsidRDefault="00B52698" w:rsidP="009F7AF7">
      <w:pPr>
        <w:pStyle w:val="Bezodstpw"/>
        <w:spacing w:line="276" w:lineRule="auto"/>
        <w:rPr>
          <w:rFonts w:ascii="Times New Roman" w:hAnsi="Times New Roman" w:cs="Times New Roman"/>
        </w:rPr>
      </w:pPr>
    </w:p>
    <w:p w14:paraId="5E304127" w14:textId="0A654B3C" w:rsidR="00C15BF5" w:rsidRDefault="00315370" w:rsidP="00C15BF5">
      <w:pPr>
        <w:spacing w:line="276" w:lineRule="auto"/>
        <w:jc w:val="both"/>
        <w:rPr>
          <w:rFonts w:ascii="Times New Roman" w:hAnsi="Times New Roman" w:cs="Times New Roman"/>
        </w:rPr>
      </w:pPr>
      <w:r>
        <w:rPr>
          <w:rFonts w:ascii="Times New Roman" w:hAnsi="Times New Roman" w:cs="Times New Roman"/>
        </w:rPr>
        <w:t xml:space="preserve">Zgodnie z art. 505 ustawy </w:t>
      </w:r>
      <w:proofErr w:type="spellStart"/>
      <w:r>
        <w:rPr>
          <w:rFonts w:ascii="Times New Roman" w:hAnsi="Times New Roman" w:cs="Times New Roman"/>
        </w:rPr>
        <w:t>pzp</w:t>
      </w:r>
      <w:proofErr w:type="spellEnd"/>
      <w:r w:rsidR="001432E6">
        <w:rPr>
          <w:rFonts w:ascii="Times New Roman" w:hAnsi="Times New Roman" w:cs="Times New Roman"/>
        </w:rPr>
        <w:t xml:space="preserve"> </w:t>
      </w:r>
      <w:r w:rsidR="001432E6" w:rsidRPr="00301B92">
        <w:rPr>
          <w:rFonts w:ascii="Times New Roman" w:hAnsi="Times New Roman" w:cs="Times New Roman"/>
        </w:rPr>
        <w:t xml:space="preserve">Wykonawcom, a także innemu podmiotowi, jeżeli ma lub miał interes </w:t>
      </w:r>
      <w:r w:rsidR="006556E2">
        <w:rPr>
          <w:rFonts w:ascii="Times New Roman" w:hAnsi="Times New Roman" w:cs="Times New Roman"/>
        </w:rPr>
        <w:br/>
      </w:r>
      <w:r w:rsidR="001432E6" w:rsidRPr="00301B92">
        <w:rPr>
          <w:rFonts w:ascii="Times New Roman" w:hAnsi="Times New Roman" w:cs="Times New Roman"/>
        </w:rPr>
        <w:t>w uzyskaniu zamówienia oraz poniósł lub może ponieść szkodę w wyniku naruszenia przez zamawiającego przepisów ustawy, przysługują środki ochrony prawnej na zasadach prz</w:t>
      </w:r>
      <w:r w:rsidR="001432E6">
        <w:rPr>
          <w:rFonts w:ascii="Times New Roman" w:hAnsi="Times New Roman" w:cs="Times New Roman"/>
        </w:rPr>
        <w:t>e</w:t>
      </w:r>
      <w:r>
        <w:rPr>
          <w:rFonts w:ascii="Times New Roman" w:hAnsi="Times New Roman" w:cs="Times New Roman"/>
        </w:rPr>
        <w:t xml:space="preserve">widzianych </w:t>
      </w:r>
      <w:r w:rsidR="006556E2">
        <w:rPr>
          <w:rFonts w:ascii="Times New Roman" w:hAnsi="Times New Roman" w:cs="Times New Roman"/>
        </w:rPr>
        <w:br/>
      </w:r>
      <w:r>
        <w:rPr>
          <w:rFonts w:ascii="Times New Roman" w:hAnsi="Times New Roman" w:cs="Times New Roman"/>
        </w:rPr>
        <w:t xml:space="preserve">w dziale IX ustawy </w:t>
      </w:r>
      <w:proofErr w:type="spellStart"/>
      <w:r>
        <w:rPr>
          <w:rFonts w:ascii="Times New Roman" w:hAnsi="Times New Roman" w:cs="Times New Roman"/>
        </w:rPr>
        <w:t>p</w:t>
      </w:r>
      <w:r w:rsidR="001432E6" w:rsidRPr="00301B92">
        <w:rPr>
          <w:rFonts w:ascii="Times New Roman" w:hAnsi="Times New Roman" w:cs="Times New Roman"/>
        </w:rPr>
        <w:t>zp</w:t>
      </w:r>
      <w:proofErr w:type="spellEnd"/>
      <w:r w:rsidR="001432E6" w:rsidRPr="00301B92">
        <w:rPr>
          <w:rFonts w:ascii="Times New Roman" w:hAnsi="Times New Roman" w:cs="Times New Roman"/>
        </w:rPr>
        <w:t xml:space="preserve"> (art. 505–590).</w:t>
      </w:r>
    </w:p>
    <w:p w14:paraId="6B03F105" w14:textId="77777777" w:rsidR="006033CC" w:rsidRPr="00C15BF5" w:rsidRDefault="006033CC" w:rsidP="00C15BF5">
      <w:pPr>
        <w:spacing w:line="276" w:lineRule="auto"/>
        <w:jc w:val="both"/>
        <w:rPr>
          <w:rFonts w:ascii="Times New Roman" w:hAnsi="Times New Roman" w:cs="Times New Roman"/>
        </w:rPr>
      </w:pPr>
    </w:p>
    <w:p w14:paraId="631F0ACA" w14:textId="77777777"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14:paraId="38EDDF1E" w14:textId="77777777" w:rsidR="00B52698" w:rsidRDefault="00B52698" w:rsidP="009F7AF7">
      <w:pPr>
        <w:pStyle w:val="Bezodstpw"/>
        <w:spacing w:line="276" w:lineRule="auto"/>
        <w:rPr>
          <w:rFonts w:ascii="Times New Roman" w:hAnsi="Times New Roman" w:cs="Times New Roman"/>
        </w:rPr>
      </w:pPr>
    </w:p>
    <w:p w14:paraId="189565C8" w14:textId="77777777" w:rsidR="00F654EA" w:rsidRPr="009E1258" w:rsidRDefault="006F3CAF" w:rsidP="00F654EA">
      <w:pPr>
        <w:pStyle w:val="Default"/>
        <w:numPr>
          <w:ilvl w:val="0"/>
          <w:numId w:val="32"/>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14:paraId="366E6201" w14:textId="77777777" w:rsidR="006F3CAF" w:rsidRPr="009F7AF7" w:rsidRDefault="006F3CAF" w:rsidP="005765FF">
      <w:pPr>
        <w:pStyle w:val="Default"/>
        <w:numPr>
          <w:ilvl w:val="0"/>
          <w:numId w:val="32"/>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14:paraId="43B28A9E" w14:textId="77777777" w:rsidR="006F3CAF" w:rsidRPr="009F7AF7" w:rsidRDefault="006F3CAF" w:rsidP="005765FF">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opisane </w:t>
      </w:r>
      <w:r w:rsidRPr="00C81AA1">
        <w:rPr>
          <w:rFonts w:ascii="Times New Roman" w:hAnsi="Times New Roman" w:cs="Times New Roman"/>
          <w:sz w:val="22"/>
          <w:szCs w:val="22"/>
        </w:rPr>
        <w:t xml:space="preserve">w </w:t>
      </w:r>
      <w:r w:rsidR="009F7AF7" w:rsidRPr="00C81AA1">
        <w:rPr>
          <w:rFonts w:ascii="Times New Roman" w:hAnsi="Times New Roman" w:cs="Times New Roman"/>
          <w:sz w:val="22"/>
          <w:szCs w:val="22"/>
        </w:rPr>
        <w:t>rozdziale X</w:t>
      </w:r>
      <w:r w:rsidR="00C81AA1" w:rsidRPr="00C81AA1">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14:paraId="337CA977" w14:textId="77777777" w:rsidR="006F3CAF" w:rsidRPr="009F7AF7" w:rsidRDefault="006F3CAF" w:rsidP="005765FF">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009E1258">
        <w:rPr>
          <w:rFonts w:ascii="Times New Roman" w:hAnsi="Times New Roman" w:cs="Times New Roman"/>
          <w:sz w:val="22"/>
          <w:szCs w:val="22"/>
        </w:rPr>
        <w:t xml:space="preserve"> ustawy </w:t>
      </w:r>
      <w:proofErr w:type="spellStart"/>
      <w:r w:rsidR="009E1258">
        <w:rPr>
          <w:rFonts w:ascii="Times New Roman" w:hAnsi="Times New Roman" w:cs="Times New Roman"/>
          <w:sz w:val="22"/>
          <w:szCs w:val="22"/>
        </w:rPr>
        <w:t>pzp</w:t>
      </w:r>
      <w:proofErr w:type="spellEnd"/>
      <w:r w:rsidRPr="009F7AF7">
        <w:rPr>
          <w:rFonts w:ascii="Times New Roman" w:hAnsi="Times New Roman" w:cs="Times New Roman"/>
          <w:sz w:val="22"/>
          <w:szCs w:val="22"/>
        </w:rPr>
        <w:t>,</w:t>
      </w:r>
    </w:p>
    <w:p w14:paraId="507DFA71" w14:textId="77777777" w:rsidR="006F3CAF" w:rsidRPr="009E1258" w:rsidRDefault="006F3CAF" w:rsidP="00F654EA">
      <w:pPr>
        <w:pStyle w:val="Default"/>
        <w:numPr>
          <w:ilvl w:val="0"/>
          <w:numId w:val="33"/>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złożył ofertę niepodlegającą odrzuceniu na podst</w:t>
      </w:r>
      <w:r w:rsidR="009E1258">
        <w:rPr>
          <w:rFonts w:ascii="Times New Roman" w:hAnsi="Times New Roman" w:cs="Times New Roman"/>
          <w:sz w:val="22"/>
          <w:szCs w:val="22"/>
        </w:rPr>
        <w:t xml:space="preserve">awie art. 226 ust. 1 ustawy </w:t>
      </w:r>
      <w:proofErr w:type="spellStart"/>
      <w:r w:rsidR="009E1258">
        <w:rPr>
          <w:rFonts w:ascii="Times New Roman" w:hAnsi="Times New Roman" w:cs="Times New Roman"/>
          <w:sz w:val="22"/>
          <w:szCs w:val="22"/>
        </w:rPr>
        <w:t>pz</w:t>
      </w:r>
      <w:r w:rsidRPr="009F7AF7">
        <w:rPr>
          <w:rFonts w:ascii="Times New Roman" w:hAnsi="Times New Roman" w:cs="Times New Roman"/>
          <w:sz w:val="22"/>
          <w:szCs w:val="22"/>
        </w:rPr>
        <w:t>p</w:t>
      </w:r>
      <w:proofErr w:type="spellEnd"/>
      <w:r w:rsidRPr="009F7AF7">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0BFDB472" w14:textId="77777777" w:rsidR="006F3CAF" w:rsidRPr="002836EB" w:rsidRDefault="006F3CAF" w:rsidP="005765FF">
      <w:pPr>
        <w:pStyle w:val="Default"/>
        <w:numPr>
          <w:ilvl w:val="0"/>
          <w:numId w:val="32"/>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14:paraId="1F002267" w14:textId="77777777" w:rsidR="006F3CAF" w:rsidRPr="002836EB" w:rsidRDefault="006F3CAF" w:rsidP="005765FF">
      <w:pPr>
        <w:pStyle w:val="Default"/>
        <w:numPr>
          <w:ilvl w:val="0"/>
          <w:numId w:val="34"/>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Wykonawcy występujący wspólnie są zobowiązani do ustanowienia pełnomocnika </w:t>
      </w:r>
      <w:r w:rsidRPr="002836EB">
        <w:rPr>
          <w:rFonts w:ascii="Times New Roman" w:hAnsi="Times New Roman" w:cs="Times New Roman"/>
          <w:sz w:val="22"/>
          <w:szCs w:val="22"/>
        </w:rPr>
        <w:br/>
        <w:t xml:space="preserve">do reprezentowania ich w postępowaniu albo do reprezentowania ich w postępowaniu </w:t>
      </w:r>
      <w:r w:rsidRPr="002836EB">
        <w:rPr>
          <w:rFonts w:ascii="Times New Roman" w:hAnsi="Times New Roman" w:cs="Times New Roman"/>
          <w:sz w:val="22"/>
          <w:szCs w:val="22"/>
        </w:rPr>
        <w:br/>
        <w:t xml:space="preserve">i zawarcia umowy w sprawie przedmiotowego zamówienia publicznego. </w:t>
      </w:r>
    </w:p>
    <w:p w14:paraId="63348A9B" w14:textId="77777777" w:rsidR="006F3CAF" w:rsidRPr="00301B92" w:rsidRDefault="006F3CAF" w:rsidP="005765FF">
      <w:pPr>
        <w:pStyle w:val="Default"/>
        <w:numPr>
          <w:ilvl w:val="0"/>
          <w:numId w:val="34"/>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lastRenderedPageBreak/>
        <w:t xml:space="preserve">Wszelka korespondencja będzie prowadzona przez zamawiającego wyłącznie </w:t>
      </w:r>
      <w:r w:rsidRPr="002836EB">
        <w:rPr>
          <w:rFonts w:ascii="Times New Roman" w:hAnsi="Times New Roman" w:cs="Times New Roman"/>
          <w:sz w:val="22"/>
          <w:szCs w:val="22"/>
        </w:rPr>
        <w:br/>
        <w:t>z pełnomocnikiem.</w:t>
      </w:r>
      <w:r w:rsidRPr="00301B92">
        <w:rPr>
          <w:rFonts w:ascii="Times New Roman" w:hAnsi="Times New Roman" w:cs="Times New Roman"/>
          <w:sz w:val="22"/>
          <w:szCs w:val="22"/>
        </w:rPr>
        <w:t xml:space="preserve"> </w:t>
      </w:r>
    </w:p>
    <w:p w14:paraId="71B63732" w14:textId="34213739" w:rsidR="002836EB" w:rsidRPr="00520DA2" w:rsidRDefault="002836EB" w:rsidP="005765FF">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w:t>
      </w:r>
      <w:r w:rsidR="00A03FCD">
        <w:rPr>
          <w:rFonts w:ascii="Times New Roman" w:hAnsi="Times New Roman" w:cs="Times New Roman"/>
        </w:rPr>
        <w:br/>
      </w:r>
      <w:r>
        <w:rPr>
          <w:rFonts w:ascii="Times New Roman" w:hAnsi="Times New Roman" w:cs="Times New Roman"/>
        </w:rPr>
        <w:t xml:space="preserve">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 postępowaniu składa każdy z wykonawców</w:t>
      </w:r>
      <w:r w:rsidRPr="00520DA2">
        <w:rPr>
          <w:rFonts w:ascii="Times New Roman" w:hAnsi="Times New Roman" w:cs="Times New Roman"/>
        </w:rPr>
        <w:t xml:space="preserve"> w zakresie, w jakim wykazuje spełnianie warunków udziału </w:t>
      </w:r>
      <w:r w:rsidR="00CF12AA">
        <w:rPr>
          <w:rFonts w:ascii="Times New Roman" w:hAnsi="Times New Roman" w:cs="Times New Roman"/>
        </w:rPr>
        <w:br/>
      </w:r>
      <w:r w:rsidRPr="00520DA2">
        <w:rPr>
          <w:rFonts w:ascii="Times New Roman" w:hAnsi="Times New Roman" w:cs="Times New Roman"/>
        </w:rPr>
        <w:t>w postępowaniu.</w:t>
      </w:r>
    </w:p>
    <w:p w14:paraId="76705FAA" w14:textId="77777777" w:rsidR="002836EB" w:rsidRPr="00520DA2" w:rsidRDefault="002836EB" w:rsidP="005765FF">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5012E92E" w14:textId="77777777" w:rsidR="008825E9" w:rsidRDefault="002836EB" w:rsidP="009F7AF7">
      <w:pPr>
        <w:pStyle w:val="Bezodstpw"/>
        <w:numPr>
          <w:ilvl w:val="0"/>
          <w:numId w:val="34"/>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00885D43" w14:textId="77777777" w:rsidR="009E1258" w:rsidRPr="009E1258" w:rsidRDefault="009E1258" w:rsidP="009E1258">
      <w:pPr>
        <w:pStyle w:val="Bezodstpw"/>
        <w:spacing w:line="276" w:lineRule="auto"/>
        <w:ind w:left="720"/>
        <w:jc w:val="both"/>
        <w:rPr>
          <w:rFonts w:ascii="Times New Roman" w:hAnsi="Times New Roman" w:cs="Times New Roman"/>
        </w:rPr>
      </w:pPr>
    </w:p>
    <w:p w14:paraId="4A8210C4" w14:textId="1CE74C0F" w:rsidR="00B52698" w:rsidRPr="00C15FDA" w:rsidRDefault="00B52698" w:rsidP="00C15FDA">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14784E72" w14:textId="77777777" w:rsidR="00C15FDA" w:rsidRDefault="00C15FDA" w:rsidP="00C15FDA">
      <w:pPr>
        <w:spacing w:after="0" w:line="276" w:lineRule="auto"/>
        <w:jc w:val="both"/>
        <w:rPr>
          <w:rFonts w:ascii="Times New Roman" w:hAnsi="Times New Roman" w:cs="Times New Roman"/>
        </w:rPr>
      </w:pPr>
    </w:p>
    <w:p w14:paraId="7ACA0FD2" w14:textId="26FEB527"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w:t>
      </w:r>
      <w:r w:rsidR="00CF12AA">
        <w:rPr>
          <w:rFonts w:ascii="Times New Roman" w:hAnsi="Times New Roman" w:cs="Times New Roman"/>
        </w:rPr>
        <w:br/>
      </w:r>
      <w:r w:rsidRPr="00301B92">
        <w:rPr>
          <w:rFonts w:ascii="Times New Roman" w:hAnsi="Times New Roman" w:cs="Times New Roman"/>
        </w:rPr>
        <w:t>lub podwykonawcę na podstawie stosunku pracy osób wykonujących czynności w z</w:t>
      </w:r>
      <w:r w:rsidR="00C81AA1">
        <w:rPr>
          <w:rFonts w:ascii="Times New Roman" w:hAnsi="Times New Roman" w:cs="Times New Roman"/>
        </w:rPr>
        <w:t xml:space="preserve">akresie realizacji zamówienia. </w:t>
      </w:r>
    </w:p>
    <w:p w14:paraId="34CDE0ED" w14:textId="77777777" w:rsidR="00890A69" w:rsidRPr="006F280C" w:rsidRDefault="00890A69" w:rsidP="006F280C">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bookmarkStart w:id="2" w:name="_Hlk158279841"/>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bookmarkEnd w:id="2"/>
    </w:p>
    <w:p w14:paraId="593AC4D4" w14:textId="77777777" w:rsidR="006F280C" w:rsidRDefault="006F280C" w:rsidP="006F280C">
      <w:pPr>
        <w:pStyle w:val="Bezodstpw"/>
      </w:pPr>
    </w:p>
    <w:p w14:paraId="4EE1F25E" w14:textId="77777777" w:rsidR="000B033E" w:rsidRPr="000B033E" w:rsidRDefault="000B033E" w:rsidP="000B033E">
      <w:pPr>
        <w:spacing w:line="276" w:lineRule="auto"/>
        <w:ind w:left="720"/>
        <w:jc w:val="both"/>
        <w:rPr>
          <w:rFonts w:ascii="Times New Roman" w:hAnsi="Times New Roman" w:cs="Times New Roman"/>
          <w:b/>
          <w:u w:val="single"/>
        </w:rPr>
      </w:pPr>
      <w:r w:rsidRPr="000B033E">
        <w:rPr>
          <w:rFonts w:ascii="Times New Roman" w:hAnsi="Times New Roman" w:cs="Times New Roman"/>
          <w:b/>
          <w:u w:val="single"/>
        </w:rPr>
        <w:t>Wykaz przedmiotowych środków dowodowych:</w:t>
      </w:r>
    </w:p>
    <w:p w14:paraId="37E52DF9" w14:textId="05952CC5" w:rsidR="00051647" w:rsidRPr="003668A6" w:rsidRDefault="000B033E" w:rsidP="003668A6">
      <w:pPr>
        <w:spacing w:after="0" w:line="276" w:lineRule="auto"/>
        <w:ind w:left="426" w:hanging="426"/>
        <w:jc w:val="both"/>
        <w:rPr>
          <w:rFonts w:ascii="Times New Roman" w:hAnsi="Times New Roman" w:cs="Times New Roman"/>
          <w:bCs/>
        </w:rPr>
      </w:pPr>
      <w:r w:rsidRPr="003668A6">
        <w:rPr>
          <w:rFonts w:ascii="Times New Roman" w:hAnsi="Times New Roman" w:cs="Times New Roman"/>
        </w:rPr>
        <w:t>1)</w:t>
      </w:r>
      <w:r w:rsidRPr="000B033E">
        <w:rPr>
          <w:rFonts w:ascii="Times New Roman" w:hAnsi="Times New Roman" w:cs="Times New Roman"/>
          <w:b/>
          <w:bCs/>
        </w:rPr>
        <w:tab/>
        <w:t>Wraz z ofertą</w:t>
      </w:r>
      <w:r w:rsidRPr="000B033E">
        <w:rPr>
          <w:rFonts w:ascii="Times New Roman" w:hAnsi="Times New Roman" w:cs="Times New Roman"/>
          <w:bCs/>
        </w:rPr>
        <w:t>, w celu potwierdzenia, że oferowane dostawy spełniają określone przez Zamawiającego wymagania, cechy określone przez Zamawiającego, Wykonawca zobowiązany jest złożyć następujące przedmiotowe środki dowodowe:</w:t>
      </w:r>
    </w:p>
    <w:p w14:paraId="1D355618" w14:textId="18E22D01" w:rsidR="00ED6967" w:rsidRPr="00ED6967" w:rsidRDefault="00ED6967" w:rsidP="003668A6">
      <w:pPr>
        <w:numPr>
          <w:ilvl w:val="0"/>
          <w:numId w:val="54"/>
        </w:numPr>
        <w:spacing w:after="0" w:line="276" w:lineRule="auto"/>
        <w:jc w:val="both"/>
        <w:rPr>
          <w:rFonts w:ascii="Times New Roman" w:hAnsi="Times New Roman" w:cs="Times New Roman"/>
        </w:rPr>
      </w:pPr>
      <w:r w:rsidRPr="00ED6967">
        <w:rPr>
          <w:rFonts w:ascii="Times New Roman" w:hAnsi="Times New Roman" w:cs="Times New Roman"/>
        </w:rPr>
        <w:t xml:space="preserve">Wykonawca na potrzeby realizacji zamówienia zapewni kierownika projektu, posiadającego certyfikat potwierdzający kompetencje z zakresu zarządzania projektami na poziomie PRINCE2 Foundation 2017 (należy załączyć do oferty). </w:t>
      </w:r>
    </w:p>
    <w:p w14:paraId="3E9DE5F6" w14:textId="4277298B" w:rsidR="00872333" w:rsidRDefault="00ED6967" w:rsidP="003668A6">
      <w:pPr>
        <w:pStyle w:val="Akapitzlist"/>
        <w:numPr>
          <w:ilvl w:val="0"/>
          <w:numId w:val="54"/>
        </w:numPr>
        <w:spacing w:after="0" w:line="276" w:lineRule="auto"/>
        <w:jc w:val="both"/>
        <w:rPr>
          <w:rFonts w:ascii="Times New Roman" w:hAnsi="Times New Roman" w:cs="Times New Roman"/>
        </w:rPr>
      </w:pPr>
      <w:r w:rsidRPr="00ED6967">
        <w:rPr>
          <w:rFonts w:ascii="Times New Roman" w:hAnsi="Times New Roman" w:cs="Times New Roman"/>
        </w:rPr>
        <w:t>Zamawiający wymaga, aby osoby realizujące wdrożenie Systemu posiadały komplet certyfikatów technicznych dotyczących Systemu przewidzianych przez jego producenta, potwierdzających posiadanie przez te osoby wymaganych kwalifikacji. Wykonawca zobowiązany jest załączyć kopię tych certyfikatów do oferty</w:t>
      </w:r>
      <w:r w:rsidR="00C15FDA">
        <w:rPr>
          <w:rFonts w:ascii="Times New Roman" w:hAnsi="Times New Roman" w:cs="Times New Roman"/>
        </w:rPr>
        <w:t>.</w:t>
      </w:r>
    </w:p>
    <w:p w14:paraId="708199C7" w14:textId="3D0989BB" w:rsidR="00C15FDA" w:rsidRDefault="00C15FDA" w:rsidP="003668A6">
      <w:pPr>
        <w:pStyle w:val="Akapitzlist"/>
        <w:numPr>
          <w:ilvl w:val="0"/>
          <w:numId w:val="54"/>
        </w:numPr>
        <w:spacing w:after="0" w:line="276" w:lineRule="auto"/>
        <w:jc w:val="both"/>
        <w:rPr>
          <w:rFonts w:ascii="Times New Roman" w:hAnsi="Times New Roman" w:cs="Times New Roman"/>
        </w:rPr>
      </w:pPr>
      <w:r w:rsidRPr="00C15FDA">
        <w:rPr>
          <w:rFonts w:ascii="Times New Roman" w:hAnsi="Times New Roman" w:cs="Times New Roman"/>
        </w:rPr>
        <w:t>Karty katalogowe producenta zaoferowanych urządzeń, umożliwiające jednoznaczną identyfikację ich producenta oraz nazwę/oznaczenie modelu.</w:t>
      </w:r>
    </w:p>
    <w:p w14:paraId="31F58DD9" w14:textId="5718BB15" w:rsidR="007E724A" w:rsidRPr="007E724A" w:rsidRDefault="007E724A" w:rsidP="007E724A">
      <w:pPr>
        <w:pStyle w:val="Bezodstpw"/>
        <w:numPr>
          <w:ilvl w:val="0"/>
          <w:numId w:val="54"/>
        </w:numPr>
        <w:spacing w:line="276" w:lineRule="auto"/>
        <w:jc w:val="both"/>
        <w:rPr>
          <w:rFonts w:ascii="Times New Roman" w:hAnsi="Times New Roman" w:cs="Times New Roman"/>
        </w:rPr>
      </w:pPr>
      <w:r>
        <w:rPr>
          <w:rFonts w:ascii="Times New Roman" w:hAnsi="Times New Roman" w:cs="Times New Roman"/>
        </w:rPr>
        <w:t xml:space="preserve">Zamawiający wymaga </w:t>
      </w:r>
      <w:r w:rsidRPr="008E6C2B">
        <w:rPr>
          <w:rFonts w:ascii="Times New Roman" w:hAnsi="Times New Roman" w:cs="Times New Roman"/>
        </w:rPr>
        <w:t>potwierdzeni</w:t>
      </w:r>
      <w:r>
        <w:rPr>
          <w:rFonts w:ascii="Times New Roman" w:hAnsi="Times New Roman" w:cs="Times New Roman"/>
        </w:rPr>
        <w:t>a energooszczędności</w:t>
      </w:r>
      <w:r w:rsidRPr="008E6C2B">
        <w:rPr>
          <w:rFonts w:ascii="Times New Roman" w:hAnsi="Times New Roman" w:cs="Times New Roman"/>
        </w:rPr>
        <w:t xml:space="preserve"> w ogólnodostępnej dokumentacji technicznej producenta – </w:t>
      </w:r>
      <w:r>
        <w:rPr>
          <w:rFonts w:ascii="Times New Roman" w:hAnsi="Times New Roman" w:cs="Times New Roman"/>
        </w:rPr>
        <w:t xml:space="preserve">dokument potwierdzający energooszczędność należy załączyć do oferty </w:t>
      </w:r>
      <w:r w:rsidRPr="008E6C2B">
        <w:rPr>
          <w:rFonts w:ascii="Times New Roman" w:hAnsi="Times New Roman" w:cs="Times New Roman"/>
        </w:rPr>
        <w:t>oraz podać w ofercie link do strony producenta, pod którym dostępna jest dokumentacja.</w:t>
      </w:r>
    </w:p>
    <w:p w14:paraId="0005EF17" w14:textId="0B01346F" w:rsidR="00051647" w:rsidRPr="00374DA5" w:rsidRDefault="00051647" w:rsidP="003668A6">
      <w:pPr>
        <w:pStyle w:val="Akapitzlist"/>
        <w:numPr>
          <w:ilvl w:val="0"/>
          <w:numId w:val="70"/>
        </w:numPr>
        <w:tabs>
          <w:tab w:val="left" w:pos="567"/>
        </w:tabs>
        <w:spacing w:after="0" w:line="276" w:lineRule="auto"/>
        <w:jc w:val="both"/>
        <w:rPr>
          <w:rFonts w:ascii="Times New Roman" w:hAnsi="Times New Roman" w:cs="Times New Roman"/>
        </w:rPr>
      </w:pPr>
      <w:r w:rsidRPr="00374DA5">
        <w:rPr>
          <w:rFonts w:ascii="Times New Roman" w:hAnsi="Times New Roman" w:cs="Times New Roman"/>
        </w:rPr>
        <w:t xml:space="preserve">Jeżeli wykonawca nie złoży powyższych przedmiotowych środków dowodowych lub złożone środki dowodowe będą niekompletne, zamawiający wezwie do ich złożenia lub uzupełnienia </w:t>
      </w:r>
      <w:r>
        <w:rPr>
          <w:rFonts w:ascii="Times New Roman" w:hAnsi="Times New Roman" w:cs="Times New Roman"/>
        </w:rPr>
        <w:br/>
      </w:r>
      <w:r w:rsidRPr="00374DA5">
        <w:rPr>
          <w:rFonts w:ascii="Times New Roman" w:hAnsi="Times New Roman" w:cs="Times New Roman"/>
        </w:rPr>
        <w:t>w wyznaczonym terminie.</w:t>
      </w:r>
    </w:p>
    <w:p w14:paraId="7EB1EF16" w14:textId="77777777" w:rsidR="00051647" w:rsidRPr="00374DA5" w:rsidRDefault="00051647" w:rsidP="003668A6">
      <w:pPr>
        <w:pStyle w:val="Akapitzlist"/>
        <w:numPr>
          <w:ilvl w:val="0"/>
          <w:numId w:val="70"/>
        </w:numPr>
        <w:tabs>
          <w:tab w:val="left" w:pos="567"/>
        </w:tabs>
        <w:spacing w:after="0" w:line="276" w:lineRule="auto"/>
        <w:jc w:val="both"/>
        <w:rPr>
          <w:rFonts w:ascii="Times New Roman" w:hAnsi="Times New Roman" w:cs="Times New Roman"/>
        </w:rPr>
      </w:pPr>
      <w:r w:rsidRPr="00374DA5">
        <w:rPr>
          <w:rFonts w:ascii="Times New Roman" w:hAnsi="Times New Roman" w:cs="Times New Roman"/>
        </w:rPr>
        <w:t>Zamawiający nie będzie wzywał wykonawców do złożenia lub uzupełnienia przedmiotowych środków dowodowych, jeżeli pomimo ich złożenia oferta wykonawcy podlega odrzuceniu albo zachodzą przesłanki unieważnienia postępowania.</w:t>
      </w:r>
    </w:p>
    <w:p w14:paraId="60A6F4B0" w14:textId="42C4D225" w:rsidR="00051647" w:rsidRPr="00C15FDA" w:rsidRDefault="00051647" w:rsidP="00C15FDA">
      <w:pPr>
        <w:pStyle w:val="Akapitzlist"/>
        <w:numPr>
          <w:ilvl w:val="0"/>
          <w:numId w:val="70"/>
        </w:numPr>
        <w:tabs>
          <w:tab w:val="left" w:pos="567"/>
        </w:tabs>
        <w:spacing w:line="276" w:lineRule="auto"/>
        <w:jc w:val="both"/>
        <w:rPr>
          <w:rFonts w:ascii="Times New Roman" w:hAnsi="Times New Roman" w:cs="Times New Roman"/>
        </w:rPr>
      </w:pPr>
      <w:r w:rsidRPr="00374DA5">
        <w:rPr>
          <w:rFonts w:ascii="Times New Roman" w:hAnsi="Times New Roman" w:cs="Times New Roman"/>
        </w:rPr>
        <w:t>Zamawiający może żądać od wykonawców wyjaśnień dotyczących treści przedmiotowych środków dowodowych.</w:t>
      </w:r>
    </w:p>
    <w:p w14:paraId="4A8BEC41" w14:textId="77777777"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74F343F0" w14:textId="77777777" w:rsidR="008B45CA" w:rsidRDefault="008B45CA" w:rsidP="009F7AF7">
      <w:pPr>
        <w:pStyle w:val="Bezodstpw"/>
        <w:spacing w:line="276" w:lineRule="auto"/>
        <w:rPr>
          <w:rFonts w:ascii="Times New Roman" w:hAnsi="Times New Roman" w:cs="Times New Roman"/>
        </w:rPr>
      </w:pPr>
    </w:p>
    <w:p w14:paraId="2A1A17A9" w14:textId="6918ED53" w:rsidR="00890A69" w:rsidRDefault="00890A69" w:rsidP="00C15FDA">
      <w:pPr>
        <w:pStyle w:val="Bezodstpw"/>
        <w:spacing w:after="240" w:line="276" w:lineRule="auto"/>
        <w:jc w:val="both"/>
        <w:rPr>
          <w:rFonts w:ascii="Times New Roman" w:hAnsi="Times New Roman" w:cs="Times New Roman"/>
        </w:rPr>
      </w:pPr>
      <w:r>
        <w:rPr>
          <w:rFonts w:ascii="Times New Roman" w:hAnsi="Times New Roman" w:cs="Times New Roman"/>
        </w:rPr>
        <w:lastRenderedPageBreak/>
        <w:t>O</w:t>
      </w:r>
      <w:r w:rsidR="00FA214D">
        <w:rPr>
          <w:rFonts w:ascii="Times New Roman" w:hAnsi="Times New Roman" w:cs="Times New Roman"/>
        </w:rPr>
        <w:t xml:space="preserve"> </w:t>
      </w:r>
      <w:r w:rsidR="00212504" w:rsidRPr="00212504">
        <w:rPr>
          <w:rFonts w:ascii="Times New Roman" w:hAnsi="Times New Roman" w:cs="Times New Roman"/>
        </w:rPr>
        <w:t>udzielenie zamówienia mogą ubiegać się Wykonawcy, którzy nie podlegają wykluczeniu na zasadach określonych w SWZ, oraz spełniają określone przez Zamawiającego warunki u</w:t>
      </w:r>
      <w:r>
        <w:rPr>
          <w:rFonts w:ascii="Times New Roman" w:hAnsi="Times New Roman" w:cs="Times New Roman"/>
        </w:rPr>
        <w:t>działu w postępowaniu, w zakresie:</w:t>
      </w:r>
    </w:p>
    <w:p w14:paraId="460A82C4" w14:textId="77777777" w:rsidR="00890A69" w:rsidRPr="009E1258" w:rsidRDefault="00890A69" w:rsidP="000D12EF">
      <w:pPr>
        <w:pStyle w:val="Default"/>
        <w:numPr>
          <w:ilvl w:val="0"/>
          <w:numId w:val="35"/>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14:paraId="1C4760E9"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14:paraId="795D9DF6"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1781E5F9" w14:textId="77777777" w:rsidR="00C81AA1" w:rsidRPr="009E1258" w:rsidRDefault="00890A69" w:rsidP="009E1258">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14:paraId="6B84C333" w14:textId="74566EE8" w:rsidR="00AA19A1" w:rsidRDefault="00890A69" w:rsidP="00453E1C">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20C9F041"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7E12B4DE" w14:textId="77777777" w:rsidR="00890A69" w:rsidRPr="009E1258" w:rsidRDefault="00890A69" w:rsidP="00C81AA1">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14:paraId="2EB19EE3"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6F293637"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1B11CE53" w14:textId="77777777" w:rsidR="00371863" w:rsidRPr="009E1258" w:rsidRDefault="00890A69" w:rsidP="009F7AF7">
      <w:pPr>
        <w:pStyle w:val="Default"/>
        <w:numPr>
          <w:ilvl w:val="0"/>
          <w:numId w:val="35"/>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14:paraId="5C1B0C14" w14:textId="26ECB601" w:rsidR="00453E1C" w:rsidRPr="00453E1C" w:rsidRDefault="003668A6" w:rsidP="003668A6">
      <w:pPr>
        <w:pStyle w:val="Bezodstpw"/>
        <w:ind w:left="709" w:hanging="349"/>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453E1C" w:rsidRPr="00453E1C">
        <w:rPr>
          <w:rFonts w:ascii="Times New Roman" w:hAnsi="Times New Roman" w:cs="Times New Roman"/>
          <w:color w:val="000000"/>
        </w:rPr>
        <w:t xml:space="preserve">Wykonawca na potrzeby realizacji zamówienia zapewni kierownika projektu, posiadającego certyfikat potwierdzający kompetencje z zakresu zarządzania projektami na poziomie PRINCE2 Foundation 2017 (należy załączyć do oferty). </w:t>
      </w:r>
    </w:p>
    <w:p w14:paraId="14AB55C7" w14:textId="68BBD3F9" w:rsidR="00453E1C" w:rsidRPr="00453E1C" w:rsidRDefault="003668A6" w:rsidP="003668A6">
      <w:pPr>
        <w:pStyle w:val="Bezodstpw"/>
        <w:ind w:left="709" w:hanging="349"/>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453E1C" w:rsidRPr="00453E1C">
        <w:rPr>
          <w:rFonts w:ascii="Times New Roman" w:hAnsi="Times New Roman" w:cs="Times New Roman"/>
          <w:color w:val="000000"/>
        </w:rPr>
        <w:t>Zamawiający wymaga, aby osoby realizujące wdrożenie Systemu posiadały komplet certyfikatów technicznych dotyczących Systemu przewidzianych przez jego producenta, potwierdzających posiadanie przez te osoby wymaganych kwalifikacji. Wykonawca zobowiązany jest załączyć kopię tych certyfikatów do oferty.</w:t>
      </w:r>
    </w:p>
    <w:p w14:paraId="479D5ABF" w14:textId="77777777" w:rsidR="005508FC" w:rsidRPr="000D61D4" w:rsidRDefault="005508FC" w:rsidP="009F7AF7">
      <w:pPr>
        <w:pStyle w:val="Bezodstpw"/>
        <w:spacing w:line="276" w:lineRule="auto"/>
        <w:rPr>
          <w:rFonts w:ascii="Times New Roman" w:hAnsi="Times New Roman" w:cs="Times New Roman"/>
        </w:rPr>
      </w:pPr>
    </w:p>
    <w:p w14:paraId="7AAF1EC9" w14:textId="77777777"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2B3CF736" w14:textId="77777777" w:rsidR="008B45CA" w:rsidRDefault="008B45CA" w:rsidP="009F7AF7">
      <w:pPr>
        <w:pStyle w:val="Bezodstpw"/>
        <w:spacing w:line="276" w:lineRule="auto"/>
        <w:rPr>
          <w:rFonts w:ascii="Times New Roman" w:hAnsi="Times New Roman" w:cs="Times New Roman"/>
        </w:rPr>
      </w:pPr>
    </w:p>
    <w:p w14:paraId="5CE4A590" w14:textId="596C30DA" w:rsidR="000E298D" w:rsidRPr="000D12EF" w:rsidRDefault="0000581C" w:rsidP="007E497F">
      <w:pPr>
        <w:pStyle w:val="Bezodstpw"/>
        <w:numPr>
          <w:ilvl w:val="0"/>
          <w:numId w:val="37"/>
        </w:numPr>
        <w:spacing w:line="276" w:lineRule="auto"/>
        <w:jc w:val="both"/>
        <w:rPr>
          <w:rFonts w:ascii="Times New Roman" w:hAnsi="Times New Roman" w:cs="Times New Roman"/>
        </w:rPr>
      </w:pPr>
      <w:r w:rsidRPr="0000581C">
        <w:rPr>
          <w:rFonts w:ascii="Times New Roman" w:hAnsi="Times New Roman" w:cs="Times New Roman"/>
        </w:rPr>
        <w:t>Z</w:t>
      </w:r>
      <w:r w:rsidR="000E298D">
        <w:rPr>
          <w:rFonts w:ascii="Times New Roman" w:hAnsi="Times New Roman" w:cs="Times New Roman"/>
        </w:rPr>
        <w:t>amawiający z</w:t>
      </w:r>
      <w:r w:rsidRPr="0000581C">
        <w:rPr>
          <w:rFonts w:ascii="Times New Roman" w:hAnsi="Times New Roman" w:cs="Times New Roman"/>
        </w:rPr>
        <w:t xml:space="preserve"> postępowania </w:t>
      </w:r>
      <w:r w:rsidR="000E298D">
        <w:rPr>
          <w:rFonts w:ascii="Times New Roman" w:hAnsi="Times New Roman" w:cs="Times New Roman"/>
        </w:rPr>
        <w:t>o udzielenie zamówienia wykluczy Wykonawcę</w:t>
      </w:r>
      <w:r w:rsidRPr="0000581C">
        <w:rPr>
          <w:rFonts w:ascii="Times New Roman" w:hAnsi="Times New Roman" w:cs="Times New Roman"/>
        </w:rPr>
        <w:t xml:space="preserve">, w </w:t>
      </w:r>
      <w:r w:rsidR="000E298D">
        <w:rPr>
          <w:rFonts w:ascii="Times New Roman" w:hAnsi="Times New Roman" w:cs="Times New Roman"/>
        </w:rPr>
        <w:t xml:space="preserve">stosunku </w:t>
      </w:r>
      <w:r w:rsidR="00C6411D">
        <w:rPr>
          <w:rFonts w:ascii="Times New Roman" w:hAnsi="Times New Roman" w:cs="Times New Roman"/>
        </w:rPr>
        <w:br/>
      </w:r>
      <w:r w:rsidR="000E298D">
        <w:rPr>
          <w:rFonts w:ascii="Times New Roman" w:hAnsi="Times New Roman" w:cs="Times New Roman"/>
        </w:rPr>
        <w:t>do którego</w:t>
      </w:r>
      <w:r w:rsidRPr="0000581C">
        <w:rPr>
          <w:rFonts w:ascii="Times New Roman" w:hAnsi="Times New Roman" w:cs="Times New Roman"/>
        </w:rPr>
        <w:t xml:space="preserve"> zach</w:t>
      </w:r>
      <w:r w:rsidR="000E298D">
        <w:rPr>
          <w:rFonts w:ascii="Times New Roman" w:hAnsi="Times New Roman" w:cs="Times New Roman"/>
        </w:rPr>
        <w:t>odzi którakolwiek z podstaw wykluczenia</w:t>
      </w:r>
      <w:r w:rsidRPr="0000581C">
        <w:rPr>
          <w:rFonts w:ascii="Times New Roman" w:hAnsi="Times New Roman" w:cs="Times New Roman"/>
        </w:rPr>
        <w:t xml:space="preserve"> wskazanych</w:t>
      </w:r>
      <w:r w:rsidR="008B4B51">
        <w:rPr>
          <w:rFonts w:ascii="Times New Roman" w:hAnsi="Times New Roman" w:cs="Times New Roman"/>
        </w:rPr>
        <w:t xml:space="preserve"> w art. 108 ust. 1 </w:t>
      </w:r>
      <w:proofErr w:type="spellStart"/>
      <w:r w:rsidR="008B4B51">
        <w:rPr>
          <w:rFonts w:ascii="Times New Roman" w:hAnsi="Times New Roman" w:cs="Times New Roman"/>
        </w:rPr>
        <w:t>pz</w:t>
      </w:r>
      <w:r w:rsidR="000E298D">
        <w:rPr>
          <w:rFonts w:ascii="Times New Roman" w:hAnsi="Times New Roman" w:cs="Times New Roman"/>
        </w:rPr>
        <w:t>p</w:t>
      </w:r>
      <w:proofErr w:type="spellEnd"/>
      <w:r w:rsidR="000E298D">
        <w:rPr>
          <w:rFonts w:ascii="Times New Roman" w:hAnsi="Times New Roman" w:cs="Times New Roman"/>
        </w:rPr>
        <w:t xml:space="preserve">., </w:t>
      </w:r>
      <w:r w:rsidR="00C6411D">
        <w:rPr>
          <w:rFonts w:ascii="Times New Roman" w:hAnsi="Times New Roman" w:cs="Times New Roman"/>
        </w:rPr>
        <w:br/>
      </w:r>
      <w:r w:rsidR="000E298D">
        <w:rPr>
          <w:rFonts w:ascii="Times New Roman" w:hAnsi="Times New Roman" w:cs="Times New Roman"/>
        </w:rPr>
        <w:t>tj. wykluczy:</w:t>
      </w:r>
    </w:p>
    <w:p w14:paraId="4AB06213" w14:textId="1937087F" w:rsidR="000E298D" w:rsidRPr="00301B92" w:rsidRDefault="000E298D" w:rsidP="008B521D">
      <w:pPr>
        <w:pStyle w:val="Default"/>
        <w:numPr>
          <w:ilvl w:val="3"/>
          <w:numId w:val="5"/>
        </w:numPr>
        <w:spacing w:line="276" w:lineRule="auto"/>
        <w:ind w:left="709"/>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2BC872B3" w14:textId="5468C05E"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udziału w zorganizowanej grupie przestępczej albo związku mającym na celu popełnienie przestępstwa lub przestępstwa skarbowego, o którym mowa w art. 258 Kodeksu karnego,</w:t>
      </w:r>
    </w:p>
    <w:p w14:paraId="43E5130C" w14:textId="51A8CB56"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handlu ludźmi, o którym mowa w art. 189a Kodeksu karnego,</w:t>
      </w:r>
    </w:p>
    <w:p w14:paraId="46187AEA" w14:textId="554BAD8D"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 xml:space="preserve">o którym mowa w art. 228-230a, art. 250a Kodeksu karnego, w art. 46-48 ustawy z dnia </w:t>
      </w:r>
      <w:r>
        <w:rPr>
          <w:rFonts w:ascii="Times New Roman" w:hAnsi="Times New Roman" w:cs="Times New Roman"/>
          <w:sz w:val="22"/>
          <w:szCs w:val="22"/>
        </w:rPr>
        <w:br/>
      </w:r>
      <w:r w:rsidRPr="00B408B3">
        <w:rPr>
          <w:rFonts w:ascii="Times New Roman" w:hAnsi="Times New Roman" w:cs="Times New Roman"/>
          <w:sz w:val="22"/>
          <w:szCs w:val="22"/>
        </w:rPr>
        <w:t xml:space="preserve">25 czerwca 2010 r. o sporcie (Dz. U. z 2022 r. poz. 1599 i 2185) lub w art. 54 ust. 1-4 ustawy </w:t>
      </w:r>
      <w:r>
        <w:rPr>
          <w:rFonts w:ascii="Times New Roman" w:hAnsi="Times New Roman" w:cs="Times New Roman"/>
          <w:sz w:val="22"/>
          <w:szCs w:val="22"/>
        </w:rPr>
        <w:br/>
      </w:r>
      <w:r w:rsidRPr="00B408B3">
        <w:rPr>
          <w:rFonts w:ascii="Times New Roman" w:hAnsi="Times New Roman" w:cs="Times New Roman"/>
          <w:sz w:val="22"/>
          <w:szCs w:val="22"/>
        </w:rPr>
        <w:t>z dnia 12 maja 2011 r. o refundacji leków, środków spożywczych specjalnego przeznaczenia żywieniowego oraz wyrobów medycznych (Dz. U. z 2023 r. poz. 826),</w:t>
      </w:r>
    </w:p>
    <w:p w14:paraId="34304EC1" w14:textId="534DD902"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4A2398" w14:textId="6C8AF2F2"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o charakterze terrorystycznym, o którym mowa w art. 115 § 20 Kodeksu karnego, lub mające na celu popełnienie tego przestępstwa,</w:t>
      </w:r>
    </w:p>
    <w:p w14:paraId="03446420" w14:textId="29972A39"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1C1D44C" w14:textId="6FA8B188"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FA5C0D" w14:textId="35AF9835" w:rsidR="00B408B3" w:rsidRPr="00B408B3" w:rsidRDefault="00B408B3" w:rsidP="008B521D">
      <w:pPr>
        <w:pStyle w:val="Default"/>
        <w:numPr>
          <w:ilvl w:val="0"/>
          <w:numId w:val="36"/>
        </w:numPr>
        <w:ind w:left="993"/>
        <w:jc w:val="both"/>
        <w:rPr>
          <w:rFonts w:ascii="Times New Roman" w:hAnsi="Times New Roman" w:cs="Times New Roman"/>
          <w:sz w:val="22"/>
          <w:szCs w:val="22"/>
        </w:rPr>
      </w:pPr>
      <w:r w:rsidRPr="00B408B3">
        <w:rPr>
          <w:rFonts w:ascii="Times New Roman" w:hAnsi="Times New Roman" w:cs="Times New Roman"/>
          <w:sz w:val="22"/>
          <w:szCs w:val="22"/>
        </w:rPr>
        <w:t>o którym mowa w art. 9 ust. 1 i 3 lub art. 10 ustawy z dnia 15 czerwca 2012 r. o skutkach powierzania wykonywania pracy cudzoziemcom przebywającym wbrew przepisom na terytorium Rzeczypospolitej Polskiej</w:t>
      </w:r>
    </w:p>
    <w:p w14:paraId="4BA7B3AC" w14:textId="26AA339E" w:rsidR="005F3110" w:rsidRPr="005F3110" w:rsidRDefault="00B408B3" w:rsidP="008B521D">
      <w:pPr>
        <w:pStyle w:val="Default"/>
        <w:ind w:left="993"/>
        <w:jc w:val="both"/>
        <w:rPr>
          <w:rFonts w:ascii="Times New Roman" w:hAnsi="Times New Roman" w:cs="Times New Roman"/>
          <w:sz w:val="22"/>
          <w:szCs w:val="22"/>
        </w:rPr>
      </w:pPr>
      <w:r w:rsidRPr="00B408B3">
        <w:rPr>
          <w:rFonts w:ascii="Times New Roman" w:hAnsi="Times New Roman" w:cs="Times New Roman"/>
          <w:sz w:val="22"/>
          <w:szCs w:val="22"/>
        </w:rPr>
        <w:t>- lub za odpowiedni czyn zabroniony określony w przepisach prawa obcego</w:t>
      </w:r>
      <w:r w:rsidR="005F3110" w:rsidRPr="005F3110">
        <w:rPr>
          <w:rFonts w:ascii="Times New Roman" w:hAnsi="Times New Roman" w:cs="Times New Roman"/>
          <w:sz w:val="22"/>
          <w:szCs w:val="22"/>
        </w:rPr>
        <w:t>;</w:t>
      </w:r>
    </w:p>
    <w:p w14:paraId="7BA4BB2D" w14:textId="5CDE8964" w:rsidR="005F3110" w:rsidRPr="005F3110" w:rsidRDefault="005F3110" w:rsidP="008B521D">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lastRenderedPageBreak/>
        <w:t xml:space="preserve">Na mocy art. 7 ust. 1 ustawy z dnia 13 kwietnia 2022 r. o szczególnych rozwiązaniach </w:t>
      </w:r>
      <w:r w:rsidRPr="005F3110">
        <w:rPr>
          <w:rFonts w:ascii="Times New Roman" w:hAnsi="Times New Roman" w:cs="Times New Roman"/>
          <w:sz w:val="22"/>
          <w:szCs w:val="22"/>
        </w:rPr>
        <w:br/>
        <w:t>w zakresie przeciwdziałania wspieraniu agresji na Ukrainę oraz służących ochronie bezpieczeństwa narodowego (Dz. U. z 2023 r., poz.</w:t>
      </w:r>
      <w:r w:rsidR="00A816EC" w:rsidRPr="00A816EC">
        <w:rPr>
          <w:rFonts w:ascii="Times New Roman" w:hAnsi="Times New Roman" w:cs="Times New Roman"/>
          <w:sz w:val="22"/>
          <w:szCs w:val="22"/>
        </w:rPr>
        <w:t xml:space="preserve"> 1497</w:t>
      </w:r>
      <w:r w:rsidRPr="005F3110">
        <w:rPr>
          <w:rFonts w:ascii="Times New Roman" w:hAnsi="Times New Roman" w:cs="Times New Roman"/>
          <w:sz w:val="22"/>
          <w:szCs w:val="22"/>
        </w:rPr>
        <w:t xml:space="preserve">), w celu przeciwdziałania wspieraniu agresji Federacji Rosyjskiej na Ukrainę rozpoczętej w dniu 24 lutego 2022 r. zwana dalej „specustawą sankcyjną” (tzw. samoistne, obligatoryjne i dodatkowe przesłanki wykluczenia) </w:t>
      </w:r>
      <w:r w:rsidR="002F14E9">
        <w:rPr>
          <w:rFonts w:ascii="Times New Roman" w:hAnsi="Times New Roman" w:cs="Times New Roman"/>
          <w:sz w:val="22"/>
          <w:szCs w:val="22"/>
        </w:rPr>
        <w:br/>
      </w:r>
      <w:r w:rsidRPr="005F3110">
        <w:rPr>
          <w:rFonts w:ascii="Times New Roman" w:hAnsi="Times New Roman" w:cs="Times New Roman"/>
          <w:sz w:val="22"/>
          <w:szCs w:val="22"/>
        </w:rPr>
        <w:t xml:space="preserve">tj. „Z postępowania o udzielenie zamówienia Zamawiający publicznego lub konkursu prowadzonego na podstawie ustawy z dnia 11 września 2019 r. - Prawo zamówień publicznych wyklucza się: </w:t>
      </w:r>
    </w:p>
    <w:p w14:paraId="79ADAA8D" w14:textId="151F711E" w:rsidR="005F3110" w:rsidRPr="005F3110" w:rsidRDefault="005F3110" w:rsidP="00E71657">
      <w:pPr>
        <w:pStyle w:val="Default"/>
        <w:numPr>
          <w:ilvl w:val="0"/>
          <w:numId w:val="50"/>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 xml:space="preserve">wykonawcę oraz uczestnika konkursu wymienionego w wykazach określonych </w:t>
      </w:r>
      <w:r w:rsidRPr="005F3110">
        <w:rPr>
          <w:rFonts w:ascii="Times New Roman" w:hAnsi="Times New Roman" w:cs="Times New Roman"/>
          <w:sz w:val="22"/>
          <w:szCs w:val="22"/>
        </w:rPr>
        <w:br/>
        <w:t xml:space="preserve">w rozporządzeniu 765/2006 i rozporządzeniu 269/2014 albo wpisanego na listę </w:t>
      </w:r>
      <w:r w:rsidRPr="005F3110">
        <w:rPr>
          <w:rFonts w:ascii="Times New Roman" w:hAnsi="Times New Roman" w:cs="Times New Roman"/>
          <w:sz w:val="22"/>
          <w:szCs w:val="22"/>
        </w:rPr>
        <w:br/>
        <w:t xml:space="preserve">na podstawie decyzji w sprawie wpisu na listę rozstrzygającej o zastosowaniu środka, </w:t>
      </w:r>
      <w:r w:rsidRPr="005F3110">
        <w:rPr>
          <w:rFonts w:ascii="Times New Roman" w:hAnsi="Times New Roman" w:cs="Times New Roman"/>
          <w:sz w:val="22"/>
          <w:szCs w:val="22"/>
        </w:rPr>
        <w:br/>
        <w:t>o którym mowa w art. 1 pkt</w:t>
      </w:r>
      <w:r w:rsidR="00C5679F">
        <w:rPr>
          <w:rFonts w:ascii="Times New Roman" w:hAnsi="Times New Roman" w:cs="Times New Roman"/>
          <w:sz w:val="22"/>
          <w:szCs w:val="22"/>
        </w:rPr>
        <w:t>.</w:t>
      </w:r>
      <w:r w:rsidRPr="005F3110">
        <w:rPr>
          <w:rFonts w:ascii="Times New Roman" w:hAnsi="Times New Roman" w:cs="Times New Roman"/>
          <w:sz w:val="22"/>
          <w:szCs w:val="22"/>
        </w:rPr>
        <w:t xml:space="preserve"> 3;</w:t>
      </w:r>
    </w:p>
    <w:p w14:paraId="1674D125" w14:textId="26CA2716" w:rsidR="005F3110" w:rsidRPr="005F3110" w:rsidRDefault="005F3110" w:rsidP="008B521D">
      <w:pPr>
        <w:pStyle w:val="Default"/>
        <w:numPr>
          <w:ilvl w:val="0"/>
          <w:numId w:val="50"/>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wykonawcę oraz uczestnika konkursu, którego beneficjentem rzeczywistym w rozumieniu ustawy z dnia 1 marca 2018 r. o przeciwdziałaniu praniu pieniędzy oraz finansowaniu terroryzmu (Dz. U. z 202</w:t>
      </w:r>
      <w:r w:rsidR="002634D1">
        <w:rPr>
          <w:rFonts w:ascii="Times New Roman" w:hAnsi="Times New Roman" w:cs="Times New Roman"/>
          <w:sz w:val="22"/>
          <w:szCs w:val="22"/>
        </w:rPr>
        <w:t>3</w:t>
      </w:r>
      <w:r w:rsidRPr="005F3110">
        <w:rPr>
          <w:rFonts w:ascii="Times New Roman" w:hAnsi="Times New Roman" w:cs="Times New Roman"/>
          <w:sz w:val="22"/>
          <w:szCs w:val="22"/>
        </w:rPr>
        <w:t xml:space="preserve"> r. poz. </w:t>
      </w:r>
      <w:r w:rsidR="002634D1">
        <w:rPr>
          <w:rFonts w:ascii="Times New Roman" w:hAnsi="Times New Roman" w:cs="Times New Roman"/>
          <w:sz w:val="22"/>
          <w:szCs w:val="22"/>
        </w:rPr>
        <w:t>1124</w:t>
      </w:r>
      <w:r w:rsidRPr="005F3110">
        <w:rPr>
          <w:rFonts w:ascii="Times New Roman" w:hAnsi="Times New Roman" w:cs="Times New Roman"/>
          <w:sz w:val="22"/>
          <w:szCs w:val="22"/>
        </w:rPr>
        <w:t>,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883DE7" w14:textId="2516A9DA" w:rsidR="005F3110" w:rsidRPr="005F3110" w:rsidRDefault="005F3110" w:rsidP="008B521D">
      <w:pPr>
        <w:pStyle w:val="Default"/>
        <w:numPr>
          <w:ilvl w:val="0"/>
          <w:numId w:val="50"/>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 xml:space="preserve">wykonawcę oraz uczestnika konkursu, którego jednostką dominującą w rozumieniu art. 3 ust. 1 pkt 37 ustawy z dnia 29 września 1994 r. o rachunkowości (Dz. U. z 2023 r. poz. 120 i 295) jest podmiot wymieniony w wykazach określonych w rozporządzeniu 765/2006 </w:t>
      </w:r>
      <w:r w:rsidR="0088725A">
        <w:rPr>
          <w:rFonts w:ascii="Times New Roman" w:hAnsi="Times New Roman" w:cs="Times New Roman"/>
          <w:sz w:val="22"/>
          <w:szCs w:val="22"/>
        </w:rPr>
        <w:br/>
      </w:r>
      <w:r w:rsidRPr="005F3110">
        <w:rPr>
          <w:rFonts w:ascii="Times New Roman" w:hAnsi="Times New Roman" w:cs="Times New Roman"/>
          <w:sz w:val="22"/>
          <w:szCs w:val="22"/>
        </w:rPr>
        <w:t xml:space="preserve">i </w:t>
      </w:r>
      <w:r w:rsidR="0088725A">
        <w:rPr>
          <w:rFonts w:ascii="Times New Roman" w:hAnsi="Times New Roman" w:cs="Times New Roman"/>
          <w:sz w:val="22"/>
          <w:szCs w:val="22"/>
        </w:rPr>
        <w:t>r</w:t>
      </w:r>
      <w:r w:rsidRPr="005F3110">
        <w:rPr>
          <w:rFonts w:ascii="Times New Roman" w:hAnsi="Times New Roman" w:cs="Times New Roman"/>
          <w:sz w:val="22"/>
          <w:szCs w:val="22"/>
        </w:rPr>
        <w:t>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7BB8900" w14:textId="77777777" w:rsidR="005F3110" w:rsidRPr="005F3110" w:rsidRDefault="005F3110" w:rsidP="008B521D">
      <w:pPr>
        <w:pStyle w:val="Default"/>
        <w:numPr>
          <w:ilvl w:val="0"/>
          <w:numId w:val="50"/>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Pr="005F3110">
        <w:rPr>
          <w:rFonts w:ascii="Times New Roman" w:hAnsi="Times New Roman" w:cs="Times New Roman"/>
          <w:sz w:val="22"/>
          <w:szCs w:val="22"/>
        </w:rPr>
        <w:br/>
        <w:t xml:space="preserve">za przestępstwo, o którym mowa w pkt. 1). </w:t>
      </w:r>
    </w:p>
    <w:p w14:paraId="7083CD24" w14:textId="344A5028" w:rsidR="005F3110" w:rsidRDefault="005F3110" w:rsidP="00E71657">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F03A81">
        <w:rPr>
          <w:rFonts w:ascii="Times New Roman" w:hAnsi="Times New Roman" w:cs="Times New Roman"/>
          <w:sz w:val="22"/>
          <w:szCs w:val="22"/>
        </w:rPr>
        <w:br/>
      </w:r>
      <w:r w:rsidRPr="005F3110">
        <w:rPr>
          <w:rFonts w:ascii="Times New Roman" w:hAnsi="Times New Roman" w:cs="Times New Roman"/>
          <w:sz w:val="22"/>
          <w:szCs w:val="22"/>
        </w:rPr>
        <w:t xml:space="preserve">w sprawie spłaty tych należności. </w:t>
      </w:r>
    </w:p>
    <w:p w14:paraId="0B61DFEF" w14:textId="4DA5F31D" w:rsidR="005F3110" w:rsidRPr="005F3110" w:rsidRDefault="005F3110" w:rsidP="008B521D">
      <w:pPr>
        <w:pStyle w:val="Default"/>
        <w:numPr>
          <w:ilvl w:val="2"/>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wobec którego prawomocnie orzeczono zakaz ubiegania się o zamówienia publiczne. </w:t>
      </w:r>
    </w:p>
    <w:p w14:paraId="44D87F0F" w14:textId="4457FB3C" w:rsidR="005F3110" w:rsidRPr="005F3110" w:rsidRDefault="005F3110" w:rsidP="008B521D">
      <w:pPr>
        <w:pStyle w:val="Default"/>
        <w:numPr>
          <w:ilvl w:val="2"/>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jeżeli zamawiający może stwierdzić, na podstawie wiarygodnych przesłanek, </w:t>
      </w:r>
      <w:r w:rsidRPr="005F3110">
        <w:rPr>
          <w:rFonts w:ascii="Times New Roman" w:hAnsi="Times New Roman" w:cs="Times New Roman"/>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i konsumentów (Dz. U. 2023 r., poz. 1550 ze zm.), złożyli odrębne oferty, oferty częściowe lub wnioski o dopuszczenie do udziału w postępowaniu, chyba że wykażą, że przygotowali te oferty lub wnioski niezależnie od siebie. </w:t>
      </w:r>
    </w:p>
    <w:p w14:paraId="408F34DF" w14:textId="594C8C18" w:rsidR="005F3110" w:rsidRPr="005F3110" w:rsidRDefault="005F3110" w:rsidP="008B521D">
      <w:pPr>
        <w:pStyle w:val="Default"/>
        <w:numPr>
          <w:ilvl w:val="2"/>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jeżeli, w przypadkach, o których mowa w art. 85 ust. 1 ustawy, doszło </w:t>
      </w:r>
      <w:r w:rsidR="00F03A81">
        <w:rPr>
          <w:rFonts w:ascii="Times New Roman" w:hAnsi="Times New Roman" w:cs="Times New Roman"/>
          <w:sz w:val="22"/>
          <w:szCs w:val="22"/>
        </w:rPr>
        <w:br/>
      </w:r>
      <w:r w:rsidRPr="005F3110">
        <w:rPr>
          <w:rFonts w:ascii="Times New Roman" w:hAnsi="Times New Roman" w:cs="Times New Roman"/>
          <w:sz w:val="22"/>
          <w:szCs w:val="22"/>
        </w:rPr>
        <w:t xml:space="preserve">do zakłócenia konkurencji wynikającego z wcześniejszego zaangażowania tego wykonawcy lub podmiotu, który należy z wykonawcą do tej samej grupy kapitałowej w rozumieniu ustawy </w:t>
      </w:r>
      <w:r w:rsidR="00F03A81">
        <w:rPr>
          <w:rFonts w:ascii="Times New Roman" w:hAnsi="Times New Roman" w:cs="Times New Roman"/>
          <w:sz w:val="22"/>
          <w:szCs w:val="22"/>
        </w:rPr>
        <w:br/>
      </w:r>
      <w:r w:rsidRPr="005F3110">
        <w:rPr>
          <w:rFonts w:ascii="Times New Roman" w:hAnsi="Times New Roman" w:cs="Times New Roman"/>
          <w:sz w:val="22"/>
          <w:szCs w:val="22"/>
        </w:rPr>
        <w:t xml:space="preserve">z dnia 16 lutego 2007 r. o ochronie konkurencji i konsumentów, chyba że spowodowane tym zakłócenie konkurencji może być wyeliminowane w inny sposób niż przez wykluczenie Wykonawcy z udziału w postępowaniu o udzielenie zamówienia.  </w:t>
      </w:r>
    </w:p>
    <w:p w14:paraId="4246E613" w14:textId="68A765EF" w:rsidR="000E298D" w:rsidRPr="00301B92" w:rsidRDefault="000E298D" w:rsidP="008B521D">
      <w:pPr>
        <w:pStyle w:val="Default"/>
        <w:numPr>
          <w:ilvl w:val="2"/>
          <w:numId w:val="5"/>
        </w:numPr>
        <w:spacing w:line="276" w:lineRule="auto"/>
        <w:ind w:left="709"/>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 xml:space="preserve">komandytowo-akcyjnej lub prokurenta prawomocnie skazano </w:t>
      </w:r>
      <w:r w:rsidR="00F03A81">
        <w:rPr>
          <w:rFonts w:ascii="Times New Roman" w:hAnsi="Times New Roman" w:cs="Times New Roman"/>
          <w:sz w:val="22"/>
          <w:szCs w:val="22"/>
        </w:rPr>
        <w:br/>
      </w:r>
      <w:r w:rsidRPr="00301B92">
        <w:rPr>
          <w:rFonts w:ascii="Times New Roman" w:hAnsi="Times New Roman" w:cs="Times New Roman"/>
          <w:sz w:val="22"/>
          <w:szCs w:val="22"/>
        </w:rPr>
        <w:t>za przestępstwo, o którym m</w:t>
      </w:r>
      <w:r w:rsidR="008B4B51">
        <w:rPr>
          <w:rFonts w:ascii="Times New Roman" w:hAnsi="Times New Roman" w:cs="Times New Roman"/>
          <w:sz w:val="22"/>
          <w:szCs w:val="22"/>
        </w:rPr>
        <w:t xml:space="preserve">owa w art. 108 ust. 1 pkt 1) </w:t>
      </w:r>
      <w:proofErr w:type="spellStart"/>
      <w:r w:rsidR="008B4B51">
        <w:rPr>
          <w:rFonts w:ascii="Times New Roman" w:hAnsi="Times New Roman" w:cs="Times New Roman"/>
          <w:sz w:val="22"/>
          <w:szCs w:val="22"/>
        </w:rPr>
        <w:t>pz</w:t>
      </w:r>
      <w:r>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3CB3ADDF" w14:textId="7D0AA817" w:rsidR="000E298D" w:rsidRPr="00877267" w:rsidRDefault="000E298D" w:rsidP="008B521D">
      <w:pPr>
        <w:pStyle w:val="Default"/>
        <w:numPr>
          <w:ilvl w:val="2"/>
          <w:numId w:val="5"/>
        </w:numPr>
        <w:spacing w:line="276" w:lineRule="auto"/>
        <w:ind w:left="709"/>
        <w:jc w:val="both"/>
        <w:rPr>
          <w:rFonts w:ascii="Times New Roman" w:hAnsi="Times New Roman" w:cs="Times New Roman"/>
          <w:sz w:val="22"/>
          <w:szCs w:val="22"/>
        </w:rPr>
      </w:pPr>
      <w:r w:rsidRPr="00877267">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w:t>
      </w:r>
      <w:r w:rsidRPr="00877267">
        <w:rPr>
          <w:rFonts w:ascii="Times New Roman" w:hAnsi="Times New Roman" w:cs="Times New Roman"/>
          <w:sz w:val="22"/>
          <w:szCs w:val="22"/>
        </w:rPr>
        <w:lastRenderedPageBreak/>
        <w:t xml:space="preserve">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B076EF">
        <w:rPr>
          <w:rFonts w:ascii="Times New Roman" w:hAnsi="Times New Roman" w:cs="Times New Roman"/>
          <w:sz w:val="22"/>
          <w:szCs w:val="22"/>
        </w:rPr>
        <w:br/>
      </w:r>
      <w:r w:rsidRPr="00877267">
        <w:rPr>
          <w:rFonts w:ascii="Times New Roman" w:hAnsi="Times New Roman" w:cs="Times New Roman"/>
          <w:sz w:val="22"/>
          <w:szCs w:val="22"/>
        </w:rPr>
        <w:t xml:space="preserve">w sprawie spłaty tych należności; </w:t>
      </w:r>
    </w:p>
    <w:p w14:paraId="5271565A" w14:textId="77777777" w:rsidR="000E298D" w:rsidRPr="009E1258" w:rsidRDefault="000E298D" w:rsidP="007E497F">
      <w:pPr>
        <w:pStyle w:val="Default"/>
        <w:numPr>
          <w:ilvl w:val="0"/>
          <w:numId w:val="37"/>
        </w:numPr>
        <w:spacing w:line="276" w:lineRule="auto"/>
        <w:jc w:val="both"/>
        <w:rPr>
          <w:rFonts w:ascii="Times New Roman" w:hAnsi="Times New Roman" w:cs="Times New Roman"/>
          <w:sz w:val="22"/>
          <w:szCs w:val="22"/>
        </w:rPr>
      </w:pPr>
      <w:r w:rsidRPr="009E1258">
        <w:rPr>
          <w:rFonts w:ascii="Times New Roman" w:hAnsi="Times New Roman" w:cs="Times New Roman"/>
          <w:sz w:val="22"/>
          <w:szCs w:val="22"/>
        </w:rPr>
        <w:t>Zamawiający wykluczy z postępowania Wykonawcę, w stosunku do którego zachodzi którakolwiek z podstaw wykluczenia wskazanych w</w:t>
      </w:r>
      <w:r w:rsidR="009E1258" w:rsidRPr="009E1258">
        <w:rPr>
          <w:rFonts w:ascii="Times New Roman" w:hAnsi="Times New Roman" w:cs="Times New Roman"/>
          <w:sz w:val="22"/>
          <w:szCs w:val="22"/>
        </w:rPr>
        <w:t xml:space="preserve"> art. 109 ust. 1 pkt 4 Ustawy </w:t>
      </w:r>
      <w:proofErr w:type="spellStart"/>
      <w:r w:rsidR="009E1258" w:rsidRPr="009E1258">
        <w:rPr>
          <w:rFonts w:ascii="Times New Roman" w:hAnsi="Times New Roman" w:cs="Times New Roman"/>
          <w:sz w:val="22"/>
          <w:szCs w:val="22"/>
        </w:rPr>
        <w:t>pzp</w:t>
      </w:r>
      <w:proofErr w:type="spellEnd"/>
      <w:r w:rsidRPr="009E1258">
        <w:rPr>
          <w:rFonts w:ascii="Times New Roman" w:hAnsi="Times New Roman" w:cs="Times New Roman"/>
          <w:sz w:val="22"/>
          <w:szCs w:val="22"/>
        </w:rPr>
        <w:t>, tj. wykluczy wykonawcę:</w:t>
      </w:r>
    </w:p>
    <w:p w14:paraId="610A90C9" w14:textId="77777777" w:rsidR="000E298D" w:rsidRDefault="004C4C67" w:rsidP="004C4C67">
      <w:pPr>
        <w:pStyle w:val="Bezodstpw"/>
        <w:spacing w:line="276" w:lineRule="auto"/>
        <w:ind w:left="360"/>
        <w:jc w:val="both"/>
        <w:rPr>
          <w:rFonts w:ascii="Times New Roman" w:hAnsi="Times New Roman" w:cs="Times New Roman"/>
        </w:rPr>
      </w:pPr>
      <w:r w:rsidRPr="009E1258">
        <w:rPr>
          <w:rFonts w:ascii="Times New Roman" w:hAnsi="Times New Roman" w:cs="Times New Roman"/>
        </w:rPr>
        <w:t>w</w:t>
      </w:r>
      <w:r w:rsidR="0000581C" w:rsidRPr="009E1258">
        <w:rPr>
          <w:rFonts w:ascii="Times New Roman" w:hAnsi="Times New Roman" w:cs="Times New Roman"/>
        </w:rPr>
        <w:t xml:space="preserve"> stosunku do którego otwarto likwidację, ogłoszono upadłość, którego aktywami zarządza</w:t>
      </w:r>
      <w:r w:rsidR="0000581C" w:rsidRPr="0000581C">
        <w:rPr>
          <w:rFonts w:ascii="Times New Roman" w:hAnsi="Times New Roman" w:cs="Times New Roman"/>
        </w:rPr>
        <w:t xml:space="preserve"> likwidator lub sąd, zawarł układ z wierzycielami, którego działalność gospodarcza jest zawieszona albo znajduje się on w innej tego rodzaju sytuacji wynikającej z podobnej procedury przewidzianej w przepisach </w:t>
      </w:r>
      <w:r w:rsidR="000E298D">
        <w:rPr>
          <w:rFonts w:ascii="Times New Roman" w:hAnsi="Times New Roman" w:cs="Times New Roman"/>
        </w:rPr>
        <w:t>miejsca wszczęcia tej procedury.</w:t>
      </w:r>
    </w:p>
    <w:p w14:paraId="6D6163E8" w14:textId="77777777" w:rsidR="004C4C67" w:rsidRPr="006443B7" w:rsidRDefault="004C4C67" w:rsidP="007E497F">
      <w:pPr>
        <w:pStyle w:val="Bezodstpw"/>
        <w:numPr>
          <w:ilvl w:val="0"/>
          <w:numId w:val="37"/>
        </w:numPr>
        <w:spacing w:line="276" w:lineRule="auto"/>
        <w:jc w:val="both"/>
        <w:rPr>
          <w:rFonts w:ascii="Times New Roman" w:hAnsi="Times New Roman" w:cs="Times New Roman"/>
        </w:rPr>
      </w:pPr>
      <w:r w:rsidRPr="004C4C67">
        <w:rPr>
          <w:rFonts w:ascii="Times New Roman" w:hAnsi="Times New Roman" w:cs="Times New Roman"/>
        </w:rPr>
        <w:t>Zamawiający</w:t>
      </w:r>
      <w:r>
        <w:rPr>
          <w:rFonts w:ascii="Times New Roman" w:hAnsi="Times New Roman" w:cs="Times New Roman"/>
        </w:rPr>
        <w:t>, n</w:t>
      </w:r>
      <w:r w:rsidRPr="004C4C67">
        <w:rPr>
          <w:rFonts w:ascii="Times New Roman" w:hAnsi="Times New Roman" w:cs="Times New Roman"/>
        </w:rPr>
        <w:t xml:space="preserve">a podstawie art. 7 ust. 1 ustawy </w:t>
      </w:r>
      <w:r w:rsidR="006443B7">
        <w:rPr>
          <w:rFonts w:ascii="Times New Roman" w:hAnsi="Times New Roman" w:cs="Times New Roman"/>
        </w:rPr>
        <w:t xml:space="preserve">z dnia 13 kwietnia 2022 r. </w:t>
      </w:r>
      <w:r w:rsidR="006443B7" w:rsidRPr="006443B7">
        <w:rPr>
          <w:rFonts w:ascii="Times New Roman" w:hAnsi="Times New Roman" w:cs="Times New Roman"/>
        </w:rPr>
        <w:t>o szczególnych rozwiązaniach w zakresie przeciwdziałania wspieraniu agresji na Ukrainę</w:t>
      </w:r>
      <w:r w:rsidR="006443B7">
        <w:rPr>
          <w:rFonts w:ascii="Times New Roman" w:hAnsi="Times New Roman" w:cs="Times New Roman"/>
        </w:rPr>
        <w:t xml:space="preserve"> </w:t>
      </w:r>
      <w:r w:rsidR="006443B7" w:rsidRPr="006443B7">
        <w:rPr>
          <w:rFonts w:ascii="Times New Roman" w:hAnsi="Times New Roman" w:cs="Times New Roman"/>
        </w:rPr>
        <w:t>oraz służących ochronie bezpieczeństwa narodowego</w:t>
      </w:r>
      <w:r w:rsidR="006443B7">
        <w:rPr>
          <w:rFonts w:ascii="Times New Roman" w:hAnsi="Times New Roman" w:cs="Times New Roman"/>
        </w:rPr>
        <w:t xml:space="preserve"> (</w:t>
      </w:r>
      <w:proofErr w:type="spellStart"/>
      <w:r w:rsidR="006443B7">
        <w:rPr>
          <w:rFonts w:ascii="Times New Roman" w:hAnsi="Times New Roman" w:cs="Times New Roman"/>
        </w:rPr>
        <w:t>t.j</w:t>
      </w:r>
      <w:proofErr w:type="spellEnd"/>
      <w:r w:rsidR="006443B7">
        <w:rPr>
          <w:rFonts w:ascii="Times New Roman" w:hAnsi="Times New Roman" w:cs="Times New Roman"/>
        </w:rPr>
        <w:t>. Dz.U. z 2022,</w:t>
      </w:r>
      <w:r w:rsidR="006443B7" w:rsidRPr="006443B7">
        <w:rPr>
          <w:rFonts w:ascii="Times New Roman" w:hAnsi="Times New Roman" w:cs="Times New Roman"/>
        </w:rPr>
        <w:t xml:space="preserve"> poz. 835</w:t>
      </w:r>
      <w:r w:rsidR="006443B7">
        <w:rPr>
          <w:rFonts w:ascii="Times New Roman" w:hAnsi="Times New Roman" w:cs="Times New Roman"/>
        </w:rPr>
        <w:t>),</w:t>
      </w:r>
      <w:r w:rsidR="006443B7" w:rsidRPr="006443B7">
        <w:rPr>
          <w:rFonts w:ascii="Times New Roman" w:hAnsi="Times New Roman" w:cs="Times New Roman"/>
        </w:rPr>
        <w:t xml:space="preserve"> </w:t>
      </w:r>
      <w:r w:rsidRPr="006443B7">
        <w:rPr>
          <w:rFonts w:ascii="Times New Roman" w:hAnsi="Times New Roman" w:cs="Times New Roman"/>
        </w:rPr>
        <w:t>wykluczy z postępowania o udzielenie zamówienia</w:t>
      </w:r>
      <w:r w:rsidR="006443B7">
        <w:rPr>
          <w:rFonts w:ascii="Times New Roman" w:hAnsi="Times New Roman" w:cs="Times New Roman"/>
        </w:rPr>
        <w:t>:</w:t>
      </w:r>
      <w:r w:rsidRPr="006443B7">
        <w:rPr>
          <w:rFonts w:ascii="Times New Roman" w:hAnsi="Times New Roman" w:cs="Times New Roman"/>
        </w:rPr>
        <w:t xml:space="preserve"> </w:t>
      </w:r>
    </w:p>
    <w:p w14:paraId="33708037" w14:textId="29DC85D7" w:rsidR="004C4C67" w:rsidRPr="004C4C67" w:rsidRDefault="00F67A8E" w:rsidP="00B076EF">
      <w:pPr>
        <w:pStyle w:val="Bezodstpw"/>
        <w:spacing w:line="276" w:lineRule="auto"/>
        <w:ind w:left="851"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6443B7">
        <w:rPr>
          <w:rFonts w:ascii="Times New Roman" w:hAnsi="Times New Roman" w:cs="Times New Roman"/>
        </w:rPr>
        <w:t xml:space="preserve"> W</w:t>
      </w:r>
      <w:r w:rsidR="004C4C67" w:rsidRPr="006443B7">
        <w:rPr>
          <w:rFonts w:ascii="Times New Roman" w:hAnsi="Times New Roman" w:cs="Times New Roman"/>
        </w:rPr>
        <w:t>ykonawcę wymienionego w wykaza</w:t>
      </w:r>
      <w:r w:rsidR="009E1258">
        <w:rPr>
          <w:rFonts w:ascii="Times New Roman" w:hAnsi="Times New Roman" w:cs="Times New Roman"/>
        </w:rPr>
        <w:t xml:space="preserve">ch określonych w rozporządzeniu </w:t>
      </w:r>
      <w:r w:rsidR="004C4C67" w:rsidRPr="006443B7">
        <w:rPr>
          <w:rFonts w:ascii="Times New Roman" w:hAnsi="Times New Roman" w:cs="Times New Roman"/>
        </w:rPr>
        <w:t xml:space="preserve">765/2006 </w:t>
      </w:r>
      <w:r w:rsidR="006443B7">
        <w:rPr>
          <w:rFonts w:ascii="Times New Roman" w:hAnsi="Times New Roman" w:cs="Times New Roman"/>
        </w:rPr>
        <w:br/>
      </w:r>
      <w:r w:rsidR="004C4C67" w:rsidRPr="006443B7">
        <w:rPr>
          <w:rFonts w:ascii="Times New Roman" w:hAnsi="Times New Roman" w:cs="Times New Roman"/>
        </w:rPr>
        <w:t>i rozporządzeniu 269/2014 albo wpisanego na listę na podstawie decyzji w sprawie wpisu na listę rozstrzygającej o zastosowaniu środka, o którym mowa w art. 1 pkt 3 ustawy;</w:t>
      </w:r>
    </w:p>
    <w:p w14:paraId="7DF380F7" w14:textId="0D164D05" w:rsidR="004C4C67" w:rsidRPr="009E1258" w:rsidRDefault="00B076EF" w:rsidP="00B076EF">
      <w:pPr>
        <w:pStyle w:val="Bezodstpw"/>
        <w:spacing w:line="276" w:lineRule="auto"/>
        <w:ind w:left="851" w:hanging="567"/>
        <w:jc w:val="both"/>
        <w:rPr>
          <w:rFonts w:ascii="Times New Roman" w:hAnsi="Times New Roman" w:cs="Times New Roman"/>
        </w:rPr>
      </w:pPr>
      <w:r>
        <w:rPr>
          <w:rFonts w:ascii="Times New Roman" w:hAnsi="Times New Roman" w:cs="Times New Roman"/>
        </w:rPr>
        <w:t>2</w:t>
      </w:r>
      <w:r w:rsidR="00F67A8E">
        <w:rPr>
          <w:rFonts w:ascii="Times New Roman" w:hAnsi="Times New Roman" w:cs="Times New Roman"/>
        </w:rPr>
        <w:t>.</w:t>
      </w:r>
      <w:r w:rsidR="00F67A8E">
        <w:rPr>
          <w:rFonts w:ascii="Times New Roman" w:hAnsi="Times New Roman" w:cs="Times New Roman"/>
        </w:rPr>
        <w:tab/>
      </w:r>
      <w:r w:rsidR="006443B7">
        <w:rPr>
          <w:rFonts w:ascii="Times New Roman" w:hAnsi="Times New Roman" w:cs="Times New Roman"/>
        </w:rPr>
        <w:t>W</w:t>
      </w:r>
      <w:r w:rsidR="004C4C67" w:rsidRPr="004C4C67">
        <w:rPr>
          <w:rFonts w:ascii="Times New Roman" w:hAnsi="Times New Roman" w:cs="Times New Roman"/>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A76C69" w14:textId="77777777" w:rsidR="00F97F3B" w:rsidRPr="000D61D4" w:rsidRDefault="00F97F3B" w:rsidP="009F7AF7">
      <w:pPr>
        <w:pStyle w:val="Bezodstpw"/>
        <w:spacing w:line="276" w:lineRule="auto"/>
        <w:rPr>
          <w:rFonts w:ascii="Times New Roman" w:hAnsi="Times New Roman" w:cs="Times New Roman"/>
        </w:rPr>
      </w:pPr>
    </w:p>
    <w:p w14:paraId="0EF6A22F" w14:textId="77777777"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26B894BB" w14:textId="77777777" w:rsidR="008B45CA" w:rsidRDefault="008B45CA" w:rsidP="009F7AF7">
      <w:pPr>
        <w:pStyle w:val="Bezodstpw"/>
        <w:spacing w:line="276" w:lineRule="auto"/>
        <w:ind w:left="705" w:hanging="705"/>
        <w:rPr>
          <w:rFonts w:ascii="Times New Roman" w:hAnsi="Times New Roman" w:cs="Times New Roman"/>
        </w:rPr>
      </w:pPr>
    </w:p>
    <w:p w14:paraId="122E9CFF" w14:textId="77777777" w:rsidR="000C4A17" w:rsidRPr="007602B4" w:rsidRDefault="000C4A17" w:rsidP="009F7AF7">
      <w:pPr>
        <w:pStyle w:val="Bezodstpw"/>
        <w:numPr>
          <w:ilvl w:val="0"/>
          <w:numId w:val="9"/>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2149904F" w14:textId="2B956CD1" w:rsidR="000C4A17" w:rsidRDefault="00315ABC" w:rsidP="005765FF">
      <w:pPr>
        <w:pStyle w:val="Bezodstpw"/>
        <w:numPr>
          <w:ilvl w:val="1"/>
          <w:numId w:val="27"/>
        </w:numPr>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Pr="009F7AF7">
        <w:rPr>
          <w:rFonts w:ascii="Times New Roman" w:hAnsi="Times New Roman" w:cs="Times New Roman"/>
          <w:b/>
          <w:bCs/>
        </w:rPr>
        <w:t xml:space="preserve">zał. </w:t>
      </w:r>
      <w:r w:rsidR="002E177B">
        <w:rPr>
          <w:rFonts w:ascii="Times New Roman" w:hAnsi="Times New Roman" w:cs="Times New Roman"/>
          <w:b/>
          <w:bCs/>
        </w:rPr>
        <w:t>n</w:t>
      </w:r>
      <w:r w:rsidRPr="009F7AF7">
        <w:rPr>
          <w:rFonts w:ascii="Times New Roman" w:hAnsi="Times New Roman" w:cs="Times New Roman"/>
          <w:b/>
          <w:bCs/>
        </w:rPr>
        <w:t xml:space="preserve">r </w:t>
      </w:r>
      <w:r w:rsidR="001C72C3">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sidR="005508FC">
        <w:rPr>
          <w:rFonts w:ascii="Times New Roman" w:hAnsi="Times New Roman" w:cs="Times New Roman"/>
          <w:b/>
          <w:bCs/>
        </w:rPr>
        <w:t xml:space="preserve">, </w:t>
      </w:r>
      <w:r w:rsidR="005508FC">
        <w:rPr>
          <w:rFonts w:ascii="Times New Roman" w:hAnsi="Times New Roman" w:cs="Times New Roman"/>
          <w:bCs/>
        </w:rPr>
        <w:t>lub odpowiadającym mu co do treści</w:t>
      </w:r>
      <w:r w:rsidR="003A6348">
        <w:rPr>
          <w:rFonts w:ascii="Times New Roman" w:hAnsi="Times New Roman" w:cs="Times New Roman"/>
          <w:bCs/>
        </w:rPr>
        <w:t>, wraz z Zał</w:t>
      </w:r>
      <w:r w:rsidR="00B076EF">
        <w:rPr>
          <w:rFonts w:ascii="Times New Roman" w:hAnsi="Times New Roman" w:cs="Times New Roman"/>
          <w:bCs/>
        </w:rPr>
        <w:t>.</w:t>
      </w:r>
      <w:r w:rsidR="003A6348">
        <w:rPr>
          <w:rFonts w:ascii="Times New Roman" w:hAnsi="Times New Roman" w:cs="Times New Roman"/>
          <w:bCs/>
        </w:rPr>
        <w:t xml:space="preserve"> 1b do SWZ – zestawienie asortymentowo-cenowe</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1E31E23B" w14:textId="698F211B" w:rsidR="009F7AF7" w:rsidRDefault="005C03C1" w:rsidP="005765FF">
      <w:pPr>
        <w:pStyle w:val="Bezodstpw"/>
        <w:numPr>
          <w:ilvl w:val="1"/>
          <w:numId w:val="27"/>
        </w:numPr>
        <w:spacing w:line="276" w:lineRule="auto"/>
        <w:jc w:val="both"/>
        <w:rPr>
          <w:rFonts w:ascii="Times New Roman" w:hAnsi="Times New Roman" w:cs="Times New Roman"/>
        </w:rPr>
      </w:pPr>
      <w:r w:rsidRPr="009F7AF7">
        <w:rPr>
          <w:rFonts w:ascii="Times New Roman" w:hAnsi="Times New Roman" w:cs="Times New Roman"/>
        </w:rPr>
        <w:t xml:space="preserve">Do oferty Wykonawca zobowiązany jest dołączyć aktualne na dzień składania ofert </w:t>
      </w:r>
      <w:r w:rsidR="00315ABC" w:rsidRPr="009F7AF7">
        <w:rPr>
          <w:rFonts w:ascii="Times New Roman" w:hAnsi="Times New Roman" w:cs="Times New Roman"/>
        </w:rPr>
        <w:t xml:space="preserve">wstępne </w:t>
      </w:r>
      <w:r w:rsidRPr="009F7AF7">
        <w:rPr>
          <w:rFonts w:ascii="Times New Roman" w:hAnsi="Times New Roman" w:cs="Times New Roman"/>
        </w:rPr>
        <w:t>oświadczenie o spełnianiu warunkó</w:t>
      </w:r>
      <w:r w:rsidR="00315ABC" w:rsidRPr="009F7AF7">
        <w:rPr>
          <w:rFonts w:ascii="Times New Roman" w:hAnsi="Times New Roman" w:cs="Times New Roman"/>
        </w:rPr>
        <w:t>w udziału w postępowaniu</w:t>
      </w:r>
      <w:r w:rsidR="0080698E" w:rsidRPr="009F7AF7">
        <w:rPr>
          <w:rFonts w:ascii="Times New Roman" w:hAnsi="Times New Roman" w:cs="Times New Roman"/>
        </w:rPr>
        <w:t xml:space="preserve"> </w:t>
      </w:r>
      <w:r w:rsidR="0080698E" w:rsidRPr="001A26C8">
        <w:rPr>
          <w:rFonts w:ascii="Times New Roman" w:hAnsi="Times New Roman" w:cs="Times New Roman"/>
          <w:b/>
        </w:rPr>
        <w:t xml:space="preserve">(zał. nr </w:t>
      </w:r>
      <w:r w:rsidR="001C72C3" w:rsidRPr="001A26C8">
        <w:rPr>
          <w:rFonts w:ascii="Times New Roman" w:hAnsi="Times New Roman" w:cs="Times New Roman"/>
          <w:b/>
        </w:rPr>
        <w:t>4</w:t>
      </w:r>
      <w:r w:rsidR="009F7AF7" w:rsidRPr="001A26C8">
        <w:rPr>
          <w:rFonts w:ascii="Times New Roman" w:hAnsi="Times New Roman" w:cs="Times New Roman"/>
          <w:b/>
        </w:rPr>
        <w:t xml:space="preserve"> </w:t>
      </w:r>
      <w:r w:rsidR="0080698E" w:rsidRPr="001A26C8">
        <w:rPr>
          <w:rFonts w:ascii="Times New Roman" w:hAnsi="Times New Roman" w:cs="Times New Roman"/>
          <w:b/>
        </w:rPr>
        <w:t>do SWZ</w:t>
      </w:r>
      <w:r w:rsidR="00BA6FC4">
        <w:rPr>
          <w:rFonts w:ascii="Times New Roman" w:hAnsi="Times New Roman" w:cs="Times New Roman"/>
        </w:rPr>
        <w:t>, w tym</w:t>
      </w:r>
      <w:r w:rsidR="003A6348">
        <w:rPr>
          <w:rFonts w:ascii="Times New Roman" w:hAnsi="Times New Roman" w:cs="Times New Roman"/>
        </w:rPr>
        <w:t xml:space="preserve"> </w:t>
      </w:r>
      <w:r w:rsidR="00453E1C">
        <w:rPr>
          <w:rFonts w:ascii="Times New Roman" w:hAnsi="Times New Roman" w:cs="Times New Roman"/>
        </w:rPr>
        <w:t xml:space="preserve">kopie dokumentów wskazanych w Rozdz. </w:t>
      </w:r>
      <w:r w:rsidR="003A0CB5" w:rsidRPr="003A0CB5">
        <w:rPr>
          <w:rFonts w:ascii="Times New Roman" w:hAnsi="Times New Roman" w:cs="Times New Roman"/>
        </w:rPr>
        <w:t>XVII.</w:t>
      </w:r>
      <w:r w:rsidR="003A0CB5">
        <w:rPr>
          <w:rFonts w:ascii="Times New Roman" w:hAnsi="Times New Roman" w:cs="Times New Roman"/>
        </w:rPr>
        <w:t xml:space="preserve"> pkt 4)</w:t>
      </w:r>
      <w:r w:rsidR="00E27804">
        <w:rPr>
          <w:rFonts w:ascii="Times New Roman" w:hAnsi="Times New Roman" w:cs="Times New Roman"/>
          <w:b/>
          <w:bCs/>
        </w:rPr>
        <w:t>)</w:t>
      </w:r>
      <w:r w:rsidR="003A6348">
        <w:rPr>
          <w:rFonts w:ascii="Times New Roman" w:hAnsi="Times New Roman" w:cs="Times New Roman"/>
          <w:b/>
          <w:bCs/>
        </w:rPr>
        <w:t xml:space="preserve"> </w:t>
      </w:r>
      <w:r w:rsidR="00315ABC" w:rsidRPr="009F7AF7">
        <w:rPr>
          <w:rFonts w:ascii="Times New Roman" w:hAnsi="Times New Roman" w:cs="Times New Roman"/>
        </w:rPr>
        <w:t>oraz niepodleganiu wykluczeniu</w:t>
      </w:r>
      <w:r w:rsidRPr="009F7AF7">
        <w:rPr>
          <w:rFonts w:ascii="Times New Roman" w:hAnsi="Times New Roman" w:cs="Times New Roman"/>
        </w:rPr>
        <w:t xml:space="preserve"> </w:t>
      </w:r>
      <w:r w:rsidR="0080698E" w:rsidRPr="001A26C8">
        <w:rPr>
          <w:rFonts w:ascii="Times New Roman" w:hAnsi="Times New Roman" w:cs="Times New Roman"/>
          <w:b/>
        </w:rPr>
        <w:t>(zał</w:t>
      </w:r>
      <w:r w:rsidR="009F7AF7" w:rsidRPr="001A26C8">
        <w:rPr>
          <w:rFonts w:ascii="Times New Roman" w:hAnsi="Times New Roman" w:cs="Times New Roman"/>
          <w:b/>
        </w:rPr>
        <w:t>.</w:t>
      </w:r>
      <w:r w:rsidR="0080698E" w:rsidRPr="001A26C8">
        <w:rPr>
          <w:rFonts w:ascii="Times New Roman" w:hAnsi="Times New Roman" w:cs="Times New Roman"/>
          <w:b/>
        </w:rPr>
        <w:t xml:space="preserve"> nr </w:t>
      </w:r>
      <w:r w:rsidR="001C72C3" w:rsidRPr="001A26C8">
        <w:rPr>
          <w:rFonts w:ascii="Times New Roman" w:hAnsi="Times New Roman" w:cs="Times New Roman"/>
          <w:b/>
        </w:rPr>
        <w:t>3</w:t>
      </w:r>
      <w:r w:rsidR="009F7AF7" w:rsidRPr="001A26C8">
        <w:rPr>
          <w:rFonts w:ascii="Times New Roman" w:hAnsi="Times New Roman" w:cs="Times New Roman"/>
          <w:b/>
        </w:rPr>
        <w:t xml:space="preserve"> </w:t>
      </w:r>
      <w:r w:rsidR="0080698E" w:rsidRPr="001A26C8">
        <w:rPr>
          <w:rFonts w:ascii="Times New Roman" w:hAnsi="Times New Roman" w:cs="Times New Roman"/>
          <w:b/>
        </w:rPr>
        <w:t>do SWZ)</w:t>
      </w:r>
      <w:r w:rsidR="0080698E" w:rsidRPr="009F7AF7">
        <w:rPr>
          <w:rFonts w:ascii="Times New Roman" w:hAnsi="Times New Roman" w:cs="Times New Roman"/>
        </w:rPr>
        <w:t xml:space="preserve"> </w:t>
      </w:r>
      <w:r w:rsidRPr="009F7AF7">
        <w:rPr>
          <w:rFonts w:ascii="Times New Roman" w:hAnsi="Times New Roman" w:cs="Times New Roman"/>
        </w:rPr>
        <w:t>z postępowania</w:t>
      </w:r>
      <w:r w:rsidR="00315ABC" w:rsidRPr="009F7AF7">
        <w:rPr>
          <w:rFonts w:ascii="Times New Roman" w:hAnsi="Times New Roman" w:cs="Times New Roman"/>
        </w:rPr>
        <w:t xml:space="preserve"> w zakresie wskazanym w SWZ. </w:t>
      </w:r>
    </w:p>
    <w:p w14:paraId="7AC0C41D" w14:textId="647911EE" w:rsidR="000C4A17" w:rsidRPr="009F7AF7" w:rsidRDefault="005C03C1" w:rsidP="005765FF">
      <w:pPr>
        <w:pStyle w:val="Bezodstpw"/>
        <w:numPr>
          <w:ilvl w:val="1"/>
          <w:numId w:val="27"/>
        </w:numPr>
        <w:spacing w:line="276" w:lineRule="auto"/>
        <w:jc w:val="both"/>
        <w:rPr>
          <w:rFonts w:ascii="Times New Roman" w:hAnsi="Times New Roman" w:cs="Times New Roman"/>
        </w:rPr>
      </w:pPr>
      <w:r w:rsidRPr="009F7AF7">
        <w:rPr>
          <w:rFonts w:ascii="Times New Roman" w:hAnsi="Times New Roman" w:cs="Times New Roman"/>
        </w:rPr>
        <w:t>Informacje zawarte w ośw</w:t>
      </w:r>
      <w:r w:rsidR="0080698E" w:rsidRPr="009F7AF7">
        <w:rPr>
          <w:rFonts w:ascii="Times New Roman" w:hAnsi="Times New Roman" w:cs="Times New Roman"/>
        </w:rPr>
        <w:t xml:space="preserve">iadczeniu, o którym mowa w pkt </w:t>
      </w:r>
      <w:r w:rsidR="001C72C3">
        <w:rPr>
          <w:rFonts w:ascii="Times New Roman" w:hAnsi="Times New Roman" w:cs="Times New Roman"/>
        </w:rPr>
        <w:t>1.</w:t>
      </w:r>
      <w:r w:rsidR="0080698E" w:rsidRPr="009F7AF7">
        <w:rPr>
          <w:rFonts w:ascii="Times New Roman" w:hAnsi="Times New Roman" w:cs="Times New Roman"/>
        </w:rPr>
        <w:t>2</w:t>
      </w:r>
      <w:r w:rsidRPr="009F7AF7">
        <w:rPr>
          <w:rFonts w:ascii="Times New Roman" w:hAnsi="Times New Roman" w:cs="Times New Roman"/>
        </w:rPr>
        <w:t xml:space="preserve"> stanowią wstępne potwierdzenie, że Wykonawca nie podlega wykluczeniu oraz spełnia warunki udziału </w:t>
      </w:r>
      <w:r w:rsidR="00C75191">
        <w:rPr>
          <w:rFonts w:ascii="Times New Roman" w:hAnsi="Times New Roman" w:cs="Times New Roman"/>
        </w:rPr>
        <w:br/>
      </w:r>
      <w:r w:rsidRPr="009F7AF7">
        <w:rPr>
          <w:rFonts w:ascii="Times New Roman" w:hAnsi="Times New Roman" w:cs="Times New Roman"/>
        </w:rPr>
        <w:t>w postępowaniu.</w:t>
      </w:r>
    </w:p>
    <w:p w14:paraId="50308A74" w14:textId="77777777" w:rsidR="000C4A17" w:rsidRDefault="0080698E" w:rsidP="005765FF">
      <w:pPr>
        <w:pStyle w:val="Bezodstpw"/>
        <w:numPr>
          <w:ilvl w:val="1"/>
          <w:numId w:val="27"/>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sidR="00A03FCD">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713C5463" w14:textId="77777777" w:rsidR="000C4A17" w:rsidRPr="000C4A17" w:rsidRDefault="000C4A17" w:rsidP="005765FF">
      <w:pPr>
        <w:pStyle w:val="Bezodstpw"/>
        <w:numPr>
          <w:ilvl w:val="1"/>
          <w:numId w:val="27"/>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327E4869" w14:textId="77777777" w:rsidR="000C4A17" w:rsidRPr="00301B92" w:rsidRDefault="000C4A17" w:rsidP="007E497F">
      <w:pPr>
        <w:pStyle w:val="Default"/>
        <w:numPr>
          <w:ilvl w:val="0"/>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w:t>
      </w:r>
      <w:r w:rsidRPr="00301B92">
        <w:rPr>
          <w:rFonts w:ascii="Times New Roman" w:hAnsi="Times New Roman" w:cs="Times New Roman"/>
          <w:sz w:val="22"/>
          <w:szCs w:val="22"/>
        </w:rPr>
        <w:lastRenderedPageBreak/>
        <w:t xml:space="preserve">spełnianie warunków udziału w postępowaniu w zakresie, w jakim każdy z wykonawców wykazuje spełnianie warunków udziału w postępowaniu; </w:t>
      </w:r>
    </w:p>
    <w:p w14:paraId="31ACB418" w14:textId="13B1BE57" w:rsidR="00654E40" w:rsidRDefault="000C4A17" w:rsidP="007E497F">
      <w:pPr>
        <w:pStyle w:val="Default"/>
        <w:numPr>
          <w:ilvl w:val="0"/>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C75191">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4985CF4A" w14:textId="77777777" w:rsidR="000C4A17" w:rsidRDefault="000C4A17" w:rsidP="007E497F">
      <w:pPr>
        <w:pStyle w:val="Default"/>
        <w:numPr>
          <w:ilvl w:val="0"/>
          <w:numId w:val="3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sidR="00654E40">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2D6E2A2B" w14:textId="77777777" w:rsidR="000C4A17" w:rsidRPr="00301B92" w:rsidRDefault="000C4A17" w:rsidP="007E497F">
      <w:pPr>
        <w:pStyle w:val="Default"/>
        <w:numPr>
          <w:ilvl w:val="1"/>
          <w:numId w:val="3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w:t>
      </w:r>
      <w:r w:rsidR="009E1258">
        <w:rPr>
          <w:rFonts w:ascii="Times New Roman" w:hAnsi="Times New Roman" w:cs="Times New Roman"/>
          <w:sz w:val="22"/>
          <w:szCs w:val="22"/>
        </w:rPr>
        <w:t xml:space="preserve">ust. 1 pkt 1, 2, 5 i 6 ustawy </w:t>
      </w:r>
      <w:proofErr w:type="spellStart"/>
      <w:r w:rsidR="009E1258">
        <w:rPr>
          <w:rFonts w:ascii="Times New Roman" w:hAnsi="Times New Roman" w:cs="Times New Roman"/>
          <w:sz w:val="22"/>
          <w:szCs w:val="22"/>
        </w:rPr>
        <w:t>p</w:t>
      </w:r>
      <w:r w:rsidRPr="00301B92">
        <w:rPr>
          <w:rFonts w:ascii="Times New Roman" w:hAnsi="Times New Roman" w:cs="Times New Roman"/>
          <w:sz w:val="22"/>
          <w:szCs w:val="22"/>
        </w:rPr>
        <w:t>zp</w:t>
      </w:r>
      <w:proofErr w:type="spellEnd"/>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765476C1" w14:textId="77777777" w:rsidR="000C4A17" w:rsidRPr="00301B92" w:rsidRDefault="000C4A17" w:rsidP="00C75191">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215CC0BA" w14:textId="77777777" w:rsidR="000C4A17" w:rsidRPr="00301B92" w:rsidRDefault="000C4A17" w:rsidP="007E497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E5A67B9" w14:textId="77777777" w:rsidR="000C4A17" w:rsidRPr="00301B92" w:rsidRDefault="000C4A17" w:rsidP="007E497F">
      <w:pPr>
        <w:pStyle w:val="Default"/>
        <w:numPr>
          <w:ilvl w:val="0"/>
          <w:numId w:val="4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t>
      </w:r>
      <w:r w:rsidRPr="00301B92">
        <w:rPr>
          <w:rFonts w:ascii="Times New Roman" w:hAnsi="Times New Roman" w:cs="Times New Roman"/>
          <w:sz w:val="22"/>
          <w:szCs w:val="22"/>
        </w:rPr>
        <w:br/>
        <w:t xml:space="preserve">w szczególności: </w:t>
      </w:r>
    </w:p>
    <w:p w14:paraId="6D4A2156" w14:textId="18ABF55D" w:rsidR="000C4A17" w:rsidRPr="00301B92" w:rsidRDefault="000C4A17" w:rsidP="007E497F">
      <w:pPr>
        <w:pStyle w:val="Default"/>
        <w:numPr>
          <w:ilvl w:val="0"/>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C75191">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4FEDC745" w14:textId="77777777" w:rsidR="000C4A17" w:rsidRPr="00301B92" w:rsidRDefault="000C4A17" w:rsidP="007E497F">
      <w:pPr>
        <w:pStyle w:val="Default"/>
        <w:numPr>
          <w:ilvl w:val="0"/>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7002729D" w14:textId="77777777" w:rsidR="000C4A17" w:rsidRPr="00301B92" w:rsidRDefault="000C4A17" w:rsidP="007E497F">
      <w:pPr>
        <w:pStyle w:val="Default"/>
        <w:numPr>
          <w:ilvl w:val="0"/>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28F3D4FE" w14:textId="77777777" w:rsidR="000C4A17" w:rsidRPr="00301B92" w:rsidRDefault="000C4A17" w:rsidP="007E497F">
      <w:pPr>
        <w:pStyle w:val="Default"/>
        <w:numPr>
          <w:ilvl w:val="0"/>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2D3ED3BD" w14:textId="77777777" w:rsidR="000C4A17" w:rsidRPr="00301B92" w:rsidRDefault="000C4A17" w:rsidP="007E497F">
      <w:pPr>
        <w:pStyle w:val="Default"/>
        <w:numPr>
          <w:ilvl w:val="0"/>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5E4DCDBA" w14:textId="17F0BC17" w:rsidR="000C4A17" w:rsidRDefault="000C4A17" w:rsidP="007E497F">
      <w:pPr>
        <w:pStyle w:val="Default"/>
        <w:numPr>
          <w:ilvl w:val="0"/>
          <w:numId w:val="4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Zamawiający oceni, czy podjęte przez wykonawcę czynności są wystarczające </w:t>
      </w:r>
      <w:r w:rsidR="00C75191">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69DA5121" w14:textId="77777777" w:rsidR="000C4A17" w:rsidRPr="007602B4" w:rsidRDefault="000C4A17" w:rsidP="009F1CC4">
      <w:pPr>
        <w:pStyle w:val="Nagwek2"/>
        <w:rPr>
          <w:rFonts w:ascii="Times New Roman" w:hAnsi="Times New Roman" w:cs="Times New Roman"/>
          <w:u w:val="single"/>
        </w:rPr>
      </w:pPr>
      <w:bookmarkStart w:id="3" w:name="_Toc66364593"/>
      <w:r w:rsidRPr="007602B4">
        <w:rPr>
          <w:rFonts w:ascii="Times New Roman" w:hAnsi="Times New Roman" w:cs="Times New Roman"/>
          <w:u w:val="single"/>
        </w:rPr>
        <w:t xml:space="preserve">2. </w:t>
      </w:r>
      <w:r w:rsidR="009E1258">
        <w:rPr>
          <w:rFonts w:ascii="Times New Roman" w:hAnsi="Times New Roman" w:cs="Times New Roman"/>
          <w:u w:val="single"/>
        </w:rPr>
        <w:t xml:space="preserve">  </w:t>
      </w:r>
      <w:r w:rsidRPr="007602B4">
        <w:rPr>
          <w:rFonts w:ascii="Times New Roman" w:hAnsi="Times New Roman" w:cs="Times New Roman"/>
          <w:u w:val="single"/>
        </w:rPr>
        <w:t>Do oferty wykonawca załącza również:</w:t>
      </w:r>
      <w:bookmarkEnd w:id="3"/>
      <w:r w:rsidRPr="007602B4">
        <w:rPr>
          <w:rFonts w:ascii="Times New Roman" w:hAnsi="Times New Roman" w:cs="Times New Roman"/>
          <w:u w:val="single"/>
        </w:rPr>
        <w:t xml:space="preserve"> </w:t>
      </w:r>
    </w:p>
    <w:p w14:paraId="776742CA" w14:textId="77777777" w:rsidR="000C4A17" w:rsidRPr="00301B92" w:rsidRDefault="000C4A17" w:rsidP="00107BAB">
      <w:pPr>
        <w:pStyle w:val="Nagwek3"/>
        <w:ind w:left="284"/>
        <w:rPr>
          <w:rFonts w:ascii="Times New Roman" w:hAnsi="Times New Roman" w:cs="Times New Roman"/>
        </w:rPr>
      </w:pPr>
      <w:bookmarkStart w:id="4" w:name="_Toc66364594"/>
      <w:r w:rsidRPr="00301B92">
        <w:rPr>
          <w:rFonts w:ascii="Times New Roman" w:hAnsi="Times New Roman" w:cs="Times New Roman"/>
        </w:rPr>
        <w:t>2.1. Pełnomocnictwo</w:t>
      </w:r>
      <w:bookmarkEnd w:id="4"/>
      <w:r w:rsidRPr="00301B92">
        <w:rPr>
          <w:rFonts w:ascii="Times New Roman" w:hAnsi="Times New Roman" w:cs="Times New Roman"/>
        </w:rPr>
        <w:t xml:space="preserve"> </w:t>
      </w:r>
    </w:p>
    <w:p w14:paraId="4F7A3D7D" w14:textId="12FE1EC9" w:rsidR="000C4A17" w:rsidRPr="00301B92" w:rsidRDefault="00D56B3D"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rPr>
        <w:t>2.1.1.</w:t>
      </w:r>
      <w:r>
        <w:rPr>
          <w:rFonts w:ascii="Times New Roman" w:hAnsi="Times New Roman" w:cs="Times New Roman"/>
          <w:sz w:val="22"/>
          <w:szCs w:val="22"/>
        </w:rPr>
        <w:tab/>
      </w:r>
      <w:r w:rsidR="000C4A17" w:rsidRPr="00301B92">
        <w:rPr>
          <w:rFonts w:ascii="Times New Roman" w:hAnsi="Times New Roman" w:cs="Times New Roman"/>
          <w:sz w:val="22"/>
          <w:szCs w:val="22"/>
        </w:rPr>
        <w:t xml:space="preserve">Gdy umocowanie osoby składającej ofertę nie wynika z dokumentów rejestrowych, wykonawca, który składa ofertę za pośrednictwem pełnomocnika, powinien dołączyć </w:t>
      </w:r>
      <w:r w:rsidR="00993929">
        <w:rPr>
          <w:rFonts w:ascii="Times New Roman" w:hAnsi="Times New Roman" w:cs="Times New Roman"/>
          <w:sz w:val="22"/>
          <w:szCs w:val="22"/>
        </w:rPr>
        <w:br/>
      </w:r>
      <w:r w:rsidR="000C4A17" w:rsidRPr="00301B92">
        <w:rPr>
          <w:rFonts w:ascii="Times New Roman" w:hAnsi="Times New Roman" w:cs="Times New Roman"/>
          <w:sz w:val="22"/>
          <w:szCs w:val="22"/>
        </w:rPr>
        <w:t>do oferty dokument pełnomocnictwa obejmujący swym zakresem umo</w:t>
      </w:r>
      <w:r w:rsidR="00654E40">
        <w:rPr>
          <w:rFonts w:ascii="Times New Roman" w:hAnsi="Times New Roman" w:cs="Times New Roman"/>
          <w:sz w:val="22"/>
          <w:szCs w:val="22"/>
        </w:rPr>
        <w:t xml:space="preserve">cowanie do złożenia oferty lub </w:t>
      </w:r>
      <w:r w:rsidR="000C4A17" w:rsidRPr="00301B92">
        <w:rPr>
          <w:rFonts w:ascii="Times New Roman" w:hAnsi="Times New Roman" w:cs="Times New Roman"/>
          <w:sz w:val="22"/>
          <w:szCs w:val="22"/>
        </w:rPr>
        <w:t xml:space="preserve">do złożenia oferty i podpisania umowy. </w:t>
      </w:r>
    </w:p>
    <w:p w14:paraId="1F95B2DD" w14:textId="448D5469" w:rsidR="000C4A17" w:rsidRPr="007602B4" w:rsidRDefault="000C4A17" w:rsidP="00107BAB">
      <w:pPr>
        <w:pStyle w:val="Default"/>
        <w:numPr>
          <w:ilvl w:val="2"/>
          <w:numId w:val="52"/>
        </w:numPr>
        <w:spacing w:line="276" w:lineRule="auto"/>
        <w:ind w:left="1134" w:hanging="567"/>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w:t>
      </w:r>
      <w:r w:rsidR="00993929">
        <w:rPr>
          <w:rFonts w:ascii="Times New Roman" w:hAnsi="Times New Roman" w:cs="Times New Roman"/>
          <w:sz w:val="22"/>
          <w:szCs w:val="22"/>
        </w:rPr>
        <w:br/>
      </w:r>
      <w:r w:rsidRPr="00301B92">
        <w:rPr>
          <w:rFonts w:ascii="Times New Roman" w:hAnsi="Times New Roman" w:cs="Times New Roman"/>
          <w:sz w:val="22"/>
          <w:szCs w:val="22"/>
        </w:rPr>
        <w:t xml:space="preserve">do reprezentowania w postępowaniu o udzielenie zamówienia tych wykonawców należy załączyć do oferty. </w:t>
      </w: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 xml:space="preserve">ocnictwo powinno być załączone </w:t>
      </w:r>
      <w:r w:rsidRPr="007602B4">
        <w:rPr>
          <w:rFonts w:ascii="Times New Roman" w:hAnsi="Times New Roman" w:cs="Times New Roman"/>
          <w:b/>
          <w:sz w:val="22"/>
          <w:szCs w:val="22"/>
        </w:rPr>
        <w:t xml:space="preserve">do oferty i powinno zawierać w szczególności wskazanie: </w:t>
      </w:r>
    </w:p>
    <w:p w14:paraId="4CFB8294" w14:textId="77777777" w:rsidR="000C4A17" w:rsidRPr="007602B4" w:rsidRDefault="000C4A17" w:rsidP="00107BAB">
      <w:pPr>
        <w:pStyle w:val="Default"/>
        <w:spacing w:line="276" w:lineRule="auto"/>
        <w:ind w:left="1134"/>
        <w:jc w:val="both"/>
        <w:rPr>
          <w:rFonts w:ascii="Times New Roman" w:hAnsi="Times New Roman" w:cs="Times New Roman"/>
          <w:b/>
          <w:sz w:val="22"/>
          <w:szCs w:val="22"/>
        </w:rPr>
      </w:pPr>
      <w:r w:rsidRPr="007602B4">
        <w:rPr>
          <w:rFonts w:ascii="Times New Roman" w:hAnsi="Times New Roman" w:cs="Times New Roman"/>
          <w:b/>
          <w:sz w:val="22"/>
          <w:szCs w:val="22"/>
        </w:rPr>
        <w:t xml:space="preserve">- postępowania o zamówienie publiczne, którego dotyczy, </w:t>
      </w:r>
    </w:p>
    <w:p w14:paraId="67CD4DBE" w14:textId="5E88019E" w:rsidR="000C4A17" w:rsidRPr="007602B4" w:rsidRDefault="000C4A17" w:rsidP="00107BAB">
      <w:pPr>
        <w:pStyle w:val="Default"/>
        <w:spacing w:line="276" w:lineRule="auto"/>
        <w:ind w:left="1276" w:hanging="142"/>
        <w:jc w:val="both"/>
        <w:rPr>
          <w:rFonts w:ascii="Times New Roman" w:hAnsi="Times New Roman" w:cs="Times New Roman"/>
          <w:b/>
          <w:sz w:val="22"/>
          <w:szCs w:val="22"/>
        </w:rPr>
      </w:pPr>
      <w:r w:rsidRPr="007602B4">
        <w:rPr>
          <w:rFonts w:ascii="Times New Roman" w:hAnsi="Times New Roman" w:cs="Times New Roman"/>
          <w:b/>
          <w:sz w:val="22"/>
          <w:szCs w:val="22"/>
        </w:rPr>
        <w:t>-</w:t>
      </w:r>
      <w:r w:rsidR="00D56B3D">
        <w:rPr>
          <w:rFonts w:ascii="Times New Roman" w:hAnsi="Times New Roman" w:cs="Times New Roman"/>
          <w:b/>
          <w:sz w:val="22"/>
          <w:szCs w:val="22"/>
        </w:rPr>
        <w:tab/>
      </w:r>
      <w:r w:rsidRPr="007602B4">
        <w:rPr>
          <w:rFonts w:ascii="Times New Roman" w:hAnsi="Times New Roman" w:cs="Times New Roman"/>
          <w:b/>
          <w:sz w:val="22"/>
          <w:szCs w:val="22"/>
        </w:rPr>
        <w:t xml:space="preserve">wszystkich wykonawców ubiegających się wspólnie o udzielenie zamówienia wymienionych z nazwy z określeniem adresu siedziby, </w:t>
      </w:r>
    </w:p>
    <w:p w14:paraId="4A2C5408" w14:textId="77777777" w:rsidR="000C4A17" w:rsidRPr="007602B4" w:rsidRDefault="000C4A17" w:rsidP="00107BAB">
      <w:pPr>
        <w:pStyle w:val="Default"/>
        <w:spacing w:line="276" w:lineRule="auto"/>
        <w:ind w:left="1134"/>
        <w:jc w:val="both"/>
        <w:rPr>
          <w:rFonts w:ascii="Times New Roman" w:hAnsi="Times New Roman" w:cs="Times New Roman"/>
          <w:b/>
          <w:sz w:val="22"/>
          <w:szCs w:val="22"/>
        </w:rPr>
      </w:pPr>
      <w:r w:rsidRPr="007602B4">
        <w:rPr>
          <w:rFonts w:ascii="Times New Roman" w:hAnsi="Times New Roman" w:cs="Times New Roman"/>
          <w:b/>
          <w:sz w:val="22"/>
          <w:szCs w:val="22"/>
        </w:rPr>
        <w:t xml:space="preserve">- ustanowionego pełnomocnika oraz zakresu jego umocowania. </w:t>
      </w:r>
    </w:p>
    <w:p w14:paraId="21A080DD" w14:textId="02519982" w:rsidR="000C4A17" w:rsidRPr="00301B92" w:rsidRDefault="00D56B3D"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u w:val="single"/>
        </w:rPr>
        <w:t>2.1.3.</w:t>
      </w:r>
      <w:r>
        <w:rPr>
          <w:rFonts w:ascii="Times New Roman" w:hAnsi="Times New Roman" w:cs="Times New Roman"/>
          <w:sz w:val="22"/>
          <w:szCs w:val="22"/>
          <w:u w:val="single"/>
        </w:rPr>
        <w:tab/>
      </w:r>
      <w:r w:rsidR="000C4A17" w:rsidRPr="00301B92">
        <w:rPr>
          <w:rFonts w:ascii="Times New Roman" w:hAnsi="Times New Roman" w:cs="Times New Roman"/>
          <w:sz w:val="22"/>
          <w:szCs w:val="22"/>
          <w:u w:val="single"/>
        </w:rPr>
        <w:t>Wymagana forma:</w:t>
      </w:r>
      <w:r w:rsidR="000C4A17" w:rsidRPr="00301B92">
        <w:rPr>
          <w:rFonts w:ascii="Times New Roman" w:hAnsi="Times New Roman" w:cs="Times New Roman"/>
          <w:sz w:val="22"/>
          <w:szCs w:val="22"/>
        </w:rPr>
        <w:t xml:space="preserve"> </w:t>
      </w:r>
    </w:p>
    <w:p w14:paraId="257C5C7A" w14:textId="4253921A" w:rsidR="000C4A17" w:rsidRPr="00301B92" w:rsidRDefault="000C4A17" w:rsidP="00107BAB">
      <w:pPr>
        <w:pStyle w:val="Default"/>
        <w:spacing w:line="276" w:lineRule="auto"/>
        <w:ind w:left="1134" w:hanging="567"/>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2EF48505" w14:textId="77777777" w:rsidR="000C4A17" w:rsidRPr="00301B92" w:rsidRDefault="000C4A17" w:rsidP="009F7AF7">
      <w:pPr>
        <w:pStyle w:val="Nagwek3"/>
        <w:rPr>
          <w:rFonts w:ascii="Times New Roman" w:hAnsi="Times New Roman" w:cs="Times New Roman"/>
        </w:rPr>
      </w:pPr>
      <w:bookmarkStart w:id="5" w:name="_Toc66364595"/>
      <w:r w:rsidRPr="00301B92">
        <w:rPr>
          <w:rFonts w:ascii="Times New Roman" w:hAnsi="Times New Roman" w:cs="Times New Roman"/>
        </w:rPr>
        <w:t>2.2 Oświadczenie wykonawców wspólnie ubiegających się o udzielenie zamówienia</w:t>
      </w:r>
      <w:bookmarkEnd w:id="5"/>
      <w:r w:rsidRPr="00301B92">
        <w:rPr>
          <w:rFonts w:ascii="Times New Roman" w:hAnsi="Times New Roman" w:cs="Times New Roman"/>
        </w:rPr>
        <w:t xml:space="preserve"> </w:t>
      </w:r>
    </w:p>
    <w:p w14:paraId="759FDC57" w14:textId="05E5C2A0" w:rsidR="000C4A17" w:rsidRPr="00301B92" w:rsidRDefault="00D56B3D"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rPr>
        <w:t>2.2.1.</w:t>
      </w:r>
      <w:r>
        <w:rPr>
          <w:rFonts w:ascii="Times New Roman" w:hAnsi="Times New Roman" w:cs="Times New Roman"/>
          <w:sz w:val="22"/>
          <w:szCs w:val="22"/>
        </w:rPr>
        <w:tab/>
      </w:r>
      <w:r w:rsidR="000C4A17" w:rsidRPr="00301B92">
        <w:rPr>
          <w:rFonts w:ascii="Times New Roman" w:hAnsi="Times New Roman" w:cs="Times New Roman"/>
          <w:sz w:val="22"/>
          <w:szCs w:val="22"/>
        </w:rPr>
        <w:t xml:space="preserve">Wykonawcy wspólnie ubiegający się o udzielenie zamówienia, spośród których tylko jeden spełnia warunek dotyczący uprawnień, są zobowiązani dołączyć do oferty oświadczenie, </w:t>
      </w:r>
      <w:r w:rsidR="000C4A17" w:rsidRPr="00301B92">
        <w:rPr>
          <w:rFonts w:ascii="Times New Roman" w:hAnsi="Times New Roman" w:cs="Times New Roman"/>
          <w:sz w:val="22"/>
          <w:szCs w:val="22"/>
        </w:rPr>
        <w:br/>
        <w:t xml:space="preserve">z którego wynika, które dostawy wykonają poszczególni wykonawcy. </w:t>
      </w:r>
    </w:p>
    <w:p w14:paraId="10D4F968" w14:textId="2FFBED78" w:rsidR="000C4A17" w:rsidRPr="00301B92" w:rsidRDefault="00D56B3D" w:rsidP="00107BAB">
      <w:pPr>
        <w:pStyle w:val="Default"/>
        <w:spacing w:line="276" w:lineRule="auto"/>
        <w:ind w:left="1134" w:hanging="567"/>
        <w:jc w:val="both"/>
        <w:rPr>
          <w:rFonts w:ascii="Times New Roman" w:hAnsi="Times New Roman" w:cs="Times New Roman"/>
          <w:sz w:val="22"/>
          <w:szCs w:val="22"/>
          <w:u w:val="single"/>
        </w:rPr>
      </w:pPr>
      <w:r>
        <w:rPr>
          <w:rFonts w:ascii="Times New Roman" w:hAnsi="Times New Roman" w:cs="Times New Roman"/>
          <w:sz w:val="22"/>
          <w:szCs w:val="22"/>
        </w:rPr>
        <w:t>2.2.2.</w:t>
      </w:r>
      <w:r w:rsidR="00107BAB">
        <w:rPr>
          <w:rFonts w:ascii="Times New Roman" w:hAnsi="Times New Roman" w:cs="Times New Roman"/>
          <w:sz w:val="22"/>
          <w:szCs w:val="22"/>
        </w:rPr>
        <w:tab/>
      </w:r>
      <w:r w:rsidR="000C4A17" w:rsidRPr="00301B92">
        <w:rPr>
          <w:rFonts w:ascii="Times New Roman" w:hAnsi="Times New Roman" w:cs="Times New Roman"/>
          <w:sz w:val="22"/>
          <w:szCs w:val="22"/>
        </w:rPr>
        <w:t xml:space="preserve">Wykonawcy wspólnie ubiegający się o udzielenie zamówienia mogą polegać na zdolnościach tych z wykonawców, którzy wykonają </w:t>
      </w:r>
      <w:r w:rsidR="007602B4">
        <w:rPr>
          <w:rFonts w:ascii="Times New Roman" w:hAnsi="Times New Roman" w:cs="Times New Roman"/>
          <w:sz w:val="22"/>
          <w:szCs w:val="22"/>
        </w:rPr>
        <w:t>dostawy</w:t>
      </w:r>
      <w:r w:rsidR="000C4A17" w:rsidRPr="00301B92">
        <w:rPr>
          <w:rFonts w:ascii="Times New Roman" w:hAnsi="Times New Roman" w:cs="Times New Roman"/>
          <w:sz w:val="22"/>
          <w:szCs w:val="22"/>
        </w:rPr>
        <w:t xml:space="preserve">, do realizacji których te zdolności są wymagane. </w:t>
      </w:r>
      <w:r w:rsidR="000C4A17"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14:paraId="5570D1BD" w14:textId="26FF9369" w:rsidR="000C4A17" w:rsidRPr="00301B92" w:rsidRDefault="00D56B3D"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u w:val="single"/>
        </w:rPr>
        <w:t>2.2.3.</w:t>
      </w:r>
      <w:r>
        <w:rPr>
          <w:rFonts w:ascii="Times New Roman" w:hAnsi="Times New Roman" w:cs="Times New Roman"/>
          <w:sz w:val="22"/>
          <w:szCs w:val="22"/>
          <w:u w:val="single"/>
        </w:rPr>
        <w:tab/>
      </w:r>
      <w:r w:rsidR="000C4A17" w:rsidRPr="00301B92">
        <w:rPr>
          <w:rFonts w:ascii="Times New Roman" w:hAnsi="Times New Roman" w:cs="Times New Roman"/>
          <w:sz w:val="22"/>
          <w:szCs w:val="22"/>
          <w:u w:val="single"/>
        </w:rPr>
        <w:t>Wymagana forma:</w:t>
      </w:r>
      <w:r w:rsidR="000C4A17" w:rsidRPr="00301B92">
        <w:rPr>
          <w:rFonts w:ascii="Times New Roman" w:hAnsi="Times New Roman" w:cs="Times New Roman"/>
          <w:sz w:val="22"/>
          <w:szCs w:val="22"/>
        </w:rPr>
        <w:t xml:space="preserve"> </w:t>
      </w:r>
    </w:p>
    <w:p w14:paraId="642B1A06" w14:textId="77777777" w:rsidR="000C4A17" w:rsidRDefault="000C4A17" w:rsidP="00107BAB">
      <w:pPr>
        <w:pStyle w:val="Default"/>
        <w:spacing w:line="276" w:lineRule="auto"/>
        <w:ind w:left="1134"/>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4923444" w14:textId="77777777" w:rsidR="000C4A17" w:rsidRDefault="000C4A17" w:rsidP="009F7AF7">
      <w:pPr>
        <w:pStyle w:val="Default"/>
        <w:spacing w:line="276" w:lineRule="auto"/>
        <w:jc w:val="both"/>
        <w:rPr>
          <w:rFonts w:ascii="Times New Roman" w:hAnsi="Times New Roman" w:cs="Times New Roman"/>
          <w:sz w:val="22"/>
          <w:szCs w:val="22"/>
        </w:rPr>
      </w:pPr>
    </w:p>
    <w:p w14:paraId="1286EC86" w14:textId="2E604CB7" w:rsidR="000C4A17" w:rsidRPr="00D56B3D" w:rsidRDefault="00745934" w:rsidP="00107BAB">
      <w:pPr>
        <w:pStyle w:val="Default"/>
        <w:spacing w:after="240" w:line="276" w:lineRule="auto"/>
        <w:ind w:left="284"/>
        <w:jc w:val="both"/>
        <w:rPr>
          <w:rFonts w:ascii="Times New Roman" w:hAnsi="Times New Roman" w:cs="Times New Roman"/>
          <w:b/>
          <w:sz w:val="22"/>
          <w:szCs w:val="22"/>
        </w:rPr>
      </w:pPr>
      <w:r>
        <w:rPr>
          <w:rFonts w:ascii="Times New Roman" w:hAnsi="Times New Roman" w:cs="Times New Roman"/>
          <w:b/>
          <w:sz w:val="22"/>
          <w:szCs w:val="22"/>
        </w:rPr>
        <w:t>2.3. Po</w:t>
      </w:r>
      <w:r w:rsidR="000C4A17" w:rsidRPr="000C4A17">
        <w:rPr>
          <w:rFonts w:ascii="Times New Roman" w:hAnsi="Times New Roman" w:cs="Times New Roman"/>
          <w:b/>
          <w:sz w:val="22"/>
          <w:szCs w:val="22"/>
        </w:rPr>
        <w:t>dmiotowe środki dowodowe</w:t>
      </w:r>
    </w:p>
    <w:p w14:paraId="5D2C83C8" w14:textId="77777777" w:rsidR="000C4A17" w:rsidRDefault="000C4A17" w:rsidP="00107BAB">
      <w:pPr>
        <w:pStyle w:val="Default"/>
        <w:spacing w:line="276" w:lineRule="auto"/>
        <w:ind w:left="720"/>
        <w:jc w:val="both"/>
        <w:rPr>
          <w:rFonts w:ascii="Times New Roman" w:hAnsi="Times New Roman" w:cs="Times New Roman"/>
          <w:sz w:val="22"/>
          <w:szCs w:val="22"/>
        </w:rPr>
      </w:pPr>
      <w:r>
        <w:rPr>
          <w:rFonts w:ascii="Times New Roman" w:hAnsi="Times New Roman" w:cs="Times New Roman"/>
          <w:sz w:val="22"/>
          <w:szCs w:val="22"/>
        </w:rPr>
        <w:t xml:space="preserve">Zamawiający </w:t>
      </w:r>
      <w:r w:rsidRPr="00107BAB">
        <w:rPr>
          <w:rFonts w:ascii="Times New Roman" w:hAnsi="Times New Roman" w:cs="Times New Roman"/>
          <w:b/>
          <w:bCs/>
          <w:sz w:val="22"/>
          <w:szCs w:val="22"/>
          <w:u w:val="single"/>
        </w:rPr>
        <w:t>ni</w:t>
      </w:r>
      <w:r w:rsidR="0090718E" w:rsidRPr="00107BAB">
        <w:rPr>
          <w:rFonts w:ascii="Times New Roman" w:hAnsi="Times New Roman" w:cs="Times New Roman"/>
          <w:b/>
          <w:bCs/>
          <w:sz w:val="22"/>
          <w:szCs w:val="22"/>
          <w:u w:val="single"/>
        </w:rPr>
        <w:t xml:space="preserve">e żąda </w:t>
      </w:r>
      <w:r w:rsidR="0090718E">
        <w:rPr>
          <w:rFonts w:ascii="Times New Roman" w:hAnsi="Times New Roman" w:cs="Times New Roman"/>
          <w:sz w:val="22"/>
          <w:szCs w:val="22"/>
        </w:rPr>
        <w:t>załączania do oferty po</w:t>
      </w:r>
      <w:r>
        <w:rPr>
          <w:rFonts w:ascii="Times New Roman" w:hAnsi="Times New Roman" w:cs="Times New Roman"/>
          <w:sz w:val="22"/>
          <w:szCs w:val="22"/>
        </w:rPr>
        <w:t>dmiotowych środków dowodowych.</w:t>
      </w:r>
    </w:p>
    <w:p w14:paraId="0FC864DA" w14:textId="77777777" w:rsidR="000C4A17" w:rsidRDefault="000C4A17" w:rsidP="00107BAB">
      <w:pPr>
        <w:pStyle w:val="Nagwek3"/>
        <w:ind w:left="284"/>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14:paraId="15D1C6D4" w14:textId="4881E0F5" w:rsidR="00654E40" w:rsidRDefault="007A1DFA" w:rsidP="00107BAB">
      <w:pPr>
        <w:spacing w:after="0"/>
        <w:ind w:left="1134" w:hanging="567"/>
        <w:jc w:val="both"/>
        <w:rPr>
          <w:rFonts w:ascii="Times New Roman" w:hAnsi="Times New Roman" w:cs="Times New Roman"/>
        </w:rPr>
      </w:pPr>
      <w:r>
        <w:rPr>
          <w:rFonts w:ascii="Times New Roman" w:hAnsi="Times New Roman" w:cs="Times New Roman"/>
        </w:rPr>
        <w:t>2.4.1.</w:t>
      </w:r>
      <w:r>
        <w:rPr>
          <w:rFonts w:ascii="Times New Roman" w:hAnsi="Times New Roman" w:cs="Times New Roman"/>
        </w:rPr>
        <w:tab/>
      </w:r>
      <w:r w:rsidR="00654E40"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sidR="00654E40">
        <w:rPr>
          <w:rFonts w:ascii="Times New Roman" w:hAnsi="Times New Roman" w:cs="Times New Roman"/>
        </w:rPr>
        <w:t xml:space="preserve">zasobami tych podmiotów. </w:t>
      </w:r>
      <w:r w:rsidR="00654E40" w:rsidRPr="008B521D">
        <w:rPr>
          <w:rFonts w:ascii="Times New Roman" w:hAnsi="Times New Roman" w:cs="Times New Roman"/>
        </w:rPr>
        <w:t xml:space="preserve">Wzór zobowiązania stanowi załącznik nr </w:t>
      </w:r>
      <w:r w:rsidR="007602B4" w:rsidRPr="008B521D">
        <w:rPr>
          <w:rFonts w:ascii="Times New Roman" w:hAnsi="Times New Roman" w:cs="Times New Roman"/>
        </w:rPr>
        <w:t>8</w:t>
      </w:r>
      <w:r w:rsidR="00654E40" w:rsidRPr="008B521D">
        <w:rPr>
          <w:rFonts w:ascii="Times New Roman" w:hAnsi="Times New Roman" w:cs="Times New Roman"/>
        </w:rPr>
        <w:t xml:space="preserve"> do SWZ.</w:t>
      </w:r>
    </w:p>
    <w:p w14:paraId="2BC57F5E" w14:textId="595B0191" w:rsidR="00654E40" w:rsidRPr="009F1CC4" w:rsidRDefault="007A1DFA" w:rsidP="00107BAB">
      <w:pPr>
        <w:pStyle w:val="Bezodstpw"/>
        <w:spacing w:line="320" w:lineRule="exact"/>
        <w:ind w:left="1134" w:hanging="567"/>
        <w:jc w:val="both"/>
        <w:rPr>
          <w:rFonts w:ascii="Times New Roman" w:hAnsi="Times New Roman" w:cs="Times New Roman"/>
        </w:rPr>
      </w:pPr>
      <w:r>
        <w:rPr>
          <w:rFonts w:ascii="Times New Roman" w:hAnsi="Times New Roman" w:cs="Times New Roman"/>
        </w:rPr>
        <w:t>2.4.2.</w:t>
      </w:r>
      <w:r>
        <w:rPr>
          <w:rFonts w:ascii="Times New Roman" w:hAnsi="Times New Roman" w:cs="Times New Roman"/>
        </w:rPr>
        <w:tab/>
      </w:r>
      <w:r w:rsidR="00654E40" w:rsidRPr="00D17337">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52B41682" w14:textId="2D3C6EC5" w:rsidR="000C4A17" w:rsidRPr="00301B92" w:rsidRDefault="007A1DFA"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rPr>
        <w:t>2.4.3.</w:t>
      </w:r>
      <w:r>
        <w:rPr>
          <w:rFonts w:ascii="Times New Roman" w:hAnsi="Times New Roman" w:cs="Times New Roman"/>
          <w:sz w:val="22"/>
          <w:szCs w:val="22"/>
        </w:rPr>
        <w:tab/>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000C4A17" w:rsidRPr="00301B92">
        <w:rPr>
          <w:rFonts w:ascii="Times New Roman" w:hAnsi="Times New Roman" w:cs="Times New Roman"/>
          <w:sz w:val="22"/>
          <w:szCs w:val="22"/>
        </w:rPr>
        <w:t xml:space="preserve">podmiotu udostępniającego zasoby potwierdza, że stosunek łączący wykonawcę z podmiotami udostępniającymi zasoby gwarantuje rzeczywisty dostęp do tych zasobów oraz określa w szczególności: </w:t>
      </w:r>
    </w:p>
    <w:p w14:paraId="61D05F80" w14:textId="77777777" w:rsidR="009F7AF7" w:rsidRDefault="000C4A17" w:rsidP="00107BAB">
      <w:pPr>
        <w:pStyle w:val="Default"/>
        <w:spacing w:line="276" w:lineRule="auto"/>
        <w:ind w:left="113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9F7AF7">
        <w:rPr>
          <w:rFonts w:ascii="Times New Roman" w:hAnsi="Times New Roman" w:cs="Times New Roman"/>
          <w:sz w:val="22"/>
          <w:szCs w:val="22"/>
        </w:rPr>
        <w:t>nazwę wykonawcy udostępniającego zasoby,</w:t>
      </w:r>
    </w:p>
    <w:p w14:paraId="11ECAF62" w14:textId="1B18C085" w:rsidR="000C4A17" w:rsidRPr="00301B92" w:rsidRDefault="009F7AF7" w:rsidP="00107BAB">
      <w:pPr>
        <w:pStyle w:val="Default"/>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 </w:t>
      </w:r>
      <w:r w:rsidR="000C4A17" w:rsidRPr="00301B92">
        <w:rPr>
          <w:rFonts w:ascii="Times New Roman" w:hAnsi="Times New Roman" w:cs="Times New Roman"/>
          <w:sz w:val="22"/>
          <w:szCs w:val="22"/>
        </w:rPr>
        <w:t>zakres dostępnych wykonawcy zasobów podmiotu udostępniającego zasoby</w:t>
      </w:r>
      <w:r w:rsidR="00453E1C">
        <w:rPr>
          <w:rFonts w:ascii="Times New Roman" w:hAnsi="Times New Roman" w:cs="Times New Roman"/>
          <w:sz w:val="22"/>
          <w:szCs w:val="22"/>
        </w:rPr>
        <w:t>,</w:t>
      </w:r>
    </w:p>
    <w:p w14:paraId="4010FC12" w14:textId="1F9E7653" w:rsidR="000C4A17" w:rsidRPr="00301B92" w:rsidRDefault="000C4A17" w:rsidP="00107BAB">
      <w:pPr>
        <w:pStyle w:val="Default"/>
        <w:spacing w:line="276" w:lineRule="auto"/>
        <w:ind w:left="1276" w:hanging="142"/>
        <w:jc w:val="both"/>
        <w:rPr>
          <w:rFonts w:ascii="Times New Roman" w:hAnsi="Times New Roman" w:cs="Times New Roman"/>
          <w:sz w:val="22"/>
          <w:szCs w:val="22"/>
        </w:rPr>
      </w:pPr>
      <w:r w:rsidRPr="00301B92">
        <w:rPr>
          <w:rFonts w:ascii="Times New Roman" w:hAnsi="Times New Roman" w:cs="Times New Roman"/>
          <w:sz w:val="22"/>
          <w:szCs w:val="22"/>
        </w:rPr>
        <w:t>-</w:t>
      </w:r>
      <w:r w:rsidR="007A1DFA">
        <w:rPr>
          <w:rFonts w:ascii="Times New Roman" w:hAnsi="Times New Roman" w:cs="Times New Roman"/>
          <w:sz w:val="22"/>
          <w:szCs w:val="22"/>
        </w:rPr>
        <w:tab/>
      </w:r>
      <w:r w:rsidRPr="00301B92">
        <w:rPr>
          <w:rFonts w:ascii="Times New Roman" w:hAnsi="Times New Roman" w:cs="Times New Roman"/>
          <w:sz w:val="22"/>
          <w:szCs w:val="22"/>
        </w:rPr>
        <w:t>sposób udostępnienia wykonawcy i wykorzystania przez niego zasobów podmiotu udostępniającego te zasoby przy wykonywaniu zamówienia</w:t>
      </w:r>
      <w:r w:rsidR="00453E1C">
        <w:rPr>
          <w:rFonts w:ascii="Times New Roman" w:hAnsi="Times New Roman" w:cs="Times New Roman"/>
          <w:sz w:val="22"/>
          <w:szCs w:val="22"/>
        </w:rPr>
        <w:t>,</w:t>
      </w:r>
    </w:p>
    <w:p w14:paraId="66A32497" w14:textId="23E7FCF9" w:rsidR="000C4A17" w:rsidRPr="00654E40" w:rsidRDefault="000C4A17" w:rsidP="00107BAB">
      <w:pPr>
        <w:pStyle w:val="Default"/>
        <w:spacing w:line="276" w:lineRule="auto"/>
        <w:ind w:left="1276" w:hanging="142"/>
        <w:jc w:val="both"/>
        <w:rPr>
          <w:rFonts w:ascii="Times New Roman" w:hAnsi="Times New Roman" w:cs="Times New Roman"/>
          <w:sz w:val="22"/>
          <w:szCs w:val="22"/>
        </w:rPr>
      </w:pPr>
      <w:r w:rsidRPr="00301B92">
        <w:rPr>
          <w:rFonts w:ascii="Times New Roman" w:hAnsi="Times New Roman" w:cs="Times New Roman"/>
          <w:sz w:val="22"/>
          <w:szCs w:val="22"/>
        </w:rPr>
        <w:t>-</w:t>
      </w:r>
      <w:r w:rsidR="00107BAB">
        <w:rPr>
          <w:rFonts w:ascii="Times New Roman" w:hAnsi="Times New Roman" w:cs="Times New Roman"/>
          <w:sz w:val="22"/>
          <w:szCs w:val="22"/>
        </w:rPr>
        <w:tab/>
      </w:r>
      <w:r w:rsidRPr="00301B92">
        <w:rPr>
          <w:rFonts w:ascii="Times New Roman" w:hAnsi="Times New Roman" w:cs="Times New Roman"/>
          <w:sz w:val="22"/>
          <w:szCs w:val="22"/>
        </w:rPr>
        <w:t xml:space="preserve">czy i w jakim zakresie podmiot udostępniający zasoby, na zdolnościach którego wykonawca polega 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14:paraId="1BBF9DD5" w14:textId="52895792" w:rsidR="000C4A17" w:rsidRPr="00654E40" w:rsidRDefault="007A1DFA" w:rsidP="00107BAB">
      <w:pPr>
        <w:pStyle w:val="Default"/>
        <w:spacing w:line="276" w:lineRule="auto"/>
        <w:ind w:left="1134" w:hanging="709"/>
        <w:rPr>
          <w:rFonts w:ascii="Times New Roman" w:hAnsi="Times New Roman" w:cs="Times New Roman"/>
          <w:sz w:val="22"/>
          <w:szCs w:val="22"/>
          <w:u w:val="single"/>
        </w:rPr>
      </w:pPr>
      <w:r>
        <w:rPr>
          <w:rFonts w:ascii="Times New Roman" w:hAnsi="Times New Roman" w:cs="Times New Roman"/>
          <w:sz w:val="22"/>
          <w:szCs w:val="22"/>
          <w:u w:val="single"/>
        </w:rPr>
        <w:t>2.4.4.</w:t>
      </w:r>
      <w:r>
        <w:rPr>
          <w:rFonts w:ascii="Times New Roman" w:hAnsi="Times New Roman" w:cs="Times New Roman"/>
          <w:sz w:val="22"/>
          <w:szCs w:val="22"/>
          <w:u w:val="single"/>
        </w:rPr>
        <w:tab/>
      </w:r>
      <w:r w:rsidR="000C4A17" w:rsidRPr="00654E40">
        <w:rPr>
          <w:rFonts w:ascii="Times New Roman" w:hAnsi="Times New Roman" w:cs="Times New Roman"/>
          <w:sz w:val="22"/>
          <w:szCs w:val="22"/>
          <w:u w:val="single"/>
        </w:rPr>
        <w:t xml:space="preserve">Wymagana forma: </w:t>
      </w:r>
    </w:p>
    <w:p w14:paraId="2116BA37" w14:textId="45C30BC4" w:rsidR="000C4A17" w:rsidRPr="00301B92" w:rsidRDefault="009F7AF7" w:rsidP="00107BAB">
      <w:pPr>
        <w:pStyle w:val="Default"/>
        <w:spacing w:line="276" w:lineRule="auto"/>
        <w:ind w:left="1134"/>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w:t>
      </w:r>
      <w:r w:rsidR="007A1DFA">
        <w:rPr>
          <w:rFonts w:ascii="Times New Roman" w:hAnsi="Times New Roman" w:cs="Times New Roman"/>
          <w:sz w:val="22"/>
          <w:szCs w:val="22"/>
        </w:rPr>
        <w:br/>
      </w:r>
      <w:r w:rsidR="000C4A17" w:rsidRPr="00654E40">
        <w:rPr>
          <w:rFonts w:ascii="Times New Roman" w:hAnsi="Times New Roman" w:cs="Times New Roman"/>
          <w:sz w:val="22"/>
          <w:szCs w:val="22"/>
        </w:rPr>
        <w:t>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2836EB">
        <w:rPr>
          <w:rFonts w:ascii="Times New Roman" w:hAnsi="Times New Roman" w:cs="Times New Roman"/>
          <w:sz w:val="22"/>
          <w:szCs w:val="22"/>
        </w:rPr>
        <w:t xml:space="preserve">e. </w:t>
      </w:r>
    </w:p>
    <w:p w14:paraId="7FF28E8B" w14:textId="77777777" w:rsidR="00D10E10" w:rsidRPr="00301B92" w:rsidRDefault="006C588D" w:rsidP="00107BAB">
      <w:pPr>
        <w:pStyle w:val="Nagwek3"/>
        <w:ind w:left="284"/>
        <w:rPr>
          <w:rFonts w:ascii="Times New Roman" w:hAnsi="Times New Roman" w:cs="Times New Roman"/>
        </w:rPr>
      </w:pPr>
      <w:bookmarkStart w:id="6" w:name="_Toc66364599"/>
      <w:r>
        <w:rPr>
          <w:rFonts w:ascii="Times New Roman" w:hAnsi="Times New Roman" w:cs="Times New Roman"/>
        </w:rPr>
        <w:lastRenderedPageBreak/>
        <w:t>2.5</w:t>
      </w:r>
      <w:r w:rsidR="00D10E10" w:rsidRPr="00301B92">
        <w:rPr>
          <w:rFonts w:ascii="Times New Roman" w:hAnsi="Times New Roman" w:cs="Times New Roman"/>
        </w:rPr>
        <w:t xml:space="preserve"> Wykaz rozwiązań równoważnych</w:t>
      </w:r>
      <w:bookmarkEnd w:id="6"/>
      <w:r w:rsidR="00D10E10" w:rsidRPr="00301B92">
        <w:rPr>
          <w:rFonts w:ascii="Times New Roman" w:hAnsi="Times New Roman" w:cs="Times New Roman"/>
        </w:rPr>
        <w:t xml:space="preserve"> </w:t>
      </w:r>
    </w:p>
    <w:p w14:paraId="17535E0A" w14:textId="0C348A4E" w:rsidR="00D10E10" w:rsidRPr="00301B92" w:rsidRDefault="007A1DFA"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rPr>
        <w:t>2.5.1.</w:t>
      </w:r>
      <w:r>
        <w:rPr>
          <w:rFonts w:ascii="Times New Roman" w:hAnsi="Times New Roman" w:cs="Times New Roman"/>
          <w:sz w:val="22"/>
          <w:szCs w:val="22"/>
        </w:rPr>
        <w:tab/>
      </w:r>
      <w:r w:rsidR="00D10E10">
        <w:rPr>
          <w:rFonts w:ascii="Times New Roman" w:hAnsi="Times New Roman" w:cs="Times New Roman"/>
          <w:sz w:val="22"/>
          <w:szCs w:val="22"/>
        </w:rPr>
        <w:t>W</w:t>
      </w:r>
      <w:r w:rsidR="00D10E10" w:rsidRPr="00301B92">
        <w:rPr>
          <w:rFonts w:ascii="Times New Roman" w:hAnsi="Times New Roman" w:cs="Times New Roman"/>
          <w:sz w:val="22"/>
          <w:szCs w:val="22"/>
        </w:rPr>
        <w:t xml:space="preserve">ykonawca, który powołuje się na rozwiązania równoważne, jest zobowiązany wykazać, </w:t>
      </w:r>
      <w:r w:rsidR="00D10E10" w:rsidRPr="00301B92">
        <w:rPr>
          <w:rFonts w:ascii="Times New Roman" w:hAnsi="Times New Roman" w:cs="Times New Roman"/>
          <w:sz w:val="22"/>
          <w:szCs w:val="22"/>
        </w:rPr>
        <w:br/>
        <w:t xml:space="preserve">że oferowane przez niego rozwiązanie spełnia wymagania określone przez </w:t>
      </w:r>
      <w:r w:rsidR="004D116A">
        <w:rPr>
          <w:rFonts w:ascii="Times New Roman" w:hAnsi="Times New Roman" w:cs="Times New Roman"/>
          <w:sz w:val="22"/>
          <w:szCs w:val="22"/>
        </w:rPr>
        <w:t>Z</w:t>
      </w:r>
      <w:r w:rsidR="00D10E10" w:rsidRPr="00301B92">
        <w:rPr>
          <w:rFonts w:ascii="Times New Roman" w:hAnsi="Times New Roman" w:cs="Times New Roman"/>
          <w:sz w:val="22"/>
          <w:szCs w:val="22"/>
        </w:rPr>
        <w:t xml:space="preserve">amawiającego. W takim przypadku wykonawca załącza do oferty wykaz rozwiązań równoważnych z jego opisem lub normami. </w:t>
      </w:r>
    </w:p>
    <w:p w14:paraId="744B5CB4" w14:textId="60DB5A54" w:rsidR="00D10E10" w:rsidRPr="00301B92" w:rsidRDefault="007A1DFA"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u w:val="single"/>
        </w:rPr>
        <w:t>2.5.2.</w:t>
      </w:r>
      <w:r>
        <w:rPr>
          <w:rFonts w:ascii="Times New Roman" w:hAnsi="Times New Roman" w:cs="Times New Roman"/>
          <w:sz w:val="22"/>
          <w:szCs w:val="22"/>
          <w:u w:val="single"/>
        </w:rPr>
        <w:tab/>
      </w:r>
      <w:r w:rsidR="00D10E10" w:rsidRPr="00301B92">
        <w:rPr>
          <w:rFonts w:ascii="Times New Roman" w:hAnsi="Times New Roman" w:cs="Times New Roman"/>
          <w:sz w:val="22"/>
          <w:szCs w:val="22"/>
          <w:u w:val="single"/>
        </w:rPr>
        <w:t>Wymagana forma:</w:t>
      </w:r>
      <w:r w:rsidR="00D10E10" w:rsidRPr="00301B92">
        <w:rPr>
          <w:rFonts w:ascii="Times New Roman" w:hAnsi="Times New Roman" w:cs="Times New Roman"/>
          <w:sz w:val="22"/>
          <w:szCs w:val="22"/>
        </w:rPr>
        <w:t xml:space="preserve"> </w:t>
      </w:r>
    </w:p>
    <w:p w14:paraId="0A3052A4" w14:textId="2494BD05" w:rsidR="00D10E10" w:rsidRPr="00301B92" w:rsidRDefault="00D10E10" w:rsidP="00107BAB">
      <w:pPr>
        <w:pStyle w:val="Default"/>
        <w:spacing w:line="276" w:lineRule="auto"/>
        <w:ind w:left="1134"/>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ADF0AC2" w14:textId="77777777" w:rsidR="00D10E10" w:rsidRPr="00301B92" w:rsidRDefault="006C588D" w:rsidP="00107BAB">
      <w:pPr>
        <w:pStyle w:val="Nagwek3"/>
        <w:ind w:left="284"/>
        <w:rPr>
          <w:rFonts w:ascii="Times New Roman" w:hAnsi="Times New Roman" w:cs="Times New Roman"/>
        </w:rPr>
      </w:pPr>
      <w:bookmarkStart w:id="7" w:name="_Toc66364600"/>
      <w:r>
        <w:rPr>
          <w:rFonts w:ascii="Times New Roman" w:hAnsi="Times New Roman" w:cs="Times New Roman"/>
        </w:rPr>
        <w:t>2.6</w:t>
      </w:r>
      <w:r w:rsidR="00D10E10" w:rsidRPr="00301B92">
        <w:rPr>
          <w:rFonts w:ascii="Times New Roman" w:hAnsi="Times New Roman" w:cs="Times New Roman"/>
        </w:rPr>
        <w:t xml:space="preserve"> Zastrzeżenie tajemnicy przedsiębiorstwa</w:t>
      </w:r>
      <w:bookmarkEnd w:id="7"/>
      <w:r w:rsidR="00D10E10" w:rsidRPr="00301B92">
        <w:rPr>
          <w:rFonts w:ascii="Times New Roman" w:hAnsi="Times New Roman" w:cs="Times New Roman"/>
        </w:rPr>
        <w:t xml:space="preserve"> </w:t>
      </w:r>
    </w:p>
    <w:p w14:paraId="59ACA29F" w14:textId="1A00C98A" w:rsidR="00D10E10" w:rsidRPr="00301B92" w:rsidRDefault="00364D75"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rPr>
        <w:t>2.6.1.</w:t>
      </w:r>
      <w:r>
        <w:rPr>
          <w:rFonts w:ascii="Times New Roman" w:hAnsi="Times New Roman" w:cs="Times New Roman"/>
          <w:sz w:val="22"/>
          <w:szCs w:val="22"/>
        </w:rPr>
        <w:tab/>
        <w:t>W</w:t>
      </w:r>
      <w:r w:rsidR="00D10E10"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w:t>
      </w:r>
      <w:r w:rsidR="00D10E10">
        <w:rPr>
          <w:rFonts w:ascii="Times New Roman" w:hAnsi="Times New Roman" w:cs="Times New Roman"/>
          <w:sz w:val="22"/>
          <w:szCs w:val="22"/>
        </w:rPr>
        <w:t>lczaniu nieuczciwej konkurencji</w:t>
      </w:r>
      <w:r w:rsidR="00D10E10" w:rsidRPr="00301B92">
        <w:rPr>
          <w:rFonts w:ascii="Times New Roman" w:hAnsi="Times New Roman" w:cs="Times New Roman"/>
          <w:sz w:val="22"/>
          <w:szCs w:val="22"/>
        </w:rPr>
        <w:t xml:space="preserve"> </w:t>
      </w:r>
      <w:r w:rsidR="00D10E10">
        <w:rPr>
          <w:rFonts w:ascii="Times New Roman" w:hAnsi="Times New Roman" w:cs="Times New Roman"/>
          <w:sz w:val="22"/>
          <w:szCs w:val="22"/>
        </w:rPr>
        <w:t>(tj. Dz. U. z 2020 r., poz. 1913)</w:t>
      </w:r>
      <w:r w:rsidR="00107BAB">
        <w:rPr>
          <w:rFonts w:ascii="Times New Roman" w:hAnsi="Times New Roman" w:cs="Times New Roman"/>
          <w:sz w:val="22"/>
          <w:szCs w:val="22"/>
        </w:rPr>
        <w:t>.</w:t>
      </w:r>
    </w:p>
    <w:p w14:paraId="4EE78833" w14:textId="4949BB0E" w:rsidR="00D10E10" w:rsidRPr="00301B92" w:rsidRDefault="00364D75" w:rsidP="00107BAB">
      <w:pPr>
        <w:pStyle w:val="Default"/>
        <w:spacing w:line="276" w:lineRule="auto"/>
        <w:ind w:left="1134" w:hanging="567"/>
        <w:jc w:val="both"/>
        <w:rPr>
          <w:rFonts w:ascii="Times New Roman" w:hAnsi="Times New Roman" w:cs="Times New Roman"/>
          <w:sz w:val="22"/>
          <w:szCs w:val="22"/>
        </w:rPr>
      </w:pPr>
      <w:r>
        <w:rPr>
          <w:rFonts w:ascii="Times New Roman" w:hAnsi="Times New Roman" w:cs="Times New Roman"/>
          <w:sz w:val="22"/>
          <w:szCs w:val="22"/>
          <w:u w:val="single"/>
        </w:rPr>
        <w:t>2.6.2.</w:t>
      </w:r>
      <w:r>
        <w:rPr>
          <w:rFonts w:ascii="Times New Roman" w:hAnsi="Times New Roman" w:cs="Times New Roman"/>
          <w:sz w:val="22"/>
          <w:szCs w:val="22"/>
          <w:u w:val="single"/>
        </w:rPr>
        <w:tab/>
      </w:r>
      <w:r w:rsidR="00D10E10" w:rsidRPr="00301B92">
        <w:rPr>
          <w:rFonts w:ascii="Times New Roman" w:hAnsi="Times New Roman" w:cs="Times New Roman"/>
          <w:sz w:val="22"/>
          <w:szCs w:val="22"/>
          <w:u w:val="single"/>
        </w:rPr>
        <w:t>Wymagana forma:</w:t>
      </w:r>
      <w:r w:rsidR="00D10E10" w:rsidRPr="00301B92">
        <w:rPr>
          <w:rFonts w:ascii="Times New Roman" w:hAnsi="Times New Roman" w:cs="Times New Roman"/>
          <w:sz w:val="22"/>
          <w:szCs w:val="22"/>
        </w:rPr>
        <w:t xml:space="preserve"> </w:t>
      </w:r>
    </w:p>
    <w:p w14:paraId="2360EF96" w14:textId="2B40627D" w:rsidR="00D10E10" w:rsidRPr="00301B92" w:rsidRDefault="00D10E10" w:rsidP="00107BAB">
      <w:pPr>
        <w:pStyle w:val="Default"/>
        <w:spacing w:line="276" w:lineRule="auto"/>
        <w:ind w:left="1134"/>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elektronicznej lub w postaci elektronicznej opatrzonej podpisem zaufanym, lub podpisem osobistym osoby upoważnionej </w:t>
      </w:r>
      <w:r w:rsidR="00107BAB">
        <w:rPr>
          <w:rFonts w:ascii="Times New Roman" w:hAnsi="Times New Roman" w:cs="Times New Roman"/>
          <w:sz w:val="22"/>
          <w:szCs w:val="22"/>
        </w:rPr>
        <w:br/>
      </w:r>
      <w:r w:rsidRPr="00301B92">
        <w:rPr>
          <w:rFonts w:ascii="Times New Roman" w:hAnsi="Times New Roman" w:cs="Times New Roman"/>
          <w:sz w:val="22"/>
          <w:szCs w:val="22"/>
        </w:rPr>
        <w:t>do reprezentowania wykonawców zgodnie z formą reprezentacji określoną w dokumencie rejestrowym właściwym dla formy organizacyjnej lub innym dokumencie.</w:t>
      </w:r>
    </w:p>
    <w:p w14:paraId="58D405E9" w14:textId="77777777" w:rsidR="000C4A17" w:rsidRPr="000D12EF" w:rsidRDefault="00D10E10" w:rsidP="000D12EF">
      <w:pPr>
        <w:pStyle w:val="Nagwek2"/>
        <w:rPr>
          <w:rFonts w:ascii="Times New Roman" w:hAnsi="Times New Roman" w:cs="Times New Roman"/>
        </w:rPr>
      </w:pPr>
      <w:bookmarkStart w:id="8" w:name="_Toc66364601"/>
      <w:r w:rsidRPr="00301B92">
        <w:rPr>
          <w:rFonts w:ascii="Times New Roman" w:hAnsi="Times New Roman" w:cs="Times New Roman"/>
        </w:rPr>
        <w:t>3. Dokumenty składane na wezwanie</w:t>
      </w:r>
      <w:bookmarkEnd w:id="8"/>
      <w:r w:rsidRPr="00301B92">
        <w:rPr>
          <w:rFonts w:ascii="Times New Roman" w:hAnsi="Times New Roman" w:cs="Times New Roman"/>
        </w:rPr>
        <w:t xml:space="preserve"> </w:t>
      </w:r>
      <w:r w:rsidR="000C4A17" w:rsidRPr="000C4A17">
        <w:rPr>
          <w:rFonts w:ascii="Times New Roman" w:hAnsi="Times New Roman" w:cs="Times New Roman"/>
          <w:szCs w:val="22"/>
        </w:rPr>
        <w:tab/>
      </w:r>
    </w:p>
    <w:p w14:paraId="58F3B33B" w14:textId="77777777" w:rsidR="008F6CDC" w:rsidRPr="009F1CC4" w:rsidRDefault="008F6CDC" w:rsidP="00364D75">
      <w:pPr>
        <w:pStyle w:val="Nagwek3"/>
        <w:ind w:left="284"/>
        <w:rPr>
          <w:rFonts w:ascii="Times New Roman" w:hAnsi="Times New Roman" w:cs="Times New Roman"/>
          <w:b w:val="0"/>
          <w:bCs/>
        </w:rPr>
      </w:pPr>
      <w:bookmarkStart w:id="9" w:name="_Toc66364604"/>
      <w:r w:rsidRPr="00301B92">
        <w:rPr>
          <w:rStyle w:val="Nagwek3Znak"/>
          <w:rFonts w:ascii="Times New Roman" w:hAnsi="Times New Roman" w:cs="Times New Roman"/>
          <w:bCs/>
        </w:rPr>
        <w:t>3.</w:t>
      </w:r>
      <w:r w:rsidR="005508FC">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10" w:name="_Hlk66361253"/>
      <w:r w:rsidRPr="008F6CDC">
        <w:rPr>
          <w:rStyle w:val="Nagwek3Znak"/>
          <w:rFonts w:ascii="Times New Roman" w:hAnsi="Times New Roman" w:cs="Times New Roman"/>
          <w:b/>
          <w:bCs/>
        </w:rPr>
        <w:t xml:space="preserve">Oświadczenie wykonawcy, </w:t>
      </w:r>
      <w:bookmarkEnd w:id="10"/>
      <w:r w:rsidRPr="008F6CDC">
        <w:rPr>
          <w:rStyle w:val="Nagwek3Znak"/>
          <w:rFonts w:ascii="Times New Roman" w:hAnsi="Times New Roman" w:cs="Times New Roman"/>
          <w:b/>
          <w:bCs/>
        </w:rPr>
        <w:t xml:space="preserve">w zakresie art. 108 ust. 1 pkt 5 ustawy </w:t>
      </w:r>
      <w:proofErr w:type="spellStart"/>
      <w:r w:rsidRPr="008F6CDC">
        <w:rPr>
          <w:rStyle w:val="Nagwek3Znak"/>
          <w:rFonts w:ascii="Times New Roman" w:hAnsi="Times New Roman" w:cs="Times New Roman"/>
          <w:b/>
          <w:bCs/>
        </w:rPr>
        <w:t>Pzp</w:t>
      </w:r>
      <w:bookmarkEnd w:id="9"/>
      <w:proofErr w:type="spellEnd"/>
      <w:r w:rsidRPr="008F6CDC">
        <w:rPr>
          <w:rFonts w:ascii="Times New Roman" w:hAnsi="Times New Roman" w:cs="Times New Roman"/>
          <w:b w:val="0"/>
          <w:bCs/>
        </w:rPr>
        <w:t xml:space="preserve"> </w:t>
      </w:r>
    </w:p>
    <w:p w14:paraId="182FB461" w14:textId="41E1C41F" w:rsidR="008F6CDC" w:rsidRDefault="008F6CDC" w:rsidP="00C72E22">
      <w:pPr>
        <w:pStyle w:val="Default"/>
        <w:spacing w:line="276" w:lineRule="auto"/>
        <w:ind w:left="567"/>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w:t>
      </w:r>
      <w:r w:rsidR="00DB0EA7">
        <w:rPr>
          <w:rFonts w:ascii="Times New Roman" w:hAnsi="Times New Roman" w:cs="Times New Roman"/>
          <w:sz w:val="22"/>
          <w:szCs w:val="22"/>
        </w:rPr>
        <w:t>3</w:t>
      </w:r>
      <w:r>
        <w:rPr>
          <w:rFonts w:ascii="Times New Roman" w:hAnsi="Times New Roman" w:cs="Times New Roman"/>
          <w:sz w:val="22"/>
          <w:szCs w:val="22"/>
        </w:rPr>
        <w:t xml:space="preserve"> r. poz. </w:t>
      </w:r>
      <w:r w:rsidR="00DB0EA7">
        <w:rPr>
          <w:rFonts w:ascii="Times New Roman" w:hAnsi="Times New Roman" w:cs="Times New Roman"/>
          <w:sz w:val="22"/>
          <w:szCs w:val="22"/>
        </w:rPr>
        <w:t>1689 ze zm.</w:t>
      </w:r>
      <w:r w:rsidRPr="00301B92">
        <w:rPr>
          <w:rFonts w:ascii="Times New Roman" w:hAnsi="Times New Roman" w:cs="Times New Roman"/>
          <w:sz w:val="22"/>
          <w:szCs w:val="22"/>
        </w:rPr>
        <w:t xml:space="preserve">), z innym wykonawcą, który złożył odrębną ofertę, ofertę częściową lub wniosek o dopuszczenie do udziału w postępowaniu albo oświadczenie o przynależności </w:t>
      </w:r>
      <w:r w:rsidR="00DB0EA7">
        <w:rPr>
          <w:rFonts w:ascii="Times New Roman" w:hAnsi="Times New Roman" w:cs="Times New Roman"/>
          <w:sz w:val="22"/>
          <w:szCs w:val="22"/>
        </w:rPr>
        <w:br/>
      </w:r>
      <w:r w:rsidRPr="00301B92">
        <w:rPr>
          <w:rFonts w:ascii="Times New Roman" w:hAnsi="Times New Roman" w:cs="Times New Roman"/>
          <w:sz w:val="22"/>
          <w:szCs w:val="22"/>
        </w:rPr>
        <w:t xml:space="preserve">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00C72E22">
        <w:rPr>
          <w:rFonts w:ascii="Times New Roman" w:hAnsi="Times New Roman" w:cs="Times New Roman"/>
          <w:sz w:val="22"/>
          <w:szCs w:val="22"/>
        </w:rPr>
        <w:br/>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14:paraId="7927ADD3" w14:textId="77777777" w:rsidR="00E43BA2" w:rsidRDefault="00E43BA2" w:rsidP="009F7AF7">
      <w:pPr>
        <w:pStyle w:val="Default"/>
        <w:spacing w:line="276" w:lineRule="auto"/>
        <w:jc w:val="both"/>
        <w:rPr>
          <w:rFonts w:ascii="Times New Roman" w:hAnsi="Times New Roman" w:cs="Times New Roman"/>
          <w:sz w:val="22"/>
          <w:szCs w:val="22"/>
        </w:rPr>
      </w:pPr>
    </w:p>
    <w:p w14:paraId="02446786" w14:textId="77777777"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14:paraId="15443A80" w14:textId="77777777" w:rsidR="00E43BA2" w:rsidRPr="00301B92" w:rsidRDefault="00E43BA2" w:rsidP="009F7AF7">
      <w:pPr>
        <w:pStyle w:val="Default"/>
        <w:spacing w:line="276" w:lineRule="auto"/>
        <w:jc w:val="both"/>
        <w:rPr>
          <w:rFonts w:ascii="Times New Roman" w:hAnsi="Times New Roman" w:cs="Times New Roman"/>
          <w:b/>
          <w:bCs/>
          <w:sz w:val="22"/>
          <w:szCs w:val="22"/>
        </w:rPr>
      </w:pPr>
    </w:p>
    <w:p w14:paraId="75850A87" w14:textId="77777777" w:rsidR="005C03C1" w:rsidRPr="00C72E22" w:rsidRDefault="00E43BA2" w:rsidP="00D27E97">
      <w:pPr>
        <w:pStyle w:val="Bezodstpw"/>
        <w:spacing w:line="276" w:lineRule="auto"/>
        <w:ind w:left="284"/>
        <w:jc w:val="both"/>
        <w:rPr>
          <w:rFonts w:ascii="Times New Roman" w:hAnsi="Times New Roman" w:cs="Times New Roman"/>
          <w:b/>
          <w:bCs/>
        </w:rPr>
      </w:pPr>
      <w:r w:rsidRPr="00C72E22">
        <w:rPr>
          <w:rFonts w:ascii="Times New Roman" w:hAnsi="Times New Roman" w:cs="Times New Roman"/>
          <w:b/>
          <w:bCs/>
          <w:color w:val="000000"/>
        </w:rPr>
        <w:t>3.</w:t>
      </w:r>
      <w:r w:rsidR="005508FC" w:rsidRPr="00C72E22">
        <w:rPr>
          <w:rFonts w:ascii="Times New Roman" w:hAnsi="Times New Roman" w:cs="Times New Roman"/>
          <w:b/>
          <w:bCs/>
          <w:color w:val="000000"/>
        </w:rPr>
        <w:t>2</w:t>
      </w:r>
      <w:r w:rsidRPr="00C72E22">
        <w:rPr>
          <w:rFonts w:ascii="Times New Roman" w:hAnsi="Times New Roman" w:cs="Times New Roman"/>
          <w:b/>
          <w:bCs/>
          <w:color w:val="000000"/>
        </w:rPr>
        <w:t xml:space="preserve"> </w:t>
      </w:r>
      <w:r w:rsidR="005C03C1" w:rsidRPr="00C72E22">
        <w:rPr>
          <w:rFonts w:ascii="Times New Roman" w:hAnsi="Times New Roman" w:cs="Times New Roman"/>
          <w:b/>
          <w:bCs/>
        </w:rPr>
        <w:t>Zamawiający nie wzywa do złożenia podmiotowych środków dowodowych, jeżeli:</w:t>
      </w:r>
    </w:p>
    <w:p w14:paraId="0BF1DF92" w14:textId="2DA65A59" w:rsidR="005C03C1" w:rsidRPr="005C03C1" w:rsidRDefault="00E43BA2" w:rsidP="00D27E97">
      <w:pPr>
        <w:pStyle w:val="Bezodstpw"/>
        <w:spacing w:line="276" w:lineRule="auto"/>
        <w:ind w:left="709" w:hanging="284"/>
        <w:jc w:val="both"/>
        <w:rPr>
          <w:rFonts w:ascii="Times New Roman" w:hAnsi="Times New Roman" w:cs="Times New Roman"/>
        </w:rPr>
      </w:pPr>
      <w:r>
        <w:rPr>
          <w:rFonts w:ascii="Times New Roman" w:hAnsi="Times New Roman" w:cs="Times New Roman"/>
        </w:rPr>
        <w:t xml:space="preserve">- </w:t>
      </w:r>
      <w:r w:rsidR="00D27E97">
        <w:rPr>
          <w:rFonts w:ascii="Times New Roman" w:hAnsi="Times New Roman" w:cs="Times New Roman"/>
        </w:rPr>
        <w:tab/>
      </w:r>
      <w:r w:rsidR="005C03C1" w:rsidRPr="005C03C1">
        <w:rPr>
          <w:rFonts w:ascii="Times New Roman" w:hAnsi="Times New Roman" w:cs="Times New Roman"/>
        </w:rPr>
        <w:t>może je uzyskać za pomocą bezpłatnych i ogólnodostępnych baz danych, w szczególności rejestrów publicznych w rozumieniu ustawy z dnia 17</w:t>
      </w:r>
      <w:r w:rsidR="00D27E97">
        <w:rPr>
          <w:rFonts w:ascii="Times New Roman" w:hAnsi="Times New Roman" w:cs="Times New Roman"/>
        </w:rPr>
        <w:t xml:space="preserve"> lutego </w:t>
      </w:r>
      <w:r w:rsidR="005C03C1" w:rsidRPr="005C03C1">
        <w:rPr>
          <w:rFonts w:ascii="Times New Roman" w:hAnsi="Times New Roman" w:cs="Times New Roman"/>
        </w:rPr>
        <w:t>2005 r. o informatyzacji działalności podmiotów realizujących zadania publiczne</w:t>
      </w:r>
      <w:r w:rsidR="002836EB">
        <w:rPr>
          <w:rFonts w:ascii="Times New Roman" w:hAnsi="Times New Roman" w:cs="Times New Roman"/>
        </w:rPr>
        <w:t xml:space="preserve"> (tj. Dz. U. z 20</w:t>
      </w:r>
      <w:r w:rsidR="00D27E97">
        <w:rPr>
          <w:rFonts w:ascii="Times New Roman" w:hAnsi="Times New Roman" w:cs="Times New Roman"/>
        </w:rPr>
        <w:t>23</w:t>
      </w:r>
      <w:r w:rsidR="002836EB">
        <w:rPr>
          <w:rFonts w:ascii="Times New Roman" w:hAnsi="Times New Roman" w:cs="Times New Roman"/>
        </w:rPr>
        <w:t xml:space="preserve"> r., poz. </w:t>
      </w:r>
      <w:r w:rsidR="00D27E97">
        <w:rPr>
          <w:rFonts w:ascii="Times New Roman" w:hAnsi="Times New Roman" w:cs="Times New Roman"/>
        </w:rPr>
        <w:t>57 ze zm.</w:t>
      </w:r>
      <w:r w:rsidR="002836EB">
        <w:rPr>
          <w:rFonts w:ascii="Times New Roman" w:hAnsi="Times New Roman" w:cs="Times New Roman"/>
        </w:rPr>
        <w:t>)</w:t>
      </w:r>
      <w:r w:rsidR="005C03C1" w:rsidRPr="005C03C1">
        <w:rPr>
          <w:rFonts w:ascii="Times New Roman" w:hAnsi="Times New Roman" w:cs="Times New Roman"/>
        </w:rPr>
        <w:t xml:space="preserve">, o ile wykonawca wskazał w oświadczeniu, o </w:t>
      </w:r>
      <w:r w:rsidR="009E1258">
        <w:rPr>
          <w:rFonts w:ascii="Times New Roman" w:hAnsi="Times New Roman" w:cs="Times New Roman"/>
        </w:rPr>
        <w:t xml:space="preserve">którym mowa w art. 125 ust. 1 </w:t>
      </w:r>
      <w:proofErr w:type="spellStart"/>
      <w:r w:rsidR="009E1258">
        <w:rPr>
          <w:rFonts w:ascii="Times New Roman" w:hAnsi="Times New Roman" w:cs="Times New Roman"/>
        </w:rPr>
        <w:t>pz</w:t>
      </w:r>
      <w:r w:rsidR="005C03C1" w:rsidRPr="005C03C1">
        <w:rPr>
          <w:rFonts w:ascii="Times New Roman" w:hAnsi="Times New Roman" w:cs="Times New Roman"/>
        </w:rPr>
        <w:t>p</w:t>
      </w:r>
      <w:proofErr w:type="spellEnd"/>
      <w:r w:rsidR="005C03C1" w:rsidRPr="005C03C1">
        <w:rPr>
          <w:rFonts w:ascii="Times New Roman" w:hAnsi="Times New Roman" w:cs="Times New Roman"/>
        </w:rPr>
        <w:t xml:space="preserve"> dane umożliwiające dostęp do tych środków;</w:t>
      </w:r>
    </w:p>
    <w:p w14:paraId="591AA7B3" w14:textId="61E4D116" w:rsidR="005C03C1" w:rsidRPr="005C03C1" w:rsidRDefault="00E43BA2" w:rsidP="00D27E97">
      <w:pPr>
        <w:pStyle w:val="Bezodstpw"/>
        <w:spacing w:line="276" w:lineRule="auto"/>
        <w:ind w:left="709" w:hanging="284"/>
        <w:jc w:val="both"/>
        <w:rPr>
          <w:rFonts w:ascii="Times New Roman" w:hAnsi="Times New Roman" w:cs="Times New Roman"/>
        </w:rPr>
      </w:pPr>
      <w:r>
        <w:rPr>
          <w:rFonts w:ascii="Times New Roman" w:hAnsi="Times New Roman" w:cs="Times New Roman"/>
        </w:rPr>
        <w:t xml:space="preserve">- </w:t>
      </w:r>
      <w:r w:rsidR="00D27E97">
        <w:rPr>
          <w:rFonts w:ascii="Times New Roman" w:hAnsi="Times New Roman" w:cs="Times New Roman"/>
        </w:rPr>
        <w:tab/>
      </w:r>
      <w:r w:rsidR="005C03C1" w:rsidRPr="005C03C1">
        <w:rPr>
          <w:rFonts w:ascii="Times New Roman" w:hAnsi="Times New Roman" w:cs="Times New Roman"/>
        </w:rPr>
        <w:t>podmiotowym środkiem dowodowym jest oświadczenie, którego treść odpowiada zakresowi oświadczenia, o którym mowa w art. 125 ust. 1.</w:t>
      </w:r>
    </w:p>
    <w:p w14:paraId="6EA058B0" w14:textId="77777777" w:rsidR="005C03C1" w:rsidRPr="005C03C1" w:rsidRDefault="001937B5" w:rsidP="00D27E97">
      <w:pPr>
        <w:pStyle w:val="Bezodstpw"/>
        <w:spacing w:line="276" w:lineRule="auto"/>
        <w:ind w:left="567" w:hanging="425"/>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3</w:t>
      </w:r>
      <w:r>
        <w:rPr>
          <w:rFonts w:ascii="Times New Roman" w:hAnsi="Times New Roman" w:cs="Times New Roman"/>
        </w:rPr>
        <w:t xml:space="preserve">.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14:paraId="18774FE7" w14:textId="0B65E273" w:rsidR="00F22615" w:rsidRDefault="001937B5" w:rsidP="00D27E97">
      <w:pPr>
        <w:pStyle w:val="Bezodstpw"/>
        <w:spacing w:line="276" w:lineRule="auto"/>
        <w:ind w:left="567" w:hanging="425"/>
        <w:jc w:val="both"/>
        <w:rPr>
          <w:rFonts w:ascii="Times New Roman" w:hAnsi="Times New Roman" w:cs="Times New Roman"/>
        </w:rPr>
      </w:pPr>
      <w:r>
        <w:rPr>
          <w:rFonts w:ascii="Times New Roman" w:hAnsi="Times New Roman" w:cs="Times New Roman"/>
        </w:rPr>
        <w:lastRenderedPageBreak/>
        <w:t>3.</w:t>
      </w:r>
      <w:r w:rsidR="005508FC">
        <w:rPr>
          <w:rFonts w:ascii="Times New Roman" w:hAnsi="Times New Roman" w:cs="Times New Roman"/>
        </w:rPr>
        <w:t>4</w:t>
      </w:r>
      <w:r>
        <w:rPr>
          <w:rFonts w:ascii="Times New Roman" w:hAnsi="Times New Roman" w:cs="Times New Roman"/>
        </w:rPr>
        <w:t xml:space="preserve">. </w:t>
      </w:r>
      <w:r w:rsidR="005C03C1" w:rsidRPr="005C03C1">
        <w:rPr>
          <w:rFonts w:ascii="Times New Roman" w:hAnsi="Times New Roman" w:cs="Times New Roman"/>
        </w:rPr>
        <w:t xml:space="preserve">W zakresie nieuregulowanym ustawą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1503F6">
        <w:rPr>
          <w:rFonts w:ascii="Times New Roman" w:hAnsi="Times New Roman" w:cs="Times New Roman"/>
        </w:rPr>
        <w:t xml:space="preserve"> (Dz. U. z 2020 r., poz. 2415 ze zm.)</w:t>
      </w:r>
      <w:r w:rsidR="005C03C1" w:rsidRPr="005C03C1">
        <w:rPr>
          <w:rFonts w:ascii="Times New Roman" w:hAnsi="Times New Roman" w:cs="Times New Roman"/>
        </w:rPr>
        <w:t xml:space="preserve"> oraz </w:t>
      </w:r>
      <w:r w:rsidR="001F2139" w:rsidRPr="001F2139">
        <w:rPr>
          <w:rFonts w:ascii="Times New Roman" w:hAnsi="Times New Roman" w:cs="Times New Roman"/>
        </w:rPr>
        <w:t xml:space="preserve">Rozporządzenie Prezesa Rady Ministrów z dnia 30 grudnia 2020 r. w sprawie sposobu sporządzania </w:t>
      </w:r>
      <w:r w:rsidR="001503F6">
        <w:rPr>
          <w:rFonts w:ascii="Times New Roman" w:hAnsi="Times New Roman" w:cs="Times New Roman"/>
        </w:rPr>
        <w:br/>
      </w:r>
      <w:r w:rsidR="001F2139" w:rsidRPr="001F2139">
        <w:rPr>
          <w:rFonts w:ascii="Times New Roman" w:hAnsi="Times New Roman" w:cs="Times New Roman"/>
        </w:rPr>
        <w:t>i przekazywania informacji oraz wymagań technicznych dla dokumentów elektronicznych oraz środków komunikacji elektronicznej 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14:paraId="3440FD0D" w14:textId="77777777" w:rsidR="009E1258" w:rsidRPr="000D61D4" w:rsidRDefault="009E1258" w:rsidP="002714B9">
      <w:pPr>
        <w:pStyle w:val="Bezodstpw"/>
        <w:spacing w:line="276" w:lineRule="auto"/>
        <w:jc w:val="both"/>
        <w:rPr>
          <w:rFonts w:ascii="Times New Roman" w:hAnsi="Times New Roman" w:cs="Times New Roman"/>
        </w:rPr>
      </w:pPr>
    </w:p>
    <w:p w14:paraId="3C38B50A"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668607E3" w14:textId="77777777" w:rsidR="008B45CA" w:rsidRDefault="008B45CA" w:rsidP="009F7AF7">
      <w:pPr>
        <w:pStyle w:val="Bezodstpw"/>
        <w:spacing w:line="276" w:lineRule="auto"/>
        <w:rPr>
          <w:rFonts w:ascii="Times New Roman" w:hAnsi="Times New Roman" w:cs="Times New Roman"/>
        </w:rPr>
      </w:pPr>
    </w:p>
    <w:p w14:paraId="3EE985B4" w14:textId="77777777"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1FBB15FF" w14:textId="77777777"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14:paraId="674795AD" w14:textId="77777777"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Pr>
          <w:rFonts w:ascii="Times New Roman" w:hAnsi="Times New Roman" w:cs="Times New Roman"/>
        </w:rPr>
        <w:br/>
      </w:r>
      <w:r w:rsidRPr="0087202D">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A7569D" w:rsidRPr="0087202D">
        <w:rPr>
          <w:rFonts w:ascii="Times New Roman" w:hAnsi="Times New Roman" w:cs="Times New Roman"/>
        </w:rPr>
        <w:t>zasobami tych podmiotów . Wzór zobowiązani</w:t>
      </w:r>
      <w:r w:rsidRPr="0087202D">
        <w:rPr>
          <w:rFonts w:ascii="Times New Roman" w:hAnsi="Times New Roman" w:cs="Times New Roman"/>
        </w:rPr>
        <w:t xml:space="preserve">a stanowi załącznik nr </w:t>
      </w:r>
      <w:r w:rsidR="00334D1C">
        <w:rPr>
          <w:rFonts w:ascii="Times New Roman" w:hAnsi="Times New Roman" w:cs="Times New Roman"/>
        </w:rPr>
        <w:t>8</w:t>
      </w:r>
      <w:r w:rsidRPr="0087202D">
        <w:rPr>
          <w:rFonts w:ascii="Times New Roman" w:hAnsi="Times New Roman" w:cs="Times New Roman"/>
        </w:rPr>
        <w:t xml:space="preserve"> do SWZ.</w:t>
      </w:r>
    </w:p>
    <w:p w14:paraId="4045F6F9"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20823A"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1530C7C2"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0B6C2B68" w14:textId="77777777"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 postępowaniu, </w:t>
      </w:r>
      <w:r w:rsidR="00654E40">
        <w:rPr>
          <w:rFonts w:ascii="Times New Roman" w:hAnsi="Times New Roman" w:cs="Times New Roman"/>
        </w:rPr>
        <w:br/>
      </w:r>
      <w:r w:rsidRPr="00EC38B7">
        <w:rPr>
          <w:rFonts w:ascii="Times New Roman" w:hAnsi="Times New Roman" w:cs="Times New Roman"/>
        </w:rPr>
        <w:t xml:space="preserve">w zakresie, w jakim wykonawca powołuje się na jego zasoby, zgodnie 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14:paraId="4FC9E4A9" w14:textId="77777777" w:rsidR="002836EB" w:rsidRPr="002836EB" w:rsidRDefault="002836EB" w:rsidP="009F7AF7">
      <w:pPr>
        <w:spacing w:after="0" w:line="276" w:lineRule="auto"/>
        <w:rPr>
          <w:rFonts w:ascii="Times New Roman" w:hAnsi="Times New Roman" w:cs="Times New Roman"/>
        </w:rPr>
      </w:pPr>
    </w:p>
    <w:p w14:paraId="0F5603DC" w14:textId="77777777"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14:paraId="71DEC7F1" w14:textId="77777777" w:rsidR="002836EB" w:rsidRPr="002836EB" w:rsidRDefault="002836EB" w:rsidP="009F7AF7">
      <w:pPr>
        <w:spacing w:after="0" w:line="276" w:lineRule="auto"/>
        <w:rPr>
          <w:rFonts w:ascii="Times New Roman" w:hAnsi="Times New Roman" w:cs="Times New Roman"/>
        </w:rPr>
      </w:pPr>
    </w:p>
    <w:p w14:paraId="0AA94B29" w14:textId="77777777"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14:paraId="1BB518DF" w14:textId="77777777" w:rsidR="002836EB" w:rsidRPr="000D61D4" w:rsidRDefault="002836EB" w:rsidP="009F7AF7">
      <w:pPr>
        <w:pStyle w:val="Bezodstpw"/>
        <w:spacing w:line="276" w:lineRule="auto"/>
        <w:ind w:left="705" w:hanging="705"/>
        <w:rPr>
          <w:rFonts w:ascii="Times New Roman" w:hAnsi="Times New Roman" w:cs="Times New Roman"/>
        </w:rPr>
      </w:pPr>
    </w:p>
    <w:p w14:paraId="0D87E69A" w14:textId="77777777"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14:paraId="31A64F47" w14:textId="77777777" w:rsidR="008B45CA" w:rsidRDefault="008B45CA" w:rsidP="009F7AF7">
      <w:pPr>
        <w:pStyle w:val="Bezodstpw"/>
        <w:spacing w:line="276" w:lineRule="auto"/>
        <w:rPr>
          <w:rFonts w:ascii="Times New Roman" w:hAnsi="Times New Roman" w:cs="Times New Roman"/>
        </w:rPr>
      </w:pPr>
    </w:p>
    <w:p w14:paraId="2591FDB3" w14:textId="77777777" w:rsidR="0066262D" w:rsidRPr="0066262D" w:rsidRDefault="0066262D" w:rsidP="0066262D">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66262D">
        <w:rPr>
          <w:rFonts w:ascii="Times New Roman" w:eastAsia="Calibri" w:hAnsi="Times New Roman" w:cs="Times New Roman"/>
          <w:b/>
        </w:rPr>
        <w:t>XXII.I Informacje ogólne</w:t>
      </w:r>
    </w:p>
    <w:p w14:paraId="6CBE71D3" w14:textId="77777777" w:rsidR="0066262D" w:rsidRPr="0066262D" w:rsidRDefault="0066262D" w:rsidP="0066262D">
      <w:pPr>
        <w:spacing w:after="0" w:line="276" w:lineRule="auto"/>
        <w:ind w:left="426" w:hanging="426"/>
        <w:jc w:val="both"/>
        <w:rPr>
          <w:rFonts w:ascii="Times New Roman" w:eastAsia="Calibri" w:hAnsi="Times New Roman" w:cs="Times New Roman"/>
          <w:b/>
        </w:rPr>
      </w:pPr>
      <w:r w:rsidRPr="0066262D">
        <w:rPr>
          <w:rFonts w:ascii="Times New Roman" w:eastAsia="Calibri" w:hAnsi="Times New Roman" w:cs="Times New Roman"/>
          <w:b/>
        </w:rPr>
        <w:tab/>
      </w:r>
    </w:p>
    <w:p w14:paraId="61219586" w14:textId="77777777" w:rsidR="0066262D" w:rsidRPr="0066262D" w:rsidRDefault="0066262D" w:rsidP="0066262D">
      <w:pPr>
        <w:numPr>
          <w:ilvl w:val="0"/>
          <w:numId w:val="63"/>
        </w:numPr>
        <w:suppressAutoHyphens/>
        <w:spacing w:after="0" w:line="276" w:lineRule="auto"/>
        <w:contextualSpacing/>
        <w:jc w:val="both"/>
        <w:rPr>
          <w:rFonts w:ascii="Times New Roman" w:eastAsia="Calibri" w:hAnsi="Times New Roman" w:cs="Times New Roman"/>
        </w:rPr>
      </w:pPr>
      <w:r w:rsidRPr="0066262D">
        <w:rPr>
          <w:rFonts w:ascii="Times New Roman" w:eastAsia="Calibri" w:hAnsi="Times New Roman" w:cs="Times New Roman"/>
        </w:rPr>
        <w:t>W</w:t>
      </w:r>
      <w:r w:rsidRPr="0066262D">
        <w:rPr>
          <w:rFonts w:ascii="Times New Roman" w:hAnsi="Times New Roman" w:cs="Times New Roman"/>
        </w:rPr>
        <w:t xml:space="preserve"> </w:t>
      </w:r>
      <w:r w:rsidRPr="0066262D">
        <w:rPr>
          <w:rFonts w:ascii="Times New Roman" w:eastAsia="Calibri" w:hAnsi="Times New Roman" w:cs="Times New Roman"/>
        </w:rPr>
        <w:t>postępowaniu o udzielenie zamówienia komunikacja między zamawiającym, a wykonawcami odbywa się przy użyciu serwisu platformazakupowa.pl, chyba że w Ogłoszeniu o zamówieniu, specyfikacji warunków zamówienia (SWZ) lub zaproszeniu do składania ofert stwierdzono inaczej.</w:t>
      </w:r>
    </w:p>
    <w:p w14:paraId="607228D8" w14:textId="77777777" w:rsidR="0066262D" w:rsidRPr="0066262D" w:rsidRDefault="0066262D" w:rsidP="0066262D">
      <w:pPr>
        <w:numPr>
          <w:ilvl w:val="0"/>
          <w:numId w:val="63"/>
        </w:numPr>
        <w:suppressAutoHyphens/>
        <w:spacing w:after="0" w:line="276" w:lineRule="auto"/>
        <w:contextualSpacing/>
        <w:jc w:val="both"/>
        <w:rPr>
          <w:rFonts w:ascii="Times New Roman" w:eastAsia="Calibri" w:hAnsi="Times New Roman" w:cs="Times New Roman"/>
        </w:rPr>
      </w:pPr>
      <w:r w:rsidRPr="0066262D">
        <w:rPr>
          <w:rFonts w:ascii="Times New Roman" w:eastAsia="Calibri" w:hAnsi="Times New Roman" w:cs="Times New Roman"/>
        </w:rPr>
        <w:t xml:space="preserve">Link do postępowania dostępny jest na stronie operatora platformazakupowa.pl oraz Profilu Nabywcy zamawiającego. </w:t>
      </w:r>
    </w:p>
    <w:p w14:paraId="1695C747" w14:textId="77777777" w:rsidR="0066262D" w:rsidRPr="0066262D" w:rsidRDefault="0066262D" w:rsidP="0066262D">
      <w:pPr>
        <w:numPr>
          <w:ilvl w:val="0"/>
          <w:numId w:val="63"/>
        </w:numPr>
        <w:suppressAutoHyphens/>
        <w:spacing w:after="0" w:line="276" w:lineRule="auto"/>
        <w:contextualSpacing/>
        <w:jc w:val="both"/>
        <w:rPr>
          <w:rFonts w:ascii="Times New Roman" w:eastAsia="Calibri" w:hAnsi="Times New Roman" w:cs="Times New Roman"/>
        </w:rPr>
      </w:pPr>
      <w:r w:rsidRPr="0066262D">
        <w:rPr>
          <w:rFonts w:ascii="Times New Roman" w:eastAsia="Calibri" w:hAnsi="Times New Roman" w:cs="Times New Roman"/>
        </w:rPr>
        <w:t>Zamawiający w zakresie pytań:</w:t>
      </w:r>
    </w:p>
    <w:p w14:paraId="0B0ABC59" w14:textId="77777777" w:rsidR="0066262D" w:rsidRPr="0066262D" w:rsidRDefault="0066262D" w:rsidP="0066262D">
      <w:pPr>
        <w:spacing w:after="0" w:line="276" w:lineRule="auto"/>
        <w:ind w:left="993" w:hanging="567"/>
        <w:jc w:val="both"/>
        <w:rPr>
          <w:rFonts w:ascii="Times New Roman" w:eastAsia="Calibri" w:hAnsi="Times New Roman" w:cs="Times New Roman"/>
        </w:rPr>
      </w:pPr>
      <w:r w:rsidRPr="0066262D">
        <w:rPr>
          <w:rFonts w:ascii="Times New Roman" w:eastAsia="Calibri" w:hAnsi="Times New Roman" w:cs="Times New Roman"/>
        </w:rPr>
        <w:t>3.1.</w:t>
      </w:r>
      <w:r w:rsidRPr="0066262D">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35E855BC" w14:textId="77777777" w:rsidR="0066262D" w:rsidRPr="0066262D" w:rsidRDefault="0066262D" w:rsidP="0066262D">
      <w:pPr>
        <w:spacing w:after="0" w:line="276" w:lineRule="auto"/>
        <w:ind w:left="993" w:hanging="567"/>
        <w:jc w:val="both"/>
        <w:rPr>
          <w:rFonts w:ascii="Times New Roman" w:eastAsia="Calibri" w:hAnsi="Times New Roman" w:cs="Times New Roman"/>
        </w:rPr>
      </w:pPr>
      <w:r w:rsidRPr="0066262D">
        <w:rPr>
          <w:rFonts w:ascii="Times New Roman" w:eastAsia="Calibri" w:hAnsi="Times New Roman" w:cs="Times New Roman"/>
        </w:rPr>
        <w:t>3.2.</w:t>
      </w:r>
      <w:r w:rsidRPr="0066262D">
        <w:rPr>
          <w:rFonts w:ascii="Times New Roman" w:eastAsia="Calibri" w:hAnsi="Times New Roman" w:cs="Times New Roman"/>
        </w:rPr>
        <w:tab/>
        <w:t xml:space="preserve">merytorycznych wyznaczył osoby, do których kontakt umieszczono w Ogłoszeniu </w:t>
      </w:r>
      <w:r w:rsidRPr="0066262D">
        <w:rPr>
          <w:rFonts w:ascii="Times New Roman" w:eastAsia="Calibri" w:hAnsi="Times New Roman" w:cs="Times New Roman"/>
        </w:rPr>
        <w:br/>
        <w:t>o zamówieniu, SWZ lub zaproszeniu do składania ofert.</w:t>
      </w:r>
    </w:p>
    <w:p w14:paraId="2D2DD800" w14:textId="77777777" w:rsidR="0066262D" w:rsidRPr="0066262D" w:rsidRDefault="0066262D" w:rsidP="0066262D">
      <w:pPr>
        <w:numPr>
          <w:ilvl w:val="0"/>
          <w:numId w:val="63"/>
        </w:numPr>
        <w:spacing w:after="0" w:line="276" w:lineRule="auto"/>
        <w:contextualSpacing/>
        <w:jc w:val="both"/>
        <w:rPr>
          <w:rFonts w:ascii="Times New Roman" w:eastAsia="Calibri" w:hAnsi="Times New Roman" w:cs="Times New Roman"/>
        </w:rPr>
      </w:pPr>
      <w:r w:rsidRPr="0066262D">
        <w:rPr>
          <w:rFonts w:ascii="Times New Roman" w:eastAsia="Calibri" w:hAnsi="Times New Roman" w:cs="Times New Roman"/>
        </w:rPr>
        <w:t xml:space="preserve">Wymagania techniczne i organizacyjne opisane zostały w </w:t>
      </w:r>
      <w:r w:rsidRPr="0066262D">
        <w:rPr>
          <w:rFonts w:ascii="Times New Roman" w:eastAsia="Calibri" w:hAnsi="Times New Roman" w:cs="Times New Roman"/>
          <w:b/>
        </w:rPr>
        <w:t>Regulaminie platformazakupowa.pl</w:t>
      </w:r>
      <w:r w:rsidRPr="0066262D">
        <w:rPr>
          <w:rFonts w:ascii="Times New Roman" w:eastAsia="Calibri" w:hAnsi="Times New Roman" w:cs="Times New Roman"/>
        </w:rPr>
        <w:t>, który jest uzupełnieniem niniejszej Instrukcji.</w:t>
      </w:r>
    </w:p>
    <w:p w14:paraId="52C45582" w14:textId="77777777" w:rsidR="0066262D" w:rsidRPr="0066262D" w:rsidRDefault="0066262D" w:rsidP="0066262D">
      <w:pPr>
        <w:numPr>
          <w:ilvl w:val="0"/>
          <w:numId w:val="63"/>
        </w:numPr>
        <w:spacing w:after="0" w:line="276" w:lineRule="auto"/>
        <w:jc w:val="both"/>
        <w:rPr>
          <w:rFonts w:ascii="Times New Roman" w:eastAsia="Calibri" w:hAnsi="Times New Roman" w:cs="Times New Roman"/>
        </w:rPr>
      </w:pPr>
      <w:r w:rsidRPr="0066262D">
        <w:rPr>
          <w:rFonts w:ascii="Times New Roman" w:eastAsia="Calibri" w:hAnsi="Times New Roman" w:cs="Times New Roman"/>
        </w:rPr>
        <w:t xml:space="preserve">Występuje limit objętości plików lub spakowanych folderów w zakresie całej oferty lub wniosku do ilości </w:t>
      </w:r>
      <w:r w:rsidRPr="0066262D">
        <w:rPr>
          <w:rFonts w:ascii="Times New Roman" w:eastAsia="Calibri" w:hAnsi="Times New Roman" w:cs="Times New Roman"/>
          <w:b/>
        </w:rPr>
        <w:t>10 plików</w:t>
      </w:r>
      <w:r w:rsidRPr="0066262D">
        <w:rPr>
          <w:rFonts w:ascii="Times New Roman" w:eastAsia="Calibri" w:hAnsi="Times New Roman" w:cs="Times New Roman"/>
        </w:rPr>
        <w:t xml:space="preserve"> lub spakowanych folderów (pliki można spakować zgodnie z pkt. 8) przy maksymalnej wielkości </w:t>
      </w:r>
      <w:r w:rsidRPr="0066262D">
        <w:rPr>
          <w:rFonts w:ascii="Times New Roman" w:eastAsia="Calibri" w:hAnsi="Times New Roman" w:cs="Times New Roman"/>
          <w:b/>
        </w:rPr>
        <w:t>150 MB.</w:t>
      </w:r>
    </w:p>
    <w:p w14:paraId="51115071" w14:textId="77777777" w:rsidR="0066262D" w:rsidRPr="0066262D" w:rsidRDefault="0066262D" w:rsidP="0066262D">
      <w:pPr>
        <w:numPr>
          <w:ilvl w:val="0"/>
          <w:numId w:val="63"/>
        </w:numPr>
        <w:spacing w:after="0" w:line="276" w:lineRule="auto"/>
        <w:jc w:val="both"/>
        <w:rPr>
          <w:rFonts w:ascii="Times New Roman" w:eastAsia="Calibri" w:hAnsi="Times New Roman" w:cs="Times New Roman"/>
        </w:rPr>
      </w:pPr>
      <w:r w:rsidRPr="0066262D">
        <w:rPr>
          <w:rFonts w:ascii="Times New Roman" w:eastAsia="Calibri" w:hAnsi="Times New Roman" w:cs="Times New Roman"/>
        </w:rPr>
        <w:t xml:space="preserve">Przy dużych plikach kluczowe jest łącze internetowe i dostępna przepustowość łącza </w:t>
      </w:r>
      <w:r w:rsidRPr="0066262D">
        <w:rPr>
          <w:rFonts w:ascii="Times New Roman" w:eastAsia="Calibri" w:hAnsi="Times New Roman" w:cs="Times New Roman"/>
        </w:rPr>
        <w:br/>
        <w:t>po stronie serwera platformazakupowa.pl oraz użytkownika.</w:t>
      </w:r>
    </w:p>
    <w:p w14:paraId="2047CE54" w14:textId="77777777" w:rsidR="0066262D" w:rsidRPr="0066262D" w:rsidRDefault="0066262D" w:rsidP="0066262D">
      <w:pPr>
        <w:numPr>
          <w:ilvl w:val="0"/>
          <w:numId w:val="63"/>
        </w:numPr>
        <w:spacing w:after="0" w:line="276" w:lineRule="auto"/>
        <w:jc w:val="both"/>
        <w:rPr>
          <w:rFonts w:ascii="Times New Roman" w:eastAsia="Calibri" w:hAnsi="Times New Roman" w:cs="Times New Roman"/>
        </w:rPr>
      </w:pPr>
      <w:r w:rsidRPr="0066262D">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7DC326BB" w14:textId="77777777" w:rsidR="0066262D" w:rsidRPr="0066262D" w:rsidRDefault="0066262D" w:rsidP="0066262D">
      <w:pPr>
        <w:numPr>
          <w:ilvl w:val="0"/>
          <w:numId w:val="63"/>
        </w:numPr>
        <w:spacing w:after="0" w:line="276" w:lineRule="auto"/>
        <w:jc w:val="both"/>
        <w:rPr>
          <w:rFonts w:ascii="Times New Roman" w:eastAsia="Calibri" w:hAnsi="Times New Roman" w:cs="Times New Roman"/>
        </w:rPr>
      </w:pPr>
      <w:r w:rsidRPr="0066262D">
        <w:rPr>
          <w:rFonts w:ascii="Times New Roman" w:eastAsia="Calibri" w:hAnsi="Times New Roman" w:cs="Times New Roman"/>
        </w:rPr>
        <w:t>W przypadku większych plików zalecamy skorzystać z instrukcji pakowania plików dzieląc je na mniejsze paczki po np. 150 MB każda (link do instrukcji).</w:t>
      </w:r>
    </w:p>
    <w:p w14:paraId="42B1D94E" w14:textId="77777777" w:rsidR="0066262D" w:rsidRPr="0066262D" w:rsidRDefault="0066262D" w:rsidP="0066262D">
      <w:pPr>
        <w:numPr>
          <w:ilvl w:val="0"/>
          <w:numId w:val="63"/>
        </w:numPr>
        <w:spacing w:after="0" w:line="276" w:lineRule="auto"/>
        <w:jc w:val="both"/>
        <w:rPr>
          <w:rFonts w:ascii="Times New Roman" w:eastAsia="Calibri" w:hAnsi="Times New Roman" w:cs="Times New Roman"/>
        </w:rPr>
      </w:pPr>
      <w:r w:rsidRPr="0066262D">
        <w:rPr>
          <w:rFonts w:ascii="Times New Roman" w:eastAsia="Calibri" w:hAnsi="Times New Roman" w:cs="Times New Roman"/>
        </w:rPr>
        <w:t>Za datę przekazania oferty lub wniosków przyjmuje się datę ich przekazania w systemie poprzez kliknięcie przycisku Złóż ofertę w drugim kroku i wyświetlaniu komunikatu, że oferta została złożona.</w:t>
      </w:r>
    </w:p>
    <w:p w14:paraId="3BEA6B77" w14:textId="77777777" w:rsidR="0066262D" w:rsidRPr="0066262D" w:rsidRDefault="0066262D" w:rsidP="0066262D">
      <w:pPr>
        <w:numPr>
          <w:ilvl w:val="0"/>
          <w:numId w:val="63"/>
        </w:numPr>
        <w:spacing w:after="0" w:line="276" w:lineRule="auto"/>
        <w:jc w:val="both"/>
        <w:rPr>
          <w:rFonts w:ascii="Times New Roman" w:eastAsia="Calibri" w:hAnsi="Times New Roman" w:cs="Times New Roman"/>
          <w:u w:val="single"/>
        </w:rPr>
      </w:pPr>
      <w:r w:rsidRPr="0066262D">
        <w:rPr>
          <w:rFonts w:ascii="Times New Roman" w:eastAsia="Calibri" w:hAnsi="Times New Roman" w:cs="Times New Roman"/>
          <w:u w:val="single"/>
        </w:rPr>
        <w:t>Czas wyświetlany na platformazakupowa.pl synchronizuje się automatycznie z serwerem Głównego Urzędu Miar.</w:t>
      </w:r>
    </w:p>
    <w:p w14:paraId="2B297DD0"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Ofertę i oświadczenia JEDZ należy złożyć pod rygorem nieważności w formie elektronicznej, opatrzonej kwalifikowanym podpisem elektronicznym. </w:t>
      </w:r>
    </w:p>
    <w:p w14:paraId="71CC5646"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w:t>
      </w:r>
      <w:proofErr w:type="spellStart"/>
      <w:r w:rsidRPr="0066262D">
        <w:rPr>
          <w:rFonts w:ascii="Times New Roman" w:hAnsi="Times New Roman" w:cs="Times New Roman"/>
        </w:rPr>
        <w:t>t.j</w:t>
      </w:r>
      <w:proofErr w:type="spellEnd"/>
      <w:r w:rsidRPr="0066262D">
        <w:rPr>
          <w:rFonts w:ascii="Times New Roman" w:hAnsi="Times New Roman" w:cs="Times New Roman"/>
        </w:rPr>
        <w:t xml:space="preserve">. Dz. U. z 2023, poz. 57), z uwzględnieniem rodzaju przekazywanych danych.  </w:t>
      </w:r>
    </w:p>
    <w:p w14:paraId="4716A0BC"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w:t>
      </w:r>
    </w:p>
    <w:p w14:paraId="4A2115F3" w14:textId="77777777" w:rsidR="0066262D" w:rsidRPr="0066262D" w:rsidRDefault="0066262D" w:rsidP="0066262D">
      <w:pPr>
        <w:numPr>
          <w:ilvl w:val="0"/>
          <w:numId w:val="64"/>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zostały wystawione przez upoważnione podmioty inne niż wykonawca, wykonawca wspólnie ubiegający się o udzielenie zamówienia, podmiot udostępniający zasoby lub podwykonawca jako dokument elektroniczny – przekazuje się ten dokument, </w:t>
      </w:r>
    </w:p>
    <w:p w14:paraId="7253FA51" w14:textId="77777777" w:rsidR="0066262D" w:rsidRPr="0066262D" w:rsidRDefault="0066262D" w:rsidP="0066262D">
      <w:pPr>
        <w:numPr>
          <w:ilvl w:val="0"/>
          <w:numId w:val="64"/>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zostały wystawione przez upoważnione podmioty inne niż wykonawca, wykonawca wspólnie ubiegający się o udzielenie zamówienia, podmiot udostępniający zasoby lub podwykonawca </w:t>
      </w:r>
      <w:r w:rsidRPr="0066262D">
        <w:rPr>
          <w:rFonts w:ascii="Times New Roman" w:hAnsi="Times New Roman" w:cs="Times New Roman"/>
        </w:rPr>
        <w:lastRenderedPageBreak/>
        <w:t xml:space="preserve">jako dokument w postaci papierowej – przekazuje się cyfrowe odwzorowanie tego dokumentu opatrzone kwalifikowanym podpisem elektronicznym, poświadczające zgodność cyfrowego odwzorowania z dokumentem w postaci papierowej. </w:t>
      </w:r>
    </w:p>
    <w:p w14:paraId="1AB6FCF9"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Poświadczenia zgodności cyfrowego odwzorowania z dokumentem w postaci papierowej, dokonuje w przypadku: </w:t>
      </w:r>
    </w:p>
    <w:p w14:paraId="7913A68F" w14:textId="77777777" w:rsidR="0066262D" w:rsidRPr="0066262D" w:rsidRDefault="0066262D" w:rsidP="0066262D">
      <w:pPr>
        <w:numPr>
          <w:ilvl w:val="0"/>
          <w:numId w:val="65"/>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podmiotowych środków dowodowych oraz dokumentów potwierdzających umocowanie </w:t>
      </w:r>
      <w:r w:rsidRPr="0066262D">
        <w:rPr>
          <w:rFonts w:ascii="Times New Roman" w:hAnsi="Times New Roman" w:cs="Times New Roman"/>
        </w:rPr>
        <w:br/>
        <w:t xml:space="preserve">do reprezentowania – odpowiednio wykonawca, wykonawca wspólnie ubiegający się </w:t>
      </w:r>
      <w:r w:rsidRPr="0066262D">
        <w:rPr>
          <w:rFonts w:ascii="Times New Roman" w:hAnsi="Times New Roman" w:cs="Times New Roman"/>
        </w:rPr>
        <w:br/>
        <w:t xml:space="preserve">o udzielenie zamówienia, podmiot udostępniający zasoby lub podwykonawca, w zakresie podmiotowych środków dowodowych lub dokumentów potwierdzających umocowanie </w:t>
      </w:r>
      <w:r w:rsidRPr="0066262D">
        <w:rPr>
          <w:rFonts w:ascii="Times New Roman" w:hAnsi="Times New Roman" w:cs="Times New Roman"/>
        </w:rPr>
        <w:br/>
        <w:t xml:space="preserve">do reprezentowania, które każdego z nich dotyczą, </w:t>
      </w:r>
    </w:p>
    <w:p w14:paraId="01E9AE72" w14:textId="77777777" w:rsidR="0066262D" w:rsidRPr="0066262D" w:rsidRDefault="0066262D" w:rsidP="0066262D">
      <w:pPr>
        <w:numPr>
          <w:ilvl w:val="0"/>
          <w:numId w:val="65"/>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przedmiotowych środków dowodowych – odpowiednio wykonawca lub wykonawca wspólnie ubiegający się o udzielenie zamówienia, </w:t>
      </w:r>
    </w:p>
    <w:p w14:paraId="7CD5ED81" w14:textId="77777777" w:rsidR="0066262D" w:rsidRPr="0066262D" w:rsidRDefault="0066262D" w:rsidP="0066262D">
      <w:pPr>
        <w:numPr>
          <w:ilvl w:val="0"/>
          <w:numId w:val="65"/>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innych dokumentów – odpowiednio wykonawca lub wykonawca wspólnie ubiegający się </w:t>
      </w:r>
      <w:r w:rsidRPr="0066262D">
        <w:rPr>
          <w:rFonts w:ascii="Times New Roman" w:hAnsi="Times New Roman" w:cs="Times New Roman"/>
        </w:rPr>
        <w:br/>
        <w:t xml:space="preserve">o udzielenie zamówienia, w zakresie dokumentów, które każdego z nich dotyczą. </w:t>
      </w:r>
    </w:p>
    <w:p w14:paraId="36056082"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Podmiotowe środki dowodowe, zobowiązanie podmiotu udostępniającego zasoby, przedmiotowe środki dowodowe, niewystawione przez upoważnione podmioty oraz pełnomocnictwo: </w:t>
      </w:r>
    </w:p>
    <w:p w14:paraId="07542256" w14:textId="77777777" w:rsidR="0066262D" w:rsidRPr="0066262D" w:rsidRDefault="0066262D" w:rsidP="0066262D">
      <w:pPr>
        <w:numPr>
          <w:ilvl w:val="0"/>
          <w:numId w:val="66"/>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przekazuje się w postaci elektronicznej i opatruje się kwalifikowanym podpisem elektronicznym, </w:t>
      </w:r>
    </w:p>
    <w:p w14:paraId="41B5FF2E" w14:textId="77777777" w:rsidR="0066262D" w:rsidRPr="0066262D" w:rsidRDefault="0066262D" w:rsidP="0066262D">
      <w:pPr>
        <w:numPr>
          <w:ilvl w:val="0"/>
          <w:numId w:val="66"/>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66262D">
        <w:rPr>
          <w:rFonts w:ascii="Times New Roman" w:hAnsi="Times New Roman" w:cs="Times New Roman"/>
        </w:rPr>
        <w:br/>
        <w:t xml:space="preserve">w postaci papierowej. </w:t>
      </w:r>
    </w:p>
    <w:p w14:paraId="7E0B5B8D"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Poświadczenia zgodności cyfrowego odwzorowania z dokumentem w postaci papierowej, dokonuje w przypadku: </w:t>
      </w:r>
    </w:p>
    <w:p w14:paraId="14C43A3E" w14:textId="280300EA" w:rsidR="0066262D" w:rsidRPr="0066262D" w:rsidRDefault="0066262D" w:rsidP="0066262D">
      <w:pPr>
        <w:numPr>
          <w:ilvl w:val="0"/>
          <w:numId w:val="67"/>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podmiotowych środków dowodowych – odpowiednio wykonawca, wykonawca wspólnie ubiegający się o udzielenie zamówienia, podmiot udostępniający zasoby lub podwykonawca, </w:t>
      </w:r>
      <w:r w:rsidR="001B63C1">
        <w:rPr>
          <w:rFonts w:ascii="Times New Roman" w:hAnsi="Times New Roman" w:cs="Times New Roman"/>
        </w:rPr>
        <w:br/>
      </w:r>
      <w:r w:rsidRPr="0066262D">
        <w:rPr>
          <w:rFonts w:ascii="Times New Roman" w:hAnsi="Times New Roman" w:cs="Times New Roman"/>
        </w:rPr>
        <w:t xml:space="preserve">w zakresie podmiotowych środków dowodowych, które każdego z nich dotyczą, </w:t>
      </w:r>
    </w:p>
    <w:p w14:paraId="46FB267A" w14:textId="77777777" w:rsidR="0066262D" w:rsidRPr="0066262D" w:rsidRDefault="0066262D" w:rsidP="0066262D">
      <w:pPr>
        <w:numPr>
          <w:ilvl w:val="0"/>
          <w:numId w:val="67"/>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przedmiotowego środka dowodowego lub zobowiązania podmiotu udostępniającego zasoby – odpowiednio wykonawca lub wykonawca wspólnie ubiegający się o udzielenie zamówienia, </w:t>
      </w:r>
    </w:p>
    <w:p w14:paraId="2BFFFAE0" w14:textId="77777777" w:rsidR="0066262D" w:rsidRPr="0066262D" w:rsidRDefault="0066262D" w:rsidP="0066262D">
      <w:pPr>
        <w:numPr>
          <w:ilvl w:val="0"/>
          <w:numId w:val="67"/>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pełnomocnictwa – mocodawca. </w:t>
      </w:r>
    </w:p>
    <w:p w14:paraId="16483413"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Poświadczenia zgodności cyfrowego odwzorowania z dokumentem w postaci papierowej, </w:t>
      </w:r>
      <w:r w:rsidRPr="0066262D">
        <w:rPr>
          <w:rFonts w:ascii="Times New Roman" w:hAnsi="Times New Roman" w:cs="Times New Roman"/>
        </w:rPr>
        <w:br/>
        <w:t xml:space="preserve">o którym mowa w pkt. 4 i 6, może dokonać również notariusz. </w:t>
      </w:r>
    </w:p>
    <w:p w14:paraId="6B02886E"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b/>
          <w:bCs/>
        </w:rPr>
      </w:pPr>
      <w:r w:rsidRPr="0066262D">
        <w:rPr>
          <w:rFonts w:ascii="Times New Roman" w:hAnsi="Times New Roman" w:cs="Times New Roman"/>
          <w:b/>
          <w:bCs/>
        </w:rPr>
        <w:t>Podmiotowe środki dowodowe, przedmiotowe środki dowodowe oraz inne dokumenty lub oświadczenia, sporządzone w języku obcym, przekazuje się wraz z tłumaczeniem na język polski.</w:t>
      </w:r>
    </w:p>
    <w:p w14:paraId="5B38C165"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W przypadku, gdy dokumenty elektroniczne w postępowaniu, przekazywane przy użyciu środków komunikacji elektronicznej, zawierają informacje stanowiące tajemnicę przedsiębiorstwa </w:t>
      </w:r>
      <w:r w:rsidRPr="0066262D">
        <w:rPr>
          <w:rFonts w:ascii="Times New Roman" w:hAnsi="Times New Roman" w:cs="Times New Roman"/>
        </w:rPr>
        <w:br/>
        <w:t>w rozumieniu przepisów ustawy z dnia 16 kwietnia 1993 r. o zwalczaniu nieuczciwej konkurencji (</w:t>
      </w:r>
      <w:proofErr w:type="spellStart"/>
      <w:r w:rsidRPr="0066262D">
        <w:rPr>
          <w:rFonts w:ascii="Times New Roman" w:hAnsi="Times New Roman" w:cs="Times New Roman"/>
        </w:rPr>
        <w:t>t.j</w:t>
      </w:r>
      <w:proofErr w:type="spellEnd"/>
      <w:r w:rsidRPr="0066262D">
        <w:rPr>
          <w:rFonts w:ascii="Times New Roman" w:hAnsi="Times New Roman" w:cs="Times New Roman"/>
        </w:rPr>
        <w:t xml:space="preserve">. Dz. U. z 2022 r., poz. 1233), Wykonawca, w celu utrzymania w poufności tych informacji, przekazuje je w wydzielonym i odpowiednio oznaczonym pliku. </w:t>
      </w:r>
    </w:p>
    <w:p w14:paraId="2B602D03"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23ABA675"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W postępowaniu o udzielenie zamówienia komunikacja między Zamawiającym a Wykonawcami odbywa się przy użyciu: </w:t>
      </w:r>
    </w:p>
    <w:p w14:paraId="0B1D8C3B" w14:textId="77777777" w:rsidR="0066262D" w:rsidRPr="0066262D" w:rsidRDefault="0066262D" w:rsidP="0066262D">
      <w:pPr>
        <w:numPr>
          <w:ilvl w:val="0"/>
          <w:numId w:val="68"/>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platformy zakupowej - https://platformazakupowa.pl,</w:t>
      </w:r>
    </w:p>
    <w:p w14:paraId="07996FFB" w14:textId="77777777" w:rsidR="0066262D" w:rsidRPr="0066262D" w:rsidRDefault="0066262D" w:rsidP="0066262D">
      <w:pPr>
        <w:numPr>
          <w:ilvl w:val="0"/>
          <w:numId w:val="68"/>
        </w:numPr>
        <w:suppressAutoHyphens/>
        <w:spacing w:after="0" w:line="276" w:lineRule="auto"/>
        <w:jc w:val="both"/>
        <w:rPr>
          <w:rFonts w:ascii="Times New Roman" w:hAnsi="Times New Roman" w:cs="Times New Roman"/>
        </w:rPr>
      </w:pPr>
      <w:r w:rsidRPr="0066262D">
        <w:rPr>
          <w:rFonts w:ascii="Times New Roman" w:hAnsi="Times New Roman" w:cs="Times New Roman"/>
        </w:rPr>
        <w:t xml:space="preserve">poczty elektronicznej: zampub@ans-nt.edu.pl, </w:t>
      </w:r>
    </w:p>
    <w:p w14:paraId="24699AAC" w14:textId="77777777" w:rsidR="0066262D" w:rsidRPr="0066262D" w:rsidRDefault="0066262D" w:rsidP="0066262D">
      <w:pPr>
        <w:spacing w:after="0" w:line="276" w:lineRule="auto"/>
        <w:ind w:left="360"/>
        <w:jc w:val="both"/>
        <w:rPr>
          <w:rFonts w:ascii="Times New Roman" w:hAnsi="Times New Roman" w:cs="Times New Roman"/>
          <w:u w:val="single"/>
        </w:rPr>
      </w:pPr>
      <w:r w:rsidRPr="0066262D">
        <w:rPr>
          <w:rFonts w:ascii="Times New Roman" w:hAnsi="Times New Roman" w:cs="Times New Roman"/>
          <w:u w:val="single"/>
        </w:rPr>
        <w:t>z zastrzeżeniem, że oferta musi zostać złożona przy użyciu</w:t>
      </w:r>
      <w:r w:rsidRPr="0066262D">
        <w:rPr>
          <w:u w:val="single"/>
        </w:rPr>
        <w:t xml:space="preserve"> </w:t>
      </w:r>
      <w:r w:rsidRPr="0066262D">
        <w:rPr>
          <w:rFonts w:ascii="Times New Roman" w:hAnsi="Times New Roman" w:cs="Times New Roman"/>
          <w:u w:val="single"/>
        </w:rPr>
        <w:t xml:space="preserve">platformazakupowa.pl </w:t>
      </w:r>
    </w:p>
    <w:p w14:paraId="025F6B97" w14:textId="77777777" w:rsidR="0066262D" w:rsidRPr="0066262D" w:rsidRDefault="0066262D" w:rsidP="0066262D">
      <w:pPr>
        <w:numPr>
          <w:ilvl w:val="0"/>
          <w:numId w:val="63"/>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lastRenderedPageBreak/>
        <w:t xml:space="preserve">Zamawiający wyznacza następujące osoby do kontaktu z Wykonawcami: </w:t>
      </w:r>
    </w:p>
    <w:p w14:paraId="21AF2EB0" w14:textId="77777777" w:rsidR="0066262D" w:rsidRPr="0066262D" w:rsidRDefault="0066262D" w:rsidP="0066262D">
      <w:pPr>
        <w:spacing w:after="0" w:line="276" w:lineRule="auto"/>
        <w:ind w:left="360"/>
        <w:contextualSpacing/>
        <w:jc w:val="both"/>
        <w:rPr>
          <w:rFonts w:ascii="Times New Roman" w:hAnsi="Times New Roman" w:cs="Times New Roman"/>
        </w:rPr>
      </w:pPr>
      <w:r w:rsidRPr="0066262D">
        <w:rPr>
          <w:rFonts w:ascii="Times New Roman" w:hAnsi="Times New Roman" w:cs="Times New Roman"/>
        </w:rPr>
        <w:t xml:space="preserve">Maciej Hryc oraz Sabina </w:t>
      </w:r>
      <w:proofErr w:type="spellStart"/>
      <w:r w:rsidRPr="0066262D">
        <w:rPr>
          <w:rFonts w:ascii="Times New Roman" w:hAnsi="Times New Roman" w:cs="Times New Roman"/>
        </w:rPr>
        <w:t>Krauzowicz</w:t>
      </w:r>
      <w:proofErr w:type="spellEnd"/>
      <w:r w:rsidRPr="0066262D">
        <w:rPr>
          <w:rFonts w:ascii="Times New Roman" w:hAnsi="Times New Roman" w:cs="Times New Roman"/>
        </w:rPr>
        <w:t>-Gazda, tel.: 18 26 10 709, email: zampub@ans-nt.edu.pl.</w:t>
      </w:r>
    </w:p>
    <w:p w14:paraId="589EDD92" w14:textId="77777777" w:rsidR="0066262D" w:rsidRPr="0066262D" w:rsidRDefault="0066262D" w:rsidP="0066262D">
      <w:pPr>
        <w:spacing w:after="0" w:line="276" w:lineRule="auto"/>
        <w:jc w:val="both"/>
        <w:rPr>
          <w:rFonts w:ascii="Times New Roman" w:eastAsia="Calibri" w:hAnsi="Times New Roman" w:cs="Times New Roman"/>
          <w:b/>
        </w:rPr>
      </w:pPr>
      <w:r w:rsidRPr="0066262D">
        <w:rPr>
          <w:rFonts w:ascii="Times New Roman" w:eastAsia="Calibri" w:hAnsi="Times New Roman" w:cs="Times New Roman"/>
          <w:b/>
        </w:rPr>
        <w:tab/>
      </w:r>
    </w:p>
    <w:p w14:paraId="61A70D64" w14:textId="77777777" w:rsidR="0066262D" w:rsidRPr="0066262D" w:rsidRDefault="0066262D" w:rsidP="0066262D">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66262D">
        <w:rPr>
          <w:rFonts w:ascii="Times New Roman" w:eastAsia="Calibri" w:hAnsi="Times New Roman" w:cs="Times New Roman"/>
          <w:b/>
        </w:rPr>
        <w:t>XXII.II Złożenie oferty lub wniosku o dopuszczenie do udziału w postępowaniu</w:t>
      </w:r>
    </w:p>
    <w:p w14:paraId="60B9AFFC" w14:textId="77777777" w:rsidR="0066262D" w:rsidRPr="0066262D" w:rsidRDefault="0066262D" w:rsidP="0066262D">
      <w:pPr>
        <w:spacing w:after="0" w:line="276" w:lineRule="auto"/>
        <w:ind w:left="360"/>
        <w:jc w:val="both"/>
        <w:rPr>
          <w:rFonts w:ascii="Times New Roman" w:eastAsia="Calibri" w:hAnsi="Times New Roman" w:cs="Times New Roman"/>
          <w:b/>
        </w:rPr>
      </w:pPr>
    </w:p>
    <w:p w14:paraId="4EA13DA6" w14:textId="77777777" w:rsidR="0066262D" w:rsidRPr="0066262D" w:rsidRDefault="0066262D" w:rsidP="0066262D">
      <w:pPr>
        <w:numPr>
          <w:ilvl w:val="3"/>
          <w:numId w:val="62"/>
        </w:num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 xml:space="preserve">Zaleca się, aby przed rozpoczęciem wypełniania Formularza składania oferty lub wniosku wykonawca zalogował się do systemu, a jeżeli nie posiada konta, założył bezpłatne konto. </w:t>
      </w:r>
      <w:r w:rsidRPr="0066262D">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1AC6E0C0"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2.</w:t>
      </w:r>
      <w:r w:rsidRPr="0066262D">
        <w:rPr>
          <w:rFonts w:ascii="Times New Roman" w:eastAsia="Calibri" w:hAnsi="Times New Roman" w:cs="Times New Roman"/>
        </w:rPr>
        <w:tab/>
        <w:t xml:space="preserve">Wykonawca składa ofertę lub wniosek o dopuszczenie do udziału w postępowaniu, </w:t>
      </w:r>
      <w:r w:rsidRPr="0066262D">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5AA8D840"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3.</w:t>
      </w:r>
      <w:r w:rsidRPr="0066262D">
        <w:rPr>
          <w:rFonts w:ascii="Times New Roman" w:eastAsia="Calibri" w:hAnsi="Times New Roman" w:cs="Times New Roman"/>
        </w:rPr>
        <w:tab/>
        <w:t xml:space="preserve">Jeżeli zamawiający w Ogłoszeniu o zamówieniu, SWZ lub zaproszeniu do składania ofert </w:t>
      </w:r>
      <w:r w:rsidRPr="0066262D">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66262D">
        <w:rPr>
          <w:rFonts w:ascii="Times New Roman" w:eastAsia="Calibri" w:hAnsi="Times New Roman" w:cs="Times New Roman"/>
        </w:rPr>
        <w:br/>
        <w:t>w kroku 1 składania oferty przeznaczonym na zamieszczenie tajemnicy przedsiębiorstwa.</w:t>
      </w:r>
    </w:p>
    <w:p w14:paraId="1A7CF96D"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4.</w:t>
      </w:r>
      <w:r w:rsidRPr="0066262D">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66262D">
        <w:rPr>
          <w:rFonts w:ascii="Times New Roman" w:eastAsia="Calibri" w:hAnsi="Times New Roman" w:cs="Times New Roman"/>
        </w:rPr>
        <w:br/>
        <w:t>o udzielenie zamówienia publicznego lub konkursie (Dz. U. z 2020 r., poz. 2452 ze zm.) wymaga się, aby dokumenty zawierające informacje stanowiące tajemnicę przedsiębiorstwa w rozumieniu przepisów ustawy z dnia 16 kwietnia 1993 r. o zwalczaniu nieuczciwej konkurencji, wykonawca przekazał w wydzielonym i odpowiednio oznaczonym pliku.</w:t>
      </w:r>
    </w:p>
    <w:p w14:paraId="47798CD6"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5.</w:t>
      </w:r>
      <w:r w:rsidRPr="0066262D">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1D1CB719" w14:textId="77777777" w:rsidR="0066262D" w:rsidRPr="0066262D" w:rsidRDefault="0066262D" w:rsidP="0066262D">
      <w:pPr>
        <w:numPr>
          <w:ilvl w:val="0"/>
          <w:numId w:val="58"/>
        </w:numPr>
        <w:spacing w:after="0" w:line="276" w:lineRule="auto"/>
        <w:ind w:left="426" w:hanging="426"/>
        <w:jc w:val="both"/>
        <w:rPr>
          <w:rFonts w:ascii="Times New Roman" w:hAnsi="Times New Roman" w:cs="Times New Roman"/>
        </w:rPr>
      </w:pPr>
      <w:r w:rsidRPr="0066262D">
        <w:rPr>
          <w:rFonts w:ascii="Times New Roman" w:hAnsi="Times New Roman" w:cs="Times New Roman"/>
        </w:rPr>
        <w:t>6.</w:t>
      </w:r>
      <w:r w:rsidRPr="0066262D">
        <w:rPr>
          <w:rFonts w:ascii="Times New Roman" w:hAnsi="Times New Roman" w:cs="Times New Roman"/>
        </w:rPr>
        <w:tab/>
        <w:t>Po wypełnieniu Formularzu składania oferty lub wniosku i załadowaniu wszystkich wymaganych załączników należy kliknąć przycisk Przejdź do podsumowania.</w:t>
      </w:r>
    </w:p>
    <w:p w14:paraId="71A90D40"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7.</w:t>
      </w:r>
      <w:r w:rsidRPr="0066262D">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7D6E41EA"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8.</w:t>
      </w:r>
      <w:r w:rsidRPr="0066262D">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66262D">
        <w:rPr>
          <w:rFonts w:ascii="Times New Roman" w:eastAsia="Calibri" w:hAnsi="Times New Roman" w:cs="Times New Roman"/>
        </w:rPr>
        <w:t>Pzp</w:t>
      </w:r>
      <w:proofErr w:type="spellEnd"/>
      <w:r w:rsidRPr="0066262D">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66262D">
        <w:rPr>
          <w:rFonts w:ascii="Times New Roman" w:eastAsia="Calibri" w:hAnsi="Times New Roman" w:cs="Times New Roman"/>
        </w:rPr>
        <w:br/>
        <w:t>do wartości postępowania kwalifikowanym podpisem elektronicznym, podpisem zaufanym lub podpisem osobistym.</w:t>
      </w:r>
    </w:p>
    <w:p w14:paraId="09E39CFB"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lastRenderedPageBreak/>
        <w:t>9.</w:t>
      </w:r>
      <w:r w:rsidRPr="0066262D">
        <w:rPr>
          <w:rFonts w:ascii="Times New Roman" w:eastAsia="Calibri" w:hAnsi="Times New Roman" w:cs="Times New Roman"/>
        </w:rPr>
        <w:tab/>
        <w:t>Ścieżka dla złożenia podpisu kwalifikowanego, osobistego lub zaufanego na każdym dokumencie osobno:</w:t>
      </w:r>
    </w:p>
    <w:p w14:paraId="7C09FD1B" w14:textId="77777777" w:rsidR="0066262D" w:rsidRPr="0066262D" w:rsidRDefault="0066262D" w:rsidP="0066262D">
      <w:pPr>
        <w:spacing w:after="0" w:line="276" w:lineRule="auto"/>
        <w:ind w:left="851" w:hanging="425"/>
        <w:jc w:val="both"/>
        <w:rPr>
          <w:rFonts w:ascii="Times New Roman" w:eastAsia="Calibri" w:hAnsi="Times New Roman" w:cs="Times New Roman"/>
        </w:rPr>
      </w:pPr>
      <w:r w:rsidRPr="0066262D">
        <w:rPr>
          <w:rFonts w:ascii="Times New Roman" w:eastAsia="Calibri" w:hAnsi="Times New Roman" w:cs="Times New Roman"/>
        </w:rPr>
        <w:t>9.1.</w:t>
      </w:r>
      <w:r w:rsidRPr="0066262D">
        <w:rPr>
          <w:rFonts w:ascii="Times New Roman" w:eastAsia="Calibri" w:hAnsi="Times New Roman" w:cs="Times New Roman"/>
        </w:rPr>
        <w:tab/>
        <w:t>Pobierz wszystkie pliki dołączone do postępowania na swój komputer,</w:t>
      </w:r>
    </w:p>
    <w:p w14:paraId="263FF04B" w14:textId="77777777" w:rsidR="0066262D" w:rsidRPr="0066262D" w:rsidRDefault="0066262D" w:rsidP="0066262D">
      <w:pPr>
        <w:spacing w:after="0" w:line="276" w:lineRule="auto"/>
        <w:ind w:left="851" w:hanging="425"/>
        <w:jc w:val="both"/>
        <w:rPr>
          <w:rFonts w:ascii="Times New Roman" w:eastAsia="Calibri" w:hAnsi="Times New Roman" w:cs="Times New Roman"/>
        </w:rPr>
      </w:pPr>
      <w:r w:rsidRPr="0066262D">
        <w:rPr>
          <w:rFonts w:ascii="Times New Roman" w:eastAsia="Calibri" w:hAnsi="Times New Roman" w:cs="Times New Roman"/>
        </w:rPr>
        <w:t>9.2.</w:t>
      </w:r>
      <w:r w:rsidRPr="0066262D">
        <w:rPr>
          <w:rFonts w:ascii="Times New Roman" w:eastAsia="Calibri" w:hAnsi="Times New Roman" w:cs="Times New Roman"/>
        </w:rPr>
        <w:tab/>
        <w:t xml:space="preserve">Wypełnij pliki na swoim komputerze, a następnie podpisz pliki, które zamierzasz dołączyć </w:t>
      </w:r>
      <w:r w:rsidRPr="0066262D">
        <w:rPr>
          <w:rFonts w:ascii="Times New Roman" w:eastAsia="Calibri" w:hAnsi="Times New Roman" w:cs="Times New Roman"/>
        </w:rPr>
        <w:br/>
        <w:t>do oferty lub wniosku kwalifikowanym podpisem elektronicznym, podpisem zaufanym lub podpisem osobistym.</w:t>
      </w:r>
    </w:p>
    <w:p w14:paraId="7DF22DE8" w14:textId="77777777" w:rsidR="0066262D" w:rsidRPr="0066262D" w:rsidRDefault="0066262D" w:rsidP="0066262D">
      <w:pPr>
        <w:spacing w:after="0" w:line="276" w:lineRule="auto"/>
        <w:ind w:left="851" w:hanging="425"/>
        <w:jc w:val="both"/>
        <w:rPr>
          <w:rFonts w:ascii="Times New Roman" w:eastAsia="Calibri" w:hAnsi="Times New Roman" w:cs="Times New Roman"/>
        </w:rPr>
      </w:pPr>
      <w:r w:rsidRPr="0066262D">
        <w:rPr>
          <w:rFonts w:ascii="Times New Roman" w:eastAsia="Calibri" w:hAnsi="Times New Roman" w:cs="Times New Roman"/>
        </w:rPr>
        <w:t>9.3.</w:t>
      </w:r>
      <w:r w:rsidRPr="0066262D">
        <w:rPr>
          <w:rFonts w:ascii="Times New Roman" w:eastAsia="Calibri" w:hAnsi="Times New Roman" w:cs="Times New Roman"/>
        </w:rPr>
        <w:tab/>
        <w:t xml:space="preserve">Dołącz wszystkie podpisane pliki do Formularza składania oferty lub wniosku </w:t>
      </w:r>
      <w:r w:rsidRPr="0066262D">
        <w:rPr>
          <w:rFonts w:ascii="Times New Roman" w:eastAsia="Calibri" w:hAnsi="Times New Roman" w:cs="Times New Roman"/>
        </w:rPr>
        <w:br/>
        <w:t>na platformazakupowa.pl,</w:t>
      </w:r>
    </w:p>
    <w:p w14:paraId="4ED8141E" w14:textId="77777777" w:rsidR="0066262D" w:rsidRPr="0066262D" w:rsidRDefault="0066262D" w:rsidP="0066262D">
      <w:pPr>
        <w:spacing w:after="0" w:line="276" w:lineRule="auto"/>
        <w:ind w:left="851" w:hanging="425"/>
        <w:jc w:val="both"/>
        <w:rPr>
          <w:rFonts w:ascii="Times New Roman" w:eastAsia="Calibri" w:hAnsi="Times New Roman" w:cs="Times New Roman"/>
        </w:rPr>
      </w:pPr>
      <w:r w:rsidRPr="0066262D">
        <w:rPr>
          <w:rFonts w:ascii="Times New Roman" w:eastAsia="Calibri" w:hAnsi="Times New Roman" w:cs="Times New Roman"/>
        </w:rPr>
        <w:t>9.4.</w:t>
      </w:r>
      <w:r w:rsidRPr="0066262D">
        <w:rPr>
          <w:rFonts w:ascii="Times New Roman" w:eastAsia="Calibri" w:hAnsi="Times New Roman" w:cs="Times New Roman"/>
        </w:rPr>
        <w:tab/>
        <w:t>Kliknij w przycisk Przejdź do podsumowania,</w:t>
      </w:r>
    </w:p>
    <w:p w14:paraId="5288A009" w14:textId="77777777" w:rsidR="0066262D" w:rsidRPr="0066262D" w:rsidRDefault="0066262D" w:rsidP="0066262D">
      <w:pPr>
        <w:spacing w:after="0" w:line="276" w:lineRule="auto"/>
        <w:ind w:left="851" w:hanging="425"/>
        <w:jc w:val="both"/>
        <w:rPr>
          <w:rFonts w:ascii="Times New Roman" w:eastAsia="Calibri" w:hAnsi="Times New Roman" w:cs="Times New Roman"/>
        </w:rPr>
      </w:pPr>
      <w:r w:rsidRPr="0066262D">
        <w:rPr>
          <w:rFonts w:ascii="Times New Roman" w:eastAsia="Calibri" w:hAnsi="Times New Roman" w:cs="Times New Roman"/>
        </w:rPr>
        <w:t>9.5.</w:t>
      </w:r>
      <w:r w:rsidRPr="0066262D">
        <w:rPr>
          <w:rFonts w:ascii="Times New Roman" w:eastAsia="Calibri" w:hAnsi="Times New Roman" w:cs="Times New Roman"/>
        </w:rPr>
        <w:tab/>
        <w:t>Następnie w drugim kroku składania oferty lub wniosku należy sprawdzić poprawność złożonej oferty, załączonych plików oraz ich ilości,</w:t>
      </w:r>
    </w:p>
    <w:p w14:paraId="5E704AA4" w14:textId="77777777" w:rsidR="0066262D" w:rsidRPr="0066262D" w:rsidRDefault="0066262D" w:rsidP="0066262D">
      <w:pPr>
        <w:spacing w:after="0" w:line="276" w:lineRule="auto"/>
        <w:ind w:left="851" w:hanging="425"/>
        <w:jc w:val="both"/>
        <w:rPr>
          <w:rFonts w:ascii="Times New Roman" w:eastAsia="Calibri" w:hAnsi="Times New Roman" w:cs="Times New Roman"/>
        </w:rPr>
      </w:pPr>
      <w:r w:rsidRPr="0066262D">
        <w:rPr>
          <w:rFonts w:ascii="Times New Roman" w:eastAsia="Calibri" w:hAnsi="Times New Roman" w:cs="Times New Roman"/>
        </w:rPr>
        <w:t>9.6.</w:t>
      </w:r>
      <w:r w:rsidRPr="0066262D">
        <w:rPr>
          <w:rFonts w:ascii="Times New Roman" w:eastAsia="Calibri" w:hAnsi="Times New Roman" w:cs="Times New Roman"/>
        </w:rPr>
        <w:tab/>
        <w:t>Do celów kontrolnych możesz opcjonalnie sprawdzić ważność i poprawność swojego elektronicznego podpisu kwalifikowanego i w tym celu:</w:t>
      </w:r>
    </w:p>
    <w:p w14:paraId="14EC5976" w14:textId="77777777" w:rsidR="0066262D" w:rsidRPr="0066262D" w:rsidRDefault="0066262D" w:rsidP="0066262D">
      <w:pPr>
        <w:spacing w:after="0" w:line="276" w:lineRule="auto"/>
        <w:ind w:left="1560" w:hanging="709"/>
        <w:jc w:val="both"/>
        <w:rPr>
          <w:rFonts w:ascii="Times New Roman" w:eastAsia="Calibri" w:hAnsi="Times New Roman" w:cs="Times New Roman"/>
        </w:rPr>
      </w:pPr>
      <w:r w:rsidRPr="0066262D">
        <w:rPr>
          <w:rFonts w:ascii="Times New Roman" w:eastAsia="Calibri" w:hAnsi="Times New Roman" w:cs="Times New Roman"/>
        </w:rPr>
        <w:t>9.6.1.</w:t>
      </w:r>
      <w:r w:rsidRPr="0066262D">
        <w:rPr>
          <w:rFonts w:ascii="Times New Roman" w:eastAsia="Calibri" w:hAnsi="Times New Roman" w:cs="Times New Roman"/>
        </w:rPr>
        <w:tab/>
        <w:t>pobrać plik w formacie XML,</w:t>
      </w:r>
    </w:p>
    <w:p w14:paraId="4A30BC37" w14:textId="77777777" w:rsidR="0066262D" w:rsidRPr="0066262D" w:rsidRDefault="0066262D" w:rsidP="0066262D">
      <w:pPr>
        <w:spacing w:after="0" w:line="276" w:lineRule="auto"/>
        <w:ind w:left="1560"/>
        <w:jc w:val="both"/>
        <w:rPr>
          <w:rFonts w:ascii="Times New Roman" w:hAnsi="Times New Roman" w:cs="Times New Roman"/>
        </w:rPr>
      </w:pPr>
      <w:r w:rsidRPr="0066262D">
        <w:rPr>
          <w:rFonts w:ascii="Times New Roman" w:hAnsi="Times New Roman" w:cs="Times New Roman"/>
        </w:rPr>
        <w:t>9.6.2.</w:t>
      </w:r>
      <w:r w:rsidRPr="0066262D">
        <w:rPr>
          <w:rFonts w:ascii="Times New Roman" w:hAnsi="Times New Roman" w:cs="Times New Roman"/>
        </w:rPr>
        <w:tab/>
        <w:t xml:space="preserve">po wgraniu XML system dokona wstępnej analizy i wyświetli informację , </w:t>
      </w:r>
      <w:r w:rsidRPr="0066262D">
        <w:rPr>
          <w:rFonts w:ascii="Times New Roman" w:hAnsi="Times New Roman" w:cs="Times New Roman"/>
        </w:rPr>
        <w:br/>
        <w:t>o tym, czy plik XML został podpisany prawidłowo,</w:t>
      </w:r>
    </w:p>
    <w:p w14:paraId="4AB1543C" w14:textId="77777777" w:rsidR="0066262D" w:rsidRPr="0066262D" w:rsidRDefault="0066262D" w:rsidP="0066262D">
      <w:pPr>
        <w:spacing w:after="0" w:line="276" w:lineRule="auto"/>
        <w:ind w:left="1560" w:hanging="709"/>
        <w:jc w:val="both"/>
        <w:rPr>
          <w:rFonts w:ascii="Times New Roman" w:eastAsia="Calibri" w:hAnsi="Times New Roman" w:cs="Times New Roman"/>
        </w:rPr>
      </w:pPr>
      <w:r w:rsidRPr="0066262D">
        <w:rPr>
          <w:rFonts w:ascii="Times New Roman" w:eastAsia="Calibri" w:hAnsi="Times New Roman" w:cs="Times New Roman"/>
        </w:rPr>
        <w:t>9.6.3.</w:t>
      </w:r>
      <w:r w:rsidRPr="0066262D">
        <w:rPr>
          <w:rFonts w:ascii="Times New Roman" w:eastAsia="Calibri" w:hAnsi="Times New Roman" w:cs="Times New Roman"/>
        </w:rPr>
        <w:tab/>
        <w:t xml:space="preserve">uzyskaną informację należy traktować jako weryfikację pomocniczą, gdyż </w:t>
      </w:r>
      <w:r w:rsidRPr="0066262D">
        <w:rPr>
          <w:rFonts w:ascii="Times New Roman" w:eastAsia="Calibri" w:hAnsi="Times New Roman" w:cs="Times New Roman"/>
        </w:rPr>
        <w:br/>
        <w:t>to zamawiający przeprowadzi proces badania ofert w postępowaniu w tym weryfikacji podpisu,</w:t>
      </w:r>
    </w:p>
    <w:p w14:paraId="0FF95BDD" w14:textId="77777777" w:rsidR="0066262D" w:rsidRPr="0066262D" w:rsidRDefault="0066262D" w:rsidP="0066262D">
      <w:pPr>
        <w:spacing w:after="0" w:line="276" w:lineRule="auto"/>
        <w:ind w:left="1560" w:hanging="709"/>
        <w:jc w:val="both"/>
        <w:rPr>
          <w:rFonts w:ascii="Times New Roman" w:eastAsia="Calibri" w:hAnsi="Times New Roman" w:cs="Times New Roman"/>
        </w:rPr>
      </w:pPr>
      <w:r w:rsidRPr="0066262D">
        <w:rPr>
          <w:rFonts w:ascii="Times New Roman" w:eastAsia="Calibri" w:hAnsi="Times New Roman" w:cs="Times New Roman"/>
        </w:rPr>
        <w:t>9.6.4.</w:t>
      </w:r>
      <w:r w:rsidRPr="0066262D">
        <w:rPr>
          <w:rFonts w:ascii="Times New Roman" w:eastAsia="Calibri" w:hAnsi="Times New Roman" w:cs="Times New Roman"/>
        </w:rPr>
        <w:tab/>
        <w:t>Przyczyny błędnej walidacji elektronicznego podpisu kwalifikowanego podczas jego weryfikacji mogą być następujące:</w:t>
      </w:r>
    </w:p>
    <w:p w14:paraId="6C45ED7F" w14:textId="77777777" w:rsidR="0066262D" w:rsidRPr="0066262D" w:rsidRDefault="0066262D" w:rsidP="0066262D">
      <w:pPr>
        <w:spacing w:after="0" w:line="276" w:lineRule="auto"/>
        <w:ind w:left="2410" w:hanging="850"/>
        <w:jc w:val="both"/>
        <w:rPr>
          <w:rFonts w:ascii="Times New Roman" w:eastAsia="Calibri" w:hAnsi="Times New Roman" w:cs="Times New Roman"/>
        </w:rPr>
      </w:pPr>
      <w:r w:rsidRPr="0066262D">
        <w:rPr>
          <w:rFonts w:ascii="Times New Roman" w:eastAsia="Calibri" w:hAnsi="Times New Roman" w:cs="Times New Roman"/>
        </w:rPr>
        <w:t>9.6.4.1.</w:t>
      </w:r>
      <w:r w:rsidRPr="0066262D">
        <w:rPr>
          <w:rFonts w:ascii="Times New Roman" w:eastAsia="Calibri" w:hAnsi="Times New Roman" w:cs="Times New Roman"/>
        </w:rPr>
        <w:tab/>
        <w:t>brak podpisu na dokumencie XML,</w:t>
      </w:r>
    </w:p>
    <w:p w14:paraId="51B51487" w14:textId="77777777" w:rsidR="0066262D" w:rsidRPr="0066262D" w:rsidRDefault="0066262D" w:rsidP="0066262D">
      <w:pPr>
        <w:spacing w:after="0" w:line="276" w:lineRule="auto"/>
        <w:ind w:left="2410" w:hanging="850"/>
        <w:jc w:val="both"/>
        <w:rPr>
          <w:rFonts w:ascii="Times New Roman" w:eastAsia="Calibri" w:hAnsi="Times New Roman" w:cs="Times New Roman"/>
        </w:rPr>
      </w:pPr>
      <w:r w:rsidRPr="0066262D">
        <w:rPr>
          <w:rFonts w:ascii="Times New Roman" w:eastAsia="Calibri" w:hAnsi="Times New Roman" w:cs="Times New Roman"/>
        </w:rPr>
        <w:t>9.6.4.2.</w:t>
      </w:r>
      <w:r w:rsidRPr="0066262D">
        <w:rPr>
          <w:rFonts w:ascii="Times New Roman" w:eastAsia="Calibri" w:hAnsi="Times New Roman" w:cs="Times New Roman"/>
        </w:rPr>
        <w:tab/>
        <w:t>podpis kwalifikowany utracił ważność,</w:t>
      </w:r>
    </w:p>
    <w:p w14:paraId="2AE14E65" w14:textId="77777777" w:rsidR="0066262D" w:rsidRPr="0066262D" w:rsidRDefault="0066262D" w:rsidP="0066262D">
      <w:pPr>
        <w:spacing w:after="0" w:line="276" w:lineRule="auto"/>
        <w:ind w:left="2410" w:hanging="850"/>
        <w:jc w:val="both"/>
        <w:rPr>
          <w:rFonts w:ascii="Times New Roman" w:eastAsia="Calibri" w:hAnsi="Times New Roman" w:cs="Times New Roman"/>
        </w:rPr>
      </w:pPr>
      <w:r w:rsidRPr="0066262D">
        <w:rPr>
          <w:rFonts w:ascii="Times New Roman" w:eastAsia="Calibri" w:hAnsi="Times New Roman" w:cs="Times New Roman"/>
        </w:rPr>
        <w:t>9.6.4.3.</w:t>
      </w:r>
      <w:r w:rsidRPr="0066262D">
        <w:rPr>
          <w:rFonts w:ascii="Times New Roman" w:eastAsia="Calibri" w:hAnsi="Times New Roman" w:cs="Times New Roman"/>
        </w:rPr>
        <w:tab/>
        <w:t>niewłaściwy formatu podpisu,</w:t>
      </w:r>
    </w:p>
    <w:p w14:paraId="208939E2" w14:textId="77777777" w:rsidR="0066262D" w:rsidRPr="0066262D" w:rsidRDefault="0066262D" w:rsidP="0066262D">
      <w:pPr>
        <w:spacing w:after="0" w:line="276" w:lineRule="auto"/>
        <w:ind w:left="2410" w:hanging="850"/>
        <w:jc w:val="both"/>
        <w:rPr>
          <w:rFonts w:ascii="Times New Roman" w:eastAsia="Calibri" w:hAnsi="Times New Roman" w:cs="Times New Roman"/>
        </w:rPr>
      </w:pPr>
      <w:r w:rsidRPr="0066262D">
        <w:rPr>
          <w:rFonts w:ascii="Times New Roman" w:eastAsia="Calibri" w:hAnsi="Times New Roman" w:cs="Times New Roman"/>
        </w:rPr>
        <w:t>9.6.4.4.</w:t>
      </w:r>
      <w:r w:rsidRPr="0066262D">
        <w:rPr>
          <w:rFonts w:ascii="Times New Roman" w:eastAsia="Calibri" w:hAnsi="Times New Roman" w:cs="Times New Roman"/>
        </w:rPr>
        <w:tab/>
        <w:t>użycie podpisu niekwalifikowanego,</w:t>
      </w:r>
    </w:p>
    <w:p w14:paraId="4B7E47A0" w14:textId="77777777" w:rsidR="0066262D" w:rsidRPr="0066262D" w:rsidRDefault="0066262D" w:rsidP="0066262D">
      <w:pPr>
        <w:spacing w:after="0" w:line="276" w:lineRule="auto"/>
        <w:ind w:left="2410" w:hanging="850"/>
        <w:jc w:val="both"/>
        <w:rPr>
          <w:rFonts w:ascii="Times New Roman" w:eastAsia="Calibri" w:hAnsi="Times New Roman" w:cs="Times New Roman"/>
        </w:rPr>
      </w:pPr>
      <w:r w:rsidRPr="0066262D">
        <w:rPr>
          <w:rFonts w:ascii="Times New Roman" w:eastAsia="Calibri" w:hAnsi="Times New Roman" w:cs="Times New Roman"/>
        </w:rPr>
        <w:t>9.6.4.5.</w:t>
      </w:r>
      <w:r w:rsidRPr="0066262D">
        <w:rPr>
          <w:rFonts w:ascii="Times New Roman" w:eastAsia="Calibri" w:hAnsi="Times New Roman" w:cs="Times New Roman"/>
        </w:rPr>
        <w:tab/>
        <w:t>zmodyfikowano plik XML,</w:t>
      </w:r>
    </w:p>
    <w:p w14:paraId="468EABA0" w14:textId="77777777" w:rsidR="0066262D" w:rsidRPr="0066262D" w:rsidRDefault="0066262D" w:rsidP="0066262D">
      <w:pPr>
        <w:spacing w:after="0" w:line="276" w:lineRule="auto"/>
        <w:ind w:left="2410" w:hanging="850"/>
        <w:jc w:val="both"/>
        <w:rPr>
          <w:rFonts w:ascii="Times New Roman" w:eastAsia="Calibri" w:hAnsi="Times New Roman" w:cs="Times New Roman"/>
        </w:rPr>
      </w:pPr>
      <w:r w:rsidRPr="0066262D">
        <w:rPr>
          <w:rFonts w:ascii="Times New Roman" w:eastAsia="Calibri" w:hAnsi="Times New Roman" w:cs="Times New Roman"/>
        </w:rPr>
        <w:t>9.6.4.6.</w:t>
      </w:r>
      <w:r w:rsidRPr="0066262D">
        <w:rPr>
          <w:rFonts w:ascii="Times New Roman" w:eastAsia="Calibri" w:hAnsi="Times New Roman" w:cs="Times New Roman"/>
        </w:rPr>
        <w:tab/>
        <w:t>załączenie przez wykonawcę niewłaściwego pliku XML.</w:t>
      </w:r>
    </w:p>
    <w:p w14:paraId="6A5B058B" w14:textId="77777777" w:rsidR="0066262D" w:rsidRPr="0066262D" w:rsidRDefault="0066262D" w:rsidP="0066262D">
      <w:pPr>
        <w:spacing w:after="0" w:line="276" w:lineRule="auto"/>
        <w:ind w:left="709" w:hanging="425"/>
        <w:jc w:val="both"/>
        <w:rPr>
          <w:rFonts w:ascii="Times New Roman" w:eastAsia="Calibri" w:hAnsi="Times New Roman" w:cs="Times New Roman"/>
        </w:rPr>
      </w:pPr>
      <w:r w:rsidRPr="0066262D">
        <w:rPr>
          <w:rFonts w:ascii="Times New Roman" w:eastAsia="Calibri" w:hAnsi="Times New Roman" w:cs="Times New Roman"/>
        </w:rPr>
        <w:t>9.7.</w:t>
      </w:r>
      <w:r w:rsidRPr="0066262D">
        <w:rPr>
          <w:rFonts w:ascii="Times New Roman" w:eastAsia="Calibri" w:hAnsi="Times New Roman" w:cs="Times New Roman"/>
        </w:rPr>
        <w:tab/>
        <w:t>Niezależnie od wyświetlonego komunikatu możesz kliknąć przycisk Złóż ofertę, aby zakończyć etap składania oferty,</w:t>
      </w:r>
    </w:p>
    <w:p w14:paraId="40F09F54" w14:textId="77777777" w:rsidR="0066262D" w:rsidRPr="0066262D" w:rsidRDefault="0066262D" w:rsidP="0066262D">
      <w:pPr>
        <w:spacing w:after="0" w:line="276" w:lineRule="auto"/>
        <w:ind w:left="709" w:hanging="425"/>
        <w:jc w:val="both"/>
        <w:rPr>
          <w:rFonts w:ascii="Times New Roman" w:eastAsia="Calibri" w:hAnsi="Times New Roman" w:cs="Times New Roman"/>
        </w:rPr>
      </w:pPr>
      <w:r w:rsidRPr="0066262D">
        <w:rPr>
          <w:rFonts w:ascii="Times New Roman" w:eastAsia="Calibri" w:hAnsi="Times New Roman" w:cs="Times New Roman"/>
        </w:rPr>
        <w:t>9.8.</w:t>
      </w:r>
      <w:r w:rsidRPr="0066262D">
        <w:rPr>
          <w:rFonts w:ascii="Times New Roman" w:eastAsia="Calibri" w:hAnsi="Times New Roman" w:cs="Times New Roman"/>
        </w:rPr>
        <w:tab/>
        <w:t xml:space="preserve">Następnie system zaszyfruje ofertę lub wniosek wykonawcy, tak by ta była niedostępna </w:t>
      </w:r>
      <w:r w:rsidRPr="0066262D">
        <w:rPr>
          <w:rFonts w:ascii="Times New Roman" w:eastAsia="Calibri" w:hAnsi="Times New Roman" w:cs="Times New Roman"/>
        </w:rPr>
        <w:br/>
        <w:t xml:space="preserve">dla zamawiającego do terminu otwarcia ofert lub złożenia wniosków o dopuszczenie </w:t>
      </w:r>
      <w:r w:rsidRPr="0066262D">
        <w:rPr>
          <w:rFonts w:ascii="Times New Roman" w:eastAsia="Calibri" w:hAnsi="Times New Roman" w:cs="Times New Roman"/>
        </w:rPr>
        <w:br/>
        <w:t>do udziału w postępowaniu zgodnie z art. 221 Ustawy Prawo Zamówień Publicznych,</w:t>
      </w:r>
    </w:p>
    <w:p w14:paraId="6A1D40B1" w14:textId="77777777" w:rsidR="0066262D" w:rsidRPr="0066262D" w:rsidRDefault="0066262D" w:rsidP="0066262D">
      <w:pPr>
        <w:spacing w:after="0" w:line="276" w:lineRule="auto"/>
        <w:ind w:left="709" w:hanging="425"/>
        <w:jc w:val="both"/>
        <w:rPr>
          <w:rFonts w:ascii="Times New Roman" w:eastAsia="Calibri" w:hAnsi="Times New Roman" w:cs="Times New Roman"/>
        </w:rPr>
      </w:pPr>
      <w:r w:rsidRPr="0066262D">
        <w:rPr>
          <w:rFonts w:ascii="Times New Roman" w:eastAsia="Calibri" w:hAnsi="Times New Roman" w:cs="Times New Roman"/>
        </w:rPr>
        <w:t>9.9.</w:t>
      </w:r>
      <w:r w:rsidRPr="0066262D">
        <w:rPr>
          <w:rFonts w:ascii="Times New Roman" w:eastAsia="Calibri" w:hAnsi="Times New Roman" w:cs="Times New Roman"/>
        </w:rPr>
        <w:tab/>
        <w:t xml:space="preserve">Ostatnim krokiem jest wyświetlenie się komunikatu i przesłanie wiadomości email </w:t>
      </w:r>
      <w:r w:rsidRPr="0066262D">
        <w:rPr>
          <w:rFonts w:ascii="Times New Roman" w:eastAsia="Calibri" w:hAnsi="Times New Roman" w:cs="Times New Roman"/>
        </w:rPr>
        <w:br/>
        <w:t>z platformazakupowa.pl z informacją na temat złożonej oferty lub wniosku,</w:t>
      </w:r>
    </w:p>
    <w:p w14:paraId="7F47A4B5" w14:textId="77777777" w:rsidR="0066262D" w:rsidRPr="0066262D" w:rsidRDefault="0066262D" w:rsidP="0066262D">
      <w:pPr>
        <w:spacing w:after="0" w:line="276" w:lineRule="auto"/>
        <w:ind w:left="709" w:hanging="425"/>
        <w:jc w:val="both"/>
        <w:rPr>
          <w:rFonts w:ascii="Times New Roman" w:eastAsia="Calibri" w:hAnsi="Times New Roman" w:cs="Times New Roman"/>
        </w:rPr>
      </w:pPr>
      <w:r w:rsidRPr="0066262D">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7A86AEDC"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10.</w:t>
      </w:r>
      <w:r w:rsidRPr="0066262D">
        <w:rPr>
          <w:rFonts w:ascii="Times New Roman" w:eastAsia="Calibri" w:hAnsi="Times New Roman" w:cs="Times New Roman"/>
        </w:rPr>
        <w:tab/>
        <w:t xml:space="preserve">Wykonawca może przed upływem terminu do składania ofert wycofać ofertę lub wniosek </w:t>
      </w:r>
      <w:r w:rsidRPr="0066262D">
        <w:rPr>
          <w:rFonts w:ascii="Times New Roman" w:eastAsia="Calibri" w:hAnsi="Times New Roman" w:cs="Times New Roman"/>
        </w:rPr>
        <w:br/>
        <w:t>za pośrednictwem Formularza składania oferty lub wniosku.</w:t>
      </w:r>
    </w:p>
    <w:p w14:paraId="1BEF188C" w14:textId="77777777" w:rsidR="0066262D" w:rsidRPr="0066262D" w:rsidRDefault="0066262D" w:rsidP="0066262D">
      <w:pPr>
        <w:numPr>
          <w:ilvl w:val="0"/>
          <w:numId w:val="58"/>
        </w:numPr>
        <w:spacing w:after="0" w:line="276" w:lineRule="auto"/>
        <w:ind w:left="426" w:hanging="426"/>
        <w:jc w:val="both"/>
        <w:rPr>
          <w:rFonts w:ascii="Times New Roman" w:hAnsi="Times New Roman" w:cs="Times New Roman"/>
        </w:rPr>
      </w:pPr>
      <w:r w:rsidRPr="0066262D">
        <w:rPr>
          <w:rFonts w:ascii="Times New Roman" w:hAnsi="Times New Roman" w:cs="Times New Roman"/>
        </w:rPr>
        <w:t>11.</w:t>
      </w:r>
      <w:r w:rsidRPr="0066262D">
        <w:rPr>
          <w:rFonts w:ascii="Times New Roman"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3E8D789E"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12.</w:t>
      </w:r>
      <w:r w:rsidRPr="0066262D">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459235C"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13.</w:t>
      </w:r>
      <w:r w:rsidRPr="0066262D">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7AAE51B7"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14.</w:t>
      </w:r>
      <w:r w:rsidRPr="0066262D">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0C81DCC2" w14:textId="77777777" w:rsidR="0066262D" w:rsidRPr="0066262D" w:rsidRDefault="0066262D" w:rsidP="0066262D">
      <w:pPr>
        <w:spacing w:after="0" w:line="276" w:lineRule="auto"/>
        <w:ind w:left="1134" w:hanging="708"/>
        <w:jc w:val="both"/>
        <w:rPr>
          <w:rFonts w:ascii="Times New Roman" w:eastAsia="Calibri" w:hAnsi="Times New Roman" w:cs="Times New Roman"/>
        </w:rPr>
      </w:pPr>
      <w:r w:rsidRPr="0066262D">
        <w:rPr>
          <w:rFonts w:ascii="Times New Roman" w:eastAsia="Calibri" w:hAnsi="Times New Roman" w:cs="Times New Roman"/>
        </w:rPr>
        <w:lastRenderedPageBreak/>
        <w:t>14.1.</w:t>
      </w:r>
      <w:r w:rsidRPr="0066262D">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6CFEBAF1" w14:textId="77777777" w:rsidR="0066262D" w:rsidRPr="0066262D" w:rsidRDefault="0066262D" w:rsidP="0066262D">
      <w:pPr>
        <w:spacing w:after="0" w:line="276" w:lineRule="auto"/>
        <w:ind w:left="1134" w:hanging="708"/>
        <w:jc w:val="both"/>
        <w:rPr>
          <w:rFonts w:ascii="Times New Roman" w:eastAsia="Calibri" w:hAnsi="Times New Roman" w:cs="Times New Roman"/>
        </w:rPr>
      </w:pPr>
      <w:r w:rsidRPr="0066262D">
        <w:rPr>
          <w:rFonts w:ascii="Times New Roman" w:eastAsia="Calibri" w:hAnsi="Times New Roman" w:cs="Times New Roman"/>
        </w:rPr>
        <w:t xml:space="preserve">lub </w:t>
      </w:r>
    </w:p>
    <w:p w14:paraId="03569FCC" w14:textId="77777777" w:rsidR="0066262D" w:rsidRPr="0066262D" w:rsidRDefault="0066262D" w:rsidP="0066262D">
      <w:pPr>
        <w:spacing w:after="0" w:line="276" w:lineRule="auto"/>
        <w:ind w:left="1134" w:hanging="708"/>
        <w:jc w:val="both"/>
        <w:rPr>
          <w:rFonts w:ascii="Times New Roman" w:eastAsia="Calibri" w:hAnsi="Times New Roman" w:cs="Times New Roman"/>
        </w:rPr>
      </w:pPr>
      <w:r w:rsidRPr="0066262D">
        <w:rPr>
          <w:rFonts w:ascii="Times New Roman" w:eastAsia="Calibri" w:hAnsi="Times New Roman" w:cs="Times New Roman"/>
        </w:rPr>
        <w:t xml:space="preserve">14.2. </w:t>
      </w:r>
      <w:r w:rsidRPr="0066262D">
        <w:rPr>
          <w:rFonts w:ascii="Times New Roman" w:eastAsia="Calibri" w:hAnsi="Times New Roman" w:cs="Times New Roman"/>
        </w:rPr>
        <w:tab/>
        <w:t>zalogowanie i kliknięcie w przycisk Potwierdź ofertę.</w:t>
      </w:r>
    </w:p>
    <w:p w14:paraId="2D3D0C7C"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15.</w:t>
      </w:r>
      <w:r w:rsidRPr="0066262D">
        <w:rPr>
          <w:rFonts w:ascii="Times New Roman" w:eastAsia="Calibri" w:hAnsi="Times New Roman" w:cs="Times New Roman"/>
        </w:rPr>
        <w:tab/>
        <w:t>Potwierdzeniem wycofania oferty lub wniosku w przypadku ust. 14.1 jest data potwierdzenie akcji przez kliknięcia w przycisk Wycofaj ofertę.</w:t>
      </w:r>
    </w:p>
    <w:p w14:paraId="1A14AD71"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16.</w:t>
      </w:r>
      <w:r w:rsidRPr="0066262D">
        <w:rPr>
          <w:rFonts w:ascii="Times New Roman" w:eastAsia="Calibri" w:hAnsi="Times New Roman" w:cs="Times New Roman"/>
        </w:rPr>
        <w:tab/>
        <w:t>Wycofanie oferty lub wniosku możliwe jest do zakończeniu terminu składania ofert lub wniosków w postępowaniu.</w:t>
      </w:r>
    </w:p>
    <w:p w14:paraId="264E8AF7"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17.</w:t>
      </w:r>
      <w:r w:rsidRPr="0066262D">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E35E113" w14:textId="77777777" w:rsidR="0066262D" w:rsidRPr="0066262D" w:rsidRDefault="0066262D" w:rsidP="0066262D">
      <w:pPr>
        <w:spacing w:after="0" w:line="276" w:lineRule="auto"/>
        <w:ind w:left="426" w:hanging="426"/>
        <w:jc w:val="both"/>
        <w:rPr>
          <w:rFonts w:ascii="Times New Roman" w:eastAsia="Calibri" w:hAnsi="Times New Roman" w:cs="Times New Roman"/>
        </w:rPr>
      </w:pPr>
      <w:r w:rsidRPr="0066262D">
        <w:rPr>
          <w:rFonts w:ascii="Times New Roman" w:eastAsia="Calibri" w:hAnsi="Times New Roman" w:cs="Times New Roman"/>
        </w:rPr>
        <w:t>18.</w:t>
      </w:r>
      <w:r w:rsidRPr="0066262D">
        <w:rPr>
          <w:rFonts w:ascii="Times New Roman" w:eastAsia="Calibri" w:hAnsi="Times New Roman" w:cs="Times New Roman"/>
        </w:rPr>
        <w:tab/>
        <w:t>Wykonawca po upływie terminu składania ofert nie może dokonać zmiany złożonej oferty lub wniosku.</w:t>
      </w:r>
    </w:p>
    <w:p w14:paraId="64086A58" w14:textId="77777777" w:rsidR="0066262D" w:rsidRPr="0066262D" w:rsidRDefault="0066262D" w:rsidP="0066262D">
      <w:pPr>
        <w:numPr>
          <w:ilvl w:val="0"/>
          <w:numId w:val="58"/>
        </w:numPr>
        <w:spacing w:after="0" w:line="276" w:lineRule="auto"/>
        <w:ind w:left="426" w:hanging="426"/>
        <w:jc w:val="both"/>
        <w:rPr>
          <w:rFonts w:ascii="Times New Roman" w:hAnsi="Times New Roman" w:cs="Times New Roman"/>
        </w:rPr>
      </w:pPr>
      <w:r w:rsidRPr="0066262D">
        <w:rPr>
          <w:rFonts w:ascii="Times New Roman" w:hAnsi="Times New Roman" w:cs="Times New Roman"/>
        </w:rPr>
        <w:t>19.</w:t>
      </w:r>
      <w:r w:rsidRPr="0066262D">
        <w:rPr>
          <w:rFonts w:ascii="Times New Roman" w:hAnsi="Times New Roman" w:cs="Times New Roman"/>
        </w:rPr>
        <w:tab/>
        <w:t>Wykonawca może złożyć ofertę lub wniosek po terminie składania ofert lub wniosku poprzez kliknięcie przycisku Odblokuj formularz.</w:t>
      </w:r>
    </w:p>
    <w:p w14:paraId="31E4A702" w14:textId="77777777" w:rsidR="0066262D" w:rsidRPr="0066262D" w:rsidRDefault="0066262D" w:rsidP="0066262D">
      <w:pPr>
        <w:numPr>
          <w:ilvl w:val="0"/>
          <w:numId w:val="58"/>
        </w:numPr>
        <w:spacing w:after="0" w:line="276" w:lineRule="auto"/>
        <w:ind w:left="426" w:hanging="426"/>
        <w:jc w:val="both"/>
        <w:rPr>
          <w:rFonts w:ascii="Times New Roman" w:hAnsi="Times New Roman" w:cs="Times New Roman"/>
        </w:rPr>
      </w:pPr>
      <w:r w:rsidRPr="0066262D">
        <w:rPr>
          <w:rFonts w:ascii="Times New Roman" w:hAnsi="Times New Roman" w:cs="Times New Roman"/>
        </w:rPr>
        <w:t>20.</w:t>
      </w:r>
      <w:r w:rsidRPr="0066262D">
        <w:rPr>
          <w:rFonts w:ascii="Times New Roman" w:hAnsi="Times New Roman" w:cs="Times New Roman"/>
        </w:rPr>
        <w:tab/>
        <w:t>Po złożeniu oferty lub wniosku wykonawca otrzymuje automatyczny komunikat dotyczący tego, że oferta została złożona po terminie.</w:t>
      </w:r>
    </w:p>
    <w:p w14:paraId="2BE7C6ED" w14:textId="77777777" w:rsidR="0066262D" w:rsidRPr="0066262D" w:rsidRDefault="0066262D" w:rsidP="0066262D">
      <w:pPr>
        <w:spacing w:after="0" w:line="276" w:lineRule="auto"/>
        <w:ind w:left="284"/>
        <w:jc w:val="both"/>
        <w:rPr>
          <w:rFonts w:ascii="Times New Roman" w:eastAsia="Calibri" w:hAnsi="Times New Roman" w:cs="Times New Roman"/>
        </w:rPr>
      </w:pPr>
    </w:p>
    <w:p w14:paraId="75C74BB5" w14:textId="77777777" w:rsidR="0066262D" w:rsidRPr="0066262D" w:rsidRDefault="0066262D" w:rsidP="0066262D">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66262D">
        <w:rPr>
          <w:rFonts w:ascii="Times New Roman" w:eastAsia="Calibri" w:hAnsi="Times New Roman" w:cs="Times New Roman"/>
          <w:b/>
        </w:rPr>
        <w:t>XXII.III. Sposób komunikowania się Zamawiającego z wykonawcami (nie dotyczy składania ofert i wniosków):</w:t>
      </w:r>
    </w:p>
    <w:p w14:paraId="79B0683E" w14:textId="77777777" w:rsidR="0066262D" w:rsidRPr="0066262D" w:rsidRDefault="0066262D" w:rsidP="0066262D">
      <w:pPr>
        <w:spacing w:after="0" w:line="276" w:lineRule="auto"/>
        <w:ind w:left="284"/>
        <w:jc w:val="both"/>
        <w:rPr>
          <w:rFonts w:ascii="Times New Roman" w:eastAsia="Calibri" w:hAnsi="Times New Roman" w:cs="Times New Roman"/>
        </w:rPr>
      </w:pPr>
    </w:p>
    <w:p w14:paraId="7F9C1EB6"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 xml:space="preserve">Jeżeli w Ogłoszeniu o zamówieniu, SWZ lub zaproszeniu do składania ofert nie zapisano inaczej </w:t>
      </w:r>
      <w:r w:rsidRPr="0066262D">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66262D">
        <w:rPr>
          <w:rFonts w:ascii="Times New Roman" w:eastAsia="Calibri" w:hAnsi="Times New Roman" w:cs="Times New Roman"/>
        </w:rPr>
        <w:br/>
        <w:t>i formularza Wyślij wiadomość.</w:t>
      </w:r>
    </w:p>
    <w:p w14:paraId="235326A1"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Niniejszy Rozdział X.III.</w:t>
      </w:r>
      <w:r w:rsidRPr="0066262D">
        <w:rPr>
          <w:rFonts w:ascii="Times New Roman" w:eastAsia="Calibri" w:hAnsi="Times New Roman" w:cs="Times New Roman"/>
          <w:color w:val="FF0000"/>
        </w:rPr>
        <w:t xml:space="preserve"> </w:t>
      </w:r>
      <w:r w:rsidRPr="0066262D">
        <w:rPr>
          <w:rFonts w:ascii="Times New Roman" w:eastAsia="Calibri" w:hAnsi="Times New Roman" w:cs="Times New Roman"/>
        </w:rPr>
        <w:t>dotyczy składania ofert i wniosków, gdyż wiadomości nie są szyfrowane.</w:t>
      </w:r>
    </w:p>
    <w:p w14:paraId="47FDA15D"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824536F"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66262D">
        <w:rPr>
          <w:rFonts w:ascii="Times New Roman" w:eastAsia="Calibri" w:hAnsi="Times New Roman" w:cs="Times New Roman"/>
        </w:rPr>
        <w:br/>
        <w:t>w Ogłoszeniu o zamówieniu, SWZ lub zaproszeniu do składania ofert.</w:t>
      </w:r>
    </w:p>
    <w:p w14:paraId="54A1C3AE"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5CDCDBCD"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1FE92F67"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4FCC336C"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7DD8821" w14:textId="77777777" w:rsidR="0066262D" w:rsidRPr="0066262D" w:rsidRDefault="0066262D" w:rsidP="0066262D">
      <w:pPr>
        <w:numPr>
          <w:ilvl w:val="0"/>
          <w:numId w:val="60"/>
        </w:numPr>
        <w:spacing w:after="0" w:line="276" w:lineRule="auto"/>
        <w:ind w:hanging="284"/>
        <w:jc w:val="both"/>
        <w:rPr>
          <w:rFonts w:ascii="Times New Roman" w:eastAsia="Calibri" w:hAnsi="Times New Roman" w:cs="Times New Roman"/>
        </w:rPr>
      </w:pPr>
      <w:r w:rsidRPr="0066262D">
        <w:rPr>
          <w:rFonts w:ascii="Times New Roman" w:eastAsia="Calibri" w:hAnsi="Times New Roman" w:cs="Times New Roman"/>
        </w:rPr>
        <w:t xml:space="preserve">Za datę przekazania składanych dokumentów, oświadczeń, wniosków (innych niż wnioski </w:t>
      </w:r>
      <w:r w:rsidRPr="0066262D">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8BC4849" w14:textId="77777777" w:rsidR="0066262D" w:rsidRPr="0066262D" w:rsidRDefault="0066262D" w:rsidP="0066262D">
      <w:pPr>
        <w:numPr>
          <w:ilvl w:val="0"/>
          <w:numId w:val="61"/>
        </w:numPr>
        <w:spacing w:after="0" w:line="276" w:lineRule="auto"/>
        <w:ind w:left="709" w:hanging="357"/>
        <w:jc w:val="both"/>
        <w:rPr>
          <w:rFonts w:ascii="Times New Roman" w:eastAsia="Calibri" w:hAnsi="Times New Roman" w:cs="Times New Roman"/>
        </w:rPr>
      </w:pPr>
      <w:r w:rsidRPr="0066262D">
        <w:rPr>
          <w:rFonts w:ascii="Times New Roman" w:eastAsia="Calibri" w:hAnsi="Times New Roman" w:cs="Times New Roman"/>
        </w:rPr>
        <w:lastRenderedPageBreak/>
        <w:t>Zamawiający dopuszcza komunikację z Wykonawcami za pomocą poczty elektronicznej, email: zampub@ppuz.edu.pl.</w:t>
      </w:r>
    </w:p>
    <w:p w14:paraId="2A2DDA62" w14:textId="77777777" w:rsidR="0066262D" w:rsidRPr="0066262D" w:rsidRDefault="0066262D" w:rsidP="0066262D">
      <w:pPr>
        <w:numPr>
          <w:ilvl w:val="0"/>
          <w:numId w:val="61"/>
        </w:numPr>
        <w:spacing w:after="0" w:line="276" w:lineRule="auto"/>
        <w:ind w:left="709" w:hanging="357"/>
        <w:jc w:val="both"/>
        <w:rPr>
          <w:rFonts w:ascii="Times New Roman" w:eastAsia="Calibri" w:hAnsi="Times New Roman" w:cs="Times New Roman"/>
        </w:rPr>
      </w:pPr>
      <w:r w:rsidRPr="0066262D">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3C1FAE7B" w14:textId="77777777" w:rsidR="0066262D" w:rsidRPr="0066262D" w:rsidRDefault="0066262D" w:rsidP="0066262D">
      <w:pPr>
        <w:spacing w:after="0" w:line="276" w:lineRule="auto"/>
        <w:ind w:left="284"/>
        <w:jc w:val="both"/>
        <w:rPr>
          <w:rFonts w:ascii="Times New Roman" w:eastAsia="Calibri" w:hAnsi="Times New Roman" w:cs="Times New Roman"/>
        </w:rPr>
      </w:pPr>
    </w:p>
    <w:p w14:paraId="26756619" w14:textId="77777777" w:rsidR="0066262D" w:rsidRPr="0066262D" w:rsidRDefault="0066262D" w:rsidP="0066262D">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66262D">
        <w:rPr>
          <w:rFonts w:ascii="Times New Roman" w:eastAsia="Calibri" w:hAnsi="Times New Roman" w:cs="Times New Roman"/>
          <w:b/>
        </w:rPr>
        <w:t>XXII.IV. Wyjaśnienie treści SWZ:</w:t>
      </w:r>
    </w:p>
    <w:p w14:paraId="00DA9684" w14:textId="77777777" w:rsidR="0066262D" w:rsidRPr="0066262D" w:rsidRDefault="0066262D" w:rsidP="0066262D">
      <w:pPr>
        <w:spacing w:after="0" w:line="276" w:lineRule="auto"/>
        <w:jc w:val="both"/>
        <w:rPr>
          <w:rFonts w:ascii="Times New Roman" w:hAnsi="Times New Roman" w:cs="Times New Roman"/>
        </w:rPr>
      </w:pPr>
    </w:p>
    <w:p w14:paraId="5CCCF9BA" w14:textId="77777777" w:rsidR="0066262D" w:rsidRPr="0066262D" w:rsidRDefault="0066262D" w:rsidP="0066262D">
      <w:pPr>
        <w:numPr>
          <w:ilvl w:val="0"/>
          <w:numId w:val="59"/>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Wykonawca może zwrócić się do Zamawiającego z wnioskiem o wyjaśnienie treści SWZ. Zamawiający dopuszcza przekazywanie pytań bez konieczności podpisywania ich kwalifikowanym podpisem elektronicznym. </w:t>
      </w:r>
    </w:p>
    <w:p w14:paraId="3E95421E" w14:textId="47A8793F" w:rsidR="0066262D" w:rsidRPr="0066262D" w:rsidRDefault="0066262D" w:rsidP="0066262D">
      <w:pPr>
        <w:numPr>
          <w:ilvl w:val="0"/>
          <w:numId w:val="59"/>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Zamawiający jest obowiązany udzielić wyjaśnień niezwłocznie, jednak nie później niż na </w:t>
      </w:r>
      <w:r w:rsidRPr="0066262D">
        <w:rPr>
          <w:rFonts w:ascii="Times New Roman" w:hAnsi="Times New Roman" w:cs="Times New Roman"/>
          <w:b/>
        </w:rPr>
        <w:t>2 dni</w:t>
      </w:r>
      <w:r w:rsidRPr="0066262D">
        <w:rPr>
          <w:rFonts w:ascii="Times New Roman" w:hAnsi="Times New Roman" w:cs="Times New Roman"/>
        </w:rPr>
        <w:t xml:space="preserve"> przed upływem terminu składania ofert pod warunkiem, że wniosek o wyjaśnienie treści SWZ wpłynął do Zamawiającego nie później niż na </w:t>
      </w:r>
      <w:r w:rsidR="005B0BF1">
        <w:rPr>
          <w:rFonts w:ascii="Times New Roman" w:hAnsi="Times New Roman" w:cs="Times New Roman"/>
          <w:color w:val="FF0000"/>
        </w:rPr>
        <w:t>4</w:t>
      </w:r>
      <w:r w:rsidRPr="00D93BE9">
        <w:rPr>
          <w:rFonts w:ascii="Times New Roman" w:hAnsi="Times New Roman" w:cs="Times New Roman"/>
          <w:color w:val="FF0000"/>
        </w:rPr>
        <w:t xml:space="preserve"> dni </w:t>
      </w:r>
      <w:r w:rsidRPr="0066262D">
        <w:rPr>
          <w:rFonts w:ascii="Times New Roman" w:hAnsi="Times New Roman" w:cs="Times New Roman"/>
        </w:rPr>
        <w:t xml:space="preserve">przed upływem terminu składania ofert. </w:t>
      </w:r>
    </w:p>
    <w:p w14:paraId="7F164D44" w14:textId="77777777" w:rsidR="0066262D" w:rsidRPr="0066262D" w:rsidRDefault="0066262D" w:rsidP="0066262D">
      <w:pPr>
        <w:numPr>
          <w:ilvl w:val="0"/>
          <w:numId w:val="59"/>
        </w:numPr>
        <w:suppressAutoHyphens/>
        <w:spacing w:after="0" w:line="276" w:lineRule="auto"/>
        <w:contextualSpacing/>
        <w:jc w:val="both"/>
        <w:rPr>
          <w:rFonts w:ascii="Times New Roman" w:hAnsi="Times New Roman" w:cs="Times New Roman"/>
        </w:rPr>
      </w:pPr>
      <w:r w:rsidRPr="0066262D">
        <w:rPr>
          <w:rFonts w:ascii="Times New Roman"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sidRPr="0066262D">
        <w:rPr>
          <w:rFonts w:ascii="Times New Roman" w:hAnsi="Times New Roman" w:cs="Times New Roman"/>
        </w:rPr>
        <w:br/>
        <w:t xml:space="preserve">W przypadku gdy wniosek o wyjaśnienie treści SWZ nie wpłynął w terminie, o którym mowa w ust. 2, zamawiający nie ma obowiązku udzielania wyjaśnień SWZ oraz obowiązku przedłużenia terminu składania ofert. </w:t>
      </w:r>
    </w:p>
    <w:p w14:paraId="5330AE14" w14:textId="50FF566A" w:rsidR="00F22615" w:rsidRDefault="0066262D" w:rsidP="008B521D">
      <w:pPr>
        <w:pStyle w:val="Bezodstpw"/>
        <w:spacing w:line="276" w:lineRule="auto"/>
        <w:ind w:left="357"/>
        <w:jc w:val="both"/>
        <w:rPr>
          <w:rFonts w:ascii="Times New Roman" w:hAnsi="Times New Roman" w:cs="Times New Roman"/>
        </w:rPr>
      </w:pPr>
      <w:r w:rsidRPr="0066262D">
        <w:rPr>
          <w:rFonts w:ascii="Times New Roman" w:hAnsi="Times New Roman" w:cs="Times New Roman"/>
        </w:rPr>
        <w:t>Przedłużenie terminu składania ofert, o których mowa w ust. 3, nie wpływa na bieg terminu składania wniosku o wyjaśnienie treści SWZ.</w:t>
      </w:r>
    </w:p>
    <w:p w14:paraId="0D932104" w14:textId="77777777" w:rsidR="00F22615" w:rsidRPr="000D61D4" w:rsidRDefault="00F22615" w:rsidP="009F7AF7">
      <w:pPr>
        <w:pStyle w:val="Bezodstpw"/>
        <w:spacing w:line="276" w:lineRule="auto"/>
        <w:rPr>
          <w:rFonts w:ascii="Times New Roman" w:hAnsi="Times New Roman" w:cs="Times New Roman"/>
        </w:rPr>
      </w:pPr>
    </w:p>
    <w:p w14:paraId="60665192" w14:textId="77777777"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505433F1" w14:textId="77777777" w:rsidR="008B45CA" w:rsidRDefault="008B45CA" w:rsidP="009F7AF7">
      <w:pPr>
        <w:pStyle w:val="Bezodstpw"/>
        <w:spacing w:line="276" w:lineRule="auto"/>
        <w:ind w:left="705" w:hanging="705"/>
        <w:rPr>
          <w:rFonts w:ascii="Times New Roman" w:hAnsi="Times New Roman" w:cs="Times New Roman"/>
        </w:rPr>
      </w:pPr>
    </w:p>
    <w:p w14:paraId="0FA08B5D" w14:textId="77777777" w:rsidR="0066262D" w:rsidRPr="000F5361"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Wykonawca może złożyć </w:t>
      </w:r>
      <w:r w:rsidRPr="006433EF">
        <w:rPr>
          <w:rFonts w:ascii="Times New Roman" w:hAnsi="Times New Roman" w:cs="Times New Roman"/>
          <w:b/>
          <w:bCs/>
          <w:u w:val="single"/>
        </w:rPr>
        <w:t>tylko</w:t>
      </w:r>
      <w:r w:rsidRPr="000F5361">
        <w:rPr>
          <w:rFonts w:ascii="Times New Roman" w:hAnsi="Times New Roman" w:cs="Times New Roman"/>
        </w:rPr>
        <w:t xml:space="preserve"> jedną ofertę.</w:t>
      </w:r>
    </w:p>
    <w:p w14:paraId="1D0F1693" w14:textId="77777777" w:rsidR="0066262D" w:rsidRPr="000F5361"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66E1CA2F" w14:textId="77777777" w:rsidR="0066262D" w:rsidRPr="000F5361"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Załącznikiem nr </w:t>
      </w:r>
      <w:r>
        <w:rPr>
          <w:rFonts w:ascii="Times New Roman" w:hAnsi="Times New Roman" w:cs="Times New Roman"/>
        </w:rPr>
        <w:t>2</w:t>
      </w:r>
      <w:r w:rsidRPr="000F5361">
        <w:rPr>
          <w:rFonts w:ascii="Times New Roman" w:hAnsi="Times New Roman" w:cs="Times New Roman"/>
        </w:rPr>
        <w:t xml:space="preserve"> do SWZ</w:t>
      </w:r>
      <w:r>
        <w:rPr>
          <w:rFonts w:ascii="Times New Roman" w:hAnsi="Times New Roman" w:cs="Times New Roman"/>
        </w:rPr>
        <w:t>, lub innym odpowiadającym mu co do treści</w:t>
      </w:r>
      <w:r w:rsidRPr="000F5361">
        <w:rPr>
          <w:rFonts w:ascii="Times New Roman" w:hAnsi="Times New Roman" w:cs="Times New Roman"/>
        </w:rPr>
        <w:t>. Wraz z ofertą Wykonawca jest zobowiązany złożyć:</w:t>
      </w:r>
    </w:p>
    <w:p w14:paraId="7F166388" w14:textId="1646E4DB" w:rsidR="0066262D" w:rsidRDefault="0066262D" w:rsidP="0066262D">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owa w Rozdziale X</w:t>
      </w:r>
      <w:r>
        <w:rPr>
          <w:rFonts w:ascii="Times New Roman" w:hAnsi="Times New Roman" w:cs="Times New Roman"/>
        </w:rPr>
        <w:t xml:space="preserve">IX </w:t>
      </w:r>
      <w:r w:rsidRPr="008C2151">
        <w:rPr>
          <w:rFonts w:ascii="Times New Roman" w:hAnsi="Times New Roman" w:cs="Times New Roman"/>
        </w:rPr>
        <w:t>ust. 1 pkt 1.2. SWZ;</w:t>
      </w:r>
    </w:p>
    <w:p w14:paraId="38C662DA" w14:textId="40DA939D" w:rsidR="001B63C1" w:rsidRPr="008C2151" w:rsidRDefault="001B63C1" w:rsidP="0066262D">
      <w:pPr>
        <w:pStyle w:val="Bezodstpw"/>
        <w:numPr>
          <w:ilvl w:val="1"/>
          <w:numId w:val="17"/>
        </w:numPr>
        <w:spacing w:line="276" w:lineRule="auto"/>
        <w:jc w:val="both"/>
        <w:rPr>
          <w:rFonts w:ascii="Times New Roman" w:hAnsi="Times New Roman" w:cs="Times New Roman"/>
        </w:rPr>
      </w:pPr>
      <w:r>
        <w:rPr>
          <w:rFonts w:ascii="Times New Roman" w:hAnsi="Times New Roman" w:cs="Times New Roman"/>
        </w:rPr>
        <w:t xml:space="preserve">dokumenty wskazane w Rozdziale </w:t>
      </w:r>
      <w:r w:rsidRPr="001B63C1">
        <w:rPr>
          <w:rFonts w:ascii="Times New Roman" w:hAnsi="Times New Roman" w:cs="Times New Roman"/>
        </w:rPr>
        <w:t>XVI.</w:t>
      </w:r>
      <w:r>
        <w:rPr>
          <w:rFonts w:ascii="Times New Roman" w:hAnsi="Times New Roman" w:cs="Times New Roman"/>
        </w:rPr>
        <w:t xml:space="preserve"> </w:t>
      </w:r>
      <w:r w:rsidRPr="001B63C1">
        <w:rPr>
          <w:rFonts w:ascii="Times New Roman" w:hAnsi="Times New Roman" w:cs="Times New Roman"/>
        </w:rPr>
        <w:t>PRZEDMIOTOWE ŚRODKI DOWODOWE</w:t>
      </w:r>
      <w:r>
        <w:rPr>
          <w:rFonts w:ascii="Times New Roman" w:hAnsi="Times New Roman" w:cs="Times New Roman"/>
        </w:rPr>
        <w:t xml:space="preserve"> pkt 1).</w:t>
      </w:r>
    </w:p>
    <w:p w14:paraId="18F55F48" w14:textId="1729537F" w:rsidR="0066262D" w:rsidRPr="00A300BF" w:rsidRDefault="0066262D" w:rsidP="0066262D">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mowa w Rozdziale X</w:t>
      </w:r>
      <w:r>
        <w:rPr>
          <w:rFonts w:ascii="Times New Roman" w:hAnsi="Times New Roman" w:cs="Times New Roman"/>
        </w:rPr>
        <w:t>IX</w:t>
      </w:r>
      <w:r w:rsidRPr="008C2151">
        <w:rPr>
          <w:rFonts w:ascii="Times New Roman" w:hAnsi="Times New Roman" w:cs="Times New Roman"/>
        </w:rPr>
        <w:t xml:space="preserve"> ust. 2 pkt 2.</w:t>
      </w:r>
      <w:r w:rsidR="00471F1A">
        <w:rPr>
          <w:rFonts w:ascii="Times New Roman" w:hAnsi="Times New Roman" w:cs="Times New Roman"/>
        </w:rPr>
        <w:t>4</w:t>
      </w:r>
      <w:r w:rsidRPr="008C2151">
        <w:rPr>
          <w:rFonts w:ascii="Times New Roman" w:hAnsi="Times New Roman" w:cs="Times New Roman"/>
        </w:rPr>
        <w:t>. SWZ (jeżeli dotyczy);</w:t>
      </w:r>
    </w:p>
    <w:p w14:paraId="1854FED6" w14:textId="77777777" w:rsidR="0066262D" w:rsidRPr="000F5361" w:rsidRDefault="0066262D" w:rsidP="0066262D">
      <w:pPr>
        <w:pStyle w:val="Bezodstpw"/>
        <w:numPr>
          <w:ilvl w:val="1"/>
          <w:numId w:val="17"/>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0FC11BA1" w14:textId="77777777" w:rsidR="0066262D"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Pr>
          <w:rFonts w:ascii="Times New Roman" w:hAnsi="Times New Roman" w:cs="Times New Roman"/>
        </w:rPr>
        <w:t>.</w:t>
      </w:r>
      <w:r w:rsidRPr="000F5361">
        <w:rPr>
          <w:rFonts w:ascii="Times New Roman" w:hAnsi="Times New Roman" w:cs="Times New Roman"/>
        </w:rPr>
        <w:t xml:space="preserve"> </w:t>
      </w:r>
    </w:p>
    <w:p w14:paraId="7E4DB8B1" w14:textId="77777777" w:rsidR="0066262D"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r>
      <w:r w:rsidRPr="000F5361">
        <w:rPr>
          <w:rFonts w:ascii="Times New Roman" w:hAnsi="Times New Roman" w:cs="Times New Roman"/>
        </w:rPr>
        <w:t>w formie formularzy zamieszczonych w załącznikach do SWZ, powinny być sporządzone zgodnie z tymi wzorami, co do treści oraz opisu kolumn i wierszy.</w:t>
      </w:r>
    </w:p>
    <w:p w14:paraId="06B349E7" w14:textId="77777777" w:rsidR="0066262D"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lastRenderedPageBreak/>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14:paraId="2726D01A" w14:textId="77777777" w:rsidR="0066262D"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14:paraId="170A3D3B" w14:textId="77777777" w:rsidR="0066262D" w:rsidRDefault="0066262D" w:rsidP="0066262D">
      <w:pPr>
        <w:pStyle w:val="Bezodstpw"/>
        <w:numPr>
          <w:ilvl w:val="0"/>
          <w:numId w:val="16"/>
        </w:numPr>
        <w:spacing w:line="276" w:lineRule="auto"/>
        <w:jc w:val="both"/>
        <w:rPr>
          <w:rFonts w:ascii="Times New Roman" w:hAnsi="Times New Roman" w:cs="Times New Roman"/>
        </w:rPr>
      </w:pPr>
      <w:r>
        <w:rPr>
          <w:rFonts w:ascii="Times New Roman" w:hAnsi="Times New Roman" w:cs="Times New Roman"/>
        </w:rPr>
        <w:t xml:space="preserve">Inne </w:t>
      </w:r>
      <w:r w:rsidRPr="000F5361">
        <w:rPr>
          <w:rFonts w:ascii="Times New Roman" w:hAnsi="Times New Roman" w:cs="Times New Roman"/>
        </w:rPr>
        <w:t>dokumenty, w tym dokumenty potwierdzające umocowanie do reprezentowania, sporządzone w języku obcym przekazuje się wraz z tłumaczeniem na język polski.</w:t>
      </w:r>
    </w:p>
    <w:p w14:paraId="7EDBB45B" w14:textId="77777777" w:rsidR="0066262D" w:rsidRDefault="0066262D" w:rsidP="0066262D">
      <w:pPr>
        <w:pStyle w:val="Bezodstpw"/>
        <w:numPr>
          <w:ilvl w:val="0"/>
          <w:numId w:val="16"/>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4DA3028A" w14:textId="77777777" w:rsidR="0066262D" w:rsidRPr="00EF5647" w:rsidRDefault="0066262D" w:rsidP="0066262D">
      <w:pPr>
        <w:pStyle w:val="Akapitzlist"/>
        <w:numPr>
          <w:ilvl w:val="0"/>
          <w:numId w:val="16"/>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Ofertę należy złożyć za pomocą Platformy Zakupowej. Wykonawca składa ofertę </w:t>
      </w:r>
      <w:r w:rsidRPr="00EF5647">
        <w:rPr>
          <w:rFonts w:ascii="Times New Roman" w:hAnsi="Times New Roman" w:cs="Times New Roman"/>
        </w:rPr>
        <w:t>za pośrednictwem Formularza składania oferty lub wniosku dostępnego na platformie zakupowej. Formularz do zaszyfrowania oferty przez Wykonawcę jest dostępny dla wykonawców na platformie zakupowej, w szczegółach danego postępowania.</w:t>
      </w:r>
    </w:p>
    <w:p w14:paraId="01A54F2A" w14:textId="77777777" w:rsidR="0066262D" w:rsidRPr="00362057" w:rsidRDefault="0066262D" w:rsidP="0066262D">
      <w:pPr>
        <w:pStyle w:val="Akapitzlist"/>
        <w:numPr>
          <w:ilvl w:val="0"/>
          <w:numId w:val="16"/>
        </w:numPr>
        <w:suppressAutoHyphens/>
        <w:spacing w:after="0" w:line="276" w:lineRule="auto"/>
        <w:jc w:val="both"/>
        <w:rPr>
          <w:rFonts w:ascii="Times New Roman" w:hAnsi="Times New Roman" w:cs="Times New Roman"/>
        </w:rPr>
      </w:pPr>
      <w:r w:rsidRPr="00362057">
        <w:rPr>
          <w:rFonts w:ascii="Times New Roman" w:hAnsi="Times New Roman" w:cs="Times New Roman"/>
        </w:rPr>
        <w:t>W sekcji Formularz należy dołączyć wszystkie wymagane przez Zamawiającego dokumenty, które wcześniej zostały podpisane elektronicznym podpisem.</w:t>
      </w:r>
    </w:p>
    <w:p w14:paraId="3DDAA85E" w14:textId="77777777" w:rsidR="0066262D" w:rsidRPr="00362057" w:rsidRDefault="0066262D" w:rsidP="0066262D">
      <w:pPr>
        <w:pStyle w:val="Akapitzlist"/>
        <w:numPr>
          <w:ilvl w:val="0"/>
          <w:numId w:val="16"/>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0879FB24" w14:textId="77777777" w:rsidR="0066262D" w:rsidRPr="00F80F4B" w:rsidRDefault="0066262D" w:rsidP="0066262D">
      <w:pPr>
        <w:pStyle w:val="Akapitzlist"/>
        <w:numPr>
          <w:ilvl w:val="0"/>
          <w:numId w:val="16"/>
        </w:numPr>
        <w:suppressAutoHyphens/>
        <w:spacing w:after="0" w:line="276" w:lineRule="auto"/>
        <w:jc w:val="both"/>
        <w:rPr>
          <w:rFonts w:ascii="Times New Roman" w:hAnsi="Times New Roman" w:cs="Times New Roman"/>
          <w:b/>
          <w:u w:val="single"/>
        </w:rPr>
      </w:pPr>
      <w:r w:rsidRPr="00F80F4B">
        <w:rPr>
          <w:rFonts w:ascii="Times New Roman" w:hAnsi="Times New Roman" w:cs="Times New Roman"/>
          <w:b/>
          <w:u w:val="single"/>
        </w:rPr>
        <w:t>W celu dołączenia więcej niż jednego pliku, wykonawca powinien przeciągnąć wszystkie pliki jednocześnie do okienka Załączniki. Pliki dodawane jeden po drugim będą się zastępować!</w:t>
      </w:r>
    </w:p>
    <w:p w14:paraId="4AA43C9D" w14:textId="77777777" w:rsidR="0066262D" w:rsidRPr="00362057" w:rsidRDefault="0066262D" w:rsidP="0066262D">
      <w:pPr>
        <w:pStyle w:val="Akapitzlist"/>
        <w:numPr>
          <w:ilvl w:val="0"/>
          <w:numId w:val="16"/>
        </w:numPr>
        <w:suppressAutoHyphens/>
        <w:spacing w:after="0" w:line="276" w:lineRule="auto"/>
        <w:jc w:val="both"/>
        <w:rPr>
          <w:rFonts w:ascii="Times New Roman" w:hAnsi="Times New Roman" w:cs="Times New Roman"/>
        </w:rPr>
      </w:pPr>
      <w:r w:rsidRPr="00362057">
        <w:rPr>
          <w:rFonts w:ascii="Times New Roman" w:hAnsi="Times New Roman" w:cs="Times New Roman"/>
        </w:rPr>
        <w:t>Jeśli oferta Wykonawcy składa się z większej liczby plików, należy załączyć na Platformie Zakupowej folder skompresowany (np. .zip .7Z). Załączenie plików w folderze skompresowanym będzie również skutkowało prawidłowym złożeniem oferty w przetargu.</w:t>
      </w:r>
    </w:p>
    <w:p w14:paraId="19B63724" w14:textId="77777777" w:rsidR="0066262D" w:rsidRPr="00362057" w:rsidRDefault="0066262D" w:rsidP="0066262D">
      <w:pPr>
        <w:pStyle w:val="Akapitzlist"/>
        <w:numPr>
          <w:ilvl w:val="0"/>
          <w:numId w:val="16"/>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Wykonawca może przed upływem terminu do składania ofert zmienić lub wycofać ofertę </w:t>
      </w:r>
    </w:p>
    <w:p w14:paraId="7E6E2D53" w14:textId="77777777" w:rsidR="0066262D" w:rsidRPr="00362057" w:rsidRDefault="0066262D" w:rsidP="0066262D">
      <w:pPr>
        <w:pStyle w:val="Akapitzlist"/>
        <w:spacing w:after="0" w:line="276" w:lineRule="auto"/>
        <w:ind w:left="360"/>
        <w:jc w:val="both"/>
        <w:rPr>
          <w:rFonts w:ascii="Times New Roman" w:hAnsi="Times New Roman" w:cs="Times New Roman"/>
        </w:rPr>
      </w:pPr>
      <w:r w:rsidRPr="00362057">
        <w:rPr>
          <w:rFonts w:ascii="Times New Roman" w:hAnsi="Times New Roman" w:cs="Times New Roman"/>
        </w:rPr>
        <w:t xml:space="preserve">za pośrednictwem Formularza składania oferty lub wniosku dostępnego na platformie zakupowej. Sposób zmiany i wycofania oferty został opisany w Instrukcji użytkownika dostępnej na Platformie Zakupowej. </w:t>
      </w:r>
    </w:p>
    <w:p w14:paraId="732A2ADC" w14:textId="094A60AA" w:rsidR="00A27A8C" w:rsidRPr="000D61D4" w:rsidRDefault="0066262D" w:rsidP="009F1CC4">
      <w:pPr>
        <w:pStyle w:val="Bezodstpw"/>
        <w:spacing w:line="276" w:lineRule="auto"/>
        <w:rPr>
          <w:rFonts w:ascii="Times New Roman" w:hAnsi="Times New Roman" w:cs="Times New Roman"/>
        </w:rPr>
      </w:pPr>
      <w:r w:rsidRPr="00362057">
        <w:rPr>
          <w:rFonts w:ascii="Times New Roman" w:hAnsi="Times New Roman" w:cs="Times New Roman"/>
        </w:rPr>
        <w:t>Wykonawca po upływie terminu do składania ofert nie może skutecznie wycofać złożonej oferty.</w:t>
      </w:r>
    </w:p>
    <w:p w14:paraId="33BB3DDF" w14:textId="77777777"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314168E8" w14:textId="77777777" w:rsidR="008B45CA" w:rsidRDefault="008B45CA" w:rsidP="009F7AF7">
      <w:pPr>
        <w:pStyle w:val="Bezodstpw"/>
        <w:spacing w:line="276" w:lineRule="auto"/>
        <w:rPr>
          <w:rFonts w:ascii="Times New Roman" w:hAnsi="Times New Roman" w:cs="Times New Roman"/>
        </w:rPr>
      </w:pPr>
    </w:p>
    <w:p w14:paraId="35625E67" w14:textId="77777777" w:rsidR="0000114F" w:rsidRPr="00075FF2" w:rsidRDefault="0000114F" w:rsidP="009F7AF7">
      <w:pPr>
        <w:pStyle w:val="Bezodstpw"/>
        <w:numPr>
          <w:ilvl w:val="0"/>
          <w:numId w:val="19"/>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19CC7242"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53480379" w14:textId="77777777" w:rsid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w:t>
      </w:r>
      <w:r w:rsidRPr="008B521D">
        <w:rPr>
          <w:rFonts w:ascii="Times New Roman" w:hAnsi="Times New Roman" w:cs="Times New Roman"/>
          <w:b/>
          <w:bCs/>
          <w:u w:val="single"/>
        </w:rPr>
        <w:t xml:space="preserve">ostateczną, niepodlegającą negocjacji </w:t>
      </w:r>
      <w:r w:rsidR="00A22299" w:rsidRPr="008B521D">
        <w:rPr>
          <w:rFonts w:ascii="Times New Roman" w:hAnsi="Times New Roman" w:cs="Times New Roman"/>
          <w:b/>
          <w:bCs/>
          <w:u w:val="single"/>
        </w:rPr>
        <w:br/>
      </w:r>
      <w:r w:rsidRPr="008B521D">
        <w:rPr>
          <w:rFonts w:ascii="Times New Roman" w:hAnsi="Times New Roman" w:cs="Times New Roman"/>
          <w:b/>
          <w:bCs/>
          <w:u w:val="single"/>
        </w:rPr>
        <w:t>i wyczerpującą wszelkie należności Wykonawcy wobec Zamawiającego związane z realizacją przedmiotu zamówienia</w:t>
      </w:r>
      <w:r w:rsidRPr="0000114F">
        <w:rPr>
          <w:rFonts w:ascii="Times New Roman" w:hAnsi="Times New Roman" w:cs="Times New Roman"/>
        </w:rPr>
        <w:t>.</w:t>
      </w:r>
    </w:p>
    <w:p w14:paraId="0CBA2D53" w14:textId="77777777" w:rsidR="0000114F" w:rsidRPr="00E8484C" w:rsidRDefault="00075FF2" w:rsidP="009F7AF7">
      <w:pPr>
        <w:pStyle w:val="Bezodstpw"/>
        <w:numPr>
          <w:ilvl w:val="0"/>
          <w:numId w:val="19"/>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w:t>
      </w:r>
      <w:r w:rsidR="00E8484C" w:rsidRPr="00E8484C">
        <w:rPr>
          <w:rFonts w:ascii="Times New Roman" w:hAnsi="Times New Roman" w:cs="Times New Roman"/>
        </w:rPr>
        <w:lastRenderedPageBreak/>
        <w:t>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na podstawie art. 233 ustawy </w:t>
      </w:r>
      <w:proofErr w:type="spellStart"/>
      <w:r w:rsidR="00E8484C">
        <w:rPr>
          <w:rFonts w:ascii="Times New Roman" w:hAnsi="Times New Roman" w:cs="Times New Roman"/>
        </w:rPr>
        <w:t>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roofErr w:type="spellEnd"/>
      <w:r w:rsidR="00E8484C" w:rsidRPr="00E8484C">
        <w:rPr>
          <w:rFonts w:ascii="Times New Roman" w:hAnsi="Times New Roman" w:cs="Times New Roman"/>
        </w:rPr>
        <w:t>.</w:t>
      </w:r>
    </w:p>
    <w:p w14:paraId="5D698000"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14:paraId="33605857" w14:textId="77777777" w:rsidR="0000114F" w:rsidRPr="0000114F" w:rsidRDefault="0000114F" w:rsidP="009F7AF7">
      <w:pPr>
        <w:pStyle w:val="Bezodstpw"/>
        <w:numPr>
          <w:ilvl w:val="0"/>
          <w:numId w:val="19"/>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 i do rozliczenia w trakcie realizacji zamówienia.</w:t>
      </w:r>
    </w:p>
    <w:p w14:paraId="1229E15E" w14:textId="75B6D62D" w:rsidR="0000114F" w:rsidRPr="0000114F" w:rsidRDefault="0000114F" w:rsidP="009F7AF7">
      <w:pPr>
        <w:pStyle w:val="Bezodstpw"/>
        <w:numPr>
          <w:ilvl w:val="0"/>
          <w:numId w:val="19"/>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proofErr w:type="spellStart"/>
      <w:r w:rsidR="00075FF2" w:rsidRPr="00075FF2">
        <w:rPr>
          <w:rFonts w:ascii="Times New Roman" w:hAnsi="Times New Roman" w:cs="Times New Roman"/>
        </w:rPr>
        <w:t>t.j</w:t>
      </w:r>
      <w:proofErr w:type="spellEnd"/>
      <w:r w:rsidR="00075FF2" w:rsidRPr="00075FF2">
        <w:rPr>
          <w:rFonts w:ascii="Times New Roman" w:hAnsi="Times New Roman" w:cs="Times New Roman"/>
        </w:rPr>
        <w:t xml:space="preserve">. Dz. U. </w:t>
      </w:r>
      <w:r w:rsidR="00A22299">
        <w:rPr>
          <w:rFonts w:ascii="Times New Roman" w:hAnsi="Times New Roman" w:cs="Times New Roman"/>
        </w:rPr>
        <w:br/>
      </w:r>
      <w:r w:rsidR="00075FF2" w:rsidRPr="00075FF2">
        <w:rPr>
          <w:rFonts w:ascii="Times New Roman" w:hAnsi="Times New Roman" w:cs="Times New Roman"/>
        </w:rPr>
        <w:t>z 202</w:t>
      </w:r>
      <w:r w:rsidR="005E14F6">
        <w:rPr>
          <w:rFonts w:ascii="Times New Roman" w:hAnsi="Times New Roman" w:cs="Times New Roman"/>
        </w:rPr>
        <w:t>3</w:t>
      </w:r>
      <w:r w:rsidR="00075FF2" w:rsidRPr="00075FF2">
        <w:rPr>
          <w:rFonts w:ascii="Times New Roman" w:hAnsi="Times New Roman" w:cs="Times New Roman"/>
        </w:rPr>
        <w:t xml:space="preserve"> r. poz. </w:t>
      </w:r>
      <w:r w:rsidR="005E14F6">
        <w:rPr>
          <w:rFonts w:ascii="Times New Roman" w:hAnsi="Times New Roman" w:cs="Times New Roman"/>
        </w:rPr>
        <w:t xml:space="preserve">1570 </w:t>
      </w:r>
      <w:r w:rsidR="00075FF2" w:rsidRPr="00075FF2">
        <w:rPr>
          <w:rFonts w:ascii="Times New Roman" w:hAnsi="Times New Roman" w:cs="Times New Roman"/>
        </w:rPr>
        <w:t>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6BB78BDE" w14:textId="77777777" w:rsidR="0064422B" w:rsidRDefault="0000114F" w:rsidP="007E497F">
      <w:pPr>
        <w:pStyle w:val="Bezodstpw"/>
        <w:numPr>
          <w:ilvl w:val="1"/>
          <w:numId w:val="42"/>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14:paraId="7B7DB0BE" w14:textId="77777777" w:rsidR="0064422B" w:rsidRDefault="0000114F" w:rsidP="007E497F">
      <w:pPr>
        <w:pStyle w:val="Bezodstpw"/>
        <w:numPr>
          <w:ilvl w:val="1"/>
          <w:numId w:val="42"/>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14:paraId="1FF254D9" w14:textId="77777777" w:rsidR="0064422B" w:rsidRDefault="0000114F" w:rsidP="007E497F">
      <w:pPr>
        <w:pStyle w:val="Bezodstpw"/>
        <w:numPr>
          <w:ilvl w:val="1"/>
          <w:numId w:val="42"/>
        </w:numPr>
        <w:spacing w:line="276" w:lineRule="auto"/>
        <w:jc w:val="both"/>
        <w:rPr>
          <w:rFonts w:ascii="Times New Roman" w:hAnsi="Times New Roman" w:cs="Times New Roman"/>
        </w:rPr>
      </w:pPr>
      <w:r w:rsidRPr="0064422B">
        <w:rPr>
          <w:rFonts w:ascii="Times New Roman" w:hAnsi="Times New Roman" w:cs="Times New Roman"/>
        </w:rPr>
        <w:t>wskazania wartości towaru lub usługi objętego obowiązkiem podatkowym zamawiającego, bez kwoty podatku;</w:t>
      </w:r>
    </w:p>
    <w:p w14:paraId="2EADCAFF" w14:textId="77777777" w:rsidR="0000114F" w:rsidRPr="0064422B" w:rsidRDefault="0000114F" w:rsidP="007E497F">
      <w:pPr>
        <w:pStyle w:val="Bezodstpw"/>
        <w:numPr>
          <w:ilvl w:val="1"/>
          <w:numId w:val="42"/>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14:paraId="5C515B06" w14:textId="77777777" w:rsidR="00F22615" w:rsidRPr="000D61D4" w:rsidRDefault="00F22615" w:rsidP="009F7AF7">
      <w:pPr>
        <w:pStyle w:val="Bezodstpw"/>
        <w:spacing w:line="276" w:lineRule="auto"/>
        <w:rPr>
          <w:rFonts w:ascii="Times New Roman" w:hAnsi="Times New Roman" w:cs="Times New Roman"/>
        </w:rPr>
      </w:pPr>
    </w:p>
    <w:p w14:paraId="381DCC79"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6A3A08E2" w14:textId="77777777" w:rsidR="008B45CA" w:rsidRDefault="008B45CA" w:rsidP="009F7AF7">
      <w:pPr>
        <w:pStyle w:val="Bezodstpw"/>
        <w:spacing w:line="276" w:lineRule="auto"/>
        <w:rPr>
          <w:rFonts w:ascii="Times New Roman" w:hAnsi="Times New Roman" w:cs="Times New Roman"/>
        </w:rPr>
      </w:pPr>
    </w:p>
    <w:p w14:paraId="4F73B884"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257A87CE" w14:textId="77777777" w:rsidR="00A27A8C" w:rsidRPr="000D61D4" w:rsidRDefault="00A27A8C" w:rsidP="009F7AF7">
      <w:pPr>
        <w:pStyle w:val="Bezodstpw"/>
        <w:spacing w:line="276" w:lineRule="auto"/>
        <w:rPr>
          <w:rFonts w:ascii="Times New Roman" w:hAnsi="Times New Roman" w:cs="Times New Roman"/>
        </w:rPr>
      </w:pPr>
    </w:p>
    <w:p w14:paraId="68B8BA3B"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 xml:space="preserve">I.   </w:t>
      </w:r>
      <w:r w:rsidR="00B06632" w:rsidRPr="008B45CA">
        <w:rPr>
          <w:rFonts w:ascii="Times New Roman" w:hAnsi="Times New Roman" w:cs="Times New Roman"/>
          <w:b/>
        </w:rPr>
        <w:t>TERMIN ZWIĄZANIA OFERTĄ</w:t>
      </w:r>
    </w:p>
    <w:p w14:paraId="11CD65D1" w14:textId="77777777" w:rsidR="008B45CA" w:rsidRDefault="008B45CA" w:rsidP="009F7AF7">
      <w:pPr>
        <w:pStyle w:val="Bezodstpw"/>
        <w:spacing w:line="276" w:lineRule="auto"/>
        <w:rPr>
          <w:rFonts w:ascii="Times New Roman" w:hAnsi="Times New Roman" w:cs="Times New Roman"/>
        </w:rPr>
      </w:pPr>
    </w:p>
    <w:p w14:paraId="0FC7CA7C" w14:textId="57F3EC17" w:rsidR="0000114F" w:rsidRPr="0000114F" w:rsidRDefault="0000114F" w:rsidP="009F7AF7">
      <w:pPr>
        <w:pStyle w:val="Bezodstpw"/>
        <w:numPr>
          <w:ilvl w:val="0"/>
          <w:numId w:val="18"/>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tj</w:t>
      </w:r>
      <w:r w:rsidRPr="000E15A2">
        <w:rPr>
          <w:rFonts w:ascii="Times New Roman" w:hAnsi="Times New Roman" w:cs="Times New Roman"/>
        </w:rPr>
        <w:t xml:space="preserve">. do dnia </w:t>
      </w:r>
      <w:r w:rsidR="00264991">
        <w:rPr>
          <w:rFonts w:ascii="Times New Roman" w:hAnsi="Times New Roman" w:cs="Times New Roman"/>
          <w:b/>
          <w:color w:val="FF0000"/>
        </w:rPr>
        <w:t>06.04</w:t>
      </w:r>
      <w:r w:rsidR="005E14F6" w:rsidRPr="00BA6272">
        <w:rPr>
          <w:rFonts w:ascii="Times New Roman" w:hAnsi="Times New Roman" w:cs="Times New Roman"/>
          <w:b/>
          <w:color w:val="FF0000"/>
        </w:rPr>
        <w:t>.2024</w:t>
      </w:r>
      <w:r w:rsidR="00BA6272">
        <w:rPr>
          <w:rFonts w:ascii="Times New Roman" w:hAnsi="Times New Roman" w:cs="Times New Roman"/>
          <w:b/>
          <w:color w:val="FF0000"/>
        </w:rPr>
        <w:t xml:space="preserve"> </w:t>
      </w:r>
      <w:r w:rsidRPr="00BA6272">
        <w:rPr>
          <w:rFonts w:ascii="Times New Roman" w:hAnsi="Times New Roman" w:cs="Times New Roman"/>
          <w:b/>
          <w:color w:val="FF0000"/>
        </w:rPr>
        <w:t>r.</w:t>
      </w:r>
      <w:r w:rsidRPr="00BA6272">
        <w:rPr>
          <w:rFonts w:ascii="Times New Roman" w:hAnsi="Times New Roman" w:cs="Times New Roman"/>
          <w:color w:val="FF0000"/>
        </w:rPr>
        <w:t xml:space="preserve"> </w:t>
      </w:r>
      <w:r w:rsidRPr="0000114F">
        <w:rPr>
          <w:rFonts w:ascii="Times New Roman" w:hAnsi="Times New Roman" w:cs="Times New Roman"/>
        </w:rPr>
        <w:t>Bieg terminu związania ofertą rozpoczyna się wraz z upływem terminu składania ofert.</w:t>
      </w:r>
    </w:p>
    <w:p w14:paraId="7EAFBC6D" w14:textId="77777777" w:rsidR="00F22615" w:rsidRDefault="0000114F" w:rsidP="009F7AF7">
      <w:pPr>
        <w:pStyle w:val="Bezodstpw"/>
        <w:numPr>
          <w:ilvl w:val="0"/>
          <w:numId w:val="18"/>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36DCA972" w14:textId="77777777" w:rsidR="00F22615" w:rsidRDefault="0000114F" w:rsidP="009F7AF7">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67C7D">
        <w:rPr>
          <w:rFonts w:ascii="Times New Roman" w:hAnsi="Times New Roman" w:cs="Times New Roman"/>
        </w:rPr>
        <w:t xml:space="preserve">ustawy </w:t>
      </w:r>
      <w:proofErr w:type="spellStart"/>
      <w:r w:rsidR="00067C7D">
        <w:rPr>
          <w:rFonts w:ascii="Times New Roman" w:hAnsi="Times New Roman" w:cs="Times New Roman"/>
        </w:rPr>
        <w:t>pz</w:t>
      </w:r>
      <w:r w:rsidR="00075FF2">
        <w:rPr>
          <w:rFonts w:ascii="Times New Roman" w:hAnsi="Times New Roman" w:cs="Times New Roman"/>
        </w:rPr>
        <w:t>p</w:t>
      </w:r>
      <w:proofErr w:type="spellEnd"/>
      <w:r w:rsidR="00075FF2">
        <w:rPr>
          <w:rFonts w:ascii="Times New Roman" w:hAnsi="Times New Roman" w:cs="Times New Roman"/>
        </w:rPr>
        <w:t xml:space="preserve">.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4A5D3A07" w14:textId="77777777" w:rsidR="00E8484C" w:rsidRPr="00E8484C" w:rsidRDefault="00E8484C" w:rsidP="009F7AF7">
      <w:pPr>
        <w:pStyle w:val="Bezodstpw"/>
        <w:numPr>
          <w:ilvl w:val="0"/>
          <w:numId w:val="18"/>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7588008C" w14:textId="77777777" w:rsidR="00075FF2" w:rsidRPr="000D61D4" w:rsidRDefault="00075FF2" w:rsidP="009F7AF7">
      <w:pPr>
        <w:pStyle w:val="Bezodstpw"/>
        <w:spacing w:line="276" w:lineRule="auto"/>
        <w:rPr>
          <w:rFonts w:ascii="Times New Roman" w:hAnsi="Times New Roman" w:cs="Times New Roman"/>
        </w:rPr>
      </w:pPr>
    </w:p>
    <w:p w14:paraId="7D89EB2C"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bookmarkStart w:id="11" w:name="_Hlk159533102"/>
      <w:r>
        <w:rPr>
          <w:rFonts w:ascii="Times New Roman" w:hAnsi="Times New Roman" w:cs="Times New Roman"/>
          <w:b/>
        </w:rPr>
        <w:t>XX</w:t>
      </w:r>
      <w:r w:rsidR="000D1E1C">
        <w:rPr>
          <w:rFonts w:ascii="Times New Roman" w:hAnsi="Times New Roman" w:cs="Times New Roman"/>
          <w:b/>
        </w:rPr>
        <w:t>VII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bookmarkEnd w:id="11"/>
    <w:p w14:paraId="2F1001FA" w14:textId="77777777" w:rsidR="008B45CA" w:rsidRDefault="008B45CA" w:rsidP="009F7AF7">
      <w:pPr>
        <w:pStyle w:val="Bezodstpw"/>
        <w:spacing w:line="276" w:lineRule="auto"/>
        <w:rPr>
          <w:rFonts w:ascii="Times New Roman" w:hAnsi="Times New Roman" w:cs="Times New Roman"/>
        </w:rPr>
      </w:pPr>
    </w:p>
    <w:p w14:paraId="2085DE12" w14:textId="7DFA1F62" w:rsidR="005E14F6" w:rsidRPr="005F67A4" w:rsidRDefault="005E14F6" w:rsidP="005E14F6">
      <w:pPr>
        <w:pStyle w:val="Bezodstpw"/>
        <w:numPr>
          <w:ilvl w:val="0"/>
          <w:numId w:val="20"/>
        </w:numPr>
        <w:spacing w:line="276" w:lineRule="auto"/>
        <w:jc w:val="both"/>
        <w:rPr>
          <w:rFonts w:ascii="Times New Roman" w:hAnsi="Times New Roman" w:cs="Times New Roman"/>
          <w:color w:val="000000" w:themeColor="text1"/>
        </w:rPr>
      </w:pPr>
      <w:bookmarkStart w:id="12" w:name="_Hlk159533075"/>
      <w:r w:rsidRPr="009F1CC4">
        <w:rPr>
          <w:rFonts w:ascii="Times New Roman" w:hAnsi="Times New Roman" w:cs="Times New Roman"/>
          <w:color w:val="000000" w:themeColor="text1"/>
        </w:rPr>
        <w:t xml:space="preserve">Ofertę należy złożyć poprzez </w:t>
      </w:r>
      <w:r>
        <w:rPr>
          <w:rFonts w:ascii="Times New Roman" w:hAnsi="Times New Roman" w:cs="Times New Roman"/>
          <w:color w:val="000000" w:themeColor="text1"/>
        </w:rPr>
        <w:t>Platformę zakupową,</w:t>
      </w:r>
      <w:r w:rsidRPr="009F1CC4">
        <w:rPr>
          <w:rFonts w:ascii="Times New Roman" w:hAnsi="Times New Roman" w:cs="Times New Roman"/>
          <w:color w:val="000000" w:themeColor="text1"/>
        </w:rPr>
        <w:t xml:space="preserve"> do dnia</w:t>
      </w:r>
      <w:r w:rsidRPr="009F1CC4">
        <w:rPr>
          <w:rFonts w:ascii="Times New Roman" w:hAnsi="Times New Roman" w:cs="Times New Roman"/>
          <w:b/>
          <w:color w:val="000000" w:themeColor="text1"/>
        </w:rPr>
        <w:t xml:space="preserve"> </w:t>
      </w:r>
      <w:r w:rsidR="00163F07" w:rsidRPr="00BA6272">
        <w:rPr>
          <w:rFonts w:ascii="Times New Roman" w:hAnsi="Times New Roman" w:cs="Times New Roman"/>
          <w:b/>
          <w:color w:val="FF0000"/>
        </w:rPr>
        <w:t>7</w:t>
      </w:r>
      <w:r w:rsidRPr="00BA6272">
        <w:rPr>
          <w:rFonts w:ascii="Times New Roman" w:hAnsi="Times New Roman" w:cs="Times New Roman"/>
          <w:b/>
          <w:color w:val="FF0000"/>
        </w:rPr>
        <w:t>.0</w:t>
      </w:r>
      <w:r w:rsidR="00BA6272" w:rsidRPr="00BA6272">
        <w:rPr>
          <w:rFonts w:ascii="Times New Roman" w:hAnsi="Times New Roman" w:cs="Times New Roman"/>
          <w:b/>
          <w:color w:val="FF0000"/>
        </w:rPr>
        <w:t>3</w:t>
      </w:r>
      <w:r w:rsidRPr="00BA6272">
        <w:rPr>
          <w:rFonts w:ascii="Times New Roman" w:hAnsi="Times New Roman" w:cs="Times New Roman"/>
          <w:b/>
          <w:color w:val="FF0000"/>
        </w:rPr>
        <w:t>.2024 r. do godziny 10:00.</w:t>
      </w:r>
    </w:p>
    <w:p w14:paraId="4AA52CFC" w14:textId="77777777" w:rsidR="005E14F6" w:rsidRPr="005F67A4" w:rsidRDefault="005E14F6" w:rsidP="005E14F6">
      <w:pPr>
        <w:pStyle w:val="Bezodstpw"/>
        <w:numPr>
          <w:ilvl w:val="0"/>
          <w:numId w:val="20"/>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 xml:space="preserve">O terminie złożenia oferty decyduje czas pełnego przeprocesowania transakcji </w:t>
      </w:r>
      <w:r>
        <w:rPr>
          <w:rFonts w:ascii="Times New Roman" w:hAnsi="Times New Roman" w:cs="Times New Roman"/>
          <w:color w:val="000000" w:themeColor="text1"/>
        </w:rPr>
        <w:t>na stronie: platformazakupowa.pl</w:t>
      </w:r>
      <w:r w:rsidRPr="005F67A4">
        <w:rPr>
          <w:rFonts w:ascii="Times New Roman" w:hAnsi="Times New Roman" w:cs="Times New Roman"/>
          <w:color w:val="000000" w:themeColor="text1"/>
        </w:rPr>
        <w:t>.</w:t>
      </w:r>
    </w:p>
    <w:p w14:paraId="3DBB8E39" w14:textId="1C843C82" w:rsidR="005E14F6" w:rsidRPr="005F67A4" w:rsidRDefault="005E14F6" w:rsidP="005E14F6">
      <w:pPr>
        <w:pStyle w:val="Bezodstpw"/>
        <w:numPr>
          <w:ilvl w:val="0"/>
          <w:numId w:val="20"/>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lastRenderedPageBreak/>
        <w:t>Otwarcie ofert nastąpi w dniu</w:t>
      </w:r>
      <w:r w:rsidRPr="005F67A4">
        <w:rPr>
          <w:rFonts w:ascii="Times New Roman" w:hAnsi="Times New Roman" w:cs="Times New Roman"/>
          <w:b/>
          <w:color w:val="000000" w:themeColor="text1"/>
        </w:rPr>
        <w:t xml:space="preserve"> </w:t>
      </w:r>
      <w:r w:rsidR="00163F07" w:rsidRPr="00BA6272">
        <w:rPr>
          <w:rFonts w:ascii="Times New Roman" w:hAnsi="Times New Roman" w:cs="Times New Roman"/>
          <w:b/>
          <w:color w:val="FF0000"/>
        </w:rPr>
        <w:t>7</w:t>
      </w:r>
      <w:r w:rsidRPr="00BA6272">
        <w:rPr>
          <w:rFonts w:ascii="Times New Roman" w:hAnsi="Times New Roman" w:cs="Times New Roman"/>
          <w:b/>
          <w:color w:val="FF0000"/>
        </w:rPr>
        <w:t>.0</w:t>
      </w:r>
      <w:r w:rsidR="00BA6272" w:rsidRPr="00BA6272">
        <w:rPr>
          <w:rFonts w:ascii="Times New Roman" w:hAnsi="Times New Roman" w:cs="Times New Roman"/>
          <w:b/>
          <w:color w:val="FF0000"/>
        </w:rPr>
        <w:t>3</w:t>
      </w:r>
      <w:r w:rsidRPr="00BA6272">
        <w:rPr>
          <w:rFonts w:ascii="Times New Roman" w:hAnsi="Times New Roman" w:cs="Times New Roman"/>
          <w:b/>
          <w:color w:val="FF0000"/>
        </w:rPr>
        <w:t>.2024 r. do godziny 10:30</w:t>
      </w:r>
      <w:r w:rsidRPr="005F67A4">
        <w:rPr>
          <w:rFonts w:ascii="Times New Roman" w:hAnsi="Times New Roman" w:cs="Times New Roman"/>
          <w:color w:val="000000" w:themeColor="text1"/>
        </w:rPr>
        <w:t xml:space="preserve">. </w:t>
      </w:r>
    </w:p>
    <w:bookmarkEnd w:id="12"/>
    <w:p w14:paraId="5F4BEFE8" w14:textId="77777777" w:rsidR="005E14F6" w:rsidRDefault="005E14F6" w:rsidP="005E14F6">
      <w:pPr>
        <w:pStyle w:val="Bezodstpw"/>
        <w:numPr>
          <w:ilvl w:val="0"/>
          <w:numId w:val="20"/>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7F3F70E4" w14:textId="77777777" w:rsidR="005E14F6" w:rsidRDefault="005E14F6" w:rsidP="005E14F6">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14:paraId="3FDAE452" w14:textId="77777777" w:rsidR="005E14F6" w:rsidRPr="00301B92" w:rsidRDefault="005E14F6" w:rsidP="005E14F6">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 xml:space="preserve">W przypadku awarii systemu teleinformatycznego, która powoduje brak możliwości otwarcia ofert w terminie określonym przez Zamawiającego, otwarcie ofert następuje niezwłocznie </w:t>
      </w:r>
      <w:r>
        <w:rPr>
          <w:rFonts w:ascii="Times New Roman" w:eastAsia="Times New Roman" w:hAnsi="Times New Roman" w:cs="Times New Roman"/>
          <w:lang w:eastAsia="pl-PL"/>
        </w:rPr>
        <w:br/>
      </w:r>
      <w:r w:rsidRPr="00301B92">
        <w:rPr>
          <w:rFonts w:ascii="Times New Roman" w:eastAsia="Times New Roman" w:hAnsi="Times New Roman" w:cs="Times New Roman"/>
          <w:lang w:eastAsia="pl-PL"/>
        </w:rPr>
        <w:t>po usunięciu awarii.</w:t>
      </w:r>
    </w:p>
    <w:p w14:paraId="4B76039E" w14:textId="77777777" w:rsidR="005E14F6" w:rsidRPr="00E531DE" w:rsidRDefault="005E14F6" w:rsidP="005E14F6">
      <w:pPr>
        <w:widowControl w:val="0"/>
        <w:numPr>
          <w:ilvl w:val="0"/>
          <w:numId w:val="20"/>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14:paraId="09759879" w14:textId="77777777" w:rsidR="005E14F6" w:rsidRPr="009849C4" w:rsidRDefault="005E14F6" w:rsidP="005E14F6">
      <w:pPr>
        <w:pStyle w:val="Bezodstpw"/>
        <w:numPr>
          <w:ilvl w:val="0"/>
          <w:numId w:val="20"/>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14:paraId="7F6705C9" w14:textId="77777777" w:rsidR="005E14F6" w:rsidRDefault="005E14F6" w:rsidP="005E14F6">
      <w:pPr>
        <w:pStyle w:val="Bezodstpw"/>
        <w:numPr>
          <w:ilvl w:val="1"/>
          <w:numId w:val="43"/>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E55FA30" w14:textId="77777777" w:rsidR="005E14F6" w:rsidRPr="000D1E1C" w:rsidRDefault="005E14F6" w:rsidP="005E14F6">
      <w:pPr>
        <w:pStyle w:val="Bezodstpw"/>
        <w:numPr>
          <w:ilvl w:val="1"/>
          <w:numId w:val="43"/>
        </w:numPr>
        <w:spacing w:line="276" w:lineRule="auto"/>
        <w:jc w:val="both"/>
        <w:rPr>
          <w:rFonts w:ascii="Times New Roman" w:hAnsi="Times New Roman" w:cs="Times New Roman"/>
        </w:rPr>
      </w:pPr>
      <w:r w:rsidRPr="000D1E1C">
        <w:rPr>
          <w:rFonts w:ascii="Times New Roman" w:hAnsi="Times New Roman" w:cs="Times New Roman"/>
        </w:rPr>
        <w:t>cenach lub kosztach zawartych w ofertach oraz kryteriach oceny ofert.</w:t>
      </w:r>
    </w:p>
    <w:p w14:paraId="77A60EF0" w14:textId="77777777" w:rsidR="005F67A4" w:rsidRPr="000D61D4" w:rsidRDefault="005F67A4" w:rsidP="009F7AF7">
      <w:pPr>
        <w:pStyle w:val="Bezodstpw"/>
        <w:spacing w:line="276" w:lineRule="auto"/>
        <w:rPr>
          <w:rFonts w:ascii="Times New Roman" w:hAnsi="Times New Roman" w:cs="Times New Roman"/>
        </w:rPr>
      </w:pPr>
    </w:p>
    <w:p w14:paraId="38980659" w14:textId="77777777" w:rsidR="000D61D4" w:rsidRPr="008B45CA" w:rsidRDefault="00363B77"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067C7D">
        <w:rPr>
          <w:rFonts w:ascii="Times New Roman" w:hAnsi="Times New Roman" w:cs="Times New Roman"/>
          <w:b/>
        </w:rPr>
        <w:t xml:space="preserve">.   </w:t>
      </w:r>
      <w:r w:rsidR="00B06632" w:rsidRPr="008B45CA">
        <w:rPr>
          <w:rFonts w:ascii="Times New Roman" w:hAnsi="Times New Roman" w:cs="Times New Roman"/>
          <w:b/>
        </w:rPr>
        <w:t>OPIS KRYTERIÓW OCENY OFERT, WRAZ Z PODANIEM WAG TYCH KRYTERIÓW I SPOSOBU OCENY OFERT</w:t>
      </w:r>
    </w:p>
    <w:p w14:paraId="3B38533B" w14:textId="77777777" w:rsidR="008B45CA" w:rsidRDefault="008B45CA" w:rsidP="009F7AF7">
      <w:pPr>
        <w:pStyle w:val="Bezodstpw"/>
        <w:spacing w:line="276" w:lineRule="auto"/>
        <w:ind w:left="705" w:hanging="705"/>
        <w:rPr>
          <w:rFonts w:ascii="Times New Roman" w:hAnsi="Times New Roman" w:cs="Times New Roman"/>
        </w:rPr>
      </w:pPr>
    </w:p>
    <w:p w14:paraId="7ADDE289" w14:textId="77777777" w:rsidR="0098138A" w:rsidRPr="0098138A" w:rsidRDefault="0098138A" w:rsidP="005765FF">
      <w:pPr>
        <w:pStyle w:val="Bezodstpw"/>
        <w:numPr>
          <w:ilvl w:val="0"/>
          <w:numId w:val="22"/>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2D489563" w14:textId="77777777" w:rsidR="00067C7D" w:rsidRDefault="0098138A" w:rsidP="00067C7D">
      <w:pPr>
        <w:pStyle w:val="Bezodstpw"/>
        <w:numPr>
          <w:ilvl w:val="1"/>
          <w:numId w:val="23"/>
        </w:numPr>
        <w:spacing w:line="360"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oferty brutto</w:t>
      </w:r>
      <w:r w:rsidR="00E531DE">
        <w:rPr>
          <w:rFonts w:ascii="Times New Roman" w:hAnsi="Times New Roman" w:cs="Times New Roman"/>
        </w:rPr>
        <w:t xml:space="preserve"> </w:t>
      </w:r>
      <w:r w:rsidRPr="0098138A">
        <w:rPr>
          <w:rFonts w:ascii="Times New Roman" w:hAnsi="Times New Roman" w:cs="Times New Roman"/>
        </w:rPr>
        <w:t xml:space="preserve">(C) - waga kryterium </w:t>
      </w:r>
      <w:r>
        <w:rPr>
          <w:rFonts w:ascii="Times New Roman" w:hAnsi="Times New Roman" w:cs="Times New Roman"/>
        </w:rPr>
        <w:t xml:space="preserve">60 </w:t>
      </w:r>
      <w:r w:rsidR="00E531DE">
        <w:rPr>
          <w:rFonts w:ascii="Times New Roman" w:hAnsi="Times New Roman" w:cs="Times New Roman"/>
        </w:rPr>
        <w:t>%, tj. max. 60 pkt.</w:t>
      </w:r>
    </w:p>
    <w:p w14:paraId="5497B4EE" w14:textId="77777777" w:rsidR="00067C7D" w:rsidRPr="00067C7D" w:rsidRDefault="00067C7D" w:rsidP="00067C7D">
      <w:pPr>
        <w:pStyle w:val="Akapitzlist"/>
        <w:numPr>
          <w:ilvl w:val="1"/>
          <w:numId w:val="23"/>
        </w:numPr>
        <w:spacing w:after="0" w:line="360" w:lineRule="auto"/>
        <w:rPr>
          <w:rFonts w:ascii="Times New Roman" w:hAnsi="Times New Roman" w:cs="Times New Roman"/>
        </w:rPr>
      </w:pPr>
      <w:r w:rsidRPr="00067C7D">
        <w:rPr>
          <w:rFonts w:ascii="Times New Roman" w:hAnsi="Times New Roman" w:cs="Times New Roman"/>
        </w:rPr>
        <w:t xml:space="preserve">Energooszczędność Systemu (E) - waga kryterium </w:t>
      </w:r>
      <w:r w:rsidR="00FB1DAB">
        <w:rPr>
          <w:rFonts w:ascii="Times New Roman" w:hAnsi="Times New Roman" w:cs="Times New Roman"/>
        </w:rPr>
        <w:t>2</w:t>
      </w:r>
      <w:r w:rsidRPr="00067C7D">
        <w:rPr>
          <w:rFonts w:ascii="Times New Roman" w:hAnsi="Times New Roman" w:cs="Times New Roman"/>
        </w:rPr>
        <w:t xml:space="preserve">0 %, tj. max. </w:t>
      </w:r>
      <w:r w:rsidR="00FB1DAB">
        <w:rPr>
          <w:rFonts w:ascii="Times New Roman" w:hAnsi="Times New Roman" w:cs="Times New Roman"/>
        </w:rPr>
        <w:t>2</w:t>
      </w:r>
      <w:r w:rsidRPr="00067C7D">
        <w:rPr>
          <w:rFonts w:ascii="Times New Roman" w:hAnsi="Times New Roman" w:cs="Times New Roman"/>
        </w:rPr>
        <w:t>0 pkt.</w:t>
      </w:r>
    </w:p>
    <w:p w14:paraId="5B04F09E" w14:textId="77777777" w:rsidR="00067C7D" w:rsidRPr="00067C7D" w:rsidRDefault="00067C7D" w:rsidP="00067C7D">
      <w:pPr>
        <w:pStyle w:val="Akapitzlist"/>
        <w:numPr>
          <w:ilvl w:val="1"/>
          <w:numId w:val="23"/>
        </w:numPr>
        <w:spacing w:after="0" w:line="360" w:lineRule="auto"/>
        <w:ind w:left="788" w:hanging="431"/>
        <w:rPr>
          <w:rFonts w:ascii="Times New Roman" w:hAnsi="Times New Roman" w:cs="Times New Roman"/>
        </w:rPr>
      </w:pPr>
      <w:r w:rsidRPr="00067C7D">
        <w:rPr>
          <w:rFonts w:ascii="Times New Roman" w:hAnsi="Times New Roman" w:cs="Times New Roman"/>
        </w:rPr>
        <w:t xml:space="preserve">Spójność Systemu (S) - waga kryterium </w:t>
      </w:r>
      <w:r w:rsidR="00FB1DAB">
        <w:rPr>
          <w:rFonts w:ascii="Times New Roman" w:hAnsi="Times New Roman" w:cs="Times New Roman"/>
        </w:rPr>
        <w:t>10 %, tj. max. 1</w:t>
      </w:r>
      <w:r w:rsidRPr="00067C7D">
        <w:rPr>
          <w:rFonts w:ascii="Times New Roman" w:hAnsi="Times New Roman" w:cs="Times New Roman"/>
        </w:rPr>
        <w:t>0 pkt.</w:t>
      </w:r>
    </w:p>
    <w:p w14:paraId="678FB54A" w14:textId="77777777" w:rsidR="00D0746E" w:rsidRDefault="00E531DE" w:rsidP="00067C7D">
      <w:pPr>
        <w:pStyle w:val="Bezodstpw"/>
        <w:numPr>
          <w:ilvl w:val="1"/>
          <w:numId w:val="23"/>
        </w:numPr>
        <w:spacing w:line="360" w:lineRule="auto"/>
        <w:jc w:val="both"/>
        <w:rPr>
          <w:rFonts w:ascii="Times New Roman" w:hAnsi="Times New Roman" w:cs="Times New Roman"/>
        </w:rPr>
      </w:pPr>
      <w:r>
        <w:rPr>
          <w:rFonts w:ascii="Times New Roman" w:hAnsi="Times New Roman" w:cs="Times New Roman"/>
        </w:rPr>
        <w:t xml:space="preserve">Gwarancja na </w:t>
      </w:r>
      <w:r w:rsidR="000D1E1C">
        <w:rPr>
          <w:rFonts w:ascii="Times New Roman" w:hAnsi="Times New Roman" w:cs="Times New Roman"/>
        </w:rPr>
        <w:t xml:space="preserve">dostarczony </w:t>
      </w:r>
      <w:r w:rsidR="00FB1DAB">
        <w:rPr>
          <w:rFonts w:ascii="Times New Roman" w:hAnsi="Times New Roman" w:cs="Times New Roman"/>
        </w:rPr>
        <w:t>System</w:t>
      </w:r>
      <w:r>
        <w:rPr>
          <w:rFonts w:ascii="Times New Roman" w:hAnsi="Times New Roman" w:cs="Times New Roman"/>
        </w:rPr>
        <w:t xml:space="preserve"> (G</w:t>
      </w:r>
      <w:r w:rsidR="0098138A">
        <w:rPr>
          <w:rFonts w:ascii="Times New Roman" w:hAnsi="Times New Roman" w:cs="Times New Roman"/>
        </w:rPr>
        <w:t>)</w:t>
      </w:r>
      <w:r w:rsidR="0098138A" w:rsidRPr="0098138A">
        <w:rPr>
          <w:rFonts w:ascii="Times New Roman" w:hAnsi="Times New Roman" w:cs="Times New Roman"/>
        </w:rPr>
        <w:t xml:space="preserve"> - waga kryterium </w:t>
      </w:r>
      <w:r w:rsidR="00FB1DAB">
        <w:rPr>
          <w:rFonts w:ascii="Times New Roman" w:hAnsi="Times New Roman" w:cs="Times New Roman"/>
        </w:rPr>
        <w:t>1</w:t>
      </w:r>
      <w:r>
        <w:rPr>
          <w:rFonts w:ascii="Times New Roman" w:hAnsi="Times New Roman" w:cs="Times New Roman"/>
        </w:rPr>
        <w:t>0</w:t>
      </w:r>
      <w:r w:rsidR="0098138A">
        <w:rPr>
          <w:rFonts w:ascii="Times New Roman" w:hAnsi="Times New Roman" w:cs="Times New Roman"/>
        </w:rPr>
        <w:t xml:space="preserve"> </w:t>
      </w:r>
      <w:r>
        <w:rPr>
          <w:rFonts w:ascii="Times New Roman" w:hAnsi="Times New Roman" w:cs="Times New Roman"/>
        </w:rPr>
        <w:t xml:space="preserve">%, tj. max. </w:t>
      </w:r>
      <w:r w:rsidR="00FB1DAB">
        <w:rPr>
          <w:rFonts w:ascii="Times New Roman" w:hAnsi="Times New Roman" w:cs="Times New Roman"/>
        </w:rPr>
        <w:t>1</w:t>
      </w:r>
      <w:r w:rsidR="000D1E1C">
        <w:rPr>
          <w:rFonts w:ascii="Times New Roman" w:hAnsi="Times New Roman" w:cs="Times New Roman"/>
        </w:rPr>
        <w:t>0</w:t>
      </w:r>
      <w:r>
        <w:rPr>
          <w:rFonts w:ascii="Times New Roman" w:hAnsi="Times New Roman" w:cs="Times New Roman"/>
        </w:rPr>
        <w:t xml:space="preserve"> pkt.</w:t>
      </w:r>
    </w:p>
    <w:p w14:paraId="0F2AB433" w14:textId="77777777" w:rsidR="00E531DE" w:rsidRDefault="00E531DE" w:rsidP="009F7AF7">
      <w:pPr>
        <w:pStyle w:val="Default"/>
        <w:spacing w:line="276" w:lineRule="auto"/>
        <w:rPr>
          <w:rFonts w:ascii="Times New Roman" w:hAnsi="Times New Roman" w:cs="Times New Roman"/>
          <w:sz w:val="22"/>
          <w:szCs w:val="22"/>
        </w:rPr>
      </w:pPr>
    </w:p>
    <w:p w14:paraId="744FB39C"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00FB1DAB">
        <w:rPr>
          <w:rFonts w:ascii="Times New Roman" w:hAnsi="Times New Roman" w:cs="Times New Roman"/>
          <w:sz w:val="22"/>
          <w:szCs w:val="22"/>
        </w:rPr>
        <w:br/>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w:t>
      </w:r>
      <w:r w:rsidR="00FB1DAB">
        <w:rPr>
          <w:rFonts w:ascii="Times New Roman" w:hAnsi="Times New Roman" w:cs="Times New Roman"/>
          <w:b/>
          <w:bCs/>
          <w:sz w:val="22"/>
          <w:szCs w:val="22"/>
        </w:rPr>
        <w:t xml:space="preserve"> E + S +</w:t>
      </w:r>
      <w:r>
        <w:rPr>
          <w:rFonts w:ascii="Times New Roman" w:hAnsi="Times New Roman" w:cs="Times New Roman"/>
          <w:b/>
          <w:bCs/>
          <w:sz w:val="22"/>
          <w:szCs w:val="22"/>
        </w:rPr>
        <w:t xml:space="preserve"> </w:t>
      </w:r>
      <w:r w:rsidRPr="00301B92">
        <w:rPr>
          <w:rFonts w:ascii="Times New Roman" w:hAnsi="Times New Roman" w:cs="Times New Roman"/>
          <w:b/>
          <w:bCs/>
          <w:sz w:val="22"/>
          <w:szCs w:val="22"/>
        </w:rPr>
        <w:t>G</w:t>
      </w:r>
    </w:p>
    <w:p w14:paraId="30AA5285"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112C930F" w14:textId="77777777" w:rsidR="00FB1DAB" w:rsidRPr="00301B92" w:rsidRDefault="00E531DE" w:rsidP="00FB1DAB">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sidR="00FB1DAB">
        <w:rPr>
          <w:rFonts w:ascii="Times New Roman" w:hAnsi="Times New Roman" w:cs="Times New Roman"/>
          <w:b/>
          <w:bCs/>
          <w:sz w:val="22"/>
          <w:szCs w:val="22"/>
        </w:rPr>
        <w:t xml:space="preserve">  </w:t>
      </w:r>
      <w:r w:rsidR="00FB1DAB">
        <w:rPr>
          <w:rFonts w:ascii="Times New Roman" w:hAnsi="Times New Roman" w:cs="Times New Roman"/>
          <w:sz w:val="22"/>
          <w:szCs w:val="22"/>
        </w:rPr>
        <w:t xml:space="preserve">-  </w:t>
      </w:r>
      <w:r w:rsidRPr="00301B92">
        <w:rPr>
          <w:rFonts w:ascii="Times New Roman" w:hAnsi="Times New Roman" w:cs="Times New Roman"/>
          <w:sz w:val="22"/>
          <w:szCs w:val="22"/>
        </w:rPr>
        <w:t>całkowita liczba punktów</w:t>
      </w:r>
    </w:p>
    <w:p w14:paraId="761258A6" w14:textId="77777777" w:rsidR="00E531DE" w:rsidRDefault="00E531DE" w:rsidP="009F7AF7">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00FB1DAB">
        <w:rPr>
          <w:rFonts w:ascii="Times New Roman" w:hAnsi="Times New Roman" w:cs="Times New Roman"/>
          <w:b/>
          <w:bCs/>
          <w:sz w:val="22"/>
          <w:szCs w:val="22"/>
        </w:rPr>
        <w:t xml:space="preserve">  </w:t>
      </w:r>
      <w:r w:rsidR="00FB1DAB">
        <w:rPr>
          <w:rFonts w:ascii="Times New Roman" w:hAnsi="Times New Roman" w:cs="Times New Roman"/>
          <w:sz w:val="22"/>
          <w:szCs w:val="22"/>
        </w:rPr>
        <w:t xml:space="preserve">-  </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38DFCCF8" w14:textId="77777777" w:rsidR="00FB1DAB" w:rsidRPr="00FB1DAB" w:rsidRDefault="00FB1DAB" w:rsidP="009F7AF7">
      <w:pPr>
        <w:pStyle w:val="Default"/>
        <w:spacing w:line="276" w:lineRule="auto"/>
        <w:ind w:left="360"/>
        <w:jc w:val="both"/>
        <w:rPr>
          <w:rFonts w:ascii="Times New Roman" w:hAnsi="Times New Roman" w:cs="Times New Roman"/>
          <w:b/>
          <w:bCs/>
          <w:sz w:val="22"/>
          <w:szCs w:val="22"/>
        </w:rPr>
      </w:pPr>
      <w:r>
        <w:rPr>
          <w:rFonts w:ascii="Times New Roman" w:hAnsi="Times New Roman" w:cs="Times New Roman"/>
          <w:b/>
          <w:bCs/>
          <w:sz w:val="22"/>
          <w:szCs w:val="22"/>
        </w:rPr>
        <w:t xml:space="preserve">E  -  </w:t>
      </w:r>
      <w:r w:rsidRPr="00FB1DAB">
        <w:rPr>
          <w:rFonts w:ascii="Times New Roman" w:hAnsi="Times New Roman" w:cs="Times New Roman"/>
          <w:bCs/>
          <w:sz w:val="22"/>
          <w:szCs w:val="22"/>
        </w:rPr>
        <w:t>liczba punktów uzyskana w kryterium</w:t>
      </w:r>
      <w:r w:rsidRPr="00FB1DAB">
        <w:rPr>
          <w:rFonts w:ascii="Times New Roman" w:hAnsi="Times New Roman" w:cs="Times New Roman"/>
          <w:b/>
          <w:bCs/>
          <w:sz w:val="22"/>
          <w:szCs w:val="22"/>
        </w:rPr>
        <w:t xml:space="preserve"> „Energooszczę</w:t>
      </w:r>
      <w:r>
        <w:rPr>
          <w:rFonts w:ascii="Times New Roman" w:hAnsi="Times New Roman" w:cs="Times New Roman"/>
          <w:b/>
          <w:bCs/>
          <w:sz w:val="22"/>
          <w:szCs w:val="22"/>
        </w:rPr>
        <w:t xml:space="preserve">dność </w:t>
      </w:r>
      <w:r w:rsidRPr="00FB1DAB">
        <w:rPr>
          <w:rFonts w:ascii="Times New Roman" w:hAnsi="Times New Roman" w:cs="Times New Roman"/>
          <w:b/>
          <w:bCs/>
          <w:sz w:val="22"/>
          <w:szCs w:val="22"/>
        </w:rPr>
        <w:t>Systemu”</w:t>
      </w:r>
    </w:p>
    <w:p w14:paraId="7CC718E3" w14:textId="77777777" w:rsidR="00FB1DAB" w:rsidRPr="00FB1DAB" w:rsidRDefault="00FB1DAB" w:rsidP="00FB1DAB">
      <w:pPr>
        <w:pStyle w:val="Default"/>
        <w:spacing w:line="276" w:lineRule="auto"/>
        <w:ind w:left="360"/>
        <w:jc w:val="both"/>
        <w:rPr>
          <w:rFonts w:ascii="Times New Roman" w:hAnsi="Times New Roman" w:cs="Times New Roman"/>
          <w:bCs/>
          <w:sz w:val="22"/>
          <w:szCs w:val="22"/>
        </w:rPr>
      </w:pPr>
      <w:r>
        <w:rPr>
          <w:rFonts w:ascii="Times New Roman" w:hAnsi="Times New Roman" w:cs="Times New Roman"/>
          <w:b/>
          <w:bCs/>
          <w:sz w:val="22"/>
          <w:szCs w:val="22"/>
        </w:rPr>
        <w:t xml:space="preserve">S  -  </w:t>
      </w:r>
      <w:r w:rsidRPr="00FB1DAB">
        <w:rPr>
          <w:rFonts w:ascii="Times New Roman" w:hAnsi="Times New Roman" w:cs="Times New Roman"/>
          <w:bCs/>
          <w:sz w:val="22"/>
          <w:szCs w:val="22"/>
        </w:rPr>
        <w:t>liczba punktów uzyskana w kryterium</w:t>
      </w:r>
      <w:r w:rsidRPr="00FB1DAB">
        <w:rPr>
          <w:rFonts w:ascii="Times New Roman" w:hAnsi="Times New Roman" w:cs="Times New Roman"/>
          <w:b/>
          <w:bCs/>
          <w:sz w:val="22"/>
          <w:szCs w:val="22"/>
        </w:rPr>
        <w:t xml:space="preserve"> „Spójność Systemu”</w:t>
      </w:r>
      <w:r>
        <w:rPr>
          <w:rFonts w:ascii="Times New Roman" w:hAnsi="Times New Roman" w:cs="Times New Roman"/>
          <w:bCs/>
          <w:sz w:val="22"/>
          <w:szCs w:val="22"/>
        </w:rPr>
        <w:t xml:space="preserve"> </w:t>
      </w:r>
    </w:p>
    <w:p w14:paraId="7D12B1A6"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G</w:t>
      </w:r>
      <w:r w:rsidR="00FB1DAB">
        <w:rPr>
          <w:rFonts w:ascii="Times New Roman" w:hAnsi="Times New Roman" w:cs="Times New Roman"/>
          <w:b/>
          <w:bCs/>
          <w:sz w:val="22"/>
          <w:szCs w:val="22"/>
        </w:rPr>
        <w:t xml:space="preserve"> </w:t>
      </w:r>
      <w:r w:rsidRPr="00301B92">
        <w:rPr>
          <w:rFonts w:ascii="Times New Roman" w:hAnsi="Times New Roman" w:cs="Times New Roman"/>
          <w:b/>
          <w:bCs/>
          <w:sz w:val="22"/>
          <w:szCs w:val="22"/>
        </w:rPr>
        <w:t>-</w:t>
      </w:r>
      <w:r w:rsidR="00FB1DAB">
        <w:rPr>
          <w:rFonts w:ascii="Times New Roman" w:hAnsi="Times New Roman" w:cs="Times New Roman"/>
          <w:b/>
          <w:bCs/>
          <w:sz w:val="22"/>
          <w:szCs w:val="22"/>
        </w:rPr>
        <w:t xml:space="preserve">  </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513630CE" w14:textId="77777777" w:rsidR="00E531DE" w:rsidRPr="00D0746E" w:rsidRDefault="00E531DE" w:rsidP="009F7AF7">
      <w:pPr>
        <w:pStyle w:val="Bezodstpw"/>
        <w:spacing w:line="276" w:lineRule="auto"/>
        <w:jc w:val="both"/>
        <w:rPr>
          <w:rFonts w:ascii="Times New Roman" w:hAnsi="Times New Roman" w:cs="Times New Roman"/>
        </w:rPr>
      </w:pPr>
    </w:p>
    <w:p w14:paraId="26FB2049" w14:textId="77777777" w:rsidR="00D0746E" w:rsidRPr="00D0746E" w:rsidRDefault="00D0746E" w:rsidP="005765FF">
      <w:pPr>
        <w:pStyle w:val="Bezodstpw"/>
        <w:numPr>
          <w:ilvl w:val="0"/>
          <w:numId w:val="24"/>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0B125502" w14:textId="77777777" w:rsidR="00D0746E" w:rsidRPr="00D0746E" w:rsidRDefault="00E531DE" w:rsidP="005765FF">
      <w:pPr>
        <w:pStyle w:val="Bezodstpw"/>
        <w:numPr>
          <w:ilvl w:val="1"/>
          <w:numId w:val="25"/>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 xml:space="preserve">„Cena” </w:t>
      </w:r>
      <w:r>
        <w:rPr>
          <w:rFonts w:ascii="Times New Roman" w:hAnsi="Times New Roman" w:cs="Times New Roman"/>
          <w:b/>
          <w:bCs/>
        </w:rPr>
        <w:t xml:space="preserve">(C) </w:t>
      </w:r>
      <w:r w:rsidR="00D0746E" w:rsidRPr="00D0746E">
        <w:rPr>
          <w:rFonts w:ascii="Times New Roman" w:hAnsi="Times New Roman" w:cs="Times New Roman"/>
        </w:rPr>
        <w:t xml:space="preserve">- 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5953E1F3" w14:textId="77777777" w:rsidR="00D0746E" w:rsidRDefault="00D0746E" w:rsidP="009F7AF7">
      <w:pPr>
        <w:pStyle w:val="Bezodstpw"/>
        <w:spacing w:line="276" w:lineRule="auto"/>
        <w:jc w:val="center"/>
        <w:rPr>
          <w:rFonts w:ascii="Times New Roman" w:hAnsi="Times New Roman" w:cs="Times New Roman"/>
        </w:rPr>
      </w:pPr>
    </w:p>
    <w:p w14:paraId="02101846"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w:t>
      </w:r>
      <w:r w:rsidR="00D0746E" w:rsidRPr="00D0746E">
        <w:rPr>
          <w:rFonts w:ascii="Times New Roman" w:hAnsi="Times New Roman" w:cs="Times New Roman"/>
        </w:rPr>
        <w:t>ajniższa cena oferty spośród ofert</w:t>
      </w:r>
    </w:p>
    <w:p w14:paraId="3E7FE59C"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nie</w:t>
      </w:r>
      <w:r w:rsidR="00D0746E" w:rsidRPr="00D0746E">
        <w:rPr>
          <w:rFonts w:ascii="Times New Roman" w:hAnsi="Times New Roman" w:cs="Times New Roman"/>
        </w:rPr>
        <w:t>podlegających odrzuceniu</w:t>
      </w:r>
    </w:p>
    <w:p w14:paraId="4B9863A5" w14:textId="77777777" w:rsidR="00D0746E" w:rsidRPr="00D0746E" w:rsidRDefault="00D0746E" w:rsidP="00C52EC4">
      <w:pPr>
        <w:pStyle w:val="Bezodstpw"/>
        <w:tabs>
          <w:tab w:val="left" w:pos="426"/>
        </w:tabs>
        <w:spacing w:line="276" w:lineRule="auto"/>
        <w:jc w:val="center"/>
        <w:rPr>
          <w:rFonts w:ascii="Times New Roman" w:hAnsi="Times New Roman" w:cs="Times New Roman"/>
        </w:rPr>
      </w:pPr>
      <w:r w:rsidRPr="00D0746E">
        <w:rPr>
          <w:rFonts w:ascii="Times New Roman" w:hAnsi="Times New Roman" w:cs="Times New Roman"/>
        </w:rPr>
        <w:t xml:space="preserve">Cena = </w:t>
      </w:r>
      <w:r w:rsidR="003E109D">
        <w:rPr>
          <w:rFonts w:ascii="Times New Roman" w:hAnsi="Times New Roman" w:cs="Times New Roman"/>
          <w:strike/>
        </w:rPr>
        <w:t>----------------------------------------</w:t>
      </w:r>
      <w:r w:rsidR="00037A6D" w:rsidRPr="00037A6D">
        <w:rPr>
          <w:rFonts w:ascii="Times New Roman" w:hAnsi="Times New Roman" w:cs="Times New Roman"/>
        </w:rPr>
        <w:t xml:space="preserve">  </w:t>
      </w:r>
      <w:r w:rsidRPr="00D0746E">
        <w:rPr>
          <w:rFonts w:ascii="Times New Roman" w:hAnsi="Times New Roman" w:cs="Times New Roman"/>
        </w:rPr>
        <w:t>x 60 pkt</w:t>
      </w:r>
    </w:p>
    <w:p w14:paraId="303396D8" w14:textId="77777777" w:rsid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c</w:t>
      </w:r>
      <w:r w:rsidR="00D0746E" w:rsidRPr="00D0746E">
        <w:rPr>
          <w:rFonts w:ascii="Times New Roman" w:hAnsi="Times New Roman" w:cs="Times New Roman"/>
        </w:rPr>
        <w:t>ena oferty ocenianej</w:t>
      </w:r>
    </w:p>
    <w:p w14:paraId="462EB782" w14:textId="77777777" w:rsidR="00037A6D" w:rsidRDefault="008E6C2B" w:rsidP="008E6C2B">
      <w:pPr>
        <w:pStyle w:val="Bezodstpw"/>
        <w:spacing w:line="276" w:lineRule="auto"/>
        <w:ind w:firstLine="426"/>
        <w:rPr>
          <w:rFonts w:ascii="Times New Roman" w:hAnsi="Times New Roman" w:cs="Times New Roman"/>
        </w:rPr>
      </w:pPr>
      <w:r w:rsidRPr="008E6C2B">
        <w:rPr>
          <w:rFonts w:ascii="Times New Roman" w:hAnsi="Times New Roman" w:cs="Times New Roman"/>
        </w:rPr>
        <w:t xml:space="preserve">Maksymalna liczba punktów jakie może uzyskać Wykonawca w tym kryterium to </w:t>
      </w:r>
      <w:r>
        <w:rPr>
          <w:rFonts w:ascii="Times New Roman" w:hAnsi="Times New Roman" w:cs="Times New Roman"/>
        </w:rPr>
        <w:t>6</w:t>
      </w:r>
      <w:r w:rsidRPr="008E6C2B">
        <w:rPr>
          <w:rFonts w:ascii="Times New Roman" w:hAnsi="Times New Roman" w:cs="Times New Roman"/>
        </w:rPr>
        <w:t>0 pkt.</w:t>
      </w:r>
    </w:p>
    <w:p w14:paraId="0942C44E" w14:textId="77777777" w:rsidR="008E6C2B" w:rsidRDefault="008E6C2B" w:rsidP="008E6C2B">
      <w:pPr>
        <w:pStyle w:val="Bezodstpw"/>
        <w:spacing w:line="276" w:lineRule="auto"/>
        <w:ind w:firstLine="426"/>
        <w:rPr>
          <w:rFonts w:ascii="Times New Roman" w:hAnsi="Times New Roman" w:cs="Times New Roman"/>
        </w:rPr>
      </w:pPr>
    </w:p>
    <w:p w14:paraId="6171A226" w14:textId="77777777" w:rsidR="008E6C2B" w:rsidRPr="00D0746E" w:rsidRDefault="008E6C2B" w:rsidP="008E6C2B">
      <w:pPr>
        <w:pStyle w:val="Bezodstpw"/>
        <w:spacing w:line="276" w:lineRule="auto"/>
        <w:ind w:firstLine="426"/>
        <w:rPr>
          <w:rFonts w:ascii="Times New Roman" w:hAnsi="Times New Roman" w:cs="Times New Roman"/>
        </w:rPr>
      </w:pPr>
    </w:p>
    <w:p w14:paraId="5F668663" w14:textId="77777777" w:rsidR="00C52EC4" w:rsidRPr="00C52EC4" w:rsidRDefault="00F80E4A" w:rsidP="00C52EC4">
      <w:pPr>
        <w:pStyle w:val="Bezodstpw"/>
        <w:numPr>
          <w:ilvl w:val="1"/>
          <w:numId w:val="25"/>
        </w:numPr>
        <w:spacing w:line="276" w:lineRule="auto"/>
        <w:jc w:val="both"/>
        <w:rPr>
          <w:rFonts w:ascii="Times New Roman" w:hAnsi="Times New Roman" w:cs="Times New Roman"/>
        </w:rPr>
      </w:pPr>
      <w:r w:rsidRPr="00C52EC4">
        <w:rPr>
          <w:rFonts w:ascii="Times New Roman" w:hAnsi="Times New Roman" w:cs="Times New Roman"/>
          <w:b/>
        </w:rPr>
        <w:lastRenderedPageBreak/>
        <w:t>Ocena oferty w kryterium „Energooszczędność Systemu”</w:t>
      </w:r>
      <w:r w:rsidR="00C52EC4" w:rsidRPr="00C52EC4">
        <w:rPr>
          <w:rFonts w:ascii="Times New Roman" w:hAnsi="Times New Roman" w:cs="Times New Roman"/>
          <w:b/>
        </w:rPr>
        <w:t xml:space="preserve"> (E)</w:t>
      </w:r>
      <w:r w:rsidR="00C52EC4">
        <w:rPr>
          <w:rFonts w:ascii="Times New Roman" w:hAnsi="Times New Roman" w:cs="Times New Roman"/>
          <w:b/>
        </w:rPr>
        <w:t xml:space="preserve"> </w:t>
      </w:r>
      <w:r w:rsidR="00C52EC4" w:rsidRPr="00C52EC4">
        <w:rPr>
          <w:rFonts w:ascii="Times New Roman" w:hAnsi="Times New Roman" w:cs="Times New Roman"/>
        </w:rPr>
        <w:t>- punkty za kryterium zostaną obliczone w następujący sposób:</w:t>
      </w:r>
      <w:r w:rsidR="00C52EC4" w:rsidRPr="00C52EC4">
        <w:rPr>
          <w:rFonts w:ascii="Times New Roman" w:hAnsi="Times New Roman" w:cs="Times New Roman"/>
          <w:b/>
        </w:rPr>
        <w:t xml:space="preserve"> </w:t>
      </w:r>
    </w:p>
    <w:p w14:paraId="7B3E6418" w14:textId="77777777" w:rsidR="00F80E4A" w:rsidRPr="00C52EC4" w:rsidRDefault="00F80E4A" w:rsidP="00C52EC4">
      <w:pPr>
        <w:pStyle w:val="Bezodstpw"/>
        <w:spacing w:line="276" w:lineRule="auto"/>
        <w:ind w:left="360"/>
        <w:jc w:val="both"/>
        <w:rPr>
          <w:rFonts w:ascii="Times New Roman" w:hAnsi="Times New Roman" w:cs="Times New Roman"/>
          <w:b/>
        </w:rPr>
      </w:pPr>
    </w:p>
    <w:p w14:paraId="2392EEA5" w14:textId="77777777" w:rsidR="002E177B" w:rsidRPr="002E177B" w:rsidRDefault="002E177B" w:rsidP="007E497F">
      <w:pPr>
        <w:pStyle w:val="Bezodstpw"/>
        <w:numPr>
          <w:ilvl w:val="1"/>
          <w:numId w:val="48"/>
        </w:numPr>
        <w:spacing w:line="276" w:lineRule="auto"/>
        <w:rPr>
          <w:rFonts w:ascii="Times New Roman" w:hAnsi="Times New Roman" w:cs="Times New Roman"/>
        </w:rPr>
      </w:pPr>
      <w:r w:rsidRPr="002E177B">
        <w:rPr>
          <w:rFonts w:ascii="Times New Roman" w:hAnsi="Times New Roman" w:cs="Times New Roman"/>
        </w:rPr>
        <w:t>Wykonawca, który w ramach realizacji zamówienia zaoferuje energooszczędny System – otrzyma 20 pkt;</w:t>
      </w:r>
    </w:p>
    <w:p w14:paraId="56DA0895" w14:textId="77777777" w:rsidR="002E177B" w:rsidRDefault="002E177B" w:rsidP="007E497F">
      <w:pPr>
        <w:pStyle w:val="Bezodstpw"/>
        <w:numPr>
          <w:ilvl w:val="1"/>
          <w:numId w:val="48"/>
        </w:numPr>
        <w:spacing w:line="276" w:lineRule="auto"/>
        <w:rPr>
          <w:rFonts w:ascii="Times New Roman" w:hAnsi="Times New Roman" w:cs="Times New Roman"/>
        </w:rPr>
      </w:pPr>
      <w:r w:rsidRPr="002E177B">
        <w:rPr>
          <w:rFonts w:ascii="Times New Roman" w:hAnsi="Times New Roman" w:cs="Times New Roman"/>
        </w:rPr>
        <w:t>Wykonawca, który w ramach realizacji zamówienia nie zaoferuje energooszczędnego Systemu – otrzyma 0 pkt.</w:t>
      </w:r>
    </w:p>
    <w:p w14:paraId="05881167" w14:textId="77777777" w:rsidR="008E6C2B" w:rsidRDefault="008E6C2B" w:rsidP="008E6C2B">
      <w:pPr>
        <w:pStyle w:val="Bezodstpw"/>
        <w:spacing w:line="276" w:lineRule="auto"/>
        <w:ind w:left="1803"/>
        <w:rPr>
          <w:rFonts w:ascii="Times New Roman" w:hAnsi="Times New Roman" w:cs="Times New Roman"/>
        </w:rPr>
      </w:pPr>
    </w:p>
    <w:p w14:paraId="501044A7" w14:textId="77777777" w:rsidR="008E6C2B" w:rsidRDefault="008E6C2B" w:rsidP="007E497F">
      <w:pPr>
        <w:pStyle w:val="Bezodstpw"/>
        <w:numPr>
          <w:ilvl w:val="1"/>
          <w:numId w:val="48"/>
        </w:numPr>
        <w:spacing w:line="276" w:lineRule="auto"/>
        <w:rPr>
          <w:rFonts w:ascii="Times New Roman" w:hAnsi="Times New Roman" w:cs="Times New Roman"/>
          <w:b/>
          <w:u w:val="single"/>
        </w:rPr>
      </w:pPr>
      <w:r w:rsidRPr="008E6C2B">
        <w:rPr>
          <w:rFonts w:ascii="Times New Roman" w:hAnsi="Times New Roman" w:cs="Times New Roman"/>
          <w:b/>
          <w:u w:val="single"/>
        </w:rPr>
        <w:t>UWAGA:</w:t>
      </w:r>
    </w:p>
    <w:p w14:paraId="1B26A944" w14:textId="77777777" w:rsidR="0014248B" w:rsidRPr="008E6C2B" w:rsidRDefault="0014248B" w:rsidP="0014248B">
      <w:pPr>
        <w:pStyle w:val="Bezodstpw"/>
        <w:spacing w:line="276" w:lineRule="auto"/>
        <w:rPr>
          <w:rFonts w:ascii="Times New Roman" w:hAnsi="Times New Roman" w:cs="Times New Roman"/>
          <w:b/>
          <w:u w:val="single"/>
        </w:rPr>
      </w:pPr>
    </w:p>
    <w:p w14:paraId="35384D13" w14:textId="77777777" w:rsidR="008E6C2B" w:rsidRDefault="002E177B" w:rsidP="00EF72AD">
      <w:pPr>
        <w:pStyle w:val="Bezodstpw"/>
        <w:spacing w:line="276" w:lineRule="auto"/>
        <w:ind w:left="708"/>
        <w:jc w:val="both"/>
        <w:rPr>
          <w:rFonts w:ascii="Times New Roman" w:hAnsi="Times New Roman" w:cs="Times New Roman"/>
        </w:rPr>
      </w:pPr>
      <w:r w:rsidRPr="008E6C2B">
        <w:rPr>
          <w:rFonts w:ascii="Times New Roman" w:hAnsi="Times New Roman" w:cs="Times New Roman"/>
        </w:rPr>
        <w:t xml:space="preserve">Przez zaoferowanie energooszczędnego Systemu należy rozumieć zaoferowanie modelu Standardowych Aparatów IP sklasyfikowanego pod względem zapotrzebowania na moc </w:t>
      </w:r>
      <w:r w:rsidR="00EF72AD">
        <w:rPr>
          <w:rFonts w:ascii="Times New Roman" w:hAnsi="Times New Roman" w:cs="Times New Roman"/>
        </w:rPr>
        <w:br/>
      </w:r>
      <w:r w:rsidRPr="008E6C2B">
        <w:rPr>
          <w:rFonts w:ascii="Times New Roman" w:hAnsi="Times New Roman" w:cs="Times New Roman"/>
        </w:rPr>
        <w:t xml:space="preserve">w klasie 1 standardu 802.3af oraz charakteryzującego się automatycznie regulowanym poborem mocy (posiadającego wsparcie dla 802.3az). </w:t>
      </w:r>
    </w:p>
    <w:p w14:paraId="4BF1B4A8" w14:textId="77777777" w:rsidR="00EF72AD" w:rsidRDefault="00EF72AD" w:rsidP="00EF72AD">
      <w:pPr>
        <w:pStyle w:val="Bezodstpw"/>
        <w:spacing w:line="276" w:lineRule="auto"/>
        <w:ind w:left="708"/>
        <w:jc w:val="both"/>
        <w:rPr>
          <w:rFonts w:ascii="Times New Roman" w:hAnsi="Times New Roman" w:cs="Times New Roman"/>
        </w:rPr>
      </w:pPr>
    </w:p>
    <w:p w14:paraId="12AC7A4F" w14:textId="77777777" w:rsidR="008E6C2B" w:rsidRDefault="008E6C2B" w:rsidP="00EF72AD">
      <w:pPr>
        <w:pStyle w:val="Bezodstpw"/>
        <w:spacing w:line="276" w:lineRule="auto"/>
        <w:ind w:left="708"/>
        <w:jc w:val="both"/>
        <w:rPr>
          <w:rFonts w:ascii="Times New Roman" w:hAnsi="Times New Roman" w:cs="Times New Roman"/>
        </w:rPr>
      </w:pPr>
      <w:r>
        <w:rPr>
          <w:rFonts w:ascii="Times New Roman" w:hAnsi="Times New Roman" w:cs="Times New Roman"/>
        </w:rPr>
        <w:t xml:space="preserve">Zamawiający wymaga </w:t>
      </w:r>
      <w:r w:rsidR="002E177B" w:rsidRPr="008E6C2B">
        <w:rPr>
          <w:rFonts w:ascii="Times New Roman" w:hAnsi="Times New Roman" w:cs="Times New Roman"/>
        </w:rPr>
        <w:t>potwierdzeni</w:t>
      </w:r>
      <w:r>
        <w:rPr>
          <w:rFonts w:ascii="Times New Roman" w:hAnsi="Times New Roman" w:cs="Times New Roman"/>
        </w:rPr>
        <w:t>a</w:t>
      </w:r>
      <w:r w:rsidR="007D7FF6">
        <w:rPr>
          <w:rFonts w:ascii="Times New Roman" w:hAnsi="Times New Roman" w:cs="Times New Roman"/>
        </w:rPr>
        <w:t xml:space="preserve"> energooszczędności</w:t>
      </w:r>
      <w:r w:rsidR="002E177B" w:rsidRPr="008E6C2B">
        <w:rPr>
          <w:rFonts w:ascii="Times New Roman" w:hAnsi="Times New Roman" w:cs="Times New Roman"/>
        </w:rPr>
        <w:t xml:space="preserve"> w ogólnodostępnej dokumentacji technicznej producenta – </w:t>
      </w:r>
      <w:r w:rsidR="007D7FF6">
        <w:rPr>
          <w:rFonts w:ascii="Times New Roman" w:hAnsi="Times New Roman" w:cs="Times New Roman"/>
        </w:rPr>
        <w:t xml:space="preserve">dokument potwierdzający energooszczędność należy załączyć do oferty </w:t>
      </w:r>
      <w:r w:rsidR="002E177B" w:rsidRPr="008E6C2B">
        <w:rPr>
          <w:rFonts w:ascii="Times New Roman" w:hAnsi="Times New Roman" w:cs="Times New Roman"/>
        </w:rPr>
        <w:t>oraz podać w ofercie link do strony producenta, pod którym dostępna jest dokumentacja.</w:t>
      </w:r>
      <w:bookmarkStart w:id="13" w:name="_Hlk101976812"/>
    </w:p>
    <w:p w14:paraId="7DDCE40A" w14:textId="77777777" w:rsidR="00EF72AD" w:rsidRDefault="00EF72AD" w:rsidP="00EF72AD">
      <w:pPr>
        <w:pStyle w:val="Bezodstpw"/>
        <w:spacing w:line="276" w:lineRule="auto"/>
        <w:ind w:left="708"/>
        <w:jc w:val="both"/>
        <w:rPr>
          <w:rFonts w:ascii="Times New Roman" w:hAnsi="Times New Roman" w:cs="Times New Roman"/>
        </w:rPr>
      </w:pPr>
    </w:p>
    <w:p w14:paraId="1E254E71" w14:textId="77777777" w:rsidR="008E6C2B" w:rsidRDefault="002E177B" w:rsidP="00EF72AD">
      <w:pPr>
        <w:pStyle w:val="Bezodstpw"/>
        <w:spacing w:line="276" w:lineRule="auto"/>
        <w:ind w:firstLine="708"/>
        <w:jc w:val="both"/>
        <w:rPr>
          <w:rFonts w:ascii="Times New Roman" w:hAnsi="Times New Roman" w:cs="Times New Roman"/>
        </w:rPr>
      </w:pPr>
      <w:r w:rsidRPr="008E6C2B">
        <w:rPr>
          <w:rFonts w:ascii="Times New Roman" w:hAnsi="Times New Roman" w:cs="Times New Roman"/>
          <w:bCs/>
        </w:rPr>
        <w:t>Energooszczędność Systemu</w:t>
      </w:r>
      <w:r w:rsidRPr="008E6C2B">
        <w:rPr>
          <w:rFonts w:ascii="Times New Roman" w:hAnsi="Times New Roman" w:cs="Times New Roman"/>
        </w:rPr>
        <w:t xml:space="preserve"> </w:t>
      </w:r>
      <w:bookmarkEnd w:id="13"/>
      <w:r w:rsidRPr="008E6C2B">
        <w:rPr>
          <w:rFonts w:ascii="Times New Roman" w:hAnsi="Times New Roman" w:cs="Times New Roman"/>
        </w:rPr>
        <w:t>należy zadeklarować w formularzu oferty.</w:t>
      </w:r>
    </w:p>
    <w:p w14:paraId="183F13CE" w14:textId="77777777" w:rsidR="008E6C2B" w:rsidRDefault="002E177B" w:rsidP="00EF72AD">
      <w:pPr>
        <w:pStyle w:val="Bezodstpw"/>
        <w:spacing w:line="276" w:lineRule="auto"/>
        <w:ind w:left="708"/>
        <w:jc w:val="both"/>
        <w:rPr>
          <w:rFonts w:ascii="Times New Roman" w:hAnsi="Times New Roman" w:cs="Times New Roman"/>
        </w:rPr>
      </w:pPr>
      <w:r w:rsidRPr="008E6C2B">
        <w:rPr>
          <w:rFonts w:ascii="Times New Roman" w:hAnsi="Times New Roman" w:cs="Times New Roman"/>
        </w:rPr>
        <w:t>W przypadku niezadeklarowania przez Wykonawcę</w:t>
      </w:r>
      <w:r w:rsidR="00EF72AD">
        <w:rPr>
          <w:rFonts w:ascii="Times New Roman" w:hAnsi="Times New Roman" w:cs="Times New Roman"/>
        </w:rPr>
        <w:t>,</w:t>
      </w:r>
      <w:r w:rsidRPr="008E6C2B">
        <w:rPr>
          <w:rFonts w:ascii="Times New Roman" w:hAnsi="Times New Roman" w:cs="Times New Roman"/>
        </w:rPr>
        <w:t xml:space="preserve"> w formularzu oferty</w:t>
      </w:r>
      <w:r w:rsidR="00EF72AD">
        <w:rPr>
          <w:rFonts w:ascii="Times New Roman" w:hAnsi="Times New Roman" w:cs="Times New Roman"/>
        </w:rPr>
        <w:t>,</w:t>
      </w:r>
      <w:r w:rsidRPr="008E6C2B">
        <w:rPr>
          <w:rFonts w:ascii="Times New Roman" w:hAnsi="Times New Roman" w:cs="Times New Roman"/>
        </w:rPr>
        <w:t xml:space="preserve"> energooszczędnego Systemu, Zamawiający przyjmie, iż Wykonawca nie oferuje energooszczędnego Systemu.</w:t>
      </w:r>
    </w:p>
    <w:p w14:paraId="46E775A4" w14:textId="77777777" w:rsidR="008E6C2B" w:rsidRPr="008E6C2B" w:rsidRDefault="008E6C2B" w:rsidP="00EF72AD">
      <w:pPr>
        <w:pStyle w:val="Bezodstpw"/>
        <w:spacing w:line="276" w:lineRule="auto"/>
        <w:jc w:val="both"/>
        <w:rPr>
          <w:rFonts w:ascii="Times New Roman" w:hAnsi="Times New Roman" w:cs="Times New Roman"/>
        </w:rPr>
      </w:pPr>
    </w:p>
    <w:p w14:paraId="3898EA12" w14:textId="77777777" w:rsidR="002E177B" w:rsidRPr="002E177B" w:rsidRDefault="002E177B" w:rsidP="00EF72AD">
      <w:pPr>
        <w:pStyle w:val="Bezodstpw"/>
        <w:spacing w:line="276" w:lineRule="auto"/>
        <w:ind w:left="426"/>
        <w:jc w:val="both"/>
        <w:rPr>
          <w:rFonts w:ascii="Times New Roman" w:hAnsi="Times New Roman" w:cs="Times New Roman"/>
        </w:rPr>
      </w:pPr>
      <w:r w:rsidRPr="002E177B">
        <w:rPr>
          <w:rFonts w:ascii="Times New Roman" w:hAnsi="Times New Roman" w:cs="Times New Roman"/>
        </w:rPr>
        <w:t>Maksymalna liczba punktów jakie może uzyskać Wykonawca w tym kryterium to 20 pkt.</w:t>
      </w:r>
    </w:p>
    <w:p w14:paraId="5D58980B" w14:textId="77777777" w:rsidR="002E177B" w:rsidRDefault="002E177B" w:rsidP="002E177B">
      <w:pPr>
        <w:pStyle w:val="Bezodstpw"/>
        <w:spacing w:line="276" w:lineRule="auto"/>
        <w:jc w:val="both"/>
        <w:rPr>
          <w:rFonts w:ascii="Times New Roman" w:hAnsi="Times New Roman" w:cs="Times New Roman"/>
        </w:rPr>
      </w:pPr>
    </w:p>
    <w:p w14:paraId="2ACDC03B" w14:textId="77777777" w:rsidR="002E177B" w:rsidRPr="00F80E4A" w:rsidRDefault="002E177B" w:rsidP="002E177B">
      <w:pPr>
        <w:pStyle w:val="Bezodstpw"/>
        <w:spacing w:line="276" w:lineRule="auto"/>
        <w:jc w:val="both"/>
        <w:rPr>
          <w:rFonts w:ascii="Times New Roman" w:hAnsi="Times New Roman" w:cs="Times New Roman"/>
        </w:rPr>
      </w:pPr>
    </w:p>
    <w:p w14:paraId="32544FEE" w14:textId="77777777" w:rsidR="00EF72AD" w:rsidRPr="00EF72AD" w:rsidRDefault="00F80E4A" w:rsidP="00EF72AD">
      <w:pPr>
        <w:pStyle w:val="Akapitzlist"/>
        <w:numPr>
          <w:ilvl w:val="1"/>
          <w:numId w:val="25"/>
        </w:numPr>
        <w:rPr>
          <w:rFonts w:ascii="Times New Roman" w:hAnsi="Times New Roman" w:cs="Times New Roman"/>
        </w:rPr>
      </w:pPr>
      <w:r w:rsidRPr="00EF72AD">
        <w:rPr>
          <w:rFonts w:ascii="Times New Roman" w:hAnsi="Times New Roman" w:cs="Times New Roman"/>
          <w:b/>
        </w:rPr>
        <w:t>Ocena oferty w kryterium „Spójność Systemu”</w:t>
      </w:r>
      <w:r w:rsidR="00EF72AD" w:rsidRPr="00EF72AD">
        <w:t xml:space="preserve"> </w:t>
      </w:r>
      <w:r w:rsidR="00EF72AD" w:rsidRPr="00EF72AD">
        <w:rPr>
          <w:rFonts w:ascii="Times New Roman" w:hAnsi="Times New Roman" w:cs="Times New Roman"/>
          <w:b/>
        </w:rPr>
        <w:t>(</w:t>
      </w:r>
      <w:r w:rsidR="00EF72AD">
        <w:rPr>
          <w:rFonts w:ascii="Times New Roman" w:hAnsi="Times New Roman" w:cs="Times New Roman"/>
          <w:b/>
        </w:rPr>
        <w:t>S</w:t>
      </w:r>
      <w:r w:rsidR="00EF72AD" w:rsidRPr="00EF72AD">
        <w:rPr>
          <w:rFonts w:ascii="Times New Roman" w:hAnsi="Times New Roman" w:cs="Times New Roman"/>
          <w:b/>
        </w:rPr>
        <w:t xml:space="preserve">) - </w:t>
      </w:r>
      <w:r w:rsidR="00EF72AD" w:rsidRPr="00EF72AD">
        <w:rPr>
          <w:rFonts w:ascii="Times New Roman" w:hAnsi="Times New Roman" w:cs="Times New Roman"/>
        </w:rPr>
        <w:t xml:space="preserve">punkty za kryterium zostaną obliczone w następujący sposób: </w:t>
      </w:r>
    </w:p>
    <w:p w14:paraId="678B35A6" w14:textId="77777777" w:rsidR="00EF72AD" w:rsidRPr="00AB47E8" w:rsidRDefault="00EF72AD" w:rsidP="00EF72AD">
      <w:pPr>
        <w:pStyle w:val="Akapitzlist"/>
        <w:ind w:left="792"/>
        <w:rPr>
          <w:rFonts w:ascii="Times New Roman" w:hAnsi="Times New Roman" w:cs="Times New Roman"/>
          <w:b/>
        </w:rPr>
      </w:pPr>
    </w:p>
    <w:p w14:paraId="6296197D" w14:textId="77777777" w:rsidR="00EF72AD" w:rsidRPr="00AB47E8" w:rsidRDefault="00EF72AD" w:rsidP="007E497F">
      <w:pPr>
        <w:pStyle w:val="Akapitzlist"/>
        <w:numPr>
          <w:ilvl w:val="1"/>
          <w:numId w:val="48"/>
        </w:numPr>
        <w:spacing w:after="0"/>
        <w:jc w:val="both"/>
        <w:rPr>
          <w:rFonts w:ascii="Times New Roman" w:hAnsi="Times New Roman" w:cs="Times New Roman"/>
        </w:rPr>
      </w:pPr>
      <w:r w:rsidRPr="00AB47E8">
        <w:rPr>
          <w:rFonts w:ascii="Times New Roman" w:hAnsi="Times New Roman" w:cs="Times New Roman"/>
        </w:rPr>
        <w:t>Wykonawca, który w ramach realizacji zamówienia zaoferuje spójny System – otrzyma 10 pkt;</w:t>
      </w:r>
    </w:p>
    <w:p w14:paraId="335CB7BD" w14:textId="77777777" w:rsidR="00EF72AD" w:rsidRDefault="00EF72AD" w:rsidP="007E497F">
      <w:pPr>
        <w:pStyle w:val="Akapitzlist"/>
        <w:numPr>
          <w:ilvl w:val="1"/>
          <w:numId w:val="48"/>
        </w:numPr>
        <w:spacing w:after="0"/>
        <w:jc w:val="both"/>
        <w:rPr>
          <w:rFonts w:ascii="Times New Roman" w:hAnsi="Times New Roman" w:cs="Times New Roman"/>
        </w:rPr>
      </w:pPr>
      <w:r w:rsidRPr="00AB47E8">
        <w:rPr>
          <w:rFonts w:ascii="Times New Roman" w:hAnsi="Times New Roman" w:cs="Times New Roman"/>
        </w:rPr>
        <w:t>Wykonawca, który w ramach realizacji zamówienia nie zaoferuje spójnego Systemu – otrzyma 0 pkt.</w:t>
      </w:r>
    </w:p>
    <w:p w14:paraId="070193A6" w14:textId="77777777" w:rsidR="0014248B" w:rsidRPr="0014248B" w:rsidRDefault="0014248B" w:rsidP="0014248B">
      <w:pPr>
        <w:spacing w:after="0"/>
        <w:jc w:val="both"/>
        <w:rPr>
          <w:rFonts w:ascii="Times New Roman" w:hAnsi="Times New Roman" w:cs="Times New Roman"/>
        </w:rPr>
      </w:pPr>
    </w:p>
    <w:p w14:paraId="6289ED71" w14:textId="77777777" w:rsidR="0014248B" w:rsidRPr="0014248B" w:rsidRDefault="0014248B" w:rsidP="007E497F">
      <w:pPr>
        <w:pStyle w:val="Akapitzlist"/>
        <w:numPr>
          <w:ilvl w:val="1"/>
          <w:numId w:val="48"/>
        </w:numPr>
        <w:jc w:val="both"/>
        <w:rPr>
          <w:rFonts w:ascii="Times New Roman" w:hAnsi="Times New Roman" w:cs="Times New Roman"/>
          <w:b/>
          <w:u w:val="single"/>
        </w:rPr>
      </w:pPr>
      <w:r w:rsidRPr="0014248B">
        <w:rPr>
          <w:rFonts w:ascii="Times New Roman" w:hAnsi="Times New Roman" w:cs="Times New Roman"/>
          <w:b/>
          <w:u w:val="single"/>
        </w:rPr>
        <w:t>UWAGA:</w:t>
      </w:r>
    </w:p>
    <w:p w14:paraId="6066F359" w14:textId="77777777" w:rsidR="00EF72AD" w:rsidRDefault="00EF72AD" w:rsidP="0014248B">
      <w:pPr>
        <w:spacing w:after="0"/>
        <w:ind w:left="708"/>
        <w:jc w:val="both"/>
        <w:rPr>
          <w:rFonts w:ascii="Times New Roman" w:hAnsi="Times New Roman" w:cs="Times New Roman"/>
        </w:rPr>
      </w:pPr>
      <w:r w:rsidRPr="0014248B">
        <w:rPr>
          <w:rFonts w:ascii="Times New Roman" w:hAnsi="Times New Roman" w:cs="Times New Roman"/>
        </w:rPr>
        <w:t>Przez zaoferowanie spójnego Systemu należy rozumieć zaoferowanie Aparatów IP pochodzących od tego samego producenta, co Brama Głosowa.</w:t>
      </w:r>
    </w:p>
    <w:p w14:paraId="68927B5D" w14:textId="77777777" w:rsidR="005D0D38" w:rsidRPr="0014248B" w:rsidRDefault="005D0D38" w:rsidP="0014248B">
      <w:pPr>
        <w:spacing w:after="0"/>
        <w:ind w:left="708"/>
        <w:jc w:val="both"/>
        <w:rPr>
          <w:rFonts w:ascii="Times New Roman" w:hAnsi="Times New Roman" w:cs="Times New Roman"/>
        </w:rPr>
      </w:pPr>
    </w:p>
    <w:p w14:paraId="56939D6A" w14:textId="77777777" w:rsidR="00EF72AD" w:rsidRPr="001C4D94" w:rsidRDefault="00EF72AD" w:rsidP="0014248B">
      <w:pPr>
        <w:spacing w:after="0"/>
        <w:ind w:firstLine="708"/>
        <w:jc w:val="both"/>
        <w:rPr>
          <w:rFonts w:ascii="Times New Roman" w:hAnsi="Times New Roman" w:cs="Times New Roman"/>
        </w:rPr>
      </w:pPr>
      <w:r w:rsidRPr="001C4D94">
        <w:rPr>
          <w:rFonts w:ascii="Times New Roman" w:hAnsi="Times New Roman" w:cs="Times New Roman"/>
        </w:rPr>
        <w:t>Spójność Systemu należy zadeklarować w formularzu oferty.</w:t>
      </w:r>
    </w:p>
    <w:p w14:paraId="780AC44B" w14:textId="77777777" w:rsidR="00EF72AD" w:rsidRPr="001C4D94" w:rsidRDefault="00EF72AD" w:rsidP="0014248B">
      <w:pPr>
        <w:spacing w:after="0"/>
        <w:ind w:left="708"/>
        <w:jc w:val="both"/>
        <w:rPr>
          <w:rFonts w:ascii="Times New Roman" w:hAnsi="Times New Roman" w:cs="Times New Roman"/>
        </w:rPr>
      </w:pPr>
      <w:r w:rsidRPr="001C4D94">
        <w:rPr>
          <w:rFonts w:ascii="Times New Roman" w:hAnsi="Times New Roman" w:cs="Times New Roman"/>
        </w:rPr>
        <w:t>W przypadku niezadeklarowania przez Wykonawcę w formularzu oferty spójnego Systemu, Zamawiający przyjmie, iż Wykonawca nie oferuje spójnego Systemu.</w:t>
      </w:r>
    </w:p>
    <w:p w14:paraId="50197AD0" w14:textId="77777777" w:rsidR="0014248B" w:rsidRDefault="0014248B" w:rsidP="001C4D94">
      <w:pPr>
        <w:spacing w:after="0"/>
        <w:jc w:val="both"/>
        <w:rPr>
          <w:rFonts w:ascii="Times New Roman" w:hAnsi="Times New Roman" w:cs="Times New Roman"/>
        </w:rPr>
      </w:pPr>
    </w:p>
    <w:p w14:paraId="7C896A48" w14:textId="77777777" w:rsidR="00EF72AD" w:rsidRPr="001C4D94" w:rsidRDefault="00EF72AD" w:rsidP="0014248B">
      <w:pPr>
        <w:spacing w:after="0"/>
        <w:ind w:firstLine="426"/>
        <w:jc w:val="both"/>
        <w:rPr>
          <w:rFonts w:ascii="Times New Roman" w:hAnsi="Times New Roman" w:cs="Times New Roman"/>
        </w:rPr>
      </w:pPr>
      <w:r w:rsidRPr="001C4D94">
        <w:rPr>
          <w:rFonts w:ascii="Times New Roman" w:hAnsi="Times New Roman" w:cs="Times New Roman"/>
        </w:rPr>
        <w:t>Maksymalna liczba punktów jakie może uzyskać Wykonawca w tym kryterium to 10 pkt.</w:t>
      </w:r>
    </w:p>
    <w:p w14:paraId="3EBF3B80" w14:textId="77777777" w:rsidR="002E177B" w:rsidRDefault="002E177B" w:rsidP="002E177B">
      <w:pPr>
        <w:pStyle w:val="Bezodstpw"/>
        <w:spacing w:line="276" w:lineRule="auto"/>
        <w:jc w:val="both"/>
        <w:rPr>
          <w:rFonts w:ascii="Times New Roman" w:hAnsi="Times New Roman" w:cs="Times New Roman"/>
        </w:rPr>
      </w:pPr>
    </w:p>
    <w:p w14:paraId="495A7457" w14:textId="77777777" w:rsidR="002E177B" w:rsidRPr="00F80E4A" w:rsidRDefault="002E177B" w:rsidP="002E177B">
      <w:pPr>
        <w:pStyle w:val="Bezodstpw"/>
        <w:spacing w:line="276" w:lineRule="auto"/>
        <w:jc w:val="both"/>
        <w:rPr>
          <w:rFonts w:ascii="Times New Roman" w:hAnsi="Times New Roman" w:cs="Times New Roman"/>
        </w:rPr>
      </w:pPr>
    </w:p>
    <w:p w14:paraId="2E2E1B74" w14:textId="77777777" w:rsidR="00EF72AD" w:rsidRPr="005D0D38" w:rsidRDefault="00E531DE" w:rsidP="00EF72AD">
      <w:pPr>
        <w:pStyle w:val="Akapitzlist"/>
        <w:numPr>
          <w:ilvl w:val="1"/>
          <w:numId w:val="25"/>
        </w:numPr>
        <w:rPr>
          <w:rFonts w:ascii="Times New Roman" w:hAnsi="Times New Roman" w:cs="Times New Roman"/>
          <w:bCs/>
        </w:rPr>
      </w:pPr>
      <w:bookmarkStart w:id="14" w:name="_Hlk158889349"/>
      <w:r w:rsidRPr="00EF72AD">
        <w:rPr>
          <w:rFonts w:ascii="Times New Roman" w:hAnsi="Times New Roman" w:cs="Times New Roman"/>
          <w:b/>
          <w:bCs/>
        </w:rPr>
        <w:t xml:space="preserve">Ocena oferty w kryterium </w:t>
      </w:r>
      <w:r w:rsidR="00D0746E" w:rsidRPr="00EF72AD">
        <w:rPr>
          <w:rFonts w:ascii="Times New Roman" w:hAnsi="Times New Roman" w:cs="Times New Roman"/>
          <w:b/>
          <w:bCs/>
        </w:rPr>
        <w:t>„</w:t>
      </w:r>
      <w:r w:rsidRPr="00EF72AD">
        <w:rPr>
          <w:rFonts w:ascii="Times New Roman" w:hAnsi="Times New Roman" w:cs="Times New Roman"/>
          <w:b/>
          <w:bCs/>
        </w:rPr>
        <w:t>Gwarancja</w:t>
      </w:r>
      <w:r w:rsidR="00EF72AD">
        <w:rPr>
          <w:rFonts w:ascii="Times New Roman" w:hAnsi="Times New Roman" w:cs="Times New Roman"/>
          <w:b/>
          <w:bCs/>
        </w:rPr>
        <w:t>”</w:t>
      </w:r>
      <w:r w:rsidR="00D0746E" w:rsidRPr="00EF72AD">
        <w:rPr>
          <w:rFonts w:ascii="Times New Roman" w:hAnsi="Times New Roman" w:cs="Times New Roman"/>
          <w:b/>
          <w:bCs/>
        </w:rPr>
        <w:t xml:space="preserve"> </w:t>
      </w:r>
      <w:r w:rsidR="00EF72AD" w:rsidRPr="00EF72AD">
        <w:rPr>
          <w:rFonts w:ascii="Times New Roman" w:hAnsi="Times New Roman" w:cs="Times New Roman"/>
          <w:b/>
          <w:bCs/>
        </w:rPr>
        <w:t>(</w:t>
      </w:r>
      <w:r w:rsidR="00EF72AD">
        <w:rPr>
          <w:rFonts w:ascii="Times New Roman" w:hAnsi="Times New Roman" w:cs="Times New Roman"/>
          <w:b/>
          <w:bCs/>
        </w:rPr>
        <w:t>G</w:t>
      </w:r>
      <w:r w:rsidR="00EF72AD" w:rsidRPr="00EF72AD">
        <w:rPr>
          <w:rFonts w:ascii="Times New Roman" w:hAnsi="Times New Roman" w:cs="Times New Roman"/>
          <w:b/>
          <w:bCs/>
        </w:rPr>
        <w:t xml:space="preserve">) </w:t>
      </w:r>
      <w:r w:rsidR="00EF72AD" w:rsidRPr="005D0D38">
        <w:rPr>
          <w:rFonts w:ascii="Times New Roman" w:hAnsi="Times New Roman" w:cs="Times New Roman"/>
          <w:bCs/>
        </w:rPr>
        <w:t xml:space="preserve">- punkty za kryterium zostaną obliczone w następujący sposób: </w:t>
      </w:r>
    </w:p>
    <w:p w14:paraId="5EF60030" w14:textId="77777777" w:rsidR="005D0D38" w:rsidRPr="005D0D38" w:rsidRDefault="005D0D38" w:rsidP="005D0D38">
      <w:pPr>
        <w:rPr>
          <w:rFonts w:ascii="Times New Roman" w:hAnsi="Times New Roman" w:cs="Times New Roman"/>
          <w:b/>
          <w:bCs/>
        </w:rPr>
      </w:pPr>
    </w:p>
    <w:p w14:paraId="1E7216F8" w14:textId="77777777" w:rsidR="005D0D38" w:rsidRPr="005D0D38" w:rsidRDefault="005D0D38" w:rsidP="007E497F">
      <w:pPr>
        <w:numPr>
          <w:ilvl w:val="1"/>
          <w:numId w:val="48"/>
        </w:numPr>
        <w:spacing w:after="0"/>
        <w:jc w:val="both"/>
        <w:rPr>
          <w:rFonts w:ascii="Times New Roman" w:eastAsia="Calibri" w:hAnsi="Times New Roman" w:cs="Times New Roman"/>
        </w:rPr>
      </w:pPr>
      <w:r w:rsidRPr="005D0D38">
        <w:rPr>
          <w:rFonts w:ascii="Times New Roman" w:eastAsia="Calibri" w:hAnsi="Times New Roman" w:cs="Times New Roman"/>
        </w:rPr>
        <w:lastRenderedPageBreak/>
        <w:t xml:space="preserve">Wykonawca, który w ramach realizacji zamówienia zaoferuje okres gwarancji wydłużony do 36 miesięcy </w:t>
      </w:r>
      <w:r w:rsidR="00A05F00">
        <w:rPr>
          <w:rFonts w:ascii="Times New Roman" w:eastAsia="Calibri" w:hAnsi="Times New Roman" w:cs="Times New Roman"/>
        </w:rPr>
        <w:t xml:space="preserve">lub dłużej </w:t>
      </w:r>
      <w:r w:rsidRPr="005D0D38">
        <w:rPr>
          <w:rFonts w:ascii="Times New Roman" w:eastAsia="Calibri" w:hAnsi="Times New Roman" w:cs="Times New Roman"/>
        </w:rPr>
        <w:t>– otrzyma 10 pkt;</w:t>
      </w:r>
    </w:p>
    <w:p w14:paraId="19E7E04B" w14:textId="77777777" w:rsidR="005D0D38" w:rsidRDefault="005D0D38" w:rsidP="007E497F">
      <w:pPr>
        <w:numPr>
          <w:ilvl w:val="1"/>
          <w:numId w:val="48"/>
        </w:numPr>
        <w:spacing w:after="0"/>
        <w:jc w:val="both"/>
        <w:rPr>
          <w:rFonts w:ascii="Times New Roman" w:eastAsia="Calibri" w:hAnsi="Times New Roman" w:cs="Times New Roman"/>
        </w:rPr>
      </w:pPr>
      <w:r w:rsidRPr="005D0D38">
        <w:rPr>
          <w:rFonts w:ascii="Times New Roman" w:eastAsia="Calibri" w:hAnsi="Times New Roman" w:cs="Times New Roman"/>
        </w:rPr>
        <w:t>Wykonawca, który w ramach realizacji zamówienia zaoferuje minimalny wymagany okres gwarancji wynoszący 24 miesiące – otrzyma 0 pkt.</w:t>
      </w:r>
    </w:p>
    <w:bookmarkEnd w:id="14"/>
    <w:p w14:paraId="6F945990" w14:textId="77777777" w:rsidR="005D0D38" w:rsidRDefault="005D0D38" w:rsidP="005D0D38">
      <w:pPr>
        <w:spacing w:after="0"/>
        <w:jc w:val="both"/>
        <w:rPr>
          <w:rFonts w:ascii="Times New Roman" w:eastAsia="Calibri" w:hAnsi="Times New Roman" w:cs="Times New Roman"/>
        </w:rPr>
      </w:pPr>
    </w:p>
    <w:p w14:paraId="293CCB9F" w14:textId="77777777" w:rsidR="005D0D38" w:rsidRPr="005D0D38" w:rsidRDefault="005D0D38" w:rsidP="007E497F">
      <w:pPr>
        <w:numPr>
          <w:ilvl w:val="1"/>
          <w:numId w:val="48"/>
        </w:numPr>
        <w:spacing w:after="0"/>
        <w:jc w:val="both"/>
        <w:rPr>
          <w:rFonts w:ascii="Times New Roman" w:eastAsia="Calibri" w:hAnsi="Times New Roman" w:cs="Times New Roman"/>
          <w:b/>
          <w:u w:val="single"/>
        </w:rPr>
      </w:pPr>
      <w:r w:rsidRPr="005D0D38">
        <w:rPr>
          <w:rFonts w:ascii="Times New Roman" w:eastAsia="Calibri" w:hAnsi="Times New Roman" w:cs="Times New Roman"/>
          <w:b/>
          <w:u w:val="single"/>
        </w:rPr>
        <w:t>UWAGA:</w:t>
      </w:r>
    </w:p>
    <w:p w14:paraId="1C5C523A" w14:textId="77777777" w:rsidR="005D0D38" w:rsidRPr="005D0D38" w:rsidRDefault="005D0D38" w:rsidP="005D0D38">
      <w:pPr>
        <w:spacing w:after="0"/>
        <w:jc w:val="both"/>
        <w:rPr>
          <w:rFonts w:ascii="Times New Roman" w:eastAsia="Calibri" w:hAnsi="Times New Roman" w:cs="Times New Roman"/>
        </w:rPr>
      </w:pPr>
    </w:p>
    <w:p w14:paraId="1CCB4F24" w14:textId="77777777" w:rsidR="005D0D38" w:rsidRPr="005D0D38" w:rsidRDefault="00F45418" w:rsidP="005D0D38">
      <w:pPr>
        <w:spacing w:after="0"/>
        <w:ind w:firstLine="709"/>
        <w:contextualSpacing/>
        <w:jc w:val="both"/>
        <w:rPr>
          <w:rFonts w:ascii="Times New Roman" w:eastAsia="Calibri" w:hAnsi="Times New Roman" w:cs="Times New Roman"/>
        </w:rPr>
      </w:pPr>
      <w:r>
        <w:rPr>
          <w:rFonts w:ascii="Times New Roman" w:eastAsia="Calibri" w:hAnsi="Times New Roman" w:cs="Times New Roman"/>
        </w:rPr>
        <w:t>Okres g</w:t>
      </w:r>
      <w:r w:rsidR="005D0D38" w:rsidRPr="005D0D38">
        <w:rPr>
          <w:rFonts w:ascii="Times New Roman" w:eastAsia="Calibri" w:hAnsi="Times New Roman" w:cs="Times New Roman"/>
        </w:rPr>
        <w:t>warancj</w:t>
      </w:r>
      <w:r>
        <w:rPr>
          <w:rFonts w:ascii="Times New Roman" w:eastAsia="Calibri" w:hAnsi="Times New Roman" w:cs="Times New Roman"/>
        </w:rPr>
        <w:t>i</w:t>
      </w:r>
      <w:r w:rsidR="005D0D38" w:rsidRPr="005D0D38">
        <w:rPr>
          <w:rFonts w:ascii="Times New Roman" w:eastAsia="Calibri" w:hAnsi="Times New Roman" w:cs="Times New Roman"/>
        </w:rPr>
        <w:t xml:space="preserve"> należy zadeklarować w formularzu oferty.</w:t>
      </w:r>
    </w:p>
    <w:p w14:paraId="3EA7EA46" w14:textId="77777777" w:rsidR="00A05F00" w:rsidRDefault="005D0D38" w:rsidP="00A05F00">
      <w:pPr>
        <w:spacing w:after="0"/>
        <w:ind w:left="708" w:firstLine="1"/>
        <w:contextualSpacing/>
        <w:jc w:val="both"/>
      </w:pPr>
      <w:r w:rsidRPr="005D0D38">
        <w:rPr>
          <w:rFonts w:ascii="Times New Roman" w:eastAsia="Calibri" w:hAnsi="Times New Roman" w:cs="Times New Roman"/>
        </w:rPr>
        <w:t xml:space="preserve">W przypadku </w:t>
      </w:r>
      <w:r w:rsidRPr="005D0D38">
        <w:rPr>
          <w:rFonts w:ascii="Times New Roman" w:eastAsia="Calibri" w:hAnsi="Times New Roman" w:cs="Times New Roman"/>
          <w:b/>
          <w:u w:val="single"/>
        </w:rPr>
        <w:t>niezadeklarowania</w:t>
      </w:r>
      <w:r w:rsidRPr="005D0D38">
        <w:rPr>
          <w:rFonts w:ascii="Times New Roman" w:eastAsia="Calibri" w:hAnsi="Times New Roman" w:cs="Times New Roman"/>
        </w:rPr>
        <w:t xml:space="preserve"> przez Wykonawcę w formularzu oferty </w:t>
      </w:r>
      <w:r w:rsidR="00F45418">
        <w:rPr>
          <w:rFonts w:ascii="Times New Roman" w:eastAsia="Calibri" w:hAnsi="Times New Roman" w:cs="Times New Roman"/>
        </w:rPr>
        <w:t xml:space="preserve">okresu </w:t>
      </w:r>
      <w:r w:rsidR="00F45418" w:rsidRPr="003460EB">
        <w:rPr>
          <w:rFonts w:ascii="Times New Roman" w:eastAsia="Calibri" w:hAnsi="Times New Roman" w:cs="Times New Roman"/>
          <w:b/>
          <w:u w:val="single"/>
        </w:rPr>
        <w:t>g</w:t>
      </w:r>
      <w:r w:rsidRPr="005D0D38">
        <w:rPr>
          <w:rFonts w:ascii="Times New Roman" w:eastAsia="Calibri" w:hAnsi="Times New Roman" w:cs="Times New Roman"/>
          <w:b/>
          <w:u w:val="single"/>
        </w:rPr>
        <w:t>warancji na dodatkowe 12 miesięcy</w:t>
      </w:r>
      <w:r w:rsidR="00A05F00" w:rsidRPr="003460EB">
        <w:rPr>
          <w:rFonts w:ascii="Times New Roman" w:eastAsia="Calibri" w:hAnsi="Times New Roman" w:cs="Times New Roman"/>
          <w:b/>
          <w:u w:val="single"/>
        </w:rPr>
        <w:t xml:space="preserve"> lub dłużej</w:t>
      </w:r>
      <w:r w:rsidRPr="005D0D38">
        <w:rPr>
          <w:rFonts w:ascii="Times New Roman" w:eastAsia="Calibri" w:hAnsi="Times New Roman" w:cs="Times New Roman"/>
        </w:rPr>
        <w:t xml:space="preserve">, Zamawiający przyjmie, iż Wykonawca nie oferuje </w:t>
      </w:r>
      <w:r w:rsidR="00F45418">
        <w:rPr>
          <w:rFonts w:ascii="Times New Roman" w:eastAsia="Calibri" w:hAnsi="Times New Roman" w:cs="Times New Roman"/>
        </w:rPr>
        <w:t>g</w:t>
      </w:r>
      <w:r w:rsidRPr="005D0D38">
        <w:rPr>
          <w:rFonts w:ascii="Times New Roman" w:eastAsia="Calibri" w:hAnsi="Times New Roman" w:cs="Times New Roman"/>
        </w:rPr>
        <w:t>warancji na dodatkowe 12 miesięcy</w:t>
      </w:r>
      <w:r w:rsidR="00A05F00">
        <w:rPr>
          <w:rFonts w:ascii="Times New Roman" w:eastAsia="Calibri" w:hAnsi="Times New Roman" w:cs="Times New Roman"/>
        </w:rPr>
        <w:t xml:space="preserve"> lub dłużej</w:t>
      </w:r>
      <w:r w:rsidRPr="005D0D38">
        <w:rPr>
          <w:rFonts w:ascii="Times New Roman" w:eastAsia="Calibri" w:hAnsi="Times New Roman" w:cs="Times New Roman"/>
        </w:rPr>
        <w:t>.</w:t>
      </w:r>
      <w:r w:rsidR="00A05F00" w:rsidRPr="00A05F00">
        <w:t xml:space="preserve"> </w:t>
      </w:r>
    </w:p>
    <w:p w14:paraId="4AD3633C" w14:textId="77777777" w:rsidR="005D0D38" w:rsidRPr="005D0D38" w:rsidRDefault="00A05F00" w:rsidP="00A05F00">
      <w:pPr>
        <w:spacing w:after="0"/>
        <w:ind w:left="708" w:firstLine="1"/>
        <w:contextualSpacing/>
        <w:jc w:val="both"/>
        <w:rPr>
          <w:rFonts w:ascii="Times New Roman" w:eastAsia="Calibri" w:hAnsi="Times New Roman" w:cs="Times New Roman"/>
        </w:rPr>
      </w:pPr>
      <w:r w:rsidRPr="00A05F00">
        <w:rPr>
          <w:rFonts w:ascii="Times New Roman" w:eastAsia="Calibri" w:hAnsi="Times New Roman" w:cs="Times New Roman"/>
        </w:rPr>
        <w:t xml:space="preserve">W przypadku, gdy Wykonawca </w:t>
      </w:r>
      <w:r w:rsidRPr="00F45418">
        <w:rPr>
          <w:rFonts w:ascii="Times New Roman" w:eastAsia="Calibri" w:hAnsi="Times New Roman" w:cs="Times New Roman"/>
          <w:b/>
          <w:u w:val="single"/>
        </w:rPr>
        <w:t>nie wskaże</w:t>
      </w:r>
      <w:r w:rsidRPr="00A05F00">
        <w:rPr>
          <w:rFonts w:ascii="Times New Roman" w:eastAsia="Calibri" w:hAnsi="Times New Roman" w:cs="Times New Roman"/>
        </w:rPr>
        <w:t xml:space="preserve"> </w:t>
      </w:r>
      <w:r w:rsidR="00F45418">
        <w:rPr>
          <w:rFonts w:ascii="Times New Roman" w:eastAsia="Calibri" w:hAnsi="Times New Roman" w:cs="Times New Roman"/>
        </w:rPr>
        <w:t xml:space="preserve">w formularzu oferty okresu gwarancji </w:t>
      </w:r>
      <w:r w:rsidRPr="00A05F00">
        <w:rPr>
          <w:rFonts w:ascii="Times New Roman" w:eastAsia="Calibri" w:hAnsi="Times New Roman" w:cs="Times New Roman"/>
        </w:rPr>
        <w:t>właściwego dla kryterium oceny Zamawiający przyjmie, że Wykonawca zaoferował minimalny okres, tj.</w:t>
      </w:r>
      <w:r w:rsidR="00F45418">
        <w:rPr>
          <w:rFonts w:ascii="Times New Roman" w:eastAsia="Calibri" w:hAnsi="Times New Roman" w:cs="Times New Roman"/>
        </w:rPr>
        <w:t>24</w:t>
      </w:r>
      <w:r w:rsidRPr="00A05F00">
        <w:rPr>
          <w:rFonts w:ascii="Times New Roman" w:eastAsia="Calibri" w:hAnsi="Times New Roman" w:cs="Times New Roman"/>
        </w:rPr>
        <w:t xml:space="preserve"> miesi</w:t>
      </w:r>
      <w:r w:rsidR="00F45418">
        <w:rPr>
          <w:rFonts w:ascii="Times New Roman" w:eastAsia="Calibri" w:hAnsi="Times New Roman" w:cs="Times New Roman"/>
        </w:rPr>
        <w:t>ące</w:t>
      </w:r>
      <w:r w:rsidRPr="00A05F00">
        <w:rPr>
          <w:rFonts w:ascii="Times New Roman" w:eastAsia="Calibri" w:hAnsi="Times New Roman" w:cs="Times New Roman"/>
        </w:rPr>
        <w:t>.</w:t>
      </w:r>
    </w:p>
    <w:p w14:paraId="2A92CC8A" w14:textId="77777777" w:rsidR="005D0D38" w:rsidRDefault="005D0D38" w:rsidP="00A05F00">
      <w:pPr>
        <w:spacing w:after="0"/>
        <w:ind w:left="1080"/>
        <w:contextualSpacing/>
        <w:jc w:val="both"/>
        <w:rPr>
          <w:rFonts w:ascii="Times New Roman" w:eastAsia="Calibri" w:hAnsi="Times New Roman" w:cs="Times New Roman"/>
        </w:rPr>
      </w:pPr>
    </w:p>
    <w:p w14:paraId="5CBD9882" w14:textId="77777777" w:rsidR="005D0D38" w:rsidRPr="005D0D38" w:rsidRDefault="005D0D38" w:rsidP="005D0D38">
      <w:pPr>
        <w:spacing w:after="0"/>
        <w:ind w:left="426"/>
        <w:contextualSpacing/>
        <w:jc w:val="both"/>
        <w:rPr>
          <w:rFonts w:ascii="Times New Roman" w:eastAsia="Calibri" w:hAnsi="Times New Roman" w:cs="Times New Roman"/>
        </w:rPr>
      </w:pPr>
      <w:r w:rsidRPr="005D0D38">
        <w:rPr>
          <w:rFonts w:ascii="Times New Roman" w:eastAsia="Calibri" w:hAnsi="Times New Roman" w:cs="Times New Roman"/>
        </w:rPr>
        <w:t>Maksymalna liczba punktów jakie może uzyskać Wykonawca w tym kryterium to 10 pkt.</w:t>
      </w:r>
    </w:p>
    <w:p w14:paraId="70908CEA" w14:textId="77777777" w:rsidR="0064356C" w:rsidRPr="005D0D38" w:rsidRDefault="0064356C" w:rsidP="009F7AF7">
      <w:pPr>
        <w:pStyle w:val="Bezodstpw"/>
        <w:spacing w:line="276" w:lineRule="auto"/>
        <w:rPr>
          <w:rFonts w:ascii="Times New Roman" w:hAnsi="Times New Roman" w:cs="Times New Roman"/>
        </w:rPr>
      </w:pPr>
    </w:p>
    <w:p w14:paraId="747AD71A" w14:textId="77777777" w:rsidR="00E531DE" w:rsidRPr="000D1E1C" w:rsidRDefault="000D1E1C" w:rsidP="00F45418">
      <w:pPr>
        <w:pStyle w:val="Bezodstpw"/>
        <w:spacing w:line="276" w:lineRule="auto"/>
        <w:ind w:left="360"/>
        <w:jc w:val="both"/>
        <w:rPr>
          <w:rFonts w:ascii="Times New Roman" w:hAnsi="Times New Roman" w:cs="Times New Roman"/>
          <w:b/>
        </w:rPr>
      </w:pPr>
      <w:r w:rsidRPr="000D1E1C">
        <w:rPr>
          <w:rFonts w:ascii="Times New Roman" w:hAnsi="Times New Roman" w:cs="Times New Roman"/>
          <w:b/>
        </w:rPr>
        <w:t xml:space="preserve">UWAGA: Wymagany minimalny okres gwarancji jakości za wady na dostarczone </w:t>
      </w:r>
      <w:r w:rsidR="00F45418">
        <w:rPr>
          <w:rFonts w:ascii="Times New Roman" w:hAnsi="Times New Roman" w:cs="Times New Roman"/>
          <w:b/>
        </w:rPr>
        <w:t>przedmiot zamówienia,</w:t>
      </w:r>
      <w:r w:rsidRPr="000D1E1C">
        <w:rPr>
          <w:rFonts w:ascii="Times New Roman" w:hAnsi="Times New Roman" w:cs="Times New Roman"/>
          <w:b/>
        </w:rPr>
        <w:t xml:space="preserve"> licząc od daty odbioru przedmiotu </w:t>
      </w:r>
      <w:r w:rsidR="00F45418">
        <w:rPr>
          <w:rFonts w:ascii="Times New Roman" w:hAnsi="Times New Roman" w:cs="Times New Roman"/>
          <w:b/>
        </w:rPr>
        <w:t>zamówienia,</w:t>
      </w:r>
      <w:r>
        <w:rPr>
          <w:rFonts w:ascii="Times New Roman" w:hAnsi="Times New Roman" w:cs="Times New Roman"/>
          <w:b/>
        </w:rPr>
        <w:t xml:space="preserve"> wynosi minimum </w:t>
      </w:r>
      <w:r w:rsidR="00F45418">
        <w:rPr>
          <w:rFonts w:ascii="Times New Roman" w:hAnsi="Times New Roman" w:cs="Times New Roman"/>
          <w:b/>
        </w:rPr>
        <w:t>24</w:t>
      </w:r>
      <w:r>
        <w:rPr>
          <w:rFonts w:ascii="Times New Roman" w:hAnsi="Times New Roman" w:cs="Times New Roman"/>
          <w:b/>
        </w:rPr>
        <w:t xml:space="preserve"> miesi</w:t>
      </w:r>
      <w:r w:rsidR="00F45418">
        <w:rPr>
          <w:rFonts w:ascii="Times New Roman" w:hAnsi="Times New Roman" w:cs="Times New Roman"/>
          <w:b/>
        </w:rPr>
        <w:t>ące</w:t>
      </w:r>
      <w:r w:rsidRPr="000D1E1C">
        <w:rPr>
          <w:rFonts w:ascii="Times New Roman" w:hAnsi="Times New Roman" w:cs="Times New Roman"/>
          <w:b/>
        </w:rPr>
        <w:t xml:space="preserve">. </w:t>
      </w:r>
      <w:r w:rsidRPr="003460EB">
        <w:rPr>
          <w:rFonts w:ascii="Times New Roman" w:hAnsi="Times New Roman" w:cs="Times New Roman"/>
          <w:b/>
          <w:u w:val="single"/>
        </w:rPr>
        <w:t>Oferty w których Wykonawca zaoferował krótszy okres gwarancji zostaną odrzucone</w:t>
      </w:r>
      <w:r w:rsidRPr="000D1E1C">
        <w:rPr>
          <w:rFonts w:ascii="Times New Roman" w:hAnsi="Times New Roman" w:cs="Times New Roman"/>
          <w:b/>
        </w:rPr>
        <w:t xml:space="preserve"> jako niespełniające warunków określonych w SWZ.</w:t>
      </w:r>
    </w:p>
    <w:p w14:paraId="279B0871" w14:textId="77777777" w:rsidR="000D1E1C" w:rsidRDefault="000D1E1C" w:rsidP="009F7AF7">
      <w:pPr>
        <w:pStyle w:val="Bezodstpw"/>
        <w:spacing w:line="276" w:lineRule="auto"/>
        <w:jc w:val="both"/>
        <w:rPr>
          <w:rFonts w:ascii="Times New Roman" w:hAnsi="Times New Roman" w:cs="Times New Roman"/>
        </w:rPr>
      </w:pPr>
    </w:p>
    <w:p w14:paraId="019FA49B" w14:textId="77777777" w:rsidR="00D0746E" w:rsidRPr="000B3E51" w:rsidRDefault="00D0746E" w:rsidP="005765FF">
      <w:pPr>
        <w:pStyle w:val="Bezodstpw"/>
        <w:numPr>
          <w:ilvl w:val="0"/>
          <w:numId w:val="26"/>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sidR="00A22299">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647A81B5" w14:textId="77777777" w:rsidR="000B3E51" w:rsidRPr="000B3E51" w:rsidRDefault="000B3E51" w:rsidP="005765FF">
      <w:pPr>
        <w:pStyle w:val="Bezodstpw"/>
        <w:numPr>
          <w:ilvl w:val="0"/>
          <w:numId w:val="26"/>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4ACEEDD2" w14:textId="77777777" w:rsidR="009318E3" w:rsidRPr="000D61D4" w:rsidRDefault="009318E3" w:rsidP="009F7AF7">
      <w:pPr>
        <w:pStyle w:val="Bezodstpw"/>
        <w:spacing w:line="276" w:lineRule="auto"/>
        <w:ind w:left="360"/>
        <w:rPr>
          <w:rFonts w:ascii="Times New Roman" w:hAnsi="Times New Roman" w:cs="Times New Roman"/>
        </w:rPr>
      </w:pPr>
    </w:p>
    <w:p w14:paraId="7F867A43" w14:textId="77777777"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14:paraId="650D4889" w14:textId="77777777" w:rsidR="008B45CA" w:rsidRDefault="008B45CA" w:rsidP="009F7AF7">
      <w:pPr>
        <w:pStyle w:val="Bezodstpw"/>
        <w:spacing w:line="276" w:lineRule="auto"/>
        <w:ind w:left="705" w:hanging="705"/>
        <w:rPr>
          <w:rFonts w:ascii="Times New Roman" w:hAnsi="Times New Roman" w:cs="Times New Roman"/>
        </w:rPr>
      </w:pPr>
    </w:p>
    <w:p w14:paraId="49A494B3" w14:textId="77777777" w:rsidR="00EA2487" w:rsidRDefault="00EA2487" w:rsidP="009F7AF7">
      <w:pPr>
        <w:pStyle w:val="Bezodstpw"/>
        <w:numPr>
          <w:ilvl w:val="0"/>
          <w:numId w:val="21"/>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49E96434" w14:textId="77777777" w:rsidR="00EA2487" w:rsidRPr="00EA2487" w:rsidRDefault="00EA2487" w:rsidP="009F7AF7">
      <w:pPr>
        <w:pStyle w:val="Bezodstpw"/>
        <w:numPr>
          <w:ilvl w:val="0"/>
          <w:numId w:val="21"/>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19B5FC2E" w14:textId="77777777" w:rsidR="009213E8" w:rsidRDefault="009213E8" w:rsidP="009F7AF7">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759829A7" w14:textId="53C2CD49" w:rsidR="009213E8" w:rsidRDefault="009213E8" w:rsidP="008B521D">
      <w:pPr>
        <w:pStyle w:val="Bezodstpw"/>
        <w:spacing w:line="276" w:lineRule="auto"/>
        <w:ind w:left="709" w:hanging="352"/>
        <w:jc w:val="both"/>
        <w:rPr>
          <w:rFonts w:ascii="Times New Roman" w:hAnsi="Times New Roman" w:cs="Times New Roman"/>
        </w:rPr>
      </w:pPr>
      <w:r>
        <w:rPr>
          <w:rFonts w:ascii="Times New Roman" w:hAnsi="Times New Roman" w:cs="Times New Roman"/>
        </w:rPr>
        <w:t xml:space="preserve">a) </w:t>
      </w:r>
      <w:r w:rsidR="00BE0BEE">
        <w:rPr>
          <w:rFonts w:ascii="Times New Roman" w:hAnsi="Times New Roman" w:cs="Times New Roman"/>
        </w:rPr>
        <w:tab/>
      </w:r>
      <w:r>
        <w:rPr>
          <w:rFonts w:ascii="Times New Roman" w:hAnsi="Times New Roman" w:cs="Times New Roman"/>
        </w:rPr>
        <w:t>w</w:t>
      </w:r>
      <w:r w:rsidR="00EA2487"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(np. umowę konsorcjum)</w:t>
      </w:r>
      <w:r>
        <w:rPr>
          <w:rFonts w:ascii="Times New Roman" w:hAnsi="Times New Roman" w:cs="Times New Roman"/>
        </w:rPr>
        <w:t>;</w:t>
      </w:r>
      <w:r w:rsidR="002C33EA">
        <w:rPr>
          <w:rFonts w:ascii="Times New Roman" w:hAnsi="Times New Roman" w:cs="Times New Roman"/>
        </w:rPr>
        <w:t xml:space="preserve"> </w:t>
      </w:r>
    </w:p>
    <w:p w14:paraId="6982EDAB" w14:textId="734A412F" w:rsidR="009213E8" w:rsidRPr="00301B92" w:rsidRDefault="009213E8" w:rsidP="008B521D">
      <w:pPr>
        <w:pStyle w:val="Bezodstpw"/>
        <w:spacing w:line="276" w:lineRule="auto"/>
        <w:ind w:left="709" w:hanging="352"/>
        <w:jc w:val="both"/>
        <w:rPr>
          <w:rFonts w:ascii="Times New Roman" w:hAnsi="Times New Roman" w:cs="Times New Roman"/>
        </w:rPr>
      </w:pPr>
      <w:r>
        <w:rPr>
          <w:rFonts w:ascii="Times New Roman" w:hAnsi="Times New Roman" w:cs="Times New Roman"/>
        </w:rPr>
        <w:t xml:space="preserve">b) </w:t>
      </w:r>
      <w:r w:rsidR="00BE0BEE">
        <w:rPr>
          <w:rFonts w:ascii="Times New Roman" w:hAnsi="Times New Roman" w:cs="Times New Roman"/>
        </w:rPr>
        <w:tab/>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14:paraId="5EE498A7" w14:textId="77777777" w:rsidR="009213E8" w:rsidRDefault="009213E8" w:rsidP="009F7AF7">
      <w:pPr>
        <w:pStyle w:val="Bezodstpw"/>
        <w:numPr>
          <w:ilvl w:val="0"/>
          <w:numId w:val="21"/>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14:paraId="02C12F37" w14:textId="77777777" w:rsidR="00A22299" w:rsidRPr="009F1CC4" w:rsidRDefault="009213E8" w:rsidP="009F1CC4">
      <w:pPr>
        <w:pStyle w:val="Bezodstpw"/>
        <w:numPr>
          <w:ilvl w:val="0"/>
          <w:numId w:val="21"/>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483CFDB6" w14:textId="77777777" w:rsidR="00F22615" w:rsidRPr="000D61D4" w:rsidRDefault="00F22615" w:rsidP="009F7AF7">
      <w:pPr>
        <w:pStyle w:val="Bezodstpw"/>
        <w:spacing w:line="276" w:lineRule="auto"/>
        <w:ind w:left="705" w:hanging="705"/>
        <w:rPr>
          <w:rFonts w:ascii="Times New Roman" w:hAnsi="Times New Roman" w:cs="Times New Roman"/>
        </w:rPr>
      </w:pPr>
    </w:p>
    <w:p w14:paraId="66DE19D1" w14:textId="77777777"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lastRenderedPageBreak/>
        <w:t>XX</w:t>
      </w:r>
      <w:r w:rsidR="00714E52">
        <w:rPr>
          <w:rFonts w:ascii="Times New Roman" w:hAnsi="Times New Roman" w:cs="Times New Roman"/>
          <w:b/>
        </w:rPr>
        <w:t xml:space="preserve">X. </w:t>
      </w:r>
      <w:r w:rsidR="000A7F06">
        <w:rPr>
          <w:rFonts w:ascii="Times New Roman" w:hAnsi="Times New Roman" w:cs="Times New Roman"/>
          <w:b/>
        </w:rPr>
        <w:t xml:space="preserve"> WZÓR UMOWY ORAZ </w:t>
      </w:r>
      <w:r w:rsidR="00660791">
        <w:rPr>
          <w:rFonts w:ascii="Times New Roman" w:hAnsi="Times New Roman" w:cs="Times New Roman"/>
          <w:b/>
        </w:rPr>
        <w:t xml:space="preserve"> </w:t>
      </w:r>
      <w:r w:rsidR="00E9156D">
        <w:rPr>
          <w:rFonts w:ascii="Times New Roman" w:hAnsi="Times New Roman" w:cs="Times New Roman"/>
          <w:b/>
        </w:rPr>
        <w:t>DOPUSZCZALNOŚĆ ZMIANY UMOWY</w:t>
      </w:r>
    </w:p>
    <w:p w14:paraId="71914A94" w14:textId="77777777" w:rsidR="007B5BEC" w:rsidRDefault="007B5BEC" w:rsidP="000A7F06">
      <w:pPr>
        <w:pStyle w:val="Bezodstpw"/>
        <w:spacing w:line="276" w:lineRule="auto"/>
        <w:rPr>
          <w:rFonts w:ascii="Times New Roman" w:hAnsi="Times New Roman" w:cs="Times New Roman"/>
        </w:rPr>
      </w:pPr>
    </w:p>
    <w:p w14:paraId="6DE6FFEE" w14:textId="501F2F03" w:rsidR="000A7F06" w:rsidRDefault="000A7F06" w:rsidP="007E497F">
      <w:pPr>
        <w:pStyle w:val="Bezodstpw"/>
        <w:numPr>
          <w:ilvl w:val="0"/>
          <w:numId w:val="44"/>
        </w:numPr>
        <w:spacing w:line="276" w:lineRule="auto"/>
        <w:jc w:val="both"/>
        <w:rPr>
          <w:rFonts w:ascii="Times New Roman" w:hAnsi="Times New Roman" w:cs="Times New Roman"/>
        </w:rPr>
      </w:pPr>
      <w:r>
        <w:rPr>
          <w:rFonts w:ascii="Times New Roman" w:hAnsi="Times New Roman" w:cs="Times New Roman"/>
        </w:rPr>
        <w:t xml:space="preserve">Wzór umowy na </w:t>
      </w:r>
      <w:r w:rsidR="00BE0BEE" w:rsidRPr="00963570">
        <w:rPr>
          <w:rFonts w:ascii="Times New Roman" w:hAnsi="Times New Roman" w:cs="Times New Roman"/>
          <w:bCs/>
          <w:i/>
          <w:iCs/>
        </w:rPr>
        <w:t xml:space="preserve">Zakup, dostawę, montaż oraz wdrożenie środowiska telekomunikacyjnego (serwer telekomunikacyjny, aparaty telefoniczne, przełączniki sieciowe, oprogramowanie, usługa instalacji) </w:t>
      </w:r>
      <w:r w:rsidRPr="00963570">
        <w:rPr>
          <w:rFonts w:ascii="Times New Roman" w:hAnsi="Times New Roman" w:cs="Times New Roman"/>
        </w:rPr>
        <w:t xml:space="preserve">stanowi załącznik </w:t>
      </w:r>
      <w:r w:rsidRPr="00963570">
        <w:rPr>
          <w:rFonts w:ascii="Times New Roman" w:hAnsi="Times New Roman" w:cs="Times New Roman"/>
          <w:b/>
        </w:rPr>
        <w:t>nr 5 do SWZ</w:t>
      </w:r>
      <w:r>
        <w:rPr>
          <w:rFonts w:ascii="Times New Roman" w:hAnsi="Times New Roman" w:cs="Times New Roman"/>
        </w:rPr>
        <w:t>.</w:t>
      </w:r>
    </w:p>
    <w:p w14:paraId="51F54A84" w14:textId="77777777" w:rsidR="000A7F06" w:rsidRPr="000A7F06" w:rsidRDefault="000A7F06" w:rsidP="007E497F">
      <w:pPr>
        <w:pStyle w:val="Bezodstpw"/>
        <w:numPr>
          <w:ilvl w:val="0"/>
          <w:numId w:val="44"/>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4A3889F0" w14:textId="5951F4E4" w:rsidR="00F55142" w:rsidRDefault="000A7F06" w:rsidP="007E497F">
      <w:pPr>
        <w:pStyle w:val="Bezodstpw"/>
        <w:numPr>
          <w:ilvl w:val="1"/>
          <w:numId w:val="45"/>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382CC358" w14:textId="0144EEEA" w:rsidR="00A829A5" w:rsidRDefault="00A829A5" w:rsidP="007E497F">
      <w:pPr>
        <w:pStyle w:val="Bezodstpw"/>
        <w:numPr>
          <w:ilvl w:val="1"/>
          <w:numId w:val="45"/>
        </w:numPr>
        <w:spacing w:line="276" w:lineRule="auto"/>
        <w:jc w:val="both"/>
        <w:rPr>
          <w:rFonts w:ascii="Times New Roman" w:hAnsi="Times New Roman" w:cs="Times New Roman"/>
        </w:rPr>
      </w:pPr>
      <w:r w:rsidRPr="00A829A5">
        <w:rPr>
          <w:rFonts w:ascii="Times New Roman" w:hAnsi="Times New Roman" w:cs="Times New Roman"/>
        </w:rPr>
        <w:t>Wystąpienia uzasadnionych zmian w zakresie i sposobie wykonania przedmiotu zamówienia</w:t>
      </w:r>
      <w:r>
        <w:rPr>
          <w:rFonts w:ascii="Times New Roman" w:hAnsi="Times New Roman" w:cs="Times New Roman"/>
        </w:rPr>
        <w:t>, których na etapie wizji lokalnej Wykonawca</w:t>
      </w:r>
      <w:r w:rsidR="00935F46">
        <w:rPr>
          <w:rFonts w:ascii="Times New Roman" w:hAnsi="Times New Roman" w:cs="Times New Roman"/>
        </w:rPr>
        <w:t xml:space="preserve"> działając z należytą starannością</w:t>
      </w:r>
      <w:r>
        <w:rPr>
          <w:rFonts w:ascii="Times New Roman" w:hAnsi="Times New Roman" w:cs="Times New Roman"/>
        </w:rPr>
        <w:t xml:space="preserve"> nie był w stanie przewidzieć</w:t>
      </w:r>
      <w:r w:rsidR="00F4112A">
        <w:rPr>
          <w:rFonts w:ascii="Times New Roman" w:hAnsi="Times New Roman" w:cs="Times New Roman"/>
        </w:rPr>
        <w:t>.</w:t>
      </w:r>
    </w:p>
    <w:p w14:paraId="761089CF" w14:textId="77777777" w:rsidR="000A7F06" w:rsidRPr="000A7F06" w:rsidRDefault="000A7F06" w:rsidP="007E497F">
      <w:pPr>
        <w:pStyle w:val="Bezodstpw"/>
        <w:numPr>
          <w:ilvl w:val="0"/>
          <w:numId w:val="44"/>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7383D14B" w14:textId="77777777" w:rsidR="00F22615" w:rsidRDefault="00F22615" w:rsidP="009F7AF7">
      <w:pPr>
        <w:pStyle w:val="Bezodstpw"/>
        <w:spacing w:line="276" w:lineRule="auto"/>
        <w:ind w:left="705" w:hanging="705"/>
        <w:rPr>
          <w:rFonts w:ascii="Times New Roman" w:hAnsi="Times New Roman" w:cs="Times New Roman"/>
        </w:rPr>
      </w:pPr>
    </w:p>
    <w:p w14:paraId="23011745" w14:textId="77777777" w:rsidR="000B1629" w:rsidRDefault="000B1629" w:rsidP="009F7AF7">
      <w:pPr>
        <w:pStyle w:val="Bezodstpw"/>
        <w:spacing w:line="276" w:lineRule="auto"/>
        <w:ind w:left="705" w:hanging="705"/>
        <w:rPr>
          <w:rFonts w:ascii="Times New Roman" w:hAnsi="Times New Roman" w:cs="Times New Roman"/>
        </w:rPr>
      </w:pPr>
    </w:p>
    <w:p w14:paraId="7BE670A1" w14:textId="77777777" w:rsidR="002714B9" w:rsidRDefault="002714B9" w:rsidP="009F7AF7">
      <w:pPr>
        <w:pStyle w:val="Bezodstpw"/>
        <w:spacing w:line="276" w:lineRule="auto"/>
        <w:ind w:left="705" w:hanging="705"/>
        <w:rPr>
          <w:rFonts w:ascii="Times New Roman" w:hAnsi="Times New Roman" w:cs="Times New Roman"/>
        </w:rPr>
      </w:pPr>
    </w:p>
    <w:p w14:paraId="527BC407" w14:textId="77777777" w:rsidR="002714B9" w:rsidRPr="000D61D4" w:rsidRDefault="002714B9" w:rsidP="009F7AF7">
      <w:pPr>
        <w:pStyle w:val="Bezodstpw"/>
        <w:spacing w:line="276" w:lineRule="auto"/>
        <w:ind w:left="705" w:hanging="705"/>
        <w:rPr>
          <w:rFonts w:ascii="Times New Roman" w:hAnsi="Times New Roman" w:cs="Times New Roman"/>
        </w:rPr>
      </w:pPr>
    </w:p>
    <w:p w14:paraId="711C1DFA" w14:textId="77777777"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14:paraId="5EB6ED10" w14:textId="77777777" w:rsidR="008B45CA" w:rsidRDefault="008B45CA" w:rsidP="009F7AF7">
      <w:pPr>
        <w:pStyle w:val="Bezodstpw"/>
        <w:spacing w:line="276" w:lineRule="auto"/>
        <w:rPr>
          <w:rFonts w:ascii="Times New Roman" w:hAnsi="Times New Roman" w:cs="Times New Roman"/>
        </w:rPr>
      </w:pPr>
    </w:p>
    <w:p w14:paraId="2AB178B9" w14:textId="4DC54CDF" w:rsidR="004E3DBC" w:rsidRDefault="004E3DBC" w:rsidP="00DF2C46">
      <w:pPr>
        <w:pStyle w:val="Bezodstpw"/>
        <w:spacing w:line="276" w:lineRule="auto"/>
        <w:ind w:left="2124" w:hanging="2124"/>
        <w:jc w:val="both"/>
        <w:rPr>
          <w:rFonts w:ascii="Times New Roman" w:hAnsi="Times New Roman" w:cs="Times New Roman"/>
        </w:rPr>
      </w:pPr>
      <w:r>
        <w:rPr>
          <w:rFonts w:ascii="Times New Roman" w:hAnsi="Times New Roman" w:cs="Times New Roman"/>
        </w:rPr>
        <w:t>Załącznik nr 1</w:t>
      </w:r>
      <w:r w:rsidR="003A6348">
        <w:rPr>
          <w:rFonts w:ascii="Times New Roman" w:hAnsi="Times New Roman" w:cs="Times New Roman"/>
        </w:rPr>
        <w:t>a</w:t>
      </w:r>
      <w:r w:rsidR="00052F35">
        <w:rPr>
          <w:rFonts w:ascii="Times New Roman" w:hAnsi="Times New Roman" w:cs="Times New Roman"/>
        </w:rPr>
        <w:tab/>
      </w:r>
      <w:r w:rsidR="003A6348">
        <w:rPr>
          <w:rFonts w:ascii="Times New Roman" w:hAnsi="Times New Roman" w:cs="Times New Roman"/>
        </w:rPr>
        <w:t>Opis przedmiotu zamówienia</w:t>
      </w:r>
    </w:p>
    <w:p w14:paraId="629D7603" w14:textId="553746AB" w:rsidR="003A6348" w:rsidRDefault="003A6348" w:rsidP="00DF2C46">
      <w:pPr>
        <w:pStyle w:val="Bezodstpw"/>
        <w:spacing w:line="276" w:lineRule="auto"/>
        <w:ind w:left="2124" w:hanging="2124"/>
        <w:jc w:val="both"/>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Zestawienie asortymentowo-cenowe</w:t>
      </w:r>
    </w:p>
    <w:p w14:paraId="757118FC" w14:textId="77777777"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14:paraId="0ED87C34" w14:textId="401AF4D4"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 xml:space="preserve">Oświadczenie o </w:t>
      </w:r>
      <w:r w:rsidR="00155E4C">
        <w:rPr>
          <w:rFonts w:ascii="Times New Roman" w:hAnsi="Times New Roman" w:cs="Times New Roman"/>
        </w:rPr>
        <w:t>niepodleganiu wykluczeniu</w:t>
      </w:r>
    </w:p>
    <w:p w14:paraId="222185B9" w14:textId="77777777"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14:paraId="7B13D1D6" w14:textId="78910C3B"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5</w:t>
      </w:r>
      <w:r w:rsidR="00330E43">
        <w:rPr>
          <w:rFonts w:ascii="Times New Roman" w:hAnsi="Times New Roman" w:cs="Times New Roman"/>
        </w:rPr>
        <w:tab/>
      </w:r>
      <w:r w:rsidR="0027742A">
        <w:rPr>
          <w:rFonts w:ascii="Times New Roman" w:hAnsi="Times New Roman" w:cs="Times New Roman"/>
        </w:rPr>
        <w:t>Projektowane postanowienia umowne</w:t>
      </w:r>
    </w:p>
    <w:p w14:paraId="4265F175" w14:textId="77777777"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14:paraId="5BECF2F0" w14:textId="77777777" w:rsidR="0087202D"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504EE5">
        <w:rPr>
          <w:rFonts w:ascii="Times New Roman" w:hAnsi="Times New Roman" w:cs="Times New Roman"/>
        </w:rPr>
        <w:t>ID postępowania</w:t>
      </w:r>
    </w:p>
    <w:p w14:paraId="2C30CE6F" w14:textId="77777777" w:rsidR="00031F23" w:rsidRPr="00A37606" w:rsidRDefault="004E3DBC" w:rsidP="00052F3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8</w:t>
      </w:r>
      <w:r w:rsidR="00330E43">
        <w:rPr>
          <w:rFonts w:ascii="Times New Roman" w:hAnsi="Times New Roman" w:cs="Times New Roman"/>
        </w:rPr>
        <w:tab/>
      </w:r>
      <w:r w:rsidR="00504EE5" w:rsidRPr="00504EE5">
        <w:rPr>
          <w:rFonts w:ascii="Times New Roman" w:hAnsi="Times New Roman" w:cs="Times New Roman"/>
        </w:rPr>
        <w:t>Zobowiązanie innego podmiotu do udostępnienia niezbędnych zasobów Wykonawcy</w:t>
      </w:r>
      <w:r w:rsidR="00052F35">
        <w:rPr>
          <w:rFonts w:ascii="Times New Roman" w:hAnsi="Times New Roman" w:cs="Times New Roman"/>
        </w:rPr>
        <w:t>.</w:t>
      </w:r>
    </w:p>
    <w:sectPr w:rsidR="00031F23" w:rsidRPr="00A37606" w:rsidSect="00FD72F8">
      <w:headerReference w:type="default" r:id="rId11"/>
      <w:footerReference w:type="default" r:id="rId12"/>
      <w:headerReference w:type="first" r:id="rId13"/>
      <w:type w:val="continuous"/>
      <w:pgSz w:w="11906" w:h="16838"/>
      <w:pgMar w:top="851"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C3BD" w14:textId="77777777" w:rsidR="009601D8" w:rsidRDefault="009601D8" w:rsidP="00A37606">
      <w:pPr>
        <w:spacing w:after="0" w:line="240" w:lineRule="auto"/>
      </w:pPr>
      <w:r>
        <w:separator/>
      </w:r>
    </w:p>
  </w:endnote>
  <w:endnote w:type="continuationSeparator" w:id="0">
    <w:p w14:paraId="38EB09B9" w14:textId="77777777" w:rsidR="009601D8" w:rsidRDefault="009601D8"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501286"/>
      <w:docPartObj>
        <w:docPartGallery w:val="Page Numbers (Bottom of Page)"/>
        <w:docPartUnique/>
      </w:docPartObj>
    </w:sdtPr>
    <w:sdtEndPr/>
    <w:sdtContent>
      <w:p w14:paraId="29990229" w14:textId="77777777" w:rsidR="00A95738" w:rsidRDefault="00A95738">
        <w:pPr>
          <w:pStyle w:val="Stopka"/>
        </w:pPr>
        <w:r>
          <w:rPr>
            <w:noProof/>
            <w:lang w:eastAsia="pl-PL"/>
          </w:rPr>
          <mc:AlternateContent>
            <mc:Choice Requires="wpg">
              <w:drawing>
                <wp:anchor distT="0" distB="0" distL="114300" distR="114300" simplePos="0" relativeHeight="251661312" behindDoc="0" locked="0" layoutInCell="1" allowOverlap="1" wp14:anchorId="38E233C5" wp14:editId="58E8E222">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2014" w14:textId="77777777" w:rsidR="00A95738" w:rsidRPr="006158AB" w:rsidRDefault="00A95738">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0B4EEE" w:rsidRPr="000B4EEE">
                                  <w:rPr>
                                    <w:rFonts w:ascii="Times New Roman" w:hAnsi="Times New Roman" w:cs="Times New Roman"/>
                                    <w:noProof/>
                                    <w:color w:val="8C8C8C" w:themeColor="background1" w:themeShade="8C"/>
                                  </w:rPr>
                                  <w:t>6</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8E233C5"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JM2aV2GAwAAl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2752014" w14:textId="77777777" w:rsidR="00A95738" w:rsidRPr="006158AB" w:rsidRDefault="00A95738">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0B4EEE" w:rsidRPr="000B4EEE">
                            <w:rPr>
                              <w:rFonts w:ascii="Times New Roman" w:hAnsi="Times New Roman" w:cs="Times New Roman"/>
                              <w:noProof/>
                              <w:color w:val="8C8C8C" w:themeColor="background1" w:themeShade="8C"/>
                            </w:rPr>
                            <w:t>6</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5F1C" w14:textId="77777777" w:rsidR="009601D8" w:rsidRDefault="009601D8" w:rsidP="00A37606">
      <w:pPr>
        <w:spacing w:after="0" w:line="240" w:lineRule="auto"/>
      </w:pPr>
      <w:r>
        <w:separator/>
      </w:r>
    </w:p>
  </w:footnote>
  <w:footnote w:type="continuationSeparator" w:id="0">
    <w:p w14:paraId="73394AAE" w14:textId="77777777" w:rsidR="009601D8" w:rsidRDefault="009601D8"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46C7" w14:textId="77777777" w:rsidR="00450035" w:rsidRPr="00A37606" w:rsidRDefault="00450035" w:rsidP="00450035">
    <w:pPr>
      <w:tabs>
        <w:tab w:val="center" w:pos="4536"/>
        <w:tab w:val="right" w:pos="9072"/>
      </w:tabs>
      <w:spacing w:after="0" w:line="240" w:lineRule="auto"/>
      <w:jc w:val="center"/>
      <w:rPr>
        <w:rFonts w:ascii="Times New Roman" w:eastAsia="Calibri" w:hAnsi="Times New Roman" w:cs="Times New Roman"/>
        <w:sz w:val="24"/>
        <w:szCs w:val="24"/>
      </w:rPr>
    </w:pPr>
    <w:bookmarkStart w:id="15" w:name="_Hlk158117307"/>
    <w:bookmarkStart w:id="16" w:name="_Hlk158117308"/>
    <w:r>
      <w:rPr>
        <w:noProof/>
        <w:lang w:eastAsia="pl-PL"/>
      </w:rPr>
      <w:drawing>
        <wp:anchor distT="0" distB="0" distL="114300" distR="114300" simplePos="0" relativeHeight="251663360" behindDoc="0" locked="0" layoutInCell="1" allowOverlap="1" wp14:anchorId="4A3E317F" wp14:editId="4EFDC0BC">
          <wp:simplePos x="0" y="0"/>
          <wp:positionH relativeFrom="column">
            <wp:posOffset>-519430</wp:posOffset>
          </wp:positionH>
          <wp:positionV relativeFrom="paragraph">
            <wp:posOffset>-1769</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01E0F44" w14:textId="77777777" w:rsidR="00450035" w:rsidRPr="00A37606" w:rsidRDefault="00450035" w:rsidP="00450035">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bookmarkEnd w:id="15"/>
  <w:bookmarkEnd w:id="16"/>
  <w:p w14:paraId="2B1DD07C" w14:textId="77777777" w:rsidR="00A95738" w:rsidRPr="00450035" w:rsidRDefault="00A95738" w:rsidP="004500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726B" w14:textId="77777777" w:rsidR="000B4EEE" w:rsidRDefault="000B4EEE" w:rsidP="000B4EEE">
    <w:pPr>
      <w:tabs>
        <w:tab w:val="center" w:pos="4536"/>
        <w:tab w:val="right" w:pos="9072"/>
      </w:tabs>
      <w:spacing w:after="0" w:line="240" w:lineRule="auto"/>
      <w:jc w:val="center"/>
      <w:rPr>
        <w:rFonts w:ascii="Times New Roman" w:eastAsia="Calibri" w:hAnsi="Times New Roman" w:cs="Times New Roman"/>
        <w:sz w:val="24"/>
        <w:szCs w:val="24"/>
      </w:rPr>
    </w:pPr>
  </w:p>
  <w:p w14:paraId="131D64B1" w14:textId="0E4718C3" w:rsidR="000B4EEE" w:rsidRPr="00A37606" w:rsidRDefault="005A3032" w:rsidP="000B4EEE">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000B4EEE" w:rsidRPr="00A37606">
      <w:rPr>
        <w:rFonts w:ascii="Times New Roman" w:eastAsia="Calibri" w:hAnsi="Times New Roman" w:cs="Times New Roman"/>
        <w:sz w:val="24"/>
        <w:szCs w:val="24"/>
      </w:rPr>
      <w:t xml:space="preserve"> W NOWYM TARGU</w:t>
    </w:r>
  </w:p>
  <w:p w14:paraId="69AC8A67" w14:textId="77777777" w:rsidR="000B4EEE" w:rsidRPr="00A37606" w:rsidRDefault="000B4EEE" w:rsidP="000B4EEE">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1B4682C9" w14:textId="77777777" w:rsidR="000B4EEE" w:rsidRDefault="000B4E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F77DEF"/>
    <w:multiLevelType w:val="hybridMultilevel"/>
    <w:tmpl w:val="02720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7537B"/>
    <w:multiLevelType w:val="multilevel"/>
    <w:tmpl w:val="C104354C"/>
    <w:lvl w:ilvl="0">
      <w:start w:val="2"/>
      <w:numFmt w:val="decimal"/>
      <w:lvlText w:val="%1."/>
      <w:lvlJc w:val="left"/>
      <w:pPr>
        <w:ind w:left="504" w:hanging="504"/>
      </w:pPr>
      <w:rPr>
        <w:rFonts w:hint="default"/>
        <w:b w:val="0"/>
      </w:rPr>
    </w:lvl>
    <w:lvl w:ilvl="1">
      <w:start w:val="1"/>
      <w:numFmt w:val="decimal"/>
      <w:lvlText w:val="%1.%2."/>
      <w:lvlJc w:val="left"/>
      <w:pPr>
        <w:ind w:left="504" w:hanging="504"/>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B21323C"/>
    <w:multiLevelType w:val="hybridMultilevel"/>
    <w:tmpl w:val="971EE65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686AA9"/>
    <w:multiLevelType w:val="hybridMultilevel"/>
    <w:tmpl w:val="35DEDB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C277A5"/>
    <w:multiLevelType w:val="hybridMultilevel"/>
    <w:tmpl w:val="AEBAA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3A82A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2" w15:restartNumberingAfterBreak="0">
    <w:nsid w:val="2A4F50BC"/>
    <w:multiLevelType w:val="hybridMultilevel"/>
    <w:tmpl w:val="79F07B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CA5F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F145CE7"/>
    <w:multiLevelType w:val="hybridMultilevel"/>
    <w:tmpl w:val="79F07B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805B0E"/>
    <w:multiLevelType w:val="hybridMultilevel"/>
    <w:tmpl w:val="F83A8B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4E444F"/>
    <w:multiLevelType w:val="multilevel"/>
    <w:tmpl w:val="89E0EE1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013A5C"/>
    <w:multiLevelType w:val="hybridMultilevel"/>
    <w:tmpl w:val="1036506C"/>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E76728A"/>
    <w:multiLevelType w:val="hybridMultilevel"/>
    <w:tmpl w:val="F816FDB8"/>
    <w:lvl w:ilvl="0" w:tplc="FFFFFFFF">
      <w:start w:val="1"/>
      <w:numFmt w:val="lowerRoman"/>
      <w:lvlText w:val="%1."/>
      <w:lvlJc w:val="right"/>
      <w:pPr>
        <w:ind w:left="1803"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A331C5"/>
    <w:multiLevelType w:val="hybridMultilevel"/>
    <w:tmpl w:val="0C940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AF6378"/>
    <w:multiLevelType w:val="multilevel"/>
    <w:tmpl w:val="168C3C4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6B67B18"/>
    <w:multiLevelType w:val="multilevel"/>
    <w:tmpl w:val="C58AFC8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48036EA1"/>
    <w:multiLevelType w:val="hybridMultilevel"/>
    <w:tmpl w:val="2766C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212527"/>
    <w:multiLevelType w:val="hybridMultilevel"/>
    <w:tmpl w:val="BF466A4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C9A564C"/>
    <w:multiLevelType w:val="hybridMultilevel"/>
    <w:tmpl w:val="D4D2FCC4"/>
    <w:lvl w:ilvl="0" w:tplc="7E864B7E">
      <w:start w:val="2"/>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53"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0DA55F0"/>
    <w:multiLevelType w:val="hybridMultilevel"/>
    <w:tmpl w:val="03B80D44"/>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12C13CE"/>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32234D"/>
    <w:multiLevelType w:val="hybridMultilevel"/>
    <w:tmpl w:val="4F06F2A2"/>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532C47A6">
      <w:start w:val="3"/>
      <w:numFmt w:val="decimal"/>
      <w:lvlText w:val="%3."/>
      <w:lvlJc w:val="left"/>
      <w:pPr>
        <w:ind w:left="1980" w:hanging="360"/>
      </w:pPr>
      <w:rPr>
        <w:rFonts w:hint="default"/>
      </w:rPr>
    </w:lvl>
    <w:lvl w:ilvl="3" w:tplc="0415000F">
      <w:start w:val="1"/>
      <w:numFmt w:val="decimal"/>
      <w:lvlText w:val="%4."/>
      <w:lvlJc w:val="left"/>
      <w:pPr>
        <w:ind w:left="2520" w:hanging="360"/>
      </w:pPr>
    </w:lvl>
    <w:lvl w:ilvl="4" w:tplc="B34C150E">
      <w:start w:val="6"/>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805E11"/>
    <w:multiLevelType w:val="hybridMultilevel"/>
    <w:tmpl w:val="0B4EFB56"/>
    <w:lvl w:ilvl="0" w:tplc="316C431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6992E64"/>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81737"/>
    <w:multiLevelType w:val="multilevel"/>
    <w:tmpl w:val="857ED4D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67" w15:restartNumberingAfterBreak="0">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9"/>
  </w:num>
  <w:num w:numId="2">
    <w:abstractNumId w:val="16"/>
  </w:num>
  <w:num w:numId="3">
    <w:abstractNumId w:val="15"/>
  </w:num>
  <w:num w:numId="4">
    <w:abstractNumId w:val="5"/>
  </w:num>
  <w:num w:numId="5">
    <w:abstractNumId w:val="57"/>
  </w:num>
  <w:num w:numId="6">
    <w:abstractNumId w:val="54"/>
  </w:num>
  <w:num w:numId="7">
    <w:abstractNumId w:val="9"/>
  </w:num>
  <w:num w:numId="8">
    <w:abstractNumId w:val="35"/>
  </w:num>
  <w:num w:numId="9">
    <w:abstractNumId w:val="59"/>
  </w:num>
  <w:num w:numId="10">
    <w:abstractNumId w:val="29"/>
  </w:num>
  <w:num w:numId="11">
    <w:abstractNumId w:val="40"/>
  </w:num>
  <w:num w:numId="12">
    <w:abstractNumId w:val="39"/>
  </w:num>
  <w:num w:numId="13">
    <w:abstractNumId w:val="13"/>
  </w:num>
  <w:num w:numId="14">
    <w:abstractNumId w:val="14"/>
  </w:num>
  <w:num w:numId="15">
    <w:abstractNumId w:val="38"/>
  </w:num>
  <w:num w:numId="16">
    <w:abstractNumId w:val="18"/>
  </w:num>
  <w:num w:numId="17">
    <w:abstractNumId w:val="46"/>
  </w:num>
  <w:num w:numId="18">
    <w:abstractNumId w:val="10"/>
  </w:num>
  <w:num w:numId="19">
    <w:abstractNumId w:val="45"/>
  </w:num>
  <w:num w:numId="20">
    <w:abstractNumId w:val="67"/>
  </w:num>
  <w:num w:numId="21">
    <w:abstractNumId w:val="2"/>
  </w:num>
  <w:num w:numId="22">
    <w:abstractNumId w:val="43"/>
  </w:num>
  <w:num w:numId="23">
    <w:abstractNumId w:val="53"/>
  </w:num>
  <w:num w:numId="24">
    <w:abstractNumId w:val="63"/>
  </w:num>
  <w:num w:numId="25">
    <w:abstractNumId w:val="30"/>
  </w:num>
  <w:num w:numId="26">
    <w:abstractNumId w:val="56"/>
  </w:num>
  <w:num w:numId="27">
    <w:abstractNumId w:val="12"/>
  </w:num>
  <w:num w:numId="28">
    <w:abstractNumId w:val="23"/>
  </w:num>
  <w:num w:numId="29">
    <w:abstractNumId w:val="11"/>
  </w:num>
  <w:num w:numId="30">
    <w:abstractNumId w:val="1"/>
  </w:num>
  <w:num w:numId="31">
    <w:abstractNumId w:val="0"/>
  </w:num>
  <w:num w:numId="32">
    <w:abstractNumId w:val="68"/>
  </w:num>
  <w:num w:numId="33">
    <w:abstractNumId w:val="31"/>
  </w:num>
  <w:num w:numId="34">
    <w:abstractNumId w:val="51"/>
  </w:num>
  <w:num w:numId="35">
    <w:abstractNumId w:val="44"/>
  </w:num>
  <w:num w:numId="36">
    <w:abstractNumId w:val="32"/>
  </w:num>
  <w:num w:numId="37">
    <w:abstractNumId w:val="37"/>
  </w:num>
  <w:num w:numId="38">
    <w:abstractNumId w:val="7"/>
  </w:num>
  <w:num w:numId="39">
    <w:abstractNumId w:val="17"/>
  </w:num>
  <w:num w:numId="40">
    <w:abstractNumId w:val="60"/>
  </w:num>
  <w:num w:numId="41">
    <w:abstractNumId w:val="24"/>
  </w:num>
  <w:num w:numId="42">
    <w:abstractNumId w:val="26"/>
  </w:num>
  <w:num w:numId="43">
    <w:abstractNumId w:val="47"/>
  </w:num>
  <w:num w:numId="44">
    <w:abstractNumId w:val="27"/>
  </w:num>
  <w:num w:numId="45">
    <w:abstractNumId w:val="49"/>
  </w:num>
  <w:num w:numId="46">
    <w:abstractNumId w:val="22"/>
  </w:num>
  <w:num w:numId="47">
    <w:abstractNumId w:val="64"/>
  </w:num>
  <w:num w:numId="48">
    <w:abstractNumId w:val="34"/>
  </w:num>
  <w:num w:numId="49">
    <w:abstractNumId w:val="55"/>
  </w:num>
  <w:num w:numId="50">
    <w:abstractNumId w:val="62"/>
  </w:num>
  <w:num w:numId="51">
    <w:abstractNumId w:val="3"/>
  </w:num>
  <w:num w:numId="52">
    <w:abstractNumId w:val="6"/>
  </w:num>
  <w:num w:numId="53">
    <w:abstractNumId w:val="41"/>
  </w:num>
  <w:num w:numId="54">
    <w:abstractNumId w:val="25"/>
  </w:num>
  <w:num w:numId="55">
    <w:abstractNumId w:val="28"/>
  </w:num>
  <w:num w:numId="56">
    <w:abstractNumId w:val="48"/>
  </w:num>
  <w:num w:numId="57">
    <w:abstractNumId w:val="8"/>
  </w:num>
  <w:num w:numId="58">
    <w:abstractNumId w:val="21"/>
  </w:num>
  <w:num w:numId="59">
    <w:abstractNumId w:val="20"/>
  </w:num>
  <w:num w:numId="60">
    <w:abstractNumId w:val="52"/>
  </w:num>
  <w:num w:numId="61">
    <w:abstractNumId w:val="66"/>
  </w:num>
  <w:num w:numId="62">
    <w:abstractNumId w:val="4"/>
  </w:num>
  <w:num w:numId="63">
    <w:abstractNumId w:val="69"/>
  </w:num>
  <w:num w:numId="64">
    <w:abstractNumId w:val="61"/>
  </w:num>
  <w:num w:numId="65">
    <w:abstractNumId w:val="42"/>
  </w:num>
  <w:num w:numId="66">
    <w:abstractNumId w:val="36"/>
  </w:num>
  <w:num w:numId="67">
    <w:abstractNumId w:val="65"/>
  </w:num>
  <w:num w:numId="68">
    <w:abstractNumId w:val="33"/>
  </w:num>
  <w:num w:numId="69">
    <w:abstractNumId w:val="50"/>
  </w:num>
  <w:num w:numId="7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84"/>
    <w:rsid w:val="0000114F"/>
    <w:rsid w:val="00004B89"/>
    <w:rsid w:val="0000581C"/>
    <w:rsid w:val="00031F23"/>
    <w:rsid w:val="00033892"/>
    <w:rsid w:val="00035E7A"/>
    <w:rsid w:val="00037A6D"/>
    <w:rsid w:val="00041B79"/>
    <w:rsid w:val="00044736"/>
    <w:rsid w:val="00045C1D"/>
    <w:rsid w:val="00047366"/>
    <w:rsid w:val="00051647"/>
    <w:rsid w:val="0005228A"/>
    <w:rsid w:val="00052F35"/>
    <w:rsid w:val="00067C7D"/>
    <w:rsid w:val="00075FF2"/>
    <w:rsid w:val="00080008"/>
    <w:rsid w:val="000917E2"/>
    <w:rsid w:val="0009239A"/>
    <w:rsid w:val="000A7F06"/>
    <w:rsid w:val="000B033E"/>
    <w:rsid w:val="000B1629"/>
    <w:rsid w:val="000B2B9E"/>
    <w:rsid w:val="000B3E51"/>
    <w:rsid w:val="000B4EEE"/>
    <w:rsid w:val="000B6E78"/>
    <w:rsid w:val="000C497B"/>
    <w:rsid w:val="000C4A17"/>
    <w:rsid w:val="000C67CF"/>
    <w:rsid w:val="000D12EF"/>
    <w:rsid w:val="000D1E1C"/>
    <w:rsid w:val="000D220E"/>
    <w:rsid w:val="000D61D4"/>
    <w:rsid w:val="000E0B9F"/>
    <w:rsid w:val="000E15A2"/>
    <w:rsid w:val="000E1F2B"/>
    <w:rsid w:val="000E298D"/>
    <w:rsid w:val="000E2B99"/>
    <w:rsid w:val="000F3003"/>
    <w:rsid w:val="000F5361"/>
    <w:rsid w:val="00106A13"/>
    <w:rsid w:val="00106A91"/>
    <w:rsid w:val="00107BAB"/>
    <w:rsid w:val="001134D9"/>
    <w:rsid w:val="001208CA"/>
    <w:rsid w:val="00126024"/>
    <w:rsid w:val="001318C5"/>
    <w:rsid w:val="0014248B"/>
    <w:rsid w:val="001432E6"/>
    <w:rsid w:val="00147761"/>
    <w:rsid w:val="001503F6"/>
    <w:rsid w:val="00152372"/>
    <w:rsid w:val="00153B4B"/>
    <w:rsid w:val="00155E4C"/>
    <w:rsid w:val="00163F07"/>
    <w:rsid w:val="0016573E"/>
    <w:rsid w:val="00176D33"/>
    <w:rsid w:val="0018223E"/>
    <w:rsid w:val="00184397"/>
    <w:rsid w:val="0019107E"/>
    <w:rsid w:val="001937B5"/>
    <w:rsid w:val="00197B52"/>
    <w:rsid w:val="001A00AC"/>
    <w:rsid w:val="001A1B07"/>
    <w:rsid w:val="001A1E78"/>
    <w:rsid w:val="001A1F4E"/>
    <w:rsid w:val="001A26C8"/>
    <w:rsid w:val="001A4F36"/>
    <w:rsid w:val="001A7044"/>
    <w:rsid w:val="001B5A45"/>
    <w:rsid w:val="001B63C1"/>
    <w:rsid w:val="001C4D94"/>
    <w:rsid w:val="001C72C3"/>
    <w:rsid w:val="001C7C31"/>
    <w:rsid w:val="001F09E9"/>
    <w:rsid w:val="001F2139"/>
    <w:rsid w:val="001F7F86"/>
    <w:rsid w:val="0021137F"/>
    <w:rsid w:val="00212504"/>
    <w:rsid w:val="00212803"/>
    <w:rsid w:val="00217B82"/>
    <w:rsid w:val="00235052"/>
    <w:rsid w:val="00235C6F"/>
    <w:rsid w:val="0023637A"/>
    <w:rsid w:val="002421CB"/>
    <w:rsid w:val="002465B3"/>
    <w:rsid w:val="00251DB0"/>
    <w:rsid w:val="00261697"/>
    <w:rsid w:val="002634D1"/>
    <w:rsid w:val="00264991"/>
    <w:rsid w:val="002714B9"/>
    <w:rsid w:val="0027742A"/>
    <w:rsid w:val="002836EB"/>
    <w:rsid w:val="00284C2E"/>
    <w:rsid w:val="002A221F"/>
    <w:rsid w:val="002A29A9"/>
    <w:rsid w:val="002B2C48"/>
    <w:rsid w:val="002B623A"/>
    <w:rsid w:val="002C0585"/>
    <w:rsid w:val="002C1363"/>
    <w:rsid w:val="002C33EA"/>
    <w:rsid w:val="002D50CC"/>
    <w:rsid w:val="002E177B"/>
    <w:rsid w:val="002E274B"/>
    <w:rsid w:val="002E2C13"/>
    <w:rsid w:val="002E3F83"/>
    <w:rsid w:val="002F06A1"/>
    <w:rsid w:val="002F14E9"/>
    <w:rsid w:val="002F608C"/>
    <w:rsid w:val="003007D0"/>
    <w:rsid w:val="003025DF"/>
    <w:rsid w:val="0031093D"/>
    <w:rsid w:val="00315370"/>
    <w:rsid w:val="00315ABC"/>
    <w:rsid w:val="00323217"/>
    <w:rsid w:val="00330E43"/>
    <w:rsid w:val="003313E1"/>
    <w:rsid w:val="00334D1C"/>
    <w:rsid w:val="003351A2"/>
    <w:rsid w:val="00340A1D"/>
    <w:rsid w:val="003460EB"/>
    <w:rsid w:val="00351D51"/>
    <w:rsid w:val="003532DA"/>
    <w:rsid w:val="00363229"/>
    <w:rsid w:val="00363B77"/>
    <w:rsid w:val="00364D75"/>
    <w:rsid w:val="003668A6"/>
    <w:rsid w:val="00371363"/>
    <w:rsid w:val="00371863"/>
    <w:rsid w:val="003743A4"/>
    <w:rsid w:val="003761C2"/>
    <w:rsid w:val="00386C3C"/>
    <w:rsid w:val="00386D5A"/>
    <w:rsid w:val="00387ACB"/>
    <w:rsid w:val="00393065"/>
    <w:rsid w:val="003A0CB5"/>
    <w:rsid w:val="003A6348"/>
    <w:rsid w:val="003B1DB5"/>
    <w:rsid w:val="003C2B16"/>
    <w:rsid w:val="003D0E90"/>
    <w:rsid w:val="003E109D"/>
    <w:rsid w:val="00401E86"/>
    <w:rsid w:val="004132EF"/>
    <w:rsid w:val="00430D98"/>
    <w:rsid w:val="00435A0E"/>
    <w:rsid w:val="004434A1"/>
    <w:rsid w:val="00450035"/>
    <w:rsid w:val="00453C9D"/>
    <w:rsid w:val="00453E1C"/>
    <w:rsid w:val="00455D2C"/>
    <w:rsid w:val="0046244D"/>
    <w:rsid w:val="00462C98"/>
    <w:rsid w:val="00464840"/>
    <w:rsid w:val="004674EE"/>
    <w:rsid w:val="00467A24"/>
    <w:rsid w:val="00471F1A"/>
    <w:rsid w:val="00481210"/>
    <w:rsid w:val="00486F72"/>
    <w:rsid w:val="0049092B"/>
    <w:rsid w:val="004971A1"/>
    <w:rsid w:val="004A1C7E"/>
    <w:rsid w:val="004B5E89"/>
    <w:rsid w:val="004C1AEA"/>
    <w:rsid w:val="004C4C67"/>
    <w:rsid w:val="004D116A"/>
    <w:rsid w:val="004D122D"/>
    <w:rsid w:val="004D379A"/>
    <w:rsid w:val="004D3F8D"/>
    <w:rsid w:val="004E3DBC"/>
    <w:rsid w:val="004F2DAB"/>
    <w:rsid w:val="004F4DF4"/>
    <w:rsid w:val="00504EE5"/>
    <w:rsid w:val="00507B97"/>
    <w:rsid w:val="0051300E"/>
    <w:rsid w:val="00516254"/>
    <w:rsid w:val="00520DA2"/>
    <w:rsid w:val="00535228"/>
    <w:rsid w:val="005474D1"/>
    <w:rsid w:val="005508FC"/>
    <w:rsid w:val="00561224"/>
    <w:rsid w:val="00563CB6"/>
    <w:rsid w:val="00572D43"/>
    <w:rsid w:val="00575915"/>
    <w:rsid w:val="005765FF"/>
    <w:rsid w:val="005768C8"/>
    <w:rsid w:val="0058302E"/>
    <w:rsid w:val="00591F07"/>
    <w:rsid w:val="005A0533"/>
    <w:rsid w:val="005A3032"/>
    <w:rsid w:val="005A54DC"/>
    <w:rsid w:val="005B0BF1"/>
    <w:rsid w:val="005C03C1"/>
    <w:rsid w:val="005D0A16"/>
    <w:rsid w:val="005D0D38"/>
    <w:rsid w:val="005D2B02"/>
    <w:rsid w:val="005D6529"/>
    <w:rsid w:val="005E0A58"/>
    <w:rsid w:val="005E14F6"/>
    <w:rsid w:val="005F03EF"/>
    <w:rsid w:val="005F20FA"/>
    <w:rsid w:val="005F3110"/>
    <w:rsid w:val="005F67A4"/>
    <w:rsid w:val="00601F4E"/>
    <w:rsid w:val="006033CC"/>
    <w:rsid w:val="00610D1E"/>
    <w:rsid w:val="00613379"/>
    <w:rsid w:val="006158AB"/>
    <w:rsid w:val="0063267F"/>
    <w:rsid w:val="00640F60"/>
    <w:rsid w:val="0064356C"/>
    <w:rsid w:val="0064422B"/>
    <w:rsid w:val="006443B7"/>
    <w:rsid w:val="00654E40"/>
    <w:rsid w:val="006556E2"/>
    <w:rsid w:val="00660791"/>
    <w:rsid w:val="0066262D"/>
    <w:rsid w:val="00662FE4"/>
    <w:rsid w:val="00673CD2"/>
    <w:rsid w:val="00683AA1"/>
    <w:rsid w:val="00687B35"/>
    <w:rsid w:val="006A05BD"/>
    <w:rsid w:val="006B14A4"/>
    <w:rsid w:val="006B742A"/>
    <w:rsid w:val="006B7609"/>
    <w:rsid w:val="006C588D"/>
    <w:rsid w:val="006E444B"/>
    <w:rsid w:val="006F280C"/>
    <w:rsid w:val="006F3CAF"/>
    <w:rsid w:val="006F4254"/>
    <w:rsid w:val="00713688"/>
    <w:rsid w:val="00714E52"/>
    <w:rsid w:val="00717E53"/>
    <w:rsid w:val="00721715"/>
    <w:rsid w:val="0072264D"/>
    <w:rsid w:val="00725384"/>
    <w:rsid w:val="00730897"/>
    <w:rsid w:val="007310E4"/>
    <w:rsid w:val="007407B5"/>
    <w:rsid w:val="00745934"/>
    <w:rsid w:val="00752828"/>
    <w:rsid w:val="007602B4"/>
    <w:rsid w:val="007626ED"/>
    <w:rsid w:val="00772085"/>
    <w:rsid w:val="007778A8"/>
    <w:rsid w:val="00780007"/>
    <w:rsid w:val="00782FAD"/>
    <w:rsid w:val="00783947"/>
    <w:rsid w:val="007922F8"/>
    <w:rsid w:val="00792572"/>
    <w:rsid w:val="007A065E"/>
    <w:rsid w:val="007A1DFA"/>
    <w:rsid w:val="007A7AA3"/>
    <w:rsid w:val="007B5BEC"/>
    <w:rsid w:val="007D5A0A"/>
    <w:rsid w:val="007D7FF6"/>
    <w:rsid w:val="007E497F"/>
    <w:rsid w:val="007E531C"/>
    <w:rsid w:val="007E724A"/>
    <w:rsid w:val="007F22B2"/>
    <w:rsid w:val="00803D1E"/>
    <w:rsid w:val="00805A94"/>
    <w:rsid w:val="0080698E"/>
    <w:rsid w:val="008079CF"/>
    <w:rsid w:val="00816821"/>
    <w:rsid w:val="0082566C"/>
    <w:rsid w:val="00830172"/>
    <w:rsid w:val="0083129C"/>
    <w:rsid w:val="00843827"/>
    <w:rsid w:val="008450B6"/>
    <w:rsid w:val="00855360"/>
    <w:rsid w:val="00857B70"/>
    <w:rsid w:val="00864850"/>
    <w:rsid w:val="0087202D"/>
    <w:rsid w:val="00872333"/>
    <w:rsid w:val="00872BE9"/>
    <w:rsid w:val="00877267"/>
    <w:rsid w:val="00880250"/>
    <w:rsid w:val="008825E9"/>
    <w:rsid w:val="0088725A"/>
    <w:rsid w:val="00890A69"/>
    <w:rsid w:val="00890F1D"/>
    <w:rsid w:val="008A0D99"/>
    <w:rsid w:val="008A2F0A"/>
    <w:rsid w:val="008B45CA"/>
    <w:rsid w:val="008B4B51"/>
    <w:rsid w:val="008B521D"/>
    <w:rsid w:val="008B6A1A"/>
    <w:rsid w:val="008B7A4B"/>
    <w:rsid w:val="008C2151"/>
    <w:rsid w:val="008C51BB"/>
    <w:rsid w:val="008D6342"/>
    <w:rsid w:val="008E1578"/>
    <w:rsid w:val="008E6C2B"/>
    <w:rsid w:val="008F1428"/>
    <w:rsid w:val="008F4B3E"/>
    <w:rsid w:val="008F6CDC"/>
    <w:rsid w:val="0090718E"/>
    <w:rsid w:val="009123DE"/>
    <w:rsid w:val="00915306"/>
    <w:rsid w:val="00916115"/>
    <w:rsid w:val="009213E8"/>
    <w:rsid w:val="00924343"/>
    <w:rsid w:val="00926650"/>
    <w:rsid w:val="009318E3"/>
    <w:rsid w:val="009359AE"/>
    <w:rsid w:val="00935F46"/>
    <w:rsid w:val="009379F7"/>
    <w:rsid w:val="0094540C"/>
    <w:rsid w:val="009478D8"/>
    <w:rsid w:val="00955826"/>
    <w:rsid w:val="00957767"/>
    <w:rsid w:val="009601D8"/>
    <w:rsid w:val="00963570"/>
    <w:rsid w:val="0098138A"/>
    <w:rsid w:val="009849C4"/>
    <w:rsid w:val="00992C54"/>
    <w:rsid w:val="00993929"/>
    <w:rsid w:val="009A09C6"/>
    <w:rsid w:val="009A1DAA"/>
    <w:rsid w:val="009A3124"/>
    <w:rsid w:val="009B18EA"/>
    <w:rsid w:val="009B30CE"/>
    <w:rsid w:val="009C32FE"/>
    <w:rsid w:val="009D3FDE"/>
    <w:rsid w:val="009D5C02"/>
    <w:rsid w:val="009D5C0E"/>
    <w:rsid w:val="009D6BAD"/>
    <w:rsid w:val="009E1258"/>
    <w:rsid w:val="009E61B6"/>
    <w:rsid w:val="009F1CC4"/>
    <w:rsid w:val="009F3449"/>
    <w:rsid w:val="009F4CA4"/>
    <w:rsid w:val="009F5685"/>
    <w:rsid w:val="009F7568"/>
    <w:rsid w:val="009F7AF7"/>
    <w:rsid w:val="00A03FCD"/>
    <w:rsid w:val="00A05F00"/>
    <w:rsid w:val="00A06608"/>
    <w:rsid w:val="00A079F7"/>
    <w:rsid w:val="00A22299"/>
    <w:rsid w:val="00A24DD2"/>
    <w:rsid w:val="00A27A8C"/>
    <w:rsid w:val="00A300BF"/>
    <w:rsid w:val="00A3077B"/>
    <w:rsid w:val="00A3123F"/>
    <w:rsid w:val="00A33392"/>
    <w:rsid w:val="00A3700C"/>
    <w:rsid w:val="00A37606"/>
    <w:rsid w:val="00A559F0"/>
    <w:rsid w:val="00A6211D"/>
    <w:rsid w:val="00A64F2D"/>
    <w:rsid w:val="00A70D0A"/>
    <w:rsid w:val="00A7569D"/>
    <w:rsid w:val="00A75EF8"/>
    <w:rsid w:val="00A8081A"/>
    <w:rsid w:val="00A816EC"/>
    <w:rsid w:val="00A829A5"/>
    <w:rsid w:val="00A83AAF"/>
    <w:rsid w:val="00A95738"/>
    <w:rsid w:val="00A9740F"/>
    <w:rsid w:val="00AA19A1"/>
    <w:rsid w:val="00AA24F8"/>
    <w:rsid w:val="00AB47E8"/>
    <w:rsid w:val="00AB5FA3"/>
    <w:rsid w:val="00AC70A2"/>
    <w:rsid w:val="00AD4B6D"/>
    <w:rsid w:val="00AE46CC"/>
    <w:rsid w:val="00AF0728"/>
    <w:rsid w:val="00AF4BC2"/>
    <w:rsid w:val="00AF5125"/>
    <w:rsid w:val="00AF7AF8"/>
    <w:rsid w:val="00B01A2C"/>
    <w:rsid w:val="00B021B6"/>
    <w:rsid w:val="00B04D35"/>
    <w:rsid w:val="00B06632"/>
    <w:rsid w:val="00B073AF"/>
    <w:rsid w:val="00B076EF"/>
    <w:rsid w:val="00B14AD8"/>
    <w:rsid w:val="00B33787"/>
    <w:rsid w:val="00B408B3"/>
    <w:rsid w:val="00B413CA"/>
    <w:rsid w:val="00B419D3"/>
    <w:rsid w:val="00B47BA1"/>
    <w:rsid w:val="00B52698"/>
    <w:rsid w:val="00B62614"/>
    <w:rsid w:val="00B714E1"/>
    <w:rsid w:val="00B7177C"/>
    <w:rsid w:val="00B77630"/>
    <w:rsid w:val="00B86901"/>
    <w:rsid w:val="00BA5145"/>
    <w:rsid w:val="00BA6272"/>
    <w:rsid w:val="00BA6FC4"/>
    <w:rsid w:val="00BB720F"/>
    <w:rsid w:val="00BE0BEE"/>
    <w:rsid w:val="00BE78B6"/>
    <w:rsid w:val="00BF1669"/>
    <w:rsid w:val="00C06A86"/>
    <w:rsid w:val="00C07309"/>
    <w:rsid w:val="00C10131"/>
    <w:rsid w:val="00C1217F"/>
    <w:rsid w:val="00C12653"/>
    <w:rsid w:val="00C15BF5"/>
    <w:rsid w:val="00C15FDA"/>
    <w:rsid w:val="00C23834"/>
    <w:rsid w:val="00C24440"/>
    <w:rsid w:val="00C40D19"/>
    <w:rsid w:val="00C47A93"/>
    <w:rsid w:val="00C52EC4"/>
    <w:rsid w:val="00C5679F"/>
    <w:rsid w:val="00C569F4"/>
    <w:rsid w:val="00C6411D"/>
    <w:rsid w:val="00C65C84"/>
    <w:rsid w:val="00C67CAA"/>
    <w:rsid w:val="00C72E22"/>
    <w:rsid w:val="00C75191"/>
    <w:rsid w:val="00C81AA1"/>
    <w:rsid w:val="00C862D7"/>
    <w:rsid w:val="00C94424"/>
    <w:rsid w:val="00CA2295"/>
    <w:rsid w:val="00CB2DAC"/>
    <w:rsid w:val="00CB5272"/>
    <w:rsid w:val="00CC6CEF"/>
    <w:rsid w:val="00CC6D34"/>
    <w:rsid w:val="00CD1ACC"/>
    <w:rsid w:val="00CD5848"/>
    <w:rsid w:val="00CD73BA"/>
    <w:rsid w:val="00CE2327"/>
    <w:rsid w:val="00CF12AA"/>
    <w:rsid w:val="00D0746E"/>
    <w:rsid w:val="00D10E10"/>
    <w:rsid w:val="00D119E3"/>
    <w:rsid w:val="00D17337"/>
    <w:rsid w:val="00D22C91"/>
    <w:rsid w:val="00D22D59"/>
    <w:rsid w:val="00D27E97"/>
    <w:rsid w:val="00D44D3C"/>
    <w:rsid w:val="00D45580"/>
    <w:rsid w:val="00D47185"/>
    <w:rsid w:val="00D53839"/>
    <w:rsid w:val="00D56B3D"/>
    <w:rsid w:val="00D66D68"/>
    <w:rsid w:val="00D77AA8"/>
    <w:rsid w:val="00D87B8B"/>
    <w:rsid w:val="00D93BE9"/>
    <w:rsid w:val="00D93D73"/>
    <w:rsid w:val="00D93D89"/>
    <w:rsid w:val="00DA7502"/>
    <w:rsid w:val="00DB0EA7"/>
    <w:rsid w:val="00DB4416"/>
    <w:rsid w:val="00DB64F3"/>
    <w:rsid w:val="00DC4CF4"/>
    <w:rsid w:val="00DD3641"/>
    <w:rsid w:val="00DD4DFA"/>
    <w:rsid w:val="00DE37BB"/>
    <w:rsid w:val="00DE4344"/>
    <w:rsid w:val="00DE4DBB"/>
    <w:rsid w:val="00DE66DC"/>
    <w:rsid w:val="00DE7820"/>
    <w:rsid w:val="00DF2C46"/>
    <w:rsid w:val="00DF2EF1"/>
    <w:rsid w:val="00DF7262"/>
    <w:rsid w:val="00E075AC"/>
    <w:rsid w:val="00E21228"/>
    <w:rsid w:val="00E27804"/>
    <w:rsid w:val="00E43BA2"/>
    <w:rsid w:val="00E452E5"/>
    <w:rsid w:val="00E51516"/>
    <w:rsid w:val="00E52B8A"/>
    <w:rsid w:val="00E531DE"/>
    <w:rsid w:val="00E616EC"/>
    <w:rsid w:val="00E62521"/>
    <w:rsid w:val="00E63EB2"/>
    <w:rsid w:val="00E701DA"/>
    <w:rsid w:val="00E71657"/>
    <w:rsid w:val="00E754EC"/>
    <w:rsid w:val="00E761C3"/>
    <w:rsid w:val="00E77353"/>
    <w:rsid w:val="00E81FBD"/>
    <w:rsid w:val="00E8484C"/>
    <w:rsid w:val="00E9156D"/>
    <w:rsid w:val="00EA0989"/>
    <w:rsid w:val="00EA0C5F"/>
    <w:rsid w:val="00EA2487"/>
    <w:rsid w:val="00EA3A3F"/>
    <w:rsid w:val="00EA79F0"/>
    <w:rsid w:val="00EC38B7"/>
    <w:rsid w:val="00EC3A3A"/>
    <w:rsid w:val="00EC4DC6"/>
    <w:rsid w:val="00EC6369"/>
    <w:rsid w:val="00EC7B91"/>
    <w:rsid w:val="00ED07F2"/>
    <w:rsid w:val="00ED247B"/>
    <w:rsid w:val="00ED3A85"/>
    <w:rsid w:val="00ED3D35"/>
    <w:rsid w:val="00ED6967"/>
    <w:rsid w:val="00EF6FC3"/>
    <w:rsid w:val="00EF72AD"/>
    <w:rsid w:val="00F03A81"/>
    <w:rsid w:val="00F06F4B"/>
    <w:rsid w:val="00F22615"/>
    <w:rsid w:val="00F33238"/>
    <w:rsid w:val="00F335B1"/>
    <w:rsid w:val="00F340B9"/>
    <w:rsid w:val="00F35577"/>
    <w:rsid w:val="00F36D8F"/>
    <w:rsid w:val="00F4112A"/>
    <w:rsid w:val="00F45418"/>
    <w:rsid w:val="00F55142"/>
    <w:rsid w:val="00F61B94"/>
    <w:rsid w:val="00F654EA"/>
    <w:rsid w:val="00F67A8E"/>
    <w:rsid w:val="00F7032A"/>
    <w:rsid w:val="00F722A0"/>
    <w:rsid w:val="00F7796A"/>
    <w:rsid w:val="00F80E4A"/>
    <w:rsid w:val="00F849AD"/>
    <w:rsid w:val="00F90F24"/>
    <w:rsid w:val="00F92193"/>
    <w:rsid w:val="00F9313D"/>
    <w:rsid w:val="00F97F3B"/>
    <w:rsid w:val="00FA214D"/>
    <w:rsid w:val="00FA61D7"/>
    <w:rsid w:val="00FB1DAB"/>
    <w:rsid w:val="00FB3C05"/>
    <w:rsid w:val="00FB5C84"/>
    <w:rsid w:val="00FC16FA"/>
    <w:rsid w:val="00FC74AA"/>
    <w:rsid w:val="00FD72F8"/>
    <w:rsid w:val="00FE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3FB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EEE"/>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9"/>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9"/>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30"/>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31"/>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9"/>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EF72AD"/>
  </w:style>
  <w:style w:type="numbering" w:customStyle="1" w:styleId="Styl1">
    <w:name w:val="Styl1"/>
    <w:uiPriority w:val="99"/>
    <w:rsid w:val="005D0D38"/>
    <w:pPr>
      <w:numPr>
        <w:numId w:val="49"/>
      </w:numPr>
    </w:pPr>
  </w:style>
  <w:style w:type="character" w:styleId="Nierozpoznanawzmianka">
    <w:name w:val="Unresolved Mention"/>
    <w:basedOn w:val="Domylnaczcionkaakapitu"/>
    <w:uiPriority w:val="99"/>
    <w:semiHidden/>
    <w:unhideWhenUsed/>
    <w:rsid w:val="005A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nt.edu.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malopolska.pl/ppwsz,a,2407606,postepowanie-w-trybie-podstawowym-art-275-pkt-1-pzp-pn-zakup-dostawa-montaz-oraz-wdrozenie-srodowisk.html" TargetMode="External"/><Relationship Id="rId4" Type="http://schemas.openxmlformats.org/officeDocument/2006/relationships/webSettings" Target="webSettings.xml"/><Relationship Id="rId9" Type="http://schemas.openxmlformats.org/officeDocument/2006/relationships/hyperlink" Target="http://www.bip.malopolska.pl/ppws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11751</Words>
  <Characters>70511</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2024-02-22T22:27:00Z</dcterms:modified>
</cp:coreProperties>
</file>