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393D859C" w14:textId="584D1E8B" w:rsidR="009D4C4E" w:rsidRDefault="00A50FAC" w:rsidP="009D4C4E">
      <w:pPr>
        <w:spacing w:after="0" w:line="240" w:lineRule="auto"/>
        <w:ind w:righ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Poprawę </w:t>
      </w:r>
      <w:r w:rsidRPr="00FD6D72">
        <w:rPr>
          <w:rFonts w:ascii="Cambria" w:hAnsi="Cambria"/>
          <w:b/>
          <w:bCs/>
        </w:rPr>
        <w:t>efektywności energetycznej budynku użyteczności publicznej (hali sportowej) w Rawie Mazowieckiej</w:t>
      </w:r>
    </w:p>
    <w:p w14:paraId="50E0BA04" w14:textId="77777777" w:rsidR="00A50FAC" w:rsidRPr="003A0602" w:rsidRDefault="00A50FAC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501CE7C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21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A3FA" w14:textId="77777777" w:rsidR="002469EC" w:rsidRDefault="002469EC" w:rsidP="00A50FAC">
      <w:pPr>
        <w:spacing w:after="0" w:line="240" w:lineRule="auto"/>
      </w:pPr>
      <w:r>
        <w:separator/>
      </w:r>
    </w:p>
  </w:endnote>
  <w:endnote w:type="continuationSeparator" w:id="0">
    <w:p w14:paraId="336C2B15" w14:textId="77777777" w:rsidR="002469EC" w:rsidRDefault="002469EC" w:rsidP="00A5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64A5" w14:textId="77777777" w:rsidR="002469EC" w:rsidRDefault="002469EC" w:rsidP="00A50FAC">
      <w:pPr>
        <w:spacing w:after="0" w:line="240" w:lineRule="auto"/>
      </w:pPr>
      <w:r>
        <w:separator/>
      </w:r>
    </w:p>
  </w:footnote>
  <w:footnote w:type="continuationSeparator" w:id="0">
    <w:p w14:paraId="20AF9E83" w14:textId="77777777" w:rsidR="002469EC" w:rsidRDefault="002469EC" w:rsidP="00A50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2469EC"/>
    <w:rsid w:val="00555D52"/>
    <w:rsid w:val="0078678E"/>
    <w:rsid w:val="0091282C"/>
    <w:rsid w:val="00945B3B"/>
    <w:rsid w:val="009C345B"/>
    <w:rsid w:val="009D4C4E"/>
    <w:rsid w:val="00A50FAC"/>
    <w:rsid w:val="00B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F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2021-05-20T09:52:00Z</dcterms:created>
  <dcterms:modified xsi:type="dcterms:W3CDTF">2021-05-20T09:52:00Z</dcterms:modified>
</cp:coreProperties>
</file>