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99F5" w14:textId="0548420B" w:rsidR="005852FA" w:rsidRPr="00D11FAD" w:rsidRDefault="004C6205" w:rsidP="005852FA">
      <w:pPr>
        <w:widowControl w:val="0"/>
        <w:autoSpaceDE w:val="0"/>
        <w:autoSpaceDN w:val="0"/>
        <w:adjustRightInd w:val="0"/>
        <w:ind w:firstLine="0"/>
        <w:jc w:val="right"/>
        <w:rPr>
          <w:rFonts w:ascii="Calibri" w:eastAsia="Times New Roman" w:hAnsi="Calibri" w:cs="Calibri"/>
          <w:color w:val="auto"/>
        </w:rPr>
      </w:pPr>
      <w:r>
        <w:rPr>
          <w:rFonts w:ascii="Calibri" w:eastAsia="Times New Roman" w:hAnsi="Calibri" w:cs="Calibri"/>
          <w:color w:val="auto"/>
        </w:rPr>
        <w:t>Załącznik nr 6</w:t>
      </w:r>
    </w:p>
    <w:p w14:paraId="41483115" w14:textId="77777777" w:rsidR="005852FA" w:rsidRPr="00D11FAD" w:rsidRDefault="005852FA" w:rsidP="005852FA">
      <w:pPr>
        <w:widowControl w:val="0"/>
        <w:autoSpaceDE w:val="0"/>
        <w:autoSpaceDN w:val="0"/>
        <w:adjustRightInd w:val="0"/>
        <w:ind w:firstLine="0"/>
        <w:jc w:val="center"/>
        <w:rPr>
          <w:rFonts w:ascii="Calibri" w:eastAsia="Times New Roman" w:hAnsi="Calibri" w:cs="Calibri"/>
          <w:b/>
          <w:color w:val="auto"/>
        </w:rPr>
      </w:pPr>
      <w:r w:rsidRPr="00D11FAD">
        <w:rPr>
          <w:rFonts w:ascii="Calibri" w:eastAsia="Times New Roman" w:hAnsi="Calibri" w:cs="Calibri"/>
          <w:b/>
          <w:color w:val="auto"/>
        </w:rPr>
        <w:t xml:space="preserve">Wzór   </w:t>
      </w:r>
    </w:p>
    <w:p w14:paraId="098FCDBF" w14:textId="77777777" w:rsidR="005852FA" w:rsidRPr="00D11FAD" w:rsidRDefault="005852FA" w:rsidP="005852FA">
      <w:pPr>
        <w:tabs>
          <w:tab w:val="center" w:pos="4536"/>
          <w:tab w:val="left" w:pos="5700"/>
          <w:tab w:val="right" w:pos="9072"/>
        </w:tabs>
        <w:ind w:left="5700" w:hanging="5700"/>
        <w:jc w:val="center"/>
        <w:rPr>
          <w:rFonts w:ascii="Calibri" w:eastAsia="Times New Roman" w:hAnsi="Calibri" w:cs="Calibri"/>
          <w:b/>
          <w:bCs/>
          <w:color w:val="auto"/>
        </w:rPr>
      </w:pPr>
      <w:r w:rsidRPr="00D11FAD">
        <w:rPr>
          <w:rFonts w:ascii="Calibri" w:eastAsia="Times New Roman" w:hAnsi="Calibri" w:cs="Calibri"/>
          <w:b/>
          <w:bCs/>
          <w:color w:val="auto"/>
        </w:rPr>
        <w:t xml:space="preserve">UMOWA </w:t>
      </w:r>
      <w:r w:rsidR="00AD6A32" w:rsidRPr="00D11FAD">
        <w:rPr>
          <w:rFonts w:ascii="Calibri" w:eastAsia="Times New Roman" w:hAnsi="Calibri" w:cs="Calibri"/>
          <w:b/>
          <w:bCs/>
          <w:color w:val="auto"/>
        </w:rPr>
        <w:t xml:space="preserve">GENERALNA </w:t>
      </w:r>
      <w:r w:rsidRPr="00D11FAD">
        <w:rPr>
          <w:rFonts w:ascii="Calibri" w:eastAsia="Times New Roman" w:hAnsi="Calibri" w:cs="Calibri"/>
          <w:b/>
          <w:bCs/>
          <w:color w:val="auto"/>
        </w:rPr>
        <w:t>Nr:  …………………..</w:t>
      </w:r>
    </w:p>
    <w:p w14:paraId="6CD4C711" w14:textId="77777777" w:rsidR="005852FA" w:rsidRPr="00D11FAD" w:rsidRDefault="005852FA" w:rsidP="005852FA">
      <w:pPr>
        <w:autoSpaceDE w:val="0"/>
        <w:autoSpaceDN w:val="0"/>
        <w:adjustRightInd w:val="0"/>
        <w:ind w:left="2599" w:firstLine="0"/>
        <w:rPr>
          <w:rFonts w:ascii="Calibri" w:eastAsia="Times New Roman" w:hAnsi="Calibri" w:cs="Calibri"/>
          <w:color w:val="auto"/>
        </w:rPr>
      </w:pPr>
      <w:r w:rsidRPr="00D11FAD">
        <w:rPr>
          <w:rFonts w:ascii="Calibri" w:eastAsia="Times New Roman" w:hAnsi="Calibri" w:cs="Calibri"/>
          <w:b/>
          <w:bCs/>
          <w:color w:val="auto"/>
        </w:rPr>
        <w:tab/>
      </w:r>
      <w:r w:rsidRPr="00D11FAD">
        <w:rPr>
          <w:rFonts w:ascii="Calibri" w:eastAsia="Times New Roman" w:hAnsi="Calibri" w:cs="Calibri"/>
          <w:b/>
          <w:bCs/>
          <w:color w:val="auto"/>
        </w:rPr>
        <w:tab/>
      </w:r>
      <w:r w:rsidRPr="00D11FAD">
        <w:rPr>
          <w:rFonts w:ascii="Calibri" w:eastAsia="Times New Roman" w:hAnsi="Calibri" w:cs="Calibri"/>
          <w:b/>
          <w:bCs/>
          <w:color w:val="auto"/>
        </w:rPr>
        <w:tab/>
      </w:r>
    </w:p>
    <w:p w14:paraId="1CA8839F" w14:textId="77777777" w:rsidR="00D11FAD" w:rsidRPr="00D11FAD" w:rsidRDefault="00D11FAD" w:rsidP="00D11FAD">
      <w:pPr>
        <w:tabs>
          <w:tab w:val="left" w:pos="230"/>
        </w:tabs>
        <w:autoSpaceDE w:val="0"/>
        <w:autoSpaceDN w:val="0"/>
        <w:adjustRightInd w:val="0"/>
        <w:ind w:firstLine="0"/>
        <w:rPr>
          <w:rFonts w:ascii="Calibri" w:eastAsia="Times New Roman" w:hAnsi="Calibri" w:cs="Calibri"/>
          <w:color w:val="auto"/>
        </w:rPr>
      </w:pPr>
      <w:r w:rsidRPr="00D11FAD">
        <w:rPr>
          <w:rFonts w:ascii="Calibri" w:eastAsia="Times New Roman" w:hAnsi="Calibri" w:cs="Calibri"/>
          <w:color w:val="auto"/>
        </w:rPr>
        <w:t>zawarta w trybie przepisów ustawy z dnia 29 stycznia 2004 r. Prawo zamówień publicznych w dniu …………………… w Świętochłowicach pomiędzy:</w:t>
      </w:r>
    </w:p>
    <w:p w14:paraId="07CE2B21" w14:textId="77777777" w:rsidR="00D11FAD" w:rsidRPr="00D11FAD" w:rsidRDefault="00D11FAD" w:rsidP="00D11FAD">
      <w:pPr>
        <w:tabs>
          <w:tab w:val="left" w:pos="230"/>
        </w:tabs>
        <w:autoSpaceDE w:val="0"/>
        <w:autoSpaceDN w:val="0"/>
        <w:adjustRightInd w:val="0"/>
        <w:ind w:firstLine="0"/>
        <w:rPr>
          <w:rFonts w:ascii="Calibri" w:eastAsia="Times New Roman" w:hAnsi="Calibri" w:cs="Calibri"/>
          <w:color w:val="auto"/>
        </w:rPr>
      </w:pPr>
      <w:r w:rsidRPr="00D11FAD">
        <w:rPr>
          <w:rFonts w:ascii="Calibri" w:eastAsia="Times New Roman" w:hAnsi="Calibri" w:cs="Calibri"/>
          <w:color w:val="auto"/>
        </w:rPr>
        <w:t>Gminą Świętochłowice, ul. Katowicka 54, 41-600 Świętochłowicach (NIP: 627-27-48-738) reprezentowaną przez Prezydenta Miasta Świętochłowice:</w:t>
      </w:r>
    </w:p>
    <w:p w14:paraId="0B594597" w14:textId="77777777" w:rsidR="00D11FAD" w:rsidRPr="00D11FAD" w:rsidRDefault="00D11FAD" w:rsidP="00D11FAD">
      <w:pPr>
        <w:tabs>
          <w:tab w:val="left" w:pos="230"/>
        </w:tabs>
        <w:autoSpaceDE w:val="0"/>
        <w:autoSpaceDN w:val="0"/>
        <w:adjustRightInd w:val="0"/>
        <w:ind w:firstLine="0"/>
        <w:rPr>
          <w:rFonts w:ascii="Calibri" w:eastAsia="Times New Roman" w:hAnsi="Calibri" w:cs="Calibri"/>
          <w:color w:val="auto"/>
        </w:rPr>
      </w:pPr>
      <w:r w:rsidRPr="00D11FAD">
        <w:rPr>
          <w:rFonts w:ascii="Calibri" w:eastAsia="Times New Roman" w:hAnsi="Calibri" w:cs="Calibri"/>
          <w:color w:val="auto"/>
        </w:rPr>
        <w:t>………………….……………………………….............................................................................................................,</w:t>
      </w:r>
    </w:p>
    <w:p w14:paraId="7ACF78F6" w14:textId="77777777" w:rsidR="00D11FAD" w:rsidRPr="00D11FAD" w:rsidRDefault="00D11FAD" w:rsidP="00D11FAD">
      <w:pPr>
        <w:tabs>
          <w:tab w:val="left" w:pos="230"/>
        </w:tabs>
        <w:autoSpaceDE w:val="0"/>
        <w:autoSpaceDN w:val="0"/>
        <w:adjustRightInd w:val="0"/>
        <w:ind w:firstLine="0"/>
        <w:rPr>
          <w:rFonts w:ascii="Calibri" w:eastAsia="Times New Roman" w:hAnsi="Calibri" w:cs="Calibri"/>
          <w:color w:val="auto"/>
        </w:rPr>
      </w:pPr>
      <w:r w:rsidRPr="00D11FAD">
        <w:rPr>
          <w:rFonts w:ascii="Calibri" w:eastAsia="Times New Roman" w:hAnsi="Calibri" w:cs="Calibri"/>
          <w:color w:val="auto"/>
        </w:rPr>
        <w:t>przy kontrasygnacie Skarbnika Miasta,</w:t>
      </w:r>
    </w:p>
    <w:p w14:paraId="6DA95F88" w14:textId="77777777" w:rsidR="005852FA" w:rsidRPr="00D11FAD" w:rsidRDefault="009114CD" w:rsidP="00D11FAD">
      <w:pPr>
        <w:tabs>
          <w:tab w:val="left" w:pos="230"/>
        </w:tabs>
        <w:autoSpaceDE w:val="0"/>
        <w:autoSpaceDN w:val="0"/>
        <w:adjustRightInd w:val="0"/>
        <w:ind w:firstLine="0"/>
        <w:rPr>
          <w:rFonts w:ascii="Calibri" w:eastAsia="Times New Roman" w:hAnsi="Calibri" w:cs="Calibri"/>
          <w:b/>
          <w:bCs/>
          <w:color w:val="auto"/>
        </w:rPr>
      </w:pPr>
      <w:r w:rsidRPr="00D11FAD">
        <w:rPr>
          <w:rFonts w:ascii="Calibri" w:eastAsia="Times New Roman" w:hAnsi="Calibri" w:cs="Calibri"/>
          <w:color w:val="auto"/>
        </w:rPr>
        <w:t>z</w:t>
      </w:r>
      <w:r w:rsidR="005852FA" w:rsidRPr="00D11FAD">
        <w:rPr>
          <w:rFonts w:ascii="Calibri" w:eastAsia="Times New Roman" w:hAnsi="Calibri" w:cs="Calibri"/>
          <w:color w:val="auto"/>
        </w:rPr>
        <w:t>wan</w:t>
      </w:r>
      <w:r w:rsidRPr="00D11FAD">
        <w:rPr>
          <w:rFonts w:ascii="Calibri" w:eastAsia="Times New Roman" w:hAnsi="Calibri" w:cs="Calibri"/>
          <w:color w:val="auto"/>
        </w:rPr>
        <w:t>ym/ą</w:t>
      </w:r>
      <w:r w:rsidR="005852FA" w:rsidRPr="00D11FAD">
        <w:rPr>
          <w:rFonts w:ascii="Calibri" w:eastAsia="Times New Roman" w:hAnsi="Calibri" w:cs="Calibri"/>
          <w:color w:val="auto"/>
        </w:rPr>
        <w:t xml:space="preserve"> dalej </w:t>
      </w:r>
      <w:r w:rsidR="00401A02" w:rsidRPr="00D11FAD">
        <w:rPr>
          <w:rFonts w:ascii="Calibri" w:eastAsia="Times New Roman" w:hAnsi="Calibri" w:cs="Calibri"/>
          <w:color w:val="auto"/>
        </w:rPr>
        <w:t>,,</w:t>
      </w:r>
      <w:r w:rsidR="005852FA" w:rsidRPr="00D11FAD">
        <w:rPr>
          <w:rFonts w:ascii="Calibri" w:eastAsia="Times New Roman" w:hAnsi="Calibri" w:cs="Calibri"/>
          <w:b/>
          <w:bCs/>
          <w:color w:val="auto"/>
        </w:rPr>
        <w:t>Zamawiającym</w:t>
      </w:r>
      <w:r w:rsidR="00401A02" w:rsidRPr="00D11FAD">
        <w:rPr>
          <w:rFonts w:ascii="Calibri" w:eastAsia="Times New Roman" w:hAnsi="Calibri" w:cs="Calibri"/>
          <w:b/>
          <w:bCs/>
          <w:color w:val="auto"/>
        </w:rPr>
        <w:t>”</w:t>
      </w:r>
      <w:r w:rsidR="005852FA" w:rsidRPr="00D11FAD">
        <w:rPr>
          <w:rFonts w:ascii="Calibri" w:eastAsia="Times New Roman" w:hAnsi="Calibri" w:cs="Calibri"/>
          <w:b/>
          <w:bCs/>
          <w:color w:val="auto"/>
        </w:rPr>
        <w:t>,</w:t>
      </w:r>
    </w:p>
    <w:p w14:paraId="066AC84E" w14:textId="77777777" w:rsidR="00D11FAD" w:rsidRDefault="00D11FAD" w:rsidP="00CB27E5">
      <w:pPr>
        <w:tabs>
          <w:tab w:val="left" w:pos="230"/>
        </w:tabs>
        <w:autoSpaceDE w:val="0"/>
        <w:autoSpaceDN w:val="0"/>
        <w:adjustRightInd w:val="0"/>
        <w:ind w:firstLine="0"/>
        <w:rPr>
          <w:rFonts w:ascii="Calibri" w:eastAsia="Times New Roman" w:hAnsi="Calibri" w:cs="Calibri"/>
          <w:bCs/>
          <w:color w:val="auto"/>
        </w:rPr>
      </w:pPr>
    </w:p>
    <w:p w14:paraId="15C2CB44" w14:textId="00BC109B" w:rsidR="00880F0A" w:rsidRPr="00D11FAD" w:rsidRDefault="005209EA" w:rsidP="00CB27E5">
      <w:pPr>
        <w:tabs>
          <w:tab w:val="left" w:pos="230"/>
        </w:tabs>
        <w:autoSpaceDE w:val="0"/>
        <w:autoSpaceDN w:val="0"/>
        <w:adjustRightInd w:val="0"/>
        <w:ind w:firstLine="0"/>
        <w:rPr>
          <w:rFonts w:ascii="Calibri" w:eastAsia="Times New Roman" w:hAnsi="Calibri" w:cs="Calibri"/>
          <w:bCs/>
          <w:color w:val="auto"/>
        </w:rPr>
      </w:pPr>
      <w:r w:rsidRPr="00D11FAD">
        <w:rPr>
          <w:rFonts w:ascii="Calibri" w:eastAsia="Times New Roman" w:hAnsi="Calibri" w:cs="Calibri"/>
          <w:bCs/>
          <w:color w:val="auto"/>
        </w:rPr>
        <w:t xml:space="preserve">oraz przy udziale brokera ubezpieczeniowego NORD PARTNER </w:t>
      </w:r>
      <w:r w:rsidR="00401A02" w:rsidRPr="00D11FAD">
        <w:rPr>
          <w:rFonts w:ascii="Calibri" w:eastAsia="Times New Roman" w:hAnsi="Calibri" w:cs="Calibri"/>
          <w:bCs/>
          <w:color w:val="auto"/>
        </w:rPr>
        <w:t>S</w:t>
      </w:r>
      <w:r w:rsidRPr="00D11FAD">
        <w:rPr>
          <w:rFonts w:ascii="Calibri" w:eastAsia="Times New Roman" w:hAnsi="Calibri" w:cs="Calibri"/>
          <w:bCs/>
          <w:color w:val="auto"/>
        </w:rPr>
        <w:t>p.</w:t>
      </w:r>
      <w:r w:rsidR="004A3C52" w:rsidRPr="00D11FAD">
        <w:rPr>
          <w:rFonts w:ascii="Calibri" w:eastAsia="Times New Roman" w:hAnsi="Calibri" w:cs="Calibri"/>
          <w:bCs/>
          <w:color w:val="auto"/>
        </w:rPr>
        <w:t xml:space="preserve"> </w:t>
      </w:r>
      <w:r w:rsidRPr="00D11FAD">
        <w:rPr>
          <w:rFonts w:ascii="Calibri" w:eastAsia="Times New Roman" w:hAnsi="Calibri" w:cs="Calibri"/>
          <w:bCs/>
          <w:color w:val="auto"/>
        </w:rPr>
        <w:t xml:space="preserve">z o.o. z siedzibą w Toruniu, przy ul. </w:t>
      </w:r>
      <w:r w:rsidR="003F16E8" w:rsidRPr="00D11FAD">
        <w:rPr>
          <w:rFonts w:ascii="Calibri" w:eastAsia="Times New Roman" w:hAnsi="Calibri" w:cs="Calibri"/>
          <w:bCs/>
          <w:color w:val="auto"/>
        </w:rPr>
        <w:t>Lubicka 16</w:t>
      </w:r>
      <w:r w:rsidRPr="00D11FAD">
        <w:rPr>
          <w:rFonts w:ascii="Calibri" w:eastAsia="Times New Roman" w:hAnsi="Calibri" w:cs="Calibri"/>
          <w:bCs/>
          <w:color w:val="auto"/>
        </w:rPr>
        <w:t xml:space="preserve"> wpisaną do rejestru przedsiębiorców Krajowego Rejestru Sądowego pod nr KRS 00000718665 przez Sąd Rejonowy w Toruniu, NIP: 956-19-33-030, wysokość kapitału zakładowego </w:t>
      </w:r>
      <w:r w:rsidR="00F017FF">
        <w:rPr>
          <w:rFonts w:ascii="Calibri" w:eastAsia="Times New Roman" w:hAnsi="Calibri" w:cs="Calibri"/>
          <w:bCs/>
          <w:color w:val="auto"/>
        </w:rPr>
        <w:br/>
      </w:r>
      <w:r w:rsidRPr="00D11FAD">
        <w:rPr>
          <w:rFonts w:ascii="Calibri" w:eastAsia="Times New Roman" w:hAnsi="Calibri" w:cs="Calibri"/>
          <w:bCs/>
          <w:color w:val="auto"/>
        </w:rPr>
        <w:t xml:space="preserve">507 000,00 PLN, </w:t>
      </w:r>
    </w:p>
    <w:p w14:paraId="6CFCBA1B" w14:textId="77777777" w:rsidR="005209EA" w:rsidRPr="00D11FAD" w:rsidRDefault="005209EA" w:rsidP="00CB27E5">
      <w:pPr>
        <w:tabs>
          <w:tab w:val="left" w:pos="230"/>
        </w:tabs>
        <w:autoSpaceDE w:val="0"/>
        <w:autoSpaceDN w:val="0"/>
        <w:adjustRightInd w:val="0"/>
        <w:ind w:firstLine="0"/>
        <w:jc w:val="left"/>
        <w:rPr>
          <w:rFonts w:ascii="Calibri" w:eastAsia="Times New Roman" w:hAnsi="Calibri" w:cs="Calibri"/>
          <w:bCs/>
          <w:color w:val="auto"/>
        </w:rPr>
      </w:pPr>
    </w:p>
    <w:p w14:paraId="367C85CF" w14:textId="77777777" w:rsidR="005209EA" w:rsidRPr="00D11FAD" w:rsidRDefault="005209EA" w:rsidP="00CB27E5">
      <w:pPr>
        <w:tabs>
          <w:tab w:val="left" w:pos="230"/>
        </w:tabs>
        <w:autoSpaceDE w:val="0"/>
        <w:autoSpaceDN w:val="0"/>
        <w:adjustRightInd w:val="0"/>
        <w:ind w:firstLine="0"/>
        <w:jc w:val="left"/>
        <w:rPr>
          <w:rFonts w:ascii="Calibri" w:eastAsia="Times New Roman" w:hAnsi="Calibri" w:cs="Calibri"/>
          <w:bCs/>
          <w:color w:val="auto"/>
        </w:rPr>
      </w:pPr>
      <w:r w:rsidRPr="00D11FAD">
        <w:rPr>
          <w:rFonts w:ascii="Calibri" w:eastAsia="Times New Roman" w:hAnsi="Calibri" w:cs="Calibri"/>
          <w:bCs/>
          <w:color w:val="auto"/>
        </w:rPr>
        <w:t>reprezentowan</w:t>
      </w:r>
      <w:r w:rsidR="00401A02" w:rsidRPr="00D11FAD">
        <w:rPr>
          <w:rFonts w:ascii="Calibri" w:eastAsia="Times New Roman" w:hAnsi="Calibri" w:cs="Calibri"/>
          <w:bCs/>
          <w:color w:val="auto"/>
        </w:rPr>
        <w:t>ą</w:t>
      </w:r>
      <w:r w:rsidRPr="00D11FAD">
        <w:rPr>
          <w:rFonts w:ascii="Calibri" w:eastAsia="Times New Roman" w:hAnsi="Calibri" w:cs="Calibri"/>
          <w:bCs/>
          <w:color w:val="auto"/>
        </w:rPr>
        <w:t xml:space="preserve"> przez : </w:t>
      </w:r>
    </w:p>
    <w:p w14:paraId="62263488" w14:textId="77777777" w:rsidR="005209EA" w:rsidRPr="00D11FAD" w:rsidRDefault="005209EA" w:rsidP="00CB27E5">
      <w:pPr>
        <w:tabs>
          <w:tab w:val="left" w:pos="230"/>
        </w:tabs>
        <w:autoSpaceDE w:val="0"/>
        <w:autoSpaceDN w:val="0"/>
        <w:adjustRightInd w:val="0"/>
        <w:ind w:firstLine="0"/>
        <w:jc w:val="left"/>
        <w:rPr>
          <w:rFonts w:ascii="Calibri" w:eastAsia="Times New Roman" w:hAnsi="Calibri" w:cs="Calibri"/>
          <w:b/>
          <w:bCs/>
          <w:color w:val="auto"/>
        </w:rPr>
      </w:pPr>
      <w:r w:rsidRPr="00D11FAD">
        <w:rPr>
          <w:rFonts w:ascii="Calibri" w:eastAsia="Times New Roman" w:hAnsi="Calibri" w:cs="Calibri"/>
          <w:bCs/>
          <w:color w:val="auto"/>
        </w:rPr>
        <w:t>………………………………zwan</w:t>
      </w:r>
      <w:r w:rsidR="00401A02" w:rsidRPr="00D11FAD">
        <w:rPr>
          <w:rFonts w:ascii="Calibri" w:eastAsia="Times New Roman" w:hAnsi="Calibri" w:cs="Calibri"/>
          <w:bCs/>
          <w:color w:val="auto"/>
        </w:rPr>
        <w:t>ą</w:t>
      </w:r>
      <w:r w:rsidRPr="00D11FAD">
        <w:rPr>
          <w:rFonts w:ascii="Calibri" w:eastAsia="Times New Roman" w:hAnsi="Calibri" w:cs="Calibri"/>
          <w:bCs/>
          <w:color w:val="auto"/>
        </w:rPr>
        <w:t xml:space="preserve"> dalej</w:t>
      </w:r>
      <w:r w:rsidR="001B3296" w:rsidRPr="00D11FAD">
        <w:rPr>
          <w:rFonts w:ascii="Calibri" w:eastAsia="Times New Roman" w:hAnsi="Calibri" w:cs="Calibri"/>
          <w:b/>
          <w:bCs/>
          <w:color w:val="auto"/>
        </w:rPr>
        <w:t xml:space="preserve"> „Brokerem”</w:t>
      </w:r>
    </w:p>
    <w:p w14:paraId="6EBA398B" w14:textId="77777777" w:rsidR="005852FA" w:rsidRPr="00D11FAD" w:rsidRDefault="005852FA" w:rsidP="00CB27E5">
      <w:pPr>
        <w:autoSpaceDE w:val="0"/>
        <w:autoSpaceDN w:val="0"/>
        <w:adjustRightInd w:val="0"/>
        <w:ind w:firstLine="0"/>
        <w:jc w:val="left"/>
        <w:rPr>
          <w:rFonts w:ascii="Calibri" w:eastAsia="Times New Roman" w:hAnsi="Calibri" w:cs="Calibri"/>
          <w:color w:val="auto"/>
        </w:rPr>
      </w:pPr>
      <w:r w:rsidRPr="00D11FAD">
        <w:rPr>
          <w:rFonts w:ascii="Calibri" w:eastAsia="Times New Roman" w:hAnsi="Calibri" w:cs="Calibri"/>
          <w:color w:val="auto"/>
        </w:rPr>
        <w:t>a</w:t>
      </w:r>
    </w:p>
    <w:p w14:paraId="793E7829" w14:textId="77777777" w:rsidR="00401A02" w:rsidRPr="00D11FAD" w:rsidRDefault="00401A02" w:rsidP="00CB27E5">
      <w:pPr>
        <w:tabs>
          <w:tab w:val="left" w:pos="230"/>
        </w:tabs>
        <w:autoSpaceDE w:val="0"/>
        <w:autoSpaceDN w:val="0"/>
        <w:adjustRightInd w:val="0"/>
        <w:ind w:firstLine="0"/>
        <w:rPr>
          <w:rFonts w:ascii="Calibri" w:eastAsia="Times New Roman" w:hAnsi="Calibri" w:cs="Calibri"/>
          <w:b/>
          <w:bCs/>
          <w:color w:val="auto"/>
        </w:rPr>
      </w:pPr>
      <w:r w:rsidRPr="00D11FAD">
        <w:rPr>
          <w:rFonts w:ascii="Calibri" w:eastAsia="Times New Roman" w:hAnsi="Calibri" w:cs="Calibri"/>
          <w:b/>
          <w:bCs/>
          <w:color w:val="auto"/>
        </w:rPr>
        <w:t>………………………………</w:t>
      </w:r>
      <w:r w:rsidRPr="00D11FAD">
        <w:rPr>
          <w:rFonts w:ascii="Calibri" w:eastAsia="Times New Roman" w:hAnsi="Calibri" w:cs="Calibri"/>
          <w:bCs/>
          <w:color w:val="auto"/>
        </w:rPr>
        <w:t>z siedzibą w ……………………….ul. ………………….kod pocztowy................wpisaną do rejestru przedsiębiorców Krajowego Rejestru Sądowego pod nr KRS …………………………………………………………………, NIP:………………….., wysokość kapitału zakładowego:…………………………………………………………………………...</w:t>
      </w:r>
    </w:p>
    <w:p w14:paraId="6C94C809" w14:textId="77777777" w:rsidR="00401A02" w:rsidRPr="00D11FAD" w:rsidRDefault="00401A02" w:rsidP="00CB27E5">
      <w:pPr>
        <w:autoSpaceDE w:val="0"/>
        <w:autoSpaceDN w:val="0"/>
        <w:adjustRightInd w:val="0"/>
        <w:ind w:firstLine="0"/>
        <w:rPr>
          <w:rFonts w:ascii="Calibri" w:eastAsia="Times New Roman" w:hAnsi="Calibri" w:cs="Calibri"/>
          <w:color w:val="auto"/>
        </w:rPr>
      </w:pPr>
      <w:r w:rsidRPr="00D11FAD">
        <w:rPr>
          <w:rFonts w:ascii="Calibri" w:eastAsia="Times New Roman" w:hAnsi="Calibri" w:cs="Calibri"/>
          <w:color w:val="auto"/>
        </w:rPr>
        <w:t>reprezentowaną przez:</w:t>
      </w:r>
    </w:p>
    <w:p w14:paraId="22CAE6F3" w14:textId="77777777" w:rsidR="000B6C6E" w:rsidRPr="00D11FAD" w:rsidRDefault="00401A02" w:rsidP="00CB27E5">
      <w:pPr>
        <w:autoSpaceDE w:val="0"/>
        <w:autoSpaceDN w:val="0"/>
        <w:adjustRightInd w:val="0"/>
        <w:ind w:firstLine="0"/>
        <w:rPr>
          <w:rFonts w:ascii="Calibri" w:eastAsia="Times New Roman" w:hAnsi="Calibri" w:cs="Calibri"/>
          <w:color w:val="auto"/>
        </w:rPr>
      </w:pPr>
      <w:r w:rsidRPr="00D11FAD">
        <w:rPr>
          <w:rFonts w:ascii="Calibri" w:eastAsia="Times New Roman" w:hAnsi="Calibri" w:cs="Calibri"/>
          <w:color w:val="auto"/>
        </w:rPr>
        <w:t>………………………................</w:t>
      </w:r>
    </w:p>
    <w:p w14:paraId="5D0ABE7C" w14:textId="77777777" w:rsidR="00401A02" w:rsidRPr="00D11FAD" w:rsidRDefault="005852FA" w:rsidP="00CB27E5">
      <w:pPr>
        <w:ind w:firstLine="0"/>
        <w:rPr>
          <w:rFonts w:ascii="Calibri" w:eastAsia="Times New Roman" w:hAnsi="Calibri" w:cs="Calibri"/>
          <w:iCs/>
          <w:color w:val="auto"/>
        </w:rPr>
      </w:pPr>
      <w:r w:rsidRPr="00D11FAD">
        <w:rPr>
          <w:rFonts w:ascii="Calibri" w:eastAsia="Times New Roman" w:hAnsi="Calibri" w:cs="Calibri"/>
          <w:iCs/>
          <w:color w:val="auto"/>
        </w:rPr>
        <w:t>zwan</w:t>
      </w:r>
      <w:r w:rsidR="00401A02" w:rsidRPr="00D11FAD">
        <w:rPr>
          <w:rFonts w:ascii="Calibri" w:eastAsia="Times New Roman" w:hAnsi="Calibri" w:cs="Calibri"/>
          <w:iCs/>
          <w:color w:val="auto"/>
        </w:rPr>
        <w:t>ą</w:t>
      </w:r>
      <w:r w:rsidRPr="00D11FAD">
        <w:rPr>
          <w:rFonts w:ascii="Calibri" w:eastAsia="Times New Roman" w:hAnsi="Calibri" w:cs="Calibri"/>
          <w:iCs/>
          <w:color w:val="auto"/>
        </w:rPr>
        <w:t xml:space="preserve"> dalej: </w:t>
      </w:r>
      <w:r w:rsidRPr="00D11FAD">
        <w:rPr>
          <w:rFonts w:ascii="Calibri" w:eastAsia="Times New Roman" w:hAnsi="Calibri" w:cs="Calibri"/>
          <w:b/>
          <w:iCs/>
          <w:color w:val="auto"/>
        </w:rPr>
        <w:t>„Wykonawcą”,</w:t>
      </w:r>
      <w:r w:rsidRPr="00D11FAD">
        <w:rPr>
          <w:rFonts w:ascii="Calibri" w:eastAsia="Times New Roman" w:hAnsi="Calibri" w:cs="Calibri"/>
          <w:iCs/>
          <w:color w:val="auto"/>
        </w:rPr>
        <w:t xml:space="preserve"> </w:t>
      </w:r>
    </w:p>
    <w:p w14:paraId="003A7C75" w14:textId="77777777" w:rsidR="00401A02" w:rsidRPr="00D11FAD" w:rsidRDefault="005852FA" w:rsidP="00CB27E5">
      <w:pPr>
        <w:ind w:firstLine="0"/>
        <w:rPr>
          <w:rFonts w:ascii="Calibri" w:eastAsia="Times New Roman" w:hAnsi="Calibri" w:cs="Calibri"/>
          <w:color w:val="auto"/>
        </w:rPr>
      </w:pPr>
      <w:r w:rsidRPr="00D11FAD">
        <w:rPr>
          <w:rFonts w:ascii="Calibri" w:eastAsia="Times New Roman" w:hAnsi="Calibri" w:cs="Calibri"/>
          <w:color w:val="auto"/>
        </w:rPr>
        <w:t xml:space="preserve">zwanych łącznie </w:t>
      </w:r>
      <w:r w:rsidRPr="00D11FAD">
        <w:rPr>
          <w:rFonts w:ascii="Calibri" w:eastAsia="Times New Roman" w:hAnsi="Calibri" w:cs="Calibri"/>
          <w:b/>
          <w:color w:val="auto"/>
        </w:rPr>
        <w:t>„Stronami”,</w:t>
      </w:r>
      <w:r w:rsidRPr="00D11FAD">
        <w:rPr>
          <w:rFonts w:ascii="Calibri" w:eastAsia="Times New Roman" w:hAnsi="Calibri" w:cs="Calibri"/>
          <w:color w:val="auto"/>
        </w:rPr>
        <w:t xml:space="preserve"> a indywidualnie </w:t>
      </w:r>
      <w:r w:rsidRPr="00D11FAD">
        <w:rPr>
          <w:rFonts w:ascii="Calibri" w:eastAsia="Times New Roman" w:hAnsi="Calibri" w:cs="Calibri"/>
          <w:b/>
          <w:color w:val="auto"/>
        </w:rPr>
        <w:t>„Stroną”</w:t>
      </w:r>
      <w:r w:rsidRPr="00D11FAD">
        <w:rPr>
          <w:rFonts w:ascii="Calibri" w:eastAsia="Times New Roman" w:hAnsi="Calibri" w:cs="Calibri"/>
          <w:color w:val="auto"/>
        </w:rPr>
        <w:t xml:space="preserve">, </w:t>
      </w:r>
    </w:p>
    <w:p w14:paraId="5EC54D13" w14:textId="77777777" w:rsidR="00401A02" w:rsidRPr="00D11FAD" w:rsidRDefault="00401A02" w:rsidP="00CB27E5">
      <w:pPr>
        <w:ind w:firstLine="0"/>
        <w:rPr>
          <w:rFonts w:ascii="Calibri" w:eastAsia="Times New Roman" w:hAnsi="Calibri" w:cs="Calibri"/>
          <w:color w:val="auto"/>
        </w:rPr>
      </w:pPr>
    </w:p>
    <w:p w14:paraId="522AB110" w14:textId="49931BD9" w:rsidR="00880F0A" w:rsidRPr="00D11FAD" w:rsidRDefault="005852FA" w:rsidP="00CB27E5">
      <w:pPr>
        <w:ind w:firstLine="0"/>
        <w:rPr>
          <w:rFonts w:ascii="Calibri" w:eastAsia="Times New Roman" w:hAnsi="Calibri" w:cs="Calibri"/>
          <w:color w:val="auto"/>
        </w:rPr>
      </w:pPr>
      <w:r w:rsidRPr="00D11FAD">
        <w:rPr>
          <w:rFonts w:ascii="Calibri" w:eastAsia="Times New Roman" w:hAnsi="Calibri" w:cs="Calibri"/>
          <w:color w:val="auto"/>
        </w:rPr>
        <w:t>o następującej treści:</w:t>
      </w:r>
    </w:p>
    <w:p w14:paraId="4AD78EE6" w14:textId="77777777" w:rsidR="005852FA" w:rsidRPr="00D11FAD" w:rsidRDefault="005852FA" w:rsidP="00CB27E5">
      <w:pPr>
        <w:tabs>
          <w:tab w:val="left" w:pos="2694"/>
          <w:tab w:val="left" w:pos="3686"/>
          <w:tab w:val="left" w:pos="5245"/>
        </w:tabs>
        <w:ind w:firstLine="0"/>
        <w:rPr>
          <w:rFonts w:ascii="Calibri" w:eastAsia="Times New Roman" w:hAnsi="Calibri" w:cs="Calibri"/>
          <w:color w:val="auto"/>
        </w:rPr>
      </w:pPr>
    </w:p>
    <w:p w14:paraId="4A91F076" w14:textId="2BA0208F" w:rsidR="005852FA" w:rsidRPr="00D11FAD" w:rsidRDefault="005852FA" w:rsidP="00D11FAD">
      <w:pPr>
        <w:autoSpaceDE w:val="0"/>
        <w:autoSpaceDN w:val="0"/>
        <w:adjustRightInd w:val="0"/>
        <w:ind w:firstLine="0"/>
        <w:rPr>
          <w:rFonts w:ascii="Calibri" w:eastAsia="Times New Roman" w:hAnsi="Calibri" w:cs="Calibri"/>
          <w:b/>
          <w:bCs/>
          <w:color w:val="auto"/>
        </w:rPr>
      </w:pPr>
    </w:p>
    <w:p w14:paraId="5BC2AFB7" w14:textId="77777777" w:rsidR="005852FA" w:rsidRPr="00D11FAD" w:rsidRDefault="005852FA" w:rsidP="00F017FF">
      <w:pPr>
        <w:autoSpaceDE w:val="0"/>
        <w:autoSpaceDN w:val="0"/>
        <w:adjustRightInd w:val="0"/>
        <w:ind w:firstLine="0"/>
        <w:jc w:val="center"/>
        <w:rPr>
          <w:rFonts w:ascii="Calibri" w:eastAsia="Times New Roman" w:hAnsi="Calibri" w:cs="Calibri"/>
          <w:b/>
          <w:bCs/>
          <w:color w:val="auto"/>
        </w:rPr>
      </w:pPr>
      <w:r w:rsidRPr="00D11FAD">
        <w:rPr>
          <w:rFonts w:ascii="Calibri" w:eastAsia="Times New Roman" w:hAnsi="Calibri" w:cs="Calibri"/>
          <w:b/>
          <w:bCs/>
          <w:color w:val="auto"/>
        </w:rPr>
        <w:t>§ 1</w:t>
      </w:r>
    </w:p>
    <w:p w14:paraId="56DBD8F2" w14:textId="77777777" w:rsidR="00880F0A" w:rsidRPr="00D11FAD" w:rsidRDefault="005852FA" w:rsidP="00CB27E5">
      <w:pPr>
        <w:autoSpaceDE w:val="0"/>
        <w:autoSpaceDN w:val="0"/>
        <w:adjustRightInd w:val="0"/>
        <w:ind w:firstLine="0"/>
        <w:jc w:val="center"/>
        <w:rPr>
          <w:rFonts w:ascii="Calibri" w:eastAsia="Times New Roman" w:hAnsi="Calibri" w:cs="Calibri"/>
          <w:b/>
          <w:bCs/>
          <w:color w:val="auto"/>
        </w:rPr>
      </w:pPr>
      <w:r w:rsidRPr="00D11FAD">
        <w:rPr>
          <w:rFonts w:ascii="Calibri" w:eastAsia="Times New Roman" w:hAnsi="Calibri" w:cs="Calibri"/>
          <w:b/>
          <w:bCs/>
          <w:color w:val="auto"/>
        </w:rPr>
        <w:t>Przedmiot Umowy</w:t>
      </w:r>
    </w:p>
    <w:p w14:paraId="4B1E911B" w14:textId="77777777" w:rsidR="00ED2BE0" w:rsidRPr="00D11FAD" w:rsidRDefault="00E22AA0" w:rsidP="005D65CD">
      <w:pPr>
        <w:pStyle w:val="Akapitzlist"/>
        <w:numPr>
          <w:ilvl w:val="0"/>
          <w:numId w:val="25"/>
        </w:numPr>
        <w:autoSpaceDE w:val="0"/>
        <w:autoSpaceDN w:val="0"/>
        <w:adjustRightInd w:val="0"/>
        <w:rPr>
          <w:rFonts w:ascii="Calibri" w:eastAsia="Times New Roman" w:hAnsi="Calibri" w:cs="Calibri"/>
          <w:color w:val="auto"/>
        </w:rPr>
      </w:pPr>
      <w:r w:rsidRPr="00D11FAD">
        <w:rPr>
          <w:rFonts w:ascii="Calibri" w:eastAsia="Times New Roman" w:hAnsi="Calibri" w:cs="Calibri"/>
          <w:color w:val="auto"/>
        </w:rPr>
        <w:t xml:space="preserve">Niniejsza Umowa reguluje zasady </w:t>
      </w:r>
      <w:r w:rsidR="00ED2BE0" w:rsidRPr="00D11FAD">
        <w:rPr>
          <w:rFonts w:ascii="Calibri" w:eastAsia="Times New Roman" w:hAnsi="Calibri" w:cs="Calibri"/>
          <w:color w:val="auto"/>
        </w:rPr>
        <w:t xml:space="preserve"> </w:t>
      </w:r>
      <w:r w:rsidRPr="00D11FAD">
        <w:rPr>
          <w:rFonts w:ascii="Calibri" w:eastAsia="Times New Roman" w:hAnsi="Calibri" w:cs="Calibri"/>
          <w:color w:val="auto"/>
        </w:rPr>
        <w:t>udzieleni</w:t>
      </w:r>
      <w:r w:rsidR="00401A02" w:rsidRPr="00D11FAD">
        <w:rPr>
          <w:rFonts w:ascii="Calibri" w:eastAsia="Times New Roman" w:hAnsi="Calibri" w:cs="Calibri"/>
          <w:color w:val="auto"/>
        </w:rPr>
        <w:t>a</w:t>
      </w:r>
      <w:r w:rsidRPr="00D11FAD">
        <w:rPr>
          <w:rFonts w:ascii="Calibri" w:eastAsia="Times New Roman" w:hAnsi="Calibri" w:cs="Calibri"/>
          <w:color w:val="auto"/>
        </w:rPr>
        <w:t xml:space="preserve"> przez Wykonawcę ochrony  ubezpieczeniowej Zamawiającemu, w okresie wskazanym w §</w:t>
      </w:r>
      <w:r w:rsidR="004A3C52" w:rsidRPr="00D11FAD">
        <w:rPr>
          <w:rFonts w:ascii="Calibri" w:eastAsia="Times New Roman" w:hAnsi="Calibri" w:cs="Calibri"/>
          <w:color w:val="auto"/>
        </w:rPr>
        <w:t xml:space="preserve"> </w:t>
      </w:r>
      <w:r w:rsidRPr="00D11FAD">
        <w:rPr>
          <w:rFonts w:ascii="Calibri" w:eastAsia="Times New Roman" w:hAnsi="Calibri" w:cs="Calibri"/>
          <w:color w:val="auto"/>
        </w:rPr>
        <w:t>2 ust. 1 umowy, w zakresie następujących</w:t>
      </w:r>
      <w:r w:rsidR="00ED2BE0" w:rsidRPr="00D11FAD">
        <w:rPr>
          <w:rFonts w:ascii="Calibri" w:eastAsia="Times New Roman" w:hAnsi="Calibri" w:cs="Calibri"/>
          <w:color w:val="auto"/>
        </w:rPr>
        <w:t xml:space="preserve"> </w:t>
      </w:r>
      <w:proofErr w:type="spellStart"/>
      <w:r w:rsidR="009114CD" w:rsidRPr="00D11FAD">
        <w:rPr>
          <w:rFonts w:ascii="Calibri" w:eastAsia="Times New Roman" w:hAnsi="Calibri" w:cs="Calibri"/>
          <w:color w:val="auto"/>
        </w:rPr>
        <w:t>ryzyk</w:t>
      </w:r>
      <w:proofErr w:type="spellEnd"/>
      <w:r w:rsidR="00401A02" w:rsidRPr="00D11FAD">
        <w:rPr>
          <w:rFonts w:ascii="Calibri" w:eastAsia="Times New Roman" w:hAnsi="Calibri" w:cs="Calibri"/>
          <w:color w:val="auto"/>
        </w:rPr>
        <w:t>:</w:t>
      </w:r>
    </w:p>
    <w:p w14:paraId="6EB1A6CD" w14:textId="64E8C6D4" w:rsidR="00ED2BE0" w:rsidRPr="00D11FAD" w:rsidRDefault="00ED2BE0" w:rsidP="005D65CD">
      <w:pPr>
        <w:pStyle w:val="Akapitzlist"/>
        <w:numPr>
          <w:ilvl w:val="1"/>
          <w:numId w:val="25"/>
        </w:numPr>
        <w:autoSpaceDE w:val="0"/>
        <w:autoSpaceDN w:val="0"/>
        <w:adjustRightInd w:val="0"/>
        <w:rPr>
          <w:rFonts w:ascii="Calibri" w:eastAsia="Times New Roman" w:hAnsi="Calibri" w:cs="Calibri"/>
          <w:color w:val="auto"/>
        </w:rPr>
      </w:pPr>
      <w:r w:rsidRPr="00D11FAD">
        <w:rPr>
          <w:rFonts w:ascii="Calibri" w:eastAsia="Times New Roman" w:hAnsi="Calibri" w:cs="Calibri"/>
          <w:color w:val="auto"/>
        </w:rPr>
        <w:t>………………………………………………………………………………………………..</w:t>
      </w:r>
    </w:p>
    <w:p w14:paraId="3058F930" w14:textId="68C87F3A" w:rsidR="00ED2BE0" w:rsidRPr="00D11FAD" w:rsidRDefault="00ED2BE0" w:rsidP="005D65CD">
      <w:pPr>
        <w:pStyle w:val="Akapitzlist"/>
        <w:numPr>
          <w:ilvl w:val="1"/>
          <w:numId w:val="25"/>
        </w:numPr>
        <w:autoSpaceDE w:val="0"/>
        <w:autoSpaceDN w:val="0"/>
        <w:adjustRightInd w:val="0"/>
        <w:rPr>
          <w:rFonts w:ascii="Calibri" w:eastAsia="Times New Roman" w:hAnsi="Calibri" w:cs="Calibri"/>
          <w:color w:val="auto"/>
        </w:rPr>
      </w:pPr>
      <w:r w:rsidRPr="00D11FAD">
        <w:rPr>
          <w:rFonts w:ascii="Calibri" w:eastAsia="Times New Roman" w:hAnsi="Calibri" w:cs="Calibri"/>
          <w:color w:val="auto"/>
        </w:rPr>
        <w:t>………………………………………………………………………………………………..</w:t>
      </w:r>
    </w:p>
    <w:p w14:paraId="605C83DF" w14:textId="365C13E1" w:rsidR="00ED2BE0" w:rsidRPr="00D11FAD" w:rsidRDefault="00ED2BE0" w:rsidP="005D65CD">
      <w:pPr>
        <w:pStyle w:val="Akapitzlist"/>
        <w:numPr>
          <w:ilvl w:val="1"/>
          <w:numId w:val="25"/>
        </w:numPr>
        <w:autoSpaceDE w:val="0"/>
        <w:autoSpaceDN w:val="0"/>
        <w:adjustRightInd w:val="0"/>
        <w:rPr>
          <w:rFonts w:ascii="Calibri" w:eastAsia="Times New Roman" w:hAnsi="Calibri" w:cs="Calibri"/>
          <w:color w:val="auto"/>
        </w:rPr>
      </w:pPr>
      <w:r w:rsidRPr="00D11FAD">
        <w:rPr>
          <w:rFonts w:ascii="Calibri" w:eastAsia="Times New Roman" w:hAnsi="Calibri" w:cs="Calibri"/>
          <w:color w:val="auto"/>
        </w:rPr>
        <w:t>………………………………………………………………………………………………..</w:t>
      </w:r>
    </w:p>
    <w:p w14:paraId="583BEF42" w14:textId="05736A7F" w:rsidR="00880F0A" w:rsidRPr="00D11FAD" w:rsidRDefault="00E22AA0" w:rsidP="005D65CD">
      <w:pPr>
        <w:pStyle w:val="Akapitzlist"/>
        <w:numPr>
          <w:ilvl w:val="0"/>
          <w:numId w:val="25"/>
        </w:numPr>
        <w:autoSpaceDE w:val="0"/>
        <w:autoSpaceDN w:val="0"/>
        <w:adjustRightInd w:val="0"/>
        <w:rPr>
          <w:rFonts w:ascii="Calibri" w:eastAsia="Times New Roman" w:hAnsi="Calibri" w:cs="Calibri"/>
          <w:color w:val="auto"/>
        </w:rPr>
      </w:pPr>
      <w:r w:rsidRPr="00D11FAD">
        <w:rPr>
          <w:rFonts w:ascii="Calibri" w:eastAsia="Times New Roman" w:hAnsi="Calibri" w:cs="Calibri"/>
          <w:bCs/>
          <w:color w:val="auto"/>
        </w:rPr>
        <w:t>Szczegółowe warunki ube</w:t>
      </w:r>
      <w:r w:rsidR="004A3C52" w:rsidRPr="00D11FAD">
        <w:rPr>
          <w:rFonts w:ascii="Calibri" w:eastAsia="Times New Roman" w:hAnsi="Calibri" w:cs="Calibri"/>
          <w:bCs/>
          <w:color w:val="auto"/>
        </w:rPr>
        <w:t>zpieczenia w zakresie wskazanym</w:t>
      </w:r>
      <w:r w:rsidRPr="00D11FAD">
        <w:rPr>
          <w:rFonts w:ascii="Calibri" w:eastAsia="Times New Roman" w:hAnsi="Calibri" w:cs="Calibri"/>
          <w:bCs/>
          <w:color w:val="auto"/>
        </w:rPr>
        <w:t xml:space="preserve"> w punkcie powyższym określa specyfikacja istotnych warunków zamówienia, dalej ,,SIWZ” obowiązująca w postępowaniu nr</w:t>
      </w:r>
      <w:r w:rsidR="00D11FAD">
        <w:rPr>
          <w:rFonts w:ascii="Calibri" w:eastAsia="Times New Roman" w:hAnsi="Calibri" w:cs="Calibri"/>
          <w:bCs/>
          <w:color w:val="auto"/>
        </w:rPr>
        <w:t xml:space="preserve"> INZP.271.5.2020 </w:t>
      </w:r>
      <w:r w:rsidRPr="00D11FAD">
        <w:rPr>
          <w:rFonts w:ascii="Calibri" w:eastAsia="Times New Roman" w:hAnsi="Calibri" w:cs="Calibri"/>
          <w:bCs/>
          <w:color w:val="auto"/>
        </w:rPr>
        <w:t>pod nazwą</w:t>
      </w:r>
      <w:r w:rsidR="00D11FAD" w:rsidRPr="00D11FAD">
        <w:rPr>
          <w:rFonts w:ascii="Calibri" w:eastAsia="Times New Roman" w:hAnsi="Calibri" w:cs="Times New Roman"/>
          <w:b/>
          <w:color w:val="auto"/>
          <w:sz w:val="24"/>
          <w:szCs w:val="24"/>
        </w:rPr>
        <w:t xml:space="preserve"> </w:t>
      </w:r>
      <w:r w:rsidR="00D11FAD" w:rsidRPr="00D11FAD">
        <w:rPr>
          <w:rFonts w:ascii="Calibri" w:eastAsia="Times New Roman" w:hAnsi="Calibri" w:cs="Times New Roman"/>
          <w:bCs/>
          <w:color w:val="auto"/>
          <w:sz w:val="24"/>
          <w:szCs w:val="24"/>
        </w:rPr>
        <w:t>„</w:t>
      </w:r>
      <w:r w:rsidR="00D11FAD" w:rsidRPr="00D11FAD">
        <w:rPr>
          <w:rFonts w:ascii="Calibri" w:eastAsia="Times New Roman" w:hAnsi="Calibri" w:cs="Calibri"/>
          <w:bCs/>
          <w:color w:val="auto"/>
        </w:rPr>
        <w:t>Ubezpieczenie majątku i interesów Gminy Świętochłowice wraz z jej podległymi jednostkami organizacyjnymi i instytucjami kultury”</w:t>
      </w:r>
      <w:r w:rsidRPr="00D11FAD">
        <w:rPr>
          <w:rFonts w:ascii="Calibri" w:eastAsia="Times New Roman" w:hAnsi="Calibri" w:cs="Calibri"/>
          <w:bCs/>
          <w:color w:val="auto"/>
        </w:rPr>
        <w:t>, która stanowi integralną część niniejszej umowy.</w:t>
      </w:r>
    </w:p>
    <w:p w14:paraId="0E568A60" w14:textId="77777777" w:rsidR="0091431F" w:rsidRPr="00D11FAD" w:rsidRDefault="0091431F" w:rsidP="00CB27E5">
      <w:pPr>
        <w:autoSpaceDE w:val="0"/>
        <w:autoSpaceDN w:val="0"/>
        <w:adjustRightInd w:val="0"/>
        <w:ind w:firstLine="0"/>
        <w:jc w:val="center"/>
        <w:rPr>
          <w:rFonts w:ascii="Calibri" w:eastAsia="Times New Roman" w:hAnsi="Calibri" w:cs="Calibri"/>
          <w:b/>
          <w:bCs/>
          <w:color w:val="auto"/>
          <w:spacing w:val="50"/>
        </w:rPr>
      </w:pPr>
    </w:p>
    <w:p w14:paraId="29073EB9" w14:textId="77777777" w:rsidR="005852FA" w:rsidRPr="00D11FAD" w:rsidRDefault="005852FA" w:rsidP="00CB27E5">
      <w:pPr>
        <w:autoSpaceDE w:val="0"/>
        <w:autoSpaceDN w:val="0"/>
        <w:adjustRightInd w:val="0"/>
        <w:ind w:firstLine="0"/>
        <w:jc w:val="center"/>
        <w:rPr>
          <w:rFonts w:ascii="Calibri" w:eastAsia="Times New Roman" w:hAnsi="Calibri" w:cs="Calibri"/>
          <w:b/>
          <w:bCs/>
          <w:color w:val="auto"/>
          <w:spacing w:val="50"/>
        </w:rPr>
      </w:pPr>
      <w:r w:rsidRPr="00D11FAD">
        <w:rPr>
          <w:rFonts w:ascii="Calibri" w:eastAsia="Times New Roman" w:hAnsi="Calibri" w:cs="Calibri"/>
          <w:b/>
          <w:bCs/>
          <w:color w:val="auto"/>
          <w:spacing w:val="50"/>
        </w:rPr>
        <w:lastRenderedPageBreak/>
        <w:t>§2</w:t>
      </w:r>
    </w:p>
    <w:p w14:paraId="15FDFB61" w14:textId="77777777" w:rsidR="00880F0A" w:rsidRPr="00D11FAD" w:rsidRDefault="005852FA" w:rsidP="00CB27E5">
      <w:pPr>
        <w:autoSpaceDE w:val="0"/>
        <w:autoSpaceDN w:val="0"/>
        <w:adjustRightInd w:val="0"/>
        <w:ind w:firstLine="0"/>
        <w:jc w:val="center"/>
        <w:rPr>
          <w:rFonts w:ascii="Calibri" w:eastAsia="Times New Roman" w:hAnsi="Calibri" w:cs="Calibri"/>
          <w:b/>
          <w:bCs/>
          <w:color w:val="auto"/>
        </w:rPr>
      </w:pPr>
      <w:r w:rsidRPr="00D11FAD">
        <w:rPr>
          <w:rFonts w:ascii="Calibri" w:eastAsia="Times New Roman" w:hAnsi="Calibri" w:cs="Calibri"/>
          <w:b/>
          <w:bCs/>
          <w:color w:val="auto"/>
        </w:rPr>
        <w:t>Okres ubezpieczenia</w:t>
      </w:r>
    </w:p>
    <w:p w14:paraId="4BA1663E" w14:textId="5B01102C" w:rsidR="00ED2BE0" w:rsidRPr="005D65CD" w:rsidRDefault="005852FA" w:rsidP="005D65CD">
      <w:pPr>
        <w:pStyle w:val="Akapitzlist"/>
        <w:numPr>
          <w:ilvl w:val="0"/>
          <w:numId w:val="26"/>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 xml:space="preserve">Wykonawca udziela Zamawiającemu ochrony ubezpieczeniowej na okres od </w:t>
      </w:r>
      <w:r w:rsidR="00D11FAD" w:rsidRPr="005D65CD">
        <w:rPr>
          <w:rFonts w:ascii="Calibri" w:eastAsia="Times New Roman" w:hAnsi="Calibri" w:cs="Calibri"/>
          <w:bCs/>
          <w:color w:val="auto"/>
        </w:rPr>
        <w:t>dnia 10.06.2020 r.</w:t>
      </w:r>
      <w:r w:rsidR="00D912AC" w:rsidRPr="005D65CD">
        <w:rPr>
          <w:rFonts w:ascii="Calibri" w:eastAsia="Times New Roman" w:hAnsi="Calibri" w:cs="Calibri"/>
          <w:bCs/>
          <w:color w:val="auto"/>
        </w:rPr>
        <w:t xml:space="preserve"> </w:t>
      </w:r>
      <w:r w:rsidR="00CD4F05" w:rsidRPr="005D65CD">
        <w:rPr>
          <w:rFonts w:ascii="Calibri" w:eastAsia="Times New Roman" w:hAnsi="Calibri" w:cs="Calibri"/>
          <w:bCs/>
          <w:color w:val="auto"/>
        </w:rPr>
        <w:t>d</w:t>
      </w:r>
      <w:r w:rsidR="00D912AC" w:rsidRPr="005D65CD">
        <w:rPr>
          <w:rFonts w:ascii="Calibri" w:eastAsia="Times New Roman" w:hAnsi="Calibri" w:cs="Calibri"/>
          <w:bCs/>
          <w:color w:val="auto"/>
        </w:rPr>
        <w:t>o</w:t>
      </w:r>
      <w:r w:rsidR="00D11FAD" w:rsidRPr="005D65CD">
        <w:rPr>
          <w:rFonts w:ascii="Calibri" w:eastAsia="Times New Roman" w:hAnsi="Calibri" w:cs="Calibri"/>
          <w:bCs/>
          <w:color w:val="auto"/>
        </w:rPr>
        <w:t xml:space="preserve"> dnia 9.06.2022 r. </w:t>
      </w:r>
      <w:r w:rsidRPr="005D65CD">
        <w:rPr>
          <w:rFonts w:ascii="Calibri" w:eastAsia="Times New Roman" w:hAnsi="Calibri" w:cs="Calibri"/>
          <w:bCs/>
          <w:color w:val="auto"/>
        </w:rPr>
        <w:t xml:space="preserve">w zakresie i na zasadach ustalonych w niniejszej </w:t>
      </w:r>
      <w:r w:rsidR="00CD4F05" w:rsidRPr="005D65CD">
        <w:rPr>
          <w:rFonts w:ascii="Calibri" w:eastAsia="Times New Roman" w:hAnsi="Calibri" w:cs="Calibri"/>
          <w:bCs/>
          <w:color w:val="auto"/>
        </w:rPr>
        <w:t>U</w:t>
      </w:r>
      <w:r w:rsidRPr="005D65CD">
        <w:rPr>
          <w:rFonts w:ascii="Calibri" w:eastAsia="Times New Roman" w:hAnsi="Calibri" w:cs="Calibri"/>
          <w:bCs/>
          <w:color w:val="auto"/>
        </w:rPr>
        <w:t>mowie.</w:t>
      </w:r>
    </w:p>
    <w:p w14:paraId="09DC4699" w14:textId="58168922" w:rsidR="005852FA" w:rsidRPr="005D65CD" w:rsidRDefault="005852FA" w:rsidP="005D65CD">
      <w:pPr>
        <w:pStyle w:val="Akapitzlist"/>
        <w:numPr>
          <w:ilvl w:val="0"/>
          <w:numId w:val="26"/>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Wykonawca w okresie, o którym mowa w ust.</w:t>
      </w:r>
      <w:r w:rsidR="00517B4A">
        <w:rPr>
          <w:rFonts w:ascii="Calibri" w:eastAsia="Times New Roman" w:hAnsi="Calibri" w:cs="Calibri"/>
          <w:bCs/>
          <w:color w:val="auto"/>
        </w:rPr>
        <w:t xml:space="preserve"> </w:t>
      </w:r>
      <w:r w:rsidRPr="005D65CD">
        <w:rPr>
          <w:rFonts w:ascii="Calibri" w:eastAsia="Times New Roman" w:hAnsi="Calibri" w:cs="Calibri"/>
          <w:bCs/>
          <w:color w:val="auto"/>
        </w:rPr>
        <w:t xml:space="preserve">1, </w:t>
      </w:r>
      <w:r w:rsidR="00CD4F05" w:rsidRPr="005D65CD">
        <w:rPr>
          <w:rFonts w:ascii="Calibri" w:eastAsia="Times New Roman" w:hAnsi="Calibri" w:cs="Calibri"/>
          <w:bCs/>
          <w:color w:val="auto"/>
        </w:rPr>
        <w:t xml:space="preserve">jest zobowiązany do wystawienia </w:t>
      </w:r>
      <w:r w:rsidR="001D29B5" w:rsidRPr="005D65CD">
        <w:rPr>
          <w:rFonts w:ascii="Calibri" w:eastAsia="Times New Roman" w:hAnsi="Calibri" w:cs="Calibri"/>
          <w:bCs/>
          <w:color w:val="auto"/>
        </w:rPr>
        <w:t>polis ubezpieczeniowych lub dokumentów ubezpieczenia uzgodnionych z Zamawiaj</w:t>
      </w:r>
      <w:r w:rsidR="00D11FAD" w:rsidRPr="005D65CD">
        <w:rPr>
          <w:rFonts w:ascii="Calibri" w:eastAsia="Times New Roman" w:hAnsi="Calibri" w:cs="Calibri"/>
          <w:bCs/>
          <w:color w:val="auto"/>
        </w:rPr>
        <w:t>ą</w:t>
      </w:r>
      <w:r w:rsidR="001D29B5" w:rsidRPr="005D65CD">
        <w:rPr>
          <w:rFonts w:ascii="Calibri" w:eastAsia="Times New Roman" w:hAnsi="Calibri" w:cs="Calibri"/>
          <w:bCs/>
          <w:color w:val="auto"/>
        </w:rPr>
        <w:t>cym.</w:t>
      </w:r>
      <w:r w:rsidR="00CD4F05" w:rsidRPr="005D65CD">
        <w:rPr>
          <w:rFonts w:ascii="Calibri" w:eastAsia="Times New Roman" w:hAnsi="Calibri" w:cs="Calibri"/>
          <w:bCs/>
          <w:color w:val="auto"/>
        </w:rPr>
        <w:t xml:space="preserve"> </w:t>
      </w:r>
    </w:p>
    <w:p w14:paraId="628D088A" w14:textId="77777777" w:rsidR="00CA63C4" w:rsidRPr="00D11FAD" w:rsidRDefault="00CA63C4" w:rsidP="00CB27E5">
      <w:pPr>
        <w:widowControl w:val="0"/>
        <w:tabs>
          <w:tab w:val="left" w:pos="346"/>
        </w:tabs>
        <w:autoSpaceDE w:val="0"/>
        <w:autoSpaceDN w:val="0"/>
        <w:adjustRightInd w:val="0"/>
        <w:ind w:left="720" w:firstLine="0"/>
        <w:contextualSpacing/>
        <w:rPr>
          <w:rFonts w:ascii="Calibri" w:eastAsia="Times New Roman" w:hAnsi="Calibri" w:cs="Calibri"/>
          <w:color w:val="auto"/>
        </w:rPr>
      </w:pPr>
    </w:p>
    <w:p w14:paraId="578D6F5F" w14:textId="77777777" w:rsidR="005852FA" w:rsidRPr="00D11FAD" w:rsidRDefault="005852FA" w:rsidP="00CB27E5">
      <w:pPr>
        <w:autoSpaceDE w:val="0"/>
        <w:autoSpaceDN w:val="0"/>
        <w:adjustRightInd w:val="0"/>
        <w:ind w:firstLine="0"/>
        <w:jc w:val="center"/>
        <w:rPr>
          <w:rFonts w:ascii="Calibri" w:eastAsia="Times New Roman" w:hAnsi="Calibri" w:cs="Calibri"/>
          <w:b/>
          <w:bCs/>
          <w:color w:val="auto"/>
          <w:spacing w:val="50"/>
        </w:rPr>
      </w:pPr>
      <w:r w:rsidRPr="00D11FAD">
        <w:rPr>
          <w:rFonts w:ascii="Calibri" w:eastAsia="Times New Roman" w:hAnsi="Calibri" w:cs="Calibri"/>
          <w:b/>
          <w:bCs/>
          <w:color w:val="auto"/>
          <w:spacing w:val="50"/>
        </w:rPr>
        <w:t>§3</w:t>
      </w:r>
    </w:p>
    <w:p w14:paraId="67F67629" w14:textId="77777777" w:rsidR="00880F0A" w:rsidRPr="00D11FAD" w:rsidRDefault="005852FA" w:rsidP="00CB27E5">
      <w:pPr>
        <w:autoSpaceDE w:val="0"/>
        <w:autoSpaceDN w:val="0"/>
        <w:adjustRightInd w:val="0"/>
        <w:ind w:firstLine="0"/>
        <w:jc w:val="center"/>
        <w:rPr>
          <w:rFonts w:ascii="Calibri" w:eastAsia="Times New Roman" w:hAnsi="Calibri" w:cs="Calibri"/>
          <w:b/>
          <w:bCs/>
          <w:color w:val="auto"/>
        </w:rPr>
      </w:pPr>
      <w:r w:rsidRPr="00D11FAD">
        <w:rPr>
          <w:rFonts w:ascii="Calibri" w:eastAsia="Times New Roman" w:hAnsi="Calibri" w:cs="Calibri"/>
          <w:b/>
          <w:bCs/>
          <w:color w:val="auto"/>
        </w:rPr>
        <w:t>Zakres i warunki ubezpieczenia</w:t>
      </w:r>
    </w:p>
    <w:p w14:paraId="24110A0A" w14:textId="77777777" w:rsidR="0025704F" w:rsidRPr="005D65CD" w:rsidRDefault="000B6C6E" w:rsidP="005D65CD">
      <w:pPr>
        <w:pStyle w:val="Akapitzlist"/>
        <w:numPr>
          <w:ilvl w:val="0"/>
          <w:numId w:val="27"/>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 xml:space="preserve">Szczegółowe warunki ubezpieczenia, zwane dalej SWU, </w:t>
      </w:r>
      <w:r w:rsidR="009114CD" w:rsidRPr="005D65CD">
        <w:rPr>
          <w:rFonts w:ascii="Calibri" w:eastAsia="Times New Roman" w:hAnsi="Calibri" w:cs="Calibri"/>
          <w:bCs/>
          <w:color w:val="auto"/>
        </w:rPr>
        <w:t xml:space="preserve">zostały ujęte </w:t>
      </w:r>
      <w:r w:rsidRPr="005D65CD">
        <w:rPr>
          <w:rFonts w:ascii="Calibri" w:eastAsia="Times New Roman" w:hAnsi="Calibri" w:cs="Calibri"/>
          <w:bCs/>
          <w:color w:val="auto"/>
        </w:rPr>
        <w:t xml:space="preserve">w </w:t>
      </w:r>
      <w:r w:rsidR="0025704F" w:rsidRPr="005D65CD">
        <w:rPr>
          <w:rFonts w:ascii="Calibri" w:eastAsia="Times New Roman" w:hAnsi="Calibri" w:cs="Calibri"/>
          <w:bCs/>
          <w:color w:val="auto"/>
        </w:rPr>
        <w:t xml:space="preserve">szczegółowym opisie przedmiotu zamówienia w </w:t>
      </w:r>
      <w:r w:rsidRPr="005D65CD">
        <w:rPr>
          <w:rFonts w:ascii="Calibri" w:eastAsia="Times New Roman" w:hAnsi="Calibri" w:cs="Calibri"/>
          <w:bCs/>
          <w:color w:val="auto"/>
        </w:rPr>
        <w:t xml:space="preserve">załączniku nr </w:t>
      </w:r>
      <w:r w:rsidR="0025704F" w:rsidRPr="005D65CD">
        <w:rPr>
          <w:rFonts w:ascii="Calibri" w:eastAsia="Times New Roman" w:hAnsi="Calibri" w:cs="Calibri"/>
          <w:bCs/>
          <w:color w:val="auto"/>
        </w:rPr>
        <w:t>1</w:t>
      </w:r>
      <w:r w:rsidR="00E22AA0" w:rsidRPr="005D65CD">
        <w:rPr>
          <w:rFonts w:ascii="Calibri" w:eastAsia="Times New Roman" w:hAnsi="Calibri" w:cs="Calibri"/>
          <w:bCs/>
          <w:color w:val="auto"/>
        </w:rPr>
        <w:t xml:space="preserve"> do SIWZ</w:t>
      </w:r>
      <w:r w:rsidR="009114CD" w:rsidRPr="005D65CD">
        <w:rPr>
          <w:rFonts w:ascii="Calibri" w:eastAsia="Times New Roman" w:hAnsi="Calibri" w:cs="Calibri"/>
          <w:bCs/>
          <w:color w:val="auto"/>
        </w:rPr>
        <w:t xml:space="preserve"> i mają zastosowanie do wszystkich dokumentów ubezpieczenia wystawianych celem realizacji postanowień niniejszej Umowy.</w:t>
      </w:r>
      <w:r w:rsidR="00ED2BE0" w:rsidRPr="005D65CD">
        <w:rPr>
          <w:rFonts w:ascii="Calibri" w:eastAsia="Times New Roman" w:hAnsi="Calibri" w:cs="Calibri"/>
          <w:bCs/>
          <w:color w:val="auto"/>
        </w:rPr>
        <w:t xml:space="preserve"> </w:t>
      </w:r>
      <w:r w:rsidR="009114CD" w:rsidRPr="005D65CD">
        <w:rPr>
          <w:rFonts w:ascii="Calibri" w:eastAsia="Times New Roman" w:hAnsi="Calibri" w:cs="Calibri"/>
          <w:bCs/>
          <w:color w:val="auto"/>
        </w:rPr>
        <w:t xml:space="preserve">SWU stanowią integralną część Umowy. </w:t>
      </w:r>
      <w:r w:rsidR="00E22AA0" w:rsidRPr="005D65CD">
        <w:rPr>
          <w:rFonts w:ascii="Calibri" w:eastAsia="Times New Roman" w:hAnsi="Calibri" w:cs="Calibri"/>
          <w:bCs/>
          <w:color w:val="auto"/>
        </w:rPr>
        <w:t xml:space="preserve"> </w:t>
      </w:r>
    </w:p>
    <w:p w14:paraId="0DE82C9D" w14:textId="3CBAE37F" w:rsidR="00880F0A" w:rsidRPr="005D65CD" w:rsidRDefault="00ED2F74" w:rsidP="005D65CD">
      <w:pPr>
        <w:pStyle w:val="Akapitzlist"/>
        <w:numPr>
          <w:ilvl w:val="0"/>
          <w:numId w:val="27"/>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W kwestiach nieuregulowanych niniejszą Umową zastosowanie mają Ogólne Warunki Ubezpieczenia Wykonawcy zwane dalej OWU, obowiązujące w dniu złożenia oferty w postępowaniu przetargowym</w:t>
      </w:r>
      <w:r w:rsidR="00CA63C4" w:rsidRPr="005D65CD">
        <w:rPr>
          <w:rFonts w:ascii="Calibri" w:eastAsia="Times New Roman" w:hAnsi="Calibri" w:cs="Calibri"/>
          <w:bCs/>
          <w:color w:val="auto"/>
        </w:rPr>
        <w:t>.</w:t>
      </w:r>
    </w:p>
    <w:p w14:paraId="02A2EF20" w14:textId="77777777" w:rsidR="005852FA" w:rsidRPr="005D65CD" w:rsidRDefault="005852FA" w:rsidP="005D65CD">
      <w:pPr>
        <w:pStyle w:val="Akapitzlist"/>
        <w:numPr>
          <w:ilvl w:val="0"/>
          <w:numId w:val="27"/>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 xml:space="preserve">Postanowienia niniejszej Umowy mają </w:t>
      </w:r>
      <w:r w:rsidR="00CD4F05" w:rsidRPr="005D65CD">
        <w:rPr>
          <w:rFonts w:ascii="Calibri" w:eastAsia="Times New Roman" w:hAnsi="Calibri" w:cs="Calibri"/>
          <w:bCs/>
          <w:color w:val="auto"/>
        </w:rPr>
        <w:t xml:space="preserve">pierwszeństwo przed postanowieniami </w:t>
      </w:r>
      <w:r w:rsidR="009114CD" w:rsidRPr="005D65CD">
        <w:rPr>
          <w:rFonts w:ascii="Calibri" w:eastAsia="Times New Roman" w:hAnsi="Calibri" w:cs="Calibri"/>
          <w:bCs/>
          <w:color w:val="auto"/>
        </w:rPr>
        <w:t>dokumentu ubezpieczenia</w:t>
      </w:r>
      <w:r w:rsidR="00CD4F05" w:rsidRPr="005D65CD">
        <w:rPr>
          <w:rFonts w:ascii="Calibri" w:eastAsia="Times New Roman" w:hAnsi="Calibri" w:cs="Calibri"/>
          <w:bCs/>
          <w:color w:val="auto"/>
        </w:rPr>
        <w:t xml:space="preserve"> oraz OWU </w:t>
      </w:r>
      <w:r w:rsidRPr="005D65CD">
        <w:rPr>
          <w:rFonts w:ascii="Calibri" w:eastAsia="Times New Roman" w:hAnsi="Calibri" w:cs="Calibri"/>
          <w:bCs/>
          <w:color w:val="auto"/>
        </w:rPr>
        <w:t xml:space="preserve">Wykonawcy, chyba, że </w:t>
      </w:r>
      <w:r w:rsidR="00CD4F05" w:rsidRPr="005D65CD">
        <w:rPr>
          <w:rFonts w:ascii="Calibri" w:eastAsia="Times New Roman" w:hAnsi="Calibri" w:cs="Calibri"/>
          <w:bCs/>
          <w:color w:val="auto"/>
        </w:rPr>
        <w:t xml:space="preserve">z ich treści wynikają zapisy korzystniejsze dla Zamawiającego. </w:t>
      </w:r>
    </w:p>
    <w:p w14:paraId="3FBC43DD" w14:textId="77777777" w:rsidR="005852FA" w:rsidRPr="00D11FAD" w:rsidRDefault="005852FA" w:rsidP="00CB27E5">
      <w:pPr>
        <w:autoSpaceDE w:val="0"/>
        <w:autoSpaceDN w:val="0"/>
        <w:adjustRightInd w:val="0"/>
        <w:ind w:firstLine="0"/>
        <w:jc w:val="left"/>
        <w:rPr>
          <w:rFonts w:ascii="Calibri" w:eastAsia="Times New Roman" w:hAnsi="Calibri" w:cs="Calibri"/>
          <w:b/>
          <w:bCs/>
          <w:color w:val="auto"/>
        </w:rPr>
      </w:pPr>
    </w:p>
    <w:p w14:paraId="348459B1" w14:textId="77777777" w:rsidR="005852FA" w:rsidRPr="00D11FAD" w:rsidRDefault="005852FA" w:rsidP="00CB27E5">
      <w:pPr>
        <w:autoSpaceDE w:val="0"/>
        <w:autoSpaceDN w:val="0"/>
        <w:adjustRightInd w:val="0"/>
        <w:ind w:firstLine="0"/>
        <w:jc w:val="center"/>
        <w:rPr>
          <w:rFonts w:ascii="Calibri" w:eastAsia="Times New Roman" w:hAnsi="Calibri" w:cs="Calibri"/>
          <w:b/>
          <w:bCs/>
          <w:color w:val="auto"/>
        </w:rPr>
      </w:pPr>
      <w:r w:rsidRPr="00D11FAD">
        <w:rPr>
          <w:rFonts w:ascii="Calibri" w:eastAsia="Times New Roman" w:hAnsi="Calibri" w:cs="Calibri"/>
          <w:b/>
          <w:bCs/>
          <w:color w:val="auto"/>
        </w:rPr>
        <w:t>§ 4</w:t>
      </w:r>
    </w:p>
    <w:p w14:paraId="5471B510" w14:textId="77777777" w:rsidR="00520284" w:rsidRPr="00D11FAD" w:rsidRDefault="001D29B5" w:rsidP="00CB27E5">
      <w:pPr>
        <w:autoSpaceDE w:val="0"/>
        <w:autoSpaceDN w:val="0"/>
        <w:adjustRightInd w:val="0"/>
        <w:ind w:firstLine="0"/>
        <w:jc w:val="center"/>
        <w:rPr>
          <w:rFonts w:ascii="Calibri" w:eastAsia="Times New Roman" w:hAnsi="Calibri" w:cs="Calibri"/>
          <w:b/>
          <w:bCs/>
          <w:color w:val="auto"/>
        </w:rPr>
      </w:pPr>
      <w:r w:rsidRPr="00D11FAD">
        <w:rPr>
          <w:rFonts w:ascii="Calibri" w:eastAsia="Times New Roman" w:hAnsi="Calibri" w:cs="Calibri"/>
          <w:b/>
          <w:bCs/>
          <w:color w:val="auto"/>
        </w:rPr>
        <w:t>Stawki ubezpieczeniowe</w:t>
      </w:r>
    </w:p>
    <w:p w14:paraId="293C17E2" w14:textId="410F67D4" w:rsidR="00520284" w:rsidRPr="005D65CD" w:rsidRDefault="00AD6A32" w:rsidP="005D65CD">
      <w:pPr>
        <w:pStyle w:val="Akapitzlist"/>
        <w:numPr>
          <w:ilvl w:val="0"/>
          <w:numId w:val="28"/>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Zaoferowane</w:t>
      </w:r>
      <w:r w:rsidR="00CD4F05" w:rsidRPr="005D65CD">
        <w:rPr>
          <w:rFonts w:ascii="Calibri" w:eastAsia="Times New Roman" w:hAnsi="Calibri" w:cs="Calibri"/>
          <w:bCs/>
          <w:color w:val="auto"/>
        </w:rPr>
        <w:t xml:space="preserve">  w postępowaniu </w:t>
      </w:r>
      <w:r w:rsidR="005852FA" w:rsidRPr="005D65CD">
        <w:rPr>
          <w:rFonts w:ascii="Calibri" w:eastAsia="Times New Roman" w:hAnsi="Calibri" w:cs="Calibri"/>
          <w:bCs/>
          <w:color w:val="auto"/>
        </w:rPr>
        <w:t xml:space="preserve">stawki ubezpieczeniowe </w:t>
      </w:r>
      <w:r w:rsidR="00CD4F05" w:rsidRPr="005D65CD">
        <w:rPr>
          <w:rFonts w:ascii="Calibri" w:eastAsia="Times New Roman" w:hAnsi="Calibri" w:cs="Calibri"/>
          <w:bCs/>
          <w:color w:val="auto"/>
        </w:rPr>
        <w:t xml:space="preserve">mają zastosowanie w przypadku </w:t>
      </w:r>
      <w:r w:rsidR="005852FA" w:rsidRPr="005D65CD">
        <w:rPr>
          <w:rFonts w:ascii="Calibri" w:eastAsia="Times New Roman" w:hAnsi="Calibri" w:cs="Calibri"/>
          <w:bCs/>
          <w:color w:val="auto"/>
        </w:rPr>
        <w:t>do</w:t>
      </w:r>
      <w:r w:rsidR="0025704F" w:rsidRPr="005D65CD">
        <w:rPr>
          <w:rFonts w:ascii="Calibri" w:eastAsia="Times New Roman" w:hAnsi="Calibri" w:cs="Calibri"/>
          <w:bCs/>
          <w:color w:val="auto"/>
        </w:rPr>
        <w:t xml:space="preserve"> </w:t>
      </w:r>
      <w:r w:rsidR="005852FA" w:rsidRPr="005D65CD">
        <w:rPr>
          <w:rFonts w:ascii="Calibri" w:eastAsia="Times New Roman" w:hAnsi="Calibri" w:cs="Calibri"/>
          <w:bCs/>
          <w:color w:val="auto"/>
        </w:rPr>
        <w:t>ubezpieczenia nowo</w:t>
      </w:r>
      <w:r w:rsidR="00CA63C4" w:rsidRPr="005D65CD">
        <w:rPr>
          <w:rFonts w:ascii="Calibri" w:eastAsia="Times New Roman" w:hAnsi="Calibri" w:cs="Calibri"/>
          <w:bCs/>
          <w:color w:val="auto"/>
        </w:rPr>
        <w:t xml:space="preserve"> </w:t>
      </w:r>
      <w:r w:rsidR="005852FA" w:rsidRPr="005D65CD">
        <w:rPr>
          <w:rFonts w:ascii="Calibri" w:eastAsia="Times New Roman" w:hAnsi="Calibri" w:cs="Calibri"/>
          <w:bCs/>
          <w:color w:val="auto"/>
        </w:rPr>
        <w:t>zakupionych składników majątku</w:t>
      </w:r>
      <w:r w:rsidR="00CD4F05" w:rsidRPr="005D65CD">
        <w:rPr>
          <w:rFonts w:ascii="Calibri" w:eastAsia="Times New Roman" w:hAnsi="Calibri" w:cs="Calibri"/>
          <w:bCs/>
          <w:color w:val="auto"/>
        </w:rPr>
        <w:t>. W ubezpieczeniach osobowych utrzymanie tych samych stawek</w:t>
      </w:r>
      <w:r w:rsidR="00ED2BE0" w:rsidRPr="005D65CD">
        <w:rPr>
          <w:rFonts w:ascii="Calibri" w:eastAsia="Times New Roman" w:hAnsi="Calibri" w:cs="Calibri"/>
          <w:bCs/>
          <w:color w:val="auto"/>
        </w:rPr>
        <w:t xml:space="preserve"> </w:t>
      </w:r>
      <w:r w:rsidR="00CD4F05" w:rsidRPr="005D65CD">
        <w:rPr>
          <w:rFonts w:ascii="Calibri" w:eastAsia="Times New Roman" w:hAnsi="Calibri" w:cs="Calibri"/>
          <w:bCs/>
          <w:color w:val="auto"/>
        </w:rPr>
        <w:t>dotyczy, na zasadzie analogii, sytuacji włą</w:t>
      </w:r>
      <w:r w:rsidR="00ED2BE0" w:rsidRPr="005D65CD">
        <w:rPr>
          <w:rFonts w:ascii="Calibri" w:eastAsia="Times New Roman" w:hAnsi="Calibri" w:cs="Calibri"/>
          <w:bCs/>
          <w:color w:val="auto"/>
        </w:rPr>
        <w:t xml:space="preserve">czania do umowy </w:t>
      </w:r>
      <w:r w:rsidR="00520284" w:rsidRPr="005D65CD">
        <w:rPr>
          <w:rFonts w:ascii="Calibri" w:eastAsia="Times New Roman" w:hAnsi="Calibri" w:cs="Calibri"/>
          <w:bCs/>
          <w:color w:val="auto"/>
        </w:rPr>
        <w:t>ubezpieczenia nowych osób.</w:t>
      </w:r>
    </w:p>
    <w:p w14:paraId="016CF041" w14:textId="0DDA6827" w:rsidR="005852FA" w:rsidRPr="005D65CD" w:rsidRDefault="005852FA" w:rsidP="005D65CD">
      <w:pPr>
        <w:pStyle w:val="Akapitzlist"/>
        <w:numPr>
          <w:ilvl w:val="0"/>
          <w:numId w:val="28"/>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Stawki ubezpieczeniowe oraz składka OC</w:t>
      </w:r>
      <w:r w:rsidR="00E54050" w:rsidRPr="005D65CD">
        <w:rPr>
          <w:rFonts w:ascii="Calibri" w:eastAsia="Times New Roman" w:hAnsi="Calibri" w:cs="Calibri"/>
          <w:bCs/>
          <w:color w:val="auto"/>
        </w:rPr>
        <w:t xml:space="preserve"> obejmujące przedmiot</w:t>
      </w:r>
      <w:r w:rsidR="004E4122" w:rsidRPr="005D65CD">
        <w:rPr>
          <w:rFonts w:ascii="Calibri" w:eastAsia="Times New Roman" w:hAnsi="Calibri" w:cs="Calibri"/>
          <w:bCs/>
          <w:color w:val="auto"/>
        </w:rPr>
        <w:t xml:space="preserve"> i zakres</w:t>
      </w:r>
      <w:r w:rsidR="00E54050" w:rsidRPr="005D65CD">
        <w:rPr>
          <w:rFonts w:ascii="Calibri" w:eastAsia="Times New Roman" w:hAnsi="Calibri" w:cs="Calibri"/>
          <w:bCs/>
          <w:color w:val="auto"/>
        </w:rPr>
        <w:t xml:space="preserve"> ubezpieczenia określony w SIWZ</w:t>
      </w:r>
      <w:r w:rsidRPr="005D65CD">
        <w:rPr>
          <w:rFonts w:ascii="Calibri" w:eastAsia="Times New Roman" w:hAnsi="Calibri" w:cs="Calibri"/>
          <w:bCs/>
          <w:color w:val="auto"/>
        </w:rPr>
        <w:t xml:space="preserve"> nie ulegną zmianie przez cały okres obowiązywania niniejszej Umowy.</w:t>
      </w:r>
    </w:p>
    <w:p w14:paraId="4B49951A" w14:textId="77777777" w:rsidR="005852FA" w:rsidRPr="00D11FAD" w:rsidRDefault="005852FA" w:rsidP="00CB27E5">
      <w:pPr>
        <w:autoSpaceDE w:val="0"/>
        <w:autoSpaceDN w:val="0"/>
        <w:adjustRightInd w:val="0"/>
        <w:ind w:firstLine="0"/>
        <w:jc w:val="center"/>
        <w:rPr>
          <w:rFonts w:ascii="Calibri" w:eastAsia="Times New Roman" w:hAnsi="Calibri" w:cs="Calibri"/>
          <w:b/>
          <w:bCs/>
          <w:color w:val="auto"/>
        </w:rPr>
      </w:pPr>
    </w:p>
    <w:p w14:paraId="60E9D5B8" w14:textId="77777777" w:rsidR="005852FA" w:rsidRPr="00D11FAD" w:rsidRDefault="005852FA" w:rsidP="00CB27E5">
      <w:pPr>
        <w:autoSpaceDE w:val="0"/>
        <w:autoSpaceDN w:val="0"/>
        <w:adjustRightInd w:val="0"/>
        <w:ind w:firstLine="0"/>
        <w:jc w:val="center"/>
        <w:rPr>
          <w:rFonts w:ascii="Calibri" w:eastAsia="Times New Roman" w:hAnsi="Calibri" w:cs="Calibri"/>
          <w:b/>
          <w:bCs/>
          <w:color w:val="auto"/>
        </w:rPr>
      </w:pPr>
      <w:r w:rsidRPr="00D11FAD">
        <w:rPr>
          <w:rFonts w:ascii="Calibri" w:eastAsia="Times New Roman" w:hAnsi="Calibri" w:cs="Calibri"/>
          <w:b/>
          <w:bCs/>
          <w:color w:val="auto"/>
        </w:rPr>
        <w:t>§ 5</w:t>
      </w:r>
    </w:p>
    <w:p w14:paraId="05B8DFE5" w14:textId="77777777" w:rsidR="00880F0A" w:rsidRPr="00D11FAD" w:rsidRDefault="005852FA" w:rsidP="00CB27E5">
      <w:pPr>
        <w:autoSpaceDE w:val="0"/>
        <w:autoSpaceDN w:val="0"/>
        <w:adjustRightInd w:val="0"/>
        <w:ind w:firstLine="0"/>
        <w:jc w:val="center"/>
        <w:rPr>
          <w:rFonts w:ascii="Calibri" w:eastAsia="Times New Roman" w:hAnsi="Calibri" w:cs="Calibri"/>
          <w:b/>
          <w:bCs/>
          <w:color w:val="auto"/>
        </w:rPr>
      </w:pPr>
      <w:r w:rsidRPr="00D11FAD">
        <w:rPr>
          <w:rFonts w:ascii="Calibri" w:eastAsia="Times New Roman" w:hAnsi="Calibri" w:cs="Calibri"/>
          <w:b/>
          <w:bCs/>
          <w:color w:val="auto"/>
        </w:rPr>
        <w:t xml:space="preserve">Wartość umowy, </w:t>
      </w:r>
      <w:r w:rsidR="00992151" w:rsidRPr="00D11FAD">
        <w:rPr>
          <w:rFonts w:ascii="Calibri" w:eastAsia="Times New Roman" w:hAnsi="Calibri" w:cs="Calibri"/>
          <w:b/>
          <w:bCs/>
          <w:color w:val="auto"/>
        </w:rPr>
        <w:t xml:space="preserve"> sposób </w:t>
      </w:r>
      <w:r w:rsidRPr="00D11FAD">
        <w:rPr>
          <w:rFonts w:ascii="Calibri" w:eastAsia="Times New Roman" w:hAnsi="Calibri" w:cs="Calibri"/>
          <w:b/>
          <w:bCs/>
          <w:color w:val="auto"/>
        </w:rPr>
        <w:t>płatnoś</w:t>
      </w:r>
      <w:r w:rsidR="00992151" w:rsidRPr="00D11FAD">
        <w:rPr>
          <w:rFonts w:ascii="Calibri" w:eastAsia="Times New Roman" w:hAnsi="Calibri" w:cs="Calibri"/>
          <w:b/>
          <w:bCs/>
          <w:color w:val="auto"/>
        </w:rPr>
        <w:t>ci</w:t>
      </w:r>
      <w:r w:rsidRPr="00D11FAD">
        <w:rPr>
          <w:rFonts w:ascii="Calibri" w:eastAsia="Times New Roman" w:hAnsi="Calibri" w:cs="Calibri"/>
          <w:b/>
          <w:bCs/>
          <w:color w:val="auto"/>
        </w:rPr>
        <w:t xml:space="preserve"> składek</w:t>
      </w:r>
    </w:p>
    <w:p w14:paraId="207204D2" w14:textId="77777777" w:rsidR="00520284" w:rsidRPr="005D65CD" w:rsidRDefault="005852FA" w:rsidP="005D65CD">
      <w:pPr>
        <w:pStyle w:val="Akapitzlist"/>
        <w:numPr>
          <w:ilvl w:val="0"/>
          <w:numId w:val="29"/>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Wartość umowy, bez podatku VAT, wynosi ……………. zł (słownie: …………………… tysięcy złotych). Kwota ta stanowi maksymalną wartość zobowiązania Zamawiającego, wynikającego z niniejszej Umowy</w:t>
      </w:r>
      <w:r w:rsidR="00CD4F05" w:rsidRPr="005D65CD">
        <w:rPr>
          <w:rFonts w:ascii="Calibri" w:eastAsia="Times New Roman" w:hAnsi="Calibri" w:cs="Calibri"/>
          <w:bCs/>
          <w:color w:val="auto"/>
        </w:rPr>
        <w:t xml:space="preserve">. </w:t>
      </w:r>
    </w:p>
    <w:p w14:paraId="512FC1B5" w14:textId="77777777" w:rsidR="00520284" w:rsidRPr="005D65CD" w:rsidRDefault="006A02B1" w:rsidP="005D65CD">
      <w:pPr>
        <w:pStyle w:val="Akapitzlist"/>
        <w:numPr>
          <w:ilvl w:val="0"/>
          <w:numId w:val="29"/>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 xml:space="preserve">Rzeczywistą wartość zamówienia </w:t>
      </w:r>
      <w:r w:rsidR="005852FA" w:rsidRPr="005D65CD">
        <w:rPr>
          <w:rFonts w:ascii="Calibri" w:eastAsia="Times New Roman" w:hAnsi="Calibri" w:cs="Calibri"/>
          <w:bCs/>
          <w:color w:val="auto"/>
        </w:rPr>
        <w:t>stanowić będzie sum</w:t>
      </w:r>
      <w:r w:rsidR="000E5472" w:rsidRPr="005D65CD">
        <w:rPr>
          <w:rFonts w:ascii="Calibri" w:eastAsia="Times New Roman" w:hAnsi="Calibri" w:cs="Calibri"/>
          <w:bCs/>
          <w:color w:val="auto"/>
        </w:rPr>
        <w:t>ę</w:t>
      </w:r>
      <w:r w:rsidR="005852FA" w:rsidRPr="005D65CD">
        <w:rPr>
          <w:rFonts w:ascii="Calibri" w:eastAsia="Times New Roman" w:hAnsi="Calibri" w:cs="Calibri"/>
          <w:bCs/>
          <w:color w:val="auto"/>
        </w:rPr>
        <w:t xml:space="preserve"> składek z</w:t>
      </w:r>
      <w:r w:rsidRPr="005D65CD">
        <w:rPr>
          <w:rFonts w:ascii="Calibri" w:eastAsia="Times New Roman" w:hAnsi="Calibri" w:cs="Calibri"/>
          <w:bCs/>
          <w:color w:val="auto"/>
        </w:rPr>
        <w:t xml:space="preserve"> tytułu poszczególnych umów ubezpieczenia zawartych </w:t>
      </w:r>
      <w:r w:rsidR="005852FA" w:rsidRPr="005D65CD">
        <w:rPr>
          <w:rFonts w:ascii="Calibri" w:eastAsia="Times New Roman" w:hAnsi="Calibri" w:cs="Calibri"/>
          <w:bCs/>
          <w:color w:val="auto"/>
        </w:rPr>
        <w:t>w okresie obowiązywania Umowy wraz z ich rozliczeniami wynikającymi ze wzrostu/spadku wartości ubezpieczanego mienia, liczby faktycznie wykorzystanych osobodni oraz liczby osób faktycznie objętych ubezpieczeniami NNW.</w:t>
      </w:r>
      <w:r w:rsidR="00520284" w:rsidRPr="005D65CD">
        <w:rPr>
          <w:rFonts w:ascii="Calibri" w:eastAsia="Times New Roman" w:hAnsi="Calibri" w:cs="Calibri"/>
          <w:bCs/>
          <w:color w:val="auto"/>
        </w:rPr>
        <w:t xml:space="preserve"> </w:t>
      </w:r>
      <w:r w:rsidR="000E5472" w:rsidRPr="005D65CD">
        <w:rPr>
          <w:rFonts w:ascii="Calibri" w:eastAsia="Times New Roman" w:hAnsi="Calibri" w:cs="Calibri"/>
          <w:bCs/>
          <w:color w:val="auto"/>
        </w:rPr>
        <w:t>Zamawiający zastrzega sobie możliwość niewykorzystania środków finansowych, o których mowa w pkt 1, w pełni , a Wykonawcy nie przysługują z tego tytułu żadne roszczenia.</w:t>
      </w:r>
    </w:p>
    <w:p w14:paraId="3027194B" w14:textId="50E5FA04" w:rsidR="00520284" w:rsidRPr="005D65CD" w:rsidRDefault="005852FA" w:rsidP="005D65CD">
      <w:pPr>
        <w:pStyle w:val="Akapitzlist"/>
        <w:numPr>
          <w:ilvl w:val="0"/>
          <w:numId w:val="29"/>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Wszelkie</w:t>
      </w:r>
      <w:r w:rsidR="00673280" w:rsidRPr="005D65CD">
        <w:rPr>
          <w:rFonts w:ascii="Calibri" w:eastAsia="Times New Roman" w:hAnsi="Calibri" w:cs="Calibri"/>
          <w:bCs/>
          <w:color w:val="auto"/>
        </w:rPr>
        <w:t xml:space="preserve"> płatności powstałe z tytułu i w związku z wykonywaniem niniejszego zamówienia</w:t>
      </w:r>
      <w:r w:rsidR="00520284" w:rsidRPr="005D65CD">
        <w:rPr>
          <w:rFonts w:ascii="Calibri" w:eastAsia="Times New Roman" w:hAnsi="Calibri" w:cs="Calibri"/>
          <w:bCs/>
          <w:color w:val="auto"/>
        </w:rPr>
        <w:t xml:space="preserve"> </w:t>
      </w:r>
      <w:r w:rsidRPr="005D65CD">
        <w:rPr>
          <w:rFonts w:ascii="Calibri" w:eastAsia="Times New Roman" w:hAnsi="Calibri" w:cs="Calibri"/>
          <w:bCs/>
          <w:color w:val="auto"/>
        </w:rPr>
        <w:t xml:space="preserve">będą dokonywane przez Zamawiającego przelewem, w </w:t>
      </w:r>
      <w:r w:rsidR="00AD6A32" w:rsidRPr="005D65CD">
        <w:rPr>
          <w:rFonts w:ascii="Calibri" w:eastAsia="Times New Roman" w:hAnsi="Calibri" w:cs="Calibri"/>
          <w:bCs/>
          <w:color w:val="auto"/>
        </w:rPr>
        <w:t>następujących terminach</w:t>
      </w:r>
      <w:r w:rsidR="00CA63C4" w:rsidRPr="005D65CD">
        <w:rPr>
          <w:rFonts w:ascii="Calibri" w:eastAsia="Times New Roman" w:hAnsi="Calibri" w:cs="Calibri"/>
          <w:bCs/>
          <w:color w:val="auto"/>
        </w:rPr>
        <w:t xml:space="preserve"> w terminach wskazanych w SIWZ. </w:t>
      </w:r>
      <w:r w:rsidRPr="005D65CD">
        <w:rPr>
          <w:rFonts w:ascii="Calibri" w:eastAsia="Times New Roman" w:hAnsi="Calibri" w:cs="Calibri"/>
          <w:bCs/>
          <w:color w:val="auto"/>
        </w:rPr>
        <w:t>Zapłatę uznaje się za dokonaną w dniu obciążenia rachunku bankowego Zamawiającego, na podstawie polecen</w:t>
      </w:r>
      <w:r w:rsidR="00D20685" w:rsidRPr="005D65CD">
        <w:rPr>
          <w:rFonts w:ascii="Calibri" w:eastAsia="Times New Roman" w:hAnsi="Calibri" w:cs="Calibri"/>
          <w:bCs/>
          <w:color w:val="auto"/>
        </w:rPr>
        <w:t xml:space="preserve">ia przelewu na </w:t>
      </w:r>
      <w:r w:rsidRPr="005D65CD">
        <w:rPr>
          <w:rFonts w:ascii="Calibri" w:eastAsia="Times New Roman" w:hAnsi="Calibri" w:cs="Calibri"/>
          <w:bCs/>
          <w:color w:val="auto"/>
        </w:rPr>
        <w:t>rachunek bankowy Wykonawcy</w:t>
      </w:r>
      <w:r w:rsidR="0025704F" w:rsidRPr="005D65CD">
        <w:rPr>
          <w:rFonts w:ascii="Calibri" w:eastAsia="Times New Roman" w:hAnsi="Calibri" w:cs="Calibri"/>
          <w:bCs/>
          <w:color w:val="auto"/>
        </w:rPr>
        <w:t xml:space="preserve"> wskazany w polisie ubezpieczeniowej</w:t>
      </w:r>
      <w:r w:rsidRPr="005D65CD">
        <w:rPr>
          <w:rFonts w:ascii="Calibri" w:eastAsia="Times New Roman" w:hAnsi="Calibri" w:cs="Calibri"/>
          <w:bCs/>
          <w:color w:val="auto"/>
        </w:rPr>
        <w:t>.</w:t>
      </w:r>
    </w:p>
    <w:p w14:paraId="242C1E62" w14:textId="77777777" w:rsidR="00CB27E5" w:rsidRPr="00D11FAD" w:rsidRDefault="00CB27E5" w:rsidP="00CB27E5">
      <w:pPr>
        <w:suppressAutoHyphens/>
        <w:ind w:left="567" w:firstLine="0"/>
        <w:rPr>
          <w:rFonts w:ascii="Calibri" w:eastAsia="Times New Roman" w:hAnsi="Calibri" w:cs="Calibri"/>
          <w:color w:val="auto"/>
        </w:rPr>
      </w:pPr>
    </w:p>
    <w:p w14:paraId="4B96646D" w14:textId="77777777" w:rsidR="00880F0A" w:rsidRPr="00D11FAD" w:rsidRDefault="005852FA" w:rsidP="00CB27E5">
      <w:pPr>
        <w:autoSpaceDE w:val="0"/>
        <w:autoSpaceDN w:val="0"/>
        <w:adjustRightInd w:val="0"/>
        <w:ind w:firstLine="0"/>
        <w:jc w:val="center"/>
        <w:rPr>
          <w:rFonts w:ascii="Calibri" w:eastAsia="Times New Roman" w:hAnsi="Calibri" w:cs="Calibri"/>
          <w:b/>
          <w:bCs/>
          <w:color w:val="auto"/>
        </w:rPr>
      </w:pPr>
      <w:r w:rsidRPr="00D11FAD">
        <w:rPr>
          <w:rFonts w:ascii="Calibri" w:eastAsia="Times New Roman" w:hAnsi="Calibri" w:cs="Calibri"/>
          <w:b/>
          <w:bCs/>
          <w:color w:val="auto"/>
          <w:spacing w:val="50"/>
        </w:rPr>
        <w:t>§6</w:t>
      </w:r>
    </w:p>
    <w:p w14:paraId="639786BB" w14:textId="77777777" w:rsidR="005852FA" w:rsidRPr="00D11FAD" w:rsidRDefault="005852FA" w:rsidP="00CB27E5">
      <w:pPr>
        <w:keepNext/>
        <w:widowControl w:val="0"/>
        <w:autoSpaceDE w:val="0"/>
        <w:autoSpaceDN w:val="0"/>
        <w:adjustRightInd w:val="0"/>
        <w:ind w:firstLine="0"/>
        <w:jc w:val="center"/>
        <w:outlineLvl w:val="3"/>
        <w:rPr>
          <w:rFonts w:ascii="Calibri" w:eastAsia="Times New Roman" w:hAnsi="Calibri" w:cs="Calibri"/>
          <w:b/>
          <w:bCs/>
          <w:color w:val="auto"/>
        </w:rPr>
      </w:pPr>
      <w:r w:rsidRPr="00D11FAD">
        <w:rPr>
          <w:rFonts w:ascii="Calibri" w:eastAsia="Times New Roman" w:hAnsi="Calibri" w:cs="Calibri"/>
          <w:b/>
          <w:bCs/>
          <w:color w:val="auto"/>
        </w:rPr>
        <w:t>Przedstawiciele stron</w:t>
      </w:r>
      <w:r w:rsidR="00E25F96" w:rsidRPr="00D11FAD">
        <w:rPr>
          <w:rFonts w:ascii="Calibri" w:eastAsia="Times New Roman" w:hAnsi="Calibri" w:cs="Calibri"/>
          <w:b/>
          <w:bCs/>
          <w:color w:val="auto"/>
        </w:rPr>
        <w:t>, zasady zatrudniania</w:t>
      </w:r>
    </w:p>
    <w:p w14:paraId="4718ABAB" w14:textId="77777777" w:rsidR="00880F0A" w:rsidRPr="005D65CD" w:rsidRDefault="005852FA"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Zamawiający ustala oficjalnego przedstawiciela w osobie p. …………, tel. ………fax. ………., e-mail. …………, który będzie odpowiadał za</w:t>
      </w:r>
      <w:r w:rsidR="00520284" w:rsidRPr="005D65CD">
        <w:rPr>
          <w:rFonts w:ascii="Calibri" w:eastAsia="Times New Roman" w:hAnsi="Calibri" w:cs="Calibri"/>
          <w:bCs/>
          <w:color w:val="auto"/>
        </w:rPr>
        <w:t xml:space="preserve"> </w:t>
      </w:r>
      <w:r w:rsidR="00017B28" w:rsidRPr="005D65CD">
        <w:rPr>
          <w:rFonts w:ascii="Calibri" w:eastAsia="Times New Roman" w:hAnsi="Calibri" w:cs="Calibri"/>
          <w:bCs/>
          <w:color w:val="auto"/>
        </w:rPr>
        <w:t>realizację przedmiotu U</w:t>
      </w:r>
      <w:r w:rsidRPr="005D65CD">
        <w:rPr>
          <w:rFonts w:ascii="Calibri" w:eastAsia="Times New Roman" w:hAnsi="Calibri" w:cs="Calibri"/>
          <w:bCs/>
          <w:color w:val="auto"/>
        </w:rPr>
        <w:t>mowy</w:t>
      </w:r>
      <w:r w:rsidR="004D1377" w:rsidRPr="005D65CD">
        <w:rPr>
          <w:rFonts w:ascii="Calibri" w:eastAsia="Times New Roman" w:hAnsi="Calibri" w:cs="Calibri"/>
          <w:bCs/>
          <w:color w:val="auto"/>
        </w:rPr>
        <w:t>.</w:t>
      </w:r>
      <w:r w:rsidR="00560779" w:rsidRPr="005D65CD">
        <w:rPr>
          <w:rFonts w:ascii="Calibri" w:eastAsia="Times New Roman" w:hAnsi="Calibri" w:cs="Calibri"/>
          <w:bCs/>
          <w:color w:val="auto"/>
        </w:rPr>
        <w:t xml:space="preserve"> </w:t>
      </w:r>
      <w:r w:rsidR="004D1377" w:rsidRPr="005D65CD">
        <w:rPr>
          <w:rFonts w:ascii="Calibri" w:eastAsia="Times New Roman" w:hAnsi="Calibri" w:cs="Calibri"/>
          <w:bCs/>
          <w:color w:val="auto"/>
        </w:rPr>
        <w:t xml:space="preserve">Po stronie </w:t>
      </w:r>
      <w:r w:rsidRPr="005D65CD">
        <w:rPr>
          <w:rFonts w:ascii="Calibri" w:eastAsia="Times New Roman" w:hAnsi="Calibri" w:cs="Calibri"/>
          <w:bCs/>
          <w:color w:val="auto"/>
        </w:rPr>
        <w:t>Wykonawc</w:t>
      </w:r>
      <w:r w:rsidR="004D1377" w:rsidRPr="005D65CD">
        <w:rPr>
          <w:rFonts w:ascii="Calibri" w:eastAsia="Times New Roman" w:hAnsi="Calibri" w:cs="Calibri"/>
          <w:bCs/>
          <w:color w:val="auto"/>
        </w:rPr>
        <w:t xml:space="preserve">y za realizację Umowy będzie odpowiadał p. </w:t>
      </w:r>
      <w:r w:rsidRPr="005D65CD">
        <w:rPr>
          <w:rFonts w:ascii="Calibri" w:eastAsia="Times New Roman" w:hAnsi="Calibri" w:cs="Calibri"/>
          <w:bCs/>
          <w:color w:val="auto"/>
        </w:rPr>
        <w:t>………….., tel. ……., kom. ……., fax. …., mail: ……</w:t>
      </w:r>
      <w:r w:rsidR="00560779" w:rsidRPr="005D65CD">
        <w:rPr>
          <w:rFonts w:ascii="Calibri" w:eastAsia="Times New Roman" w:hAnsi="Calibri" w:cs="Calibri"/>
          <w:bCs/>
          <w:color w:val="auto"/>
        </w:rPr>
        <w:t>….</w:t>
      </w:r>
    </w:p>
    <w:p w14:paraId="187EA301" w14:textId="77777777" w:rsidR="00880F0A" w:rsidRPr="005D65CD" w:rsidRDefault="00FE11C9"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 xml:space="preserve"> Ponadto Strony, w terminie 4</w:t>
      </w:r>
      <w:r w:rsidR="005852FA" w:rsidRPr="005D65CD">
        <w:rPr>
          <w:rFonts w:ascii="Calibri" w:eastAsia="Times New Roman" w:hAnsi="Calibri" w:cs="Calibri"/>
          <w:bCs/>
          <w:color w:val="auto"/>
        </w:rPr>
        <w:t xml:space="preserve"> dni roboczych od podpisania Umowy, wskażą</w:t>
      </w:r>
      <w:r w:rsidR="004D1377" w:rsidRPr="005D65CD">
        <w:rPr>
          <w:rFonts w:ascii="Calibri" w:eastAsia="Times New Roman" w:hAnsi="Calibri" w:cs="Calibri"/>
          <w:bCs/>
          <w:color w:val="auto"/>
        </w:rPr>
        <w:t>,</w:t>
      </w:r>
      <w:r w:rsidR="005852FA" w:rsidRPr="005D65CD">
        <w:rPr>
          <w:rFonts w:ascii="Calibri" w:eastAsia="Times New Roman" w:hAnsi="Calibri" w:cs="Calibri"/>
          <w:bCs/>
          <w:color w:val="auto"/>
        </w:rPr>
        <w:t xml:space="preserve"> dodatkowo</w:t>
      </w:r>
      <w:r w:rsidR="004D1377" w:rsidRPr="005D65CD">
        <w:rPr>
          <w:rFonts w:ascii="Calibri" w:eastAsia="Times New Roman" w:hAnsi="Calibri" w:cs="Calibri"/>
          <w:bCs/>
          <w:color w:val="auto"/>
        </w:rPr>
        <w:t>,</w:t>
      </w:r>
      <w:r w:rsidR="005852FA" w:rsidRPr="005D65CD">
        <w:rPr>
          <w:rFonts w:ascii="Calibri" w:eastAsia="Times New Roman" w:hAnsi="Calibri" w:cs="Calibri"/>
          <w:bCs/>
          <w:color w:val="auto"/>
        </w:rPr>
        <w:t xml:space="preserve"> w formie</w:t>
      </w:r>
      <w:r w:rsidR="00560779" w:rsidRPr="005D65CD">
        <w:rPr>
          <w:rFonts w:ascii="Calibri" w:eastAsia="Times New Roman" w:hAnsi="Calibri" w:cs="Calibri"/>
          <w:bCs/>
          <w:color w:val="auto"/>
        </w:rPr>
        <w:t xml:space="preserve"> elektronicznej</w:t>
      </w:r>
      <w:r w:rsidRPr="005D65CD">
        <w:rPr>
          <w:rFonts w:ascii="Calibri" w:eastAsia="Times New Roman" w:hAnsi="Calibri" w:cs="Calibri"/>
          <w:bCs/>
          <w:color w:val="auto"/>
        </w:rPr>
        <w:t xml:space="preserve">, </w:t>
      </w:r>
      <w:r w:rsidR="005852FA" w:rsidRPr="005D65CD">
        <w:rPr>
          <w:rFonts w:ascii="Calibri" w:eastAsia="Times New Roman" w:hAnsi="Calibri" w:cs="Calibri"/>
          <w:bCs/>
          <w:color w:val="auto"/>
        </w:rPr>
        <w:t>oficjalnych przedstawicieli Stron do załatwiania spraw związanych</w:t>
      </w:r>
      <w:r w:rsidR="00520284" w:rsidRPr="005D65CD">
        <w:rPr>
          <w:rFonts w:ascii="Calibri" w:eastAsia="Times New Roman" w:hAnsi="Calibri" w:cs="Calibri"/>
          <w:bCs/>
          <w:color w:val="auto"/>
        </w:rPr>
        <w:t xml:space="preserve"> </w:t>
      </w:r>
      <w:r w:rsidR="00017B28" w:rsidRPr="005D65CD">
        <w:rPr>
          <w:rFonts w:ascii="Calibri" w:eastAsia="Times New Roman" w:hAnsi="Calibri" w:cs="Calibri"/>
          <w:bCs/>
          <w:color w:val="auto"/>
        </w:rPr>
        <w:t xml:space="preserve">z zawarciem i wykonywaniem zawartych umów </w:t>
      </w:r>
      <w:r w:rsidR="005852FA" w:rsidRPr="005D65CD">
        <w:rPr>
          <w:rFonts w:ascii="Calibri" w:eastAsia="Times New Roman" w:hAnsi="Calibri" w:cs="Calibri"/>
          <w:bCs/>
          <w:color w:val="auto"/>
        </w:rPr>
        <w:t xml:space="preserve">w jednostkach organizacyjnych </w:t>
      </w:r>
      <w:r w:rsidR="00816119" w:rsidRPr="005D65CD">
        <w:rPr>
          <w:rFonts w:ascii="Calibri" w:eastAsia="Times New Roman" w:hAnsi="Calibri" w:cs="Calibri"/>
          <w:bCs/>
          <w:color w:val="auto"/>
        </w:rPr>
        <w:t>Zamawiającego</w:t>
      </w:r>
      <w:r w:rsidR="005852FA" w:rsidRPr="005D65CD">
        <w:rPr>
          <w:rFonts w:ascii="Calibri" w:eastAsia="Times New Roman" w:hAnsi="Calibri" w:cs="Calibri"/>
          <w:bCs/>
          <w:color w:val="auto"/>
        </w:rPr>
        <w:t>.</w:t>
      </w:r>
    </w:p>
    <w:p w14:paraId="4D4015B5" w14:textId="77777777" w:rsidR="00880F0A" w:rsidRPr="005D65CD" w:rsidRDefault="005852FA"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Strony zastrzegają sobie możliwość zmia</w:t>
      </w:r>
      <w:r w:rsidR="00346CEB" w:rsidRPr="005D65CD">
        <w:rPr>
          <w:rFonts w:ascii="Calibri" w:eastAsia="Times New Roman" w:hAnsi="Calibri" w:cs="Calibri"/>
          <w:bCs/>
          <w:color w:val="auto"/>
        </w:rPr>
        <w:t>ny osób wymienionych w ust. 1- 2</w:t>
      </w:r>
      <w:r w:rsidRPr="005D65CD">
        <w:rPr>
          <w:rFonts w:ascii="Calibri" w:eastAsia="Times New Roman" w:hAnsi="Calibri" w:cs="Calibri"/>
          <w:bCs/>
          <w:color w:val="auto"/>
        </w:rPr>
        <w:t xml:space="preserve"> bez zgody drugiej </w:t>
      </w:r>
      <w:r w:rsidR="00017B28" w:rsidRPr="005D65CD">
        <w:rPr>
          <w:rFonts w:ascii="Calibri" w:eastAsia="Times New Roman" w:hAnsi="Calibri" w:cs="Calibri"/>
          <w:bCs/>
          <w:color w:val="auto"/>
        </w:rPr>
        <w:t>S</w:t>
      </w:r>
      <w:r w:rsidRPr="005D65CD">
        <w:rPr>
          <w:rFonts w:ascii="Calibri" w:eastAsia="Times New Roman" w:hAnsi="Calibri" w:cs="Calibri"/>
          <w:bCs/>
          <w:color w:val="auto"/>
        </w:rPr>
        <w:t>trony. Strona zmieniająca powiadomi niezwłocznie</w:t>
      </w:r>
      <w:r w:rsidR="00017B28" w:rsidRPr="005D65CD">
        <w:rPr>
          <w:rFonts w:ascii="Calibri" w:eastAsia="Times New Roman" w:hAnsi="Calibri" w:cs="Calibri"/>
          <w:bCs/>
          <w:color w:val="auto"/>
        </w:rPr>
        <w:t>,</w:t>
      </w:r>
      <w:r w:rsidRPr="005D65CD">
        <w:rPr>
          <w:rFonts w:ascii="Calibri" w:eastAsia="Times New Roman" w:hAnsi="Calibri" w:cs="Calibri"/>
          <w:bCs/>
          <w:color w:val="auto"/>
        </w:rPr>
        <w:t xml:space="preserve"> jednakże nie później niż w terminie 2 dni roboczych</w:t>
      </w:r>
      <w:r w:rsidR="00017B28" w:rsidRPr="005D65CD">
        <w:rPr>
          <w:rFonts w:ascii="Calibri" w:eastAsia="Times New Roman" w:hAnsi="Calibri" w:cs="Calibri"/>
          <w:bCs/>
          <w:color w:val="auto"/>
        </w:rPr>
        <w:t>,</w:t>
      </w:r>
      <w:r w:rsidRPr="005D65CD">
        <w:rPr>
          <w:rFonts w:ascii="Calibri" w:eastAsia="Times New Roman" w:hAnsi="Calibri" w:cs="Calibri"/>
          <w:bCs/>
          <w:color w:val="auto"/>
        </w:rPr>
        <w:t xml:space="preserve"> drugą </w:t>
      </w:r>
      <w:r w:rsidR="00017B28" w:rsidRPr="005D65CD">
        <w:rPr>
          <w:rFonts w:ascii="Calibri" w:eastAsia="Times New Roman" w:hAnsi="Calibri" w:cs="Calibri"/>
          <w:bCs/>
          <w:color w:val="auto"/>
        </w:rPr>
        <w:t>S</w:t>
      </w:r>
      <w:r w:rsidRPr="005D65CD">
        <w:rPr>
          <w:rFonts w:ascii="Calibri" w:eastAsia="Times New Roman" w:hAnsi="Calibri" w:cs="Calibri"/>
          <w:bCs/>
          <w:color w:val="auto"/>
        </w:rPr>
        <w:t xml:space="preserve">tronę o </w:t>
      </w:r>
      <w:r w:rsidR="00017B28" w:rsidRPr="005D65CD">
        <w:rPr>
          <w:rFonts w:ascii="Calibri" w:eastAsia="Times New Roman" w:hAnsi="Calibri" w:cs="Calibri"/>
          <w:bCs/>
          <w:color w:val="auto"/>
        </w:rPr>
        <w:t xml:space="preserve">zaistniałej </w:t>
      </w:r>
      <w:r w:rsidRPr="005D65CD">
        <w:rPr>
          <w:rFonts w:ascii="Calibri" w:eastAsia="Times New Roman" w:hAnsi="Calibri" w:cs="Calibri"/>
          <w:bCs/>
          <w:color w:val="auto"/>
        </w:rPr>
        <w:t xml:space="preserve">zmianie w formie </w:t>
      </w:r>
      <w:r w:rsidR="00560779" w:rsidRPr="005D65CD">
        <w:rPr>
          <w:rFonts w:ascii="Calibri" w:eastAsia="Times New Roman" w:hAnsi="Calibri" w:cs="Calibri"/>
          <w:bCs/>
          <w:color w:val="auto"/>
        </w:rPr>
        <w:t>elektronicz</w:t>
      </w:r>
      <w:r w:rsidR="00346CEB" w:rsidRPr="005D65CD">
        <w:rPr>
          <w:rFonts w:ascii="Calibri" w:eastAsia="Times New Roman" w:hAnsi="Calibri" w:cs="Calibri"/>
          <w:bCs/>
          <w:color w:val="auto"/>
        </w:rPr>
        <w:t>nej</w:t>
      </w:r>
      <w:r w:rsidR="00FE11C9" w:rsidRPr="005D65CD">
        <w:rPr>
          <w:rFonts w:ascii="Calibri" w:eastAsia="Times New Roman" w:hAnsi="Calibri" w:cs="Calibri"/>
          <w:bCs/>
          <w:color w:val="auto"/>
        </w:rPr>
        <w:t>.</w:t>
      </w:r>
      <w:r w:rsidR="00346CEB" w:rsidRPr="005D65CD">
        <w:rPr>
          <w:rFonts w:ascii="Calibri" w:eastAsia="Times New Roman" w:hAnsi="Calibri" w:cs="Calibri"/>
          <w:bCs/>
          <w:color w:val="auto"/>
        </w:rPr>
        <w:t xml:space="preserve"> </w:t>
      </w:r>
      <w:r w:rsidR="00017B28" w:rsidRPr="005D65CD">
        <w:rPr>
          <w:rFonts w:ascii="Calibri" w:eastAsia="Times New Roman" w:hAnsi="Calibri" w:cs="Calibri"/>
          <w:bCs/>
          <w:color w:val="auto"/>
        </w:rPr>
        <w:t xml:space="preserve">Zmiana przedstawiciela nie jest </w:t>
      </w:r>
      <w:r w:rsidRPr="005D65CD">
        <w:rPr>
          <w:rFonts w:ascii="Calibri" w:eastAsia="Times New Roman" w:hAnsi="Calibri" w:cs="Calibri"/>
          <w:bCs/>
          <w:color w:val="auto"/>
        </w:rPr>
        <w:t>traktowan</w:t>
      </w:r>
      <w:r w:rsidR="00017B28" w:rsidRPr="005D65CD">
        <w:rPr>
          <w:rFonts w:ascii="Calibri" w:eastAsia="Times New Roman" w:hAnsi="Calibri" w:cs="Calibri"/>
          <w:bCs/>
          <w:color w:val="auto"/>
        </w:rPr>
        <w:t>a</w:t>
      </w:r>
      <w:r w:rsidRPr="005D65CD">
        <w:rPr>
          <w:rFonts w:ascii="Calibri" w:eastAsia="Times New Roman" w:hAnsi="Calibri" w:cs="Calibri"/>
          <w:bCs/>
          <w:color w:val="auto"/>
        </w:rPr>
        <w:t xml:space="preserve"> jako zmiana umowy i nie wymag</w:t>
      </w:r>
      <w:r w:rsidR="00017B28" w:rsidRPr="005D65CD">
        <w:rPr>
          <w:rFonts w:ascii="Calibri" w:eastAsia="Times New Roman" w:hAnsi="Calibri" w:cs="Calibri"/>
          <w:bCs/>
          <w:color w:val="auto"/>
        </w:rPr>
        <w:t>a</w:t>
      </w:r>
      <w:r w:rsidRPr="005D65CD">
        <w:rPr>
          <w:rFonts w:ascii="Calibri" w:eastAsia="Times New Roman" w:hAnsi="Calibri" w:cs="Calibri"/>
          <w:bCs/>
          <w:color w:val="auto"/>
        </w:rPr>
        <w:t xml:space="preserve"> sporządzenia aneksu.</w:t>
      </w:r>
    </w:p>
    <w:p w14:paraId="2E8DB15F" w14:textId="77777777" w:rsidR="00880F0A" w:rsidRPr="005D65CD" w:rsidRDefault="005852FA"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Wszelka korespondencja pomiędzy Stronami  ni</w:t>
      </w:r>
      <w:r w:rsidR="00346CEB" w:rsidRPr="005D65CD">
        <w:rPr>
          <w:rFonts w:ascii="Calibri" w:eastAsia="Times New Roman" w:hAnsi="Calibri" w:cs="Calibri"/>
          <w:bCs/>
          <w:color w:val="auto"/>
        </w:rPr>
        <w:t xml:space="preserve">niejszej umowy, </w:t>
      </w:r>
      <w:r w:rsidRPr="005D65CD">
        <w:rPr>
          <w:rFonts w:ascii="Calibri" w:eastAsia="Times New Roman" w:hAnsi="Calibri" w:cs="Calibri"/>
          <w:bCs/>
          <w:color w:val="auto"/>
        </w:rPr>
        <w:t>będzie kierowana na adres:</w:t>
      </w:r>
    </w:p>
    <w:p w14:paraId="59226CF7" w14:textId="1B2AD280" w:rsidR="005852FA" w:rsidRPr="005D65CD" w:rsidRDefault="005852FA" w:rsidP="005D65CD">
      <w:pPr>
        <w:pStyle w:val="Akapitzlist"/>
        <w:numPr>
          <w:ilvl w:val="1"/>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Zamawiającego:</w:t>
      </w:r>
      <w:r w:rsidR="005D65CD">
        <w:rPr>
          <w:rFonts w:ascii="Calibri" w:eastAsia="Times New Roman" w:hAnsi="Calibri" w:cs="Calibri"/>
          <w:bCs/>
          <w:color w:val="auto"/>
        </w:rPr>
        <w:t xml:space="preserve"> </w:t>
      </w:r>
      <w:r w:rsidR="00816119" w:rsidRPr="005D65CD">
        <w:rPr>
          <w:rFonts w:ascii="Calibri" w:eastAsia="Times New Roman" w:hAnsi="Calibri" w:cs="Calibri"/>
          <w:bCs/>
          <w:color w:val="auto"/>
        </w:rPr>
        <w:t>………………….</w:t>
      </w:r>
      <w:r w:rsidR="005D65CD">
        <w:rPr>
          <w:rFonts w:ascii="Calibri" w:eastAsia="Times New Roman" w:hAnsi="Calibri" w:cs="Calibri"/>
          <w:bCs/>
          <w:color w:val="auto"/>
        </w:rPr>
        <w:t xml:space="preserve"> </w:t>
      </w:r>
      <w:r w:rsidRPr="005D65CD">
        <w:rPr>
          <w:rFonts w:ascii="Calibri" w:eastAsia="Times New Roman" w:hAnsi="Calibri" w:cs="Calibri"/>
          <w:bCs/>
          <w:color w:val="auto"/>
        </w:rPr>
        <w:t xml:space="preserve"> email: …………….. </w:t>
      </w:r>
    </w:p>
    <w:p w14:paraId="44B2208F" w14:textId="6B5AD218" w:rsidR="005852FA" w:rsidRPr="005D65CD" w:rsidRDefault="005852FA" w:rsidP="005D65CD">
      <w:pPr>
        <w:pStyle w:val="Akapitzlist"/>
        <w:numPr>
          <w:ilvl w:val="1"/>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Wykonawcy:</w:t>
      </w:r>
      <w:r w:rsidR="005D65CD">
        <w:rPr>
          <w:rFonts w:ascii="Calibri" w:eastAsia="Times New Roman" w:hAnsi="Calibri" w:cs="Calibri"/>
          <w:bCs/>
          <w:color w:val="auto"/>
        </w:rPr>
        <w:t xml:space="preserve"> </w:t>
      </w:r>
      <w:r w:rsidRPr="005D65CD">
        <w:rPr>
          <w:rFonts w:ascii="Calibri" w:eastAsia="Times New Roman" w:hAnsi="Calibri" w:cs="Calibri"/>
          <w:bCs/>
          <w:color w:val="auto"/>
        </w:rPr>
        <w:t xml:space="preserve">……………………  e-mail: </w:t>
      </w:r>
      <w:hyperlink r:id="rId9" w:history="1">
        <w:r w:rsidRPr="005D65CD">
          <w:rPr>
            <w:rFonts w:ascii="Calibri" w:eastAsia="Times New Roman" w:hAnsi="Calibri" w:cs="Calibri"/>
            <w:bCs/>
            <w:color w:val="auto"/>
          </w:rPr>
          <w:t>………………..</w:t>
        </w:r>
      </w:hyperlink>
    </w:p>
    <w:p w14:paraId="0097E16C" w14:textId="77777777" w:rsidR="00FE11C9" w:rsidRPr="005D65CD" w:rsidRDefault="005852FA"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W przypadku zmiany danych, o których mowa</w:t>
      </w:r>
      <w:r w:rsidR="00FE11C9" w:rsidRPr="005D65CD">
        <w:rPr>
          <w:rFonts w:ascii="Calibri" w:eastAsia="Times New Roman" w:hAnsi="Calibri" w:cs="Calibri"/>
          <w:bCs/>
          <w:color w:val="auto"/>
        </w:rPr>
        <w:t xml:space="preserve"> powyżej </w:t>
      </w:r>
      <w:r w:rsidRPr="005D65CD">
        <w:rPr>
          <w:rFonts w:ascii="Calibri" w:eastAsia="Times New Roman" w:hAnsi="Calibri" w:cs="Calibri"/>
          <w:bCs/>
          <w:color w:val="auto"/>
        </w:rPr>
        <w:t xml:space="preserve">Wykonawca obowiązany jest  powiadomić o tym fakcie </w:t>
      </w:r>
      <w:r w:rsidR="00CE5271" w:rsidRPr="005D65CD">
        <w:rPr>
          <w:rFonts w:ascii="Calibri" w:eastAsia="Times New Roman" w:hAnsi="Calibri" w:cs="Calibri"/>
          <w:bCs/>
          <w:color w:val="auto"/>
        </w:rPr>
        <w:t xml:space="preserve">Zamawiającego </w:t>
      </w:r>
      <w:r w:rsidRPr="005D65CD">
        <w:rPr>
          <w:rFonts w:ascii="Calibri" w:eastAsia="Times New Roman" w:hAnsi="Calibri" w:cs="Calibri"/>
          <w:bCs/>
          <w:color w:val="auto"/>
        </w:rPr>
        <w:t>niezwłocznie</w:t>
      </w:r>
      <w:r w:rsidR="00703FF0" w:rsidRPr="005D65CD">
        <w:rPr>
          <w:rFonts w:ascii="Calibri" w:eastAsia="Times New Roman" w:hAnsi="Calibri" w:cs="Calibri"/>
          <w:bCs/>
          <w:color w:val="auto"/>
        </w:rPr>
        <w:t>,</w:t>
      </w:r>
      <w:r w:rsidRPr="005D65CD">
        <w:rPr>
          <w:rFonts w:ascii="Calibri" w:eastAsia="Times New Roman" w:hAnsi="Calibri" w:cs="Calibri"/>
          <w:bCs/>
          <w:color w:val="auto"/>
        </w:rPr>
        <w:t xml:space="preserve"> jednakże</w:t>
      </w:r>
      <w:r w:rsidR="00703FF0" w:rsidRPr="005D65CD">
        <w:rPr>
          <w:rFonts w:ascii="Calibri" w:eastAsia="Times New Roman" w:hAnsi="Calibri" w:cs="Calibri"/>
          <w:bCs/>
          <w:color w:val="auto"/>
        </w:rPr>
        <w:t>,</w:t>
      </w:r>
      <w:r w:rsidRPr="005D65CD">
        <w:rPr>
          <w:rFonts w:ascii="Calibri" w:eastAsia="Times New Roman" w:hAnsi="Calibri" w:cs="Calibri"/>
          <w:bCs/>
          <w:color w:val="auto"/>
        </w:rPr>
        <w:t xml:space="preserve"> nie później niż w termi</w:t>
      </w:r>
      <w:r w:rsidR="00FE11C9" w:rsidRPr="005D65CD">
        <w:rPr>
          <w:rFonts w:ascii="Calibri" w:eastAsia="Times New Roman" w:hAnsi="Calibri" w:cs="Calibri"/>
          <w:bCs/>
          <w:color w:val="auto"/>
        </w:rPr>
        <w:t xml:space="preserve">nie 2 dni roboczych, </w:t>
      </w:r>
      <w:r w:rsidRPr="005D65CD">
        <w:rPr>
          <w:rFonts w:ascii="Calibri" w:eastAsia="Times New Roman" w:hAnsi="Calibri" w:cs="Calibri"/>
          <w:bCs/>
          <w:color w:val="auto"/>
        </w:rPr>
        <w:t>w formie</w:t>
      </w:r>
      <w:r w:rsidR="00FE11C9" w:rsidRPr="005D65CD">
        <w:rPr>
          <w:rFonts w:ascii="Calibri" w:eastAsia="Times New Roman" w:hAnsi="Calibri" w:cs="Calibri"/>
          <w:bCs/>
          <w:color w:val="auto"/>
        </w:rPr>
        <w:t xml:space="preserve"> elektronicznej</w:t>
      </w:r>
      <w:r w:rsidR="00703FF0" w:rsidRPr="005D65CD">
        <w:rPr>
          <w:rFonts w:ascii="Calibri" w:eastAsia="Times New Roman" w:hAnsi="Calibri" w:cs="Calibri"/>
          <w:bCs/>
          <w:color w:val="auto"/>
        </w:rPr>
        <w:t>.</w:t>
      </w:r>
      <w:r w:rsidR="00520284" w:rsidRPr="005D65CD">
        <w:rPr>
          <w:rFonts w:ascii="Calibri" w:eastAsia="Times New Roman" w:hAnsi="Calibri" w:cs="Calibri"/>
          <w:bCs/>
          <w:color w:val="auto"/>
        </w:rPr>
        <w:t xml:space="preserve"> </w:t>
      </w:r>
    </w:p>
    <w:p w14:paraId="5DAFAD0C" w14:textId="67CD9B58" w:rsidR="006617A6" w:rsidRPr="005D65CD" w:rsidRDefault="006617A6"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Każda zmiana danych o której mowa w ustępach poprzednich wymaga dla swej skuteczności potwierdzenia udzielonego w formie pisemnej. W odmiennym Wykonawca przyjmuje na siebie odpowiedzialność za wszelkie negatywne skutki wynikłe z powodu niepowiadomienia Zamawiającego o zaistniałych zmianach. Korespondencję nadaną  pod ostatni wskazany adres należy uznać za doręczoną skutecznie.</w:t>
      </w:r>
    </w:p>
    <w:p w14:paraId="55813641" w14:textId="306BEB04" w:rsidR="005D65CD" w:rsidRPr="005D65CD" w:rsidRDefault="005D65CD"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 xml:space="preserve">Wykonawca oświadcza, że następujące czynności, związane z realizacją przedmiotu umowy,  będą wykonywane przez osoby zatrudnione na podstawie umowy o pracę: przygotowywaniu dokumentów ubezpieczeniowych w ramach realizacji umowy, wydawaniu decyzji odszkodowawczych. </w:t>
      </w:r>
    </w:p>
    <w:p w14:paraId="590B4B55" w14:textId="45E83FED" w:rsidR="005D65CD" w:rsidRPr="005D65CD" w:rsidRDefault="005D65CD"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 xml:space="preserve">Jeżeli czynności określone w ust. </w:t>
      </w:r>
      <w:r>
        <w:rPr>
          <w:rFonts w:ascii="Calibri" w:eastAsia="Times New Roman" w:hAnsi="Calibri" w:cs="Calibri"/>
          <w:bCs/>
          <w:color w:val="auto"/>
        </w:rPr>
        <w:t>7</w:t>
      </w:r>
      <w:r w:rsidRPr="005D65CD">
        <w:rPr>
          <w:rFonts w:ascii="Calibri" w:eastAsia="Times New Roman" w:hAnsi="Calibri" w:cs="Calibri"/>
          <w:bCs/>
          <w:color w:val="auto"/>
        </w:rPr>
        <w:t xml:space="preserve"> będą wykonywane przez podwykonawcę, osoby wykonujące te czynności winny być zatrudnione przez podwykonawcę na podstawie umowy o pracę.  </w:t>
      </w:r>
    </w:p>
    <w:p w14:paraId="58248258" w14:textId="77777777" w:rsidR="005D65CD" w:rsidRPr="00BD17D8" w:rsidRDefault="005D65CD" w:rsidP="005D65CD">
      <w:pPr>
        <w:pStyle w:val="Akapitzlist"/>
        <w:numPr>
          <w:ilvl w:val="0"/>
          <w:numId w:val="30"/>
        </w:numPr>
        <w:autoSpaceDE w:val="0"/>
        <w:autoSpaceDN w:val="0"/>
        <w:adjustRightInd w:val="0"/>
        <w:rPr>
          <w:rFonts w:ascii="Calibri" w:eastAsia="Times New Roman" w:hAnsi="Calibri" w:cs="Calibri"/>
          <w:bCs/>
          <w:color w:val="auto"/>
        </w:rPr>
      </w:pPr>
      <w:r w:rsidRPr="00BD17D8">
        <w:rPr>
          <w:rFonts w:ascii="Calibri" w:eastAsia="Times New Roman" w:hAnsi="Calibri" w:cs="Calibri"/>
          <w:bCs/>
          <w:color w:val="auto"/>
        </w:rPr>
        <w:t>W trakcie realizacji przedmiotu umowy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opisie przedmiotu zamówienia określone czynności:</w:t>
      </w:r>
      <w:bookmarkStart w:id="0" w:name="_Hlk35856472"/>
    </w:p>
    <w:p w14:paraId="0CAE2228" w14:textId="77777777" w:rsidR="005D65CD" w:rsidRPr="00BD17D8" w:rsidRDefault="005D65CD" w:rsidP="005D65CD">
      <w:pPr>
        <w:pStyle w:val="Akapitzlist"/>
        <w:numPr>
          <w:ilvl w:val="1"/>
          <w:numId w:val="30"/>
        </w:numPr>
        <w:autoSpaceDE w:val="0"/>
        <w:autoSpaceDN w:val="0"/>
        <w:adjustRightInd w:val="0"/>
        <w:rPr>
          <w:rFonts w:ascii="Calibri" w:eastAsia="Times New Roman" w:hAnsi="Calibri" w:cs="Calibri"/>
          <w:bCs/>
          <w:color w:val="auto"/>
        </w:rPr>
      </w:pPr>
      <w:r w:rsidRPr="00BD17D8">
        <w:rPr>
          <w:rFonts w:ascii="Calibri" w:eastAsia="Times New Roman" w:hAnsi="Calibri" w:cs="Calibri"/>
          <w:bCs/>
          <w:color w:val="auto"/>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imion i nazwisk zatrudnionych pracowników oraz podpis osoby uprawnionej do złożenia oświadczenia w imieniu Wykonawcy lub podwykonawcy;</w:t>
      </w:r>
    </w:p>
    <w:p w14:paraId="3882D683" w14:textId="0735980F" w:rsidR="005D65CD" w:rsidRPr="00BD17D8" w:rsidRDefault="005D65CD" w:rsidP="005D65CD">
      <w:pPr>
        <w:pStyle w:val="Akapitzlist"/>
        <w:numPr>
          <w:ilvl w:val="1"/>
          <w:numId w:val="30"/>
        </w:numPr>
        <w:autoSpaceDE w:val="0"/>
        <w:autoSpaceDN w:val="0"/>
        <w:adjustRightInd w:val="0"/>
        <w:rPr>
          <w:rFonts w:ascii="Calibri" w:eastAsia="Times New Roman" w:hAnsi="Calibri" w:cs="Calibri"/>
          <w:bCs/>
          <w:color w:val="auto"/>
        </w:rPr>
      </w:pPr>
      <w:r w:rsidRPr="00BD17D8">
        <w:rPr>
          <w:rFonts w:ascii="Calibri" w:eastAsia="Times New Roman" w:hAnsi="Calibri" w:cs="Calibri"/>
          <w:bCs/>
          <w:color w:val="auto"/>
        </w:rPr>
        <w:t xml:space="preserve">poświadczoną za zgodność z oryginałem odpowiednio przez Wykonawcę lub podwykonawcę kopię umowy/umów o pracę osób wykonujących w trakcie realizacji zamówienia czynności, których dotyczy w/wym. oświadczenie Wykonawcy lub podwykonawcy (wraz z dokumentem </w:t>
      </w:r>
      <w:r w:rsidRPr="00BD17D8">
        <w:rPr>
          <w:rFonts w:ascii="Calibri" w:eastAsia="Times New Roman" w:hAnsi="Calibri" w:cs="Calibri"/>
          <w:bCs/>
          <w:color w:val="auto"/>
        </w:rPr>
        <w:lastRenderedPageBreak/>
        <w:t>regulującym zakres obowiązków, jeżeli został sporządzony). Kopia umowy/umów powinna zostać zanonimizowana w sposób zapewniający ochronę danych osobowych pracowników, tj. w szczególności bez adresów, nr PESEL pracowników. Informacje takie jak: imię i nazwisko zatrudnionego pracownika, datę zawarcia umowy o pracę, rodzaj umowy o pracę oraz zakres obowiązków pracownika powinny być możliwe do zidentyfikowania;</w:t>
      </w:r>
      <w:bookmarkEnd w:id="0"/>
    </w:p>
    <w:p w14:paraId="1248ADAE" w14:textId="47FC589C" w:rsidR="005D65CD" w:rsidRPr="00BD17D8" w:rsidRDefault="005D65CD" w:rsidP="005D65CD">
      <w:pPr>
        <w:pStyle w:val="Akapitzlist"/>
        <w:numPr>
          <w:ilvl w:val="0"/>
          <w:numId w:val="30"/>
        </w:numPr>
        <w:autoSpaceDE w:val="0"/>
        <w:autoSpaceDN w:val="0"/>
        <w:adjustRightInd w:val="0"/>
        <w:rPr>
          <w:rFonts w:ascii="Calibri" w:eastAsia="Times New Roman" w:hAnsi="Calibri" w:cs="Calibri"/>
          <w:bCs/>
          <w:color w:val="auto"/>
        </w:rPr>
      </w:pPr>
      <w:r w:rsidRPr="00BD17D8">
        <w:rPr>
          <w:rFonts w:ascii="Calibri" w:eastAsia="Times New Roman" w:hAnsi="Calibri" w:cs="Calibri"/>
          <w:bCs/>
          <w:color w:val="auto"/>
        </w:rPr>
        <w:t>Nieprzedłożenie przez Wykonawcę dokumentów, o których mowa w ust. 9, w terminie wskazanym przez Zamawiającego będzie traktowane jako niewypełnienie obowiązku zatrudnienia pracowników na podstawie umowy o pracę, co będzie skutkować naliczeniem kar umownych.</w:t>
      </w:r>
    </w:p>
    <w:p w14:paraId="093B9979" w14:textId="58378611" w:rsidR="005D65CD" w:rsidRPr="00BD17D8" w:rsidRDefault="005D65CD" w:rsidP="005D65CD">
      <w:pPr>
        <w:pStyle w:val="Akapitzlist"/>
        <w:numPr>
          <w:ilvl w:val="0"/>
          <w:numId w:val="30"/>
        </w:numPr>
        <w:autoSpaceDE w:val="0"/>
        <w:autoSpaceDN w:val="0"/>
        <w:adjustRightInd w:val="0"/>
        <w:rPr>
          <w:rFonts w:ascii="Calibri" w:eastAsia="Times New Roman" w:hAnsi="Calibri" w:cs="Calibri"/>
          <w:bCs/>
          <w:color w:val="auto"/>
        </w:rPr>
      </w:pPr>
      <w:r w:rsidRPr="00BD17D8">
        <w:rPr>
          <w:rFonts w:ascii="Calibri" w:eastAsia="Times New Roman" w:hAnsi="Calibri" w:cs="Calibri"/>
          <w:bCs/>
          <w:color w:val="auto"/>
        </w:rPr>
        <w:t xml:space="preserve">Zwłoka przedłożenia dokumentów, o których mowa w ust. 9, przekraczające 10 dni roboczych traktowane będzie jako niewypełnienie obowiązku zatrudnienia pracowników na podstawie umowy o pracę i może stanowić podstawę do odstąpienia od umowy z winy Wykonawcy. </w:t>
      </w:r>
    </w:p>
    <w:p w14:paraId="4E7B5F58" w14:textId="77777777" w:rsidR="005D65CD" w:rsidRPr="005D65CD" w:rsidRDefault="005D65CD"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Wykonawca zobowiązany jest do zawarcia w treści umowy z podwykonawcą zapisów umożliwiających realizację obowiązku wynikającego z niniejszego paragrafu.</w:t>
      </w:r>
    </w:p>
    <w:p w14:paraId="4FD4FE7B" w14:textId="637D5A7F" w:rsidR="005D65CD" w:rsidRPr="005D65CD" w:rsidRDefault="005D65CD" w:rsidP="005D65CD">
      <w:pPr>
        <w:pStyle w:val="Akapitzlist"/>
        <w:numPr>
          <w:ilvl w:val="0"/>
          <w:numId w:val="30"/>
        </w:numPr>
        <w:autoSpaceDE w:val="0"/>
        <w:autoSpaceDN w:val="0"/>
        <w:adjustRightInd w:val="0"/>
        <w:rPr>
          <w:rFonts w:ascii="Calibri" w:eastAsia="Times New Roman" w:hAnsi="Calibri" w:cs="Calibri"/>
          <w:bCs/>
          <w:color w:val="auto"/>
        </w:rPr>
      </w:pPr>
      <w:r w:rsidRPr="005D65CD">
        <w:rPr>
          <w:rFonts w:ascii="Calibri" w:eastAsia="Times New Roman" w:hAnsi="Calibri" w:cs="Calibri"/>
          <w:bCs/>
          <w:color w:val="auto"/>
        </w:rPr>
        <w:t>W przypadku uzasadnionych wątpliwości co do zatrudnienia osób, jak również przestrzegania prawa pracy przez Wykonawcę lub podwykonawcę, Zamawiający może zwrócić się o przeprowadzenie kontroli przez Państwową Inspekcję Pracy.</w:t>
      </w:r>
    </w:p>
    <w:p w14:paraId="572B1A76" w14:textId="77777777" w:rsidR="00963132" w:rsidRPr="00D11FAD" w:rsidRDefault="00963132" w:rsidP="00CB27E5">
      <w:pPr>
        <w:ind w:firstLine="0"/>
        <w:jc w:val="left"/>
        <w:rPr>
          <w:rFonts w:ascii="Calibri" w:eastAsia="Times New Roman" w:hAnsi="Calibri" w:cs="Calibri"/>
          <w:b/>
          <w:color w:val="auto"/>
        </w:rPr>
      </w:pPr>
    </w:p>
    <w:p w14:paraId="2BA2F550" w14:textId="77777777" w:rsidR="005852FA" w:rsidRPr="00D11FAD" w:rsidRDefault="005852FA" w:rsidP="00CB27E5">
      <w:pPr>
        <w:ind w:firstLine="0"/>
        <w:jc w:val="center"/>
        <w:rPr>
          <w:rFonts w:ascii="Calibri" w:eastAsia="Times New Roman" w:hAnsi="Calibri" w:cs="Calibri"/>
          <w:b/>
          <w:color w:val="auto"/>
        </w:rPr>
      </w:pPr>
      <w:r w:rsidRPr="00D11FAD">
        <w:rPr>
          <w:rFonts w:ascii="Calibri" w:eastAsia="Times New Roman" w:hAnsi="Calibri" w:cs="Calibri"/>
          <w:b/>
          <w:color w:val="auto"/>
        </w:rPr>
        <w:t xml:space="preserve">§ </w:t>
      </w:r>
      <w:r w:rsidR="00CB27E5" w:rsidRPr="00D11FAD">
        <w:rPr>
          <w:rFonts w:ascii="Calibri" w:eastAsia="Times New Roman" w:hAnsi="Calibri" w:cs="Calibri"/>
          <w:b/>
          <w:color w:val="auto"/>
        </w:rPr>
        <w:t>7</w:t>
      </w:r>
    </w:p>
    <w:p w14:paraId="25A9CCBD" w14:textId="77777777" w:rsidR="005852FA" w:rsidRPr="00D11FAD" w:rsidRDefault="005852FA" w:rsidP="00CB27E5">
      <w:pPr>
        <w:suppressAutoHyphens/>
        <w:ind w:firstLine="284"/>
        <w:jc w:val="center"/>
        <w:rPr>
          <w:rFonts w:ascii="Calibri" w:eastAsia="Times New Roman" w:hAnsi="Calibri" w:cs="Calibri"/>
          <w:b/>
          <w:color w:val="auto"/>
        </w:rPr>
      </w:pPr>
      <w:r w:rsidRPr="00D11FAD">
        <w:rPr>
          <w:rFonts w:ascii="Calibri" w:eastAsia="Times New Roman" w:hAnsi="Calibri" w:cs="Calibri"/>
          <w:b/>
          <w:color w:val="auto"/>
        </w:rPr>
        <w:t>Ochrona informacji</w:t>
      </w:r>
    </w:p>
    <w:p w14:paraId="7E203DDB" w14:textId="77777777" w:rsidR="00880F0A" w:rsidRPr="003B0AE3" w:rsidRDefault="005852FA" w:rsidP="003B0AE3">
      <w:pPr>
        <w:pStyle w:val="Akapitzlist"/>
        <w:numPr>
          <w:ilvl w:val="0"/>
          <w:numId w:val="31"/>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Z zastrzeżeniem ust. 2, Strony zobowiązują się do ochrony oraz do nieudostępniania innym osobom wszelkich informacji nieupublicznionych, zwłaszcza technicznych</w:t>
      </w:r>
      <w:r w:rsidR="00B928BC" w:rsidRPr="003B0AE3">
        <w:rPr>
          <w:rFonts w:ascii="Calibri" w:eastAsia="Times New Roman" w:hAnsi="Calibri" w:cs="Calibri"/>
          <w:bCs/>
          <w:color w:val="auto"/>
        </w:rPr>
        <w:t>,</w:t>
      </w:r>
      <w:r w:rsidR="00520284" w:rsidRPr="003B0AE3">
        <w:rPr>
          <w:rFonts w:ascii="Calibri" w:eastAsia="Times New Roman" w:hAnsi="Calibri" w:cs="Calibri"/>
          <w:bCs/>
          <w:color w:val="auto"/>
        </w:rPr>
        <w:t xml:space="preserve"> </w:t>
      </w:r>
      <w:r w:rsidRPr="003B0AE3">
        <w:rPr>
          <w:rFonts w:ascii="Calibri" w:eastAsia="Times New Roman" w:hAnsi="Calibri" w:cs="Calibri"/>
          <w:bCs/>
          <w:color w:val="auto"/>
        </w:rPr>
        <w:t>technologicznych,</w:t>
      </w:r>
      <w:r w:rsidR="00520284" w:rsidRPr="003B0AE3">
        <w:rPr>
          <w:rFonts w:ascii="Calibri" w:eastAsia="Times New Roman" w:hAnsi="Calibri" w:cs="Calibri"/>
          <w:bCs/>
          <w:color w:val="auto"/>
        </w:rPr>
        <w:t xml:space="preserve"> </w:t>
      </w:r>
      <w:r w:rsidR="00B928BC" w:rsidRPr="003B0AE3">
        <w:rPr>
          <w:rFonts w:ascii="Calibri" w:eastAsia="Times New Roman" w:hAnsi="Calibri" w:cs="Calibri"/>
          <w:bCs/>
          <w:color w:val="auto"/>
        </w:rPr>
        <w:t xml:space="preserve">organizacyjnych </w:t>
      </w:r>
      <w:r w:rsidRPr="003B0AE3">
        <w:rPr>
          <w:rFonts w:ascii="Calibri" w:eastAsia="Times New Roman" w:hAnsi="Calibri" w:cs="Calibri"/>
          <w:bCs/>
          <w:color w:val="auto"/>
        </w:rPr>
        <w:t xml:space="preserve">przekazywanych lub udostępnianych sobie wzajemnie w jakiejkolwiek postaci w związku z realizacją niniejszej Umowy oraz wszelkiej </w:t>
      </w:r>
      <w:r w:rsidR="00B928BC" w:rsidRPr="003B0AE3">
        <w:rPr>
          <w:rFonts w:ascii="Calibri" w:eastAsia="Times New Roman" w:hAnsi="Calibri" w:cs="Calibri"/>
          <w:bCs/>
          <w:color w:val="auto"/>
        </w:rPr>
        <w:t xml:space="preserve">korespondencji prowadzonej i </w:t>
      </w:r>
      <w:r w:rsidRPr="003B0AE3">
        <w:rPr>
          <w:rFonts w:ascii="Calibri" w:eastAsia="Times New Roman" w:hAnsi="Calibri" w:cs="Calibri"/>
          <w:bCs/>
          <w:color w:val="auto"/>
        </w:rPr>
        <w:t xml:space="preserve">dokumentacji wykonanej w ramach niniejszej Umowy, na podstawie informacji posiadanych przez Stronę i przekazanych lub udostępnionych przez drugą Stronę w czasie trwania Umowy, jak również w terminie 5 lat po jej wykonaniu, rozwiązaniu lub wygaśnięciu. </w:t>
      </w:r>
    </w:p>
    <w:p w14:paraId="35F1FA89" w14:textId="77777777" w:rsidR="00880F0A" w:rsidRPr="003B0AE3" w:rsidRDefault="005852FA" w:rsidP="003B0AE3">
      <w:pPr>
        <w:pStyle w:val="Akapitzlist"/>
        <w:numPr>
          <w:ilvl w:val="0"/>
          <w:numId w:val="31"/>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 xml:space="preserve">Powyższe zobowiązanie nie dotyczy informacji </w:t>
      </w:r>
      <w:r w:rsidR="00992D5C" w:rsidRPr="003B0AE3">
        <w:rPr>
          <w:rFonts w:ascii="Calibri" w:eastAsia="Times New Roman" w:hAnsi="Calibri" w:cs="Calibri"/>
          <w:bCs/>
          <w:color w:val="auto"/>
        </w:rPr>
        <w:t>niejawnych</w:t>
      </w:r>
      <w:r w:rsidRPr="003B0AE3">
        <w:rPr>
          <w:rFonts w:ascii="Calibri" w:eastAsia="Times New Roman" w:hAnsi="Calibri" w:cs="Calibri"/>
          <w:bCs/>
          <w:color w:val="auto"/>
        </w:rPr>
        <w:t>, do których Strony będą stosować zasady ochrony oraz warunki i tryb udostępniania, wynikające z właściwych przepisów.</w:t>
      </w:r>
    </w:p>
    <w:p w14:paraId="1F253CE7" w14:textId="77777777" w:rsidR="00880F0A" w:rsidRPr="003B0AE3" w:rsidRDefault="005852FA" w:rsidP="003B0AE3">
      <w:pPr>
        <w:pStyle w:val="Akapitzlist"/>
        <w:numPr>
          <w:ilvl w:val="0"/>
          <w:numId w:val="31"/>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 xml:space="preserve">Informacje, których dotyczą zobowiązania określone w ust. 1, Strony będą określać - </w:t>
      </w:r>
      <w:r w:rsidRPr="003B0AE3">
        <w:rPr>
          <w:rFonts w:ascii="Calibri" w:eastAsia="Times New Roman" w:hAnsi="Calibri" w:cs="Calibri"/>
          <w:bCs/>
          <w:color w:val="auto"/>
        </w:rPr>
        <w:br/>
        <w:t xml:space="preserve">w ramach Umowy oraz jej wykonywania - mianem „informacji objętych tajemnicą kontraktową”. </w:t>
      </w:r>
    </w:p>
    <w:p w14:paraId="729E294E" w14:textId="77777777" w:rsidR="00880F0A" w:rsidRPr="003B0AE3" w:rsidRDefault="005852FA" w:rsidP="003B0AE3">
      <w:pPr>
        <w:pStyle w:val="Akapitzlist"/>
        <w:numPr>
          <w:ilvl w:val="0"/>
          <w:numId w:val="31"/>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Dla uniknięcia wątpliwości</w:t>
      </w:r>
      <w:r w:rsidR="00B928BC" w:rsidRPr="003B0AE3">
        <w:rPr>
          <w:rFonts w:ascii="Calibri" w:eastAsia="Times New Roman" w:hAnsi="Calibri" w:cs="Calibri"/>
          <w:bCs/>
          <w:color w:val="auto"/>
        </w:rPr>
        <w:t xml:space="preserve"> odnośnie do </w:t>
      </w:r>
      <w:r w:rsidR="00992F72" w:rsidRPr="003B0AE3">
        <w:rPr>
          <w:rFonts w:ascii="Calibri" w:eastAsia="Times New Roman" w:hAnsi="Calibri" w:cs="Calibri"/>
          <w:bCs/>
          <w:color w:val="auto"/>
        </w:rPr>
        <w:t>zakresu przedmiotowego obowiązku określonego w ust.1</w:t>
      </w:r>
      <w:r w:rsidRPr="003B0AE3">
        <w:rPr>
          <w:rFonts w:ascii="Calibri" w:eastAsia="Times New Roman" w:hAnsi="Calibri" w:cs="Calibri"/>
          <w:bCs/>
          <w:color w:val="auto"/>
        </w:rPr>
        <w:t xml:space="preserve"> Strony ustalają, że oznaczenie nośnika informacji</w:t>
      </w:r>
      <w:r w:rsidR="007248AA" w:rsidRPr="003B0AE3">
        <w:rPr>
          <w:rFonts w:ascii="Calibri" w:eastAsia="Times New Roman" w:hAnsi="Calibri" w:cs="Calibri"/>
          <w:bCs/>
          <w:color w:val="auto"/>
        </w:rPr>
        <w:t xml:space="preserve"> z</w:t>
      </w:r>
      <w:r w:rsidRPr="003B0AE3">
        <w:rPr>
          <w:rFonts w:ascii="Calibri" w:eastAsia="Times New Roman" w:hAnsi="Calibri" w:cs="Calibri"/>
          <w:bCs/>
          <w:color w:val="auto"/>
        </w:rPr>
        <w:t xml:space="preserve"> adnotacją o tym, że zawiera on informacje objęte tajemnicą  jest dopuszczalne gdy </w:t>
      </w:r>
      <w:r w:rsidR="003F253E" w:rsidRPr="003B0AE3">
        <w:rPr>
          <w:rFonts w:ascii="Calibri" w:eastAsia="Times New Roman" w:hAnsi="Calibri" w:cs="Calibri"/>
          <w:bCs/>
          <w:color w:val="auto"/>
        </w:rPr>
        <w:t xml:space="preserve">Strony zgodnie uznają to za konieczne.  </w:t>
      </w:r>
    </w:p>
    <w:p w14:paraId="38A388CD" w14:textId="77777777" w:rsidR="00285500" w:rsidRPr="003B0AE3" w:rsidRDefault="005852FA" w:rsidP="003B0AE3">
      <w:pPr>
        <w:pStyle w:val="Akapitzlist"/>
        <w:numPr>
          <w:ilvl w:val="0"/>
          <w:numId w:val="31"/>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Strony zobowiązują się do wykorzystywania informacji objętych tajemnicą kontraktową tylko</w:t>
      </w:r>
      <w:r w:rsidR="00992F72" w:rsidRPr="003B0AE3">
        <w:rPr>
          <w:rFonts w:ascii="Calibri" w:eastAsia="Times New Roman" w:hAnsi="Calibri" w:cs="Calibri"/>
          <w:bCs/>
          <w:color w:val="auto"/>
        </w:rPr>
        <w:t xml:space="preserve"> w celu </w:t>
      </w:r>
      <w:r w:rsidRPr="003B0AE3">
        <w:rPr>
          <w:rFonts w:ascii="Calibri" w:eastAsia="Times New Roman" w:hAnsi="Calibri" w:cs="Calibri"/>
          <w:bCs/>
          <w:color w:val="auto"/>
        </w:rPr>
        <w:t>prawidłowej realizacji Umowy oraz do ich należytego zabezpieczenia</w:t>
      </w:r>
      <w:r w:rsidR="00285500" w:rsidRPr="003B0AE3">
        <w:rPr>
          <w:rFonts w:ascii="Calibri" w:eastAsia="Times New Roman" w:hAnsi="Calibri" w:cs="Calibri"/>
          <w:bCs/>
          <w:color w:val="auto"/>
        </w:rPr>
        <w:t xml:space="preserve">. </w:t>
      </w:r>
      <w:r w:rsidR="00992F72" w:rsidRPr="003B0AE3">
        <w:rPr>
          <w:rFonts w:ascii="Calibri" w:eastAsia="Times New Roman" w:hAnsi="Calibri" w:cs="Calibri"/>
          <w:bCs/>
          <w:color w:val="auto"/>
        </w:rPr>
        <w:t xml:space="preserve">Strony zobowiązują się do  </w:t>
      </w:r>
      <w:r w:rsidR="00851844" w:rsidRPr="003B0AE3">
        <w:rPr>
          <w:rFonts w:ascii="Calibri" w:eastAsia="Times New Roman" w:hAnsi="Calibri" w:cs="Calibri"/>
          <w:bCs/>
          <w:color w:val="auto"/>
        </w:rPr>
        <w:t>udostępnienia informacji jedynie osobom upoważnionym ze względu na pełnione st</w:t>
      </w:r>
      <w:r w:rsidR="00285500" w:rsidRPr="003B0AE3">
        <w:rPr>
          <w:rFonts w:ascii="Calibri" w:eastAsia="Times New Roman" w:hAnsi="Calibri" w:cs="Calibri"/>
          <w:bCs/>
          <w:color w:val="auto"/>
        </w:rPr>
        <w:t>anowisko lub pełnione czynności.</w:t>
      </w:r>
    </w:p>
    <w:p w14:paraId="74C3F6DD" w14:textId="77777777" w:rsidR="00880F0A" w:rsidRPr="003B0AE3" w:rsidRDefault="005852FA" w:rsidP="003B0AE3">
      <w:pPr>
        <w:pStyle w:val="Akapitzlist"/>
        <w:numPr>
          <w:ilvl w:val="0"/>
          <w:numId w:val="31"/>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Wykonawca zobowiązuje się nie kopiować, nie powielać, ani w żaden inny sposób nie utrwalać informacji objętych tajemnicą kontraktową, ani nośników, na których zostały one zapisane, bez uprzedniej pisemnej zgody Zamawiającego.</w:t>
      </w:r>
    </w:p>
    <w:p w14:paraId="1CE266B0" w14:textId="77777777" w:rsidR="00CB27E5" w:rsidRPr="003B0AE3" w:rsidRDefault="005852FA" w:rsidP="003B0AE3">
      <w:pPr>
        <w:pStyle w:val="Akapitzlist"/>
        <w:numPr>
          <w:ilvl w:val="0"/>
          <w:numId w:val="31"/>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 niż z upływem czasu obowiązywania Umowy chyba, że postanowienia Umowy lub przepisy prawa powszechnie obowiązującego stanowią inaczej.</w:t>
      </w:r>
    </w:p>
    <w:p w14:paraId="348A1EB8" w14:textId="77777777" w:rsidR="00CB27E5" w:rsidRPr="00D11FAD" w:rsidRDefault="00CB27E5" w:rsidP="00CB27E5">
      <w:pPr>
        <w:suppressAutoHyphens/>
        <w:ind w:left="426" w:firstLine="0"/>
        <w:rPr>
          <w:rFonts w:ascii="Calibri" w:eastAsia="Times New Roman" w:hAnsi="Calibri" w:cs="Calibri"/>
          <w:color w:val="auto"/>
        </w:rPr>
      </w:pPr>
    </w:p>
    <w:p w14:paraId="31C935D6" w14:textId="77777777" w:rsidR="00285500" w:rsidRPr="00D11FAD" w:rsidRDefault="005852FA" w:rsidP="00CB27E5">
      <w:pPr>
        <w:ind w:firstLine="0"/>
        <w:jc w:val="center"/>
        <w:rPr>
          <w:rFonts w:ascii="Calibri" w:eastAsia="Calibri" w:hAnsi="Calibri" w:cs="Calibri"/>
          <w:bCs/>
          <w:color w:val="auto"/>
        </w:rPr>
      </w:pPr>
      <w:r w:rsidRPr="00D11FAD">
        <w:rPr>
          <w:rFonts w:ascii="Calibri" w:eastAsia="Times New Roman" w:hAnsi="Calibri" w:cs="Calibri"/>
          <w:b/>
          <w:color w:val="auto"/>
        </w:rPr>
        <w:t xml:space="preserve">§ </w:t>
      </w:r>
      <w:r w:rsidR="00CB27E5" w:rsidRPr="00D11FAD">
        <w:rPr>
          <w:rFonts w:ascii="Calibri" w:eastAsia="Times New Roman" w:hAnsi="Calibri" w:cs="Calibri"/>
          <w:b/>
          <w:color w:val="auto"/>
        </w:rPr>
        <w:t>8</w:t>
      </w:r>
    </w:p>
    <w:p w14:paraId="0F23270A" w14:textId="77777777" w:rsidR="005852FA" w:rsidRPr="00D11FAD" w:rsidRDefault="005852FA" w:rsidP="00CB27E5">
      <w:pPr>
        <w:ind w:firstLine="0"/>
        <w:jc w:val="center"/>
        <w:rPr>
          <w:rFonts w:ascii="Calibri" w:eastAsia="Calibri" w:hAnsi="Calibri" w:cs="Calibri"/>
          <w:bCs/>
          <w:color w:val="auto"/>
        </w:rPr>
      </w:pPr>
      <w:r w:rsidRPr="00D11FAD">
        <w:rPr>
          <w:rFonts w:ascii="Calibri" w:eastAsia="Times New Roman" w:hAnsi="Calibri" w:cs="Calibri"/>
          <w:b/>
          <w:bCs/>
          <w:color w:val="auto"/>
        </w:rPr>
        <w:t>Zmiana umowy</w:t>
      </w:r>
    </w:p>
    <w:p w14:paraId="529D6B5F" w14:textId="0FF39AA6" w:rsidR="00880F0A" w:rsidRPr="003B0AE3" w:rsidRDefault="005852FA" w:rsidP="003B0AE3">
      <w:pPr>
        <w:pStyle w:val="Akapitzlist"/>
        <w:numPr>
          <w:ilvl w:val="0"/>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Zamawiający dopuszcza możliwość dokonania zmian postanowień Umowy w przypadku</w:t>
      </w:r>
      <w:r w:rsidR="00851844" w:rsidRPr="003B0AE3">
        <w:rPr>
          <w:rFonts w:ascii="Calibri" w:eastAsia="Times New Roman" w:hAnsi="Calibri" w:cs="Calibri"/>
          <w:bCs/>
          <w:color w:val="auto"/>
        </w:rPr>
        <w:t xml:space="preserve"> wystąpienia j</w:t>
      </w:r>
      <w:r w:rsidR="00815DF6" w:rsidRPr="003B0AE3">
        <w:rPr>
          <w:rFonts w:ascii="Calibri" w:eastAsia="Times New Roman" w:hAnsi="Calibri" w:cs="Calibri"/>
          <w:bCs/>
          <w:color w:val="auto"/>
        </w:rPr>
        <w:t>ednej z poniższych okoliczności oraz w następujący sposób:</w:t>
      </w:r>
    </w:p>
    <w:p w14:paraId="7C2CF2F3" w14:textId="1B8465E4" w:rsidR="00520284" w:rsidRPr="003B0AE3" w:rsidRDefault="00851844" w:rsidP="00517B4A">
      <w:pPr>
        <w:pStyle w:val="Akapitzlist"/>
        <w:numPr>
          <w:ilvl w:val="1"/>
          <w:numId w:val="32"/>
        </w:numPr>
        <w:autoSpaceDE w:val="0"/>
        <w:autoSpaceDN w:val="0"/>
        <w:adjustRightInd w:val="0"/>
        <w:rPr>
          <w:rFonts w:ascii="Calibri" w:eastAsia="Times New Roman" w:hAnsi="Calibri" w:cs="Calibri"/>
          <w:bCs/>
          <w:color w:val="auto"/>
        </w:rPr>
      </w:pPr>
      <w:bookmarkStart w:id="1" w:name="_Hlk37237021"/>
      <w:r w:rsidRPr="003B0AE3">
        <w:rPr>
          <w:rFonts w:ascii="Calibri" w:eastAsia="Times New Roman" w:hAnsi="Calibri" w:cs="Calibri"/>
          <w:bCs/>
          <w:color w:val="auto"/>
        </w:rPr>
        <w:t xml:space="preserve">w sytuacji wystąpienia zmian </w:t>
      </w:r>
      <w:r w:rsidR="005852FA" w:rsidRPr="003B0AE3">
        <w:rPr>
          <w:rFonts w:ascii="Calibri" w:eastAsia="Times New Roman" w:hAnsi="Calibri" w:cs="Calibri"/>
          <w:bCs/>
          <w:color w:val="auto"/>
        </w:rPr>
        <w:t>w zakresie prowadzonej przez Zamawiającego</w:t>
      </w:r>
      <w:r w:rsidR="00815DF6" w:rsidRPr="003B0AE3">
        <w:rPr>
          <w:rFonts w:ascii="Calibri" w:eastAsia="Times New Roman" w:hAnsi="Calibri" w:cs="Calibri"/>
          <w:bCs/>
          <w:color w:val="auto"/>
        </w:rPr>
        <w:t xml:space="preserve"> działalności</w:t>
      </w:r>
      <w:r w:rsidR="005852FA" w:rsidRPr="003B0AE3">
        <w:rPr>
          <w:rFonts w:ascii="Calibri" w:eastAsia="Times New Roman" w:hAnsi="Calibri" w:cs="Calibri"/>
          <w:bCs/>
          <w:color w:val="auto"/>
        </w:rPr>
        <w:t xml:space="preserve"> </w:t>
      </w:r>
      <w:r w:rsidRPr="003B0AE3">
        <w:rPr>
          <w:rFonts w:ascii="Calibri" w:eastAsia="Times New Roman" w:hAnsi="Calibri" w:cs="Calibri"/>
          <w:bCs/>
          <w:color w:val="auto"/>
        </w:rPr>
        <w:t xml:space="preserve"> (także organizacyjnych</w:t>
      </w:r>
      <w:r w:rsidR="00285500" w:rsidRPr="003B0AE3">
        <w:rPr>
          <w:rFonts w:ascii="Calibri" w:eastAsia="Times New Roman" w:hAnsi="Calibri" w:cs="Calibri"/>
          <w:bCs/>
          <w:color w:val="auto"/>
        </w:rPr>
        <w:t xml:space="preserve"> w tym przekształcenia</w:t>
      </w:r>
      <w:r w:rsidRPr="003B0AE3">
        <w:rPr>
          <w:rFonts w:ascii="Calibri" w:eastAsia="Times New Roman" w:hAnsi="Calibri" w:cs="Calibri"/>
          <w:bCs/>
          <w:color w:val="auto"/>
        </w:rPr>
        <w:t xml:space="preserve">) </w:t>
      </w:r>
      <w:r w:rsidR="005852FA" w:rsidRPr="003B0AE3">
        <w:rPr>
          <w:rFonts w:ascii="Calibri" w:eastAsia="Times New Roman" w:hAnsi="Calibri" w:cs="Calibri"/>
          <w:bCs/>
          <w:color w:val="auto"/>
        </w:rPr>
        <w:t>mających wpływ na realizację Umowy,</w:t>
      </w:r>
      <w:r w:rsidR="00892596" w:rsidRPr="003B0AE3">
        <w:rPr>
          <w:rFonts w:ascii="Calibri" w:eastAsia="Times New Roman" w:hAnsi="Calibri" w:cs="Calibri"/>
          <w:bCs/>
          <w:color w:val="auto"/>
        </w:rPr>
        <w:t xml:space="preserve"> w tym zmianie zakresu wykonywanej działalności w szczególności miejsca jej wykonywania</w:t>
      </w:r>
      <w:r w:rsidR="00815DF6" w:rsidRPr="003B0AE3">
        <w:rPr>
          <w:rFonts w:ascii="Calibri" w:eastAsia="Times New Roman" w:hAnsi="Calibri" w:cs="Calibri"/>
          <w:bCs/>
          <w:color w:val="auto"/>
        </w:rPr>
        <w:t xml:space="preserve"> – poprzez ubezpieczenie nowej działalności oraz nowego miejsca jej wykonywania</w:t>
      </w:r>
      <w:r w:rsidR="00892596" w:rsidRPr="003B0AE3">
        <w:rPr>
          <w:rFonts w:ascii="Calibri" w:eastAsia="Times New Roman" w:hAnsi="Calibri" w:cs="Calibri"/>
          <w:bCs/>
          <w:color w:val="auto"/>
        </w:rPr>
        <w:t>;</w:t>
      </w:r>
    </w:p>
    <w:p w14:paraId="63715381" w14:textId="63E89BBB" w:rsidR="00520284" w:rsidRPr="003B0AE3" w:rsidRDefault="00892596"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 sytuacji wystąpienia zmian w majątku Zamawiającego (inwestycja w majątek trwały) wzrostu jego wartoś</w:t>
      </w:r>
      <w:r w:rsidR="00815DF6" w:rsidRPr="003B0AE3">
        <w:rPr>
          <w:rFonts w:ascii="Calibri" w:eastAsia="Times New Roman" w:hAnsi="Calibri" w:cs="Calibri"/>
          <w:bCs/>
          <w:color w:val="auto"/>
        </w:rPr>
        <w:t>ci lub zbywania takiego majątku – poprzez dokonanie zmian w sumach ubezpieczenia, a także rozliczanie</w:t>
      </w:r>
      <w:r w:rsidRPr="003B0AE3">
        <w:rPr>
          <w:rFonts w:ascii="Calibri" w:eastAsia="Times New Roman" w:hAnsi="Calibri" w:cs="Calibri"/>
          <w:bCs/>
          <w:color w:val="auto"/>
        </w:rPr>
        <w:t xml:space="preserve"> klauzuli automatycznego pokrycia;</w:t>
      </w:r>
    </w:p>
    <w:p w14:paraId="0D9D6631" w14:textId="571C2FDB" w:rsidR="00520284" w:rsidRPr="003B0AE3" w:rsidRDefault="00892596"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 razi</w:t>
      </w:r>
      <w:r w:rsidR="00815DF6" w:rsidRPr="003B0AE3">
        <w:rPr>
          <w:rFonts w:ascii="Calibri" w:eastAsia="Times New Roman" w:hAnsi="Calibri" w:cs="Calibri"/>
          <w:bCs/>
          <w:color w:val="auto"/>
        </w:rPr>
        <w:t>e zakupu lub sprzedaży pojazdów- poprzez ubezpieczanie dodatkowych pojazdów, aktualizację wartości pojazdów, zmniejszenie ilości ubezpieczanych pojazdów</w:t>
      </w:r>
      <w:r w:rsidRPr="003B0AE3">
        <w:rPr>
          <w:rFonts w:ascii="Calibri" w:eastAsia="Times New Roman" w:hAnsi="Calibri" w:cs="Calibri"/>
          <w:bCs/>
          <w:color w:val="auto"/>
        </w:rPr>
        <w:t xml:space="preserve"> </w:t>
      </w:r>
      <w:r w:rsidR="00815DF6" w:rsidRPr="003B0AE3">
        <w:rPr>
          <w:rFonts w:ascii="Calibri" w:eastAsia="Times New Roman" w:hAnsi="Calibri" w:cs="Calibri"/>
          <w:bCs/>
          <w:color w:val="auto"/>
        </w:rPr>
        <w:t>oraz</w:t>
      </w:r>
      <w:r w:rsidRPr="003B0AE3">
        <w:rPr>
          <w:rFonts w:ascii="Calibri" w:eastAsia="Times New Roman" w:hAnsi="Calibri" w:cs="Calibri"/>
          <w:bCs/>
          <w:color w:val="auto"/>
        </w:rPr>
        <w:t xml:space="preserve"> wyrównaniu okresów ubezpieczenia zgodnie z zapisami SIWZ;</w:t>
      </w:r>
    </w:p>
    <w:p w14:paraId="6A660F9C" w14:textId="4868FDE6" w:rsidR="00520284" w:rsidRPr="003B0AE3" w:rsidRDefault="00892596"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 razie konieczności zwiększenia aktualnych sum gwarancyjnych, sum ubezpie</w:t>
      </w:r>
      <w:r w:rsidR="00815DF6" w:rsidRPr="003B0AE3">
        <w:rPr>
          <w:rFonts w:ascii="Calibri" w:eastAsia="Times New Roman" w:hAnsi="Calibri" w:cs="Calibri"/>
          <w:bCs/>
          <w:color w:val="auto"/>
        </w:rPr>
        <w:t>czenia lub uzupełnienia limitów poprzez wprowadzenie zmian w wartościach sum gwarancyjnych, sum ubezpieczenia oraz wysokości limitów;</w:t>
      </w:r>
    </w:p>
    <w:p w14:paraId="6871BB25" w14:textId="61B2634E" w:rsidR="00520284" w:rsidRPr="003B0AE3" w:rsidRDefault="00892596"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 xml:space="preserve">w przypadku korzystnych dla Zamawiającego zmian </w:t>
      </w:r>
      <w:r w:rsidR="00815DF6" w:rsidRPr="003B0AE3">
        <w:rPr>
          <w:rFonts w:ascii="Calibri" w:eastAsia="Times New Roman" w:hAnsi="Calibri" w:cs="Calibri"/>
          <w:bCs/>
          <w:color w:val="auto"/>
        </w:rPr>
        <w:t>Ogólnych Warunków Ubezpieczenia (OWU) -  poprzez wprowadzenie do umowy  postanowień nowych OWU lub ich części;</w:t>
      </w:r>
    </w:p>
    <w:p w14:paraId="6E2574B9" w14:textId="6EC5F188" w:rsidR="00520284" w:rsidRPr="003B0AE3" w:rsidRDefault="00892596"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 przypadku zmian przepisów prawnych wpływ</w:t>
      </w:r>
      <w:r w:rsidR="00815DF6" w:rsidRPr="003B0AE3">
        <w:rPr>
          <w:rFonts w:ascii="Calibri" w:eastAsia="Times New Roman" w:hAnsi="Calibri" w:cs="Calibri"/>
          <w:bCs/>
          <w:color w:val="auto"/>
        </w:rPr>
        <w:t xml:space="preserve">ających na zakres ubezpieczenia – poprzez zmianę treści </w:t>
      </w:r>
      <w:r w:rsidR="00EB5262" w:rsidRPr="003B0AE3">
        <w:rPr>
          <w:rFonts w:ascii="Calibri" w:eastAsia="Times New Roman" w:hAnsi="Calibri" w:cs="Calibri"/>
          <w:bCs/>
          <w:color w:val="auto"/>
        </w:rPr>
        <w:t>umowy w zakresie dostosowania jej do obowiązujących przepisów;</w:t>
      </w:r>
    </w:p>
    <w:p w14:paraId="2DFBC7D5" w14:textId="7CC10F89" w:rsidR="00520284" w:rsidRPr="003B0AE3" w:rsidRDefault="002E4A51"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 xml:space="preserve">w przypadku rozszerzenia </w:t>
      </w:r>
      <w:r w:rsidR="00EB5262" w:rsidRPr="003B0AE3">
        <w:rPr>
          <w:rFonts w:ascii="Calibri" w:eastAsia="Times New Roman" w:hAnsi="Calibri" w:cs="Calibri"/>
          <w:bCs/>
          <w:color w:val="auto"/>
        </w:rPr>
        <w:t xml:space="preserve">lub zmiany </w:t>
      </w:r>
      <w:r w:rsidRPr="003B0AE3">
        <w:rPr>
          <w:rFonts w:ascii="Calibri" w:eastAsia="Times New Roman" w:hAnsi="Calibri" w:cs="Calibri"/>
          <w:bCs/>
          <w:color w:val="auto"/>
        </w:rPr>
        <w:t>zakresu ubezpieczenia na wniosek Zam</w:t>
      </w:r>
      <w:r w:rsidR="00815DF6" w:rsidRPr="003B0AE3">
        <w:rPr>
          <w:rFonts w:ascii="Calibri" w:eastAsia="Times New Roman" w:hAnsi="Calibri" w:cs="Calibri"/>
          <w:bCs/>
          <w:color w:val="auto"/>
        </w:rPr>
        <w:t>awiającego i za zgodą Wykonawcy – poprzez</w:t>
      </w:r>
      <w:r w:rsidR="00EB5262" w:rsidRPr="003B0AE3">
        <w:rPr>
          <w:rFonts w:ascii="Calibri" w:eastAsia="Times New Roman" w:hAnsi="Calibri" w:cs="Calibri"/>
          <w:bCs/>
          <w:color w:val="auto"/>
        </w:rPr>
        <w:t xml:space="preserve"> zmianę zapisów SIWZ dotyczących zakresu ubezpieczenia lub</w:t>
      </w:r>
      <w:r w:rsidR="00815DF6" w:rsidRPr="003B0AE3">
        <w:rPr>
          <w:rFonts w:ascii="Calibri" w:eastAsia="Times New Roman" w:hAnsi="Calibri" w:cs="Calibri"/>
          <w:bCs/>
          <w:color w:val="auto"/>
        </w:rPr>
        <w:t xml:space="preserve"> wprowadzenie </w:t>
      </w:r>
      <w:r w:rsidR="00EB5262" w:rsidRPr="003B0AE3">
        <w:rPr>
          <w:rFonts w:ascii="Calibri" w:eastAsia="Times New Roman" w:hAnsi="Calibri" w:cs="Calibri"/>
          <w:bCs/>
          <w:color w:val="auto"/>
        </w:rPr>
        <w:t xml:space="preserve">do ubezpieczenia dodatkowych </w:t>
      </w:r>
      <w:proofErr w:type="spellStart"/>
      <w:r w:rsidR="00EB5262" w:rsidRPr="003B0AE3">
        <w:rPr>
          <w:rFonts w:ascii="Calibri" w:eastAsia="Times New Roman" w:hAnsi="Calibri" w:cs="Calibri"/>
          <w:bCs/>
          <w:color w:val="auto"/>
        </w:rPr>
        <w:t>ryzyk</w:t>
      </w:r>
      <w:proofErr w:type="spellEnd"/>
      <w:r w:rsidR="00EB5262" w:rsidRPr="003B0AE3">
        <w:rPr>
          <w:rFonts w:ascii="Calibri" w:eastAsia="Times New Roman" w:hAnsi="Calibri" w:cs="Calibri"/>
          <w:bCs/>
          <w:color w:val="auto"/>
        </w:rPr>
        <w:t xml:space="preserve"> zgodnie z OWU Wykonawcy obowiązującymi w chwili zmiany Umowy, lub Szczególnymi Warunkami Ubezpieczenia uzgodnionymi przez strony Umowy;</w:t>
      </w:r>
    </w:p>
    <w:p w14:paraId="2309C626" w14:textId="77777777" w:rsidR="00520284" w:rsidRPr="003B0AE3" w:rsidRDefault="00285500"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w:t>
      </w:r>
      <w:r w:rsidR="005852FA" w:rsidRPr="003B0AE3">
        <w:rPr>
          <w:rFonts w:ascii="Calibri" w:eastAsia="Times New Roman" w:hAnsi="Calibri" w:cs="Calibri"/>
          <w:bCs/>
          <w:color w:val="auto"/>
        </w:rPr>
        <w:t xml:space="preserve"> przypadku</w:t>
      </w:r>
      <w:r w:rsidR="002E4A51" w:rsidRPr="003B0AE3">
        <w:rPr>
          <w:rFonts w:ascii="Calibri" w:eastAsia="Times New Roman" w:hAnsi="Calibri" w:cs="Calibri"/>
          <w:bCs/>
          <w:color w:val="auto"/>
        </w:rPr>
        <w:t xml:space="preserve"> </w:t>
      </w:r>
      <w:r w:rsidR="000B7B62" w:rsidRPr="003B0AE3">
        <w:rPr>
          <w:rFonts w:ascii="Calibri" w:eastAsia="Times New Roman" w:hAnsi="Calibri" w:cs="Calibri"/>
          <w:bCs/>
          <w:color w:val="auto"/>
        </w:rPr>
        <w:t xml:space="preserve">opublikowania </w:t>
      </w:r>
      <w:r w:rsidR="002E4A51" w:rsidRPr="003B0AE3">
        <w:rPr>
          <w:rFonts w:ascii="Calibri" w:eastAsia="Times New Roman" w:hAnsi="Calibri" w:cs="Calibri"/>
          <w:bCs/>
          <w:color w:val="auto"/>
        </w:rPr>
        <w:t>po rozpoczęciu terminu obowiązywania niniejszej Umowy przepisów przewidujących</w:t>
      </w:r>
      <w:r w:rsidR="006B1D3B" w:rsidRPr="003B0AE3">
        <w:rPr>
          <w:rFonts w:ascii="Calibri" w:eastAsia="Times New Roman" w:hAnsi="Calibri" w:cs="Calibri"/>
          <w:bCs/>
          <w:color w:val="auto"/>
        </w:rPr>
        <w:t xml:space="preserve"> zmiany stawek</w:t>
      </w:r>
      <w:r w:rsidR="005852FA" w:rsidRPr="003B0AE3">
        <w:rPr>
          <w:rFonts w:ascii="Calibri" w:eastAsia="Times New Roman" w:hAnsi="Calibri" w:cs="Calibri"/>
          <w:bCs/>
          <w:color w:val="auto"/>
        </w:rPr>
        <w:t xml:space="preserve"> podatku od towarów i usług </w:t>
      </w:r>
      <w:r w:rsidR="006B1D3B" w:rsidRPr="003B0AE3">
        <w:rPr>
          <w:rFonts w:ascii="Calibri" w:eastAsia="Times New Roman" w:hAnsi="Calibri" w:cs="Calibri"/>
          <w:bCs/>
          <w:color w:val="auto"/>
        </w:rPr>
        <w:t xml:space="preserve">(VAT) </w:t>
      </w:r>
      <w:r w:rsidR="005852FA" w:rsidRPr="003B0AE3">
        <w:rPr>
          <w:rFonts w:ascii="Calibri" w:eastAsia="Times New Roman" w:hAnsi="Calibri" w:cs="Calibri"/>
          <w:bCs/>
          <w:color w:val="auto"/>
        </w:rPr>
        <w:t>przyj</w:t>
      </w:r>
      <w:r w:rsidR="002E4A51" w:rsidRPr="003B0AE3">
        <w:rPr>
          <w:rFonts w:ascii="Calibri" w:eastAsia="Times New Roman" w:hAnsi="Calibri" w:cs="Calibri"/>
          <w:bCs/>
          <w:color w:val="auto"/>
        </w:rPr>
        <w:t>ętych</w:t>
      </w:r>
      <w:r w:rsidR="005852FA" w:rsidRPr="003B0AE3">
        <w:rPr>
          <w:rFonts w:ascii="Calibri" w:eastAsia="Times New Roman" w:hAnsi="Calibri" w:cs="Calibri"/>
          <w:bCs/>
          <w:color w:val="auto"/>
        </w:rPr>
        <w:t xml:space="preserve"> do określenia wysokości wynagrodzenia Wykonawcy</w:t>
      </w:r>
      <w:r w:rsidR="002E4A51" w:rsidRPr="003B0AE3">
        <w:rPr>
          <w:rFonts w:ascii="Calibri" w:eastAsia="Times New Roman" w:hAnsi="Calibri" w:cs="Calibri"/>
          <w:bCs/>
          <w:color w:val="auto"/>
        </w:rPr>
        <w:t xml:space="preserve"> - </w:t>
      </w:r>
      <w:r w:rsidR="005852FA" w:rsidRPr="003B0AE3">
        <w:rPr>
          <w:rFonts w:ascii="Calibri" w:eastAsia="Times New Roman" w:hAnsi="Calibri" w:cs="Calibri"/>
          <w:bCs/>
          <w:color w:val="auto"/>
        </w:rPr>
        <w:t>wynagrodzenie Wykonawcy, w ujęciu brutto, ulegnie odpowiedniej zmianie, poprzez zastosowanie zmienionej stawki podatku od towarów i usług – bez sporządzania aneksu do umowy.</w:t>
      </w:r>
      <w:r w:rsidR="006B1D3B" w:rsidRPr="003B0AE3">
        <w:rPr>
          <w:rFonts w:ascii="Calibri" w:eastAsia="Times New Roman" w:hAnsi="Calibri" w:cs="Calibri"/>
          <w:bCs/>
          <w:color w:val="auto"/>
        </w:rPr>
        <w:t xml:space="preserve"> </w:t>
      </w:r>
      <w:r w:rsidR="005852FA" w:rsidRPr="003B0AE3">
        <w:rPr>
          <w:rFonts w:ascii="Calibri" w:eastAsia="Times New Roman" w:hAnsi="Calibri" w:cs="Calibri"/>
          <w:bCs/>
          <w:color w:val="auto"/>
        </w:rPr>
        <w:t>Zmianie ulegnie wysokość wynagrodzenia należnego Wykonawcy za wykonywanie umowy w okresie od dnia</w:t>
      </w:r>
      <w:r w:rsidR="002E4A51" w:rsidRPr="003B0AE3">
        <w:rPr>
          <w:rFonts w:ascii="Calibri" w:eastAsia="Times New Roman" w:hAnsi="Calibri" w:cs="Calibri"/>
          <w:bCs/>
          <w:color w:val="auto"/>
        </w:rPr>
        <w:t xml:space="preserve"> </w:t>
      </w:r>
      <w:r w:rsidR="000B7B62" w:rsidRPr="003B0AE3">
        <w:rPr>
          <w:rFonts w:ascii="Calibri" w:eastAsia="Times New Roman" w:hAnsi="Calibri" w:cs="Calibri"/>
          <w:bCs/>
          <w:color w:val="auto"/>
        </w:rPr>
        <w:t xml:space="preserve">opublikowania informacji o </w:t>
      </w:r>
      <w:r w:rsidR="005852FA" w:rsidRPr="003B0AE3">
        <w:rPr>
          <w:rFonts w:ascii="Calibri" w:eastAsia="Times New Roman" w:hAnsi="Calibri" w:cs="Calibri"/>
          <w:bCs/>
          <w:color w:val="auto"/>
        </w:rPr>
        <w:t xml:space="preserve"> zmi</w:t>
      </w:r>
      <w:r w:rsidR="000B7B62" w:rsidRPr="003B0AE3">
        <w:rPr>
          <w:rFonts w:ascii="Calibri" w:eastAsia="Times New Roman" w:hAnsi="Calibri" w:cs="Calibri"/>
          <w:bCs/>
          <w:color w:val="auto"/>
        </w:rPr>
        <w:t>anie</w:t>
      </w:r>
      <w:r w:rsidR="005852FA" w:rsidRPr="003B0AE3">
        <w:rPr>
          <w:rFonts w:ascii="Calibri" w:eastAsia="Times New Roman" w:hAnsi="Calibri" w:cs="Calibri"/>
          <w:bCs/>
          <w:color w:val="auto"/>
        </w:rPr>
        <w:t xml:space="preserve"> stawki podatku</w:t>
      </w:r>
      <w:r w:rsidR="006B1D3B" w:rsidRPr="003B0AE3">
        <w:rPr>
          <w:rFonts w:ascii="Calibri" w:eastAsia="Times New Roman" w:hAnsi="Calibri" w:cs="Calibri"/>
          <w:bCs/>
          <w:color w:val="auto"/>
        </w:rPr>
        <w:t xml:space="preserve"> do czasu zakończenia Umowy</w:t>
      </w:r>
      <w:r w:rsidR="005852FA" w:rsidRPr="003B0AE3">
        <w:rPr>
          <w:rFonts w:ascii="Calibri" w:eastAsia="Times New Roman" w:hAnsi="Calibri" w:cs="Calibri"/>
          <w:bCs/>
          <w:color w:val="auto"/>
        </w:rPr>
        <w:t>, przy czym</w:t>
      </w:r>
      <w:r w:rsidR="002E4A51" w:rsidRPr="003B0AE3">
        <w:rPr>
          <w:rFonts w:ascii="Calibri" w:eastAsia="Times New Roman" w:hAnsi="Calibri" w:cs="Calibri"/>
          <w:bCs/>
          <w:color w:val="auto"/>
        </w:rPr>
        <w:t>,</w:t>
      </w:r>
      <w:r w:rsidR="005852FA" w:rsidRPr="003B0AE3">
        <w:rPr>
          <w:rFonts w:ascii="Calibri" w:eastAsia="Times New Roman" w:hAnsi="Calibri" w:cs="Calibri"/>
          <w:bCs/>
          <w:color w:val="auto"/>
        </w:rPr>
        <w:t xml:space="preserve"> zmiana dotyczyć będzie wyłącznie tej części wynagrodzenia Wykonawcy, do której zgodnie z przepisami prawa powinna być stosowana zmieniona stawka podatku</w:t>
      </w:r>
      <w:r w:rsidR="002E4A51" w:rsidRPr="003B0AE3">
        <w:rPr>
          <w:rFonts w:ascii="Calibri" w:eastAsia="Times New Roman" w:hAnsi="Calibri" w:cs="Calibri"/>
          <w:bCs/>
          <w:color w:val="auto"/>
        </w:rPr>
        <w:t>.</w:t>
      </w:r>
    </w:p>
    <w:p w14:paraId="4903565A" w14:textId="77777777" w:rsidR="00880F0A" w:rsidRPr="003B0AE3" w:rsidRDefault="006B1D3B"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w:t>
      </w:r>
      <w:r w:rsidR="005852FA" w:rsidRPr="003B0AE3">
        <w:rPr>
          <w:rFonts w:ascii="Calibri" w:eastAsia="Times New Roman" w:hAnsi="Calibri" w:cs="Calibri"/>
          <w:bCs/>
          <w:color w:val="auto"/>
        </w:rPr>
        <w:t xml:space="preserve"> przypadku gdy w okresie obowiązywania niniejszej Umowy nastąpi zmiana:</w:t>
      </w:r>
    </w:p>
    <w:p w14:paraId="20149D87" w14:textId="2DB256D1" w:rsidR="00520284" w:rsidRPr="003B0AE3" w:rsidRDefault="005852FA" w:rsidP="00517B4A">
      <w:pPr>
        <w:pStyle w:val="Akapitzlist"/>
        <w:numPr>
          <w:ilvl w:val="2"/>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wysokości minimalnego wynagrodzenia za pracę ustalonego na podstawie art. 2 ust. 3-5 ustawy z dnia 10 października 2002 r. o minimalnym wynagrodzeniu za pracę</w:t>
      </w:r>
      <w:r w:rsidR="00517B4A">
        <w:rPr>
          <w:rFonts w:ascii="Calibri" w:eastAsia="Times New Roman" w:hAnsi="Calibri" w:cs="Calibri"/>
          <w:bCs/>
          <w:color w:val="auto"/>
        </w:rPr>
        <w:t>;</w:t>
      </w:r>
      <w:r w:rsidRPr="003B0AE3">
        <w:rPr>
          <w:rFonts w:ascii="Calibri" w:eastAsia="Times New Roman" w:hAnsi="Calibri" w:cs="Calibri"/>
          <w:bCs/>
          <w:color w:val="auto"/>
        </w:rPr>
        <w:t xml:space="preserve"> </w:t>
      </w:r>
    </w:p>
    <w:p w14:paraId="51EC0DEC" w14:textId="397ADFA6" w:rsidR="00880F0A" w:rsidRDefault="005852FA" w:rsidP="00517B4A">
      <w:pPr>
        <w:pStyle w:val="Akapitzlist"/>
        <w:numPr>
          <w:ilvl w:val="2"/>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zasad podlegania ubezpieczeniom społecznym lub ubezpieczeniu zdrowotnemu lub wysokości stawki składki na ubezpieczenia społeczne lub zdrowotne</w:t>
      </w:r>
      <w:r w:rsidR="00517B4A">
        <w:rPr>
          <w:rFonts w:ascii="Calibri" w:eastAsia="Times New Roman" w:hAnsi="Calibri" w:cs="Calibri"/>
          <w:bCs/>
          <w:color w:val="auto"/>
        </w:rPr>
        <w:t>;</w:t>
      </w:r>
    </w:p>
    <w:p w14:paraId="39E2B115" w14:textId="6DDA0405" w:rsidR="00517B4A" w:rsidRPr="003B0AE3" w:rsidRDefault="00517B4A" w:rsidP="00517B4A">
      <w:pPr>
        <w:pStyle w:val="Akapitzlist"/>
        <w:numPr>
          <w:ilvl w:val="2"/>
          <w:numId w:val="32"/>
        </w:numPr>
        <w:autoSpaceDE w:val="0"/>
        <w:autoSpaceDN w:val="0"/>
        <w:adjustRightInd w:val="0"/>
        <w:rPr>
          <w:rFonts w:ascii="Calibri" w:eastAsia="Times New Roman" w:hAnsi="Calibri" w:cs="Calibri"/>
          <w:bCs/>
          <w:color w:val="auto"/>
        </w:rPr>
      </w:pPr>
      <w:r w:rsidRPr="00517B4A">
        <w:rPr>
          <w:rFonts w:ascii="Calibri" w:eastAsia="Times New Roman" w:hAnsi="Calibri" w:cs="Calibri"/>
          <w:bCs/>
          <w:color w:val="auto"/>
        </w:rPr>
        <w:t>zasad gromadzenia i wysokości wpłat do pracowniczych planów kapitałowych, o których mowa w ustawie z dnia 4 października 2018 r. o pracowniczych planach kapitałowych</w:t>
      </w:r>
      <w:r>
        <w:rPr>
          <w:rFonts w:ascii="Calibri" w:eastAsia="Times New Roman" w:hAnsi="Calibri" w:cs="Calibri"/>
          <w:bCs/>
          <w:color w:val="auto"/>
        </w:rPr>
        <w:t>;</w:t>
      </w:r>
    </w:p>
    <w:p w14:paraId="67DEF451" w14:textId="77777777" w:rsidR="00520284" w:rsidRPr="00517B4A" w:rsidRDefault="005852FA" w:rsidP="00517B4A">
      <w:pPr>
        <w:autoSpaceDE w:val="0"/>
        <w:autoSpaceDN w:val="0"/>
        <w:adjustRightInd w:val="0"/>
        <w:ind w:left="1106" w:hanging="26"/>
        <w:rPr>
          <w:rFonts w:ascii="Calibri" w:eastAsia="Times New Roman" w:hAnsi="Calibri" w:cs="Calibri"/>
          <w:bCs/>
          <w:color w:val="auto"/>
        </w:rPr>
      </w:pPr>
      <w:r w:rsidRPr="00517B4A">
        <w:rPr>
          <w:rFonts w:ascii="Calibri" w:eastAsia="Times New Roman" w:hAnsi="Calibri" w:cs="Calibri"/>
          <w:bCs/>
          <w:color w:val="auto"/>
        </w:rPr>
        <w:t>gdy zmiana ta, lub zmiany będą miały wpływ na koszty wykonania Umowy przez Wykonawcę</w:t>
      </w:r>
      <w:r w:rsidR="00E00F17" w:rsidRPr="00517B4A">
        <w:rPr>
          <w:rFonts w:ascii="Calibri" w:eastAsia="Times New Roman" w:hAnsi="Calibri" w:cs="Calibri"/>
          <w:bCs/>
          <w:color w:val="auto"/>
        </w:rPr>
        <w:t xml:space="preserve">. </w:t>
      </w:r>
    </w:p>
    <w:p w14:paraId="6F4FC29B" w14:textId="70DAA894" w:rsidR="00520284" w:rsidRPr="003B0AE3" w:rsidRDefault="00E5392D"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 przypadku zmian innych</w:t>
      </w:r>
      <w:r w:rsidR="006B1D3B" w:rsidRPr="003B0AE3">
        <w:rPr>
          <w:rFonts w:ascii="Calibri" w:eastAsia="Times New Roman" w:hAnsi="Calibri" w:cs="Calibri"/>
          <w:bCs/>
          <w:color w:val="auto"/>
        </w:rPr>
        <w:t>,</w:t>
      </w:r>
      <w:r w:rsidRPr="003B0AE3">
        <w:rPr>
          <w:rFonts w:ascii="Calibri" w:eastAsia="Times New Roman" w:hAnsi="Calibri" w:cs="Calibri"/>
          <w:bCs/>
          <w:color w:val="auto"/>
        </w:rPr>
        <w:t xml:space="preserve"> powszechnie obowiązujących przepisów prawa w zakresie mającym wpływ na realizację Umowy.</w:t>
      </w:r>
    </w:p>
    <w:bookmarkEnd w:id="1"/>
    <w:p w14:paraId="61E9A5D3" w14:textId="20A88D41" w:rsidR="0003522D" w:rsidRPr="003B0AE3" w:rsidRDefault="00E5392D" w:rsidP="003B0AE3">
      <w:pPr>
        <w:pStyle w:val="Akapitzlist"/>
        <w:numPr>
          <w:ilvl w:val="0"/>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 xml:space="preserve">Procedura wprowadzania zmian Umowy o których mowa w </w:t>
      </w:r>
      <w:r w:rsidR="00517B4A">
        <w:rPr>
          <w:rFonts w:ascii="Calibri" w:eastAsia="Times New Roman" w:hAnsi="Calibri" w:cs="Calibri"/>
          <w:bCs/>
          <w:color w:val="auto"/>
        </w:rPr>
        <w:t>ust. 9</w:t>
      </w:r>
      <w:r w:rsidRPr="003B0AE3">
        <w:rPr>
          <w:rFonts w:ascii="Calibri" w:eastAsia="Times New Roman" w:hAnsi="Calibri" w:cs="Calibri"/>
          <w:bCs/>
          <w:color w:val="auto"/>
        </w:rPr>
        <w:t xml:space="preserve"> wygląda następująco: </w:t>
      </w:r>
    </w:p>
    <w:p w14:paraId="5B8B70AF" w14:textId="501C1638" w:rsidR="00880F0A" w:rsidRPr="003B0AE3" w:rsidRDefault="005852FA"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 xml:space="preserve">Wykonawca </w:t>
      </w:r>
      <w:r w:rsidR="006B1D3B" w:rsidRPr="003B0AE3">
        <w:rPr>
          <w:rFonts w:ascii="Calibri" w:eastAsia="Times New Roman" w:hAnsi="Calibri" w:cs="Calibri"/>
          <w:bCs/>
          <w:color w:val="auto"/>
        </w:rPr>
        <w:t xml:space="preserve">przekazuje </w:t>
      </w:r>
      <w:r w:rsidRPr="003B0AE3">
        <w:rPr>
          <w:rFonts w:ascii="Calibri" w:eastAsia="Times New Roman" w:hAnsi="Calibri" w:cs="Calibri"/>
          <w:bCs/>
          <w:color w:val="auto"/>
        </w:rPr>
        <w:t>Zamawiającemu pis</w:t>
      </w:r>
      <w:r w:rsidR="006B1D3B" w:rsidRPr="003B0AE3">
        <w:rPr>
          <w:rFonts w:ascii="Calibri" w:eastAsia="Times New Roman" w:hAnsi="Calibri" w:cs="Calibri"/>
          <w:bCs/>
          <w:color w:val="auto"/>
        </w:rPr>
        <w:t xml:space="preserve">emny wniosek o </w:t>
      </w:r>
      <w:r w:rsidRPr="003B0AE3">
        <w:rPr>
          <w:rFonts w:ascii="Calibri" w:eastAsia="Times New Roman" w:hAnsi="Calibri" w:cs="Calibri"/>
          <w:bCs/>
          <w:color w:val="auto"/>
        </w:rPr>
        <w:t>zmian</w:t>
      </w:r>
      <w:r w:rsidR="00517B4A">
        <w:rPr>
          <w:rFonts w:ascii="Calibri" w:eastAsia="Times New Roman" w:hAnsi="Calibri" w:cs="Calibri"/>
          <w:bCs/>
          <w:color w:val="auto"/>
        </w:rPr>
        <w:t>ę</w:t>
      </w:r>
      <w:r w:rsidRPr="003B0AE3">
        <w:rPr>
          <w:rFonts w:ascii="Calibri" w:eastAsia="Times New Roman" w:hAnsi="Calibri" w:cs="Calibri"/>
          <w:bCs/>
          <w:color w:val="auto"/>
        </w:rPr>
        <w:t xml:space="preserve"> cen jednostkowych w terminie od dnia opublikowania przepisów</w:t>
      </w:r>
      <w:r w:rsidR="00E5392D" w:rsidRPr="003B0AE3">
        <w:rPr>
          <w:rFonts w:ascii="Calibri" w:eastAsia="Times New Roman" w:hAnsi="Calibri" w:cs="Calibri"/>
          <w:bCs/>
          <w:color w:val="auto"/>
        </w:rPr>
        <w:t>, których dotyczy zmian</w:t>
      </w:r>
      <w:r w:rsidR="000B7B62" w:rsidRPr="003B0AE3">
        <w:rPr>
          <w:rFonts w:ascii="Calibri" w:eastAsia="Times New Roman" w:hAnsi="Calibri" w:cs="Calibri"/>
          <w:bCs/>
          <w:color w:val="auto"/>
        </w:rPr>
        <w:t xml:space="preserve">a </w:t>
      </w:r>
      <w:r w:rsidRPr="003B0AE3">
        <w:rPr>
          <w:rFonts w:ascii="Calibri" w:eastAsia="Times New Roman" w:hAnsi="Calibri" w:cs="Calibri"/>
          <w:bCs/>
          <w:color w:val="auto"/>
        </w:rPr>
        <w:t xml:space="preserve">do 30 dnia od dnia ich wejścia w życie. Wniosek powinien zawierać propozycję zmiany Umowy w zakresie wysokości wynagrodzenia wraz z jej uzasadnieniem oraz dokumenty niezbędne do oceny przez Zamawiającego, czy zmiany, mają lub będą miały wpływ na koszty wykonania Umowy przez Wykonawcę oraz w jakim stopniu uzasadniają </w:t>
      </w:r>
      <w:r w:rsidR="000B7B62" w:rsidRPr="003B0AE3">
        <w:rPr>
          <w:rFonts w:ascii="Calibri" w:eastAsia="Times New Roman" w:hAnsi="Calibri" w:cs="Calibri"/>
          <w:bCs/>
          <w:color w:val="auto"/>
        </w:rPr>
        <w:t xml:space="preserve">one </w:t>
      </w:r>
      <w:r w:rsidRPr="003B0AE3">
        <w:rPr>
          <w:rFonts w:ascii="Calibri" w:eastAsia="Times New Roman" w:hAnsi="Calibri" w:cs="Calibri"/>
          <w:bCs/>
          <w:color w:val="auto"/>
        </w:rPr>
        <w:t>zmianę wysokości wynagrodzenia Wykonawcy określonego w niniejszej Umowie, a w szczególności:</w:t>
      </w:r>
    </w:p>
    <w:p w14:paraId="28961C4F" w14:textId="44645CAC" w:rsidR="005852FA" w:rsidRPr="00517B4A" w:rsidRDefault="005852FA" w:rsidP="00517B4A">
      <w:pPr>
        <w:pStyle w:val="Akapitzlist"/>
        <w:numPr>
          <w:ilvl w:val="2"/>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przyjęte przez Wykonawcę zasady kalkulacji wysokości kosztów wykonania Umowy</w:t>
      </w:r>
      <w:r w:rsidR="00517B4A">
        <w:rPr>
          <w:rFonts w:ascii="Calibri" w:eastAsia="Times New Roman" w:hAnsi="Calibri" w:cs="Calibri"/>
          <w:bCs/>
          <w:color w:val="auto"/>
        </w:rPr>
        <w:t xml:space="preserve"> </w:t>
      </w:r>
      <w:r w:rsidRPr="00517B4A">
        <w:rPr>
          <w:rFonts w:ascii="Calibri" w:eastAsia="Times New Roman" w:hAnsi="Calibri" w:cs="Calibri"/>
          <w:bCs/>
          <w:color w:val="auto"/>
        </w:rPr>
        <w:t>oraz założenia co do wysokości dotychczasowych oraz przyszłych kosztów wykonania Umowy, wraz z dokumentami potwierdzającymi prawidłowość przyjętych założeń - takimi jak umowy o pracę lub dokumenty potwierdzające zgłoszenie pracowników do ubezpieczeń</w:t>
      </w:r>
      <w:r w:rsidR="000B7B62" w:rsidRPr="00517B4A">
        <w:rPr>
          <w:rFonts w:ascii="Calibri" w:eastAsia="Times New Roman" w:hAnsi="Calibri" w:cs="Calibri"/>
          <w:bCs/>
          <w:color w:val="auto"/>
        </w:rPr>
        <w:t>;</w:t>
      </w:r>
    </w:p>
    <w:p w14:paraId="21C8CE87" w14:textId="77777777" w:rsidR="00880F0A" w:rsidRPr="003B0AE3" w:rsidRDefault="005852FA" w:rsidP="00517B4A">
      <w:pPr>
        <w:pStyle w:val="Akapitzlist"/>
        <w:numPr>
          <w:ilvl w:val="2"/>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 xml:space="preserve">wykazanie wpływu zmian, o których mowa </w:t>
      </w:r>
      <w:r w:rsidR="000B7B62" w:rsidRPr="003B0AE3">
        <w:rPr>
          <w:rFonts w:ascii="Calibri" w:eastAsia="Times New Roman" w:hAnsi="Calibri" w:cs="Calibri"/>
          <w:bCs/>
          <w:color w:val="auto"/>
        </w:rPr>
        <w:t>powyżej</w:t>
      </w:r>
      <w:r w:rsidR="0003522D" w:rsidRPr="003B0AE3">
        <w:rPr>
          <w:rFonts w:ascii="Calibri" w:eastAsia="Times New Roman" w:hAnsi="Calibri" w:cs="Calibri"/>
          <w:bCs/>
          <w:color w:val="auto"/>
        </w:rPr>
        <w:t xml:space="preserve"> </w:t>
      </w:r>
      <w:r w:rsidRPr="003B0AE3">
        <w:rPr>
          <w:rFonts w:ascii="Calibri" w:eastAsia="Times New Roman" w:hAnsi="Calibri" w:cs="Calibri"/>
          <w:bCs/>
          <w:color w:val="auto"/>
        </w:rPr>
        <w:t>na wysokość kosztów wykonania Umowy przez Wykonawcę,</w:t>
      </w:r>
    </w:p>
    <w:p w14:paraId="2FA7E3FD" w14:textId="77777777" w:rsidR="0003522D" w:rsidRPr="003B0AE3" w:rsidRDefault="005852FA" w:rsidP="00517B4A">
      <w:pPr>
        <w:pStyle w:val="Akapitzlist"/>
        <w:numPr>
          <w:ilvl w:val="2"/>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szczegółową kalkulację proponowanej</w:t>
      </w:r>
      <w:r w:rsidR="000B7B62" w:rsidRPr="003B0AE3">
        <w:rPr>
          <w:rFonts w:ascii="Calibri" w:eastAsia="Times New Roman" w:hAnsi="Calibri" w:cs="Calibri"/>
          <w:bCs/>
          <w:color w:val="auto"/>
        </w:rPr>
        <w:t>,</w:t>
      </w:r>
      <w:r w:rsidRPr="003B0AE3">
        <w:rPr>
          <w:rFonts w:ascii="Calibri" w:eastAsia="Times New Roman" w:hAnsi="Calibri" w:cs="Calibri"/>
          <w:bCs/>
          <w:color w:val="auto"/>
        </w:rPr>
        <w:t xml:space="preserve"> zmienionej wysokości wynagrodzenia Wykonawcy oraz wykazanie adekwatności propozycji do zmiany wysokości kosztów wykonania Umowy przez Wykonawcę.</w:t>
      </w:r>
    </w:p>
    <w:p w14:paraId="56E23DAC" w14:textId="77777777" w:rsidR="0003522D" w:rsidRPr="003B0AE3" w:rsidRDefault="005852FA"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 terminie 1 miesiąca od otrzymania wniosku o którym mowa</w:t>
      </w:r>
      <w:r w:rsidR="006B1D3B" w:rsidRPr="003B0AE3">
        <w:rPr>
          <w:rFonts w:ascii="Calibri" w:eastAsia="Times New Roman" w:hAnsi="Calibri" w:cs="Calibri"/>
          <w:bCs/>
          <w:color w:val="auto"/>
        </w:rPr>
        <w:t xml:space="preserve"> powyżej</w:t>
      </w:r>
      <w:r w:rsidRPr="003B0AE3">
        <w:rPr>
          <w:rFonts w:ascii="Calibri" w:eastAsia="Times New Roman" w:hAnsi="Calibri" w:cs="Calibri"/>
          <w:bCs/>
          <w:color w:val="auto"/>
        </w:rPr>
        <w:t>, Zamawiający może zwrócić się do Wykonawcy o jego uzupełnienie</w:t>
      </w:r>
      <w:r w:rsidR="000B7B62" w:rsidRPr="003B0AE3">
        <w:rPr>
          <w:rFonts w:ascii="Calibri" w:eastAsia="Times New Roman" w:hAnsi="Calibri" w:cs="Calibri"/>
          <w:bCs/>
          <w:color w:val="auto"/>
        </w:rPr>
        <w:t xml:space="preserve"> </w:t>
      </w:r>
      <w:r w:rsidR="00294CDA" w:rsidRPr="003B0AE3">
        <w:rPr>
          <w:rFonts w:ascii="Calibri" w:eastAsia="Times New Roman" w:hAnsi="Calibri" w:cs="Calibri"/>
          <w:bCs/>
          <w:color w:val="auto"/>
        </w:rPr>
        <w:t>tj.</w:t>
      </w:r>
      <w:r w:rsidR="0003522D" w:rsidRPr="003B0AE3">
        <w:rPr>
          <w:rFonts w:ascii="Calibri" w:eastAsia="Times New Roman" w:hAnsi="Calibri" w:cs="Calibri"/>
          <w:bCs/>
          <w:color w:val="auto"/>
        </w:rPr>
        <w:t xml:space="preserve"> </w:t>
      </w:r>
      <w:r w:rsidRPr="003B0AE3">
        <w:rPr>
          <w:rFonts w:ascii="Calibri" w:eastAsia="Times New Roman" w:hAnsi="Calibri" w:cs="Calibri"/>
          <w:bCs/>
          <w:color w:val="auto"/>
        </w:rPr>
        <w:t>przekazanie dodatkowych wyjaśnień, informacji lub dokumentów (oryginałów do wglądu lub kopii potwierdzo</w:t>
      </w:r>
      <w:r w:rsidR="006B1D3B" w:rsidRPr="003B0AE3">
        <w:rPr>
          <w:rFonts w:ascii="Calibri" w:eastAsia="Times New Roman" w:hAnsi="Calibri" w:cs="Calibri"/>
          <w:bCs/>
          <w:color w:val="auto"/>
        </w:rPr>
        <w:t>nych za zgodność z oryginałami);</w:t>
      </w:r>
    </w:p>
    <w:p w14:paraId="4064C461" w14:textId="77777777" w:rsidR="00880F0A" w:rsidRPr="003B0AE3" w:rsidRDefault="005852FA"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Zamawiający zajmie pisemne stanowisko wobec wniosku Wykonawcy, w termini</w:t>
      </w:r>
      <w:r w:rsidR="006B1D3B" w:rsidRPr="003B0AE3">
        <w:rPr>
          <w:rFonts w:ascii="Calibri" w:eastAsia="Times New Roman" w:hAnsi="Calibri" w:cs="Calibri"/>
          <w:bCs/>
          <w:color w:val="auto"/>
        </w:rPr>
        <w:t xml:space="preserve">e 1 miesiąca od dnia otrzymania </w:t>
      </w:r>
      <w:r w:rsidRPr="003B0AE3">
        <w:rPr>
          <w:rFonts w:ascii="Calibri" w:eastAsia="Times New Roman" w:hAnsi="Calibri" w:cs="Calibri"/>
          <w:bCs/>
          <w:color w:val="auto"/>
        </w:rPr>
        <w:t xml:space="preserve">wniosku. </w:t>
      </w:r>
      <w:r w:rsidR="000B7B62" w:rsidRPr="003B0AE3">
        <w:rPr>
          <w:rFonts w:ascii="Calibri" w:eastAsia="Times New Roman" w:hAnsi="Calibri" w:cs="Calibri"/>
          <w:bCs/>
          <w:color w:val="auto"/>
        </w:rPr>
        <w:t>Jeśli wniosek wymagał uzupełnienia</w:t>
      </w:r>
      <w:r w:rsidR="00F64FAF" w:rsidRPr="003B0AE3">
        <w:rPr>
          <w:rFonts w:ascii="Calibri" w:eastAsia="Times New Roman" w:hAnsi="Calibri" w:cs="Calibri"/>
          <w:bCs/>
          <w:color w:val="auto"/>
        </w:rPr>
        <w:t>,</w:t>
      </w:r>
      <w:r w:rsidR="000B7B62" w:rsidRPr="003B0AE3">
        <w:rPr>
          <w:rFonts w:ascii="Calibri" w:eastAsia="Times New Roman" w:hAnsi="Calibri" w:cs="Calibri"/>
          <w:bCs/>
          <w:color w:val="auto"/>
        </w:rPr>
        <w:t xml:space="preserve"> zgodnie z pkt b)</w:t>
      </w:r>
      <w:r w:rsidR="00F64FAF" w:rsidRPr="003B0AE3">
        <w:rPr>
          <w:rFonts w:ascii="Calibri" w:eastAsia="Times New Roman" w:hAnsi="Calibri" w:cs="Calibri"/>
          <w:bCs/>
          <w:color w:val="auto"/>
        </w:rPr>
        <w:t>,</w:t>
      </w:r>
      <w:r w:rsidR="000B7B62" w:rsidRPr="003B0AE3">
        <w:rPr>
          <w:rFonts w:ascii="Calibri" w:eastAsia="Times New Roman" w:hAnsi="Calibri" w:cs="Calibri"/>
          <w:bCs/>
          <w:color w:val="auto"/>
        </w:rPr>
        <w:t xml:space="preserve"> </w:t>
      </w:r>
      <w:r w:rsidR="00F64FAF" w:rsidRPr="003B0AE3">
        <w:rPr>
          <w:rFonts w:ascii="Calibri" w:eastAsia="Times New Roman" w:hAnsi="Calibri" w:cs="Calibri"/>
          <w:bCs/>
          <w:color w:val="auto"/>
        </w:rPr>
        <w:t>termin o którym mowa w zdaniu poprzedzającym rozpoczyna swój bieg z chwilą doręczenia Zamawiającemu kompletu dokumentów</w:t>
      </w:r>
      <w:r w:rsidR="006B1D3B" w:rsidRPr="003B0AE3">
        <w:rPr>
          <w:rFonts w:ascii="Calibri" w:eastAsia="Times New Roman" w:hAnsi="Calibri" w:cs="Calibri"/>
          <w:bCs/>
          <w:color w:val="auto"/>
        </w:rPr>
        <w:t xml:space="preserve"> lub informacji</w:t>
      </w:r>
      <w:r w:rsidR="00F64FAF" w:rsidRPr="003B0AE3">
        <w:rPr>
          <w:rFonts w:ascii="Calibri" w:eastAsia="Times New Roman" w:hAnsi="Calibri" w:cs="Calibri"/>
          <w:bCs/>
          <w:color w:val="auto"/>
        </w:rPr>
        <w:t xml:space="preserve">. </w:t>
      </w:r>
      <w:r w:rsidRPr="003B0AE3">
        <w:rPr>
          <w:rFonts w:ascii="Calibri" w:eastAsia="Times New Roman" w:hAnsi="Calibri" w:cs="Calibri"/>
          <w:bCs/>
          <w:color w:val="auto"/>
        </w:rPr>
        <w:t>Za dzień przekazania stanowiska uznaje się dzień jego</w:t>
      </w:r>
      <w:r w:rsidR="00294CDA" w:rsidRPr="003B0AE3">
        <w:rPr>
          <w:rFonts w:ascii="Calibri" w:eastAsia="Times New Roman" w:hAnsi="Calibri" w:cs="Calibri"/>
          <w:bCs/>
          <w:color w:val="auto"/>
        </w:rPr>
        <w:t xml:space="preserve"> nadania</w:t>
      </w:r>
      <w:r w:rsidRPr="003B0AE3">
        <w:rPr>
          <w:rFonts w:ascii="Calibri" w:eastAsia="Times New Roman" w:hAnsi="Calibri" w:cs="Calibri"/>
          <w:bCs/>
          <w:color w:val="auto"/>
        </w:rPr>
        <w:t xml:space="preserve"> na adres właściwy dla doręczeń pism Wykonawcy.</w:t>
      </w:r>
    </w:p>
    <w:p w14:paraId="74CE8F5B" w14:textId="77777777" w:rsidR="00CB27E5" w:rsidRPr="003B0AE3" w:rsidRDefault="005852FA" w:rsidP="00517B4A">
      <w:pPr>
        <w:pStyle w:val="Akapitzlist"/>
        <w:numPr>
          <w:ilvl w:val="1"/>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 przypadku uwzględnienia wniosku Wykonawcy przez Zamawiającego, Strony podejmą działania w celu uzgodnienia treści aneksu</w:t>
      </w:r>
      <w:r w:rsidR="00F64FAF" w:rsidRPr="003B0AE3">
        <w:rPr>
          <w:rFonts w:ascii="Calibri" w:eastAsia="Times New Roman" w:hAnsi="Calibri" w:cs="Calibri"/>
          <w:bCs/>
          <w:color w:val="auto"/>
        </w:rPr>
        <w:t xml:space="preserve"> zmieniającego</w:t>
      </w:r>
      <w:r w:rsidRPr="003B0AE3">
        <w:rPr>
          <w:rFonts w:ascii="Calibri" w:eastAsia="Times New Roman" w:hAnsi="Calibri" w:cs="Calibri"/>
          <w:bCs/>
          <w:color w:val="auto"/>
        </w:rPr>
        <w:t xml:space="preserve"> do Umowy oraz jego podpisania. </w:t>
      </w:r>
    </w:p>
    <w:p w14:paraId="335E9942" w14:textId="4CA2E320" w:rsidR="00C44B94" w:rsidRPr="003B0AE3" w:rsidRDefault="00C44B94" w:rsidP="003B0AE3">
      <w:pPr>
        <w:pStyle w:val="Akapitzlist"/>
        <w:numPr>
          <w:ilvl w:val="0"/>
          <w:numId w:val="32"/>
        </w:numPr>
        <w:autoSpaceDE w:val="0"/>
        <w:autoSpaceDN w:val="0"/>
        <w:adjustRightInd w:val="0"/>
        <w:rPr>
          <w:rFonts w:ascii="Calibri" w:eastAsia="Times New Roman" w:hAnsi="Calibri" w:cs="Calibri"/>
          <w:bCs/>
          <w:color w:val="auto"/>
        </w:rPr>
      </w:pPr>
      <w:r w:rsidRPr="003B0AE3">
        <w:rPr>
          <w:rFonts w:ascii="Calibri" w:eastAsia="Times New Roman" w:hAnsi="Calibri" w:cs="Calibri"/>
          <w:bCs/>
          <w:color w:val="auto"/>
        </w:rPr>
        <w:t>W przypadku zajścia okoliczności innych niż te, o których mowa w ust. 2, Strony</w:t>
      </w:r>
      <w:r w:rsidRPr="003B0AE3">
        <w:rPr>
          <w:rFonts w:ascii="Calibri" w:eastAsia="Times New Roman" w:hAnsi="Calibri" w:cs="Calibri"/>
          <w:bCs/>
          <w:color w:val="auto"/>
        </w:rPr>
        <w:br/>
        <w:t>dokonaj</w:t>
      </w:r>
      <w:r w:rsidR="004E4122" w:rsidRPr="003B0AE3">
        <w:rPr>
          <w:rFonts w:ascii="Calibri" w:eastAsia="Times New Roman" w:hAnsi="Calibri" w:cs="Calibri"/>
          <w:bCs/>
          <w:color w:val="auto"/>
        </w:rPr>
        <w:t>ą zmiany Umowy w drodze aneksu, przy odpowiednim wykorzystaniu zapisów SIWZ dotyczących opisu przedmiotu zamówienia (zakresu ubezpieczenia) oraz, o ile to możliwe, przy wykorzystaniu stawek ubezpieczeniowych mających zastosowanie do niniejszej umowy. Przy zwiększeniu sum ubezpieczenia, ilości środków trwałych objętych umową, sum gwarancyjnych lub wartości limitów strony Umowy dopuszczają możliwość zwiększenia jej wartości.</w:t>
      </w:r>
    </w:p>
    <w:p w14:paraId="4F2A54EA" w14:textId="77777777" w:rsidR="005852FA" w:rsidRPr="00D11FAD" w:rsidRDefault="005852FA" w:rsidP="00CB27E5">
      <w:pPr>
        <w:ind w:firstLine="0"/>
        <w:rPr>
          <w:rFonts w:ascii="Calibri" w:eastAsia="Times New Roman" w:hAnsi="Calibri" w:cs="Calibri"/>
          <w:color w:val="auto"/>
        </w:rPr>
      </w:pPr>
    </w:p>
    <w:p w14:paraId="260869FA" w14:textId="77777777" w:rsidR="00CB27E5" w:rsidRPr="00D11FAD" w:rsidRDefault="00CB27E5" w:rsidP="00CB27E5">
      <w:pPr>
        <w:ind w:firstLine="0"/>
        <w:rPr>
          <w:rFonts w:ascii="Calibri" w:eastAsia="Times New Roman" w:hAnsi="Calibri" w:cs="Calibri"/>
          <w:color w:val="auto"/>
        </w:rPr>
      </w:pPr>
    </w:p>
    <w:p w14:paraId="2BD674E9" w14:textId="77777777" w:rsidR="005852FA" w:rsidRPr="00D11FAD" w:rsidRDefault="00CB27E5" w:rsidP="00CB27E5">
      <w:pPr>
        <w:ind w:firstLine="0"/>
        <w:jc w:val="center"/>
        <w:rPr>
          <w:rFonts w:ascii="Calibri" w:eastAsia="Times New Roman" w:hAnsi="Calibri" w:cs="Calibri"/>
          <w:b/>
          <w:color w:val="auto"/>
        </w:rPr>
      </w:pPr>
      <w:r w:rsidRPr="00D11FAD">
        <w:rPr>
          <w:rFonts w:ascii="Calibri" w:eastAsia="Times New Roman" w:hAnsi="Calibri" w:cs="Calibri"/>
          <w:b/>
          <w:color w:val="auto"/>
        </w:rPr>
        <w:t>§ 9</w:t>
      </w:r>
    </w:p>
    <w:p w14:paraId="5D4FE75C" w14:textId="77777777" w:rsidR="005852FA" w:rsidRPr="00D11FAD" w:rsidRDefault="005852FA" w:rsidP="00CB27E5">
      <w:pPr>
        <w:ind w:firstLine="0"/>
        <w:jc w:val="center"/>
        <w:rPr>
          <w:rFonts w:ascii="Calibri" w:eastAsia="Times New Roman" w:hAnsi="Calibri" w:cs="Calibri"/>
          <w:b/>
          <w:color w:val="auto"/>
        </w:rPr>
      </w:pPr>
      <w:r w:rsidRPr="00D11FAD">
        <w:rPr>
          <w:rFonts w:ascii="Calibri" w:eastAsia="Times New Roman" w:hAnsi="Calibri" w:cs="Calibri"/>
          <w:b/>
          <w:color w:val="auto"/>
        </w:rPr>
        <w:t>Postanowienia końcowe</w:t>
      </w:r>
    </w:p>
    <w:p w14:paraId="5D6B90A8" w14:textId="23E48B21" w:rsidR="005852FA" w:rsidRPr="00B20611" w:rsidRDefault="005852FA" w:rsidP="00517B4A">
      <w:pPr>
        <w:pStyle w:val="Akapitzlist"/>
        <w:numPr>
          <w:ilvl w:val="0"/>
          <w:numId w:val="33"/>
        </w:numPr>
        <w:autoSpaceDE w:val="0"/>
        <w:autoSpaceDN w:val="0"/>
        <w:adjustRightInd w:val="0"/>
        <w:rPr>
          <w:rFonts w:ascii="Calibri" w:eastAsia="Times New Roman" w:hAnsi="Calibri" w:cs="Calibri"/>
          <w:bCs/>
          <w:color w:val="auto"/>
        </w:rPr>
      </w:pPr>
      <w:r w:rsidRPr="00B20611">
        <w:rPr>
          <w:rFonts w:ascii="Calibri" w:eastAsia="Times New Roman" w:hAnsi="Calibri" w:cs="Calibri"/>
          <w:bCs/>
          <w:color w:val="auto"/>
        </w:rPr>
        <w:t>O ile Umowa nie stanowi inaczej, wszelkie oświadczenia, zawiadomienia oraz zgłoszenia dokonywane przez Strony, a wynikające z postanowień Umowy winny być dokonywane w formie pisemnej</w:t>
      </w:r>
      <w:r w:rsidR="00D055BA" w:rsidRPr="00B20611">
        <w:rPr>
          <w:rFonts w:ascii="Calibri" w:eastAsia="Times New Roman" w:hAnsi="Calibri" w:cs="Calibri"/>
          <w:bCs/>
          <w:color w:val="auto"/>
        </w:rPr>
        <w:t xml:space="preserve"> lub elektronicznej</w:t>
      </w:r>
      <w:r w:rsidRPr="00B20611">
        <w:rPr>
          <w:rFonts w:ascii="Calibri" w:eastAsia="Times New Roman" w:hAnsi="Calibri" w:cs="Calibri"/>
          <w:bCs/>
          <w:color w:val="auto"/>
        </w:rPr>
        <w:t>, pod rygorem nieważności. Zawiadomienia</w:t>
      </w:r>
      <w:r w:rsidR="003F253E" w:rsidRPr="00B20611">
        <w:rPr>
          <w:rFonts w:ascii="Calibri" w:eastAsia="Times New Roman" w:hAnsi="Calibri" w:cs="Calibri"/>
          <w:bCs/>
          <w:color w:val="auto"/>
        </w:rPr>
        <w:t>,</w:t>
      </w:r>
      <w:r w:rsidR="0003522D" w:rsidRPr="00B20611">
        <w:rPr>
          <w:rFonts w:ascii="Calibri" w:eastAsia="Times New Roman" w:hAnsi="Calibri" w:cs="Calibri"/>
          <w:bCs/>
          <w:color w:val="auto"/>
        </w:rPr>
        <w:t xml:space="preserve"> </w:t>
      </w:r>
      <w:r w:rsidRPr="00B20611">
        <w:rPr>
          <w:rFonts w:ascii="Calibri" w:eastAsia="Times New Roman" w:hAnsi="Calibri" w:cs="Calibri"/>
          <w:bCs/>
          <w:color w:val="auto"/>
        </w:rPr>
        <w:t xml:space="preserve">oświadczenia </w:t>
      </w:r>
      <w:r w:rsidR="003F253E" w:rsidRPr="00B20611">
        <w:rPr>
          <w:rFonts w:ascii="Calibri" w:eastAsia="Times New Roman" w:hAnsi="Calibri" w:cs="Calibri"/>
          <w:bCs/>
          <w:color w:val="auto"/>
        </w:rPr>
        <w:t xml:space="preserve">oraz zgłoszenia </w:t>
      </w:r>
      <w:r w:rsidRPr="00B20611">
        <w:rPr>
          <w:rFonts w:ascii="Calibri" w:eastAsia="Times New Roman" w:hAnsi="Calibri" w:cs="Calibri"/>
          <w:bCs/>
          <w:color w:val="auto"/>
        </w:rPr>
        <w:t>dokonane w innej formie nie wywołują skutków prawnych</w:t>
      </w:r>
      <w:r w:rsidR="003F253E" w:rsidRPr="00B20611">
        <w:rPr>
          <w:rFonts w:ascii="Calibri" w:eastAsia="Times New Roman" w:hAnsi="Calibri" w:cs="Calibri"/>
          <w:bCs/>
          <w:color w:val="auto"/>
        </w:rPr>
        <w:t>, chyba, że postano</w:t>
      </w:r>
      <w:r w:rsidR="00310506" w:rsidRPr="00B20611">
        <w:rPr>
          <w:rFonts w:ascii="Calibri" w:eastAsia="Times New Roman" w:hAnsi="Calibri" w:cs="Calibri"/>
          <w:bCs/>
          <w:color w:val="auto"/>
        </w:rPr>
        <w:t>wienia niniejszej U</w:t>
      </w:r>
      <w:r w:rsidR="003F253E" w:rsidRPr="00B20611">
        <w:rPr>
          <w:rFonts w:ascii="Calibri" w:eastAsia="Times New Roman" w:hAnsi="Calibri" w:cs="Calibri"/>
          <w:bCs/>
          <w:color w:val="auto"/>
        </w:rPr>
        <w:t>mowy</w:t>
      </w:r>
      <w:r w:rsidR="00310506" w:rsidRPr="00B20611">
        <w:rPr>
          <w:rFonts w:ascii="Calibri" w:eastAsia="Times New Roman" w:hAnsi="Calibri" w:cs="Calibri"/>
          <w:bCs/>
          <w:color w:val="auto"/>
        </w:rPr>
        <w:t xml:space="preserve"> albo ustalenia Stron</w:t>
      </w:r>
      <w:r w:rsidR="003F253E" w:rsidRPr="00B20611">
        <w:rPr>
          <w:rFonts w:ascii="Calibri" w:eastAsia="Times New Roman" w:hAnsi="Calibri" w:cs="Calibri"/>
          <w:bCs/>
          <w:color w:val="auto"/>
        </w:rPr>
        <w:t xml:space="preserve"> przewidują </w:t>
      </w:r>
      <w:r w:rsidR="00310506" w:rsidRPr="00B20611">
        <w:rPr>
          <w:rFonts w:ascii="Calibri" w:eastAsia="Times New Roman" w:hAnsi="Calibri" w:cs="Calibri"/>
          <w:bCs/>
          <w:color w:val="auto"/>
        </w:rPr>
        <w:t>taką możliwość.</w:t>
      </w:r>
    </w:p>
    <w:p w14:paraId="02996DE1" w14:textId="77777777" w:rsidR="00880F0A" w:rsidRPr="00517B4A" w:rsidRDefault="005852FA" w:rsidP="00517B4A">
      <w:pPr>
        <w:pStyle w:val="Akapitzlist"/>
        <w:numPr>
          <w:ilvl w:val="0"/>
          <w:numId w:val="33"/>
        </w:numPr>
        <w:autoSpaceDE w:val="0"/>
        <w:autoSpaceDN w:val="0"/>
        <w:adjustRightInd w:val="0"/>
        <w:rPr>
          <w:rFonts w:ascii="Calibri" w:eastAsia="Times New Roman" w:hAnsi="Calibri" w:cs="Calibri"/>
          <w:bCs/>
          <w:color w:val="auto"/>
        </w:rPr>
      </w:pPr>
      <w:r w:rsidRPr="00517B4A">
        <w:rPr>
          <w:rFonts w:ascii="Calibri" w:eastAsia="Times New Roman" w:hAnsi="Calibri" w:cs="Calibri"/>
          <w:bCs/>
          <w:color w:val="auto"/>
        </w:rPr>
        <w:t xml:space="preserve">Wszelkie spory powstałe na tle wykonania Umowy Strony zobowiązują się rozstrzygać polubownie, a w przypadku braku możliwości </w:t>
      </w:r>
      <w:r w:rsidR="00E00F17" w:rsidRPr="00517B4A">
        <w:rPr>
          <w:rFonts w:ascii="Calibri" w:eastAsia="Times New Roman" w:hAnsi="Calibri" w:cs="Calibri"/>
          <w:bCs/>
          <w:color w:val="auto"/>
        </w:rPr>
        <w:t xml:space="preserve">takiego </w:t>
      </w:r>
      <w:r w:rsidRPr="00517B4A">
        <w:rPr>
          <w:rFonts w:ascii="Calibri" w:eastAsia="Times New Roman" w:hAnsi="Calibri" w:cs="Calibri"/>
          <w:bCs/>
          <w:color w:val="auto"/>
        </w:rPr>
        <w:t>rozstrzygnięcia sporów, będą one rozstrzygane przez sąd powszechny właściwy dla siedziby Zamawiającego.</w:t>
      </w:r>
    </w:p>
    <w:p w14:paraId="5318F2FB" w14:textId="77777777" w:rsidR="00880F0A" w:rsidRPr="00517B4A" w:rsidRDefault="00E00F17" w:rsidP="00517B4A">
      <w:pPr>
        <w:pStyle w:val="Akapitzlist"/>
        <w:numPr>
          <w:ilvl w:val="0"/>
          <w:numId w:val="33"/>
        </w:numPr>
        <w:autoSpaceDE w:val="0"/>
        <w:autoSpaceDN w:val="0"/>
        <w:adjustRightInd w:val="0"/>
        <w:rPr>
          <w:rFonts w:ascii="Calibri" w:eastAsia="Times New Roman" w:hAnsi="Calibri" w:cs="Calibri"/>
          <w:bCs/>
          <w:color w:val="auto"/>
        </w:rPr>
      </w:pPr>
      <w:r w:rsidRPr="00517B4A">
        <w:rPr>
          <w:rFonts w:ascii="Calibri" w:eastAsia="Times New Roman" w:hAnsi="Calibri" w:cs="Calibri"/>
          <w:bCs/>
          <w:color w:val="auto"/>
        </w:rPr>
        <w:t>Przedstawiciele</w:t>
      </w:r>
      <w:r w:rsidR="0003522D" w:rsidRPr="00517B4A">
        <w:rPr>
          <w:rFonts w:ascii="Calibri" w:eastAsia="Times New Roman" w:hAnsi="Calibri" w:cs="Calibri"/>
          <w:bCs/>
          <w:color w:val="auto"/>
        </w:rPr>
        <w:t xml:space="preserve"> </w:t>
      </w:r>
      <w:r w:rsidR="005852FA" w:rsidRPr="00517B4A">
        <w:rPr>
          <w:rFonts w:ascii="Calibri" w:eastAsia="Times New Roman" w:hAnsi="Calibri" w:cs="Calibri"/>
          <w:bCs/>
          <w:color w:val="auto"/>
        </w:rPr>
        <w:t>Wykonawcy</w:t>
      </w:r>
      <w:r w:rsidRPr="00517B4A">
        <w:rPr>
          <w:rFonts w:ascii="Calibri" w:eastAsia="Times New Roman" w:hAnsi="Calibri" w:cs="Calibri"/>
          <w:bCs/>
          <w:color w:val="auto"/>
        </w:rPr>
        <w:t xml:space="preserve"> o których mowa w</w:t>
      </w:r>
      <w:r w:rsidR="003F253E" w:rsidRPr="00517B4A">
        <w:rPr>
          <w:rFonts w:ascii="Calibri" w:eastAsia="Times New Roman" w:hAnsi="Calibri" w:cs="Calibri"/>
          <w:bCs/>
          <w:color w:val="auto"/>
        </w:rPr>
        <w:t xml:space="preserve"> </w:t>
      </w:r>
      <w:r w:rsidRPr="00517B4A">
        <w:rPr>
          <w:rFonts w:ascii="Calibri" w:eastAsia="Times New Roman" w:hAnsi="Calibri" w:cs="Calibri"/>
          <w:bCs/>
          <w:color w:val="auto"/>
        </w:rPr>
        <w:t>§</w:t>
      </w:r>
      <w:r w:rsidR="001B3296" w:rsidRPr="00517B4A">
        <w:rPr>
          <w:rFonts w:ascii="Calibri" w:eastAsia="Times New Roman" w:hAnsi="Calibri" w:cs="Calibri"/>
          <w:bCs/>
          <w:color w:val="auto"/>
        </w:rPr>
        <w:t xml:space="preserve"> </w:t>
      </w:r>
      <w:r w:rsidRPr="00517B4A">
        <w:rPr>
          <w:rFonts w:ascii="Calibri" w:eastAsia="Times New Roman" w:hAnsi="Calibri" w:cs="Calibri"/>
          <w:bCs/>
          <w:color w:val="auto"/>
        </w:rPr>
        <w:t>6</w:t>
      </w:r>
      <w:r w:rsidR="003F253E" w:rsidRPr="00517B4A">
        <w:rPr>
          <w:rFonts w:ascii="Calibri" w:eastAsia="Times New Roman" w:hAnsi="Calibri" w:cs="Calibri"/>
          <w:bCs/>
          <w:color w:val="auto"/>
        </w:rPr>
        <w:t xml:space="preserve"> </w:t>
      </w:r>
      <w:r w:rsidRPr="00517B4A">
        <w:rPr>
          <w:rFonts w:ascii="Calibri" w:eastAsia="Times New Roman" w:hAnsi="Calibri" w:cs="Calibri"/>
          <w:bCs/>
          <w:color w:val="auto"/>
        </w:rPr>
        <w:t xml:space="preserve">ust.1 </w:t>
      </w:r>
      <w:r w:rsidR="005852FA" w:rsidRPr="00517B4A">
        <w:rPr>
          <w:rFonts w:ascii="Calibri" w:eastAsia="Times New Roman" w:hAnsi="Calibri" w:cs="Calibri"/>
          <w:bCs/>
          <w:color w:val="auto"/>
        </w:rPr>
        <w:t>podpisujący Umowę oświadczają, że są umocowani do reprezentacji, a złożone dokumenty wymienione na wstępie i dołączone do Umowy są zgodne ze stanem faktycznym w momencie podpisywania Umowy.</w:t>
      </w:r>
    </w:p>
    <w:p w14:paraId="7F2E6165" w14:textId="77777777" w:rsidR="0003522D" w:rsidRPr="00517B4A" w:rsidRDefault="005852FA" w:rsidP="00517B4A">
      <w:pPr>
        <w:pStyle w:val="Akapitzlist"/>
        <w:numPr>
          <w:ilvl w:val="0"/>
          <w:numId w:val="33"/>
        </w:numPr>
        <w:autoSpaceDE w:val="0"/>
        <w:autoSpaceDN w:val="0"/>
        <w:adjustRightInd w:val="0"/>
        <w:rPr>
          <w:rFonts w:ascii="Calibri" w:eastAsia="Times New Roman" w:hAnsi="Calibri" w:cs="Calibri"/>
          <w:bCs/>
          <w:color w:val="auto"/>
        </w:rPr>
      </w:pPr>
      <w:r w:rsidRPr="00517B4A">
        <w:rPr>
          <w:rFonts w:ascii="Calibri" w:eastAsia="Times New Roman" w:hAnsi="Calibri" w:cs="Calibri"/>
          <w:bCs/>
          <w:color w:val="auto"/>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w:t>
      </w:r>
      <w:r w:rsidR="003F253E" w:rsidRPr="00517B4A">
        <w:rPr>
          <w:rFonts w:ascii="Calibri" w:eastAsia="Times New Roman" w:hAnsi="Calibri" w:cs="Calibri"/>
          <w:bCs/>
          <w:color w:val="auto"/>
        </w:rPr>
        <w:t xml:space="preserve"> oraz innych okoliczności</w:t>
      </w:r>
      <w:r w:rsidR="00310506" w:rsidRPr="00517B4A">
        <w:rPr>
          <w:rFonts w:ascii="Calibri" w:eastAsia="Times New Roman" w:hAnsi="Calibri" w:cs="Calibri"/>
          <w:bCs/>
          <w:color w:val="auto"/>
        </w:rPr>
        <w:t xml:space="preserve"> </w:t>
      </w:r>
      <w:r w:rsidRPr="00517B4A">
        <w:rPr>
          <w:rFonts w:ascii="Calibri" w:eastAsia="Times New Roman" w:hAnsi="Calibri" w:cs="Calibri"/>
          <w:bCs/>
          <w:color w:val="auto"/>
        </w:rPr>
        <w:t>mających</w:t>
      </w:r>
      <w:r w:rsidR="00310506" w:rsidRPr="00517B4A">
        <w:rPr>
          <w:rFonts w:ascii="Calibri" w:eastAsia="Times New Roman" w:hAnsi="Calibri" w:cs="Calibri"/>
          <w:bCs/>
          <w:color w:val="auto"/>
        </w:rPr>
        <w:t xml:space="preserve"> lub mogących mieć</w:t>
      </w:r>
      <w:r w:rsidRPr="00517B4A">
        <w:rPr>
          <w:rFonts w:ascii="Calibri" w:eastAsia="Times New Roman" w:hAnsi="Calibri" w:cs="Calibri"/>
          <w:bCs/>
          <w:color w:val="auto"/>
        </w:rPr>
        <w:t xml:space="preserve"> znaczenie dla zawartej Umowy, Wykonawca </w:t>
      </w:r>
      <w:r w:rsidR="003F253E" w:rsidRPr="00517B4A">
        <w:rPr>
          <w:rFonts w:ascii="Calibri" w:eastAsia="Times New Roman" w:hAnsi="Calibri" w:cs="Calibri"/>
          <w:bCs/>
          <w:color w:val="auto"/>
        </w:rPr>
        <w:t xml:space="preserve">ma obowiązek powiadomić o nich Zamawiającego, niezwłocznie po powzięciu informacji o tych okolicznościach. </w:t>
      </w:r>
      <w:r w:rsidR="00310506" w:rsidRPr="00517B4A">
        <w:rPr>
          <w:rFonts w:ascii="Calibri" w:eastAsia="Times New Roman" w:hAnsi="Calibri" w:cs="Calibri"/>
          <w:bCs/>
          <w:color w:val="auto"/>
        </w:rPr>
        <w:t>Skuteczność takiego zawiadomienia ocenia się przez pryzmat §6 ust. 5.</w:t>
      </w:r>
    </w:p>
    <w:p w14:paraId="315B6B36" w14:textId="19F942E0" w:rsidR="0003522D" w:rsidRDefault="005852FA" w:rsidP="00517B4A">
      <w:pPr>
        <w:pStyle w:val="Akapitzlist"/>
        <w:numPr>
          <w:ilvl w:val="0"/>
          <w:numId w:val="33"/>
        </w:numPr>
        <w:autoSpaceDE w:val="0"/>
        <w:autoSpaceDN w:val="0"/>
        <w:adjustRightInd w:val="0"/>
        <w:rPr>
          <w:rFonts w:ascii="Calibri" w:eastAsia="Times New Roman" w:hAnsi="Calibri" w:cs="Calibri"/>
          <w:bCs/>
          <w:color w:val="auto"/>
        </w:rPr>
      </w:pPr>
      <w:r w:rsidRPr="00517B4A">
        <w:rPr>
          <w:rFonts w:ascii="Calibri" w:eastAsia="Times New Roman" w:hAnsi="Calibri" w:cs="Calibri"/>
          <w:bCs/>
          <w:color w:val="auto"/>
        </w:rPr>
        <w:t xml:space="preserve">Umowę niniejszą sporządzono w dwóch  jednobrzmiących egzemplarzach, po jednym dla każdej ze Stron. </w:t>
      </w:r>
    </w:p>
    <w:p w14:paraId="44302579" w14:textId="48C4514E" w:rsidR="00CB27E5" w:rsidRPr="00E34FF9" w:rsidRDefault="005852FA" w:rsidP="00E34FF9">
      <w:pPr>
        <w:pStyle w:val="Akapitzlist"/>
        <w:numPr>
          <w:ilvl w:val="0"/>
          <w:numId w:val="33"/>
        </w:numPr>
        <w:autoSpaceDE w:val="0"/>
        <w:autoSpaceDN w:val="0"/>
        <w:adjustRightInd w:val="0"/>
        <w:rPr>
          <w:rFonts w:ascii="Calibri" w:eastAsia="Times New Roman" w:hAnsi="Calibri" w:cs="Calibri"/>
          <w:bCs/>
          <w:color w:val="auto"/>
        </w:rPr>
      </w:pPr>
      <w:r w:rsidRPr="00E34FF9">
        <w:rPr>
          <w:rFonts w:ascii="Calibri" w:eastAsia="Times New Roman" w:hAnsi="Calibri" w:cs="Calibri"/>
          <w:bCs/>
          <w:color w:val="auto"/>
        </w:rPr>
        <w:t xml:space="preserve">Poniższe załączniki </w:t>
      </w:r>
      <w:r w:rsidR="00983E29" w:rsidRPr="00E34FF9">
        <w:rPr>
          <w:rFonts w:ascii="Calibri" w:eastAsia="Times New Roman" w:hAnsi="Calibri" w:cs="Calibri"/>
          <w:bCs/>
          <w:color w:val="auto"/>
        </w:rPr>
        <w:t xml:space="preserve">stanowiące integralną </w:t>
      </w:r>
      <w:r w:rsidRPr="00E34FF9">
        <w:rPr>
          <w:rFonts w:ascii="Calibri" w:eastAsia="Times New Roman" w:hAnsi="Calibri" w:cs="Calibri"/>
          <w:bCs/>
          <w:color w:val="auto"/>
        </w:rPr>
        <w:t>część Umowy</w:t>
      </w:r>
      <w:r w:rsidR="00E34FF9">
        <w:rPr>
          <w:rFonts w:ascii="Calibri" w:eastAsia="Times New Roman" w:hAnsi="Calibri" w:cs="Calibri"/>
          <w:bCs/>
          <w:color w:val="auto"/>
        </w:rPr>
        <w:t>:</w:t>
      </w:r>
      <w:r w:rsidR="00983E29" w:rsidRPr="00E34FF9">
        <w:rPr>
          <w:rFonts w:ascii="Calibri" w:eastAsia="Times New Roman" w:hAnsi="Calibri" w:cs="Calibri"/>
          <w:bCs/>
          <w:color w:val="auto"/>
        </w:rPr>
        <w:t xml:space="preserve"> </w:t>
      </w:r>
    </w:p>
    <w:p w14:paraId="4B67618F" w14:textId="77777777" w:rsidR="00517B4A" w:rsidRDefault="005852FA" w:rsidP="00CB27E5">
      <w:pPr>
        <w:widowControl w:val="0"/>
        <w:tabs>
          <w:tab w:val="left" w:pos="972"/>
        </w:tabs>
        <w:autoSpaceDE w:val="0"/>
        <w:autoSpaceDN w:val="0"/>
        <w:adjustRightInd w:val="0"/>
        <w:ind w:firstLine="0"/>
        <w:jc w:val="left"/>
        <w:rPr>
          <w:rFonts w:ascii="Calibri" w:eastAsia="Times New Roman" w:hAnsi="Calibri" w:cs="Calibri"/>
          <w:color w:val="auto"/>
        </w:rPr>
      </w:pPr>
      <w:r w:rsidRPr="00D11FAD">
        <w:rPr>
          <w:rFonts w:ascii="Calibri" w:eastAsia="Times New Roman" w:hAnsi="Calibri" w:cs="Calibri"/>
          <w:color w:val="auto"/>
        </w:rPr>
        <w:t xml:space="preserve">    </w:t>
      </w:r>
    </w:p>
    <w:p w14:paraId="061A64C8" w14:textId="3707173D" w:rsidR="005852FA" w:rsidRDefault="005852FA" w:rsidP="00CB27E5">
      <w:pPr>
        <w:widowControl w:val="0"/>
        <w:tabs>
          <w:tab w:val="left" w:pos="972"/>
        </w:tabs>
        <w:autoSpaceDE w:val="0"/>
        <w:autoSpaceDN w:val="0"/>
        <w:adjustRightInd w:val="0"/>
        <w:ind w:firstLine="0"/>
        <w:jc w:val="left"/>
        <w:rPr>
          <w:rFonts w:ascii="Calibri" w:eastAsia="Times New Roman" w:hAnsi="Calibri" w:cs="Calibri"/>
          <w:color w:val="auto"/>
        </w:rPr>
      </w:pPr>
      <w:r w:rsidRPr="00D11FAD">
        <w:rPr>
          <w:rFonts w:ascii="Calibri" w:eastAsia="Times New Roman" w:hAnsi="Calibri" w:cs="Calibri"/>
          <w:color w:val="auto"/>
        </w:rPr>
        <w:t xml:space="preserve">Załącznik nr </w:t>
      </w:r>
      <w:r w:rsidR="00E34FF9">
        <w:rPr>
          <w:rFonts w:ascii="Calibri" w:eastAsia="Times New Roman" w:hAnsi="Calibri" w:cs="Calibri"/>
          <w:color w:val="auto"/>
        </w:rPr>
        <w:t>1</w:t>
      </w:r>
      <w:r w:rsidRPr="00D11FAD">
        <w:rPr>
          <w:rFonts w:ascii="Calibri" w:eastAsia="Times New Roman" w:hAnsi="Calibri" w:cs="Calibri"/>
          <w:color w:val="auto"/>
        </w:rPr>
        <w:t xml:space="preserve"> –  Dokument rejestrowy oraz  ewentualne pełnomocnictwo </w:t>
      </w:r>
    </w:p>
    <w:p w14:paraId="201B2C0D" w14:textId="520E973B" w:rsidR="00E34FF9" w:rsidRPr="00D11FAD" w:rsidRDefault="00E34FF9" w:rsidP="00E34FF9">
      <w:pPr>
        <w:widowControl w:val="0"/>
        <w:tabs>
          <w:tab w:val="left" w:pos="972"/>
        </w:tabs>
        <w:autoSpaceDE w:val="0"/>
        <w:autoSpaceDN w:val="0"/>
        <w:adjustRightInd w:val="0"/>
        <w:ind w:firstLine="0"/>
        <w:jc w:val="left"/>
        <w:rPr>
          <w:rFonts w:ascii="Calibri" w:eastAsia="Times New Roman" w:hAnsi="Calibri" w:cs="Calibri"/>
          <w:color w:val="auto"/>
        </w:rPr>
      </w:pPr>
      <w:r w:rsidRPr="00D11FAD">
        <w:rPr>
          <w:rFonts w:ascii="Calibri" w:eastAsia="Times New Roman" w:hAnsi="Calibri" w:cs="Calibri"/>
          <w:color w:val="auto"/>
        </w:rPr>
        <w:t xml:space="preserve">Załącznik nr </w:t>
      </w:r>
      <w:r>
        <w:rPr>
          <w:rFonts w:ascii="Calibri" w:eastAsia="Times New Roman" w:hAnsi="Calibri" w:cs="Calibri"/>
          <w:color w:val="auto"/>
        </w:rPr>
        <w:t>2</w:t>
      </w:r>
      <w:r w:rsidRPr="00D11FAD">
        <w:rPr>
          <w:rFonts w:ascii="Calibri" w:eastAsia="Times New Roman" w:hAnsi="Calibri" w:cs="Calibri"/>
          <w:color w:val="auto"/>
        </w:rPr>
        <w:t xml:space="preserve"> –  </w:t>
      </w:r>
      <w:r>
        <w:rPr>
          <w:rFonts w:ascii="Calibri" w:eastAsia="Times New Roman" w:hAnsi="Calibri" w:cs="Calibri"/>
          <w:color w:val="auto"/>
        </w:rPr>
        <w:t>Specyfikacja istotnych warunków zamówienia</w:t>
      </w:r>
    </w:p>
    <w:p w14:paraId="1EBBA7A5" w14:textId="70B57740" w:rsidR="00E34FF9" w:rsidRPr="00D11FAD" w:rsidRDefault="00E34FF9" w:rsidP="00CB27E5">
      <w:pPr>
        <w:widowControl w:val="0"/>
        <w:tabs>
          <w:tab w:val="left" w:pos="972"/>
        </w:tabs>
        <w:autoSpaceDE w:val="0"/>
        <w:autoSpaceDN w:val="0"/>
        <w:adjustRightInd w:val="0"/>
        <w:ind w:firstLine="0"/>
        <w:jc w:val="left"/>
        <w:rPr>
          <w:rFonts w:ascii="Calibri" w:eastAsia="Times New Roman" w:hAnsi="Calibri" w:cs="Calibri"/>
          <w:color w:val="auto"/>
        </w:rPr>
      </w:pPr>
      <w:r>
        <w:rPr>
          <w:rFonts w:ascii="Calibri" w:eastAsia="Times New Roman" w:hAnsi="Calibri" w:cs="Calibri"/>
          <w:color w:val="auto"/>
        </w:rPr>
        <w:t xml:space="preserve">Załącznik nr 3 – Oferta Wykonawcy </w:t>
      </w:r>
    </w:p>
    <w:p w14:paraId="74EF35E3" w14:textId="6B7276EF" w:rsidR="005852FA" w:rsidRPr="00D11FAD" w:rsidRDefault="005852FA" w:rsidP="00E34FF9">
      <w:pPr>
        <w:widowControl w:val="0"/>
        <w:tabs>
          <w:tab w:val="left" w:pos="972"/>
        </w:tabs>
        <w:autoSpaceDE w:val="0"/>
        <w:autoSpaceDN w:val="0"/>
        <w:adjustRightInd w:val="0"/>
        <w:ind w:firstLine="0"/>
        <w:jc w:val="left"/>
        <w:rPr>
          <w:rFonts w:ascii="Calibri" w:eastAsia="Times New Roman" w:hAnsi="Calibri" w:cs="Calibri"/>
          <w:i/>
          <w:color w:val="auto"/>
        </w:rPr>
      </w:pPr>
      <w:r w:rsidRPr="00D11FAD">
        <w:rPr>
          <w:rFonts w:ascii="Calibri" w:eastAsia="Times New Roman" w:hAnsi="Calibri" w:cs="Calibri"/>
          <w:color w:val="auto"/>
        </w:rPr>
        <w:t xml:space="preserve">    </w:t>
      </w:r>
    </w:p>
    <w:p w14:paraId="17F330C4" w14:textId="77777777" w:rsidR="005852FA" w:rsidRPr="00D11FAD" w:rsidRDefault="005852FA" w:rsidP="00CB27E5">
      <w:pPr>
        <w:tabs>
          <w:tab w:val="left" w:pos="1303"/>
        </w:tabs>
        <w:autoSpaceDE w:val="0"/>
        <w:autoSpaceDN w:val="0"/>
        <w:adjustRightInd w:val="0"/>
        <w:ind w:firstLine="0"/>
        <w:jc w:val="left"/>
        <w:rPr>
          <w:rFonts w:ascii="Calibri" w:eastAsia="Times New Roman" w:hAnsi="Calibri" w:cs="Calibri"/>
          <w:b/>
          <w:bCs/>
          <w:color w:val="auto"/>
        </w:rPr>
      </w:pPr>
    </w:p>
    <w:p w14:paraId="67A286DF" w14:textId="77777777" w:rsidR="005852FA" w:rsidRPr="00D11FAD" w:rsidRDefault="005852FA" w:rsidP="005852FA">
      <w:pPr>
        <w:tabs>
          <w:tab w:val="left" w:pos="1303"/>
        </w:tabs>
        <w:autoSpaceDE w:val="0"/>
        <w:autoSpaceDN w:val="0"/>
        <w:adjustRightInd w:val="0"/>
        <w:ind w:firstLine="0"/>
        <w:jc w:val="left"/>
        <w:rPr>
          <w:rFonts w:ascii="Calibri" w:eastAsia="Times New Roman" w:hAnsi="Calibri" w:cs="Calibri"/>
          <w:b/>
          <w:bCs/>
          <w:color w:val="auto"/>
        </w:rPr>
      </w:pPr>
    </w:p>
    <w:p w14:paraId="611D17A4" w14:textId="77777777" w:rsidR="005852FA" w:rsidRPr="00D11FAD" w:rsidRDefault="005852FA" w:rsidP="005852FA">
      <w:pPr>
        <w:tabs>
          <w:tab w:val="left" w:pos="1303"/>
        </w:tabs>
        <w:autoSpaceDE w:val="0"/>
        <w:autoSpaceDN w:val="0"/>
        <w:adjustRightInd w:val="0"/>
        <w:ind w:firstLine="0"/>
        <w:jc w:val="left"/>
        <w:rPr>
          <w:rFonts w:ascii="Calibri" w:eastAsia="Times New Roman" w:hAnsi="Calibri" w:cs="Calibri"/>
          <w:color w:val="auto"/>
        </w:rPr>
      </w:pPr>
      <w:r w:rsidRPr="00D11FAD">
        <w:rPr>
          <w:rFonts w:ascii="Calibri" w:eastAsia="Times New Roman" w:hAnsi="Calibri" w:cs="Calibri"/>
          <w:b/>
          <w:bCs/>
          <w:color w:val="auto"/>
        </w:rPr>
        <w:t xml:space="preserve">Wykonawca                   </w:t>
      </w:r>
      <w:r w:rsidRPr="00D11FAD">
        <w:rPr>
          <w:rFonts w:ascii="Calibri" w:eastAsia="Times New Roman" w:hAnsi="Calibri" w:cs="Calibri"/>
          <w:b/>
          <w:bCs/>
          <w:color w:val="auto"/>
        </w:rPr>
        <w:tab/>
      </w:r>
      <w:r w:rsidRPr="00D11FAD">
        <w:rPr>
          <w:rFonts w:ascii="Calibri" w:eastAsia="Times New Roman" w:hAnsi="Calibri" w:cs="Calibri"/>
          <w:b/>
          <w:bCs/>
          <w:color w:val="auto"/>
        </w:rPr>
        <w:tab/>
      </w:r>
      <w:r w:rsidRPr="00D11FAD">
        <w:rPr>
          <w:rFonts w:ascii="Calibri" w:eastAsia="Times New Roman" w:hAnsi="Calibri" w:cs="Calibri"/>
          <w:b/>
          <w:bCs/>
          <w:color w:val="auto"/>
        </w:rPr>
        <w:tab/>
      </w:r>
      <w:r w:rsidRPr="00D11FAD">
        <w:rPr>
          <w:rFonts w:ascii="Calibri" w:eastAsia="Times New Roman" w:hAnsi="Calibri" w:cs="Calibri"/>
          <w:b/>
          <w:bCs/>
          <w:color w:val="auto"/>
        </w:rPr>
        <w:tab/>
      </w:r>
      <w:r w:rsidRPr="00D11FAD">
        <w:rPr>
          <w:rFonts w:ascii="Calibri" w:eastAsia="Times New Roman" w:hAnsi="Calibri" w:cs="Calibri"/>
          <w:b/>
          <w:bCs/>
          <w:color w:val="auto"/>
        </w:rPr>
        <w:tab/>
      </w:r>
      <w:r w:rsidRPr="00D11FAD">
        <w:rPr>
          <w:rFonts w:ascii="Calibri" w:eastAsia="Times New Roman" w:hAnsi="Calibri" w:cs="Calibri"/>
          <w:b/>
          <w:bCs/>
          <w:color w:val="auto"/>
        </w:rPr>
        <w:tab/>
      </w:r>
      <w:r w:rsidRPr="00D11FAD">
        <w:rPr>
          <w:rFonts w:ascii="Calibri" w:eastAsia="Times New Roman" w:hAnsi="Calibri" w:cs="Calibri"/>
          <w:b/>
          <w:bCs/>
          <w:color w:val="auto"/>
        </w:rPr>
        <w:tab/>
        <w:t xml:space="preserve">      Zamawiający</w:t>
      </w:r>
    </w:p>
    <w:p w14:paraId="3420C75F" w14:textId="77777777" w:rsidR="002A56E8" w:rsidRPr="00D11FAD" w:rsidRDefault="002A56E8" w:rsidP="002A56E8">
      <w:pPr>
        <w:rPr>
          <w:rFonts w:ascii="Calibri" w:hAnsi="Calibri" w:cs="Calibri"/>
        </w:rPr>
      </w:pPr>
    </w:p>
    <w:p w14:paraId="688D445A" w14:textId="77777777" w:rsidR="00D27CE4" w:rsidRPr="00D11FAD" w:rsidRDefault="00D27CE4" w:rsidP="002A56E8">
      <w:pPr>
        <w:rPr>
          <w:rFonts w:ascii="Calibri" w:hAnsi="Calibri" w:cs="Calibri"/>
        </w:rPr>
      </w:pPr>
    </w:p>
    <w:p w14:paraId="0E841D6B" w14:textId="77777777" w:rsidR="00D27CE4" w:rsidRPr="00D11FAD" w:rsidRDefault="00D27CE4" w:rsidP="002A56E8">
      <w:pPr>
        <w:rPr>
          <w:rFonts w:ascii="Calibri" w:hAnsi="Calibri" w:cs="Calibri"/>
        </w:rPr>
      </w:pPr>
    </w:p>
    <w:p w14:paraId="7D695AD9" w14:textId="77777777" w:rsidR="00D27CE4" w:rsidRPr="00D11FAD" w:rsidRDefault="00D27CE4" w:rsidP="002A56E8">
      <w:pPr>
        <w:rPr>
          <w:rFonts w:ascii="Calibri" w:hAnsi="Calibri" w:cs="Calibri"/>
        </w:rPr>
      </w:pPr>
    </w:p>
    <w:p w14:paraId="4DCF33E3" w14:textId="77777777" w:rsidR="00D27CE4" w:rsidRPr="00D11FAD" w:rsidRDefault="00D27CE4" w:rsidP="002A56E8">
      <w:pPr>
        <w:rPr>
          <w:rFonts w:ascii="Calibri" w:hAnsi="Calibri" w:cs="Calibri"/>
        </w:rPr>
      </w:pPr>
    </w:p>
    <w:p w14:paraId="21066B73" w14:textId="77777777" w:rsidR="00D27CE4" w:rsidRPr="00D11FAD" w:rsidRDefault="00D27CE4" w:rsidP="002A56E8">
      <w:pPr>
        <w:rPr>
          <w:rFonts w:ascii="Calibri" w:hAnsi="Calibri" w:cs="Calibri"/>
        </w:rPr>
      </w:pPr>
    </w:p>
    <w:sectPr w:rsidR="00D27CE4" w:rsidRPr="00D11FAD" w:rsidSect="006C2A2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1A2B" w14:textId="77777777" w:rsidR="00913586" w:rsidRDefault="00913586" w:rsidP="00514E25">
      <w:pPr>
        <w:spacing w:line="240" w:lineRule="auto"/>
      </w:pPr>
      <w:r>
        <w:separator/>
      </w:r>
    </w:p>
  </w:endnote>
  <w:endnote w:type="continuationSeparator" w:id="0">
    <w:p w14:paraId="02879257" w14:textId="77777777" w:rsidR="00913586" w:rsidRDefault="00913586" w:rsidP="0051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C75A" w14:textId="77777777" w:rsidR="00913586" w:rsidRDefault="00913586" w:rsidP="00514E25">
      <w:pPr>
        <w:spacing w:line="240" w:lineRule="auto"/>
      </w:pPr>
      <w:r>
        <w:separator/>
      </w:r>
    </w:p>
  </w:footnote>
  <w:footnote w:type="continuationSeparator" w:id="0">
    <w:p w14:paraId="56640A2C" w14:textId="77777777" w:rsidR="00913586" w:rsidRDefault="00913586" w:rsidP="00514E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90"/>
    <w:multiLevelType w:val="hybridMultilevel"/>
    <w:tmpl w:val="3BC45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70A89"/>
    <w:multiLevelType w:val="hybridMultilevel"/>
    <w:tmpl w:val="8A16DAA2"/>
    <w:lvl w:ilvl="0" w:tplc="BAE44EE4">
      <w:start w:val="1"/>
      <w:numFmt w:val="upperRoman"/>
      <w:lvlText w:val="%1."/>
      <w:lvlJc w:val="left"/>
      <w:pPr>
        <w:ind w:left="1080" w:hanging="720"/>
      </w:pPr>
    </w:lvl>
    <w:lvl w:ilvl="1" w:tplc="B33488C0">
      <w:start w:val="1"/>
      <w:numFmt w:val="decimal"/>
      <w:lvlText w:val="%2."/>
      <w:lvlJc w:val="left"/>
      <w:pPr>
        <w:ind w:left="1080" w:firstLine="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67AB5"/>
    <w:multiLevelType w:val="singleLevel"/>
    <w:tmpl w:val="01429474"/>
    <w:lvl w:ilvl="0">
      <w:start w:val="1"/>
      <w:numFmt w:val="decimal"/>
      <w:lvlText w:val="%1."/>
      <w:lvlJc w:val="left"/>
      <w:pPr>
        <w:tabs>
          <w:tab w:val="num" w:pos="360"/>
        </w:tabs>
        <w:ind w:left="360" w:hanging="360"/>
      </w:pPr>
      <w:rPr>
        <w:rFonts w:hint="default"/>
        <w:b w:val="0"/>
        <w:bCs w:val="0"/>
        <w:i w:val="0"/>
        <w:iCs w:val="0"/>
      </w:rPr>
    </w:lvl>
  </w:abstractNum>
  <w:abstractNum w:abstractNumId="3" w15:restartNumberingAfterBreak="0">
    <w:nsid w:val="0288AD2F"/>
    <w:multiLevelType w:val="singleLevel"/>
    <w:tmpl w:val="12D3A738"/>
    <w:lvl w:ilvl="0">
      <w:start w:val="1"/>
      <w:numFmt w:val="decimal"/>
      <w:lvlText w:val="%1)"/>
      <w:lvlJc w:val="left"/>
      <w:pPr>
        <w:tabs>
          <w:tab w:val="num" w:pos="928"/>
        </w:tabs>
        <w:ind w:left="928" w:hanging="360"/>
      </w:pPr>
      <w:rPr>
        <w:rFonts w:cs="Times New Roman"/>
        <w:snapToGrid/>
        <w:sz w:val="23"/>
        <w:szCs w:val="23"/>
      </w:rPr>
    </w:lvl>
  </w:abstractNum>
  <w:abstractNum w:abstractNumId="4" w15:restartNumberingAfterBreak="0">
    <w:nsid w:val="0717ED72"/>
    <w:multiLevelType w:val="singleLevel"/>
    <w:tmpl w:val="2559856F"/>
    <w:lvl w:ilvl="0">
      <w:start w:val="1"/>
      <w:numFmt w:val="decimal"/>
      <w:lvlText w:val="%1)"/>
      <w:lvlJc w:val="left"/>
      <w:pPr>
        <w:tabs>
          <w:tab w:val="num" w:pos="648"/>
        </w:tabs>
        <w:ind w:left="648" w:hanging="360"/>
      </w:pPr>
      <w:rPr>
        <w:rFonts w:cs="Times New Roman"/>
        <w:snapToGrid/>
        <w:spacing w:val="5"/>
        <w:sz w:val="23"/>
        <w:szCs w:val="23"/>
      </w:rPr>
    </w:lvl>
  </w:abstractNum>
  <w:abstractNum w:abstractNumId="5" w15:restartNumberingAfterBreak="0">
    <w:nsid w:val="0D93677E"/>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F60190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FFB51EA"/>
    <w:multiLevelType w:val="hybridMultilevel"/>
    <w:tmpl w:val="8FAAFF20"/>
    <w:lvl w:ilvl="0" w:tplc="1032C782">
      <w:start w:val="1"/>
      <w:numFmt w:val="bullet"/>
      <w:lvlText w:val="-"/>
      <w:lvlJc w:val="left"/>
      <w:pPr>
        <w:ind w:left="1008" w:hanging="360"/>
      </w:pPr>
      <w:rPr>
        <w:rFonts w:ascii="Courier New" w:hAnsi="Courier New"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16A85C11"/>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D212D8D"/>
    <w:multiLevelType w:val="multilevel"/>
    <w:tmpl w:val="21E486C4"/>
    <w:lvl w:ilvl="0">
      <w:start w:val="1"/>
      <w:numFmt w:val="lowerLetter"/>
      <w:lvlText w:val="%1)"/>
      <w:lvlJc w:val="left"/>
      <w:pPr>
        <w:tabs>
          <w:tab w:val="num" w:pos="720"/>
        </w:tabs>
        <w:ind w:left="720" w:hanging="360"/>
      </w:pPr>
    </w:lvl>
    <w:lvl w:ilvl="1">
      <w:start w:val="22"/>
      <w:numFmt w:val="decimal"/>
      <w:lvlText w:val="%2."/>
      <w:lvlJc w:val="left"/>
      <w:pPr>
        <w:tabs>
          <w:tab w:val="num" w:pos="927"/>
        </w:tabs>
        <w:ind w:left="927" w:hanging="283"/>
      </w:pPr>
    </w:lvl>
    <w:lvl w:ilvl="2">
      <w:start w:val="22"/>
      <w:numFmt w:val="decimal"/>
      <w:lvlText w:val="%3."/>
      <w:lvlJc w:val="left"/>
      <w:pPr>
        <w:tabs>
          <w:tab w:val="num" w:pos="1210"/>
        </w:tabs>
        <w:ind w:left="1210" w:hanging="283"/>
      </w:pPr>
    </w:lvl>
    <w:lvl w:ilvl="3">
      <w:start w:val="22"/>
      <w:numFmt w:val="decimal"/>
      <w:lvlText w:val="%4."/>
      <w:lvlJc w:val="left"/>
      <w:pPr>
        <w:tabs>
          <w:tab w:val="num" w:pos="1494"/>
        </w:tabs>
        <w:ind w:left="1494" w:hanging="283"/>
      </w:pPr>
    </w:lvl>
    <w:lvl w:ilvl="4">
      <w:start w:val="22"/>
      <w:numFmt w:val="decimal"/>
      <w:lvlText w:val="%5."/>
      <w:lvlJc w:val="left"/>
      <w:pPr>
        <w:tabs>
          <w:tab w:val="num" w:pos="1777"/>
        </w:tabs>
        <w:ind w:left="1777" w:hanging="283"/>
      </w:pPr>
    </w:lvl>
    <w:lvl w:ilvl="5">
      <w:start w:val="22"/>
      <w:numFmt w:val="decimal"/>
      <w:lvlText w:val="%6."/>
      <w:lvlJc w:val="left"/>
      <w:pPr>
        <w:tabs>
          <w:tab w:val="num" w:pos="2061"/>
        </w:tabs>
        <w:ind w:left="2061" w:hanging="283"/>
      </w:pPr>
    </w:lvl>
    <w:lvl w:ilvl="6">
      <w:start w:val="22"/>
      <w:numFmt w:val="decimal"/>
      <w:lvlText w:val="%7."/>
      <w:lvlJc w:val="left"/>
      <w:pPr>
        <w:tabs>
          <w:tab w:val="num" w:pos="2344"/>
        </w:tabs>
        <w:ind w:left="2344" w:hanging="283"/>
      </w:pPr>
    </w:lvl>
    <w:lvl w:ilvl="7">
      <w:start w:val="22"/>
      <w:numFmt w:val="decimal"/>
      <w:lvlText w:val="%8."/>
      <w:lvlJc w:val="left"/>
      <w:pPr>
        <w:tabs>
          <w:tab w:val="num" w:pos="2628"/>
        </w:tabs>
        <w:ind w:left="2628" w:hanging="283"/>
      </w:pPr>
    </w:lvl>
    <w:lvl w:ilvl="8">
      <w:start w:val="22"/>
      <w:numFmt w:val="decimal"/>
      <w:lvlText w:val="%9."/>
      <w:lvlJc w:val="left"/>
      <w:pPr>
        <w:tabs>
          <w:tab w:val="num" w:pos="2911"/>
        </w:tabs>
        <w:ind w:left="2911" w:hanging="283"/>
      </w:pPr>
    </w:lvl>
  </w:abstractNum>
  <w:abstractNum w:abstractNumId="10" w15:restartNumberingAfterBreak="0">
    <w:nsid w:val="286A1DEC"/>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4CA7114"/>
    <w:multiLevelType w:val="hybridMultilevel"/>
    <w:tmpl w:val="93A489AA"/>
    <w:lvl w:ilvl="0" w:tplc="12D3A738">
      <w:start w:val="1"/>
      <w:numFmt w:val="decimal"/>
      <w:lvlText w:val="%1)"/>
      <w:lvlJc w:val="left"/>
      <w:pPr>
        <w:ind w:left="1145" w:hanging="360"/>
      </w:pPr>
      <w:rPr>
        <w:rFonts w:cs="Times New Roman"/>
        <w:snapToGrid/>
        <w:sz w:val="23"/>
        <w:szCs w:val="23"/>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387E692D"/>
    <w:multiLevelType w:val="hybridMultilevel"/>
    <w:tmpl w:val="79286B1A"/>
    <w:lvl w:ilvl="0" w:tplc="76ECD152">
      <w:start w:val="1"/>
      <w:numFmt w:val="decimal"/>
      <w:lvlText w:val="%1."/>
      <w:lvlJc w:val="left"/>
      <w:pPr>
        <w:ind w:left="0" w:firstLine="0"/>
      </w:pPr>
      <w:rPr>
        <w:rFonts w:ascii="Palatino Linotype" w:hAnsi="Palatino Linotype"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51530E"/>
    <w:multiLevelType w:val="singleLevel"/>
    <w:tmpl w:val="1F1E037E"/>
    <w:lvl w:ilvl="0">
      <w:start w:val="3"/>
      <w:numFmt w:val="decimal"/>
      <w:lvlText w:val="%1."/>
      <w:lvlJc w:val="left"/>
      <w:pPr>
        <w:ind w:left="0" w:firstLine="0"/>
      </w:pPr>
      <w:rPr>
        <w:rFonts w:ascii="Palatino Linotype" w:hAnsi="Palatino Linotype" w:cs="Arial" w:hint="default"/>
      </w:rPr>
    </w:lvl>
  </w:abstractNum>
  <w:abstractNum w:abstractNumId="14" w15:restartNumberingAfterBreak="0">
    <w:nsid w:val="3FC5345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3E97B2F"/>
    <w:multiLevelType w:val="multilevel"/>
    <w:tmpl w:val="C9DEEC2C"/>
    <w:styleLink w:val="NBPpunktorynumeryczne1"/>
    <w:lvl w:ilvl="0">
      <w:start w:val="1"/>
      <w:numFmt w:val="bullet"/>
      <w:lvlText w:val=""/>
      <w:lvlJc w:val="left"/>
      <w:pPr>
        <w:tabs>
          <w:tab w:val="num" w:pos="709"/>
        </w:tabs>
        <w:ind w:left="709" w:hanging="284"/>
      </w:pPr>
      <w:rPr>
        <w:rFonts w:ascii="Wingdings" w:hAnsi="Wingdings" w:hint="default"/>
        <w:color w:val="007A70" w:themeColor="accent1"/>
        <w:position w:val="0"/>
        <w:sz w:val="22"/>
      </w:rPr>
    </w:lvl>
    <w:lvl w:ilvl="1">
      <w:start w:val="1"/>
      <w:numFmt w:val="bullet"/>
      <w:lvlText w:val=""/>
      <w:lvlJc w:val="left"/>
      <w:pPr>
        <w:tabs>
          <w:tab w:val="num" w:pos="992"/>
        </w:tabs>
        <w:ind w:left="992" w:hanging="283"/>
      </w:pPr>
      <w:rPr>
        <w:rFonts w:ascii="Wingdings" w:hAnsi="Wingdings" w:hint="default"/>
        <w:color w:val="6E6E73" w:themeColor="accent4"/>
        <w:sz w:val="22"/>
      </w:rPr>
    </w:lvl>
    <w:lvl w:ilvl="2">
      <w:start w:val="1"/>
      <w:numFmt w:val="bullet"/>
      <w:lvlText w:val=""/>
      <w:lvlJc w:val="left"/>
      <w:pPr>
        <w:tabs>
          <w:tab w:val="num" w:pos="1276"/>
        </w:tabs>
        <w:ind w:left="1276" w:hanging="284"/>
      </w:pPr>
      <w:rPr>
        <w:rFonts w:ascii="Wingdings" w:hAnsi="Wingdings" w:hint="default"/>
        <w:color w:val="6E6E73" w:themeColor="accent4"/>
        <w:sz w:val="22"/>
      </w:rPr>
    </w:lvl>
    <w:lvl w:ilvl="3">
      <w:start w:val="1"/>
      <w:numFmt w:val="bullet"/>
      <w:lvlText w:val=""/>
      <w:lvlJc w:val="left"/>
      <w:pPr>
        <w:tabs>
          <w:tab w:val="num" w:pos="1559"/>
        </w:tabs>
        <w:ind w:left="1559" w:hanging="283"/>
      </w:pPr>
      <w:rPr>
        <w:rFonts w:ascii="Wingdings" w:hAnsi="Wingdings" w:hint="default"/>
        <w:color w:val="6E6E73" w:themeColor="accent4"/>
      </w:rPr>
    </w:lvl>
    <w:lvl w:ilvl="4">
      <w:start w:val="1"/>
      <w:numFmt w:val="bullet"/>
      <w:lvlText w:val=""/>
      <w:lvlJc w:val="left"/>
      <w:pPr>
        <w:tabs>
          <w:tab w:val="num" w:pos="1843"/>
        </w:tabs>
        <w:ind w:left="1843" w:hanging="284"/>
      </w:pPr>
      <w:rPr>
        <w:rFonts w:ascii="Wingdings" w:hAnsi="Wingdings" w:hint="default"/>
        <w:color w:val="6E6E73" w:themeColor="accent4"/>
      </w:rPr>
    </w:lvl>
    <w:lvl w:ilvl="5">
      <w:start w:val="1"/>
      <w:numFmt w:val="bullet"/>
      <w:lvlText w:val=""/>
      <w:lvlJc w:val="left"/>
      <w:pPr>
        <w:tabs>
          <w:tab w:val="num" w:pos="2126"/>
        </w:tabs>
        <w:ind w:left="2126" w:hanging="283"/>
      </w:pPr>
      <w:rPr>
        <w:rFonts w:ascii="Wingdings" w:hAnsi="Wingdings" w:hint="default"/>
        <w:color w:val="6E6E73" w:themeColor="accent4"/>
      </w:rPr>
    </w:lvl>
    <w:lvl w:ilvl="6">
      <w:start w:val="1"/>
      <w:numFmt w:val="bullet"/>
      <w:lvlText w:val=""/>
      <w:lvlJc w:val="left"/>
      <w:pPr>
        <w:tabs>
          <w:tab w:val="num" w:pos="2415"/>
        </w:tabs>
        <w:ind w:left="2410" w:hanging="284"/>
      </w:pPr>
      <w:rPr>
        <w:rFonts w:ascii="Wingdings" w:hAnsi="Wingdings" w:hint="default"/>
        <w:color w:val="6E6E73" w:themeColor="accent4"/>
      </w:rPr>
    </w:lvl>
    <w:lvl w:ilvl="7">
      <w:start w:val="1"/>
      <w:numFmt w:val="bullet"/>
      <w:lvlText w:val=""/>
      <w:lvlJc w:val="left"/>
      <w:pPr>
        <w:tabs>
          <w:tab w:val="num" w:pos="2699"/>
        </w:tabs>
        <w:ind w:left="2693" w:hanging="283"/>
      </w:pPr>
      <w:rPr>
        <w:rFonts w:ascii="Wingdings" w:hAnsi="Wingdings" w:hint="default"/>
        <w:color w:val="6E6E73" w:themeColor="accent4"/>
      </w:rPr>
    </w:lvl>
    <w:lvl w:ilvl="8">
      <w:start w:val="1"/>
      <w:numFmt w:val="bullet"/>
      <w:lvlText w:val=""/>
      <w:lvlJc w:val="left"/>
      <w:pPr>
        <w:tabs>
          <w:tab w:val="num" w:pos="2977"/>
        </w:tabs>
        <w:ind w:left="2977" w:hanging="284"/>
      </w:pPr>
      <w:rPr>
        <w:rFonts w:ascii="Wingdings" w:hAnsi="Wingdings" w:hint="default"/>
        <w:color w:val="6E6E73" w:themeColor="accent4"/>
      </w:rPr>
    </w:lvl>
  </w:abstractNum>
  <w:abstractNum w:abstractNumId="16" w15:restartNumberingAfterBreak="0">
    <w:nsid w:val="47A37AAF"/>
    <w:multiLevelType w:val="hybridMultilevel"/>
    <w:tmpl w:val="9A927AA8"/>
    <w:lvl w:ilvl="0" w:tplc="E878C7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B53E3B"/>
    <w:multiLevelType w:val="hybridMultilevel"/>
    <w:tmpl w:val="0F2A4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B3CA1"/>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D7543F3"/>
    <w:multiLevelType w:val="multilevel"/>
    <w:tmpl w:val="8DEAAB60"/>
    <w:numStyleLink w:val="NBPpunktorynumeryczne"/>
  </w:abstractNum>
  <w:abstractNum w:abstractNumId="20" w15:restartNumberingAfterBreak="0">
    <w:nsid w:val="500100C0"/>
    <w:multiLevelType w:val="hybridMultilevel"/>
    <w:tmpl w:val="45EE2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1D22EB"/>
    <w:multiLevelType w:val="multilevel"/>
    <w:tmpl w:val="C9DEEC2C"/>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B618EB"/>
    <w:multiLevelType w:val="hybridMultilevel"/>
    <w:tmpl w:val="7A14D910"/>
    <w:lvl w:ilvl="0" w:tplc="76ECD152">
      <w:start w:val="1"/>
      <w:numFmt w:val="decimal"/>
      <w:lvlText w:val="%1."/>
      <w:lvlJc w:val="left"/>
      <w:pPr>
        <w:ind w:left="720" w:hanging="360"/>
      </w:pPr>
      <w:rPr>
        <w:rFonts w:ascii="Palatino Linotype" w:hAnsi="Palatino Linotype"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B85621"/>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25" w15:restartNumberingAfterBreak="0">
    <w:nsid w:val="57036263"/>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5D9854EA"/>
    <w:multiLevelType w:val="hybridMultilevel"/>
    <w:tmpl w:val="CB98012C"/>
    <w:lvl w:ilvl="0" w:tplc="5C1C0B1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8044A8"/>
    <w:multiLevelType w:val="hybridMultilevel"/>
    <w:tmpl w:val="3362ABF0"/>
    <w:lvl w:ilvl="0" w:tplc="B7B4F67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664341E"/>
    <w:multiLevelType w:val="multilevel"/>
    <w:tmpl w:val="66EE4E0A"/>
    <w:lvl w:ilvl="0">
      <w:start w:val="1"/>
      <w:numFmt w:val="decimal"/>
      <w:lvlText w:val="%1."/>
      <w:lvlJc w:val="left"/>
      <w:pPr>
        <w:tabs>
          <w:tab w:val="num" w:pos="360"/>
        </w:tabs>
        <w:ind w:left="360" w:hanging="360"/>
      </w:pPr>
      <w:rPr>
        <w:rFonts w:hint="default"/>
        <w:strike w:val="0"/>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7666591"/>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7A9B6798"/>
    <w:multiLevelType w:val="hybridMultilevel"/>
    <w:tmpl w:val="0F2A4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C07CD2"/>
    <w:multiLevelType w:val="singleLevel"/>
    <w:tmpl w:val="8F66A766"/>
    <w:lvl w:ilvl="0">
      <w:start w:val="1"/>
      <w:numFmt w:val="decimal"/>
      <w:lvlText w:val="%1."/>
      <w:lvlJc w:val="left"/>
      <w:rPr>
        <w:rFonts w:ascii="Palatino Linotype" w:hAnsi="Palatino Linotype" w:cs="Arial" w:hint="default"/>
      </w:rPr>
    </w:lvl>
  </w:abstractNum>
  <w:abstractNum w:abstractNumId="32" w15:restartNumberingAfterBreak="0">
    <w:nsid w:val="7DD478E8"/>
    <w:multiLevelType w:val="multilevel"/>
    <w:tmpl w:val="B80E6C3E"/>
    <w:lvl w:ilvl="0">
      <w:start w:val="1"/>
      <w:numFmt w:val="decimal"/>
      <w:lvlText w:val="%1."/>
      <w:lvlJc w:val="left"/>
      <w:pPr>
        <w:ind w:left="360" w:hanging="360"/>
      </w:pPr>
      <w:rPr>
        <w:rFonts w:ascii="Palatino Linotype" w:hAnsi="Palatino Linotype" w:hint="default"/>
        <w:sz w:val="22"/>
        <w:szCs w:val="22"/>
      </w:r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15"/>
  </w:num>
  <w:num w:numId="2">
    <w:abstractNumId w:val="24"/>
  </w:num>
  <w:num w:numId="3">
    <w:abstractNumId w:val="19"/>
  </w:num>
  <w:num w:numId="4">
    <w:abstractNumId w:val="21"/>
  </w:num>
  <w:num w:numId="5">
    <w:abstractNumId w:val="13"/>
  </w:num>
  <w:num w:numId="6">
    <w:abstractNumId w:val="31"/>
  </w:num>
  <w:num w:numId="7">
    <w:abstractNumId w:val="3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30"/>
  </w:num>
  <w:num w:numId="14">
    <w:abstractNumId w:val="20"/>
  </w:num>
  <w:num w:numId="15">
    <w:abstractNumId w:val="16"/>
  </w:num>
  <w:num w:numId="16">
    <w:abstractNumId w:val="9"/>
  </w:num>
  <w:num w:numId="17">
    <w:abstractNumId w:val="0"/>
  </w:num>
  <w:num w:numId="18">
    <w:abstractNumId w:val="12"/>
  </w:num>
  <w:num w:numId="19">
    <w:abstractNumId w:val="22"/>
  </w:num>
  <w:num w:numId="20">
    <w:abstractNumId w:val="11"/>
  </w:num>
  <w:num w:numId="21">
    <w:abstractNumId w:val="7"/>
  </w:num>
  <w:num w:numId="22">
    <w:abstractNumId w:val="26"/>
  </w:num>
  <w:num w:numId="23">
    <w:abstractNumId w:val="17"/>
  </w:num>
  <w:num w:numId="24">
    <w:abstractNumId w:val="28"/>
  </w:num>
  <w:num w:numId="25">
    <w:abstractNumId w:val="6"/>
  </w:num>
  <w:num w:numId="26">
    <w:abstractNumId w:val="5"/>
  </w:num>
  <w:num w:numId="27">
    <w:abstractNumId w:val="18"/>
  </w:num>
  <w:num w:numId="28">
    <w:abstractNumId w:val="14"/>
  </w:num>
  <w:num w:numId="29">
    <w:abstractNumId w:val="10"/>
  </w:num>
  <w:num w:numId="30">
    <w:abstractNumId w:val="25"/>
  </w:num>
  <w:num w:numId="31">
    <w:abstractNumId w:val="23"/>
  </w:num>
  <w:num w:numId="32">
    <w:abstractNumId w:val="29"/>
  </w:num>
  <w:num w:numId="3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FA"/>
    <w:rsid w:val="00017B28"/>
    <w:rsid w:val="000258FA"/>
    <w:rsid w:val="0003522D"/>
    <w:rsid w:val="00035241"/>
    <w:rsid w:val="000436CB"/>
    <w:rsid w:val="0006296A"/>
    <w:rsid w:val="00072CA7"/>
    <w:rsid w:val="00096C1F"/>
    <w:rsid w:val="000A0CCC"/>
    <w:rsid w:val="000A4279"/>
    <w:rsid w:val="000B6C6E"/>
    <w:rsid w:val="000B7B62"/>
    <w:rsid w:val="000D0AF1"/>
    <w:rsid w:val="000E5472"/>
    <w:rsid w:val="000E636B"/>
    <w:rsid w:val="000E7902"/>
    <w:rsid w:val="00153500"/>
    <w:rsid w:val="0018555F"/>
    <w:rsid w:val="00191C93"/>
    <w:rsid w:val="0019678A"/>
    <w:rsid w:val="001B233E"/>
    <w:rsid w:val="001B3296"/>
    <w:rsid w:val="001D29B5"/>
    <w:rsid w:val="00246EEE"/>
    <w:rsid w:val="00255D33"/>
    <w:rsid w:val="00255E9B"/>
    <w:rsid w:val="0025704F"/>
    <w:rsid w:val="0026517F"/>
    <w:rsid w:val="00267EF3"/>
    <w:rsid w:val="00285500"/>
    <w:rsid w:val="00294CDA"/>
    <w:rsid w:val="002A56E8"/>
    <w:rsid w:val="002C3802"/>
    <w:rsid w:val="002E27A2"/>
    <w:rsid w:val="002E4A51"/>
    <w:rsid w:val="0030688E"/>
    <w:rsid w:val="00310506"/>
    <w:rsid w:val="00331DA1"/>
    <w:rsid w:val="00334437"/>
    <w:rsid w:val="003453AF"/>
    <w:rsid w:val="00346CEB"/>
    <w:rsid w:val="00361696"/>
    <w:rsid w:val="003709AC"/>
    <w:rsid w:val="00377F57"/>
    <w:rsid w:val="00385D57"/>
    <w:rsid w:val="00397F09"/>
    <w:rsid w:val="003B0AE3"/>
    <w:rsid w:val="003F16E8"/>
    <w:rsid w:val="003F2314"/>
    <w:rsid w:val="003F253E"/>
    <w:rsid w:val="003F3CD4"/>
    <w:rsid w:val="00401A02"/>
    <w:rsid w:val="00414BFE"/>
    <w:rsid w:val="004401BD"/>
    <w:rsid w:val="004640F9"/>
    <w:rsid w:val="00465F56"/>
    <w:rsid w:val="0049299A"/>
    <w:rsid w:val="00492E47"/>
    <w:rsid w:val="004A3C52"/>
    <w:rsid w:val="004C6205"/>
    <w:rsid w:val="004D1377"/>
    <w:rsid w:val="004E3930"/>
    <w:rsid w:val="004E4122"/>
    <w:rsid w:val="00514E25"/>
    <w:rsid w:val="00517B4A"/>
    <w:rsid w:val="00520284"/>
    <w:rsid w:val="005209EA"/>
    <w:rsid w:val="005445A8"/>
    <w:rsid w:val="00560779"/>
    <w:rsid w:val="005852FA"/>
    <w:rsid w:val="00591DB2"/>
    <w:rsid w:val="005B0D93"/>
    <w:rsid w:val="005C37F5"/>
    <w:rsid w:val="005D2214"/>
    <w:rsid w:val="005D65CD"/>
    <w:rsid w:val="00601D90"/>
    <w:rsid w:val="00604C6D"/>
    <w:rsid w:val="00606EE7"/>
    <w:rsid w:val="00621FD1"/>
    <w:rsid w:val="00622AFE"/>
    <w:rsid w:val="00635A1B"/>
    <w:rsid w:val="0063799D"/>
    <w:rsid w:val="00637E24"/>
    <w:rsid w:val="00660AB7"/>
    <w:rsid w:val="006617A6"/>
    <w:rsid w:val="00673280"/>
    <w:rsid w:val="00674B9C"/>
    <w:rsid w:val="006A02B1"/>
    <w:rsid w:val="006B1D3B"/>
    <w:rsid w:val="006C2A2F"/>
    <w:rsid w:val="006F58AE"/>
    <w:rsid w:val="00703FF0"/>
    <w:rsid w:val="007248AA"/>
    <w:rsid w:val="00727A74"/>
    <w:rsid w:val="00744565"/>
    <w:rsid w:val="00786E83"/>
    <w:rsid w:val="00787D5D"/>
    <w:rsid w:val="00792078"/>
    <w:rsid w:val="008030A3"/>
    <w:rsid w:val="00805E8D"/>
    <w:rsid w:val="00814731"/>
    <w:rsid w:val="00815DF6"/>
    <w:rsid w:val="00816119"/>
    <w:rsid w:val="00823792"/>
    <w:rsid w:val="00843CAE"/>
    <w:rsid w:val="00851844"/>
    <w:rsid w:val="00852F42"/>
    <w:rsid w:val="00880F0A"/>
    <w:rsid w:val="00892596"/>
    <w:rsid w:val="008E4519"/>
    <w:rsid w:val="008E7154"/>
    <w:rsid w:val="008F2B93"/>
    <w:rsid w:val="008F31D9"/>
    <w:rsid w:val="008F5A95"/>
    <w:rsid w:val="009114CD"/>
    <w:rsid w:val="00913586"/>
    <w:rsid w:val="0091431F"/>
    <w:rsid w:val="0092773D"/>
    <w:rsid w:val="009312C7"/>
    <w:rsid w:val="00933A95"/>
    <w:rsid w:val="00963132"/>
    <w:rsid w:val="009759EA"/>
    <w:rsid w:val="00983E29"/>
    <w:rsid w:val="00992151"/>
    <w:rsid w:val="00992D5C"/>
    <w:rsid w:val="00992F72"/>
    <w:rsid w:val="0099369E"/>
    <w:rsid w:val="009A6124"/>
    <w:rsid w:val="009C4635"/>
    <w:rsid w:val="00A6379A"/>
    <w:rsid w:val="00AB082F"/>
    <w:rsid w:val="00AD5AEE"/>
    <w:rsid w:val="00AD6A32"/>
    <w:rsid w:val="00AE1473"/>
    <w:rsid w:val="00AF2954"/>
    <w:rsid w:val="00B14F02"/>
    <w:rsid w:val="00B20611"/>
    <w:rsid w:val="00B41ABE"/>
    <w:rsid w:val="00B6356A"/>
    <w:rsid w:val="00B83451"/>
    <w:rsid w:val="00B928BC"/>
    <w:rsid w:val="00B93896"/>
    <w:rsid w:val="00B93C6A"/>
    <w:rsid w:val="00BB3E1D"/>
    <w:rsid w:val="00BD17D8"/>
    <w:rsid w:val="00BE42AD"/>
    <w:rsid w:val="00C16435"/>
    <w:rsid w:val="00C44026"/>
    <w:rsid w:val="00C44B94"/>
    <w:rsid w:val="00C47661"/>
    <w:rsid w:val="00C608E4"/>
    <w:rsid w:val="00C816F7"/>
    <w:rsid w:val="00C97A55"/>
    <w:rsid w:val="00CA63C4"/>
    <w:rsid w:val="00CB27E5"/>
    <w:rsid w:val="00CB2E33"/>
    <w:rsid w:val="00CD4F05"/>
    <w:rsid w:val="00CE5271"/>
    <w:rsid w:val="00D055BA"/>
    <w:rsid w:val="00D11FAD"/>
    <w:rsid w:val="00D20685"/>
    <w:rsid w:val="00D27CE4"/>
    <w:rsid w:val="00D40BF4"/>
    <w:rsid w:val="00D54949"/>
    <w:rsid w:val="00D60AB2"/>
    <w:rsid w:val="00D76EF1"/>
    <w:rsid w:val="00D912AC"/>
    <w:rsid w:val="00D91D9C"/>
    <w:rsid w:val="00DA6F13"/>
    <w:rsid w:val="00DD3A8E"/>
    <w:rsid w:val="00E004BC"/>
    <w:rsid w:val="00E00F17"/>
    <w:rsid w:val="00E14B59"/>
    <w:rsid w:val="00E22AA0"/>
    <w:rsid w:val="00E25F96"/>
    <w:rsid w:val="00E26E11"/>
    <w:rsid w:val="00E34FF9"/>
    <w:rsid w:val="00E4273D"/>
    <w:rsid w:val="00E43801"/>
    <w:rsid w:val="00E45899"/>
    <w:rsid w:val="00E51B6C"/>
    <w:rsid w:val="00E5392D"/>
    <w:rsid w:val="00E54050"/>
    <w:rsid w:val="00E7457A"/>
    <w:rsid w:val="00EB5262"/>
    <w:rsid w:val="00ED2BE0"/>
    <w:rsid w:val="00ED2F74"/>
    <w:rsid w:val="00EF26EF"/>
    <w:rsid w:val="00F017FF"/>
    <w:rsid w:val="00F17014"/>
    <w:rsid w:val="00F36018"/>
    <w:rsid w:val="00F51FDB"/>
    <w:rsid w:val="00F64FAF"/>
    <w:rsid w:val="00F94D0C"/>
    <w:rsid w:val="00FA74CF"/>
    <w:rsid w:val="00FC42C7"/>
    <w:rsid w:val="00FE11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841F1"/>
  <w15:docId w15:val="{877C5BCC-FE7F-4413-8903-5E6DE1BB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6E8"/>
    <w:pPr>
      <w:spacing w:after="0"/>
      <w:ind w:firstLine="425"/>
      <w:jc w:val="both"/>
    </w:pPr>
    <w:rPr>
      <w:color w:val="000000" w:themeColor="text1"/>
    </w:rPr>
  </w:style>
  <w:style w:type="paragraph" w:styleId="Nagwek1">
    <w:name w:val="heading 1"/>
    <w:basedOn w:val="Normalny"/>
    <w:next w:val="Normalny"/>
    <w:link w:val="Nagwek1Znak"/>
    <w:uiPriority w:val="9"/>
    <w:qFormat/>
    <w:rsid w:val="00255D33"/>
    <w:pPr>
      <w:keepNext/>
      <w:keepLines/>
      <w:spacing w:before="240" w:after="240"/>
      <w:ind w:firstLine="0"/>
      <w:jc w:val="left"/>
      <w:outlineLvl w:val="0"/>
    </w:pPr>
    <w:rPr>
      <w:rFonts w:asciiTheme="majorHAnsi" w:eastAsiaTheme="majorEastAsia" w:hAnsiTheme="majorHAnsi" w:cstheme="majorBidi"/>
      <w:b/>
      <w:bCs/>
      <w:color w:val="000000"/>
      <w:sz w:val="26"/>
      <w:szCs w:val="24"/>
    </w:rPr>
  </w:style>
  <w:style w:type="paragraph" w:styleId="Nagwek2">
    <w:name w:val="heading 2"/>
    <w:basedOn w:val="Normalny"/>
    <w:next w:val="Normalny"/>
    <w:link w:val="Nagwek2Znak"/>
    <w:uiPriority w:val="9"/>
    <w:unhideWhenUsed/>
    <w:qFormat/>
    <w:rsid w:val="00255D33"/>
    <w:pPr>
      <w:keepNext/>
      <w:keepLines/>
      <w:spacing w:before="240" w:line="260" w:lineRule="exact"/>
      <w:ind w:firstLine="0"/>
      <w:jc w:val="left"/>
      <w:outlineLvl w:val="1"/>
    </w:pPr>
    <w:rPr>
      <w:rFonts w:ascii="Palatino Linotype" w:eastAsiaTheme="majorEastAsia" w:hAnsi="Palatino Linotype" w:cstheme="majorBidi"/>
      <w:b/>
      <w:bCs/>
      <w:color w:val="000000"/>
      <w:szCs w:val="19"/>
    </w:rPr>
  </w:style>
  <w:style w:type="paragraph" w:styleId="Nagwek3">
    <w:name w:val="heading 3"/>
    <w:basedOn w:val="Normalny"/>
    <w:next w:val="Normalny"/>
    <w:link w:val="Nagwek3Znak"/>
    <w:uiPriority w:val="9"/>
    <w:unhideWhenUsed/>
    <w:qFormat/>
    <w:rsid w:val="00255D33"/>
    <w:pPr>
      <w:keepNext/>
      <w:keepLines/>
      <w:spacing w:before="200"/>
      <w:ind w:firstLine="0"/>
      <w:jc w:val="left"/>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246EEE"/>
    <w:pPr>
      <w:keepNext/>
      <w:keepLines/>
      <w:spacing w:before="40"/>
      <w:outlineLvl w:val="3"/>
    </w:pPr>
    <w:rPr>
      <w:rFonts w:asciiTheme="majorHAnsi" w:eastAsiaTheme="majorEastAsia" w:hAnsiTheme="majorHAnsi" w:cstheme="majorBidi"/>
      <w:i/>
      <w:iCs/>
      <w:color w:val="005B53" w:themeColor="accent1" w:themeShade="BF"/>
    </w:rPr>
  </w:style>
  <w:style w:type="paragraph" w:styleId="Nagwek5">
    <w:name w:val="heading 5"/>
    <w:basedOn w:val="Normalny"/>
    <w:next w:val="Normalny"/>
    <w:link w:val="Nagwek5Znak"/>
    <w:uiPriority w:val="9"/>
    <w:unhideWhenUsed/>
    <w:qFormat/>
    <w:rsid w:val="00246EEE"/>
    <w:pPr>
      <w:keepNext/>
      <w:keepLines/>
      <w:spacing w:before="40"/>
      <w:outlineLvl w:val="4"/>
    </w:pPr>
    <w:rPr>
      <w:rFonts w:asciiTheme="majorHAnsi" w:eastAsiaTheme="majorEastAsia" w:hAnsiTheme="majorHAnsi" w:cstheme="majorBidi"/>
      <w:color w:val="005B53" w:themeColor="accent1" w:themeShade="BF"/>
    </w:rPr>
  </w:style>
  <w:style w:type="paragraph" w:styleId="Nagwek6">
    <w:name w:val="heading 6"/>
    <w:basedOn w:val="Normalny"/>
    <w:next w:val="Normalny"/>
    <w:link w:val="Nagwek6Znak"/>
    <w:uiPriority w:val="9"/>
    <w:unhideWhenUsed/>
    <w:qFormat/>
    <w:rsid w:val="00246EEE"/>
    <w:pPr>
      <w:keepNext/>
      <w:keepLines/>
      <w:spacing w:before="40"/>
      <w:outlineLvl w:val="5"/>
    </w:pPr>
    <w:rPr>
      <w:rFonts w:asciiTheme="majorHAnsi" w:eastAsiaTheme="majorEastAsia" w:hAnsiTheme="majorHAnsi" w:cstheme="majorBidi"/>
      <w:color w:val="003C37" w:themeColor="accent1" w:themeShade="7F"/>
    </w:rPr>
  </w:style>
  <w:style w:type="paragraph" w:styleId="Nagwek7">
    <w:name w:val="heading 7"/>
    <w:basedOn w:val="Normalny"/>
    <w:next w:val="Normalny"/>
    <w:link w:val="Nagwek7Znak"/>
    <w:uiPriority w:val="9"/>
    <w:unhideWhenUsed/>
    <w:qFormat/>
    <w:rsid w:val="00246EEE"/>
    <w:pPr>
      <w:keepNext/>
      <w:keepLines/>
      <w:spacing w:before="40"/>
      <w:outlineLvl w:val="6"/>
    </w:pPr>
    <w:rPr>
      <w:rFonts w:asciiTheme="majorHAnsi" w:eastAsiaTheme="majorEastAsia" w:hAnsiTheme="majorHAnsi" w:cstheme="majorBidi"/>
      <w:i/>
      <w:iCs/>
      <w:color w:val="003C37" w:themeColor="accent1" w:themeShade="7F"/>
    </w:rPr>
  </w:style>
  <w:style w:type="paragraph" w:styleId="Nagwek8">
    <w:name w:val="heading 8"/>
    <w:basedOn w:val="Normalny"/>
    <w:next w:val="Normalny"/>
    <w:link w:val="Nagwek8Znak"/>
    <w:uiPriority w:val="9"/>
    <w:unhideWhenUsed/>
    <w:qFormat/>
    <w:rsid w:val="00246E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46E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97F09"/>
    <w:pPr>
      <w:spacing w:after="0" w:line="240"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
    <w:name w:val="NBP punktory obrazkowe"/>
    <w:uiPriority w:val="99"/>
    <w:rsid w:val="00397F09"/>
  </w:style>
  <w:style w:type="paragraph" w:styleId="Nagwek">
    <w:name w:val="header"/>
    <w:basedOn w:val="Normalny"/>
    <w:link w:val="NagwekZnak"/>
    <w:uiPriority w:val="99"/>
    <w:unhideWhenUsed/>
    <w:rsid w:val="000E636B"/>
    <w:pPr>
      <w:tabs>
        <w:tab w:val="center" w:pos="4536"/>
        <w:tab w:val="right" w:pos="9072"/>
      </w:tabs>
      <w:spacing w:line="240" w:lineRule="auto"/>
      <w:jc w:val="left"/>
    </w:pPr>
    <w:rPr>
      <w:rFonts w:ascii="Palatino Linotype" w:hAnsi="Palatino Linotype"/>
      <w:szCs w:val="19"/>
    </w:rPr>
  </w:style>
  <w:style w:type="character" w:customStyle="1" w:styleId="NagwekZnak">
    <w:name w:val="Nagłówek Znak"/>
    <w:basedOn w:val="Domylnaczcionkaakapitu"/>
    <w:link w:val="Nagwek"/>
    <w:uiPriority w:val="99"/>
    <w:rsid w:val="000E636B"/>
    <w:rPr>
      <w:rFonts w:ascii="Palatino Linotype" w:hAnsi="Palatino Linotype"/>
      <w:szCs w:val="19"/>
    </w:rPr>
  </w:style>
  <w:style w:type="paragraph" w:customStyle="1" w:styleId="Stopkaakcydensu">
    <w:name w:val="Stopka akcydensu"/>
    <w:basedOn w:val="Normalny"/>
    <w:link w:val="StopkaakcydensuZnak"/>
    <w:rsid w:val="00397F09"/>
    <w:pPr>
      <w:spacing w:after="160" w:line="240" w:lineRule="auto"/>
      <w:ind w:firstLine="340"/>
      <w:contextualSpacing/>
      <w:jc w:val="right"/>
    </w:pPr>
    <w:rPr>
      <w:rFonts w:ascii="Palatino Linotype" w:hAnsi="Palatino Linotype"/>
      <w:sz w:val="16"/>
      <w:szCs w:val="16"/>
    </w:rPr>
  </w:style>
  <w:style w:type="character" w:customStyle="1" w:styleId="StopkaakcydensuZnak">
    <w:name w:val="Stopka akcydensu Znak"/>
    <w:basedOn w:val="Domylnaczcionkaakapitu"/>
    <w:link w:val="Stopkaakcydensu"/>
    <w:rsid w:val="00397F09"/>
    <w:rPr>
      <w:rFonts w:ascii="Palatino Linotype" w:hAnsi="Palatino Linotype"/>
      <w:sz w:val="16"/>
      <w:szCs w:val="16"/>
      <w:lang w:val="pl-PL"/>
    </w:rPr>
  </w:style>
  <w:style w:type="paragraph" w:styleId="Tekstdymka">
    <w:name w:val="Balloon Text"/>
    <w:basedOn w:val="Normalny"/>
    <w:link w:val="TekstdymkaZnak"/>
    <w:uiPriority w:val="99"/>
    <w:unhideWhenUsed/>
    <w:rsid w:val="00397F09"/>
    <w:pPr>
      <w:spacing w:line="240" w:lineRule="auto"/>
    </w:pPr>
    <w:rPr>
      <w:rFonts w:ascii="Palatino Linotype" w:hAnsi="Palatino Linotype"/>
      <w:sz w:val="16"/>
      <w:szCs w:val="16"/>
    </w:rPr>
  </w:style>
  <w:style w:type="character" w:customStyle="1" w:styleId="TekstdymkaZnak">
    <w:name w:val="Tekst dymka Znak"/>
    <w:basedOn w:val="Domylnaczcionkaakapitu"/>
    <w:link w:val="Tekstdymka"/>
    <w:uiPriority w:val="99"/>
    <w:rsid w:val="00397F09"/>
    <w:rPr>
      <w:rFonts w:ascii="Palatino Linotype" w:hAnsi="Palatino Linotype"/>
      <w:sz w:val="16"/>
      <w:szCs w:val="16"/>
    </w:rPr>
  </w:style>
  <w:style w:type="paragraph" w:customStyle="1" w:styleId="Miejsceidataakcydensu">
    <w:name w:val="Miejsce i data akcydensu"/>
    <w:basedOn w:val="Normalny"/>
    <w:next w:val="Adresatakcydensu"/>
    <w:qFormat/>
    <w:rsid w:val="002A56E8"/>
    <w:pPr>
      <w:jc w:val="right"/>
    </w:pPr>
  </w:style>
  <w:style w:type="paragraph" w:customStyle="1" w:styleId="Adresatakcydensu">
    <w:name w:val="Adresat akcydensu"/>
    <w:basedOn w:val="Normalny"/>
    <w:next w:val="Zwrotgrzecznociowy"/>
    <w:qFormat/>
    <w:rsid w:val="002A56E8"/>
    <w:pPr>
      <w:spacing w:before="480"/>
      <w:ind w:left="3969" w:firstLine="0"/>
      <w:contextualSpacing/>
      <w:jc w:val="left"/>
    </w:pPr>
    <w:rPr>
      <w:szCs w:val="19"/>
    </w:rPr>
  </w:style>
  <w:style w:type="paragraph" w:styleId="Zwrotgrzecznociowy">
    <w:name w:val="Salutation"/>
    <w:basedOn w:val="Normalny"/>
    <w:next w:val="Normalny"/>
    <w:link w:val="ZwrotgrzecznociowyZnak"/>
    <w:uiPriority w:val="99"/>
    <w:unhideWhenUsed/>
    <w:rsid w:val="006C2A2F"/>
    <w:pPr>
      <w:spacing w:before="480" w:after="240"/>
      <w:ind w:firstLine="0"/>
      <w:contextualSpacing/>
      <w:jc w:val="left"/>
    </w:pPr>
    <w:rPr>
      <w:szCs w:val="19"/>
    </w:rPr>
  </w:style>
  <w:style w:type="character" w:customStyle="1" w:styleId="ZwrotgrzecznociowyZnak">
    <w:name w:val="Zwrot grzecznościowy Znak"/>
    <w:basedOn w:val="Domylnaczcionkaakapitu"/>
    <w:link w:val="Zwrotgrzecznociowy"/>
    <w:uiPriority w:val="99"/>
    <w:rsid w:val="006C2A2F"/>
    <w:rPr>
      <w:szCs w:val="19"/>
    </w:rPr>
  </w:style>
  <w:style w:type="paragraph" w:styleId="Zwrotpoegnalny">
    <w:name w:val="Closing"/>
    <w:basedOn w:val="Normalny"/>
    <w:link w:val="ZwrotpoegnalnyZnak"/>
    <w:uiPriority w:val="99"/>
    <w:unhideWhenUsed/>
    <w:rsid w:val="000E636B"/>
    <w:pPr>
      <w:spacing w:before="480" w:line="240" w:lineRule="auto"/>
      <w:ind w:left="3969" w:firstLine="0"/>
      <w:contextualSpacing/>
      <w:jc w:val="left"/>
    </w:pPr>
    <w:rPr>
      <w:szCs w:val="19"/>
    </w:rPr>
  </w:style>
  <w:style w:type="character" w:customStyle="1" w:styleId="ZwrotpoegnalnyZnak">
    <w:name w:val="Zwrot pożegnalny Znak"/>
    <w:basedOn w:val="Domylnaczcionkaakapitu"/>
    <w:link w:val="Zwrotpoegnalny"/>
    <w:uiPriority w:val="99"/>
    <w:rsid w:val="000E636B"/>
    <w:rPr>
      <w:szCs w:val="19"/>
    </w:rPr>
  </w:style>
  <w:style w:type="character" w:customStyle="1" w:styleId="Nagwek1Znak">
    <w:name w:val="Nagłówek 1 Znak"/>
    <w:basedOn w:val="Domylnaczcionkaakapitu"/>
    <w:link w:val="Nagwek1"/>
    <w:uiPriority w:val="9"/>
    <w:rsid w:val="00255D33"/>
    <w:rPr>
      <w:rFonts w:asciiTheme="majorHAnsi" w:eastAsiaTheme="majorEastAsia" w:hAnsiTheme="majorHAnsi" w:cstheme="majorBidi"/>
      <w:b/>
      <w:bCs/>
      <w:color w:val="000000"/>
      <w:sz w:val="26"/>
      <w:szCs w:val="24"/>
      <w:lang w:val="pl-PL" w:eastAsia="pl-PL"/>
    </w:rPr>
  </w:style>
  <w:style w:type="character" w:customStyle="1" w:styleId="Nagwek2Znak">
    <w:name w:val="Nagłówek 2 Znak"/>
    <w:basedOn w:val="Domylnaczcionkaakapitu"/>
    <w:link w:val="Nagwek2"/>
    <w:uiPriority w:val="9"/>
    <w:rsid w:val="00255D33"/>
    <w:rPr>
      <w:rFonts w:ascii="Palatino Linotype" w:eastAsiaTheme="majorEastAsia" w:hAnsi="Palatino Linotype" w:cstheme="majorBidi"/>
      <w:b/>
      <w:bCs/>
      <w:color w:val="000000"/>
      <w:szCs w:val="19"/>
      <w:lang w:val="pl-PL" w:eastAsia="pl-PL"/>
    </w:rPr>
  </w:style>
  <w:style w:type="paragraph" w:styleId="Akapitzlist">
    <w:name w:val="List Paragraph"/>
    <w:basedOn w:val="Normalny"/>
    <w:uiPriority w:val="34"/>
    <w:qFormat/>
    <w:rsid w:val="00606EE7"/>
    <w:pPr>
      <w:ind w:left="720"/>
      <w:contextualSpacing/>
    </w:pPr>
    <w:rPr>
      <w:szCs w:val="19"/>
    </w:rPr>
  </w:style>
  <w:style w:type="numbering" w:customStyle="1" w:styleId="NBPpunktorynumeryczne">
    <w:name w:val="NBP punktory numeryczne"/>
    <w:uiPriority w:val="99"/>
    <w:rsid w:val="00397F09"/>
    <w:pPr>
      <w:numPr>
        <w:numId w:val="2"/>
      </w:numPr>
    </w:pPr>
  </w:style>
  <w:style w:type="paragraph" w:customStyle="1" w:styleId="Teksttabeli">
    <w:name w:val="Tekst tabeli"/>
    <w:basedOn w:val="Normalny"/>
    <w:qFormat/>
    <w:rsid w:val="00246EEE"/>
    <w:pPr>
      <w:spacing w:before="20" w:after="20" w:line="240" w:lineRule="auto"/>
      <w:ind w:firstLine="0"/>
      <w:jc w:val="left"/>
    </w:pPr>
    <w:rPr>
      <w:rFonts w:asciiTheme="majorHAnsi" w:hAnsiTheme="majorHAnsi" w:cs="Arial"/>
      <w:sz w:val="18"/>
      <w:szCs w:val="16"/>
    </w:rPr>
  </w:style>
  <w:style w:type="paragraph" w:styleId="Stopka">
    <w:name w:val="footer"/>
    <w:basedOn w:val="Normalny"/>
    <w:link w:val="StopkaZnak"/>
    <w:uiPriority w:val="99"/>
    <w:unhideWhenUsed/>
    <w:rsid w:val="000E636B"/>
    <w:pPr>
      <w:tabs>
        <w:tab w:val="center" w:pos="4536"/>
        <w:tab w:val="right" w:pos="9072"/>
      </w:tabs>
      <w:spacing w:line="240" w:lineRule="auto"/>
      <w:jc w:val="left"/>
    </w:pPr>
  </w:style>
  <w:style w:type="character" w:customStyle="1" w:styleId="StopkaZnak">
    <w:name w:val="Stopka Znak"/>
    <w:basedOn w:val="Domylnaczcionkaakapitu"/>
    <w:link w:val="Stopka"/>
    <w:uiPriority w:val="99"/>
    <w:rsid w:val="000E636B"/>
  </w:style>
  <w:style w:type="paragraph" w:customStyle="1" w:styleId="Znaksprawy">
    <w:name w:val="Znak sprawy"/>
    <w:qFormat/>
    <w:rsid w:val="00397F09"/>
    <w:pPr>
      <w:contextualSpacing/>
    </w:pPr>
  </w:style>
  <w:style w:type="paragraph" w:customStyle="1" w:styleId="Listawypunktowana">
    <w:name w:val="Lista wypunktowana"/>
    <w:basedOn w:val="Normalny"/>
    <w:qFormat/>
    <w:rsid w:val="00F17014"/>
    <w:pPr>
      <w:numPr>
        <w:numId w:val="4"/>
      </w:numPr>
      <w:contextualSpacing/>
      <w:jc w:val="left"/>
    </w:pPr>
    <w:rPr>
      <w:szCs w:val="19"/>
    </w:rPr>
  </w:style>
  <w:style w:type="paragraph" w:customStyle="1" w:styleId="Listanumeryczna">
    <w:name w:val="Lista numeryczna"/>
    <w:basedOn w:val="Akapitzlist"/>
    <w:qFormat/>
    <w:rsid w:val="00F17014"/>
    <w:pPr>
      <w:numPr>
        <w:numId w:val="3"/>
      </w:numPr>
      <w:jc w:val="left"/>
    </w:pPr>
  </w:style>
  <w:style w:type="character" w:customStyle="1" w:styleId="Nagwek3Znak">
    <w:name w:val="Nagłówek 3 Znak"/>
    <w:basedOn w:val="Domylnaczcionkaakapitu"/>
    <w:link w:val="Nagwek3"/>
    <w:uiPriority w:val="9"/>
    <w:rsid w:val="00255D33"/>
    <w:rPr>
      <w:rFonts w:asciiTheme="majorHAnsi" w:eastAsiaTheme="majorEastAsia" w:hAnsiTheme="majorHAnsi" w:cstheme="majorBidi"/>
      <w:b/>
      <w:bCs/>
    </w:rPr>
  </w:style>
  <w:style w:type="paragraph" w:styleId="Tytu">
    <w:name w:val="Title"/>
    <w:basedOn w:val="Normalny"/>
    <w:next w:val="Normalny"/>
    <w:link w:val="TytuZnak"/>
    <w:uiPriority w:val="10"/>
    <w:qFormat/>
    <w:rsid w:val="00397F09"/>
    <w:pPr>
      <w:pBdr>
        <w:bottom w:val="single" w:sz="8" w:space="4" w:color="007A70" w:themeColor="accent1"/>
      </w:pBdr>
      <w:spacing w:after="300" w:line="240" w:lineRule="auto"/>
      <w:ind w:firstLine="0"/>
      <w:contextualSpacing/>
    </w:pPr>
    <w:rPr>
      <w:rFonts w:asciiTheme="majorHAnsi" w:eastAsiaTheme="majorEastAsia" w:hAnsiTheme="majorHAnsi" w:cstheme="majorBidi"/>
      <w:spacing w:val="5"/>
      <w:kern w:val="28"/>
      <w:sz w:val="52"/>
      <w:szCs w:val="52"/>
    </w:rPr>
  </w:style>
  <w:style w:type="character" w:customStyle="1" w:styleId="TytuZnak">
    <w:name w:val="Tytuł Znak"/>
    <w:basedOn w:val="Domylnaczcionkaakapitu"/>
    <w:link w:val="Tytu"/>
    <w:uiPriority w:val="10"/>
    <w:rsid w:val="00397F09"/>
    <w:rPr>
      <w:rFonts w:asciiTheme="majorHAnsi" w:eastAsiaTheme="majorEastAsia" w:hAnsiTheme="majorHAnsi" w:cstheme="majorBidi"/>
      <w:spacing w:val="5"/>
      <w:kern w:val="28"/>
      <w:sz w:val="52"/>
      <w:szCs w:val="52"/>
    </w:rPr>
  </w:style>
  <w:style w:type="paragraph" w:styleId="Bezodstpw">
    <w:name w:val="No Spacing"/>
    <w:uiPriority w:val="1"/>
    <w:qFormat/>
    <w:rsid w:val="00606EE7"/>
    <w:pPr>
      <w:spacing w:after="0" w:line="240" w:lineRule="auto"/>
      <w:ind w:firstLine="425"/>
      <w:jc w:val="both"/>
    </w:pPr>
  </w:style>
  <w:style w:type="paragraph" w:styleId="Bibliografia">
    <w:name w:val="Bibliography"/>
    <w:basedOn w:val="Normalny"/>
    <w:next w:val="Normalny"/>
    <w:uiPriority w:val="37"/>
    <w:unhideWhenUsed/>
    <w:rsid w:val="00246EEE"/>
    <w:pPr>
      <w:jc w:val="left"/>
    </w:pPr>
  </w:style>
  <w:style w:type="paragraph" w:styleId="Nagwekspisutreci">
    <w:name w:val="TOC Heading"/>
    <w:basedOn w:val="Nagwek1"/>
    <w:next w:val="Normalny"/>
    <w:uiPriority w:val="39"/>
    <w:unhideWhenUsed/>
    <w:qFormat/>
    <w:rsid w:val="000E636B"/>
    <w:pPr>
      <w:spacing w:line="259" w:lineRule="auto"/>
      <w:outlineLvl w:val="9"/>
    </w:pPr>
    <w:rPr>
      <w:bCs w:val="0"/>
      <w:color w:val="000000" w:themeColor="text1"/>
      <w:szCs w:val="26"/>
    </w:rPr>
  </w:style>
  <w:style w:type="paragraph" w:styleId="Spistreci1">
    <w:name w:val="toc 1"/>
    <w:basedOn w:val="Normalny"/>
    <w:next w:val="Normalny"/>
    <w:autoRedefine/>
    <w:uiPriority w:val="39"/>
    <w:unhideWhenUsed/>
    <w:rsid w:val="000E636B"/>
    <w:pPr>
      <w:tabs>
        <w:tab w:val="right" w:leader="dot" w:pos="9060"/>
      </w:tabs>
      <w:spacing w:after="100"/>
      <w:ind w:firstLine="0"/>
      <w:jc w:val="left"/>
    </w:pPr>
    <w:rPr>
      <w:noProof/>
    </w:rPr>
  </w:style>
  <w:style w:type="paragraph" w:styleId="Spistreci2">
    <w:name w:val="toc 2"/>
    <w:basedOn w:val="Normalny"/>
    <w:next w:val="Normalny"/>
    <w:autoRedefine/>
    <w:uiPriority w:val="39"/>
    <w:unhideWhenUsed/>
    <w:rsid w:val="000E636B"/>
    <w:pPr>
      <w:tabs>
        <w:tab w:val="right" w:leader="dot" w:pos="9060"/>
      </w:tabs>
      <w:spacing w:after="100"/>
      <w:jc w:val="left"/>
    </w:pPr>
    <w:rPr>
      <w:noProof/>
    </w:rPr>
  </w:style>
  <w:style w:type="character" w:styleId="Hipercze">
    <w:name w:val="Hyperlink"/>
    <w:basedOn w:val="Domylnaczcionkaakapitu"/>
    <w:uiPriority w:val="99"/>
    <w:unhideWhenUsed/>
    <w:rsid w:val="000E636B"/>
    <w:rPr>
      <w:color w:val="00695F" w:themeColor="hyperlink"/>
      <w:u w:val="single"/>
    </w:rPr>
  </w:style>
  <w:style w:type="paragraph" w:styleId="Spistreci3">
    <w:name w:val="toc 3"/>
    <w:basedOn w:val="Normalny"/>
    <w:next w:val="Normalny"/>
    <w:autoRedefine/>
    <w:uiPriority w:val="39"/>
    <w:unhideWhenUsed/>
    <w:rsid w:val="000E636B"/>
    <w:pPr>
      <w:spacing w:after="100"/>
      <w:ind w:left="440"/>
      <w:jc w:val="left"/>
    </w:pPr>
  </w:style>
  <w:style w:type="paragraph" w:styleId="Spistreci4">
    <w:name w:val="toc 4"/>
    <w:basedOn w:val="Normalny"/>
    <w:next w:val="Normalny"/>
    <w:autoRedefine/>
    <w:uiPriority w:val="39"/>
    <w:semiHidden/>
    <w:unhideWhenUsed/>
    <w:rsid w:val="000E636B"/>
    <w:pPr>
      <w:spacing w:after="100"/>
      <w:ind w:left="660"/>
      <w:jc w:val="left"/>
    </w:pPr>
  </w:style>
  <w:style w:type="paragraph" w:styleId="Spistreci5">
    <w:name w:val="toc 5"/>
    <w:basedOn w:val="Normalny"/>
    <w:next w:val="Normalny"/>
    <w:autoRedefine/>
    <w:uiPriority w:val="39"/>
    <w:semiHidden/>
    <w:unhideWhenUsed/>
    <w:rsid w:val="000E636B"/>
    <w:pPr>
      <w:spacing w:after="100"/>
      <w:ind w:left="880"/>
      <w:jc w:val="left"/>
    </w:pPr>
  </w:style>
  <w:style w:type="paragraph" w:styleId="Spistreci6">
    <w:name w:val="toc 6"/>
    <w:basedOn w:val="Normalny"/>
    <w:next w:val="Normalny"/>
    <w:autoRedefine/>
    <w:uiPriority w:val="39"/>
    <w:semiHidden/>
    <w:unhideWhenUsed/>
    <w:rsid w:val="000E636B"/>
    <w:pPr>
      <w:spacing w:after="100"/>
      <w:ind w:left="1100"/>
      <w:jc w:val="left"/>
    </w:pPr>
  </w:style>
  <w:style w:type="paragraph" w:styleId="Spistreci8">
    <w:name w:val="toc 8"/>
    <w:basedOn w:val="Normalny"/>
    <w:next w:val="Normalny"/>
    <w:autoRedefine/>
    <w:uiPriority w:val="39"/>
    <w:semiHidden/>
    <w:unhideWhenUsed/>
    <w:rsid w:val="000E636B"/>
    <w:pPr>
      <w:spacing w:after="100"/>
      <w:ind w:left="1540"/>
      <w:jc w:val="left"/>
    </w:pPr>
  </w:style>
  <w:style w:type="paragraph" w:styleId="Spistreci9">
    <w:name w:val="toc 9"/>
    <w:basedOn w:val="Normalny"/>
    <w:next w:val="Normalny"/>
    <w:autoRedefine/>
    <w:uiPriority w:val="39"/>
    <w:semiHidden/>
    <w:unhideWhenUsed/>
    <w:rsid w:val="000E636B"/>
    <w:pPr>
      <w:spacing w:after="100"/>
      <w:ind w:left="1760"/>
      <w:jc w:val="left"/>
    </w:pPr>
  </w:style>
  <w:style w:type="character" w:customStyle="1" w:styleId="Nagwek4Znak">
    <w:name w:val="Nagłówek 4 Znak"/>
    <w:basedOn w:val="Domylnaczcionkaakapitu"/>
    <w:link w:val="Nagwek4"/>
    <w:uiPriority w:val="9"/>
    <w:rsid w:val="00246EEE"/>
    <w:rPr>
      <w:rFonts w:asciiTheme="majorHAnsi" w:eastAsiaTheme="majorEastAsia" w:hAnsiTheme="majorHAnsi" w:cstheme="majorBidi"/>
      <w:i/>
      <w:iCs/>
      <w:color w:val="005B53" w:themeColor="accent1" w:themeShade="BF"/>
    </w:rPr>
  </w:style>
  <w:style w:type="character" w:customStyle="1" w:styleId="Nagwek5Znak">
    <w:name w:val="Nagłówek 5 Znak"/>
    <w:basedOn w:val="Domylnaczcionkaakapitu"/>
    <w:link w:val="Nagwek5"/>
    <w:uiPriority w:val="9"/>
    <w:rsid w:val="00246EEE"/>
    <w:rPr>
      <w:rFonts w:asciiTheme="majorHAnsi" w:eastAsiaTheme="majorEastAsia" w:hAnsiTheme="majorHAnsi" w:cstheme="majorBidi"/>
      <w:color w:val="005B53" w:themeColor="accent1" w:themeShade="BF"/>
    </w:rPr>
  </w:style>
  <w:style w:type="character" w:customStyle="1" w:styleId="Nagwek6Znak">
    <w:name w:val="Nagłówek 6 Znak"/>
    <w:basedOn w:val="Domylnaczcionkaakapitu"/>
    <w:link w:val="Nagwek6"/>
    <w:uiPriority w:val="9"/>
    <w:rsid w:val="00246EEE"/>
    <w:rPr>
      <w:rFonts w:asciiTheme="majorHAnsi" w:eastAsiaTheme="majorEastAsia" w:hAnsiTheme="majorHAnsi" w:cstheme="majorBidi"/>
      <w:color w:val="003C37" w:themeColor="accent1" w:themeShade="7F"/>
    </w:rPr>
  </w:style>
  <w:style w:type="character" w:customStyle="1" w:styleId="Nagwek7Znak">
    <w:name w:val="Nagłówek 7 Znak"/>
    <w:basedOn w:val="Domylnaczcionkaakapitu"/>
    <w:link w:val="Nagwek7"/>
    <w:uiPriority w:val="9"/>
    <w:rsid w:val="00246EEE"/>
    <w:rPr>
      <w:rFonts w:asciiTheme="majorHAnsi" w:eastAsiaTheme="majorEastAsia" w:hAnsiTheme="majorHAnsi" w:cstheme="majorBidi"/>
      <w:i/>
      <w:iCs/>
      <w:color w:val="003C37" w:themeColor="accent1" w:themeShade="7F"/>
    </w:rPr>
  </w:style>
  <w:style w:type="character" w:customStyle="1" w:styleId="Nagwek8Znak">
    <w:name w:val="Nagłówek 8 Znak"/>
    <w:basedOn w:val="Domylnaczcionkaakapitu"/>
    <w:link w:val="Nagwek8"/>
    <w:uiPriority w:val="9"/>
    <w:rsid w:val="00246EE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46EEE"/>
    <w:rPr>
      <w:rFonts w:asciiTheme="majorHAnsi" w:eastAsiaTheme="majorEastAsia" w:hAnsiTheme="majorHAnsi" w:cstheme="majorBidi"/>
      <w:i/>
      <w:iCs/>
      <w:color w:val="272727" w:themeColor="text1" w:themeTint="D8"/>
      <w:sz w:val="21"/>
      <w:szCs w:val="21"/>
    </w:rPr>
  </w:style>
  <w:style w:type="paragraph" w:styleId="Podtytu">
    <w:name w:val="Subtitle"/>
    <w:basedOn w:val="Normalny"/>
    <w:next w:val="Normalny"/>
    <w:link w:val="PodtytuZnak"/>
    <w:uiPriority w:val="11"/>
    <w:qFormat/>
    <w:rsid w:val="00F17014"/>
    <w:pPr>
      <w:numPr>
        <w:ilvl w:val="1"/>
      </w:numPr>
      <w:spacing w:after="160"/>
      <w:ind w:firstLine="425"/>
      <w:jc w:val="left"/>
    </w:pPr>
    <w:rPr>
      <w:rFonts w:eastAsiaTheme="minorEastAsia"/>
      <w:color w:val="6E6E73" w:themeColor="accent4"/>
      <w:spacing w:val="15"/>
    </w:rPr>
  </w:style>
  <w:style w:type="character" w:customStyle="1" w:styleId="PodtytuZnak">
    <w:name w:val="Podtytuł Znak"/>
    <w:basedOn w:val="Domylnaczcionkaakapitu"/>
    <w:link w:val="Podtytu"/>
    <w:uiPriority w:val="11"/>
    <w:rsid w:val="00F17014"/>
    <w:rPr>
      <w:rFonts w:eastAsiaTheme="minorEastAsia"/>
      <w:color w:val="6E6E73" w:themeColor="accent4"/>
      <w:spacing w:val="15"/>
    </w:rPr>
  </w:style>
  <w:style w:type="character" w:styleId="Wyrnieniedelikatne">
    <w:name w:val="Subtle Emphasis"/>
    <w:basedOn w:val="Domylnaczcionkaakapitu"/>
    <w:uiPriority w:val="19"/>
    <w:qFormat/>
    <w:rsid w:val="00246EEE"/>
    <w:rPr>
      <w:i/>
      <w:iCs/>
      <w:color w:val="404040" w:themeColor="text1" w:themeTint="BF"/>
    </w:rPr>
  </w:style>
  <w:style w:type="paragraph" w:styleId="Cytat">
    <w:name w:val="Quote"/>
    <w:basedOn w:val="Normalny"/>
    <w:next w:val="Normalny"/>
    <w:link w:val="CytatZnak"/>
    <w:uiPriority w:val="29"/>
    <w:qFormat/>
    <w:rsid w:val="00246EEE"/>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246EEE"/>
    <w:rPr>
      <w:i/>
      <w:iCs/>
      <w:color w:val="404040" w:themeColor="text1" w:themeTint="BF"/>
    </w:rPr>
  </w:style>
  <w:style w:type="paragraph" w:styleId="Cytatintensywny">
    <w:name w:val="Intense Quote"/>
    <w:basedOn w:val="Normalny"/>
    <w:next w:val="Normalny"/>
    <w:link w:val="CytatintensywnyZnak"/>
    <w:uiPriority w:val="30"/>
    <w:qFormat/>
    <w:rsid w:val="00246EEE"/>
    <w:pPr>
      <w:pBdr>
        <w:top w:val="single" w:sz="4" w:space="10" w:color="007A70" w:themeColor="accent1"/>
        <w:bottom w:val="single" w:sz="4" w:space="10" w:color="007A70" w:themeColor="accent1"/>
      </w:pBdr>
      <w:spacing w:before="360" w:after="360"/>
      <w:ind w:left="864" w:right="864"/>
      <w:jc w:val="center"/>
    </w:pPr>
    <w:rPr>
      <w:i/>
      <w:iCs/>
      <w:color w:val="007A70" w:themeColor="accent1"/>
    </w:rPr>
  </w:style>
  <w:style w:type="character" w:customStyle="1" w:styleId="CytatintensywnyZnak">
    <w:name w:val="Cytat intensywny Znak"/>
    <w:basedOn w:val="Domylnaczcionkaakapitu"/>
    <w:link w:val="Cytatintensywny"/>
    <w:uiPriority w:val="30"/>
    <w:rsid w:val="00246EEE"/>
    <w:rPr>
      <w:i/>
      <w:iCs/>
      <w:color w:val="007A70" w:themeColor="accent1"/>
    </w:rPr>
  </w:style>
  <w:style w:type="character" w:styleId="Odwoaniedelikatne">
    <w:name w:val="Subtle Reference"/>
    <w:basedOn w:val="Domylnaczcionkaakapitu"/>
    <w:uiPriority w:val="31"/>
    <w:qFormat/>
    <w:rsid w:val="00246EEE"/>
    <w:rPr>
      <w:caps w:val="0"/>
      <w:smallCaps w:val="0"/>
      <w:color w:val="5A5A5A" w:themeColor="text1" w:themeTint="A5"/>
    </w:rPr>
  </w:style>
  <w:style w:type="character" w:styleId="Odwoanieintensywne">
    <w:name w:val="Intense Reference"/>
    <w:basedOn w:val="Domylnaczcionkaakapitu"/>
    <w:uiPriority w:val="32"/>
    <w:qFormat/>
    <w:rsid w:val="00246EEE"/>
    <w:rPr>
      <w:b/>
      <w:bCs/>
      <w:caps w:val="0"/>
      <w:smallCaps w:val="0"/>
      <w:color w:val="007A70" w:themeColor="accent1"/>
      <w:spacing w:val="5"/>
    </w:rPr>
  </w:style>
  <w:style w:type="character" w:styleId="Tytuksiki">
    <w:name w:val="Book Title"/>
    <w:basedOn w:val="Domylnaczcionkaakapitu"/>
    <w:uiPriority w:val="33"/>
    <w:qFormat/>
    <w:rsid w:val="00246EEE"/>
    <w:rPr>
      <w:b/>
      <w:bCs/>
      <w:i/>
      <w:iCs/>
      <w:spacing w:val="5"/>
    </w:rPr>
  </w:style>
  <w:style w:type="paragraph" w:styleId="Legenda">
    <w:name w:val="caption"/>
    <w:basedOn w:val="Normalny"/>
    <w:next w:val="Normalny"/>
    <w:uiPriority w:val="35"/>
    <w:unhideWhenUsed/>
    <w:qFormat/>
    <w:rsid w:val="00AD5AEE"/>
    <w:pPr>
      <w:spacing w:after="200" w:line="240" w:lineRule="auto"/>
      <w:jc w:val="left"/>
    </w:pPr>
    <w:rPr>
      <w:i/>
      <w:iCs/>
      <w:sz w:val="18"/>
      <w:szCs w:val="18"/>
    </w:rPr>
  </w:style>
  <w:style w:type="paragraph" w:styleId="Zwykytekst">
    <w:name w:val="Plain Text"/>
    <w:basedOn w:val="Normalny"/>
    <w:link w:val="ZwykytekstZnak"/>
    <w:uiPriority w:val="99"/>
    <w:unhideWhenUsed/>
    <w:rsid w:val="006C2A2F"/>
    <w:rPr>
      <w:rFonts w:cs="Consolas"/>
      <w:szCs w:val="21"/>
    </w:rPr>
  </w:style>
  <w:style w:type="character" w:customStyle="1" w:styleId="ZwykytekstZnak">
    <w:name w:val="Zwykły tekst Znak"/>
    <w:basedOn w:val="Domylnaczcionkaakapitu"/>
    <w:link w:val="Zwykytekst"/>
    <w:uiPriority w:val="99"/>
    <w:rsid w:val="006C2A2F"/>
    <w:rPr>
      <w:rFonts w:cs="Consolas"/>
      <w:szCs w:val="21"/>
    </w:rPr>
  </w:style>
  <w:style w:type="paragraph" w:styleId="Tekstprzypisukocowego">
    <w:name w:val="endnote text"/>
    <w:basedOn w:val="Normalny"/>
    <w:link w:val="TekstprzypisukocowegoZnak"/>
    <w:uiPriority w:val="99"/>
    <w:unhideWhenUsed/>
    <w:rsid w:val="006C2A2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6C2A2F"/>
    <w:rPr>
      <w:sz w:val="20"/>
      <w:szCs w:val="20"/>
    </w:rPr>
  </w:style>
  <w:style w:type="paragraph" w:styleId="Tekstprzypisudolnego">
    <w:name w:val="footnote text"/>
    <w:basedOn w:val="Normalny"/>
    <w:link w:val="TekstprzypisudolnegoZnak"/>
    <w:uiPriority w:val="99"/>
    <w:unhideWhenUsed/>
    <w:rsid w:val="006C2A2F"/>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6C2A2F"/>
    <w:rPr>
      <w:sz w:val="20"/>
      <w:szCs w:val="20"/>
    </w:rPr>
  </w:style>
  <w:style w:type="paragraph" w:styleId="Tekstpodstawowywcity">
    <w:name w:val="Body Text Indent"/>
    <w:basedOn w:val="Normalny"/>
    <w:link w:val="TekstpodstawowywcityZnak"/>
    <w:uiPriority w:val="99"/>
    <w:unhideWhenUsed/>
    <w:rsid w:val="006C2A2F"/>
    <w:pPr>
      <w:spacing w:after="120"/>
      <w:ind w:left="283"/>
    </w:pPr>
  </w:style>
  <w:style w:type="character" w:customStyle="1" w:styleId="TekstpodstawowywcityZnak">
    <w:name w:val="Tekst podstawowy wcięty Znak"/>
    <w:basedOn w:val="Domylnaczcionkaakapitu"/>
    <w:link w:val="Tekstpodstawowywcity"/>
    <w:uiPriority w:val="99"/>
    <w:rsid w:val="006C2A2F"/>
  </w:style>
  <w:style w:type="paragraph" w:styleId="Tekstpodstawowyzwciciem2">
    <w:name w:val="Body Text First Indent 2"/>
    <w:basedOn w:val="Tekstpodstawowywcity"/>
    <w:link w:val="Tekstpodstawowyzwciciem2Znak"/>
    <w:uiPriority w:val="99"/>
    <w:unhideWhenUsed/>
    <w:rsid w:val="006C2A2F"/>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C2A2F"/>
  </w:style>
  <w:style w:type="paragraph" w:styleId="Tekstpodstawowy">
    <w:name w:val="Body Text"/>
    <w:basedOn w:val="Normalny"/>
    <w:link w:val="TekstpodstawowyZnak"/>
    <w:uiPriority w:val="99"/>
    <w:unhideWhenUsed/>
    <w:rsid w:val="006C2A2F"/>
    <w:pPr>
      <w:spacing w:after="120"/>
    </w:pPr>
  </w:style>
  <w:style w:type="character" w:customStyle="1" w:styleId="TekstpodstawowyZnak">
    <w:name w:val="Tekst podstawowy Znak"/>
    <w:basedOn w:val="Domylnaczcionkaakapitu"/>
    <w:link w:val="Tekstpodstawowy"/>
    <w:uiPriority w:val="99"/>
    <w:rsid w:val="006C2A2F"/>
  </w:style>
  <w:style w:type="paragraph" w:styleId="Tekstpodstawowyzwciciem">
    <w:name w:val="Body Text First Indent"/>
    <w:basedOn w:val="Tekstpodstawowy"/>
    <w:link w:val="TekstpodstawowyzwciciemZnak"/>
    <w:uiPriority w:val="99"/>
    <w:unhideWhenUsed/>
    <w:rsid w:val="006C2A2F"/>
    <w:pPr>
      <w:spacing w:after="0"/>
      <w:ind w:firstLine="360"/>
    </w:pPr>
  </w:style>
  <w:style w:type="character" w:customStyle="1" w:styleId="TekstpodstawowyzwciciemZnak">
    <w:name w:val="Tekst podstawowy z wcięciem Znak"/>
    <w:basedOn w:val="TekstpodstawowyZnak"/>
    <w:link w:val="Tekstpodstawowyzwciciem"/>
    <w:uiPriority w:val="99"/>
    <w:rsid w:val="006C2A2F"/>
  </w:style>
  <w:style w:type="paragraph" w:styleId="Tekstpodstawowy3">
    <w:name w:val="Body Text 3"/>
    <w:basedOn w:val="Normalny"/>
    <w:link w:val="Tekstpodstawowy3Znak"/>
    <w:uiPriority w:val="99"/>
    <w:unhideWhenUsed/>
    <w:rsid w:val="006C2A2F"/>
    <w:pPr>
      <w:spacing w:after="120"/>
    </w:pPr>
    <w:rPr>
      <w:sz w:val="16"/>
      <w:szCs w:val="16"/>
    </w:rPr>
  </w:style>
  <w:style w:type="character" w:customStyle="1" w:styleId="Tekstpodstawowy3Znak">
    <w:name w:val="Tekst podstawowy 3 Znak"/>
    <w:basedOn w:val="Domylnaczcionkaakapitu"/>
    <w:link w:val="Tekstpodstawowy3"/>
    <w:uiPriority w:val="99"/>
    <w:rsid w:val="006C2A2F"/>
    <w:rPr>
      <w:sz w:val="16"/>
      <w:szCs w:val="16"/>
    </w:rPr>
  </w:style>
  <w:style w:type="paragraph" w:styleId="Tekstpodstawowy2">
    <w:name w:val="Body Text 2"/>
    <w:basedOn w:val="Normalny"/>
    <w:link w:val="Tekstpodstawowy2Znak"/>
    <w:uiPriority w:val="99"/>
    <w:unhideWhenUsed/>
    <w:rsid w:val="006C2A2F"/>
    <w:pPr>
      <w:spacing w:after="120" w:line="480" w:lineRule="auto"/>
    </w:pPr>
  </w:style>
  <w:style w:type="character" w:customStyle="1" w:styleId="Tekstpodstawowy2Znak">
    <w:name w:val="Tekst podstawowy 2 Znak"/>
    <w:basedOn w:val="Domylnaczcionkaakapitu"/>
    <w:link w:val="Tekstpodstawowy2"/>
    <w:uiPriority w:val="99"/>
    <w:rsid w:val="006C2A2F"/>
  </w:style>
  <w:style w:type="paragraph" w:styleId="Tekstmakra">
    <w:name w:val="macro"/>
    <w:link w:val="TekstmakraZnak"/>
    <w:uiPriority w:val="99"/>
    <w:unhideWhenUsed/>
    <w:rsid w:val="006C2A2F"/>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hAnsi="Consolas" w:cs="Consolas"/>
      <w:sz w:val="20"/>
      <w:szCs w:val="20"/>
    </w:rPr>
  </w:style>
  <w:style w:type="character" w:customStyle="1" w:styleId="TekstmakraZnak">
    <w:name w:val="Tekst makra Znak"/>
    <w:basedOn w:val="Domylnaczcionkaakapitu"/>
    <w:link w:val="Tekstmakra"/>
    <w:uiPriority w:val="99"/>
    <w:rsid w:val="006C2A2F"/>
    <w:rPr>
      <w:rFonts w:ascii="Consolas" w:hAnsi="Consolas" w:cs="Consolas"/>
      <w:sz w:val="20"/>
      <w:szCs w:val="20"/>
    </w:rPr>
  </w:style>
  <w:style w:type="paragraph" w:styleId="Tekstkomentarza">
    <w:name w:val="annotation text"/>
    <w:basedOn w:val="Normalny"/>
    <w:link w:val="TekstkomentarzaZnak"/>
    <w:uiPriority w:val="99"/>
    <w:unhideWhenUsed/>
    <w:rsid w:val="006C2A2F"/>
    <w:pPr>
      <w:spacing w:line="240" w:lineRule="auto"/>
    </w:pPr>
    <w:rPr>
      <w:sz w:val="20"/>
      <w:szCs w:val="20"/>
    </w:rPr>
  </w:style>
  <w:style w:type="character" w:customStyle="1" w:styleId="TekstkomentarzaZnak">
    <w:name w:val="Tekst komentarza Znak"/>
    <w:basedOn w:val="Domylnaczcionkaakapitu"/>
    <w:link w:val="Tekstkomentarza"/>
    <w:uiPriority w:val="99"/>
    <w:rsid w:val="006C2A2F"/>
    <w:rPr>
      <w:sz w:val="20"/>
      <w:szCs w:val="20"/>
    </w:rPr>
  </w:style>
  <w:style w:type="paragraph" w:styleId="Tekstblokowy">
    <w:name w:val="Block Text"/>
    <w:basedOn w:val="Normalny"/>
    <w:uiPriority w:val="99"/>
    <w:unhideWhenUsed/>
    <w:rsid w:val="006C2A2F"/>
    <w:pPr>
      <w:pBdr>
        <w:top w:val="single" w:sz="2" w:space="10" w:color="007A70" w:themeColor="accent1"/>
        <w:left w:val="single" w:sz="2" w:space="10" w:color="007A70" w:themeColor="accent1"/>
        <w:bottom w:val="single" w:sz="2" w:space="10" w:color="007A70" w:themeColor="accent1"/>
        <w:right w:val="single" w:sz="2" w:space="10" w:color="007A70" w:themeColor="accent1"/>
      </w:pBdr>
      <w:ind w:left="1152" w:right="1152"/>
    </w:pPr>
    <w:rPr>
      <w:rFonts w:eastAsiaTheme="minorEastAsia"/>
      <w:i/>
      <w:iCs/>
      <w:color w:val="007A70" w:themeColor="accent1"/>
    </w:rPr>
  </w:style>
  <w:style w:type="paragraph" w:styleId="Data">
    <w:name w:val="Date"/>
    <w:basedOn w:val="Normalny"/>
    <w:next w:val="Normalny"/>
    <w:link w:val="DataZnak"/>
    <w:uiPriority w:val="99"/>
    <w:unhideWhenUsed/>
    <w:rsid w:val="00AD5AEE"/>
  </w:style>
  <w:style w:type="character" w:customStyle="1" w:styleId="DataZnak">
    <w:name w:val="Data Znak"/>
    <w:basedOn w:val="Domylnaczcionkaakapitu"/>
    <w:link w:val="Data"/>
    <w:uiPriority w:val="99"/>
    <w:rsid w:val="00AD5AEE"/>
  </w:style>
  <w:style w:type="paragraph" w:styleId="Adreszwrotnynakopercie">
    <w:name w:val="envelope return"/>
    <w:basedOn w:val="Normalny"/>
    <w:uiPriority w:val="99"/>
    <w:unhideWhenUsed/>
    <w:rsid w:val="00AD5AEE"/>
    <w:pPr>
      <w:spacing w:line="240" w:lineRule="auto"/>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AD5AE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Uwydatnienie">
    <w:name w:val="Emphasis"/>
    <w:basedOn w:val="Domylnaczcionkaakapitu"/>
    <w:uiPriority w:val="20"/>
    <w:qFormat/>
    <w:rsid w:val="002A56E8"/>
    <w:rPr>
      <w:i/>
      <w:iCs/>
    </w:rPr>
  </w:style>
  <w:style w:type="numbering" w:customStyle="1" w:styleId="NBPpunktorynumeryczne1">
    <w:name w:val="NBP punktory numeryczne1"/>
    <w:uiPriority w:val="99"/>
    <w:rsid w:val="005852FA"/>
    <w:pPr>
      <w:numPr>
        <w:numId w:val="1"/>
      </w:numPr>
    </w:pPr>
  </w:style>
  <w:style w:type="character" w:styleId="Odwoanieprzypisudolnego">
    <w:name w:val="footnote reference"/>
    <w:uiPriority w:val="99"/>
    <w:unhideWhenUsed/>
    <w:rsid w:val="005852FA"/>
    <w:rPr>
      <w:vertAlign w:val="superscript"/>
    </w:rPr>
  </w:style>
  <w:style w:type="character" w:styleId="Odwoaniedokomentarza">
    <w:name w:val="annotation reference"/>
    <w:basedOn w:val="Domylnaczcionkaakapitu"/>
    <w:uiPriority w:val="99"/>
    <w:semiHidden/>
    <w:unhideWhenUsed/>
    <w:rsid w:val="00AD6A32"/>
    <w:rPr>
      <w:sz w:val="16"/>
      <w:szCs w:val="16"/>
    </w:rPr>
  </w:style>
  <w:style w:type="paragraph" w:styleId="Tematkomentarza">
    <w:name w:val="annotation subject"/>
    <w:basedOn w:val="Tekstkomentarza"/>
    <w:next w:val="Tekstkomentarza"/>
    <w:link w:val="TematkomentarzaZnak"/>
    <w:uiPriority w:val="99"/>
    <w:semiHidden/>
    <w:unhideWhenUsed/>
    <w:rsid w:val="00AD6A32"/>
    <w:rPr>
      <w:b/>
      <w:bCs/>
    </w:rPr>
  </w:style>
  <w:style w:type="character" w:customStyle="1" w:styleId="TematkomentarzaZnak">
    <w:name w:val="Temat komentarza Znak"/>
    <w:basedOn w:val="TekstkomentarzaZnak"/>
    <w:link w:val="Tematkomentarza"/>
    <w:uiPriority w:val="99"/>
    <w:semiHidden/>
    <w:rsid w:val="00AD6A32"/>
    <w:rPr>
      <w:b/>
      <w:bCs/>
      <w:color w:val="000000" w:themeColor="text1"/>
      <w:sz w:val="20"/>
      <w:szCs w:val="20"/>
    </w:rPr>
  </w:style>
  <w:style w:type="paragraph" w:styleId="Poprawka">
    <w:name w:val="Revision"/>
    <w:hidden/>
    <w:uiPriority w:val="99"/>
    <w:semiHidden/>
    <w:rsid w:val="00401A02"/>
    <w:pPr>
      <w:spacing w:after="0" w:line="240" w:lineRule="auto"/>
    </w:pPr>
    <w:rPr>
      <w:color w:val="000000" w:themeColor="text1"/>
    </w:rPr>
  </w:style>
  <w:style w:type="paragraph" w:styleId="NormalnyWeb">
    <w:name w:val="Normal (Web)"/>
    <w:basedOn w:val="Normalny"/>
    <w:uiPriority w:val="99"/>
    <w:semiHidden/>
    <w:unhideWhenUsed/>
    <w:rsid w:val="00D27CE4"/>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D27CE4"/>
    <w:rPr>
      <w:b/>
      <w:bCs/>
    </w:rPr>
  </w:style>
  <w:style w:type="character" w:customStyle="1" w:styleId="thesistitle">
    <w:name w:val="thesis__title"/>
    <w:basedOn w:val="Domylnaczcionkaakapitu"/>
    <w:rsid w:val="00D27CE4"/>
  </w:style>
  <w:style w:type="character" w:customStyle="1" w:styleId="apple-converted-space">
    <w:name w:val="apple-converted-space"/>
    <w:basedOn w:val="Domylnaczcionkaakapitu"/>
    <w:rsid w:val="00D27CE4"/>
  </w:style>
  <w:style w:type="character" w:customStyle="1" w:styleId="green">
    <w:name w:val="green"/>
    <w:basedOn w:val="Domylnaczcionkaakapitu"/>
    <w:rsid w:val="00D27CE4"/>
  </w:style>
  <w:style w:type="character" w:customStyle="1" w:styleId="dragusie">
    <w:name w:val="dragusie"/>
    <w:basedOn w:val="Domylnaczcionkaakapitu"/>
    <w:rsid w:val="00D2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11314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rzeznik@interia.eu" TargetMode="External"/></Relationships>
</file>

<file path=word/theme/theme1.xml><?xml version="1.0" encoding="utf-8"?>
<a:theme xmlns:a="http://schemas.openxmlformats.org/drawingml/2006/main" name="Motyw1">
  <a:themeElements>
    <a:clrScheme name="NBP">
      <a:dk1>
        <a:sysClr val="windowText" lastClr="000000"/>
      </a:dk1>
      <a:lt1>
        <a:sysClr val="window" lastClr="FFFFFF"/>
      </a:lt1>
      <a:dk2>
        <a:srgbClr val="FFFFFF"/>
      </a:dk2>
      <a:lt2>
        <a:srgbClr val="007A70"/>
      </a:lt2>
      <a:accent1>
        <a:srgbClr val="007A70"/>
      </a:accent1>
      <a:accent2>
        <a:srgbClr val="5F327D"/>
      </a:accent2>
      <a:accent3>
        <a:srgbClr val="64BED4"/>
      </a:accent3>
      <a:accent4>
        <a:srgbClr val="6E6E73"/>
      </a:accent4>
      <a:accent5>
        <a:srgbClr val="44B4A7"/>
      </a:accent5>
      <a:accent6>
        <a:srgbClr val="006EA2"/>
      </a:accent6>
      <a:hlink>
        <a:srgbClr val="00695F"/>
      </a:hlink>
      <a:folHlink>
        <a:srgbClr val="00695F"/>
      </a:folHlink>
    </a:clrScheme>
    <a:fontScheme name="NBP">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Jasnofioletowy">
      <a:srgbClr val="9C88B7"/>
    </a:custClr>
    <a:custClr name="Jasnoszary">
      <a:srgbClr val="B4B9BE"/>
    </a:custClr>
    <a:custClr name="Żółty">
      <a:srgbClr val="FFCC00"/>
    </a:custClr>
    <a:custClr name="Pomarańczowy">
      <a:srgbClr val="F07800"/>
    </a:custClr>
    <a:custClr name="Czerwony">
      <a:srgbClr val="C83250"/>
    </a:custClr>
    <a:custClr name="Jasnozielony">
      <a:srgbClr val="B4DCD7"/>
    </a:custClr>
    <a:custClr name="Jasnoniebieski">
      <a:srgbClr val="B4DCEB"/>
    </a:custClr>
    <a:custClr name="Zielony NBP">
      <a:srgbClr val="00695F"/>
    </a:custClr>
    <a:custClr name="Szare tło">
      <a:srgbClr val="E6E8EB"/>
    </a:custClr>
    <a:custClr name="Zielone tło">
      <a:srgbClr val="D7EB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721551-2E4B-4127-AB84-6D225809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2753</Words>
  <Characters>16518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Szyszkowski, Arkadiusz</dc:creator>
  <cp:lastModifiedBy>Michał Palusiński</cp:lastModifiedBy>
  <cp:revision>18</cp:revision>
  <cp:lastPrinted>2020-04-29T08:20:00Z</cp:lastPrinted>
  <dcterms:created xsi:type="dcterms:W3CDTF">2017-04-04T12:44:00Z</dcterms:created>
  <dcterms:modified xsi:type="dcterms:W3CDTF">2020-04-29T08:20:00Z</dcterms:modified>
</cp:coreProperties>
</file>