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69CA5" w14:textId="783EEBF4" w:rsidR="006167E6" w:rsidRPr="00200D1B" w:rsidRDefault="006167E6" w:rsidP="00786E63">
      <w:pPr>
        <w:spacing w:after="0" w:line="240" w:lineRule="auto"/>
        <w:jc w:val="right"/>
        <w:rPr>
          <w:rFonts w:ascii="Calibri" w:eastAsia="Times New Roman" w:hAnsi="Calibri" w:cs="Calibri"/>
          <w:bCs/>
          <w:snapToGrid w:val="0"/>
          <w:sz w:val="24"/>
          <w:szCs w:val="24"/>
          <w:lang w:eastAsia="pl-PL"/>
        </w:rPr>
      </w:pPr>
      <w:r w:rsidRPr="00200D1B">
        <w:rPr>
          <w:rFonts w:ascii="Calibri" w:eastAsia="Times New Roman" w:hAnsi="Calibri" w:cs="Calibri"/>
          <w:bCs/>
          <w:snapToGrid w:val="0"/>
          <w:sz w:val="24"/>
          <w:szCs w:val="24"/>
          <w:lang w:eastAsia="pl-PL"/>
        </w:rPr>
        <w:t xml:space="preserve">Warszawa, dnia </w:t>
      </w:r>
      <w:r w:rsidR="00A125B7">
        <w:rPr>
          <w:rFonts w:ascii="Calibri" w:eastAsia="Times New Roman" w:hAnsi="Calibri" w:cs="Calibri"/>
          <w:bCs/>
          <w:snapToGrid w:val="0"/>
          <w:sz w:val="24"/>
          <w:szCs w:val="24"/>
          <w:lang w:eastAsia="pl-PL"/>
        </w:rPr>
        <w:t>22</w:t>
      </w:r>
      <w:r w:rsidR="001746C4">
        <w:rPr>
          <w:rFonts w:ascii="Calibri" w:eastAsia="Times New Roman" w:hAnsi="Calibri" w:cs="Calibri"/>
          <w:bCs/>
          <w:snapToGrid w:val="0"/>
          <w:sz w:val="24"/>
          <w:szCs w:val="24"/>
          <w:lang w:eastAsia="pl-PL"/>
        </w:rPr>
        <w:t>.0</w:t>
      </w:r>
      <w:r w:rsidR="00F5658B">
        <w:rPr>
          <w:rFonts w:ascii="Calibri" w:eastAsia="Times New Roman" w:hAnsi="Calibri" w:cs="Calibri"/>
          <w:bCs/>
          <w:snapToGrid w:val="0"/>
          <w:sz w:val="24"/>
          <w:szCs w:val="24"/>
          <w:lang w:eastAsia="pl-PL"/>
        </w:rPr>
        <w:t>7</w:t>
      </w:r>
      <w:r w:rsidR="00182B6C">
        <w:rPr>
          <w:rFonts w:ascii="Calibri" w:eastAsia="Times New Roman" w:hAnsi="Calibri" w:cs="Calibri"/>
          <w:bCs/>
          <w:snapToGrid w:val="0"/>
          <w:sz w:val="24"/>
          <w:szCs w:val="24"/>
          <w:lang w:eastAsia="pl-PL"/>
        </w:rPr>
        <w:t>.2024</w:t>
      </w:r>
      <w:r w:rsidRPr="00200D1B">
        <w:rPr>
          <w:rFonts w:ascii="Calibri" w:eastAsia="Times New Roman" w:hAnsi="Calibri" w:cs="Calibri"/>
          <w:bCs/>
          <w:snapToGrid w:val="0"/>
          <w:sz w:val="24"/>
          <w:szCs w:val="24"/>
          <w:lang w:eastAsia="pl-PL"/>
        </w:rPr>
        <w:t xml:space="preserve"> r.</w:t>
      </w:r>
    </w:p>
    <w:p w14:paraId="41946F23" w14:textId="77777777" w:rsidR="006167E6" w:rsidRPr="00200D1B" w:rsidRDefault="006167E6" w:rsidP="006167E6">
      <w:pPr>
        <w:spacing w:after="0" w:line="240" w:lineRule="auto"/>
        <w:rPr>
          <w:rFonts w:ascii="Calibri" w:eastAsia="Times New Roman" w:hAnsi="Calibri" w:cs="Calibri"/>
          <w:b/>
          <w:snapToGrid w:val="0"/>
          <w:sz w:val="24"/>
          <w:szCs w:val="24"/>
          <w:lang w:eastAsia="pl-PL"/>
        </w:rPr>
      </w:pPr>
      <w:r w:rsidRPr="00200D1B">
        <w:rPr>
          <w:rFonts w:ascii="Calibri" w:eastAsia="Times New Roman" w:hAnsi="Calibri" w:cs="Calibri"/>
          <w:b/>
          <w:snapToGrid w:val="0"/>
          <w:sz w:val="24"/>
          <w:szCs w:val="24"/>
          <w:lang w:eastAsia="pl-PL"/>
        </w:rPr>
        <w:t>Zamawiający:</w:t>
      </w:r>
    </w:p>
    <w:p w14:paraId="76785BAB" w14:textId="77777777" w:rsidR="006167E6" w:rsidRPr="00200D1B" w:rsidRDefault="006167E6" w:rsidP="006167E6">
      <w:pPr>
        <w:spacing w:after="0" w:line="240" w:lineRule="auto"/>
        <w:rPr>
          <w:rFonts w:ascii="Calibri" w:eastAsia="Times New Roman" w:hAnsi="Calibri" w:cs="Calibri"/>
          <w:b/>
          <w:snapToGrid w:val="0"/>
          <w:sz w:val="24"/>
          <w:szCs w:val="24"/>
          <w:lang w:eastAsia="pl-PL"/>
        </w:rPr>
      </w:pPr>
      <w:r w:rsidRPr="00200D1B">
        <w:rPr>
          <w:rFonts w:ascii="Calibri" w:eastAsia="Times New Roman" w:hAnsi="Calibri" w:cs="Calibri"/>
          <w:b/>
          <w:snapToGrid w:val="0"/>
          <w:sz w:val="24"/>
          <w:szCs w:val="24"/>
          <w:lang w:eastAsia="pl-PL"/>
        </w:rPr>
        <w:t xml:space="preserve">Samodzielny Wojewódzki Zespół </w:t>
      </w:r>
    </w:p>
    <w:p w14:paraId="026193AE" w14:textId="77777777" w:rsidR="006167E6" w:rsidRPr="00200D1B" w:rsidRDefault="006167E6" w:rsidP="006167E6">
      <w:pPr>
        <w:spacing w:after="0" w:line="240" w:lineRule="auto"/>
        <w:rPr>
          <w:rFonts w:ascii="Calibri" w:eastAsia="Times New Roman" w:hAnsi="Calibri" w:cs="Calibri"/>
          <w:b/>
          <w:snapToGrid w:val="0"/>
          <w:sz w:val="24"/>
          <w:szCs w:val="24"/>
          <w:lang w:eastAsia="pl-PL"/>
        </w:rPr>
      </w:pPr>
      <w:r w:rsidRPr="00200D1B">
        <w:rPr>
          <w:rFonts w:ascii="Calibri" w:eastAsia="Times New Roman" w:hAnsi="Calibri" w:cs="Calibri"/>
          <w:b/>
          <w:snapToGrid w:val="0"/>
          <w:sz w:val="24"/>
          <w:szCs w:val="24"/>
          <w:lang w:eastAsia="pl-PL"/>
        </w:rPr>
        <w:t xml:space="preserve">Publicznych Zakładów Psychiatrycznej </w:t>
      </w:r>
    </w:p>
    <w:p w14:paraId="746B24B1" w14:textId="77777777" w:rsidR="006167E6" w:rsidRPr="00200D1B" w:rsidRDefault="006167E6" w:rsidP="006167E6">
      <w:pPr>
        <w:spacing w:after="0" w:line="240" w:lineRule="auto"/>
        <w:rPr>
          <w:rFonts w:ascii="Calibri" w:eastAsia="Times New Roman" w:hAnsi="Calibri" w:cs="Calibri"/>
          <w:b/>
          <w:snapToGrid w:val="0"/>
          <w:sz w:val="24"/>
          <w:szCs w:val="24"/>
          <w:lang w:eastAsia="pl-PL"/>
        </w:rPr>
      </w:pPr>
      <w:r w:rsidRPr="00200D1B">
        <w:rPr>
          <w:rFonts w:ascii="Calibri" w:eastAsia="Times New Roman" w:hAnsi="Calibri" w:cs="Calibri"/>
          <w:b/>
          <w:snapToGrid w:val="0"/>
          <w:sz w:val="24"/>
          <w:szCs w:val="24"/>
          <w:lang w:eastAsia="pl-PL"/>
        </w:rPr>
        <w:t>Opieki Zdrowotnej w Warszawie</w:t>
      </w:r>
    </w:p>
    <w:p w14:paraId="4D6B9A21" w14:textId="77777777" w:rsidR="006167E6" w:rsidRPr="00200D1B" w:rsidRDefault="006167E6" w:rsidP="006167E6">
      <w:pPr>
        <w:spacing w:after="0" w:line="240" w:lineRule="auto"/>
        <w:rPr>
          <w:rFonts w:ascii="Calibri" w:eastAsia="Times New Roman" w:hAnsi="Calibri" w:cs="Calibri"/>
          <w:b/>
          <w:snapToGrid w:val="0"/>
          <w:sz w:val="24"/>
          <w:szCs w:val="24"/>
          <w:lang w:eastAsia="pl-PL"/>
        </w:rPr>
      </w:pPr>
      <w:r w:rsidRPr="00200D1B">
        <w:rPr>
          <w:rFonts w:ascii="Calibri" w:eastAsia="Times New Roman" w:hAnsi="Calibri" w:cs="Calibri"/>
          <w:b/>
          <w:snapToGrid w:val="0"/>
          <w:sz w:val="24"/>
          <w:szCs w:val="24"/>
          <w:lang w:eastAsia="pl-PL"/>
        </w:rPr>
        <w:t>ul. Nowowiejska 27, 00-665 Warszawa</w:t>
      </w:r>
    </w:p>
    <w:p w14:paraId="6A88DD6E" w14:textId="71C8660B" w:rsidR="006167E6" w:rsidRDefault="006167E6" w:rsidP="006167E6">
      <w:pPr>
        <w:spacing w:after="0" w:line="240" w:lineRule="auto"/>
        <w:rPr>
          <w:rFonts w:ascii="Calibri" w:eastAsia="Times New Roman" w:hAnsi="Calibri" w:cs="Calibri"/>
          <w:b/>
          <w:snapToGrid w:val="0"/>
          <w:sz w:val="24"/>
          <w:szCs w:val="24"/>
          <w:lang w:eastAsia="pl-PL"/>
        </w:rPr>
      </w:pPr>
    </w:p>
    <w:p w14:paraId="149D5C77" w14:textId="77777777" w:rsidR="00A61115" w:rsidRDefault="00A61115" w:rsidP="006167E6">
      <w:pPr>
        <w:spacing w:after="0" w:line="240" w:lineRule="auto"/>
        <w:rPr>
          <w:rFonts w:ascii="Calibri" w:eastAsia="Times New Roman" w:hAnsi="Calibri" w:cs="Calibri"/>
          <w:b/>
          <w:snapToGrid w:val="0"/>
          <w:sz w:val="24"/>
          <w:szCs w:val="24"/>
          <w:lang w:eastAsia="pl-PL"/>
        </w:rPr>
      </w:pPr>
    </w:p>
    <w:p w14:paraId="4A21B516" w14:textId="77777777" w:rsidR="00DE227A" w:rsidRDefault="00DE227A" w:rsidP="00954D6A">
      <w:pPr>
        <w:spacing w:after="120" w:line="240" w:lineRule="auto"/>
        <w:jc w:val="center"/>
        <w:rPr>
          <w:rFonts w:ascii="Calibri" w:eastAsia="Times New Roman" w:hAnsi="Calibri" w:cs="Calibri"/>
          <w:b/>
          <w:snapToGrid w:val="0"/>
          <w:sz w:val="24"/>
          <w:szCs w:val="24"/>
          <w:lang w:eastAsia="pl-PL"/>
        </w:rPr>
      </w:pPr>
      <w:r w:rsidRPr="00200D1B">
        <w:rPr>
          <w:rFonts w:ascii="Calibri" w:eastAsia="Times New Roman" w:hAnsi="Calibri" w:cs="Calibri"/>
          <w:b/>
          <w:snapToGrid w:val="0"/>
          <w:sz w:val="24"/>
          <w:szCs w:val="24"/>
          <w:lang w:eastAsia="pl-PL"/>
        </w:rPr>
        <w:t>INFORMACJA O WYBORZE NAJKORZYSTNIEJSZEJ OFERTY</w:t>
      </w:r>
    </w:p>
    <w:p w14:paraId="7E2FDD9F" w14:textId="12229D85" w:rsidR="00954D6A" w:rsidRPr="00954D6A" w:rsidRDefault="00954D6A" w:rsidP="00954D6A">
      <w:pPr>
        <w:spacing w:line="271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954D6A">
        <w:rPr>
          <w:rFonts w:ascii="Calibri" w:eastAsia="Calibri" w:hAnsi="Calibri" w:cs="Calibri"/>
          <w:b/>
          <w:sz w:val="24"/>
          <w:szCs w:val="24"/>
        </w:rPr>
        <w:t>Dotyczy: postępowania prowadzonego w trybie podstawowym na podstawie art. 275 pkt 1 ustawy Pzp pn. „Remont pomieszczeń sanitarnych w budynku przy ul. Dolnej 42 w Warszawie w ramach realizacji projektu pn.: „Termomodernizacja budynków Samodzielnego Wojewódzkiego Zespołu Zakładów Psychiatrycznej Opieki Zdrowotnej w Warszawie przy ul. Dolnej 42 i Nowowiejskiej 27”, nr postępowania: 9/DZP/2024.</w:t>
      </w:r>
    </w:p>
    <w:p w14:paraId="07035C16" w14:textId="77777777" w:rsidR="00954D6A" w:rsidRDefault="00954D6A" w:rsidP="00954D6A">
      <w:pPr>
        <w:autoSpaceDE w:val="0"/>
        <w:autoSpaceDN w:val="0"/>
        <w:adjustRightInd w:val="0"/>
        <w:spacing w:after="0" w:line="271" w:lineRule="auto"/>
        <w:jc w:val="both"/>
        <w:rPr>
          <w:rFonts w:ascii="Calibri" w:hAnsi="Calibri" w:cs="Calibri"/>
          <w:sz w:val="24"/>
          <w:szCs w:val="24"/>
        </w:rPr>
      </w:pPr>
    </w:p>
    <w:p w14:paraId="4BD3A3D4" w14:textId="29CF0BC5" w:rsidR="007D50C4" w:rsidRPr="00200D1B" w:rsidRDefault="007D50C4" w:rsidP="00954D6A">
      <w:pPr>
        <w:autoSpaceDE w:val="0"/>
        <w:autoSpaceDN w:val="0"/>
        <w:adjustRightInd w:val="0"/>
        <w:spacing w:after="0" w:line="271" w:lineRule="auto"/>
        <w:jc w:val="both"/>
        <w:rPr>
          <w:rFonts w:ascii="Calibri" w:hAnsi="Calibri" w:cs="Calibri"/>
          <w:sz w:val="24"/>
          <w:szCs w:val="24"/>
        </w:rPr>
      </w:pPr>
      <w:r w:rsidRPr="00200D1B">
        <w:rPr>
          <w:rFonts w:ascii="Calibri" w:hAnsi="Calibri" w:cs="Calibri"/>
          <w:sz w:val="24"/>
          <w:szCs w:val="24"/>
        </w:rPr>
        <w:t xml:space="preserve">Działając na podstawie art. 253 ust. </w:t>
      </w:r>
      <w:r w:rsidR="00175C67">
        <w:rPr>
          <w:rFonts w:ascii="Calibri" w:hAnsi="Calibri" w:cs="Calibri"/>
          <w:sz w:val="24"/>
          <w:szCs w:val="24"/>
        </w:rPr>
        <w:t>2</w:t>
      </w:r>
      <w:r w:rsidRPr="00200D1B">
        <w:rPr>
          <w:rFonts w:ascii="Calibri" w:hAnsi="Calibri" w:cs="Calibri"/>
          <w:sz w:val="24"/>
          <w:szCs w:val="24"/>
        </w:rPr>
        <w:t xml:space="preserve"> ustawy z dnia 11 września 2019 r. – Prawo zamówień publicznych (Dz.U. z 202</w:t>
      </w:r>
      <w:r w:rsidR="00F45CA4">
        <w:rPr>
          <w:rFonts w:ascii="Calibri" w:hAnsi="Calibri" w:cs="Calibri"/>
          <w:sz w:val="24"/>
          <w:szCs w:val="24"/>
        </w:rPr>
        <w:t>3</w:t>
      </w:r>
      <w:r w:rsidRPr="00200D1B">
        <w:rPr>
          <w:rFonts w:ascii="Calibri" w:hAnsi="Calibri" w:cs="Calibri"/>
          <w:sz w:val="24"/>
          <w:szCs w:val="24"/>
        </w:rPr>
        <w:t xml:space="preserve"> r. poz. </w:t>
      </w:r>
      <w:r w:rsidR="00F45CA4">
        <w:rPr>
          <w:rFonts w:ascii="Calibri" w:hAnsi="Calibri" w:cs="Calibri"/>
          <w:sz w:val="24"/>
          <w:szCs w:val="24"/>
        </w:rPr>
        <w:t>1605</w:t>
      </w:r>
      <w:r w:rsidR="00182B6C">
        <w:rPr>
          <w:rFonts w:ascii="Calibri" w:hAnsi="Calibri" w:cs="Calibri"/>
          <w:sz w:val="24"/>
          <w:szCs w:val="24"/>
        </w:rPr>
        <w:t>,</w:t>
      </w:r>
      <w:r w:rsidR="00F45CA4">
        <w:rPr>
          <w:rFonts w:ascii="Calibri" w:hAnsi="Calibri" w:cs="Calibri"/>
          <w:sz w:val="24"/>
          <w:szCs w:val="24"/>
        </w:rPr>
        <w:t xml:space="preserve"> 1720</w:t>
      </w:r>
      <w:r w:rsidR="00182B6C">
        <w:rPr>
          <w:rFonts w:ascii="Calibri" w:hAnsi="Calibri" w:cs="Calibri"/>
          <w:sz w:val="24"/>
          <w:szCs w:val="24"/>
        </w:rPr>
        <w:t xml:space="preserve"> i 2274</w:t>
      </w:r>
      <w:r w:rsidRPr="00200D1B">
        <w:rPr>
          <w:rFonts w:ascii="Calibri" w:hAnsi="Calibri" w:cs="Calibri"/>
          <w:sz w:val="24"/>
          <w:szCs w:val="24"/>
        </w:rPr>
        <w:t>) – dalej: ustawa Pzp, Zamawiający informuje, że dokonał wyboru oferty najkorzystniejszej.</w:t>
      </w:r>
    </w:p>
    <w:p w14:paraId="28630C7F" w14:textId="3A0939AB" w:rsidR="00081502" w:rsidRPr="00200D1B" w:rsidRDefault="00081502" w:rsidP="00954D6A">
      <w:pPr>
        <w:widowControl w:val="0"/>
        <w:spacing w:before="120" w:after="120" w:line="271" w:lineRule="auto"/>
        <w:jc w:val="both"/>
        <w:rPr>
          <w:rFonts w:ascii="Calibri" w:eastAsia="Calibri" w:hAnsi="Calibri" w:cs="Calibri"/>
          <w:bCs/>
          <w:sz w:val="24"/>
          <w:szCs w:val="24"/>
        </w:rPr>
      </w:pPr>
      <w:bookmarkStart w:id="0" w:name="_Hlk158193315"/>
      <w:r w:rsidRPr="00200D1B">
        <w:rPr>
          <w:rFonts w:ascii="Calibri" w:eastAsia="Calibri" w:hAnsi="Calibri" w:cs="Calibri"/>
          <w:bCs/>
          <w:sz w:val="24"/>
          <w:szCs w:val="24"/>
        </w:rPr>
        <w:t xml:space="preserve">Jako ofertę najkorzystniejszą uznano ofertę </w:t>
      </w:r>
      <w:r w:rsidR="00182B6C">
        <w:rPr>
          <w:rFonts w:ascii="Calibri" w:eastAsia="Calibri" w:hAnsi="Calibri" w:cs="Calibri"/>
          <w:bCs/>
          <w:sz w:val="24"/>
          <w:szCs w:val="24"/>
        </w:rPr>
        <w:t>złożoną przez:</w:t>
      </w:r>
    </w:p>
    <w:p w14:paraId="724E2845" w14:textId="77777777" w:rsidR="00954D6A" w:rsidRPr="00954D6A" w:rsidRDefault="00954D6A" w:rsidP="00954D6A">
      <w:pPr>
        <w:autoSpaceDE w:val="0"/>
        <w:autoSpaceDN w:val="0"/>
        <w:spacing w:after="0" w:line="271" w:lineRule="auto"/>
        <w:rPr>
          <w:rFonts w:ascii="Calibri" w:eastAsia="Calibri" w:hAnsi="Calibri" w:cs="Calibri"/>
          <w:b/>
          <w:bCs/>
          <w:sz w:val="24"/>
          <w:szCs w:val="24"/>
        </w:rPr>
      </w:pPr>
      <w:bookmarkStart w:id="1" w:name="_Hlk158192477"/>
      <w:r w:rsidRPr="00954D6A">
        <w:rPr>
          <w:rFonts w:ascii="Calibri" w:eastAsia="Calibri" w:hAnsi="Calibri" w:cs="Calibri"/>
          <w:b/>
          <w:bCs/>
          <w:sz w:val="24"/>
          <w:szCs w:val="24"/>
        </w:rPr>
        <w:t>Dariusz Byliniak</w:t>
      </w:r>
    </w:p>
    <w:p w14:paraId="3B6BD022" w14:textId="77777777" w:rsidR="00954D6A" w:rsidRPr="00954D6A" w:rsidRDefault="00954D6A" w:rsidP="00954D6A">
      <w:pPr>
        <w:autoSpaceDE w:val="0"/>
        <w:autoSpaceDN w:val="0"/>
        <w:spacing w:after="0" w:line="271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954D6A">
        <w:rPr>
          <w:rFonts w:ascii="Calibri" w:eastAsia="Calibri" w:hAnsi="Calibri" w:cs="Calibri"/>
          <w:b/>
          <w:bCs/>
          <w:sz w:val="24"/>
          <w:szCs w:val="24"/>
        </w:rPr>
        <w:t>Rębowola nr 3</w:t>
      </w:r>
    </w:p>
    <w:p w14:paraId="321C85F0" w14:textId="77777777" w:rsidR="00954D6A" w:rsidRPr="00954D6A" w:rsidRDefault="00954D6A" w:rsidP="00954D6A">
      <w:pPr>
        <w:autoSpaceDE w:val="0"/>
        <w:autoSpaceDN w:val="0"/>
        <w:spacing w:after="0" w:line="271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954D6A">
        <w:rPr>
          <w:rFonts w:ascii="Calibri" w:eastAsia="Calibri" w:hAnsi="Calibri" w:cs="Calibri"/>
          <w:b/>
          <w:bCs/>
          <w:sz w:val="24"/>
          <w:szCs w:val="24"/>
        </w:rPr>
        <w:t>05-622 Belsk Duży</w:t>
      </w:r>
    </w:p>
    <w:p w14:paraId="0B4B1D03" w14:textId="77777777" w:rsidR="00954D6A" w:rsidRPr="00954D6A" w:rsidRDefault="00954D6A" w:rsidP="00954D6A">
      <w:pPr>
        <w:autoSpaceDE w:val="0"/>
        <w:autoSpaceDN w:val="0"/>
        <w:spacing w:after="0" w:line="271" w:lineRule="auto"/>
        <w:rPr>
          <w:rFonts w:ascii="Calibri" w:eastAsia="Calibri" w:hAnsi="Calibri" w:cs="Calibri"/>
          <w:sz w:val="24"/>
          <w:szCs w:val="24"/>
        </w:rPr>
      </w:pPr>
      <w:r w:rsidRPr="00954D6A">
        <w:rPr>
          <w:rFonts w:ascii="Calibri" w:eastAsia="Calibri" w:hAnsi="Calibri" w:cs="Calibri"/>
          <w:sz w:val="24"/>
          <w:szCs w:val="24"/>
        </w:rPr>
        <w:t xml:space="preserve">Cena: 499.658,77 zł brutto </w:t>
      </w:r>
    </w:p>
    <w:p w14:paraId="5BA4A0E1" w14:textId="77777777" w:rsidR="00954D6A" w:rsidRPr="00954D6A" w:rsidRDefault="00954D6A" w:rsidP="00954D6A">
      <w:pPr>
        <w:autoSpaceDE w:val="0"/>
        <w:autoSpaceDN w:val="0"/>
        <w:spacing w:after="0" w:line="271" w:lineRule="auto"/>
        <w:rPr>
          <w:rFonts w:ascii="Calibri" w:eastAsia="Calibri" w:hAnsi="Calibri" w:cs="Calibri"/>
          <w:sz w:val="24"/>
          <w:szCs w:val="24"/>
        </w:rPr>
      </w:pPr>
      <w:r w:rsidRPr="00954D6A">
        <w:rPr>
          <w:rFonts w:ascii="Calibri" w:eastAsia="Calibri" w:hAnsi="Calibri" w:cs="Calibri"/>
          <w:sz w:val="24"/>
          <w:szCs w:val="24"/>
        </w:rPr>
        <w:t>(oferta nr 3)</w:t>
      </w:r>
    </w:p>
    <w:bookmarkEnd w:id="1"/>
    <w:p w14:paraId="55BCB8B2" w14:textId="77777777" w:rsidR="00954D6A" w:rsidRPr="00954D6A" w:rsidRDefault="00954D6A" w:rsidP="00954D6A">
      <w:pPr>
        <w:suppressAutoHyphens/>
        <w:spacing w:before="120" w:after="0" w:line="271" w:lineRule="auto"/>
        <w:ind w:right="108"/>
        <w:jc w:val="both"/>
        <w:rPr>
          <w:rFonts w:ascii="Calibri" w:hAnsi="Calibri" w:cs="Calibri"/>
          <w:b/>
          <w:bCs/>
          <w:sz w:val="24"/>
          <w:szCs w:val="24"/>
          <w:lang w:eastAsia="zh-CN"/>
        </w:rPr>
      </w:pPr>
      <w:r w:rsidRPr="00954D6A">
        <w:rPr>
          <w:rFonts w:ascii="Calibri" w:hAnsi="Calibri" w:cs="Calibri"/>
          <w:b/>
          <w:bCs/>
          <w:sz w:val="24"/>
          <w:szCs w:val="24"/>
          <w:lang w:eastAsia="zh-CN"/>
        </w:rPr>
        <w:t>Uzasadnienie wyboru najkorzystniejszej oferty:</w:t>
      </w:r>
    </w:p>
    <w:p w14:paraId="44066027" w14:textId="77777777" w:rsidR="00954D6A" w:rsidRPr="00954D6A" w:rsidRDefault="00954D6A" w:rsidP="00954D6A">
      <w:pPr>
        <w:widowControl w:val="0"/>
        <w:spacing w:after="0" w:line="271" w:lineRule="auto"/>
        <w:jc w:val="both"/>
        <w:rPr>
          <w:rFonts w:ascii="Calibri" w:hAnsi="Calibri" w:cs="Calibri"/>
          <w:sz w:val="24"/>
          <w:szCs w:val="24"/>
        </w:rPr>
      </w:pPr>
      <w:r w:rsidRPr="00954D6A">
        <w:rPr>
          <w:rFonts w:ascii="Calibri" w:hAnsi="Calibri" w:cs="Calibri"/>
          <w:sz w:val="24"/>
          <w:szCs w:val="24"/>
        </w:rPr>
        <w:t xml:space="preserve">Przedmiotową decyzję Komisja uzasadnia tym, iż ww. Wykonawca, nie podlega wykluczeniu z postępowania, a złożona przez niego oferta nie podlega odrzuceniu i jest najkorzystniejsza w odniesieniu do kryteriów oceny ofert. Oferta złożona przez Wykonawcę odpowiada wymogom określonym w ustawie z dnia 11 września 2019 r. Prawo zamówień publicznych oraz wymogom zawartym w Specyfikacji Warunków Zamówienia. </w:t>
      </w:r>
    </w:p>
    <w:p w14:paraId="07E9A797" w14:textId="77777777" w:rsidR="00954D6A" w:rsidRDefault="00954D6A" w:rsidP="00DE227A">
      <w:pPr>
        <w:widowControl w:val="0"/>
        <w:spacing w:after="120" w:line="120" w:lineRule="atLeast"/>
        <w:jc w:val="both"/>
        <w:rPr>
          <w:rFonts w:eastAsia="Calibri" w:cstheme="minorHAnsi"/>
          <w:b/>
          <w:sz w:val="24"/>
          <w:szCs w:val="24"/>
        </w:rPr>
      </w:pPr>
    </w:p>
    <w:p w14:paraId="641FC6F3" w14:textId="54DB9B82" w:rsidR="00DE227A" w:rsidRDefault="00DE227A" w:rsidP="00DE227A">
      <w:pPr>
        <w:widowControl w:val="0"/>
        <w:spacing w:after="120" w:line="120" w:lineRule="atLeast"/>
        <w:jc w:val="both"/>
        <w:rPr>
          <w:rFonts w:eastAsia="Calibri" w:cstheme="minorHAnsi"/>
          <w:b/>
          <w:sz w:val="24"/>
          <w:szCs w:val="24"/>
        </w:rPr>
      </w:pPr>
      <w:r w:rsidRPr="00200D1B">
        <w:rPr>
          <w:rFonts w:eastAsia="Calibri" w:cstheme="minorHAnsi"/>
          <w:b/>
          <w:sz w:val="24"/>
          <w:szCs w:val="24"/>
        </w:rPr>
        <w:t>Ranking złożonych ofert:</w:t>
      </w:r>
    </w:p>
    <w:tbl>
      <w:tblPr>
        <w:tblW w:w="140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3122"/>
        <w:gridCol w:w="2012"/>
        <w:gridCol w:w="2013"/>
        <w:gridCol w:w="2013"/>
        <w:gridCol w:w="2013"/>
        <w:gridCol w:w="2013"/>
      </w:tblGrid>
      <w:tr w:rsidR="00954D6A" w:rsidRPr="0005235E" w14:paraId="0D9E6918" w14:textId="77777777" w:rsidTr="004E0493">
        <w:trPr>
          <w:trHeight w:val="1181"/>
        </w:trPr>
        <w:tc>
          <w:tcPr>
            <w:tcW w:w="854" w:type="dxa"/>
            <w:tcBorders>
              <w:bottom w:val="single" w:sz="4" w:space="0" w:color="auto"/>
            </w:tcBorders>
            <w:shd w:val="clear" w:color="auto" w:fill="F7CAAC"/>
            <w:vAlign w:val="center"/>
          </w:tcPr>
          <w:p w14:paraId="4DC18514" w14:textId="77777777" w:rsidR="00954D6A" w:rsidRPr="0005235E" w:rsidRDefault="00954D6A" w:rsidP="004E049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5235E">
              <w:rPr>
                <w:rFonts w:ascii="Calibri" w:eastAsia="Calibri" w:hAnsi="Calibri" w:cs="Calibri"/>
                <w:b/>
                <w:sz w:val="20"/>
                <w:szCs w:val="20"/>
              </w:rPr>
              <w:t>Numer oferty</w:t>
            </w:r>
          </w:p>
        </w:tc>
        <w:tc>
          <w:tcPr>
            <w:tcW w:w="3122" w:type="dxa"/>
            <w:tcBorders>
              <w:bottom w:val="single" w:sz="4" w:space="0" w:color="auto"/>
            </w:tcBorders>
            <w:shd w:val="clear" w:color="auto" w:fill="F7CAAC"/>
            <w:vAlign w:val="center"/>
          </w:tcPr>
          <w:p w14:paraId="141B3AAB" w14:textId="77777777" w:rsidR="00954D6A" w:rsidRPr="0005235E" w:rsidRDefault="00954D6A" w:rsidP="004E049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5235E">
              <w:rPr>
                <w:rFonts w:ascii="Calibri" w:eastAsia="Calibri" w:hAnsi="Calibri"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2012" w:type="dxa"/>
            <w:tcBorders>
              <w:bottom w:val="single" w:sz="4" w:space="0" w:color="auto"/>
            </w:tcBorders>
            <w:shd w:val="clear" w:color="auto" w:fill="F7CAAC"/>
            <w:vAlign w:val="center"/>
          </w:tcPr>
          <w:p w14:paraId="73A662E6" w14:textId="77777777" w:rsidR="00954D6A" w:rsidRPr="0005235E" w:rsidRDefault="00954D6A" w:rsidP="004E049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5235E">
              <w:rPr>
                <w:rFonts w:ascii="Calibri" w:eastAsia="Calibri" w:hAnsi="Calibri" w:cs="Calibri"/>
                <w:b/>
                <w:sz w:val="20"/>
                <w:szCs w:val="20"/>
              </w:rPr>
              <w:t>Kryterium 1</w:t>
            </w:r>
          </w:p>
          <w:p w14:paraId="512CF4E9" w14:textId="77777777" w:rsidR="00954D6A" w:rsidRPr="0005235E" w:rsidRDefault="00954D6A" w:rsidP="004E049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5235E">
              <w:rPr>
                <w:rFonts w:ascii="Calibri" w:eastAsia="Calibri" w:hAnsi="Calibri" w:cs="Calibri"/>
                <w:b/>
                <w:sz w:val="20"/>
                <w:szCs w:val="20"/>
              </w:rPr>
              <w:t>Cena</w:t>
            </w:r>
          </w:p>
          <w:p w14:paraId="44BC6317" w14:textId="77777777" w:rsidR="00954D6A" w:rsidRPr="0005235E" w:rsidRDefault="00954D6A" w:rsidP="004E049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5235E">
              <w:rPr>
                <w:rFonts w:ascii="Calibri" w:eastAsia="Calibri" w:hAnsi="Calibri" w:cs="Calibri"/>
                <w:bCs/>
                <w:sz w:val="20"/>
                <w:szCs w:val="20"/>
              </w:rPr>
              <w:t>waga 60%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F7CAAC"/>
            <w:vAlign w:val="center"/>
          </w:tcPr>
          <w:p w14:paraId="0A323809" w14:textId="77777777" w:rsidR="00954D6A" w:rsidRPr="0005235E" w:rsidRDefault="00954D6A" w:rsidP="004E049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5235E">
              <w:rPr>
                <w:rFonts w:ascii="Calibri" w:eastAsia="Calibri" w:hAnsi="Calibri" w:cs="Calibri"/>
                <w:b/>
                <w:sz w:val="20"/>
                <w:szCs w:val="20"/>
              </w:rPr>
              <w:t>Kryterium 1</w:t>
            </w:r>
          </w:p>
          <w:p w14:paraId="439C5A1B" w14:textId="77777777" w:rsidR="00954D6A" w:rsidRPr="0005235E" w:rsidRDefault="00954D6A" w:rsidP="004E049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5235E">
              <w:rPr>
                <w:rFonts w:ascii="Calibri" w:eastAsia="Calibri" w:hAnsi="Calibri" w:cs="Calibri"/>
                <w:b/>
                <w:sz w:val="20"/>
                <w:szCs w:val="20"/>
              </w:rPr>
              <w:t>Cena</w:t>
            </w:r>
          </w:p>
          <w:p w14:paraId="6039976C" w14:textId="77777777" w:rsidR="00954D6A" w:rsidRPr="0005235E" w:rsidRDefault="00954D6A" w:rsidP="004E049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05235E">
              <w:rPr>
                <w:rFonts w:ascii="Calibri" w:eastAsia="Calibri" w:hAnsi="Calibri" w:cs="Calibri"/>
                <w:bCs/>
                <w:sz w:val="20"/>
                <w:szCs w:val="20"/>
              </w:rPr>
              <w:t>waga 60%</w:t>
            </w:r>
          </w:p>
          <w:p w14:paraId="1C72ED5E" w14:textId="77777777" w:rsidR="00954D6A" w:rsidRPr="0005235E" w:rsidRDefault="00954D6A" w:rsidP="004E049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05235E">
              <w:rPr>
                <w:rFonts w:ascii="Calibri" w:eastAsia="Calibri" w:hAnsi="Calibri" w:cs="Calibri"/>
                <w:bCs/>
                <w:sz w:val="20"/>
                <w:szCs w:val="20"/>
              </w:rPr>
              <w:t>przyznana punktacja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F7CAAC"/>
            <w:vAlign w:val="center"/>
          </w:tcPr>
          <w:p w14:paraId="0008EE8B" w14:textId="77777777" w:rsidR="00954D6A" w:rsidRPr="0005235E" w:rsidRDefault="00954D6A" w:rsidP="004E049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5235E">
              <w:rPr>
                <w:rFonts w:ascii="Calibri" w:eastAsia="Calibri" w:hAnsi="Calibri" w:cs="Calibri"/>
                <w:b/>
                <w:sz w:val="20"/>
                <w:szCs w:val="20"/>
              </w:rPr>
              <w:t>Kryterium 2</w:t>
            </w:r>
          </w:p>
          <w:p w14:paraId="71B3F13B" w14:textId="77777777" w:rsidR="00954D6A" w:rsidRPr="0005235E" w:rsidRDefault="00954D6A" w:rsidP="004E049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Okres gwarancji</w:t>
            </w:r>
          </w:p>
          <w:p w14:paraId="1F3A611E" w14:textId="77777777" w:rsidR="00954D6A" w:rsidRPr="00952517" w:rsidRDefault="00954D6A" w:rsidP="004E049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05235E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waga 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4</w:t>
            </w:r>
            <w:r w:rsidRPr="0005235E">
              <w:rPr>
                <w:rFonts w:ascii="Calibri" w:eastAsia="Calibri" w:hAnsi="Calibri" w:cs="Calibri"/>
                <w:bCs/>
                <w:sz w:val="20"/>
                <w:szCs w:val="20"/>
              </w:rPr>
              <w:t>0%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F7CAAC"/>
            <w:vAlign w:val="center"/>
          </w:tcPr>
          <w:p w14:paraId="1DAC86C1" w14:textId="77777777" w:rsidR="00954D6A" w:rsidRPr="0005235E" w:rsidRDefault="00954D6A" w:rsidP="004E049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5235E">
              <w:rPr>
                <w:rFonts w:ascii="Calibri" w:eastAsia="Calibri" w:hAnsi="Calibri" w:cs="Calibri"/>
                <w:b/>
                <w:sz w:val="20"/>
                <w:szCs w:val="20"/>
              </w:rPr>
              <w:t>Kryterium 2</w:t>
            </w:r>
          </w:p>
          <w:p w14:paraId="7EBA5F32" w14:textId="77777777" w:rsidR="00954D6A" w:rsidRPr="0005235E" w:rsidRDefault="00954D6A" w:rsidP="004E049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Termin dostawy</w:t>
            </w:r>
          </w:p>
          <w:p w14:paraId="4EE2ED23" w14:textId="77777777" w:rsidR="00954D6A" w:rsidRPr="0005235E" w:rsidRDefault="00954D6A" w:rsidP="004E049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05235E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waga 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4</w:t>
            </w:r>
            <w:r w:rsidRPr="0005235E">
              <w:rPr>
                <w:rFonts w:ascii="Calibri" w:eastAsia="Calibri" w:hAnsi="Calibri" w:cs="Calibri"/>
                <w:bCs/>
                <w:sz w:val="20"/>
                <w:szCs w:val="20"/>
              </w:rPr>
              <w:t>0%</w:t>
            </w:r>
          </w:p>
          <w:p w14:paraId="72B027CF" w14:textId="77777777" w:rsidR="00954D6A" w:rsidRPr="00952517" w:rsidRDefault="00954D6A" w:rsidP="004E049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05235E">
              <w:rPr>
                <w:rFonts w:ascii="Calibri" w:eastAsia="Calibri" w:hAnsi="Calibri" w:cs="Calibri"/>
                <w:bCs/>
                <w:sz w:val="20"/>
                <w:szCs w:val="20"/>
              </w:rPr>
              <w:t>przyznana punktacja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F7CAAC"/>
            <w:vAlign w:val="center"/>
          </w:tcPr>
          <w:p w14:paraId="6AF43711" w14:textId="77777777" w:rsidR="00954D6A" w:rsidRPr="0005235E" w:rsidRDefault="00954D6A" w:rsidP="004E049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5235E">
              <w:rPr>
                <w:rFonts w:ascii="Calibri" w:eastAsia="Calibri" w:hAnsi="Calibri" w:cs="Calibri"/>
                <w:b/>
                <w:sz w:val="20"/>
                <w:szCs w:val="20"/>
              </w:rPr>
              <w:t>Łączna</w:t>
            </w:r>
          </w:p>
          <w:p w14:paraId="35F18595" w14:textId="77777777" w:rsidR="00954D6A" w:rsidRPr="0005235E" w:rsidRDefault="00954D6A" w:rsidP="004E049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5235E">
              <w:rPr>
                <w:rFonts w:ascii="Calibri" w:eastAsia="Calibri" w:hAnsi="Calibri" w:cs="Calibri"/>
                <w:b/>
                <w:sz w:val="20"/>
                <w:szCs w:val="20"/>
              </w:rPr>
              <w:t>punktacja</w:t>
            </w:r>
          </w:p>
        </w:tc>
      </w:tr>
      <w:tr w:rsidR="00954D6A" w:rsidRPr="0005235E" w14:paraId="1085ED90" w14:textId="77777777" w:rsidTr="004E0493">
        <w:trPr>
          <w:trHeight w:val="816"/>
        </w:trPr>
        <w:tc>
          <w:tcPr>
            <w:tcW w:w="854" w:type="dxa"/>
            <w:vAlign w:val="center"/>
          </w:tcPr>
          <w:p w14:paraId="11326788" w14:textId="77777777" w:rsidR="00954D6A" w:rsidRPr="00D42A9F" w:rsidRDefault="00954D6A" w:rsidP="004E049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D42A9F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3122" w:type="dxa"/>
            <w:vAlign w:val="center"/>
          </w:tcPr>
          <w:p w14:paraId="55BA8D85" w14:textId="77777777" w:rsidR="00954D6A" w:rsidRDefault="00954D6A" w:rsidP="004E04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Sentta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Sp. z o.o.</w:t>
            </w:r>
          </w:p>
          <w:p w14:paraId="70D3FB3C" w14:textId="77777777" w:rsidR="00954D6A" w:rsidRDefault="00954D6A" w:rsidP="004E04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ul. Baśniowa 5</w:t>
            </w:r>
          </w:p>
          <w:p w14:paraId="0F5A176C" w14:textId="77777777" w:rsidR="00954D6A" w:rsidRPr="000E31E2" w:rsidRDefault="00954D6A" w:rsidP="004E049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05-191 Stare Pieścirogi</w:t>
            </w:r>
          </w:p>
        </w:tc>
        <w:tc>
          <w:tcPr>
            <w:tcW w:w="2012" w:type="dxa"/>
            <w:vAlign w:val="center"/>
          </w:tcPr>
          <w:p w14:paraId="0E414FFF" w14:textId="77777777" w:rsidR="00954D6A" w:rsidRPr="002C33B5" w:rsidRDefault="00954D6A" w:rsidP="004E049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598.771,82 zł brutto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7AA6A13B" w14:textId="77777777" w:rsidR="00954D6A" w:rsidRPr="00D42A9F" w:rsidRDefault="00954D6A" w:rsidP="004E049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D42A9F">
              <w:rPr>
                <w:rFonts w:ascii="Calibri" w:hAnsi="Calibri" w:cs="Calibri"/>
                <w:sz w:val="20"/>
                <w:szCs w:val="20"/>
              </w:rPr>
              <w:t>50,07 pkt</w:t>
            </w:r>
          </w:p>
        </w:tc>
        <w:tc>
          <w:tcPr>
            <w:tcW w:w="2013" w:type="dxa"/>
            <w:vAlign w:val="center"/>
          </w:tcPr>
          <w:p w14:paraId="65844C18" w14:textId="77777777" w:rsidR="00954D6A" w:rsidRPr="00D42A9F" w:rsidRDefault="00954D6A" w:rsidP="004E049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84 miesiące</w:t>
            </w:r>
          </w:p>
        </w:tc>
        <w:tc>
          <w:tcPr>
            <w:tcW w:w="2013" w:type="dxa"/>
            <w:vAlign w:val="center"/>
          </w:tcPr>
          <w:p w14:paraId="1F6811B5" w14:textId="77777777" w:rsidR="00954D6A" w:rsidRPr="00D42A9F" w:rsidRDefault="00954D6A" w:rsidP="004E049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D42A9F">
              <w:rPr>
                <w:rFonts w:ascii="Calibri" w:eastAsia="Calibri" w:hAnsi="Calibri" w:cs="Calibri"/>
                <w:sz w:val="20"/>
                <w:szCs w:val="20"/>
              </w:rPr>
              <w:t>40,00 pkt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767C1030" w14:textId="77777777" w:rsidR="00954D6A" w:rsidRPr="00D42A9F" w:rsidRDefault="00954D6A" w:rsidP="004E049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90,07</w:t>
            </w:r>
            <w:r w:rsidRPr="00D42A9F">
              <w:rPr>
                <w:rFonts w:ascii="Calibri" w:eastAsia="Calibri" w:hAnsi="Calibri" w:cs="Calibri"/>
                <w:sz w:val="20"/>
                <w:szCs w:val="20"/>
              </w:rPr>
              <w:t xml:space="preserve"> pkt</w:t>
            </w:r>
          </w:p>
        </w:tc>
      </w:tr>
      <w:tr w:rsidR="00954D6A" w:rsidRPr="0005235E" w14:paraId="34931A3B" w14:textId="77777777" w:rsidTr="004E0493">
        <w:trPr>
          <w:trHeight w:val="816"/>
        </w:trPr>
        <w:tc>
          <w:tcPr>
            <w:tcW w:w="854" w:type="dxa"/>
            <w:vAlign w:val="center"/>
          </w:tcPr>
          <w:p w14:paraId="7CF764FB" w14:textId="77777777" w:rsidR="00954D6A" w:rsidRPr="00D42A9F" w:rsidRDefault="00954D6A" w:rsidP="004E0493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2A9F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3122" w:type="dxa"/>
            <w:vAlign w:val="center"/>
          </w:tcPr>
          <w:p w14:paraId="39E9EFD0" w14:textId="77777777" w:rsidR="00954D6A" w:rsidRDefault="00954D6A" w:rsidP="004E04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BUDMIR SYSTEM Sp. z o.o. Sp. k. </w:t>
            </w:r>
          </w:p>
          <w:p w14:paraId="5EA1D780" w14:textId="77777777" w:rsidR="00954D6A" w:rsidRDefault="00954D6A" w:rsidP="004E04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Al. gen. Władysława Sikorskiego 9c/19</w:t>
            </w:r>
          </w:p>
          <w:p w14:paraId="01D53AA5" w14:textId="77777777" w:rsidR="00954D6A" w:rsidRDefault="00954D6A" w:rsidP="004E04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02-758 Warszawa</w:t>
            </w:r>
          </w:p>
        </w:tc>
        <w:tc>
          <w:tcPr>
            <w:tcW w:w="2012" w:type="dxa"/>
            <w:vAlign w:val="center"/>
          </w:tcPr>
          <w:p w14:paraId="6C378A0E" w14:textId="77777777" w:rsidR="00954D6A" w:rsidRDefault="00954D6A" w:rsidP="004E0493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514.752,68 zł brutto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29B82B2F" w14:textId="77777777" w:rsidR="00954D6A" w:rsidRDefault="00954D6A" w:rsidP="004E0493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58,24</w:t>
            </w:r>
            <w:r w:rsidRPr="002C33B5">
              <w:rPr>
                <w:rFonts w:ascii="Calibri" w:hAnsi="Calibri" w:cs="Calibri"/>
                <w:sz w:val="20"/>
                <w:szCs w:val="20"/>
              </w:rPr>
              <w:t xml:space="preserve"> pkt</w:t>
            </w:r>
          </w:p>
        </w:tc>
        <w:tc>
          <w:tcPr>
            <w:tcW w:w="2013" w:type="dxa"/>
            <w:vAlign w:val="center"/>
          </w:tcPr>
          <w:p w14:paraId="195D6A71" w14:textId="77777777" w:rsidR="00954D6A" w:rsidRPr="002C33B5" w:rsidRDefault="00954D6A" w:rsidP="004E049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84 miesiące</w:t>
            </w:r>
          </w:p>
        </w:tc>
        <w:tc>
          <w:tcPr>
            <w:tcW w:w="2013" w:type="dxa"/>
            <w:vAlign w:val="center"/>
          </w:tcPr>
          <w:p w14:paraId="2FC925A7" w14:textId="77777777" w:rsidR="00954D6A" w:rsidRDefault="00954D6A" w:rsidP="004E049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  <w:r w:rsidRPr="002C33B5">
              <w:rPr>
                <w:rFonts w:ascii="Calibri" w:eastAsia="Calibri" w:hAnsi="Calibri" w:cs="Calibri"/>
                <w:sz w:val="20"/>
                <w:szCs w:val="20"/>
              </w:rPr>
              <w:t>0,00 pkt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52B63EC6" w14:textId="77777777" w:rsidR="00954D6A" w:rsidRDefault="00954D6A" w:rsidP="004E049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98,24</w:t>
            </w:r>
            <w:r w:rsidRPr="002C33B5">
              <w:rPr>
                <w:rFonts w:ascii="Calibri" w:eastAsia="Calibri" w:hAnsi="Calibri" w:cs="Calibri"/>
                <w:sz w:val="20"/>
                <w:szCs w:val="20"/>
              </w:rPr>
              <w:t xml:space="preserve"> pkt</w:t>
            </w:r>
          </w:p>
        </w:tc>
      </w:tr>
      <w:tr w:rsidR="00954D6A" w:rsidRPr="0005235E" w14:paraId="59E1F7FA" w14:textId="77777777" w:rsidTr="004E0493">
        <w:trPr>
          <w:trHeight w:val="816"/>
        </w:trPr>
        <w:tc>
          <w:tcPr>
            <w:tcW w:w="854" w:type="dxa"/>
            <w:vAlign w:val="center"/>
          </w:tcPr>
          <w:p w14:paraId="0A621D48" w14:textId="77777777" w:rsidR="00954D6A" w:rsidRPr="00161CD4" w:rsidRDefault="00954D6A" w:rsidP="004E049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61CD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122" w:type="dxa"/>
            <w:vAlign w:val="center"/>
          </w:tcPr>
          <w:p w14:paraId="710A1072" w14:textId="77777777" w:rsidR="00954D6A" w:rsidRPr="00161CD4" w:rsidRDefault="00954D6A" w:rsidP="004E04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61CD4">
              <w:rPr>
                <w:rFonts w:ascii="Calibri" w:hAnsi="Calibri" w:cs="Calibri"/>
                <w:b/>
                <w:bCs/>
                <w:sz w:val="20"/>
                <w:szCs w:val="20"/>
              </w:rPr>
              <w:t>Dariusz Byliniak</w:t>
            </w:r>
          </w:p>
          <w:p w14:paraId="2A25D595" w14:textId="77777777" w:rsidR="00954D6A" w:rsidRPr="00161CD4" w:rsidRDefault="00954D6A" w:rsidP="004E04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61CD4">
              <w:rPr>
                <w:rFonts w:ascii="Calibri" w:hAnsi="Calibri" w:cs="Calibri"/>
                <w:b/>
                <w:bCs/>
                <w:sz w:val="20"/>
                <w:szCs w:val="20"/>
              </w:rPr>
              <w:t>Rębowola 3</w:t>
            </w:r>
          </w:p>
          <w:p w14:paraId="087F8BD3" w14:textId="77777777" w:rsidR="00954D6A" w:rsidRPr="00161CD4" w:rsidRDefault="00954D6A" w:rsidP="004E04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61CD4">
              <w:rPr>
                <w:rFonts w:ascii="Calibri" w:hAnsi="Calibri" w:cs="Calibri"/>
                <w:b/>
                <w:bCs/>
                <w:sz w:val="20"/>
                <w:szCs w:val="20"/>
              </w:rPr>
              <w:t>05-622 Belsk Duży</w:t>
            </w:r>
          </w:p>
        </w:tc>
        <w:tc>
          <w:tcPr>
            <w:tcW w:w="2012" w:type="dxa"/>
            <w:vAlign w:val="center"/>
          </w:tcPr>
          <w:p w14:paraId="2023D733" w14:textId="77777777" w:rsidR="00954D6A" w:rsidRPr="00161CD4" w:rsidRDefault="00954D6A" w:rsidP="004E0493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61CD4">
              <w:rPr>
                <w:rFonts w:ascii="Calibri" w:hAnsi="Calibri" w:cs="Calibri"/>
                <w:b/>
                <w:bCs/>
                <w:sz w:val="20"/>
                <w:szCs w:val="20"/>
              </w:rPr>
              <w:t>499.658,77 zł brutto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1A038630" w14:textId="77777777" w:rsidR="00954D6A" w:rsidRPr="00161CD4" w:rsidRDefault="00954D6A" w:rsidP="004E0493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61CD4">
              <w:rPr>
                <w:rFonts w:ascii="Calibri" w:hAnsi="Calibri" w:cs="Calibri"/>
                <w:b/>
                <w:bCs/>
                <w:sz w:val="20"/>
                <w:szCs w:val="20"/>
              </w:rPr>
              <w:t>60,00 pkt</w:t>
            </w:r>
          </w:p>
        </w:tc>
        <w:tc>
          <w:tcPr>
            <w:tcW w:w="2013" w:type="dxa"/>
            <w:vAlign w:val="center"/>
          </w:tcPr>
          <w:p w14:paraId="143F9DEE" w14:textId="77777777" w:rsidR="00954D6A" w:rsidRPr="00161CD4" w:rsidRDefault="00954D6A" w:rsidP="004E049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61CD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84 miesiące</w:t>
            </w:r>
          </w:p>
        </w:tc>
        <w:tc>
          <w:tcPr>
            <w:tcW w:w="2013" w:type="dxa"/>
            <w:vAlign w:val="center"/>
          </w:tcPr>
          <w:p w14:paraId="679A79AB" w14:textId="77777777" w:rsidR="00954D6A" w:rsidRPr="00161CD4" w:rsidRDefault="00954D6A" w:rsidP="004E049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61CD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40,00 pkt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2C3A7688" w14:textId="77777777" w:rsidR="00954D6A" w:rsidRPr="00161CD4" w:rsidRDefault="00954D6A" w:rsidP="004E049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61CD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100,00 pkt</w:t>
            </w:r>
          </w:p>
        </w:tc>
      </w:tr>
    </w:tbl>
    <w:p w14:paraId="0B24E914" w14:textId="77777777" w:rsidR="00954D6A" w:rsidRDefault="00954D6A" w:rsidP="00DE227A">
      <w:pPr>
        <w:widowControl w:val="0"/>
        <w:spacing w:after="120" w:line="120" w:lineRule="atLeast"/>
        <w:jc w:val="both"/>
        <w:rPr>
          <w:rFonts w:eastAsia="Calibri" w:cstheme="minorHAnsi"/>
          <w:b/>
          <w:sz w:val="24"/>
          <w:szCs w:val="24"/>
        </w:rPr>
      </w:pPr>
    </w:p>
    <w:p w14:paraId="1DC4291E" w14:textId="77777777" w:rsidR="00954D6A" w:rsidRDefault="00954D6A" w:rsidP="00DE227A">
      <w:pPr>
        <w:widowControl w:val="0"/>
        <w:spacing w:after="120" w:line="120" w:lineRule="atLeast"/>
        <w:jc w:val="both"/>
        <w:rPr>
          <w:rFonts w:eastAsia="Calibri" w:cstheme="minorHAnsi"/>
          <w:b/>
          <w:sz w:val="24"/>
          <w:szCs w:val="24"/>
        </w:rPr>
      </w:pPr>
    </w:p>
    <w:p w14:paraId="0E318256" w14:textId="7350EB52" w:rsidR="007E0117" w:rsidRPr="003E1FCF" w:rsidRDefault="007E0117" w:rsidP="007E0117">
      <w:pPr>
        <w:suppressAutoHyphens/>
        <w:spacing w:after="0" w:line="240" w:lineRule="auto"/>
        <w:ind w:left="8077" w:firstLine="708"/>
        <w:jc w:val="both"/>
        <w:rPr>
          <w:rFonts w:ascii="Calibri" w:eastAsia="Times New Roman" w:hAnsi="Calibri" w:cs="Calibri"/>
          <w:b/>
          <w:bCs/>
          <w:sz w:val="24"/>
          <w:szCs w:val="24"/>
          <w:lang w:eastAsia="zh-CN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 xml:space="preserve">                          </w:t>
      </w:r>
      <w:r w:rsidRPr="003E1FCF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Z up. Dyrektora</w:t>
      </w:r>
    </w:p>
    <w:p w14:paraId="1C61E759" w14:textId="77777777" w:rsidR="007E0117" w:rsidRPr="003E1FCF" w:rsidRDefault="007E0117" w:rsidP="007E0117">
      <w:pPr>
        <w:suppressAutoHyphens/>
        <w:spacing w:after="0" w:line="240" w:lineRule="auto"/>
        <w:ind w:left="8077"/>
        <w:jc w:val="both"/>
        <w:rPr>
          <w:rFonts w:ascii="Calibri" w:eastAsia="Times New Roman" w:hAnsi="Calibri" w:cs="Calibri"/>
          <w:b/>
          <w:bCs/>
          <w:sz w:val="24"/>
          <w:szCs w:val="24"/>
          <w:lang w:eastAsia="zh-CN"/>
        </w:rPr>
      </w:pPr>
      <w:r w:rsidRPr="003E1FCF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 xml:space="preserve">                                                                                                        </w:t>
      </w:r>
    </w:p>
    <w:p w14:paraId="72F50D75" w14:textId="77777777" w:rsidR="007E0117" w:rsidRPr="003E1FCF" w:rsidRDefault="007E0117" w:rsidP="007E0117">
      <w:pPr>
        <w:suppressAutoHyphens/>
        <w:spacing w:after="0" w:line="240" w:lineRule="auto"/>
        <w:ind w:left="8077"/>
        <w:jc w:val="both"/>
        <w:rPr>
          <w:rFonts w:ascii="Calibri" w:eastAsia="Times New Roman" w:hAnsi="Calibri" w:cs="Calibri"/>
          <w:b/>
          <w:bCs/>
          <w:sz w:val="24"/>
          <w:szCs w:val="24"/>
          <w:lang w:eastAsia="zh-CN"/>
        </w:rPr>
      </w:pPr>
    </w:p>
    <w:p w14:paraId="3E123053" w14:textId="77777777" w:rsidR="007E0117" w:rsidRPr="003E1FCF" w:rsidRDefault="007E0117" w:rsidP="007E0117">
      <w:pPr>
        <w:suppressAutoHyphens/>
        <w:spacing w:after="0" w:line="240" w:lineRule="auto"/>
        <w:ind w:left="8077" w:firstLine="708"/>
        <w:jc w:val="both"/>
        <w:rPr>
          <w:rFonts w:ascii="Calibri" w:eastAsia="Times New Roman" w:hAnsi="Calibri" w:cs="Calibri"/>
          <w:b/>
          <w:bCs/>
          <w:sz w:val="24"/>
          <w:szCs w:val="24"/>
          <w:lang w:eastAsia="zh-CN"/>
        </w:rPr>
      </w:pPr>
      <w:r w:rsidRPr="003E1FCF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 xml:space="preserve">                         Andrzej Marciniak</w:t>
      </w:r>
    </w:p>
    <w:p w14:paraId="5AD4AC81" w14:textId="77777777" w:rsidR="007E0117" w:rsidRPr="003E1FCF" w:rsidRDefault="007E0117" w:rsidP="007E0117">
      <w:pPr>
        <w:suppressAutoHyphens/>
        <w:spacing w:after="0" w:line="240" w:lineRule="auto"/>
        <w:ind w:left="8077" w:firstLine="708"/>
        <w:jc w:val="both"/>
        <w:rPr>
          <w:rFonts w:eastAsia="Times New Roman" w:cstheme="minorHAnsi"/>
          <w:sz w:val="24"/>
          <w:szCs w:val="24"/>
          <w:lang w:eastAsia="zh-CN"/>
        </w:rPr>
      </w:pPr>
      <w:r w:rsidRPr="003E1FCF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Z-ca Dyrektora ds. Ekonomiczno - Finansowych</w:t>
      </w:r>
    </w:p>
    <w:p w14:paraId="4CE49C33" w14:textId="77777777" w:rsidR="007E0117" w:rsidRDefault="007E0117" w:rsidP="007E0117">
      <w:pPr>
        <w:widowControl w:val="0"/>
        <w:spacing w:after="0" w:line="120" w:lineRule="atLeast"/>
        <w:jc w:val="both"/>
        <w:rPr>
          <w:rFonts w:cstheme="minorHAnsi"/>
          <w:sz w:val="18"/>
          <w:szCs w:val="18"/>
        </w:rPr>
      </w:pPr>
    </w:p>
    <w:p w14:paraId="060DEAC9" w14:textId="77777777" w:rsidR="007E0117" w:rsidRDefault="007E0117" w:rsidP="007E0117">
      <w:pPr>
        <w:widowControl w:val="0"/>
        <w:spacing w:after="0" w:line="120" w:lineRule="atLeast"/>
        <w:jc w:val="both"/>
        <w:rPr>
          <w:rFonts w:cstheme="minorHAnsi"/>
          <w:sz w:val="18"/>
          <w:szCs w:val="18"/>
        </w:rPr>
      </w:pPr>
    </w:p>
    <w:p w14:paraId="71AB5C41" w14:textId="77777777" w:rsidR="007E0117" w:rsidRDefault="007E0117" w:rsidP="007E0117">
      <w:pPr>
        <w:widowControl w:val="0"/>
        <w:spacing w:after="0" w:line="120" w:lineRule="atLeast"/>
        <w:jc w:val="both"/>
        <w:rPr>
          <w:rFonts w:cstheme="minorHAnsi"/>
          <w:sz w:val="18"/>
          <w:szCs w:val="18"/>
        </w:rPr>
      </w:pPr>
    </w:p>
    <w:p w14:paraId="37395C97" w14:textId="77777777" w:rsidR="007E0117" w:rsidRDefault="007E0117" w:rsidP="007E0117">
      <w:pPr>
        <w:widowControl w:val="0"/>
        <w:spacing w:after="0" w:line="120" w:lineRule="atLeast"/>
        <w:jc w:val="both"/>
        <w:rPr>
          <w:rFonts w:cstheme="minorHAnsi"/>
          <w:sz w:val="18"/>
          <w:szCs w:val="18"/>
        </w:rPr>
      </w:pPr>
    </w:p>
    <w:p w14:paraId="2BEAAE3A" w14:textId="210D1617" w:rsidR="007E0117" w:rsidRPr="001746C4" w:rsidRDefault="007E0117" w:rsidP="007E0117">
      <w:pPr>
        <w:widowControl w:val="0"/>
        <w:spacing w:after="0" w:line="120" w:lineRule="atLeast"/>
        <w:jc w:val="both"/>
        <w:rPr>
          <w:rFonts w:cstheme="minorHAnsi"/>
          <w:sz w:val="18"/>
          <w:szCs w:val="18"/>
        </w:rPr>
      </w:pPr>
      <w:r w:rsidRPr="001746C4">
        <w:rPr>
          <w:rFonts w:cstheme="minorHAnsi"/>
          <w:sz w:val="18"/>
          <w:szCs w:val="18"/>
        </w:rPr>
        <w:t>Sprawę prowadzi:</w:t>
      </w:r>
    </w:p>
    <w:p w14:paraId="652AA6FB" w14:textId="77777777" w:rsidR="007E0117" w:rsidRPr="001746C4" w:rsidRDefault="007E0117" w:rsidP="007E0117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1746C4">
        <w:rPr>
          <w:rFonts w:cstheme="minorHAnsi"/>
          <w:sz w:val="18"/>
          <w:szCs w:val="18"/>
        </w:rPr>
        <w:t>Ewa Wieczorek</w:t>
      </w:r>
    </w:p>
    <w:p w14:paraId="3054E910" w14:textId="77777777" w:rsidR="007E0117" w:rsidRPr="001746C4" w:rsidRDefault="007E0117" w:rsidP="007E0117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1746C4">
        <w:rPr>
          <w:rFonts w:cstheme="minorHAnsi"/>
          <w:sz w:val="18"/>
          <w:szCs w:val="18"/>
        </w:rPr>
        <w:t>ul. Nowowiejska 27, 00-665 Warszawa, pok. G 104</w:t>
      </w:r>
    </w:p>
    <w:p w14:paraId="640479EC" w14:textId="50008A63" w:rsidR="00C75078" w:rsidRDefault="007E0117" w:rsidP="007E0117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1746C4">
        <w:rPr>
          <w:rFonts w:cstheme="minorHAnsi"/>
          <w:sz w:val="18"/>
          <w:szCs w:val="18"/>
          <w:lang w:val="en-US"/>
        </w:rPr>
        <w:t>tel.: 22 11 65</w:t>
      </w:r>
      <w:r>
        <w:rPr>
          <w:rFonts w:cstheme="minorHAnsi"/>
          <w:sz w:val="18"/>
          <w:szCs w:val="18"/>
          <w:lang w:val="en-US"/>
        </w:rPr>
        <w:t> </w:t>
      </w:r>
      <w:r w:rsidRPr="001746C4">
        <w:rPr>
          <w:rFonts w:cstheme="minorHAnsi"/>
          <w:sz w:val="18"/>
          <w:szCs w:val="18"/>
          <w:lang w:val="en-US"/>
        </w:rPr>
        <w:t>353</w:t>
      </w:r>
      <w:r>
        <w:rPr>
          <w:rFonts w:cstheme="minorHAnsi"/>
          <w:sz w:val="18"/>
          <w:szCs w:val="18"/>
          <w:lang w:val="en-US"/>
        </w:rPr>
        <w:t xml:space="preserve">, e-mail: </w:t>
      </w:r>
      <w:hyperlink r:id="rId7" w:history="1">
        <w:r w:rsidRPr="005C6367">
          <w:rPr>
            <w:rStyle w:val="Hipercze"/>
            <w:rFonts w:cstheme="minorHAnsi"/>
            <w:sz w:val="18"/>
            <w:szCs w:val="18"/>
            <w:lang w:val="en-US"/>
          </w:rPr>
          <w:t>ewa.wieczorek@szpitalnowowiejski.eu</w:t>
        </w:r>
      </w:hyperlink>
      <w:r>
        <w:rPr>
          <w:rFonts w:cstheme="minorHAnsi"/>
          <w:sz w:val="18"/>
          <w:szCs w:val="18"/>
          <w:lang w:val="en-US"/>
        </w:rPr>
        <w:t xml:space="preserve"> </w:t>
      </w:r>
      <w:r w:rsidRPr="001746C4">
        <w:rPr>
          <w:rFonts w:cstheme="minorHAnsi"/>
          <w:sz w:val="18"/>
          <w:szCs w:val="18"/>
          <w:lang w:val="en-US"/>
        </w:rPr>
        <w:t xml:space="preserve">    </w:t>
      </w:r>
      <w:r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 xml:space="preserve">   </w:t>
      </w:r>
    </w:p>
    <w:bookmarkEnd w:id="0"/>
    <w:sectPr w:rsidR="00C75078" w:rsidSect="00954D6A">
      <w:headerReference w:type="default" r:id="rId8"/>
      <w:pgSz w:w="16838" w:h="11906" w:orient="landscape"/>
      <w:pgMar w:top="155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318164" w14:textId="77777777" w:rsidR="005C445C" w:rsidRDefault="005C445C" w:rsidP="005C445C">
      <w:pPr>
        <w:spacing w:after="0" w:line="240" w:lineRule="auto"/>
      </w:pPr>
      <w:r>
        <w:separator/>
      </w:r>
    </w:p>
  </w:endnote>
  <w:endnote w:type="continuationSeparator" w:id="0">
    <w:p w14:paraId="2380686B" w14:textId="77777777" w:rsidR="005C445C" w:rsidRDefault="005C445C" w:rsidP="005C4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C50C3" w14:textId="77777777" w:rsidR="005C445C" w:rsidRDefault="005C445C" w:rsidP="005C445C">
      <w:pPr>
        <w:spacing w:after="0" w:line="240" w:lineRule="auto"/>
      </w:pPr>
      <w:r>
        <w:separator/>
      </w:r>
    </w:p>
  </w:footnote>
  <w:footnote w:type="continuationSeparator" w:id="0">
    <w:p w14:paraId="74EB8F72" w14:textId="77777777" w:rsidR="005C445C" w:rsidRDefault="005C445C" w:rsidP="005C4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23763" w14:textId="7A3507FD" w:rsidR="005C445C" w:rsidRDefault="005C445C" w:rsidP="005C445C">
    <w:pPr>
      <w:pStyle w:val="Nagwek"/>
      <w:jc w:val="right"/>
    </w:pPr>
    <w:r w:rsidRPr="00722545">
      <w:rPr>
        <w:noProof/>
      </w:rPr>
      <w:drawing>
        <wp:inline distT="0" distB="0" distL="0" distR="0" wp14:anchorId="5F80794F" wp14:editId="5EBAA40A">
          <wp:extent cx="2197100" cy="593725"/>
          <wp:effectExtent l="0" t="0" r="0" b="0"/>
          <wp:docPr id="52568604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694083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7100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362A3"/>
    <w:multiLevelType w:val="hybridMultilevel"/>
    <w:tmpl w:val="8E1670E0"/>
    <w:lvl w:ilvl="0" w:tplc="0415000F">
      <w:start w:val="1"/>
      <w:numFmt w:val="decimal"/>
      <w:lvlText w:val="%1."/>
      <w:lvlJc w:val="left"/>
      <w:pPr>
        <w:ind w:left="107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A5241"/>
    <w:multiLevelType w:val="hybridMultilevel"/>
    <w:tmpl w:val="67B884D6"/>
    <w:lvl w:ilvl="0" w:tplc="FFFFFFFF">
      <w:start w:val="1"/>
      <w:numFmt w:val="decimal"/>
      <w:lvlText w:val="%1."/>
      <w:lvlJc w:val="left"/>
      <w:pPr>
        <w:ind w:left="1434" w:hanging="360"/>
      </w:pPr>
    </w:lvl>
    <w:lvl w:ilvl="1" w:tplc="FFFFFFFF" w:tentative="1">
      <w:start w:val="1"/>
      <w:numFmt w:val="lowerLetter"/>
      <w:lvlText w:val="%2."/>
      <w:lvlJc w:val="left"/>
      <w:pPr>
        <w:ind w:left="2154" w:hanging="360"/>
      </w:pPr>
    </w:lvl>
    <w:lvl w:ilvl="2" w:tplc="FFFFFFFF" w:tentative="1">
      <w:start w:val="1"/>
      <w:numFmt w:val="lowerRoman"/>
      <w:lvlText w:val="%3."/>
      <w:lvlJc w:val="right"/>
      <w:pPr>
        <w:ind w:left="2874" w:hanging="180"/>
      </w:pPr>
    </w:lvl>
    <w:lvl w:ilvl="3" w:tplc="FFFFFFFF" w:tentative="1">
      <w:start w:val="1"/>
      <w:numFmt w:val="decimal"/>
      <w:lvlText w:val="%4."/>
      <w:lvlJc w:val="left"/>
      <w:pPr>
        <w:ind w:left="3594" w:hanging="360"/>
      </w:pPr>
    </w:lvl>
    <w:lvl w:ilvl="4" w:tplc="FFFFFFFF" w:tentative="1">
      <w:start w:val="1"/>
      <w:numFmt w:val="lowerLetter"/>
      <w:lvlText w:val="%5."/>
      <w:lvlJc w:val="left"/>
      <w:pPr>
        <w:ind w:left="4314" w:hanging="360"/>
      </w:pPr>
    </w:lvl>
    <w:lvl w:ilvl="5" w:tplc="FFFFFFFF" w:tentative="1">
      <w:start w:val="1"/>
      <w:numFmt w:val="lowerRoman"/>
      <w:lvlText w:val="%6."/>
      <w:lvlJc w:val="right"/>
      <w:pPr>
        <w:ind w:left="5034" w:hanging="180"/>
      </w:pPr>
    </w:lvl>
    <w:lvl w:ilvl="6" w:tplc="FFFFFFFF" w:tentative="1">
      <w:start w:val="1"/>
      <w:numFmt w:val="decimal"/>
      <w:lvlText w:val="%7."/>
      <w:lvlJc w:val="left"/>
      <w:pPr>
        <w:ind w:left="5754" w:hanging="360"/>
      </w:pPr>
    </w:lvl>
    <w:lvl w:ilvl="7" w:tplc="FFFFFFFF" w:tentative="1">
      <w:start w:val="1"/>
      <w:numFmt w:val="lowerLetter"/>
      <w:lvlText w:val="%8."/>
      <w:lvlJc w:val="left"/>
      <w:pPr>
        <w:ind w:left="6474" w:hanging="360"/>
      </w:pPr>
    </w:lvl>
    <w:lvl w:ilvl="8" w:tplc="FFFFFFFF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5BDA7905"/>
    <w:multiLevelType w:val="hybridMultilevel"/>
    <w:tmpl w:val="BB16D4D4"/>
    <w:lvl w:ilvl="0" w:tplc="D526C0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1B4A9C"/>
    <w:multiLevelType w:val="hybridMultilevel"/>
    <w:tmpl w:val="67B884D6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FFFFFFFF" w:tentative="1">
      <w:start w:val="1"/>
      <w:numFmt w:val="lowerLetter"/>
      <w:lvlText w:val="%2."/>
      <w:lvlJc w:val="left"/>
      <w:pPr>
        <w:ind w:left="2154" w:hanging="360"/>
      </w:pPr>
    </w:lvl>
    <w:lvl w:ilvl="2" w:tplc="FFFFFFFF" w:tentative="1">
      <w:start w:val="1"/>
      <w:numFmt w:val="lowerRoman"/>
      <w:lvlText w:val="%3."/>
      <w:lvlJc w:val="right"/>
      <w:pPr>
        <w:ind w:left="2874" w:hanging="180"/>
      </w:pPr>
    </w:lvl>
    <w:lvl w:ilvl="3" w:tplc="FFFFFFFF" w:tentative="1">
      <w:start w:val="1"/>
      <w:numFmt w:val="decimal"/>
      <w:lvlText w:val="%4."/>
      <w:lvlJc w:val="left"/>
      <w:pPr>
        <w:ind w:left="3594" w:hanging="360"/>
      </w:pPr>
    </w:lvl>
    <w:lvl w:ilvl="4" w:tplc="FFFFFFFF" w:tentative="1">
      <w:start w:val="1"/>
      <w:numFmt w:val="lowerLetter"/>
      <w:lvlText w:val="%5."/>
      <w:lvlJc w:val="left"/>
      <w:pPr>
        <w:ind w:left="4314" w:hanging="360"/>
      </w:pPr>
    </w:lvl>
    <w:lvl w:ilvl="5" w:tplc="FFFFFFFF" w:tentative="1">
      <w:start w:val="1"/>
      <w:numFmt w:val="lowerRoman"/>
      <w:lvlText w:val="%6."/>
      <w:lvlJc w:val="right"/>
      <w:pPr>
        <w:ind w:left="5034" w:hanging="180"/>
      </w:pPr>
    </w:lvl>
    <w:lvl w:ilvl="6" w:tplc="FFFFFFFF" w:tentative="1">
      <w:start w:val="1"/>
      <w:numFmt w:val="decimal"/>
      <w:lvlText w:val="%7."/>
      <w:lvlJc w:val="left"/>
      <w:pPr>
        <w:ind w:left="5754" w:hanging="360"/>
      </w:pPr>
    </w:lvl>
    <w:lvl w:ilvl="7" w:tplc="FFFFFFFF" w:tentative="1">
      <w:start w:val="1"/>
      <w:numFmt w:val="lowerLetter"/>
      <w:lvlText w:val="%8."/>
      <w:lvlJc w:val="left"/>
      <w:pPr>
        <w:ind w:left="6474" w:hanging="360"/>
      </w:pPr>
    </w:lvl>
    <w:lvl w:ilvl="8" w:tplc="FFFFFFFF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" w15:restartNumberingAfterBreak="0">
    <w:nsid w:val="73334EE0"/>
    <w:multiLevelType w:val="hybridMultilevel"/>
    <w:tmpl w:val="3320AAC4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num w:numId="1" w16cid:durableId="1592470231">
    <w:abstractNumId w:val="2"/>
  </w:num>
  <w:num w:numId="2" w16cid:durableId="481311175">
    <w:abstractNumId w:val="1"/>
  </w:num>
  <w:num w:numId="3" w16cid:durableId="1812406644">
    <w:abstractNumId w:val="4"/>
  </w:num>
  <w:num w:numId="4" w16cid:durableId="87654304">
    <w:abstractNumId w:val="0"/>
  </w:num>
  <w:num w:numId="5" w16cid:durableId="1936016384">
    <w:abstractNumId w:val="6"/>
  </w:num>
  <w:num w:numId="6" w16cid:durableId="1553956357">
    <w:abstractNumId w:val="5"/>
  </w:num>
  <w:num w:numId="7" w16cid:durableId="15481060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E3"/>
    <w:rsid w:val="0000020A"/>
    <w:rsid w:val="00062DAE"/>
    <w:rsid w:val="000754A7"/>
    <w:rsid w:val="00081502"/>
    <w:rsid w:val="00087AD7"/>
    <w:rsid w:val="000B18FB"/>
    <w:rsid w:val="000C50DB"/>
    <w:rsid w:val="000F663D"/>
    <w:rsid w:val="00107685"/>
    <w:rsid w:val="0012397A"/>
    <w:rsid w:val="0016661B"/>
    <w:rsid w:val="001746C4"/>
    <w:rsid w:val="00175C67"/>
    <w:rsid w:val="00182B6C"/>
    <w:rsid w:val="0019378D"/>
    <w:rsid w:val="00197B57"/>
    <w:rsid w:val="00200D1B"/>
    <w:rsid w:val="00203024"/>
    <w:rsid w:val="0022110A"/>
    <w:rsid w:val="0022752A"/>
    <w:rsid w:val="002355B0"/>
    <w:rsid w:val="00274192"/>
    <w:rsid w:val="00287F9F"/>
    <w:rsid w:val="00290E06"/>
    <w:rsid w:val="002A4FFA"/>
    <w:rsid w:val="002B6BFD"/>
    <w:rsid w:val="002C161E"/>
    <w:rsid w:val="002F6233"/>
    <w:rsid w:val="003052CF"/>
    <w:rsid w:val="003146B3"/>
    <w:rsid w:val="00341606"/>
    <w:rsid w:val="0034226B"/>
    <w:rsid w:val="00381A47"/>
    <w:rsid w:val="003D38AD"/>
    <w:rsid w:val="003F05E3"/>
    <w:rsid w:val="00414486"/>
    <w:rsid w:val="00426EC5"/>
    <w:rsid w:val="0045497A"/>
    <w:rsid w:val="00454EFC"/>
    <w:rsid w:val="004639D7"/>
    <w:rsid w:val="00483BB8"/>
    <w:rsid w:val="004D2E1E"/>
    <w:rsid w:val="004E555E"/>
    <w:rsid w:val="00542705"/>
    <w:rsid w:val="00552C52"/>
    <w:rsid w:val="0059187C"/>
    <w:rsid w:val="005925F8"/>
    <w:rsid w:val="005A4352"/>
    <w:rsid w:val="005C445C"/>
    <w:rsid w:val="005E09C2"/>
    <w:rsid w:val="006167E6"/>
    <w:rsid w:val="00652EC0"/>
    <w:rsid w:val="006A17AD"/>
    <w:rsid w:val="006A7974"/>
    <w:rsid w:val="00700908"/>
    <w:rsid w:val="007719A6"/>
    <w:rsid w:val="00786164"/>
    <w:rsid w:val="00786E63"/>
    <w:rsid w:val="007D50C4"/>
    <w:rsid w:val="007E0117"/>
    <w:rsid w:val="007E7BFB"/>
    <w:rsid w:val="007F2E2E"/>
    <w:rsid w:val="008724C2"/>
    <w:rsid w:val="008A0BDF"/>
    <w:rsid w:val="00940620"/>
    <w:rsid w:val="00954D6A"/>
    <w:rsid w:val="00A117E8"/>
    <w:rsid w:val="00A125B7"/>
    <w:rsid w:val="00A61115"/>
    <w:rsid w:val="00A72D4C"/>
    <w:rsid w:val="00A80B1A"/>
    <w:rsid w:val="00A86DC0"/>
    <w:rsid w:val="00A9045D"/>
    <w:rsid w:val="00AD543C"/>
    <w:rsid w:val="00B05174"/>
    <w:rsid w:val="00B343CB"/>
    <w:rsid w:val="00B350DB"/>
    <w:rsid w:val="00B50D60"/>
    <w:rsid w:val="00B849F3"/>
    <w:rsid w:val="00C02164"/>
    <w:rsid w:val="00C170B7"/>
    <w:rsid w:val="00C232D8"/>
    <w:rsid w:val="00C75078"/>
    <w:rsid w:val="00CD5473"/>
    <w:rsid w:val="00D071D9"/>
    <w:rsid w:val="00D31CFD"/>
    <w:rsid w:val="00D56EB9"/>
    <w:rsid w:val="00DB3A64"/>
    <w:rsid w:val="00DE227A"/>
    <w:rsid w:val="00DF6F7E"/>
    <w:rsid w:val="00E259E8"/>
    <w:rsid w:val="00E25BC4"/>
    <w:rsid w:val="00E26D51"/>
    <w:rsid w:val="00EB5CA7"/>
    <w:rsid w:val="00EB6D04"/>
    <w:rsid w:val="00F42D62"/>
    <w:rsid w:val="00F45CA4"/>
    <w:rsid w:val="00F55364"/>
    <w:rsid w:val="00F5658B"/>
    <w:rsid w:val="00F710E4"/>
    <w:rsid w:val="00FC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D84D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paragraph" w:customStyle="1" w:styleId="ZnakZnakZnakZnakZnakZnakZnakZnakZnak">
    <w:name w:val="Znak Znak Znak Znak Znak Znak Znak Znak Znak"/>
    <w:basedOn w:val="Normalny"/>
    <w:rsid w:val="00290E0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Default">
    <w:name w:val="Default"/>
    <w:rsid w:val="00B0517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Domylnie">
    <w:name w:val="Domyślnie"/>
    <w:rsid w:val="00182B6C"/>
    <w:pPr>
      <w:suppressAutoHyphens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D2E1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2E1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C4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445C"/>
  </w:style>
  <w:style w:type="paragraph" w:styleId="Stopka">
    <w:name w:val="footer"/>
    <w:basedOn w:val="Normalny"/>
    <w:link w:val="StopkaZnak"/>
    <w:uiPriority w:val="99"/>
    <w:unhideWhenUsed/>
    <w:rsid w:val="005C4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4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wa.wieczorek@szpitalnowowiejski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360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Ewa Wieczorek</cp:lastModifiedBy>
  <cp:revision>89</cp:revision>
  <cp:lastPrinted>2024-07-22T11:20:00Z</cp:lastPrinted>
  <dcterms:created xsi:type="dcterms:W3CDTF">2021-03-29T16:38:00Z</dcterms:created>
  <dcterms:modified xsi:type="dcterms:W3CDTF">2024-07-22T11:20:00Z</dcterms:modified>
</cp:coreProperties>
</file>