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1E6C" w14:textId="1C31262C" w:rsidR="00154929" w:rsidRDefault="00C75D47">
      <w:pPr>
        <w:jc w:val="center"/>
        <w:rPr>
          <w:b/>
          <w:sz w:val="34"/>
          <w:szCs w:val="34"/>
        </w:rPr>
      </w:pPr>
      <w:r w:rsidRPr="00C75D47">
        <w:rPr>
          <w:noProof/>
          <w:szCs w:val="20"/>
        </w:rPr>
        <w:drawing>
          <wp:inline distT="0" distB="0" distL="0" distR="0" wp14:anchorId="24923989" wp14:editId="18B5F531">
            <wp:extent cx="5679440" cy="58928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9440" cy="589280"/>
                    </a:xfrm>
                    <a:prstGeom prst="rect">
                      <a:avLst/>
                    </a:prstGeom>
                    <a:noFill/>
                    <a:ln>
                      <a:noFill/>
                    </a:ln>
                  </pic:spPr>
                </pic:pic>
              </a:graphicData>
            </a:graphic>
          </wp:inline>
        </w:drawing>
      </w:r>
    </w:p>
    <w:p w14:paraId="7FACF750" w14:textId="582B38E1" w:rsidR="00D42B1A" w:rsidRDefault="00D42B1A" w:rsidP="00D42B1A">
      <w:pPr>
        <w:autoSpaceDE w:val="0"/>
      </w:pPr>
      <w:bookmarkStart w:id="0" w:name="_Hlk69301960"/>
    </w:p>
    <w:p w14:paraId="2998B50B" w14:textId="77777777" w:rsidR="00D42B1A" w:rsidRDefault="00D42B1A" w:rsidP="00D42B1A">
      <w:pPr>
        <w:autoSpaceDE w:val="0"/>
        <w:jc w:val="center"/>
        <w:rPr>
          <w:rFonts w:ascii="Cambria" w:hAnsi="Cambria" w:cs="Calibri-Bold"/>
          <w:sz w:val="18"/>
          <w:szCs w:val="18"/>
        </w:rPr>
      </w:pPr>
    </w:p>
    <w:bookmarkEnd w:id="0"/>
    <w:p w14:paraId="48590DC7" w14:textId="77777777" w:rsidR="00D42B1A" w:rsidRDefault="00D42B1A" w:rsidP="00237747">
      <w:pPr>
        <w:rPr>
          <w:b/>
          <w:sz w:val="34"/>
          <w:szCs w:val="34"/>
        </w:rPr>
      </w:pPr>
    </w:p>
    <w:p w14:paraId="00000001" w14:textId="714A3ED3" w:rsidR="00434368" w:rsidRDefault="00860038">
      <w:pPr>
        <w:jc w:val="center"/>
        <w:rPr>
          <w:b/>
          <w:sz w:val="34"/>
          <w:szCs w:val="34"/>
        </w:rPr>
      </w:pPr>
      <w:r>
        <w:rPr>
          <w:b/>
          <w:sz w:val="34"/>
          <w:szCs w:val="34"/>
        </w:rPr>
        <w:t>SPECYFIKACJA WARUNKÓW ZAMÓWIENIA</w:t>
      </w:r>
    </w:p>
    <w:p w14:paraId="00000002" w14:textId="77777777" w:rsidR="00434368" w:rsidRDefault="00434368">
      <w:pPr>
        <w:jc w:val="center"/>
      </w:pPr>
    </w:p>
    <w:p w14:paraId="00000003" w14:textId="77777777" w:rsidR="00434368" w:rsidRDefault="00434368">
      <w:pPr>
        <w:jc w:val="center"/>
      </w:pPr>
    </w:p>
    <w:p w14:paraId="00000004" w14:textId="13A667CC" w:rsidR="00434368" w:rsidRPr="001C7F4E" w:rsidRDefault="00860038">
      <w:pPr>
        <w:jc w:val="center"/>
        <w:rPr>
          <w:b/>
          <w:sz w:val="28"/>
          <w:szCs w:val="28"/>
        </w:rPr>
      </w:pPr>
      <w:r w:rsidRPr="001C7F4E">
        <w:rPr>
          <w:b/>
          <w:sz w:val="28"/>
          <w:szCs w:val="28"/>
        </w:rPr>
        <w:t>ZAMAWIAJĄCY:</w:t>
      </w:r>
    </w:p>
    <w:p w14:paraId="71E8C736" w14:textId="77777777" w:rsidR="0071046B" w:rsidRPr="001C7F4E" w:rsidRDefault="0071046B">
      <w:pPr>
        <w:jc w:val="center"/>
        <w:rPr>
          <w:b/>
          <w:sz w:val="28"/>
          <w:szCs w:val="28"/>
        </w:rPr>
      </w:pPr>
    </w:p>
    <w:p w14:paraId="00000005" w14:textId="244E3FA0" w:rsidR="00434368" w:rsidRPr="001C7F4E" w:rsidRDefault="0071046B">
      <w:pPr>
        <w:jc w:val="center"/>
        <w:rPr>
          <w:b/>
          <w:color w:val="000000" w:themeColor="text1"/>
          <w:sz w:val="28"/>
          <w:szCs w:val="28"/>
        </w:rPr>
      </w:pPr>
      <w:r w:rsidRPr="001C7F4E">
        <w:rPr>
          <w:b/>
          <w:color w:val="000000" w:themeColor="text1"/>
          <w:sz w:val="28"/>
          <w:szCs w:val="28"/>
        </w:rPr>
        <w:t>GMINA PRZECHLEWO</w:t>
      </w:r>
    </w:p>
    <w:p w14:paraId="68EB9565" w14:textId="4E4A4E30" w:rsidR="0071046B" w:rsidRPr="001C7F4E" w:rsidRDefault="0071046B">
      <w:pPr>
        <w:jc w:val="center"/>
        <w:rPr>
          <w:b/>
          <w:color w:val="000000" w:themeColor="text1"/>
          <w:sz w:val="28"/>
          <w:szCs w:val="28"/>
        </w:rPr>
      </w:pPr>
      <w:r w:rsidRPr="001C7F4E">
        <w:rPr>
          <w:b/>
          <w:color w:val="000000" w:themeColor="text1"/>
          <w:sz w:val="28"/>
          <w:szCs w:val="28"/>
        </w:rPr>
        <w:t>Ul. Człuchowska 26, 77-320 Przechlewo</w:t>
      </w:r>
    </w:p>
    <w:p w14:paraId="00000006" w14:textId="77777777" w:rsidR="00434368" w:rsidRDefault="00434368">
      <w:pPr>
        <w:jc w:val="center"/>
        <w:rPr>
          <w:sz w:val="26"/>
          <w:szCs w:val="26"/>
        </w:rPr>
      </w:pPr>
    </w:p>
    <w:p w14:paraId="00000007" w14:textId="059A73E1" w:rsidR="00434368" w:rsidRDefault="00860038">
      <w:pPr>
        <w:spacing w:before="240" w:line="360" w:lineRule="auto"/>
        <w:jc w:val="center"/>
        <w:rPr>
          <w:sz w:val="20"/>
          <w:szCs w:val="20"/>
        </w:rPr>
      </w:pPr>
      <w:r>
        <w:rPr>
          <w:sz w:val="20"/>
          <w:szCs w:val="20"/>
        </w:rPr>
        <w:t xml:space="preserve">Zaprasza do złożenia oferty w trybie art. 275 pkt </w:t>
      </w:r>
      <w:r w:rsidR="00210E8C">
        <w:rPr>
          <w:sz w:val="20"/>
          <w:szCs w:val="20"/>
        </w:rPr>
        <w:t>1</w:t>
      </w:r>
      <w:r>
        <w:rPr>
          <w:sz w:val="20"/>
          <w:szCs w:val="20"/>
        </w:rPr>
        <w:t xml:space="preserve"> (trybie podstawowym </w:t>
      </w:r>
      <w:r w:rsidR="00210E8C">
        <w:rPr>
          <w:sz w:val="20"/>
          <w:szCs w:val="20"/>
        </w:rPr>
        <w:t>bez przeprowadzenia</w:t>
      </w:r>
      <w:r w:rsidR="00CB1CE0" w:rsidRPr="00CB1CE0">
        <w:rPr>
          <w:sz w:val="20"/>
          <w:szCs w:val="20"/>
        </w:rPr>
        <w:t xml:space="preserve"> negocjacji</w:t>
      </w:r>
      <w:r w:rsidRPr="00CB1CE0">
        <w:rPr>
          <w:sz w:val="20"/>
          <w:szCs w:val="20"/>
        </w:rPr>
        <w:t>)</w:t>
      </w:r>
      <w:r>
        <w:rPr>
          <w:sz w:val="20"/>
          <w:szCs w:val="20"/>
        </w:rPr>
        <w:t xml:space="preserve"> o wartości zamówienia nieprzekraczającej progów unijnych o jakich stanowi art. 3 ustawy z 11 września 2019 r. - Prawo zamówień publicznych (</w:t>
      </w:r>
      <w:r w:rsidR="008D20A6">
        <w:rPr>
          <w:sz w:val="20"/>
          <w:szCs w:val="20"/>
        </w:rPr>
        <w:t xml:space="preserve">tj. </w:t>
      </w:r>
      <w:r>
        <w:rPr>
          <w:sz w:val="20"/>
          <w:szCs w:val="20"/>
        </w:rPr>
        <w:t>D</w:t>
      </w:r>
      <w:r w:rsidRPr="0071046B">
        <w:rPr>
          <w:color w:val="000000" w:themeColor="text1"/>
          <w:sz w:val="20"/>
          <w:szCs w:val="20"/>
        </w:rPr>
        <w:t>z. U. z 20</w:t>
      </w:r>
      <w:r w:rsidR="008D20A6">
        <w:rPr>
          <w:color w:val="000000" w:themeColor="text1"/>
          <w:sz w:val="20"/>
          <w:szCs w:val="20"/>
        </w:rPr>
        <w:t>2</w:t>
      </w:r>
      <w:r w:rsidR="00210E8C">
        <w:rPr>
          <w:color w:val="000000" w:themeColor="text1"/>
          <w:sz w:val="20"/>
          <w:szCs w:val="20"/>
        </w:rPr>
        <w:t>2</w:t>
      </w:r>
      <w:r w:rsidRPr="0071046B">
        <w:rPr>
          <w:color w:val="000000" w:themeColor="text1"/>
          <w:sz w:val="20"/>
          <w:szCs w:val="20"/>
        </w:rPr>
        <w:t xml:space="preserve"> r. poz. </w:t>
      </w:r>
      <w:r w:rsidR="008D20A6">
        <w:rPr>
          <w:color w:val="000000" w:themeColor="text1"/>
          <w:sz w:val="20"/>
          <w:szCs w:val="20"/>
        </w:rPr>
        <w:t>1</w:t>
      </w:r>
      <w:r w:rsidR="00184402">
        <w:rPr>
          <w:color w:val="000000" w:themeColor="text1"/>
          <w:sz w:val="20"/>
          <w:szCs w:val="20"/>
        </w:rPr>
        <w:t>710</w:t>
      </w:r>
      <w:r w:rsidR="004C2C58">
        <w:rPr>
          <w:color w:val="000000" w:themeColor="text1"/>
          <w:sz w:val="20"/>
          <w:szCs w:val="20"/>
        </w:rPr>
        <w:t xml:space="preserve"> ze zm.</w:t>
      </w:r>
      <w:r w:rsidRPr="0071046B">
        <w:rPr>
          <w:color w:val="000000" w:themeColor="text1"/>
          <w:sz w:val="20"/>
          <w:szCs w:val="20"/>
        </w:rPr>
        <w:t xml:space="preserve">) – dalej ustawy PZP na </w:t>
      </w:r>
      <w:r w:rsidR="00237747">
        <w:rPr>
          <w:b/>
          <w:color w:val="000000" w:themeColor="text1"/>
          <w:sz w:val="20"/>
          <w:szCs w:val="20"/>
        </w:rPr>
        <w:t>DOSTAWY</w:t>
      </w:r>
      <w:r>
        <w:rPr>
          <w:sz w:val="20"/>
          <w:szCs w:val="20"/>
        </w:rPr>
        <w:t> </w:t>
      </w:r>
      <w:r>
        <w:rPr>
          <w:sz w:val="20"/>
          <w:szCs w:val="20"/>
        </w:rPr>
        <w:t>pn</w:t>
      </w:r>
      <w:r w:rsidR="00237747">
        <w:rPr>
          <w:sz w:val="20"/>
          <w:szCs w:val="20"/>
        </w:rPr>
        <w:t>.</w:t>
      </w:r>
      <w:r>
        <w:rPr>
          <w:sz w:val="20"/>
          <w:szCs w:val="20"/>
        </w:rPr>
        <w:t>:</w:t>
      </w:r>
    </w:p>
    <w:p w14:paraId="0000000D" w14:textId="77777777" w:rsidR="00434368" w:rsidRDefault="00434368" w:rsidP="00D42B1A"/>
    <w:p w14:paraId="0000000E" w14:textId="77777777" w:rsidR="00434368" w:rsidRPr="00C7189E" w:rsidRDefault="00434368">
      <w:pPr>
        <w:jc w:val="center"/>
        <w:rPr>
          <w:b/>
          <w:bCs/>
          <w:sz w:val="20"/>
          <w:szCs w:val="20"/>
        </w:rPr>
      </w:pPr>
    </w:p>
    <w:p w14:paraId="02EB7488" w14:textId="500FC999" w:rsidR="00210E8C" w:rsidRPr="0051056C" w:rsidRDefault="009A2BB2" w:rsidP="00210E8C">
      <w:pPr>
        <w:autoSpaceDE w:val="0"/>
        <w:autoSpaceDN w:val="0"/>
        <w:adjustRightInd w:val="0"/>
        <w:spacing w:line="240" w:lineRule="auto"/>
        <w:jc w:val="center"/>
        <w:rPr>
          <w:b/>
          <w:bCs/>
          <w:sz w:val="24"/>
          <w:szCs w:val="24"/>
          <w:lang w:val="pl-PL"/>
        </w:rPr>
      </w:pPr>
      <w:bookmarkStart w:id="1" w:name="_Hlk66697470"/>
      <w:bookmarkStart w:id="2" w:name="_Hlk509211071"/>
      <w:bookmarkStart w:id="3" w:name="_Hlk67486876"/>
      <w:r w:rsidRPr="0051056C">
        <w:rPr>
          <w:b/>
          <w:bCs/>
          <w:color w:val="000000" w:themeColor="text1"/>
          <w:sz w:val="24"/>
          <w:szCs w:val="24"/>
        </w:rPr>
        <w:t>„</w:t>
      </w:r>
      <w:r w:rsidR="00210E8C" w:rsidRPr="0051056C">
        <w:rPr>
          <w:b/>
          <w:bCs/>
          <w:sz w:val="24"/>
          <w:szCs w:val="24"/>
          <w:lang w:val="pl-PL"/>
        </w:rPr>
        <w:t>Dostawa sprzętu komputerowego i oprogramowania w ramach projektu</w:t>
      </w:r>
    </w:p>
    <w:p w14:paraId="04542063" w14:textId="3469898C" w:rsidR="001C7F4E" w:rsidRPr="0051056C" w:rsidRDefault="00210E8C" w:rsidP="00210E8C">
      <w:pPr>
        <w:autoSpaceDE w:val="0"/>
        <w:autoSpaceDN w:val="0"/>
        <w:adjustRightInd w:val="0"/>
        <w:spacing w:line="240" w:lineRule="auto"/>
        <w:jc w:val="center"/>
        <w:rPr>
          <w:b/>
          <w:bCs/>
          <w:sz w:val="24"/>
          <w:szCs w:val="24"/>
          <w:lang w:val="pl-PL"/>
        </w:rPr>
      </w:pPr>
      <w:r w:rsidRPr="0051056C">
        <w:rPr>
          <w:b/>
          <w:bCs/>
          <w:sz w:val="24"/>
          <w:szCs w:val="24"/>
          <w:lang w:val="pl-PL"/>
        </w:rPr>
        <w:t>Cyfrowa Gmina</w:t>
      </w:r>
      <w:r w:rsidR="004C2C58">
        <w:rPr>
          <w:b/>
          <w:bCs/>
          <w:color w:val="000000" w:themeColor="text1"/>
          <w:sz w:val="24"/>
          <w:szCs w:val="24"/>
        </w:rPr>
        <w:t xml:space="preserve"> z podziałem na części”</w:t>
      </w:r>
      <w:r w:rsidR="00352CA1">
        <w:rPr>
          <w:b/>
          <w:bCs/>
          <w:color w:val="000000" w:themeColor="text1"/>
          <w:sz w:val="24"/>
          <w:szCs w:val="24"/>
        </w:rPr>
        <w:t xml:space="preserve"> </w:t>
      </w:r>
    </w:p>
    <w:bookmarkEnd w:id="1"/>
    <w:bookmarkEnd w:id="2"/>
    <w:bookmarkEnd w:id="3"/>
    <w:p w14:paraId="7A5F91D9" w14:textId="08B5C6A8" w:rsidR="00237747" w:rsidRPr="00237747" w:rsidRDefault="00237747" w:rsidP="00210E8C">
      <w:pPr>
        <w:jc w:val="center"/>
        <w:rPr>
          <w:b/>
          <w:color w:val="000000" w:themeColor="text1"/>
          <w:sz w:val="32"/>
          <w:szCs w:val="32"/>
        </w:rPr>
      </w:pPr>
    </w:p>
    <w:p w14:paraId="3F6B28AB" w14:textId="701B5225" w:rsidR="00237747" w:rsidRPr="00237747" w:rsidRDefault="00237747" w:rsidP="00237747">
      <w:pPr>
        <w:autoSpaceDE w:val="0"/>
        <w:autoSpaceDN w:val="0"/>
        <w:adjustRightInd w:val="0"/>
        <w:spacing w:line="240" w:lineRule="auto"/>
        <w:jc w:val="center"/>
        <w:rPr>
          <w:color w:val="000000"/>
          <w:sz w:val="20"/>
          <w:szCs w:val="20"/>
          <w:lang w:val="pl-PL"/>
        </w:rPr>
      </w:pPr>
      <w:r w:rsidRPr="00237747">
        <w:rPr>
          <w:color w:val="000000"/>
          <w:sz w:val="20"/>
          <w:szCs w:val="20"/>
          <w:lang w:val="pl-PL"/>
        </w:rPr>
        <w:t>w ramach Programu Operacyjnego Polska Cyfrowa na lata 2014-2020</w:t>
      </w:r>
    </w:p>
    <w:p w14:paraId="0D040543" w14:textId="632B3EDD" w:rsidR="00237747" w:rsidRPr="00237747" w:rsidRDefault="00237747" w:rsidP="00237747">
      <w:pPr>
        <w:autoSpaceDE w:val="0"/>
        <w:autoSpaceDN w:val="0"/>
        <w:adjustRightInd w:val="0"/>
        <w:spacing w:line="240" w:lineRule="auto"/>
        <w:jc w:val="center"/>
        <w:rPr>
          <w:color w:val="000000"/>
          <w:sz w:val="20"/>
          <w:szCs w:val="20"/>
          <w:lang w:val="pl-PL"/>
        </w:rPr>
      </w:pPr>
      <w:r w:rsidRPr="00237747">
        <w:rPr>
          <w:color w:val="000000"/>
          <w:sz w:val="20"/>
          <w:szCs w:val="20"/>
          <w:lang w:val="pl-PL"/>
        </w:rPr>
        <w:t>Osi Priorytetowej V Rozwój cyfrowy JST oraz wzmocnienie cyfrowej</w:t>
      </w:r>
    </w:p>
    <w:p w14:paraId="6E4A8659" w14:textId="0D179402" w:rsidR="00237747" w:rsidRPr="00237747" w:rsidRDefault="00237747" w:rsidP="00237747">
      <w:pPr>
        <w:autoSpaceDE w:val="0"/>
        <w:autoSpaceDN w:val="0"/>
        <w:adjustRightInd w:val="0"/>
        <w:spacing w:line="240" w:lineRule="auto"/>
        <w:jc w:val="center"/>
        <w:rPr>
          <w:color w:val="000000"/>
          <w:sz w:val="20"/>
          <w:szCs w:val="20"/>
          <w:lang w:val="pl-PL"/>
        </w:rPr>
      </w:pPr>
      <w:r w:rsidRPr="00237747">
        <w:rPr>
          <w:color w:val="000000"/>
          <w:sz w:val="20"/>
          <w:szCs w:val="20"/>
          <w:lang w:val="pl-PL"/>
        </w:rPr>
        <w:t>odporności na zagrożenia REACT-EU</w:t>
      </w:r>
    </w:p>
    <w:p w14:paraId="3C10E836" w14:textId="5C95BD88" w:rsidR="00237747" w:rsidRPr="00237747" w:rsidRDefault="00237747" w:rsidP="00237747">
      <w:pPr>
        <w:autoSpaceDE w:val="0"/>
        <w:autoSpaceDN w:val="0"/>
        <w:adjustRightInd w:val="0"/>
        <w:spacing w:line="240" w:lineRule="auto"/>
        <w:jc w:val="center"/>
        <w:rPr>
          <w:color w:val="000000"/>
          <w:sz w:val="20"/>
          <w:szCs w:val="20"/>
          <w:lang w:val="pl-PL"/>
        </w:rPr>
      </w:pPr>
      <w:r w:rsidRPr="00237747">
        <w:rPr>
          <w:color w:val="000000"/>
          <w:sz w:val="20"/>
          <w:szCs w:val="20"/>
          <w:lang w:val="pl-PL"/>
        </w:rPr>
        <w:t>działania 5.1 Rozwój cyfrowy JST oraz wzmocnienie cyfrowej odporności</w:t>
      </w:r>
    </w:p>
    <w:p w14:paraId="6FA93E66" w14:textId="7794FC12" w:rsidR="00237747" w:rsidRPr="00237747" w:rsidRDefault="00237747" w:rsidP="00237747">
      <w:pPr>
        <w:autoSpaceDE w:val="0"/>
        <w:autoSpaceDN w:val="0"/>
        <w:adjustRightInd w:val="0"/>
        <w:spacing w:line="240" w:lineRule="auto"/>
        <w:jc w:val="center"/>
        <w:rPr>
          <w:color w:val="000000"/>
          <w:sz w:val="20"/>
          <w:szCs w:val="20"/>
          <w:lang w:val="pl-PL"/>
        </w:rPr>
      </w:pPr>
      <w:r w:rsidRPr="00237747">
        <w:rPr>
          <w:color w:val="000000"/>
          <w:sz w:val="20"/>
          <w:szCs w:val="20"/>
          <w:lang w:val="pl-PL"/>
        </w:rPr>
        <w:t>na zagrożenia dotycząca realizacji projektu grantowego</w:t>
      </w:r>
    </w:p>
    <w:p w14:paraId="5835308D" w14:textId="3EE53A84" w:rsidR="001C7F4E" w:rsidRDefault="00237747" w:rsidP="00C526B4">
      <w:pPr>
        <w:tabs>
          <w:tab w:val="left" w:pos="1596"/>
        </w:tabs>
        <w:jc w:val="center"/>
        <w:rPr>
          <w:color w:val="000000"/>
          <w:sz w:val="20"/>
          <w:szCs w:val="20"/>
          <w:lang w:val="pl-PL"/>
        </w:rPr>
      </w:pPr>
      <w:r w:rsidRPr="00237747">
        <w:rPr>
          <w:color w:val="000000"/>
          <w:sz w:val="20"/>
          <w:szCs w:val="20"/>
          <w:lang w:val="pl-PL"/>
        </w:rPr>
        <w:t>„</w:t>
      </w:r>
      <w:r w:rsidR="00210E8C">
        <w:rPr>
          <w:color w:val="000000"/>
          <w:sz w:val="20"/>
          <w:szCs w:val="20"/>
          <w:lang w:val="pl-PL"/>
        </w:rPr>
        <w:t>Cyfrowa Gmina</w:t>
      </w:r>
      <w:r w:rsidRPr="00237747">
        <w:rPr>
          <w:color w:val="000000"/>
          <w:sz w:val="20"/>
          <w:szCs w:val="20"/>
          <w:lang w:val="pl-PL"/>
        </w:rPr>
        <w:t>”</w:t>
      </w:r>
    </w:p>
    <w:p w14:paraId="295C4828" w14:textId="655120BC" w:rsidR="00EC6B45" w:rsidRDefault="00EC6B45" w:rsidP="00EC6B45">
      <w:pPr>
        <w:tabs>
          <w:tab w:val="left" w:pos="1596"/>
        </w:tabs>
        <w:jc w:val="center"/>
        <w:rPr>
          <w:color w:val="000000"/>
          <w:sz w:val="20"/>
          <w:szCs w:val="20"/>
          <w:lang w:val="pl-PL"/>
        </w:rPr>
      </w:pPr>
    </w:p>
    <w:p w14:paraId="7461BC50" w14:textId="77777777" w:rsidR="00EC6B45" w:rsidRDefault="00EC6B45" w:rsidP="00EC6B45">
      <w:pPr>
        <w:tabs>
          <w:tab w:val="left" w:pos="1596"/>
        </w:tabs>
        <w:jc w:val="center"/>
        <w:rPr>
          <w:sz w:val="24"/>
          <w:szCs w:val="24"/>
        </w:rPr>
      </w:pPr>
    </w:p>
    <w:p w14:paraId="7AAAA393" w14:textId="77777777" w:rsidR="00237747" w:rsidRDefault="00237747" w:rsidP="00A02CBE">
      <w:pPr>
        <w:tabs>
          <w:tab w:val="center" w:pos="4536"/>
          <w:tab w:val="left" w:pos="6945"/>
        </w:tabs>
        <w:spacing w:before="40"/>
        <w:rPr>
          <w:b/>
          <w:color w:val="000000" w:themeColor="text1"/>
          <w:sz w:val="20"/>
          <w:szCs w:val="20"/>
        </w:rPr>
      </w:pPr>
    </w:p>
    <w:p w14:paraId="30752B55" w14:textId="77777777" w:rsidR="00530496" w:rsidRDefault="001C7F4E" w:rsidP="00530496">
      <w:pPr>
        <w:tabs>
          <w:tab w:val="center" w:pos="4536"/>
          <w:tab w:val="left" w:pos="6946"/>
        </w:tabs>
        <w:spacing w:before="40"/>
        <w:jc w:val="center"/>
        <w:rPr>
          <w:b/>
          <w:color w:val="000000" w:themeColor="text1"/>
          <w:sz w:val="20"/>
          <w:szCs w:val="20"/>
        </w:rPr>
      </w:pPr>
      <w:r w:rsidRPr="001C7F4E">
        <w:rPr>
          <w:b/>
          <w:color w:val="000000" w:themeColor="text1"/>
          <w:sz w:val="20"/>
          <w:szCs w:val="20"/>
        </w:rPr>
        <w:t>Przedmiotowe postępowanie prowadzone jest przy użyciu środków komunikacji elektronicznej. Składanie ofert następuje za pośrednictwem platformy zakupowej dostępnej pod adresem internetowym:</w:t>
      </w:r>
    </w:p>
    <w:bookmarkStart w:id="4" w:name="_Hlk120616078"/>
    <w:p w14:paraId="478DDA73" w14:textId="7159D755" w:rsidR="00581029" w:rsidRPr="00530496" w:rsidRDefault="00000000" w:rsidP="00530496">
      <w:pPr>
        <w:tabs>
          <w:tab w:val="center" w:pos="4536"/>
          <w:tab w:val="left" w:pos="6946"/>
        </w:tabs>
        <w:spacing w:before="40"/>
        <w:jc w:val="center"/>
        <w:rPr>
          <w:b/>
          <w:color w:val="000000" w:themeColor="text1"/>
          <w:sz w:val="20"/>
          <w:szCs w:val="20"/>
        </w:rPr>
      </w:pPr>
      <w:r>
        <w:fldChar w:fldCharType="begin"/>
      </w:r>
      <w:r>
        <w:instrText>HYPERLINK "https://platformazakupowa.pl/transakcja/697397"</w:instrText>
      </w:r>
      <w:r>
        <w:fldChar w:fldCharType="separate"/>
      </w:r>
      <w:r w:rsidR="00530496" w:rsidRPr="00530496">
        <w:rPr>
          <w:color w:val="0000FF"/>
          <w:sz w:val="20"/>
          <w:szCs w:val="20"/>
          <w:u w:val="single"/>
        </w:rPr>
        <w:t xml:space="preserve">https://platformazakupowa.pl/transakcja/697397 </w:t>
      </w:r>
      <w:r>
        <w:rPr>
          <w:color w:val="0000FF"/>
          <w:sz w:val="20"/>
          <w:szCs w:val="20"/>
          <w:u w:val="single"/>
        </w:rPr>
        <w:fldChar w:fldCharType="end"/>
      </w:r>
      <w:r w:rsidR="001C7F4E" w:rsidRPr="00530496">
        <w:rPr>
          <w:color w:val="FF0000"/>
          <w:sz w:val="20"/>
          <w:szCs w:val="20"/>
        </w:rPr>
        <w:t> </w:t>
      </w:r>
    </w:p>
    <w:bookmarkEnd w:id="4"/>
    <w:p w14:paraId="78B0F4B0" w14:textId="77777777" w:rsidR="00D42B1A" w:rsidRDefault="00D42B1A" w:rsidP="001C7F4E">
      <w:pPr>
        <w:tabs>
          <w:tab w:val="num" w:pos="0"/>
          <w:tab w:val="left" w:pos="6946"/>
        </w:tabs>
        <w:suppressAutoHyphens/>
        <w:spacing w:after="40"/>
        <w:jc w:val="both"/>
        <w:rPr>
          <w:b/>
          <w:sz w:val="20"/>
          <w:szCs w:val="20"/>
        </w:rPr>
      </w:pPr>
    </w:p>
    <w:p w14:paraId="3ACD6E0D" w14:textId="77777777" w:rsidR="00A02CBE" w:rsidRDefault="00A02CBE" w:rsidP="001C7F4E">
      <w:pPr>
        <w:tabs>
          <w:tab w:val="num" w:pos="0"/>
          <w:tab w:val="left" w:pos="6946"/>
        </w:tabs>
        <w:suppressAutoHyphens/>
        <w:spacing w:after="40"/>
        <w:jc w:val="both"/>
        <w:rPr>
          <w:b/>
          <w:sz w:val="20"/>
          <w:szCs w:val="20"/>
        </w:rPr>
      </w:pPr>
    </w:p>
    <w:p w14:paraId="4E9549D2" w14:textId="667F402A" w:rsidR="001C7F4E" w:rsidRDefault="001C7F4E" w:rsidP="001C7F4E">
      <w:pPr>
        <w:tabs>
          <w:tab w:val="num" w:pos="0"/>
          <w:tab w:val="left" w:pos="6946"/>
        </w:tabs>
        <w:suppressAutoHyphens/>
        <w:spacing w:after="40"/>
        <w:jc w:val="both"/>
        <w:rPr>
          <w:b/>
          <w:sz w:val="20"/>
          <w:szCs w:val="20"/>
        </w:rPr>
      </w:pPr>
      <w:r w:rsidRPr="000C7661">
        <w:rPr>
          <w:b/>
          <w:sz w:val="20"/>
          <w:szCs w:val="20"/>
        </w:rPr>
        <w:t>Zatwierdzam:</w:t>
      </w:r>
    </w:p>
    <w:p w14:paraId="1603FD0F" w14:textId="38F4805C" w:rsidR="00677634" w:rsidRDefault="00581029" w:rsidP="001C7F4E">
      <w:pPr>
        <w:tabs>
          <w:tab w:val="num" w:pos="0"/>
          <w:tab w:val="left" w:pos="6946"/>
        </w:tabs>
        <w:suppressAutoHyphens/>
        <w:spacing w:after="40"/>
        <w:jc w:val="both"/>
        <w:rPr>
          <w:b/>
          <w:sz w:val="20"/>
          <w:szCs w:val="20"/>
        </w:rPr>
      </w:pPr>
      <w:r>
        <w:rPr>
          <w:b/>
          <w:sz w:val="20"/>
          <w:szCs w:val="20"/>
        </w:rPr>
        <w:t>Krzysztof Michałowski</w:t>
      </w:r>
    </w:p>
    <w:p w14:paraId="546C5469" w14:textId="7F523383" w:rsidR="00D72AB0" w:rsidRDefault="00581029" w:rsidP="001C7F4E">
      <w:pPr>
        <w:tabs>
          <w:tab w:val="num" w:pos="0"/>
          <w:tab w:val="left" w:pos="6946"/>
        </w:tabs>
        <w:suppressAutoHyphens/>
        <w:spacing w:after="40"/>
        <w:jc w:val="both"/>
        <w:rPr>
          <w:b/>
          <w:sz w:val="20"/>
          <w:szCs w:val="20"/>
        </w:rPr>
      </w:pPr>
      <w:r>
        <w:rPr>
          <w:b/>
          <w:sz w:val="20"/>
          <w:szCs w:val="20"/>
        </w:rPr>
        <w:t>Wójt Gminy Przechlewo</w:t>
      </w:r>
    </w:p>
    <w:p w14:paraId="7D226421" w14:textId="77777777" w:rsidR="00C7189E" w:rsidRPr="00210E8C" w:rsidRDefault="00C7189E" w:rsidP="00702029">
      <w:pPr>
        <w:shd w:val="clear" w:color="auto" w:fill="FFFFFF"/>
        <w:tabs>
          <w:tab w:val="left" w:pos="1596"/>
        </w:tabs>
        <w:rPr>
          <w:b/>
          <w:color w:val="000000" w:themeColor="text1"/>
          <w:spacing w:val="-1"/>
          <w:sz w:val="20"/>
          <w:szCs w:val="20"/>
        </w:rPr>
      </w:pPr>
    </w:p>
    <w:p w14:paraId="00000029" w14:textId="59E06B19" w:rsidR="00434368" w:rsidRPr="00210E8C" w:rsidRDefault="001C7F4E" w:rsidP="00581029">
      <w:pPr>
        <w:shd w:val="clear" w:color="auto" w:fill="FFFFFF"/>
        <w:tabs>
          <w:tab w:val="left" w:pos="1596"/>
        </w:tabs>
        <w:jc w:val="center"/>
        <w:rPr>
          <w:color w:val="000000" w:themeColor="text1"/>
          <w:sz w:val="20"/>
          <w:szCs w:val="20"/>
        </w:rPr>
      </w:pPr>
      <w:r w:rsidRPr="00210E8C">
        <w:rPr>
          <w:b/>
          <w:color w:val="000000" w:themeColor="text1"/>
          <w:spacing w:val="-1"/>
          <w:sz w:val="20"/>
          <w:szCs w:val="20"/>
        </w:rPr>
        <w:t>Przechlewo</w:t>
      </w:r>
      <w:r w:rsidR="00210E8C" w:rsidRPr="00210E8C">
        <w:rPr>
          <w:b/>
          <w:color w:val="000000" w:themeColor="text1"/>
          <w:spacing w:val="-1"/>
          <w:sz w:val="20"/>
          <w:szCs w:val="20"/>
        </w:rPr>
        <w:t xml:space="preserve"> </w:t>
      </w:r>
      <w:r w:rsidR="00C526B4">
        <w:rPr>
          <w:b/>
          <w:color w:val="000000" w:themeColor="text1"/>
          <w:spacing w:val="-1"/>
          <w:sz w:val="20"/>
          <w:szCs w:val="20"/>
        </w:rPr>
        <w:t>29</w:t>
      </w:r>
      <w:r w:rsidR="001736B1">
        <w:rPr>
          <w:b/>
          <w:color w:val="000000" w:themeColor="text1"/>
          <w:spacing w:val="-1"/>
          <w:sz w:val="20"/>
          <w:szCs w:val="20"/>
        </w:rPr>
        <w:t xml:space="preserve"> </w:t>
      </w:r>
      <w:r w:rsidR="00210E8C" w:rsidRPr="00210E8C">
        <w:rPr>
          <w:b/>
          <w:color w:val="000000" w:themeColor="text1"/>
          <w:spacing w:val="-1"/>
          <w:sz w:val="20"/>
          <w:szCs w:val="20"/>
        </w:rPr>
        <w:t>listopad</w:t>
      </w:r>
      <w:r w:rsidR="001736B1">
        <w:rPr>
          <w:b/>
          <w:color w:val="000000" w:themeColor="text1"/>
          <w:spacing w:val="-1"/>
          <w:sz w:val="20"/>
          <w:szCs w:val="20"/>
        </w:rPr>
        <w:t>a</w:t>
      </w:r>
      <w:r w:rsidR="00581029" w:rsidRPr="00210E8C">
        <w:rPr>
          <w:b/>
          <w:color w:val="000000" w:themeColor="text1"/>
          <w:spacing w:val="-1"/>
          <w:sz w:val="20"/>
          <w:szCs w:val="20"/>
        </w:rPr>
        <w:t xml:space="preserve"> </w:t>
      </w:r>
      <w:r w:rsidRPr="00210E8C">
        <w:rPr>
          <w:b/>
          <w:color w:val="000000" w:themeColor="text1"/>
          <w:spacing w:val="-1"/>
          <w:sz w:val="20"/>
          <w:szCs w:val="20"/>
        </w:rPr>
        <w:t>202</w:t>
      </w:r>
      <w:r w:rsidR="00581029" w:rsidRPr="00210E8C">
        <w:rPr>
          <w:b/>
          <w:color w:val="000000" w:themeColor="text1"/>
          <w:spacing w:val="-1"/>
          <w:sz w:val="20"/>
          <w:szCs w:val="20"/>
        </w:rPr>
        <w:t>2</w:t>
      </w:r>
      <w:r w:rsidRPr="00210E8C">
        <w:rPr>
          <w:b/>
          <w:color w:val="000000" w:themeColor="text1"/>
          <w:spacing w:val="-1"/>
          <w:sz w:val="20"/>
          <w:szCs w:val="20"/>
        </w:rPr>
        <w:t>r.</w:t>
      </w:r>
    </w:p>
    <w:p w14:paraId="00000046" w14:textId="77777777" w:rsidR="00434368" w:rsidRPr="00F40DDA" w:rsidRDefault="00860038" w:rsidP="000A0C2E">
      <w:pPr>
        <w:pStyle w:val="Nagwek2"/>
        <w:rPr>
          <w:sz w:val="28"/>
          <w:szCs w:val="28"/>
        </w:rPr>
      </w:pPr>
      <w:bookmarkStart w:id="5" w:name="_kabgz8l7slm3" w:colFirst="0" w:colLast="0"/>
      <w:bookmarkEnd w:id="5"/>
      <w:r w:rsidRPr="00F40DDA">
        <w:rPr>
          <w:sz w:val="28"/>
          <w:szCs w:val="28"/>
        </w:rPr>
        <w:lastRenderedPageBreak/>
        <w:t>I. Nazwa oraz adres Zamawiającego</w:t>
      </w:r>
    </w:p>
    <w:p w14:paraId="731EF747" w14:textId="77777777" w:rsidR="001C7F4E" w:rsidRPr="001C7F4E" w:rsidRDefault="001C7F4E" w:rsidP="000A0C2E">
      <w:pPr>
        <w:adjustRightInd w:val="0"/>
        <w:ind w:left="284"/>
        <w:rPr>
          <w:sz w:val="20"/>
          <w:szCs w:val="20"/>
        </w:rPr>
      </w:pPr>
      <w:r w:rsidRPr="001C7F4E">
        <w:rPr>
          <w:bCs/>
          <w:sz w:val="20"/>
          <w:szCs w:val="20"/>
        </w:rPr>
        <w:t xml:space="preserve">Gmina Przechlewo </w:t>
      </w:r>
    </w:p>
    <w:p w14:paraId="06014992" w14:textId="77777777" w:rsidR="001C7F4E" w:rsidRPr="001C7F4E" w:rsidRDefault="001C7F4E" w:rsidP="000A0C2E">
      <w:pPr>
        <w:shd w:val="clear" w:color="auto" w:fill="FFFFFF"/>
        <w:ind w:left="284"/>
        <w:textAlignment w:val="baseline"/>
        <w:outlineLvl w:val="3"/>
        <w:rPr>
          <w:bCs/>
          <w:color w:val="000000"/>
          <w:sz w:val="20"/>
          <w:szCs w:val="20"/>
        </w:rPr>
      </w:pPr>
      <w:r w:rsidRPr="001C7F4E">
        <w:rPr>
          <w:sz w:val="20"/>
          <w:szCs w:val="20"/>
        </w:rPr>
        <w:t>ul. Człuchowska 26, 77-320 Przechlewo</w:t>
      </w:r>
      <w:r w:rsidRPr="001C7F4E">
        <w:rPr>
          <w:bCs/>
          <w:color w:val="000000"/>
          <w:sz w:val="20"/>
          <w:szCs w:val="20"/>
        </w:rPr>
        <w:t xml:space="preserve"> </w:t>
      </w:r>
    </w:p>
    <w:p w14:paraId="7A70135E" w14:textId="77777777" w:rsidR="001C7F4E" w:rsidRPr="001C7F4E" w:rsidRDefault="001C7F4E" w:rsidP="000A0C2E">
      <w:pPr>
        <w:pStyle w:val="Tekstpodstawowy"/>
        <w:spacing w:before="1" w:line="276" w:lineRule="auto"/>
        <w:ind w:left="284"/>
        <w:jc w:val="left"/>
        <w:rPr>
          <w:rFonts w:ascii="Arial" w:hAnsi="Arial" w:cs="Arial"/>
          <w:sz w:val="20"/>
          <w:szCs w:val="20"/>
        </w:rPr>
      </w:pPr>
      <w:r w:rsidRPr="001C7F4E">
        <w:rPr>
          <w:rFonts w:ascii="Arial" w:hAnsi="Arial" w:cs="Arial"/>
          <w:sz w:val="20"/>
          <w:szCs w:val="20"/>
        </w:rPr>
        <w:t>NIP 843 152 83 65</w:t>
      </w:r>
    </w:p>
    <w:p w14:paraId="38A3F93B" w14:textId="77777777" w:rsidR="001C7F4E" w:rsidRPr="001C7F4E" w:rsidRDefault="001C7F4E" w:rsidP="000A0C2E">
      <w:pPr>
        <w:pStyle w:val="Bezodstpw"/>
        <w:spacing w:line="276" w:lineRule="auto"/>
        <w:ind w:left="284"/>
        <w:jc w:val="both"/>
      </w:pPr>
      <w:r w:rsidRPr="001C7F4E">
        <w:t>REGON 770979690</w:t>
      </w:r>
    </w:p>
    <w:p w14:paraId="059D1E7C" w14:textId="77777777" w:rsidR="001C7F4E" w:rsidRPr="001C7F4E" w:rsidRDefault="001C7F4E" w:rsidP="000A0C2E">
      <w:pPr>
        <w:shd w:val="clear" w:color="auto" w:fill="FFFFFF"/>
        <w:ind w:left="284"/>
        <w:textAlignment w:val="baseline"/>
        <w:outlineLvl w:val="3"/>
        <w:rPr>
          <w:bCs/>
          <w:color w:val="000000"/>
          <w:sz w:val="20"/>
          <w:szCs w:val="20"/>
        </w:rPr>
      </w:pPr>
      <w:r w:rsidRPr="001C7F4E">
        <w:rPr>
          <w:bCs/>
          <w:color w:val="000000"/>
          <w:sz w:val="20"/>
          <w:szCs w:val="20"/>
        </w:rPr>
        <w:t>tel.: +48 </w:t>
      </w:r>
      <w:r w:rsidRPr="001C7F4E">
        <w:rPr>
          <w:sz w:val="20"/>
          <w:szCs w:val="20"/>
        </w:rPr>
        <w:t>59 83 34 301</w:t>
      </w:r>
    </w:p>
    <w:p w14:paraId="77A72A8C" w14:textId="77777777" w:rsidR="001C7F4E" w:rsidRPr="001C7F4E" w:rsidRDefault="001C7F4E" w:rsidP="000A0C2E">
      <w:pPr>
        <w:shd w:val="clear" w:color="auto" w:fill="FFFFFF"/>
        <w:ind w:left="284"/>
        <w:textAlignment w:val="baseline"/>
        <w:outlineLvl w:val="3"/>
        <w:rPr>
          <w:bCs/>
          <w:color w:val="000000"/>
          <w:sz w:val="20"/>
          <w:szCs w:val="20"/>
        </w:rPr>
      </w:pPr>
      <w:r w:rsidRPr="001C7F4E">
        <w:rPr>
          <w:bCs/>
          <w:color w:val="000000"/>
          <w:sz w:val="20"/>
          <w:szCs w:val="20"/>
        </w:rPr>
        <w:t xml:space="preserve">fax: +48 </w:t>
      </w:r>
      <w:r w:rsidRPr="001C7F4E">
        <w:rPr>
          <w:sz w:val="20"/>
          <w:szCs w:val="20"/>
        </w:rPr>
        <w:t>59 83 34 631</w:t>
      </w:r>
    </w:p>
    <w:p w14:paraId="63184334" w14:textId="77777777" w:rsidR="001C7F4E" w:rsidRPr="001C7F4E" w:rsidRDefault="001C7F4E" w:rsidP="000A0C2E">
      <w:pPr>
        <w:pStyle w:val="Bezodstpw"/>
        <w:spacing w:line="276" w:lineRule="auto"/>
        <w:jc w:val="both"/>
      </w:pPr>
      <w:r w:rsidRPr="001C7F4E">
        <w:t xml:space="preserve">     poczta elektroniczna (e-mail) do postępowań o udzielenie zamówienia publicznego:    </w:t>
      </w:r>
    </w:p>
    <w:p w14:paraId="34D715F5" w14:textId="77777777" w:rsidR="001C7F4E" w:rsidRPr="001C7F4E" w:rsidRDefault="001C7F4E" w:rsidP="000A0C2E">
      <w:pPr>
        <w:pStyle w:val="Bezodstpw"/>
        <w:spacing w:line="276" w:lineRule="auto"/>
        <w:jc w:val="both"/>
        <w:rPr>
          <w:rStyle w:val="Hipercze"/>
        </w:rPr>
      </w:pPr>
      <w:r w:rsidRPr="001C7F4E">
        <w:t xml:space="preserve">     </w:t>
      </w:r>
      <w:hyperlink r:id="rId9" w:history="1">
        <w:r w:rsidRPr="001C7F4E">
          <w:rPr>
            <w:rStyle w:val="Hipercze"/>
          </w:rPr>
          <w:t>zp@przechlewo.pl</w:t>
        </w:r>
      </w:hyperlink>
    </w:p>
    <w:p w14:paraId="3A721958" w14:textId="718DB198" w:rsidR="001C7F4E" w:rsidRDefault="001C7F4E" w:rsidP="006268F8">
      <w:pPr>
        <w:tabs>
          <w:tab w:val="left" w:pos="540"/>
        </w:tabs>
        <w:ind w:left="284"/>
        <w:rPr>
          <w:b/>
          <w:sz w:val="20"/>
          <w:szCs w:val="20"/>
        </w:rPr>
      </w:pPr>
      <w:r w:rsidRPr="001C7F4E">
        <w:rPr>
          <w:b/>
          <w:sz w:val="20"/>
          <w:szCs w:val="20"/>
        </w:rPr>
        <w:t>Adres strony internetowej, na której jest prowadzone postępowanie i na której będą dostępne wszelkie dokumenty związane z prowadzoną procedurą:</w:t>
      </w:r>
    </w:p>
    <w:bookmarkStart w:id="6" w:name="_Hlk120616334"/>
    <w:p w14:paraId="5A2BA017" w14:textId="77777777" w:rsidR="00335721" w:rsidRPr="00530496" w:rsidRDefault="00335721" w:rsidP="00335721">
      <w:pPr>
        <w:tabs>
          <w:tab w:val="center" w:pos="4536"/>
          <w:tab w:val="left" w:pos="6946"/>
        </w:tabs>
        <w:spacing w:before="40"/>
        <w:rPr>
          <w:b/>
          <w:color w:val="000000" w:themeColor="text1"/>
          <w:sz w:val="20"/>
          <w:szCs w:val="20"/>
        </w:rPr>
      </w:pPr>
      <w:r>
        <w:fldChar w:fldCharType="begin"/>
      </w:r>
      <w:r>
        <w:instrText>HYPERLINK "https://platformazakupowa.pl/transakcja/697397"</w:instrText>
      </w:r>
      <w:r>
        <w:fldChar w:fldCharType="separate"/>
      </w:r>
      <w:r w:rsidRPr="00530496">
        <w:rPr>
          <w:color w:val="0000FF"/>
          <w:sz w:val="20"/>
          <w:szCs w:val="20"/>
          <w:u w:val="single"/>
        </w:rPr>
        <w:t xml:space="preserve">https://platformazakupowa.pl/transakcja/697397 </w:t>
      </w:r>
      <w:r>
        <w:rPr>
          <w:color w:val="0000FF"/>
          <w:sz w:val="20"/>
          <w:szCs w:val="20"/>
          <w:u w:val="single"/>
        </w:rPr>
        <w:fldChar w:fldCharType="end"/>
      </w:r>
      <w:r w:rsidRPr="00530496">
        <w:rPr>
          <w:color w:val="FF0000"/>
          <w:sz w:val="20"/>
          <w:szCs w:val="20"/>
        </w:rPr>
        <w:t> </w:t>
      </w:r>
    </w:p>
    <w:bookmarkEnd w:id="6"/>
    <w:p w14:paraId="63E31B3D" w14:textId="5EE33426" w:rsidR="00A02CBE" w:rsidRPr="001C7F4E" w:rsidRDefault="00A02CBE" w:rsidP="006268F8">
      <w:pPr>
        <w:tabs>
          <w:tab w:val="left" w:pos="540"/>
        </w:tabs>
        <w:ind w:left="284"/>
        <w:rPr>
          <w:sz w:val="20"/>
          <w:szCs w:val="20"/>
        </w:rPr>
      </w:pPr>
      <w:r w:rsidRPr="00A02CBE">
        <w:rPr>
          <w:color w:val="FF0000"/>
          <w:sz w:val="20"/>
          <w:szCs w:val="20"/>
        </w:rPr>
        <w:t> </w:t>
      </w:r>
    </w:p>
    <w:p w14:paraId="4643076E" w14:textId="77777777" w:rsidR="001C7F4E" w:rsidRPr="001C7F4E" w:rsidRDefault="001C7F4E" w:rsidP="000A0C2E">
      <w:pPr>
        <w:pStyle w:val="Bezodstpw"/>
        <w:spacing w:line="276" w:lineRule="auto"/>
        <w:jc w:val="both"/>
      </w:pPr>
    </w:p>
    <w:p w14:paraId="1480E539" w14:textId="77777777" w:rsidR="001C7F4E" w:rsidRPr="001C7F4E" w:rsidRDefault="001C7F4E" w:rsidP="000A0C2E">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godziny urzędowania: poniedziałek, środa, czwartek 7.30-15.30</w:t>
      </w:r>
    </w:p>
    <w:p w14:paraId="2FE68284" w14:textId="77777777" w:rsidR="001C7F4E" w:rsidRPr="001C7F4E" w:rsidRDefault="001C7F4E" w:rsidP="000A0C2E">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 xml:space="preserve">                                     wtorek 7.30 – 16.30</w:t>
      </w:r>
    </w:p>
    <w:p w14:paraId="201224EA" w14:textId="7D77C2C7" w:rsidR="001C7F4E" w:rsidRPr="001C7F4E" w:rsidRDefault="001C7F4E" w:rsidP="000A0C2E">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 xml:space="preserve">                                     piątek 7.30 – 14.30</w:t>
      </w:r>
    </w:p>
    <w:p w14:paraId="0000004B" w14:textId="1DE2C7A7" w:rsidR="00434368" w:rsidRPr="001C7F4E" w:rsidRDefault="00860038" w:rsidP="000A0C2E">
      <w:pPr>
        <w:spacing w:before="240" w:after="240"/>
        <w:rPr>
          <w:sz w:val="20"/>
          <w:szCs w:val="20"/>
          <w:u w:val="single"/>
        </w:rPr>
      </w:pPr>
      <w:r w:rsidRPr="001C7F4E">
        <w:rPr>
          <w:b/>
          <w:sz w:val="20"/>
          <w:szCs w:val="20"/>
          <w:highlight w:val="white"/>
          <w:u w:val="single"/>
        </w:rPr>
        <w:t xml:space="preserve">Uwaga! </w:t>
      </w:r>
      <w:r w:rsidRPr="001C7F4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0000004D" w14:textId="77777777" w:rsidR="00434368" w:rsidRPr="001C7F4E" w:rsidRDefault="00860038" w:rsidP="000A0C2E">
      <w:pPr>
        <w:spacing w:before="240" w:after="240"/>
        <w:rPr>
          <w:b/>
          <w:sz w:val="20"/>
          <w:szCs w:val="20"/>
          <w:u w:val="single"/>
        </w:rPr>
      </w:pPr>
      <w:r w:rsidRPr="001C7F4E">
        <w:rPr>
          <w:b/>
          <w:sz w:val="20"/>
          <w:szCs w:val="20"/>
          <w:u w:val="single"/>
        </w:rPr>
        <w:t xml:space="preserve">Uwaga! </w:t>
      </w:r>
      <w:r w:rsidRPr="001C7F4E">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1C7F4E">
        <w:rPr>
          <w:b/>
          <w:sz w:val="20"/>
          <w:szCs w:val="20"/>
          <w:u w:val="single"/>
        </w:rPr>
        <w:t>w rozdziale XIII pkt 3.</w:t>
      </w:r>
    </w:p>
    <w:p w14:paraId="0000004E" w14:textId="77777777" w:rsidR="00434368" w:rsidRPr="00F40DDA" w:rsidRDefault="00860038" w:rsidP="000A0C2E">
      <w:pPr>
        <w:pStyle w:val="Nagwek2"/>
        <w:spacing w:before="240" w:after="240"/>
        <w:rPr>
          <w:sz w:val="28"/>
          <w:szCs w:val="28"/>
        </w:rPr>
      </w:pPr>
      <w:bookmarkStart w:id="7" w:name="_qj2p3iyqlwum" w:colFirst="0" w:colLast="0"/>
      <w:bookmarkEnd w:id="7"/>
      <w:r w:rsidRPr="00F40DDA">
        <w:rPr>
          <w:sz w:val="28"/>
          <w:szCs w:val="28"/>
        </w:rPr>
        <w:t>II. Ochrona danych osobowych</w:t>
      </w:r>
    </w:p>
    <w:p w14:paraId="0000004F" w14:textId="77777777" w:rsidR="00434368" w:rsidRDefault="00860038" w:rsidP="00111B9B">
      <w:pPr>
        <w:numPr>
          <w:ilvl w:val="0"/>
          <w:numId w:val="15"/>
        </w:numPr>
        <w:spacing w:before="240"/>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17FF7FB5" w:rsidR="00434368" w:rsidRDefault="00860038" w:rsidP="00111B9B">
      <w:pPr>
        <w:numPr>
          <w:ilvl w:val="0"/>
          <w:numId w:val="6"/>
        </w:numPr>
        <w:ind w:left="709" w:hanging="401"/>
        <w:jc w:val="both"/>
        <w:rPr>
          <w:sz w:val="20"/>
          <w:szCs w:val="20"/>
        </w:rPr>
      </w:pPr>
      <w:r>
        <w:rPr>
          <w:sz w:val="20"/>
          <w:szCs w:val="20"/>
        </w:rPr>
        <w:t xml:space="preserve">administratorem Pani/Pana danych osobowych jest </w:t>
      </w:r>
      <w:r w:rsidR="001C7F4E" w:rsidRPr="00B06F5F">
        <w:rPr>
          <w:bCs/>
          <w:color w:val="000000" w:themeColor="text1"/>
          <w:sz w:val="20"/>
          <w:szCs w:val="20"/>
        </w:rPr>
        <w:t>Wójt Gminy Przechlewo</w:t>
      </w:r>
      <w:r w:rsidRPr="00B06F5F">
        <w:rPr>
          <w:b/>
          <w:sz w:val="20"/>
          <w:szCs w:val="20"/>
        </w:rPr>
        <w:t>.</w:t>
      </w:r>
    </w:p>
    <w:p w14:paraId="00000051" w14:textId="595889DD" w:rsidR="00434368" w:rsidRDefault="00860038" w:rsidP="00111B9B">
      <w:pPr>
        <w:numPr>
          <w:ilvl w:val="0"/>
          <w:numId w:val="6"/>
        </w:numPr>
        <w:ind w:left="709" w:hanging="401"/>
        <w:jc w:val="both"/>
        <w:rPr>
          <w:sz w:val="20"/>
          <w:szCs w:val="20"/>
        </w:rPr>
      </w:pPr>
      <w:r>
        <w:rPr>
          <w:sz w:val="20"/>
          <w:szCs w:val="20"/>
        </w:rPr>
        <w:t xml:space="preserve">administrator wyznaczył Inspektora Danych Osobowych, z którym można się kontaktować pod adresem e-mail: </w:t>
      </w:r>
      <w:r w:rsidR="001C7F4E" w:rsidRPr="001C7F4E">
        <w:rPr>
          <w:sz w:val="20"/>
          <w:szCs w:val="20"/>
        </w:rPr>
        <w:t>iodo@przechlewo.pl</w:t>
      </w:r>
      <w:r w:rsidR="00B06F5F">
        <w:rPr>
          <w:sz w:val="20"/>
          <w:szCs w:val="20"/>
        </w:rPr>
        <w:t>.</w:t>
      </w:r>
    </w:p>
    <w:p w14:paraId="00000052" w14:textId="1AD14DA7" w:rsidR="00434368" w:rsidRDefault="00860038" w:rsidP="00111B9B">
      <w:pPr>
        <w:numPr>
          <w:ilvl w:val="0"/>
          <w:numId w:val="6"/>
        </w:numPr>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w:t>
      </w:r>
      <w:r w:rsidR="00E10742">
        <w:rPr>
          <w:sz w:val="20"/>
          <w:szCs w:val="20"/>
        </w:rPr>
        <w:t xml:space="preserve"> podstawowym</w:t>
      </w:r>
      <w:r>
        <w:rPr>
          <w:sz w:val="20"/>
          <w:szCs w:val="20"/>
        </w:rPr>
        <w:t>.</w:t>
      </w:r>
    </w:p>
    <w:p w14:paraId="00000053" w14:textId="6117E24E" w:rsidR="00434368" w:rsidRDefault="00860038" w:rsidP="00111B9B">
      <w:pPr>
        <w:numPr>
          <w:ilvl w:val="0"/>
          <w:numId w:val="6"/>
        </w:numPr>
        <w:ind w:left="709" w:hanging="401"/>
        <w:jc w:val="both"/>
        <w:rPr>
          <w:sz w:val="20"/>
          <w:szCs w:val="20"/>
        </w:rPr>
      </w:pPr>
      <w:r>
        <w:rPr>
          <w:sz w:val="20"/>
          <w:szCs w:val="20"/>
        </w:rPr>
        <w:t>odbiorcami Pani/Pana danych osobowych będą osoby lub podmioty, którym udostępniona zostanie dokumentacja postępowania w oparciu o art. 74 ustawy PZP</w:t>
      </w:r>
      <w:r w:rsidR="00673A48">
        <w:rPr>
          <w:sz w:val="20"/>
          <w:szCs w:val="20"/>
        </w:rPr>
        <w:t>.</w:t>
      </w:r>
    </w:p>
    <w:p w14:paraId="00000054" w14:textId="77777777" w:rsidR="00434368" w:rsidRDefault="00860038" w:rsidP="00111B9B">
      <w:pPr>
        <w:numPr>
          <w:ilvl w:val="0"/>
          <w:numId w:val="6"/>
        </w:numPr>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34368" w:rsidRDefault="00860038" w:rsidP="00111B9B">
      <w:pPr>
        <w:numPr>
          <w:ilvl w:val="0"/>
          <w:numId w:val="6"/>
        </w:numPr>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34368" w:rsidRDefault="00860038" w:rsidP="00111B9B">
      <w:pPr>
        <w:numPr>
          <w:ilvl w:val="0"/>
          <w:numId w:val="6"/>
        </w:numPr>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34368" w:rsidRDefault="00860038" w:rsidP="00111B9B">
      <w:pPr>
        <w:numPr>
          <w:ilvl w:val="0"/>
          <w:numId w:val="6"/>
        </w:numPr>
        <w:ind w:left="709" w:hanging="401"/>
        <w:jc w:val="both"/>
        <w:rPr>
          <w:sz w:val="20"/>
          <w:szCs w:val="20"/>
        </w:rPr>
      </w:pPr>
      <w:r>
        <w:rPr>
          <w:sz w:val="20"/>
          <w:szCs w:val="20"/>
        </w:rPr>
        <w:t>posiada Pani/Pan:</w:t>
      </w:r>
    </w:p>
    <w:p w14:paraId="00000058" w14:textId="77777777" w:rsidR="00434368" w:rsidRDefault="00860038" w:rsidP="00111B9B">
      <w:pPr>
        <w:numPr>
          <w:ilvl w:val="0"/>
          <w:numId w:val="7"/>
        </w:numPr>
        <w:ind w:left="1064" w:hanging="462"/>
        <w:jc w:val="both"/>
        <w:rPr>
          <w:sz w:val="20"/>
          <w:szCs w:val="20"/>
        </w:rPr>
      </w:pPr>
      <w:r>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34368" w:rsidRDefault="00860038" w:rsidP="00111B9B">
      <w:pPr>
        <w:numPr>
          <w:ilvl w:val="0"/>
          <w:numId w:val="7"/>
        </w:numPr>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34368" w:rsidRDefault="00860038" w:rsidP="00111B9B">
      <w:pPr>
        <w:numPr>
          <w:ilvl w:val="0"/>
          <w:numId w:val="7"/>
        </w:numPr>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34368" w:rsidRDefault="00860038" w:rsidP="00111B9B">
      <w:pPr>
        <w:numPr>
          <w:ilvl w:val="0"/>
          <w:numId w:val="7"/>
        </w:numPr>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34368" w:rsidRDefault="00860038" w:rsidP="00111B9B">
      <w:pPr>
        <w:numPr>
          <w:ilvl w:val="0"/>
          <w:numId w:val="6"/>
        </w:numPr>
        <w:ind w:left="709" w:hanging="401"/>
        <w:jc w:val="both"/>
        <w:rPr>
          <w:sz w:val="20"/>
          <w:szCs w:val="20"/>
        </w:rPr>
      </w:pPr>
      <w:r>
        <w:rPr>
          <w:sz w:val="20"/>
          <w:szCs w:val="20"/>
        </w:rPr>
        <w:t>nie przysługuje Pani/Panu:</w:t>
      </w:r>
    </w:p>
    <w:p w14:paraId="0000005D" w14:textId="77777777" w:rsidR="00434368" w:rsidRDefault="00860038" w:rsidP="00111B9B">
      <w:pPr>
        <w:numPr>
          <w:ilvl w:val="0"/>
          <w:numId w:val="16"/>
        </w:numPr>
        <w:ind w:left="1008" w:hanging="392"/>
        <w:jc w:val="both"/>
        <w:rPr>
          <w:sz w:val="20"/>
          <w:szCs w:val="20"/>
        </w:rPr>
      </w:pPr>
      <w:r>
        <w:rPr>
          <w:sz w:val="20"/>
          <w:szCs w:val="20"/>
        </w:rPr>
        <w:t>w związku z art. 17 ust. 3 lit. b, d lub e RODO prawo do usunięcia danych osobowych;</w:t>
      </w:r>
    </w:p>
    <w:p w14:paraId="0000005E" w14:textId="77777777" w:rsidR="00434368" w:rsidRDefault="00860038" w:rsidP="00111B9B">
      <w:pPr>
        <w:numPr>
          <w:ilvl w:val="0"/>
          <w:numId w:val="16"/>
        </w:numPr>
        <w:ind w:left="1008" w:hanging="392"/>
        <w:jc w:val="both"/>
        <w:rPr>
          <w:sz w:val="20"/>
          <w:szCs w:val="20"/>
        </w:rPr>
      </w:pPr>
      <w:r>
        <w:rPr>
          <w:sz w:val="20"/>
          <w:szCs w:val="20"/>
        </w:rPr>
        <w:t>prawo do przenoszenia danych osobowych, o którym mowa w art. 20 RODO;</w:t>
      </w:r>
    </w:p>
    <w:p w14:paraId="0000005F" w14:textId="77777777" w:rsidR="00434368" w:rsidRDefault="00860038" w:rsidP="00111B9B">
      <w:pPr>
        <w:numPr>
          <w:ilvl w:val="0"/>
          <w:numId w:val="16"/>
        </w:numPr>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34368" w:rsidRDefault="00860038" w:rsidP="00111B9B">
      <w:pPr>
        <w:numPr>
          <w:ilvl w:val="0"/>
          <w:numId w:val="6"/>
        </w:numPr>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434368" w:rsidRPr="00F40DDA" w:rsidRDefault="00860038" w:rsidP="000A0C2E">
      <w:pPr>
        <w:pStyle w:val="Nagwek2"/>
        <w:spacing w:before="240" w:after="240"/>
        <w:rPr>
          <w:sz w:val="28"/>
          <w:szCs w:val="28"/>
        </w:rPr>
      </w:pPr>
      <w:bookmarkStart w:id="8" w:name="_epsepounxnv1" w:colFirst="0" w:colLast="0"/>
      <w:bookmarkEnd w:id="8"/>
      <w:r w:rsidRPr="00F40DDA">
        <w:rPr>
          <w:sz w:val="28"/>
          <w:szCs w:val="28"/>
        </w:rPr>
        <w:t>III. Tryb udzielania zamówienia</w:t>
      </w:r>
    </w:p>
    <w:p w14:paraId="00000062" w14:textId="10EA8CB3" w:rsidR="00434368" w:rsidRDefault="00860038" w:rsidP="00111B9B">
      <w:pPr>
        <w:numPr>
          <w:ilvl w:val="0"/>
          <w:numId w:val="17"/>
        </w:numPr>
        <w:spacing w:before="240"/>
        <w:ind w:left="426"/>
        <w:jc w:val="both"/>
        <w:rPr>
          <w:sz w:val="20"/>
          <w:szCs w:val="20"/>
        </w:rPr>
      </w:pPr>
      <w:r>
        <w:rPr>
          <w:sz w:val="20"/>
          <w:szCs w:val="20"/>
        </w:rPr>
        <w:t xml:space="preserve">Niniejsze postępowanie prowadzone jest w trybie podstawowym o jakim stanowi art. 275 pkt </w:t>
      </w:r>
      <w:r w:rsidR="00210E8C">
        <w:rPr>
          <w:sz w:val="20"/>
          <w:szCs w:val="20"/>
        </w:rPr>
        <w:t>1</w:t>
      </w:r>
      <w:r>
        <w:rPr>
          <w:sz w:val="20"/>
          <w:szCs w:val="20"/>
        </w:rPr>
        <w:t xml:space="preserve"> PZP oraz niniejszej Specyfikacji Warunków Zamówienia, zwaną dalej „SWZ”. </w:t>
      </w:r>
    </w:p>
    <w:p w14:paraId="00000063" w14:textId="54AC3E8D" w:rsidR="00434368" w:rsidRDefault="00860038" w:rsidP="00111B9B">
      <w:pPr>
        <w:numPr>
          <w:ilvl w:val="0"/>
          <w:numId w:val="17"/>
        </w:numPr>
        <w:ind w:left="426"/>
        <w:jc w:val="both"/>
        <w:rPr>
          <w:sz w:val="20"/>
          <w:szCs w:val="20"/>
        </w:rPr>
      </w:pPr>
      <w:r>
        <w:rPr>
          <w:sz w:val="20"/>
          <w:szCs w:val="20"/>
        </w:rPr>
        <w:t xml:space="preserve">Zamawiający </w:t>
      </w:r>
      <w:r w:rsidR="00CB1CE0" w:rsidRPr="00CB1CE0">
        <w:rPr>
          <w:sz w:val="20"/>
          <w:szCs w:val="20"/>
        </w:rPr>
        <w:t xml:space="preserve">przewiduje wybór najkorzystniejszej oferty </w:t>
      </w:r>
      <w:r w:rsidR="00210E8C">
        <w:rPr>
          <w:sz w:val="20"/>
          <w:szCs w:val="20"/>
        </w:rPr>
        <w:t>be</w:t>
      </w:r>
      <w:r w:rsidR="00CB1CE0" w:rsidRPr="00CB1CE0">
        <w:rPr>
          <w:sz w:val="20"/>
          <w:szCs w:val="20"/>
        </w:rPr>
        <w:t>z możliwości prowadzenia negocjacji.</w:t>
      </w:r>
      <w:r w:rsidR="00CB1CE0" w:rsidRPr="00171095">
        <w:t xml:space="preserve"> </w:t>
      </w:r>
      <w:r>
        <w:rPr>
          <w:sz w:val="20"/>
          <w:szCs w:val="20"/>
        </w:rPr>
        <w:t xml:space="preserve"> </w:t>
      </w:r>
    </w:p>
    <w:p w14:paraId="00000064" w14:textId="77777777" w:rsidR="00434368" w:rsidRDefault="00860038" w:rsidP="00111B9B">
      <w:pPr>
        <w:numPr>
          <w:ilvl w:val="0"/>
          <w:numId w:val="17"/>
        </w:numPr>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34368" w:rsidRDefault="00860038" w:rsidP="00111B9B">
      <w:pPr>
        <w:numPr>
          <w:ilvl w:val="0"/>
          <w:numId w:val="17"/>
        </w:numPr>
        <w:ind w:left="426"/>
        <w:jc w:val="both"/>
        <w:rPr>
          <w:sz w:val="20"/>
          <w:szCs w:val="20"/>
        </w:rPr>
      </w:pPr>
      <w:r>
        <w:rPr>
          <w:sz w:val="20"/>
          <w:szCs w:val="20"/>
        </w:rPr>
        <w:t>Zamawiający nie przewiduje aukcji elektronicznej.</w:t>
      </w:r>
    </w:p>
    <w:p w14:paraId="00000067" w14:textId="77777777" w:rsidR="00434368" w:rsidRDefault="00860038" w:rsidP="00111B9B">
      <w:pPr>
        <w:numPr>
          <w:ilvl w:val="0"/>
          <w:numId w:val="17"/>
        </w:numPr>
        <w:ind w:left="426"/>
        <w:jc w:val="both"/>
        <w:rPr>
          <w:sz w:val="20"/>
          <w:szCs w:val="20"/>
        </w:rPr>
      </w:pPr>
      <w:r>
        <w:rPr>
          <w:sz w:val="20"/>
          <w:szCs w:val="20"/>
        </w:rPr>
        <w:t>Zamawiający nie przewiduje złożenia oferty w postaci katalogów elektronicznych.</w:t>
      </w:r>
    </w:p>
    <w:p w14:paraId="00000068" w14:textId="77777777" w:rsidR="00434368" w:rsidRDefault="00860038" w:rsidP="00111B9B">
      <w:pPr>
        <w:numPr>
          <w:ilvl w:val="0"/>
          <w:numId w:val="17"/>
        </w:numPr>
        <w:ind w:left="426"/>
        <w:jc w:val="both"/>
        <w:rPr>
          <w:sz w:val="20"/>
          <w:szCs w:val="20"/>
        </w:rPr>
      </w:pPr>
      <w:r>
        <w:rPr>
          <w:sz w:val="20"/>
          <w:szCs w:val="20"/>
        </w:rPr>
        <w:t>Zamawiający nie prowadzi postępowania w celu zawarcia umowy ramowej.</w:t>
      </w:r>
    </w:p>
    <w:p w14:paraId="12CDD5E4" w14:textId="7E53C865" w:rsidR="0058746A" w:rsidRPr="007F6B28" w:rsidRDefault="00860038" w:rsidP="00111B9B">
      <w:pPr>
        <w:numPr>
          <w:ilvl w:val="0"/>
          <w:numId w:val="17"/>
        </w:numPr>
        <w:ind w:left="426"/>
        <w:jc w:val="both"/>
        <w:rPr>
          <w:sz w:val="20"/>
          <w:szCs w:val="20"/>
        </w:rPr>
      </w:pPr>
      <w:r>
        <w:rPr>
          <w:sz w:val="20"/>
          <w:szCs w:val="20"/>
        </w:rPr>
        <w:t>Zamawiający nie zastrzega możliwości ubiegania się o udzielenie zamówienia wyłącznie przez Wykonawców, o których mowa w art. 94 PZP</w:t>
      </w:r>
      <w:r w:rsidR="00F40257">
        <w:rPr>
          <w:sz w:val="20"/>
          <w:szCs w:val="20"/>
        </w:rPr>
        <w:t>.</w:t>
      </w:r>
      <w:r>
        <w:rPr>
          <w:sz w:val="20"/>
          <w:szCs w:val="20"/>
        </w:rPr>
        <w:t xml:space="preserve"> </w:t>
      </w:r>
    </w:p>
    <w:p w14:paraId="1EA8DF2A" w14:textId="055D773D" w:rsidR="00EE683A" w:rsidRPr="00EE683A" w:rsidRDefault="00860038" w:rsidP="00EE683A">
      <w:pPr>
        <w:pStyle w:val="Nagwek2"/>
        <w:spacing w:before="240" w:after="240"/>
        <w:rPr>
          <w:sz w:val="28"/>
          <w:szCs w:val="28"/>
        </w:rPr>
      </w:pPr>
      <w:bookmarkStart w:id="9" w:name="_x24vtaagcm5x" w:colFirst="0" w:colLast="0"/>
      <w:bookmarkEnd w:id="9"/>
      <w:r w:rsidRPr="00F40DDA">
        <w:rPr>
          <w:sz w:val="28"/>
          <w:szCs w:val="28"/>
        </w:rPr>
        <w:t>IV. Opis przedmiotu zamówienia</w:t>
      </w:r>
    </w:p>
    <w:p w14:paraId="4A9589B0" w14:textId="61D96EEA" w:rsidR="00914520" w:rsidRPr="00914520" w:rsidRDefault="00EE683A" w:rsidP="00914520">
      <w:pPr>
        <w:pStyle w:val="Default"/>
        <w:rPr>
          <w:rFonts w:ascii="Calibri" w:eastAsia="Arial" w:hAnsi="Calibri" w:cs="Calibri"/>
          <w:sz w:val="22"/>
          <w:szCs w:val="22"/>
          <w:lang w:eastAsia="pl-PL"/>
        </w:rPr>
      </w:pPr>
      <w:r w:rsidRPr="00EE683A">
        <w:rPr>
          <w:sz w:val="20"/>
          <w:szCs w:val="20"/>
        </w:rPr>
        <w:t>1.</w:t>
      </w:r>
      <w:r>
        <w:rPr>
          <w:sz w:val="20"/>
          <w:szCs w:val="20"/>
        </w:rPr>
        <w:t xml:space="preserve"> </w:t>
      </w:r>
      <w:r w:rsidRPr="00EE683A">
        <w:rPr>
          <w:sz w:val="20"/>
          <w:szCs w:val="20"/>
        </w:rPr>
        <w:t>Przedmiot</w:t>
      </w:r>
      <w:r w:rsidR="001736B1">
        <w:rPr>
          <w:sz w:val="20"/>
          <w:szCs w:val="20"/>
        </w:rPr>
        <w:t>em</w:t>
      </w:r>
      <w:r w:rsidRPr="00EE683A">
        <w:rPr>
          <w:sz w:val="20"/>
          <w:szCs w:val="20"/>
        </w:rPr>
        <w:t xml:space="preserve"> zamówienia</w:t>
      </w:r>
      <w:r w:rsidR="00210E8C">
        <w:rPr>
          <w:sz w:val="20"/>
          <w:szCs w:val="20"/>
        </w:rPr>
        <w:t xml:space="preserve"> </w:t>
      </w:r>
      <w:r w:rsidRPr="00EE683A">
        <w:rPr>
          <w:sz w:val="20"/>
          <w:szCs w:val="20"/>
        </w:rPr>
        <w:t xml:space="preserve"> jest</w:t>
      </w:r>
      <w:r w:rsidR="001736B1">
        <w:rPr>
          <w:sz w:val="20"/>
          <w:szCs w:val="20"/>
        </w:rPr>
        <w:t xml:space="preserve"> </w:t>
      </w:r>
      <w:r w:rsidRPr="00EE683A">
        <w:rPr>
          <w:sz w:val="20"/>
          <w:szCs w:val="20"/>
        </w:rPr>
        <w:t xml:space="preserve"> zakup i dostawa sprzętu komputerowego</w:t>
      </w:r>
      <w:r w:rsidR="00210E8C">
        <w:rPr>
          <w:sz w:val="20"/>
          <w:szCs w:val="20"/>
        </w:rPr>
        <w:t xml:space="preserve"> wraz z oprogramowaniem  </w:t>
      </w:r>
      <w:r w:rsidRPr="00EE683A">
        <w:rPr>
          <w:sz w:val="20"/>
          <w:szCs w:val="20"/>
        </w:rPr>
        <w:t xml:space="preserve">dla Gminy </w:t>
      </w:r>
      <w:r>
        <w:rPr>
          <w:sz w:val="20"/>
          <w:szCs w:val="20"/>
        </w:rPr>
        <w:t>Przechlewo w</w:t>
      </w:r>
      <w:r w:rsidRPr="00EE683A">
        <w:rPr>
          <w:sz w:val="20"/>
          <w:szCs w:val="20"/>
        </w:rPr>
        <w:t xml:space="preserve"> ramach Programu Operacyjnego Polska Cyfrowa na lata 2014-2020</w:t>
      </w:r>
      <w:r w:rsidR="00914520">
        <w:rPr>
          <w:sz w:val="20"/>
          <w:szCs w:val="20"/>
        </w:rPr>
        <w:t xml:space="preserve"> </w:t>
      </w:r>
      <w:r w:rsidR="00914520" w:rsidRPr="00914520">
        <w:rPr>
          <w:rFonts w:eastAsia="Arial"/>
          <w:sz w:val="20"/>
          <w:szCs w:val="20"/>
          <w:lang w:eastAsia="pl-PL"/>
        </w:rPr>
        <w:t>Cyfrowa Gmina, Działania 5.1 Rozwój cyfrowy JST oraz wzmocnienie cyfrowej odporności na zagrożenia</w:t>
      </w:r>
      <w:r w:rsidR="00914520" w:rsidRPr="00914520">
        <w:rPr>
          <w:rFonts w:ascii="Calibri" w:eastAsia="Arial" w:hAnsi="Calibri" w:cs="Calibri"/>
          <w:sz w:val="22"/>
          <w:szCs w:val="22"/>
          <w:lang w:eastAsia="pl-PL"/>
        </w:rPr>
        <w:t xml:space="preserve"> </w:t>
      </w:r>
    </w:p>
    <w:p w14:paraId="64B8070D" w14:textId="2FA570F6" w:rsidR="00EE683A" w:rsidRPr="00914520" w:rsidRDefault="00EE683A" w:rsidP="00914520">
      <w:pPr>
        <w:adjustRightInd w:val="0"/>
        <w:rPr>
          <w:color w:val="000000"/>
          <w:sz w:val="20"/>
          <w:szCs w:val="20"/>
          <w:lang w:val="pl-PL"/>
        </w:rPr>
      </w:pPr>
    </w:p>
    <w:p w14:paraId="4CB0F8FF" w14:textId="17784B3E" w:rsidR="00914520" w:rsidRPr="006719BF" w:rsidRDefault="006719BF" w:rsidP="00914520">
      <w:pPr>
        <w:adjustRightInd w:val="0"/>
        <w:rPr>
          <w:b/>
          <w:bCs/>
          <w:color w:val="000000"/>
          <w:sz w:val="20"/>
          <w:szCs w:val="20"/>
        </w:rPr>
      </w:pPr>
      <w:r w:rsidRPr="006719BF">
        <w:rPr>
          <w:b/>
          <w:bCs/>
          <w:color w:val="000000"/>
          <w:sz w:val="20"/>
          <w:szCs w:val="20"/>
        </w:rPr>
        <w:t>Przedmiot z</w:t>
      </w:r>
      <w:r w:rsidR="00914520" w:rsidRPr="006719BF">
        <w:rPr>
          <w:b/>
          <w:bCs/>
          <w:color w:val="000000"/>
          <w:sz w:val="20"/>
          <w:szCs w:val="20"/>
        </w:rPr>
        <w:t>amówieni</w:t>
      </w:r>
      <w:r w:rsidRPr="006719BF">
        <w:rPr>
          <w:b/>
          <w:bCs/>
          <w:color w:val="000000"/>
          <w:sz w:val="20"/>
          <w:szCs w:val="20"/>
        </w:rPr>
        <w:t>a</w:t>
      </w:r>
      <w:r w:rsidR="00914520" w:rsidRPr="006719BF">
        <w:rPr>
          <w:b/>
          <w:bCs/>
          <w:color w:val="000000"/>
          <w:sz w:val="20"/>
          <w:szCs w:val="20"/>
        </w:rPr>
        <w:t xml:space="preserve"> został podzielon</w:t>
      </w:r>
      <w:r w:rsidRPr="006719BF">
        <w:rPr>
          <w:b/>
          <w:bCs/>
          <w:color w:val="000000"/>
          <w:sz w:val="20"/>
          <w:szCs w:val="20"/>
        </w:rPr>
        <w:t>y</w:t>
      </w:r>
      <w:r w:rsidR="00914520" w:rsidRPr="006719BF">
        <w:rPr>
          <w:b/>
          <w:bCs/>
          <w:color w:val="000000"/>
          <w:sz w:val="20"/>
          <w:szCs w:val="20"/>
        </w:rPr>
        <w:t xml:space="preserve"> na </w:t>
      </w:r>
      <w:r w:rsidR="004C2C58">
        <w:rPr>
          <w:b/>
          <w:bCs/>
          <w:color w:val="000000"/>
          <w:sz w:val="20"/>
          <w:szCs w:val="20"/>
        </w:rPr>
        <w:t>2</w:t>
      </w:r>
      <w:r w:rsidR="00914520" w:rsidRPr="006719BF">
        <w:rPr>
          <w:b/>
          <w:bCs/>
          <w:color w:val="000000"/>
          <w:sz w:val="20"/>
          <w:szCs w:val="20"/>
        </w:rPr>
        <w:t xml:space="preserve"> części.</w:t>
      </w:r>
    </w:p>
    <w:p w14:paraId="3BC347EF" w14:textId="0129C400" w:rsidR="006719BF" w:rsidRPr="008233E3" w:rsidRDefault="006719BF" w:rsidP="008233E3">
      <w:pPr>
        <w:pStyle w:val="Akapitzlist"/>
        <w:numPr>
          <w:ilvl w:val="0"/>
          <w:numId w:val="31"/>
        </w:numPr>
        <w:adjustRightInd w:val="0"/>
        <w:rPr>
          <w:rFonts w:ascii="Arial" w:hAnsi="Arial" w:cs="Arial"/>
          <w:color w:val="000000"/>
          <w:sz w:val="20"/>
          <w:szCs w:val="20"/>
        </w:rPr>
      </w:pPr>
      <w:r w:rsidRPr="008233E3">
        <w:rPr>
          <w:rFonts w:ascii="Arial" w:hAnsi="Arial" w:cs="Arial"/>
          <w:b/>
          <w:bCs/>
          <w:color w:val="000000"/>
          <w:sz w:val="20"/>
          <w:szCs w:val="20"/>
        </w:rPr>
        <w:t xml:space="preserve">Część I – </w:t>
      </w:r>
      <w:r w:rsidR="00EC6B45" w:rsidRPr="008233E3">
        <w:rPr>
          <w:rFonts w:ascii="Arial" w:hAnsi="Arial" w:cs="Arial"/>
          <w:b/>
          <w:bCs/>
          <w:color w:val="000000"/>
          <w:sz w:val="20"/>
          <w:szCs w:val="20"/>
        </w:rPr>
        <w:t xml:space="preserve"> Dostawa i wdrożenie systemu</w:t>
      </w:r>
      <w:r w:rsidR="008233E3" w:rsidRPr="008233E3">
        <w:rPr>
          <w:rFonts w:ascii="Arial" w:hAnsi="Arial" w:cs="Arial"/>
          <w:b/>
          <w:bCs/>
          <w:color w:val="000000"/>
          <w:sz w:val="20"/>
          <w:szCs w:val="20"/>
        </w:rPr>
        <w:t xml:space="preserve"> Dostawa i wdrożenie systemu e-usług w przedszkolu i żłobku</w:t>
      </w:r>
      <w:r w:rsidR="00EC6B45" w:rsidRPr="008233E3">
        <w:rPr>
          <w:rFonts w:ascii="Arial" w:hAnsi="Arial" w:cs="Arial"/>
          <w:b/>
          <w:bCs/>
          <w:color w:val="000000"/>
          <w:sz w:val="20"/>
          <w:szCs w:val="20"/>
        </w:rPr>
        <w:t xml:space="preserve"> </w:t>
      </w:r>
    </w:p>
    <w:p w14:paraId="27585C7B" w14:textId="7E499B4B" w:rsidR="006719BF" w:rsidRPr="008233E3" w:rsidRDefault="006719BF" w:rsidP="006719BF">
      <w:pPr>
        <w:pStyle w:val="Akapitzlist"/>
        <w:numPr>
          <w:ilvl w:val="0"/>
          <w:numId w:val="31"/>
        </w:numPr>
        <w:adjustRightInd w:val="0"/>
        <w:rPr>
          <w:rFonts w:ascii="Arial" w:hAnsi="Arial" w:cs="Arial"/>
          <w:b/>
          <w:bCs/>
          <w:color w:val="000000"/>
          <w:sz w:val="20"/>
          <w:szCs w:val="20"/>
        </w:rPr>
      </w:pPr>
      <w:r w:rsidRPr="008233E3">
        <w:rPr>
          <w:rFonts w:ascii="Arial" w:hAnsi="Arial" w:cs="Arial"/>
          <w:b/>
          <w:bCs/>
          <w:color w:val="000000"/>
          <w:sz w:val="20"/>
          <w:szCs w:val="20"/>
        </w:rPr>
        <w:t>Część II –</w:t>
      </w:r>
      <w:r w:rsidR="00C526B4">
        <w:rPr>
          <w:rFonts w:ascii="Arial" w:hAnsi="Arial" w:cs="Arial"/>
          <w:b/>
          <w:bCs/>
          <w:color w:val="000000"/>
          <w:sz w:val="20"/>
          <w:szCs w:val="20"/>
        </w:rPr>
        <w:t xml:space="preserve"> Sprzęt komputerowy</w:t>
      </w:r>
      <w:r w:rsidR="00EC6B45" w:rsidRPr="008233E3">
        <w:rPr>
          <w:rFonts w:ascii="Arial" w:hAnsi="Arial" w:cs="Arial"/>
          <w:b/>
          <w:bCs/>
          <w:color w:val="000000"/>
          <w:sz w:val="20"/>
          <w:szCs w:val="20"/>
        </w:rPr>
        <w:t xml:space="preserve"> </w:t>
      </w:r>
      <w:r w:rsidRPr="008233E3">
        <w:rPr>
          <w:rFonts w:ascii="Arial" w:hAnsi="Arial" w:cs="Arial"/>
          <w:b/>
          <w:bCs/>
          <w:color w:val="000000"/>
          <w:sz w:val="20"/>
          <w:szCs w:val="20"/>
        </w:rPr>
        <w:t xml:space="preserve"> </w:t>
      </w:r>
    </w:p>
    <w:p w14:paraId="4C258D9C" w14:textId="18B80D3A" w:rsidR="006719BF" w:rsidRPr="006719BF" w:rsidRDefault="006719BF" w:rsidP="00EC6B45">
      <w:pPr>
        <w:pStyle w:val="Akapitzlist"/>
        <w:adjustRightInd w:val="0"/>
        <w:ind w:left="1367"/>
        <w:rPr>
          <w:rFonts w:ascii="Calibri" w:hAnsi="Calibri" w:cs="Calibri"/>
          <w:b/>
          <w:bCs/>
          <w:color w:val="000000"/>
        </w:rPr>
      </w:pPr>
    </w:p>
    <w:p w14:paraId="46CDA0EB" w14:textId="77777777" w:rsidR="006719BF" w:rsidRPr="006719BF" w:rsidRDefault="006719BF" w:rsidP="006719BF">
      <w:pPr>
        <w:autoSpaceDE w:val="0"/>
        <w:autoSpaceDN w:val="0"/>
        <w:adjustRightInd w:val="0"/>
        <w:spacing w:line="240" w:lineRule="auto"/>
        <w:rPr>
          <w:rFonts w:ascii="Calibri" w:hAnsi="Calibri" w:cs="Calibri"/>
          <w:color w:val="000000"/>
          <w:lang w:val="pl-PL"/>
        </w:rPr>
      </w:pPr>
    </w:p>
    <w:p w14:paraId="59A3419E" w14:textId="77777777" w:rsidR="006719BF" w:rsidRPr="006719BF" w:rsidRDefault="006719BF" w:rsidP="006719BF">
      <w:pPr>
        <w:autoSpaceDE w:val="0"/>
        <w:autoSpaceDN w:val="0"/>
        <w:adjustRightInd w:val="0"/>
        <w:spacing w:line="240" w:lineRule="auto"/>
        <w:rPr>
          <w:color w:val="000000"/>
          <w:sz w:val="20"/>
          <w:szCs w:val="20"/>
          <w:lang w:val="pl-PL"/>
        </w:rPr>
      </w:pPr>
      <w:r w:rsidRPr="006719BF">
        <w:rPr>
          <w:b/>
          <w:bCs/>
          <w:color w:val="000000"/>
          <w:sz w:val="20"/>
          <w:szCs w:val="20"/>
          <w:lang w:val="pl-PL"/>
        </w:rPr>
        <w:t xml:space="preserve">Zamówienie w części I </w:t>
      </w:r>
      <w:proofErr w:type="spellStart"/>
      <w:r w:rsidRPr="006719BF">
        <w:rPr>
          <w:b/>
          <w:bCs/>
          <w:color w:val="000000"/>
          <w:sz w:val="20"/>
          <w:szCs w:val="20"/>
          <w:lang w:val="pl-PL"/>
        </w:rPr>
        <w:t>i</w:t>
      </w:r>
      <w:proofErr w:type="spellEnd"/>
      <w:r w:rsidRPr="006719BF">
        <w:rPr>
          <w:b/>
          <w:bCs/>
          <w:color w:val="000000"/>
          <w:sz w:val="20"/>
          <w:szCs w:val="20"/>
          <w:lang w:val="pl-PL"/>
        </w:rPr>
        <w:t xml:space="preserve"> części II obejmuje: </w:t>
      </w:r>
    </w:p>
    <w:p w14:paraId="671939F7" w14:textId="77777777" w:rsidR="006719BF" w:rsidRPr="006719BF" w:rsidRDefault="006719BF" w:rsidP="006719BF">
      <w:pPr>
        <w:autoSpaceDE w:val="0"/>
        <w:autoSpaceDN w:val="0"/>
        <w:adjustRightInd w:val="0"/>
        <w:spacing w:line="240" w:lineRule="auto"/>
        <w:rPr>
          <w:color w:val="000000"/>
          <w:sz w:val="20"/>
          <w:szCs w:val="20"/>
          <w:lang w:val="pl-PL"/>
        </w:rPr>
      </w:pPr>
      <w:r w:rsidRPr="006719BF">
        <w:rPr>
          <w:color w:val="000000"/>
          <w:sz w:val="20"/>
          <w:szCs w:val="20"/>
          <w:lang w:val="pl-PL"/>
        </w:rPr>
        <w:t xml:space="preserve">− dostawę przedmiotu zamówienia; </w:t>
      </w:r>
    </w:p>
    <w:p w14:paraId="74B47397" w14:textId="7D26E1EF" w:rsidR="006719BF" w:rsidRPr="006719BF" w:rsidRDefault="006719BF" w:rsidP="006719BF">
      <w:pPr>
        <w:autoSpaceDE w:val="0"/>
        <w:autoSpaceDN w:val="0"/>
        <w:adjustRightInd w:val="0"/>
        <w:spacing w:line="240" w:lineRule="auto"/>
        <w:rPr>
          <w:color w:val="000000"/>
          <w:sz w:val="20"/>
          <w:szCs w:val="20"/>
          <w:lang w:val="pl-PL"/>
        </w:rPr>
      </w:pPr>
      <w:r w:rsidRPr="006719BF">
        <w:rPr>
          <w:color w:val="000000"/>
          <w:sz w:val="20"/>
          <w:szCs w:val="20"/>
          <w:lang w:val="pl-PL"/>
        </w:rPr>
        <w:t>Wymienion</w:t>
      </w:r>
      <w:r w:rsidR="00EC6B45">
        <w:rPr>
          <w:color w:val="000000"/>
          <w:sz w:val="20"/>
          <w:szCs w:val="20"/>
          <w:lang w:val="pl-PL"/>
        </w:rPr>
        <w:t>y przedmiot zamówienia</w:t>
      </w:r>
      <w:r w:rsidRPr="006719BF">
        <w:rPr>
          <w:color w:val="000000"/>
          <w:sz w:val="20"/>
          <w:szCs w:val="20"/>
          <w:lang w:val="pl-PL"/>
        </w:rPr>
        <w:t xml:space="preserve"> powin</w:t>
      </w:r>
      <w:r w:rsidR="006C3CB8">
        <w:rPr>
          <w:color w:val="000000"/>
          <w:sz w:val="20"/>
          <w:szCs w:val="20"/>
          <w:lang w:val="pl-PL"/>
        </w:rPr>
        <w:t>ien</w:t>
      </w:r>
      <w:r w:rsidRPr="006719BF">
        <w:rPr>
          <w:color w:val="000000"/>
          <w:sz w:val="20"/>
          <w:szCs w:val="20"/>
          <w:lang w:val="pl-PL"/>
        </w:rPr>
        <w:t xml:space="preserve"> być fabrycznie now</w:t>
      </w:r>
      <w:r w:rsidR="006C3CB8">
        <w:rPr>
          <w:color w:val="000000"/>
          <w:sz w:val="20"/>
          <w:szCs w:val="20"/>
          <w:lang w:val="pl-PL"/>
        </w:rPr>
        <w:t>y</w:t>
      </w:r>
      <w:r w:rsidRPr="006719BF">
        <w:rPr>
          <w:color w:val="000000"/>
          <w:sz w:val="20"/>
          <w:szCs w:val="20"/>
          <w:lang w:val="pl-PL"/>
        </w:rPr>
        <w:t>, nieużywan</w:t>
      </w:r>
      <w:r w:rsidR="006C3CB8">
        <w:rPr>
          <w:color w:val="000000"/>
          <w:sz w:val="20"/>
          <w:szCs w:val="20"/>
          <w:lang w:val="pl-PL"/>
        </w:rPr>
        <w:t>y</w:t>
      </w:r>
      <w:r w:rsidRPr="006719BF">
        <w:rPr>
          <w:color w:val="000000"/>
          <w:sz w:val="20"/>
          <w:szCs w:val="20"/>
          <w:lang w:val="pl-PL"/>
        </w:rPr>
        <w:t xml:space="preserve">. </w:t>
      </w:r>
    </w:p>
    <w:p w14:paraId="259F1937" w14:textId="35A3AD8C" w:rsidR="005E6798" w:rsidRPr="006C3CB8" w:rsidRDefault="006719BF" w:rsidP="006C3CB8">
      <w:pPr>
        <w:autoSpaceDE w:val="0"/>
        <w:autoSpaceDN w:val="0"/>
        <w:adjustRightInd w:val="0"/>
        <w:spacing w:line="240" w:lineRule="auto"/>
        <w:rPr>
          <w:color w:val="000000"/>
          <w:sz w:val="20"/>
          <w:szCs w:val="20"/>
          <w:lang w:val="pl-PL"/>
        </w:rPr>
      </w:pPr>
      <w:r w:rsidRPr="006719BF">
        <w:rPr>
          <w:color w:val="000000"/>
          <w:sz w:val="20"/>
          <w:szCs w:val="20"/>
          <w:lang w:val="pl-PL"/>
        </w:rPr>
        <w:t>Dostarczany przedmiot zamówienia musi posiadać karty gwarancyjne i instrukcję obsługi w języku polskim oraz mu</w:t>
      </w:r>
      <w:r w:rsidR="006C3CB8">
        <w:rPr>
          <w:color w:val="000000"/>
          <w:sz w:val="20"/>
          <w:szCs w:val="20"/>
          <w:lang w:val="pl-PL"/>
        </w:rPr>
        <w:t>si</w:t>
      </w:r>
      <w:r w:rsidRPr="006719BF">
        <w:rPr>
          <w:color w:val="000000"/>
          <w:sz w:val="20"/>
          <w:szCs w:val="20"/>
          <w:lang w:val="pl-PL"/>
        </w:rPr>
        <w:t xml:space="preserve"> posiadać dokumenty wymagane obowiązującymi przepisami prawa</w:t>
      </w:r>
      <w:r w:rsidR="006C3CB8">
        <w:rPr>
          <w:color w:val="000000"/>
          <w:sz w:val="20"/>
          <w:szCs w:val="20"/>
          <w:lang w:val="pl-PL"/>
        </w:rPr>
        <w:t xml:space="preserve"> oraz </w:t>
      </w:r>
      <w:r w:rsidRPr="006719BF">
        <w:rPr>
          <w:color w:val="000000"/>
          <w:sz w:val="20"/>
          <w:szCs w:val="20"/>
          <w:lang w:val="pl-PL"/>
        </w:rPr>
        <w:t xml:space="preserve">musi spełniać wymagania określone w Załączniku Nr </w:t>
      </w:r>
      <w:r w:rsidR="006C3CB8">
        <w:rPr>
          <w:color w:val="000000"/>
          <w:sz w:val="20"/>
          <w:szCs w:val="20"/>
          <w:lang w:val="pl-PL"/>
        </w:rPr>
        <w:t>5</w:t>
      </w:r>
      <w:r w:rsidR="001736B1">
        <w:rPr>
          <w:color w:val="000000"/>
          <w:sz w:val="20"/>
          <w:szCs w:val="20"/>
          <w:lang w:val="pl-PL"/>
        </w:rPr>
        <w:t xml:space="preserve">.1 i </w:t>
      </w:r>
      <w:r w:rsidR="006C3CB8">
        <w:rPr>
          <w:color w:val="000000"/>
          <w:sz w:val="20"/>
          <w:szCs w:val="20"/>
          <w:lang w:val="pl-PL"/>
        </w:rPr>
        <w:t>5</w:t>
      </w:r>
      <w:r w:rsidR="001736B1">
        <w:rPr>
          <w:color w:val="000000"/>
          <w:sz w:val="20"/>
          <w:szCs w:val="20"/>
          <w:lang w:val="pl-PL"/>
        </w:rPr>
        <w:t>.2</w:t>
      </w:r>
      <w:r w:rsidRPr="006719BF">
        <w:rPr>
          <w:color w:val="000000"/>
          <w:sz w:val="20"/>
          <w:szCs w:val="20"/>
          <w:lang w:val="pl-PL"/>
        </w:rPr>
        <w:t xml:space="preserve"> do SWZ </w:t>
      </w:r>
      <w:r>
        <w:rPr>
          <w:color w:val="000000"/>
          <w:sz w:val="20"/>
          <w:szCs w:val="20"/>
        </w:rPr>
        <w:t xml:space="preserve">– Opis przedmiotu zamówienia. </w:t>
      </w:r>
    </w:p>
    <w:p w14:paraId="63970ED9" w14:textId="77777777" w:rsidR="005E6798" w:rsidRPr="005E6798" w:rsidRDefault="005E6798" w:rsidP="005E6798">
      <w:pPr>
        <w:autoSpaceDE w:val="0"/>
        <w:autoSpaceDN w:val="0"/>
        <w:adjustRightInd w:val="0"/>
        <w:spacing w:line="240" w:lineRule="auto"/>
        <w:rPr>
          <w:color w:val="000000"/>
          <w:sz w:val="20"/>
          <w:szCs w:val="20"/>
          <w:lang w:val="pl-PL"/>
        </w:rPr>
      </w:pPr>
      <w:r w:rsidRPr="005E6798">
        <w:rPr>
          <w:color w:val="000000"/>
          <w:sz w:val="20"/>
          <w:szCs w:val="20"/>
          <w:lang w:val="pl-PL"/>
        </w:rPr>
        <w:t xml:space="preserve">Sprzęt winien być fabrycznie nowy i kompletny (z pełnym okablowaniem) oraz oznakowany przez producenta w taki sposób, aby możliwa była identyfikacja zarówno produktu jak i producenta oraz winne pochodzić z autoryzowanej sieci sprzedaży – oficjalnego kanału sprzedaży na rynek Unii Europejskiej, a także być objęte gwarancją producenta. Ponadto sprzęt winien być wolny od wad oraz od obciążeń prawami osób trzecich oraz pochodzić z legalnych źródeł. </w:t>
      </w:r>
    </w:p>
    <w:p w14:paraId="352179B1" w14:textId="77777777" w:rsidR="005E6798" w:rsidRPr="005E6798" w:rsidRDefault="005E6798" w:rsidP="005E6798">
      <w:pPr>
        <w:autoSpaceDE w:val="0"/>
        <w:autoSpaceDN w:val="0"/>
        <w:adjustRightInd w:val="0"/>
        <w:spacing w:line="240" w:lineRule="auto"/>
        <w:rPr>
          <w:color w:val="000000"/>
          <w:sz w:val="20"/>
          <w:szCs w:val="20"/>
          <w:lang w:val="pl-PL"/>
        </w:rPr>
      </w:pPr>
      <w:r w:rsidRPr="005E6798">
        <w:rPr>
          <w:color w:val="000000"/>
          <w:sz w:val="20"/>
          <w:szCs w:val="20"/>
          <w:lang w:val="pl-PL"/>
        </w:rPr>
        <w:t xml:space="preserve">Sprzęt został opisany przez określenie minimalnych, wymaganych i potrzebnych zamawiającemu „parametrów funkcjonalnych” co oznacza, że dopuszczalny jest sprzęt posiadający parametry na wymaganym poziomie lub lepsze od opisanych. </w:t>
      </w:r>
    </w:p>
    <w:p w14:paraId="5CFDF6A5" w14:textId="5E9A029C" w:rsidR="00EE683A" w:rsidRPr="004E775C" w:rsidRDefault="00EE683A" w:rsidP="00EE683A">
      <w:pPr>
        <w:autoSpaceDE w:val="0"/>
        <w:autoSpaceDN w:val="0"/>
        <w:adjustRightInd w:val="0"/>
        <w:spacing w:line="240" w:lineRule="auto"/>
        <w:rPr>
          <w:color w:val="000000" w:themeColor="text1"/>
          <w:sz w:val="20"/>
          <w:szCs w:val="20"/>
          <w:lang w:val="pl-PL"/>
        </w:rPr>
      </w:pPr>
      <w:r w:rsidRPr="00EE683A">
        <w:rPr>
          <w:color w:val="000000"/>
          <w:sz w:val="20"/>
          <w:szCs w:val="20"/>
          <w:lang w:val="pl-PL"/>
        </w:rPr>
        <w:t xml:space="preserve">2. Szczegółowo przedmiot zamówienia został opisany w </w:t>
      </w:r>
      <w:r w:rsidRPr="004E775C">
        <w:rPr>
          <w:b/>
          <w:bCs/>
          <w:color w:val="000000" w:themeColor="text1"/>
          <w:sz w:val="20"/>
          <w:szCs w:val="20"/>
          <w:lang w:val="pl-PL"/>
        </w:rPr>
        <w:t>załącznik</w:t>
      </w:r>
      <w:r w:rsidR="00BD1791">
        <w:rPr>
          <w:b/>
          <w:bCs/>
          <w:color w:val="000000" w:themeColor="text1"/>
          <w:sz w:val="20"/>
          <w:szCs w:val="20"/>
          <w:lang w:val="pl-PL"/>
        </w:rPr>
        <w:t>ach</w:t>
      </w:r>
      <w:r w:rsidRPr="004E775C">
        <w:rPr>
          <w:b/>
          <w:bCs/>
          <w:color w:val="000000" w:themeColor="text1"/>
          <w:sz w:val="20"/>
          <w:szCs w:val="20"/>
          <w:lang w:val="pl-PL"/>
        </w:rPr>
        <w:t xml:space="preserve"> nr </w:t>
      </w:r>
      <w:r w:rsidR="006C3CB8">
        <w:rPr>
          <w:b/>
          <w:bCs/>
          <w:color w:val="000000" w:themeColor="text1"/>
          <w:sz w:val="20"/>
          <w:szCs w:val="20"/>
          <w:lang w:val="pl-PL"/>
        </w:rPr>
        <w:t>5</w:t>
      </w:r>
      <w:r w:rsidR="00BD1791">
        <w:rPr>
          <w:b/>
          <w:bCs/>
          <w:color w:val="000000" w:themeColor="text1"/>
          <w:sz w:val="20"/>
          <w:szCs w:val="20"/>
          <w:lang w:val="pl-PL"/>
        </w:rPr>
        <w:t xml:space="preserve">.1, </w:t>
      </w:r>
      <w:r w:rsidR="006C3CB8">
        <w:rPr>
          <w:b/>
          <w:bCs/>
          <w:color w:val="000000" w:themeColor="text1"/>
          <w:sz w:val="20"/>
          <w:szCs w:val="20"/>
          <w:lang w:val="pl-PL"/>
        </w:rPr>
        <w:t>5</w:t>
      </w:r>
      <w:r w:rsidR="00BD1791">
        <w:rPr>
          <w:b/>
          <w:bCs/>
          <w:color w:val="000000" w:themeColor="text1"/>
          <w:sz w:val="20"/>
          <w:szCs w:val="20"/>
          <w:lang w:val="pl-PL"/>
        </w:rPr>
        <w:t>.2</w:t>
      </w:r>
      <w:r w:rsidR="006C3CB8">
        <w:rPr>
          <w:b/>
          <w:bCs/>
          <w:color w:val="000000" w:themeColor="text1"/>
          <w:sz w:val="20"/>
          <w:szCs w:val="20"/>
          <w:lang w:val="pl-PL"/>
        </w:rPr>
        <w:t xml:space="preserve"> </w:t>
      </w:r>
      <w:r w:rsidRPr="004E775C">
        <w:rPr>
          <w:b/>
          <w:bCs/>
          <w:color w:val="000000" w:themeColor="text1"/>
          <w:sz w:val="20"/>
          <w:szCs w:val="20"/>
          <w:lang w:val="pl-PL"/>
        </w:rPr>
        <w:t xml:space="preserve"> do SWZ. </w:t>
      </w:r>
    </w:p>
    <w:p w14:paraId="4DBC43D4" w14:textId="5E2C8253" w:rsidR="00EE683A" w:rsidRPr="00EE683A" w:rsidRDefault="00EE683A" w:rsidP="00EE683A">
      <w:pPr>
        <w:autoSpaceDE w:val="0"/>
        <w:autoSpaceDN w:val="0"/>
        <w:adjustRightInd w:val="0"/>
        <w:spacing w:line="240" w:lineRule="auto"/>
        <w:rPr>
          <w:color w:val="000000"/>
          <w:sz w:val="20"/>
          <w:szCs w:val="20"/>
          <w:lang w:val="pl-PL"/>
        </w:rPr>
      </w:pPr>
      <w:r w:rsidRPr="00EE683A">
        <w:rPr>
          <w:color w:val="000000"/>
          <w:sz w:val="20"/>
          <w:szCs w:val="20"/>
          <w:lang w:val="pl-PL"/>
        </w:rPr>
        <w:t>Wszędzie tam, gdzie w opisie przedmiotu zamówienia, w tym w załącznikach do SWZ znajdują się określenia wskazujące znaki towarowe, patenty lub pochodzenie, źródła lub szczególny proces, który charakteryzuje produkty dostarczane przez konkretnego wykonawcę zamawiający dopuszcza możliwość zaoferowania przez wykonawców produktów, materiałów lub urządzeń równoważnych. Użyte nazwy, typy, należy traktować jako rozwiązania przykładowe określające kryteria stosowane w celu oceny równoważności tj.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Jako równoważne dopuszcza się inne rozwiązania, niż podane w dokumentacji pr</w:t>
      </w:r>
      <w:r w:rsidR="005556A8">
        <w:rPr>
          <w:color w:val="000000"/>
          <w:sz w:val="20"/>
          <w:szCs w:val="20"/>
          <w:lang w:val="pl-PL"/>
        </w:rPr>
        <w:t>zetargowej</w:t>
      </w:r>
      <w:r w:rsidRPr="00EE683A">
        <w:rPr>
          <w:color w:val="000000"/>
          <w:sz w:val="20"/>
          <w:szCs w:val="20"/>
          <w:lang w:val="pl-PL"/>
        </w:rPr>
        <w:t>, pod warunkiem spełnienia kryteriów stosowanych w celu oceny równoważności tj. zagwarantowania równorzędnych parametrów technicznych i technologicznych nie gorszych niż określone w dokumentacji pr</w:t>
      </w:r>
      <w:r w:rsidR="005556A8">
        <w:rPr>
          <w:color w:val="000000"/>
          <w:sz w:val="20"/>
          <w:szCs w:val="20"/>
          <w:lang w:val="pl-PL"/>
        </w:rPr>
        <w:t>zetargowej</w:t>
      </w:r>
      <w:r w:rsidRPr="00EE683A">
        <w:rPr>
          <w:color w:val="000000"/>
          <w:sz w:val="20"/>
          <w:szCs w:val="20"/>
          <w:lang w:val="pl-PL"/>
        </w:rPr>
        <w:t xml:space="preserve"> oraz zgodności z obowiązującymi wymaganiami prawnymi. Podane typy i właściwe im cechy mogą jedynie służyć dla lepszego doboru zamienników. </w:t>
      </w:r>
    </w:p>
    <w:p w14:paraId="4A82F435" w14:textId="5C2BC532" w:rsidR="00EE683A" w:rsidRPr="00EE683A" w:rsidRDefault="00EE683A" w:rsidP="00EE683A">
      <w:pPr>
        <w:autoSpaceDE w:val="0"/>
        <w:autoSpaceDN w:val="0"/>
        <w:adjustRightInd w:val="0"/>
        <w:spacing w:line="240" w:lineRule="auto"/>
        <w:rPr>
          <w:color w:val="000000"/>
          <w:sz w:val="20"/>
          <w:szCs w:val="20"/>
          <w:lang w:val="pl-PL"/>
        </w:rPr>
      </w:pPr>
      <w:r w:rsidRPr="00EE683A">
        <w:rPr>
          <w:color w:val="000000"/>
          <w:sz w:val="20"/>
          <w:szCs w:val="20"/>
          <w:lang w:val="pl-PL"/>
        </w:rPr>
        <w:t xml:space="preserve">Wykonawca, który powołuje się na rozwiązania równoważne, jest zobowiązany wykazać, że oferowane przez niego rozwiązanie tj. materiały, urządzenia lub dostawy spełniają wymagania, określone w opisie przedmiotu zamówienia przez zamawiającego (tj. normy, oceny techniczne, specyfikacje techniczne i systemy referencji technicznych), a ciężar udowodnienia równoważności w stosunku do wymogu określonego przez zamawiającego spoczywa na wykonawcy, w szczególności przy pomocy przedmiotowych środków dowodowych, o których mowa w art. 104 - 107 ustawy </w:t>
      </w:r>
      <w:proofErr w:type="spellStart"/>
      <w:r w:rsidRPr="00EE683A">
        <w:rPr>
          <w:color w:val="000000"/>
          <w:sz w:val="20"/>
          <w:szCs w:val="20"/>
          <w:lang w:val="pl-PL"/>
        </w:rPr>
        <w:t>Pzp</w:t>
      </w:r>
      <w:proofErr w:type="spellEnd"/>
      <w:r w:rsidRPr="00EE683A">
        <w:rPr>
          <w:color w:val="000000"/>
          <w:sz w:val="20"/>
          <w:szCs w:val="20"/>
          <w:lang w:val="pl-PL"/>
        </w:rPr>
        <w:t xml:space="preserve">. </w:t>
      </w:r>
    </w:p>
    <w:p w14:paraId="2E0A7EF0" w14:textId="77777777" w:rsidR="005E6798" w:rsidRDefault="00EE683A" w:rsidP="00EE683A">
      <w:pPr>
        <w:autoSpaceDE w:val="0"/>
        <w:autoSpaceDN w:val="0"/>
        <w:adjustRightInd w:val="0"/>
        <w:spacing w:line="240" w:lineRule="auto"/>
        <w:rPr>
          <w:color w:val="000000"/>
          <w:sz w:val="20"/>
          <w:szCs w:val="20"/>
          <w:lang w:val="pl-PL"/>
        </w:rPr>
      </w:pPr>
      <w:r w:rsidRPr="00EE683A">
        <w:rPr>
          <w:color w:val="000000"/>
          <w:sz w:val="20"/>
          <w:szCs w:val="20"/>
          <w:lang w:val="pl-PL"/>
        </w:rPr>
        <w:t xml:space="preserve"> Zgodnie z art. 101 ust. 5 ustawy </w:t>
      </w:r>
      <w:proofErr w:type="spellStart"/>
      <w:r w:rsidRPr="00EE683A">
        <w:rPr>
          <w:color w:val="000000"/>
          <w:sz w:val="20"/>
          <w:szCs w:val="20"/>
          <w:lang w:val="pl-PL"/>
        </w:rPr>
        <w:t>Pzp</w:t>
      </w:r>
      <w:proofErr w:type="spellEnd"/>
      <w:r w:rsidRPr="00EE683A">
        <w:rPr>
          <w:color w:val="000000"/>
          <w:sz w:val="20"/>
          <w:szCs w:val="20"/>
          <w:lang w:val="pl-PL"/>
        </w:rPr>
        <w:t xml:space="preserve"> w przypadku, gdy opis przedmiotu zamówienia odnosi się do norm, ocen technicznych, specyfikacji technicznych i systemów referencji technicznych, o których mowa w art. 101 ust. 1 pkt 2 oraz ust. 3 ustawy </w:t>
      </w:r>
      <w:proofErr w:type="spellStart"/>
      <w:r w:rsidRPr="00EE683A">
        <w:rPr>
          <w:color w:val="000000"/>
          <w:sz w:val="20"/>
          <w:szCs w:val="20"/>
          <w:lang w:val="pl-PL"/>
        </w:rPr>
        <w:t>Pzp</w:t>
      </w:r>
      <w:proofErr w:type="spellEnd"/>
      <w:r w:rsidRPr="00EE683A">
        <w:rPr>
          <w:color w:val="000000"/>
          <w:sz w:val="20"/>
          <w:szCs w:val="20"/>
          <w:lang w:val="pl-PL"/>
        </w:rPr>
        <w:t xml:space="preserve"> oferowane świadczenie nie musi być zgodne z wymaganymi normami, ocenami technicznymi, specyfikacjami technicznymi i systemami referencji technicznych, do których odnosi się opis przedmiotu zamówienia, ale wykonawca jest zobowiązany udowodnić w ofercie, że proponowane rozwiązania w równoważnym stopniu spełniają wymagania określone w opisie przedmiotu zamówienia, w szczególności za pomocą przedmiotowych środków dowodowych, o których mowa w art. 104 - 107 ustawy </w:t>
      </w:r>
      <w:proofErr w:type="spellStart"/>
      <w:r w:rsidRPr="00EE683A">
        <w:rPr>
          <w:color w:val="000000"/>
          <w:sz w:val="20"/>
          <w:szCs w:val="20"/>
          <w:lang w:val="pl-PL"/>
        </w:rPr>
        <w:t>Pzp</w:t>
      </w:r>
      <w:proofErr w:type="spellEnd"/>
      <w:r w:rsidRPr="00EE683A">
        <w:rPr>
          <w:color w:val="000000"/>
          <w:sz w:val="20"/>
          <w:szCs w:val="20"/>
          <w:lang w:val="pl-PL"/>
        </w:rPr>
        <w:t xml:space="preserve">. </w:t>
      </w:r>
    </w:p>
    <w:p w14:paraId="41822B3B" w14:textId="63B477DB" w:rsidR="00EE683A" w:rsidRPr="00EE683A" w:rsidRDefault="00EE683A" w:rsidP="00EE683A">
      <w:pPr>
        <w:autoSpaceDE w:val="0"/>
        <w:autoSpaceDN w:val="0"/>
        <w:adjustRightInd w:val="0"/>
        <w:spacing w:line="240" w:lineRule="auto"/>
        <w:rPr>
          <w:color w:val="000000"/>
          <w:sz w:val="20"/>
          <w:szCs w:val="20"/>
          <w:lang w:val="pl-PL"/>
        </w:rPr>
      </w:pPr>
      <w:r w:rsidRPr="00EE683A">
        <w:rPr>
          <w:color w:val="000000"/>
          <w:sz w:val="20"/>
          <w:szCs w:val="20"/>
          <w:lang w:val="pl-PL"/>
        </w:rPr>
        <w:t xml:space="preserve">Zamawiający, wszędzie tam gdzie opisuje przedmiot zamówienia przez odniesienie do norm, europejskich ocen technicznych, aprobat, specyfikacji technicznych i systemów referencji technicznych, o których mowa w art. 101 ust. 1 pkt 2 i ust. 3 ustawy </w:t>
      </w:r>
      <w:proofErr w:type="spellStart"/>
      <w:r w:rsidRPr="00EE683A">
        <w:rPr>
          <w:color w:val="000000"/>
          <w:sz w:val="20"/>
          <w:szCs w:val="20"/>
          <w:lang w:val="pl-PL"/>
        </w:rPr>
        <w:t>Pzp</w:t>
      </w:r>
      <w:proofErr w:type="spellEnd"/>
      <w:r w:rsidRPr="00EE683A">
        <w:rPr>
          <w:color w:val="000000"/>
          <w:sz w:val="20"/>
          <w:szCs w:val="20"/>
          <w:lang w:val="pl-PL"/>
        </w:rPr>
        <w:t xml:space="preserve"> oraz wszędzie tam gdzie wymaga przestawienia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 </w:t>
      </w:r>
    </w:p>
    <w:p w14:paraId="2779F215" w14:textId="4C34D5D9" w:rsidR="006127F5" w:rsidRPr="00EE683A" w:rsidRDefault="00EE683A" w:rsidP="00EE683A">
      <w:pPr>
        <w:autoSpaceDE w:val="0"/>
        <w:autoSpaceDN w:val="0"/>
        <w:adjustRightInd w:val="0"/>
        <w:spacing w:line="240" w:lineRule="auto"/>
        <w:rPr>
          <w:color w:val="000000"/>
          <w:sz w:val="20"/>
          <w:szCs w:val="20"/>
          <w:lang w:val="pl-PL"/>
        </w:rPr>
      </w:pPr>
      <w:r w:rsidRPr="00EE683A">
        <w:rPr>
          <w:color w:val="000000"/>
          <w:sz w:val="20"/>
          <w:szCs w:val="20"/>
          <w:lang w:val="pl-PL"/>
        </w:rPr>
        <w:t xml:space="preserve">Gdy opis przedmiotu zamówienia został skonstruowany poprzez określenie wymagań dotyczących wydajności lub funkcjonalności, o których mowa w art. 101 ust. 1 pkt 1 ustawy </w:t>
      </w:r>
      <w:proofErr w:type="spellStart"/>
      <w:r w:rsidRPr="00EE683A">
        <w:rPr>
          <w:color w:val="000000"/>
          <w:sz w:val="20"/>
          <w:szCs w:val="20"/>
          <w:lang w:val="pl-PL"/>
        </w:rPr>
        <w:t>Pzp</w:t>
      </w:r>
      <w:proofErr w:type="spellEnd"/>
      <w:r w:rsidRPr="00EE683A">
        <w:rPr>
          <w:color w:val="000000"/>
          <w:sz w:val="20"/>
          <w:szCs w:val="20"/>
          <w:lang w:val="pl-PL"/>
        </w:rPr>
        <w:t xml:space="preserve"> wówczas, zgodnie </w:t>
      </w:r>
      <w:r w:rsidRPr="00EE683A">
        <w:rPr>
          <w:color w:val="000000"/>
          <w:sz w:val="20"/>
          <w:szCs w:val="20"/>
          <w:lang w:val="pl-PL"/>
        </w:rPr>
        <w:lastRenderedPageBreak/>
        <w:t xml:space="preserve">z art. 101 ust. 6 ustawy </w:t>
      </w:r>
      <w:proofErr w:type="spellStart"/>
      <w:r w:rsidRPr="00EE683A">
        <w:rPr>
          <w:color w:val="000000"/>
          <w:sz w:val="20"/>
          <w:szCs w:val="20"/>
          <w:lang w:val="pl-PL"/>
        </w:rPr>
        <w:t>Pzp</w:t>
      </w:r>
      <w:proofErr w:type="spellEnd"/>
      <w:r w:rsidRPr="00EE683A">
        <w:rPr>
          <w:color w:val="000000"/>
          <w:sz w:val="20"/>
          <w:szCs w:val="20"/>
          <w:lang w:val="pl-PL"/>
        </w:rPr>
        <w:t xml:space="preserve">, wykonawca może powołać się na zgodność oferowanych świadczeń ze stosownymi normami, ocenami technicznymi, specyfikacjami i systemami referencji technicznych, jeżeli dotyczą one wymagań w zakresie wydajności lub funkcjonalności określonych przez zamawiającego, pod warunkiem że wykonawca udowodni w ofercie, w szczególności za pomocą przedmiotowych środków dowodowych, o których mowa w art. 104 - 107 ustawy </w:t>
      </w:r>
      <w:proofErr w:type="spellStart"/>
      <w:r w:rsidRPr="00EE683A">
        <w:rPr>
          <w:color w:val="000000"/>
          <w:sz w:val="20"/>
          <w:szCs w:val="20"/>
          <w:lang w:val="pl-PL"/>
        </w:rPr>
        <w:t>Pzp</w:t>
      </w:r>
      <w:proofErr w:type="spellEnd"/>
      <w:r w:rsidRPr="00EE683A">
        <w:rPr>
          <w:color w:val="000000"/>
          <w:sz w:val="20"/>
          <w:szCs w:val="20"/>
          <w:lang w:val="pl-PL"/>
        </w:rPr>
        <w:t xml:space="preserve">, że dostawa spełnia wymagania dotyczące wydajności lub funkcjonalności określone przez zamawiającego. </w:t>
      </w:r>
    </w:p>
    <w:p w14:paraId="658FC1FF" w14:textId="77777777" w:rsidR="006127F5" w:rsidRDefault="006127F5" w:rsidP="00581029">
      <w:pPr>
        <w:rPr>
          <w:sz w:val="20"/>
          <w:szCs w:val="20"/>
        </w:rPr>
      </w:pPr>
    </w:p>
    <w:p w14:paraId="65B2DBE5" w14:textId="0087D115" w:rsidR="00EE683A" w:rsidRDefault="00895C9D" w:rsidP="00EE683A">
      <w:pPr>
        <w:rPr>
          <w:sz w:val="20"/>
          <w:szCs w:val="20"/>
        </w:rPr>
      </w:pPr>
      <w:r>
        <w:rPr>
          <w:sz w:val="20"/>
          <w:szCs w:val="20"/>
        </w:rPr>
        <w:t>3</w:t>
      </w:r>
      <w:r w:rsidR="00B06F5F">
        <w:rPr>
          <w:sz w:val="20"/>
          <w:szCs w:val="20"/>
        </w:rPr>
        <w:t xml:space="preserve">.  </w:t>
      </w:r>
      <w:r w:rsidR="00860038">
        <w:rPr>
          <w:sz w:val="20"/>
          <w:szCs w:val="20"/>
        </w:rPr>
        <w:t xml:space="preserve">Wspólny Słownik Zamówień CPV: </w:t>
      </w:r>
    </w:p>
    <w:p w14:paraId="498E554F" w14:textId="77777777" w:rsidR="00F66D41" w:rsidRDefault="00F66D41" w:rsidP="00F66D41">
      <w:pPr>
        <w:autoSpaceDE w:val="0"/>
        <w:autoSpaceDN w:val="0"/>
        <w:adjustRightInd w:val="0"/>
        <w:spacing w:line="240" w:lineRule="auto"/>
        <w:rPr>
          <w:b/>
          <w:bCs/>
          <w:color w:val="000000"/>
          <w:sz w:val="20"/>
          <w:szCs w:val="20"/>
          <w:lang w:val="pl-PL"/>
        </w:rPr>
      </w:pPr>
    </w:p>
    <w:p w14:paraId="30757E8D" w14:textId="05C22653" w:rsidR="00F66D41" w:rsidRPr="00954B15" w:rsidRDefault="00F66D41" w:rsidP="00F66D41">
      <w:pPr>
        <w:autoSpaceDE w:val="0"/>
        <w:autoSpaceDN w:val="0"/>
        <w:adjustRightInd w:val="0"/>
        <w:spacing w:line="240" w:lineRule="auto"/>
        <w:rPr>
          <w:b/>
          <w:bCs/>
          <w:color w:val="000000"/>
          <w:sz w:val="20"/>
          <w:szCs w:val="20"/>
          <w:lang w:val="pl-PL"/>
        </w:rPr>
      </w:pPr>
      <w:r w:rsidRPr="00954B15">
        <w:rPr>
          <w:b/>
          <w:bCs/>
          <w:color w:val="000000"/>
          <w:sz w:val="20"/>
          <w:szCs w:val="20"/>
          <w:lang w:val="pl-PL"/>
        </w:rPr>
        <w:t>302</w:t>
      </w:r>
      <w:r>
        <w:rPr>
          <w:b/>
          <w:bCs/>
          <w:color w:val="000000"/>
          <w:sz w:val="20"/>
          <w:szCs w:val="20"/>
          <w:lang w:val="pl-PL"/>
        </w:rPr>
        <w:t>36</w:t>
      </w:r>
      <w:r w:rsidRPr="00954B15">
        <w:rPr>
          <w:b/>
          <w:bCs/>
          <w:color w:val="000000"/>
          <w:sz w:val="20"/>
          <w:szCs w:val="20"/>
          <w:lang w:val="pl-PL"/>
        </w:rPr>
        <w:t>000-</w:t>
      </w:r>
      <w:r>
        <w:rPr>
          <w:b/>
          <w:bCs/>
          <w:color w:val="000000"/>
          <w:sz w:val="20"/>
          <w:szCs w:val="20"/>
          <w:lang w:val="pl-PL"/>
        </w:rPr>
        <w:t>2</w:t>
      </w:r>
      <w:r w:rsidRPr="00954B15">
        <w:rPr>
          <w:b/>
          <w:bCs/>
          <w:color w:val="000000"/>
          <w:sz w:val="20"/>
          <w:szCs w:val="20"/>
          <w:lang w:val="pl-PL"/>
        </w:rPr>
        <w:t xml:space="preserve"> –</w:t>
      </w:r>
      <w:r>
        <w:rPr>
          <w:b/>
          <w:bCs/>
          <w:color w:val="000000"/>
          <w:sz w:val="20"/>
          <w:szCs w:val="20"/>
          <w:lang w:val="pl-PL"/>
        </w:rPr>
        <w:t xml:space="preserve"> Różny sprzęt</w:t>
      </w:r>
      <w:r w:rsidRPr="00954B15">
        <w:rPr>
          <w:b/>
          <w:bCs/>
          <w:color w:val="000000"/>
          <w:sz w:val="20"/>
          <w:szCs w:val="20"/>
          <w:lang w:val="pl-PL"/>
        </w:rPr>
        <w:t xml:space="preserve"> komputerow</w:t>
      </w:r>
      <w:r>
        <w:rPr>
          <w:b/>
          <w:bCs/>
          <w:color w:val="000000"/>
          <w:sz w:val="20"/>
          <w:szCs w:val="20"/>
          <w:lang w:val="pl-PL"/>
        </w:rPr>
        <w:t>y</w:t>
      </w:r>
      <w:r w:rsidRPr="00954B15">
        <w:rPr>
          <w:b/>
          <w:bCs/>
          <w:color w:val="000000"/>
          <w:sz w:val="20"/>
          <w:szCs w:val="20"/>
          <w:lang w:val="pl-PL"/>
        </w:rPr>
        <w:t xml:space="preserve"> </w:t>
      </w:r>
    </w:p>
    <w:p w14:paraId="2E8A20A8" w14:textId="09BDD474" w:rsidR="00954B15" w:rsidRPr="00954B15" w:rsidRDefault="00954B15" w:rsidP="00954B15">
      <w:pPr>
        <w:autoSpaceDE w:val="0"/>
        <w:autoSpaceDN w:val="0"/>
        <w:adjustRightInd w:val="0"/>
        <w:spacing w:line="240" w:lineRule="auto"/>
        <w:rPr>
          <w:b/>
          <w:bCs/>
          <w:color w:val="000000"/>
          <w:sz w:val="20"/>
          <w:szCs w:val="20"/>
          <w:lang w:val="pl-PL"/>
        </w:rPr>
      </w:pPr>
      <w:r w:rsidRPr="00954B15">
        <w:rPr>
          <w:b/>
          <w:bCs/>
          <w:color w:val="000000"/>
          <w:sz w:val="20"/>
          <w:szCs w:val="20"/>
          <w:lang w:val="pl-PL"/>
        </w:rPr>
        <w:t xml:space="preserve">30200000-1 </w:t>
      </w:r>
      <w:r w:rsidR="00F66D41" w:rsidRPr="00954B15">
        <w:rPr>
          <w:b/>
          <w:bCs/>
          <w:color w:val="000000"/>
          <w:sz w:val="20"/>
          <w:szCs w:val="20"/>
          <w:lang w:val="pl-PL"/>
        </w:rPr>
        <w:t>–</w:t>
      </w:r>
      <w:r w:rsidRPr="00954B15">
        <w:rPr>
          <w:b/>
          <w:bCs/>
          <w:color w:val="000000"/>
          <w:sz w:val="20"/>
          <w:szCs w:val="20"/>
          <w:lang w:val="pl-PL"/>
        </w:rPr>
        <w:t xml:space="preserve"> Urządzenia komputerowe </w:t>
      </w:r>
    </w:p>
    <w:p w14:paraId="0065D127" w14:textId="77777777" w:rsidR="00954B15" w:rsidRPr="00954B15" w:rsidRDefault="00954B15" w:rsidP="00954B15">
      <w:pPr>
        <w:autoSpaceDE w:val="0"/>
        <w:autoSpaceDN w:val="0"/>
        <w:adjustRightInd w:val="0"/>
        <w:spacing w:line="240" w:lineRule="auto"/>
        <w:rPr>
          <w:b/>
          <w:bCs/>
          <w:color w:val="000000"/>
          <w:sz w:val="20"/>
          <w:szCs w:val="20"/>
          <w:lang w:val="pl-PL"/>
        </w:rPr>
      </w:pPr>
      <w:r w:rsidRPr="00954B15">
        <w:rPr>
          <w:b/>
          <w:bCs/>
          <w:color w:val="000000"/>
          <w:sz w:val="20"/>
          <w:szCs w:val="20"/>
          <w:lang w:val="pl-PL"/>
        </w:rPr>
        <w:t xml:space="preserve">30230000-0 </w:t>
      </w:r>
      <w:bookmarkStart w:id="10" w:name="_Hlk120615743"/>
      <w:r w:rsidRPr="00954B15">
        <w:rPr>
          <w:b/>
          <w:bCs/>
          <w:color w:val="000000"/>
          <w:sz w:val="20"/>
          <w:szCs w:val="20"/>
          <w:lang w:val="pl-PL"/>
        </w:rPr>
        <w:t>–</w:t>
      </w:r>
      <w:bookmarkEnd w:id="10"/>
      <w:r w:rsidRPr="00954B15">
        <w:rPr>
          <w:b/>
          <w:bCs/>
          <w:color w:val="000000"/>
          <w:sz w:val="20"/>
          <w:szCs w:val="20"/>
          <w:lang w:val="pl-PL"/>
        </w:rPr>
        <w:t xml:space="preserve"> Sprzęt związany z komputerami </w:t>
      </w:r>
    </w:p>
    <w:p w14:paraId="7060B2CA" w14:textId="09FF6957" w:rsidR="00954B15" w:rsidRDefault="00EE683A" w:rsidP="00EE683A">
      <w:pPr>
        <w:autoSpaceDE w:val="0"/>
        <w:autoSpaceDN w:val="0"/>
        <w:adjustRightInd w:val="0"/>
        <w:spacing w:line="240" w:lineRule="auto"/>
        <w:rPr>
          <w:b/>
          <w:bCs/>
          <w:color w:val="000000" w:themeColor="text1"/>
          <w:sz w:val="20"/>
          <w:szCs w:val="20"/>
          <w:lang w:val="pl-PL"/>
        </w:rPr>
      </w:pPr>
      <w:r w:rsidRPr="00954B15">
        <w:rPr>
          <w:b/>
          <w:bCs/>
          <w:color w:val="000000" w:themeColor="text1"/>
          <w:sz w:val="20"/>
          <w:szCs w:val="20"/>
          <w:lang w:val="pl-PL"/>
        </w:rPr>
        <w:t>48620000-0</w:t>
      </w:r>
      <w:r w:rsidR="00954B15">
        <w:rPr>
          <w:b/>
          <w:bCs/>
          <w:color w:val="000000" w:themeColor="text1"/>
          <w:sz w:val="20"/>
          <w:szCs w:val="20"/>
          <w:lang w:val="pl-PL"/>
        </w:rPr>
        <w:t xml:space="preserve"> – </w:t>
      </w:r>
      <w:r w:rsidRPr="00954B15">
        <w:rPr>
          <w:b/>
          <w:bCs/>
          <w:color w:val="000000" w:themeColor="text1"/>
          <w:sz w:val="20"/>
          <w:szCs w:val="20"/>
          <w:lang w:val="pl-PL"/>
        </w:rPr>
        <w:t xml:space="preserve">Systemy operacyjne </w:t>
      </w:r>
    </w:p>
    <w:p w14:paraId="5B104960" w14:textId="08040AC1" w:rsidR="00946C61" w:rsidRPr="00BF66E0" w:rsidRDefault="002816C6" w:rsidP="009A2BB2">
      <w:pPr>
        <w:spacing w:line="240" w:lineRule="auto"/>
        <w:jc w:val="both"/>
        <w:rPr>
          <w:color w:val="FF0000"/>
          <w:sz w:val="20"/>
        </w:rPr>
      </w:pPr>
      <w:r w:rsidRPr="005140D1">
        <w:rPr>
          <w:color w:val="FF0000"/>
          <w:sz w:val="20"/>
        </w:rPr>
        <w:t xml:space="preserve">  </w:t>
      </w:r>
      <w:r w:rsidR="00BA527E" w:rsidRPr="00F43669">
        <w:rPr>
          <w:color w:val="FF0000"/>
          <w:sz w:val="20"/>
          <w:szCs w:val="20"/>
        </w:rPr>
        <w:t xml:space="preserve">       </w:t>
      </w:r>
    </w:p>
    <w:p w14:paraId="30F0333F" w14:textId="4B5DE2B2" w:rsidR="00946C61" w:rsidRPr="00895C9D" w:rsidRDefault="00860038" w:rsidP="00111B9B">
      <w:pPr>
        <w:pStyle w:val="Akapitzlist"/>
        <w:numPr>
          <w:ilvl w:val="0"/>
          <w:numId w:val="26"/>
        </w:numPr>
        <w:ind w:left="284" w:hanging="284"/>
        <w:rPr>
          <w:rFonts w:ascii="Arial" w:hAnsi="Arial" w:cs="Arial"/>
          <w:sz w:val="20"/>
          <w:szCs w:val="20"/>
        </w:rPr>
      </w:pPr>
      <w:r w:rsidRPr="00895C9D">
        <w:rPr>
          <w:rFonts w:ascii="Arial" w:hAnsi="Arial" w:cs="Arial"/>
          <w:sz w:val="20"/>
          <w:szCs w:val="20"/>
        </w:rPr>
        <w:t>Zamawiający nie dopuszcza składania ofert wariantowych oraz w postaci katalogów</w:t>
      </w:r>
    </w:p>
    <w:p w14:paraId="00000074" w14:textId="3CEED1B7" w:rsidR="00434368" w:rsidRPr="00895C9D" w:rsidRDefault="00860038" w:rsidP="00946C61">
      <w:pPr>
        <w:rPr>
          <w:sz w:val="20"/>
          <w:szCs w:val="20"/>
        </w:rPr>
      </w:pPr>
      <w:r w:rsidRPr="00895C9D">
        <w:rPr>
          <w:sz w:val="20"/>
          <w:szCs w:val="20"/>
        </w:rPr>
        <w:t>elektronicznych.</w:t>
      </w:r>
    </w:p>
    <w:p w14:paraId="00000075" w14:textId="7019CD52" w:rsidR="00434368" w:rsidRPr="007F6B28" w:rsidRDefault="007F6B28" w:rsidP="007F6B28">
      <w:pPr>
        <w:ind w:left="142" w:hanging="142"/>
        <w:rPr>
          <w:sz w:val="20"/>
          <w:szCs w:val="20"/>
        </w:rPr>
      </w:pPr>
      <w:r w:rsidRPr="007F6B28">
        <w:rPr>
          <w:sz w:val="20"/>
          <w:szCs w:val="20"/>
        </w:rPr>
        <w:t>6.</w:t>
      </w:r>
      <w:r>
        <w:rPr>
          <w:sz w:val="20"/>
          <w:szCs w:val="20"/>
        </w:rPr>
        <w:t xml:space="preserve"> </w:t>
      </w:r>
      <w:r w:rsidR="00860038" w:rsidRPr="007F6B28">
        <w:rPr>
          <w:sz w:val="20"/>
          <w:szCs w:val="20"/>
        </w:rPr>
        <w:t>Zamawiający nie przewiduje udzielania zamówień, o których mowa w art. 214 ust. 1 pkt 7 i 8.</w:t>
      </w:r>
    </w:p>
    <w:p w14:paraId="11FB7E8E" w14:textId="682E5709" w:rsidR="0072493A" w:rsidRPr="00D125BD" w:rsidRDefault="0072493A" w:rsidP="00A803CA">
      <w:pPr>
        <w:rPr>
          <w:color w:val="000000" w:themeColor="text1"/>
          <w:sz w:val="20"/>
          <w:szCs w:val="20"/>
        </w:rPr>
      </w:pPr>
      <w:bookmarkStart w:id="11" w:name="_s0i9odf430x7" w:colFirst="0" w:colLast="0"/>
      <w:bookmarkEnd w:id="11"/>
      <w:r w:rsidRPr="00D125BD">
        <w:rPr>
          <w:color w:val="000000" w:themeColor="text1"/>
          <w:sz w:val="20"/>
          <w:szCs w:val="20"/>
        </w:rPr>
        <w:t xml:space="preserve">    </w:t>
      </w:r>
      <w:bookmarkStart w:id="12" w:name="_l3y36xf8w2mt" w:colFirst="0" w:colLast="0"/>
      <w:bookmarkEnd w:id="12"/>
      <w:r w:rsidRPr="00D125BD">
        <w:rPr>
          <w:color w:val="000000" w:themeColor="text1"/>
          <w:sz w:val="20"/>
          <w:szCs w:val="20"/>
        </w:rPr>
        <w:t xml:space="preserve"> </w:t>
      </w:r>
    </w:p>
    <w:p w14:paraId="0000007A" w14:textId="7BDD465F" w:rsidR="00434368" w:rsidRPr="00B309CA" w:rsidRDefault="00860038" w:rsidP="00A803CA">
      <w:pPr>
        <w:pStyle w:val="Nagwek2"/>
        <w:spacing w:before="0" w:after="0"/>
        <w:rPr>
          <w:sz w:val="28"/>
          <w:szCs w:val="28"/>
        </w:rPr>
      </w:pPr>
      <w:r w:rsidRPr="00B309CA">
        <w:rPr>
          <w:sz w:val="28"/>
          <w:szCs w:val="28"/>
        </w:rPr>
        <w:t>V. Podwykonawstwo</w:t>
      </w:r>
    </w:p>
    <w:p w14:paraId="0000007B" w14:textId="61A53FC9" w:rsidR="00434368" w:rsidRDefault="00860038" w:rsidP="00111B9B">
      <w:pPr>
        <w:numPr>
          <w:ilvl w:val="0"/>
          <w:numId w:val="5"/>
        </w:numPr>
        <w:spacing w:before="240"/>
        <w:jc w:val="both"/>
        <w:rPr>
          <w:sz w:val="20"/>
          <w:szCs w:val="20"/>
        </w:rPr>
      </w:pPr>
      <w:r>
        <w:rPr>
          <w:sz w:val="20"/>
          <w:szCs w:val="20"/>
        </w:rPr>
        <w:t xml:space="preserve">Wykonawca może powierzyć wykonanie części zamówienia podwykonawcy (podwykonawcom). </w:t>
      </w:r>
    </w:p>
    <w:p w14:paraId="0000007C" w14:textId="35A94194" w:rsidR="00434368" w:rsidRDefault="00860038" w:rsidP="00111B9B">
      <w:pPr>
        <w:numPr>
          <w:ilvl w:val="0"/>
          <w:numId w:val="5"/>
        </w:numPr>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D" w14:textId="1C3CB03D" w:rsidR="00434368" w:rsidRDefault="00860038" w:rsidP="00111B9B">
      <w:pPr>
        <w:numPr>
          <w:ilvl w:val="0"/>
          <w:numId w:val="5"/>
        </w:numPr>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72493A">
        <w:rPr>
          <w:sz w:val="20"/>
          <w:szCs w:val="20"/>
        </w:rPr>
        <w:t>w</w:t>
      </w:r>
      <w:r>
        <w:rPr>
          <w:sz w:val="20"/>
          <w:szCs w:val="20"/>
        </w:rPr>
        <w:t>ykonawców.</w:t>
      </w:r>
    </w:p>
    <w:p w14:paraId="0000007E" w14:textId="72E1AB16" w:rsidR="00434368" w:rsidRPr="00BB57AB" w:rsidRDefault="00860038" w:rsidP="000A0C2E">
      <w:pPr>
        <w:pStyle w:val="Nagwek2"/>
        <w:rPr>
          <w:sz w:val="28"/>
          <w:szCs w:val="28"/>
        </w:rPr>
      </w:pPr>
      <w:bookmarkStart w:id="13" w:name="_6katmqtjrys4" w:colFirst="0" w:colLast="0"/>
      <w:bookmarkEnd w:id="13"/>
      <w:r w:rsidRPr="00BB57AB">
        <w:rPr>
          <w:sz w:val="28"/>
          <w:szCs w:val="28"/>
        </w:rPr>
        <w:t>VI. Termin wykonania zamówienia</w:t>
      </w:r>
    </w:p>
    <w:p w14:paraId="0000007F" w14:textId="2ED4A03C" w:rsidR="00434368" w:rsidRPr="00DD24AA" w:rsidRDefault="00DD24AA" w:rsidP="00111B9B">
      <w:pPr>
        <w:numPr>
          <w:ilvl w:val="0"/>
          <w:numId w:val="9"/>
        </w:numPr>
        <w:spacing w:before="240"/>
        <w:ind w:left="426"/>
        <w:jc w:val="both"/>
        <w:rPr>
          <w:sz w:val="20"/>
          <w:szCs w:val="20"/>
        </w:rPr>
      </w:pPr>
      <w:r w:rsidRPr="00DD24AA">
        <w:rPr>
          <w:sz w:val="20"/>
          <w:szCs w:val="20"/>
        </w:rPr>
        <w:t xml:space="preserve">Przedmiot zamówienia należy zrealizować w terminie: </w:t>
      </w:r>
      <w:r w:rsidR="004C2C58">
        <w:rPr>
          <w:b/>
          <w:bCs/>
          <w:color w:val="000000" w:themeColor="text1"/>
          <w:sz w:val="20"/>
          <w:szCs w:val="20"/>
          <w:u w:val="single"/>
        </w:rPr>
        <w:t>3</w:t>
      </w:r>
      <w:r w:rsidR="008F5BE1" w:rsidRPr="00995B7E">
        <w:rPr>
          <w:b/>
          <w:bCs/>
          <w:color w:val="000000" w:themeColor="text1"/>
          <w:sz w:val="20"/>
          <w:szCs w:val="20"/>
          <w:u w:val="single"/>
        </w:rPr>
        <w:t>0</w:t>
      </w:r>
      <w:r w:rsidR="00F767D5" w:rsidRPr="00995B7E">
        <w:rPr>
          <w:b/>
          <w:color w:val="000000" w:themeColor="text1"/>
          <w:sz w:val="20"/>
          <w:szCs w:val="20"/>
          <w:u w:val="single"/>
        </w:rPr>
        <w:t xml:space="preserve"> </w:t>
      </w:r>
      <w:r w:rsidR="007F6B28" w:rsidRPr="00995B7E">
        <w:rPr>
          <w:b/>
          <w:color w:val="000000" w:themeColor="text1"/>
          <w:sz w:val="20"/>
          <w:szCs w:val="20"/>
          <w:u w:val="single"/>
        </w:rPr>
        <w:t xml:space="preserve">dni </w:t>
      </w:r>
      <w:r w:rsidR="00F767D5" w:rsidRPr="00946C61">
        <w:rPr>
          <w:b/>
          <w:color w:val="000000" w:themeColor="text1"/>
          <w:sz w:val="20"/>
          <w:szCs w:val="20"/>
          <w:u w:val="single"/>
        </w:rPr>
        <w:t xml:space="preserve"> od podpisania umowy</w:t>
      </w:r>
      <w:r w:rsidR="006719BF">
        <w:rPr>
          <w:b/>
          <w:color w:val="000000" w:themeColor="text1"/>
          <w:sz w:val="20"/>
          <w:szCs w:val="20"/>
          <w:u w:val="single"/>
        </w:rPr>
        <w:t xml:space="preserve"> dla części</w:t>
      </w:r>
      <w:r w:rsidR="004C2C58">
        <w:rPr>
          <w:b/>
          <w:color w:val="000000" w:themeColor="text1"/>
          <w:sz w:val="20"/>
          <w:szCs w:val="20"/>
          <w:u w:val="single"/>
        </w:rPr>
        <w:t xml:space="preserve"> I oraz </w:t>
      </w:r>
      <w:r w:rsidR="00C526B4">
        <w:rPr>
          <w:b/>
          <w:color w:val="000000" w:themeColor="text1"/>
          <w:sz w:val="20"/>
          <w:szCs w:val="20"/>
          <w:u w:val="single"/>
        </w:rPr>
        <w:t>60</w:t>
      </w:r>
      <w:r w:rsidR="004C2C58">
        <w:rPr>
          <w:b/>
          <w:color w:val="000000" w:themeColor="text1"/>
          <w:sz w:val="20"/>
          <w:szCs w:val="20"/>
          <w:u w:val="single"/>
        </w:rPr>
        <w:t xml:space="preserve"> dni od podpisania umowy dla części II</w:t>
      </w:r>
      <w:r w:rsidRPr="00946C61">
        <w:rPr>
          <w:b/>
          <w:color w:val="000000" w:themeColor="text1"/>
          <w:sz w:val="20"/>
          <w:szCs w:val="20"/>
          <w:u w:val="single"/>
        </w:rPr>
        <w:t>.</w:t>
      </w:r>
      <w:r w:rsidRPr="00946C61">
        <w:rPr>
          <w:color w:val="000000" w:themeColor="text1"/>
          <w:sz w:val="20"/>
          <w:szCs w:val="20"/>
        </w:rPr>
        <w:t xml:space="preserve"> </w:t>
      </w:r>
      <w:r w:rsidR="004C04B4" w:rsidRPr="00946C61">
        <w:rPr>
          <w:color w:val="000000" w:themeColor="text1"/>
          <w:sz w:val="20"/>
          <w:szCs w:val="20"/>
        </w:rPr>
        <w:t xml:space="preserve"> </w:t>
      </w:r>
    </w:p>
    <w:p w14:paraId="00000081" w14:textId="5EDEED62" w:rsidR="00434368" w:rsidRDefault="00860038" w:rsidP="000A0C2E">
      <w:pPr>
        <w:pStyle w:val="Nagwek2"/>
        <w:tabs>
          <w:tab w:val="left" w:pos="0"/>
        </w:tabs>
        <w:rPr>
          <w:sz w:val="28"/>
          <w:szCs w:val="28"/>
        </w:rPr>
      </w:pPr>
      <w:bookmarkStart w:id="14" w:name="_nz5qrlch0jbr" w:colFirst="0" w:colLast="0"/>
      <w:bookmarkEnd w:id="14"/>
      <w:r w:rsidRPr="00BB57AB">
        <w:rPr>
          <w:sz w:val="28"/>
          <w:szCs w:val="28"/>
        </w:rPr>
        <w:t>VII. Warunki udziału w postępowaniu</w:t>
      </w:r>
    </w:p>
    <w:p w14:paraId="2945ADFB" w14:textId="57BDAD00" w:rsidR="004C2C58" w:rsidRPr="004C2C58" w:rsidRDefault="004C2C58" w:rsidP="004C2C58">
      <w:r>
        <w:t>Zamawiający nie określa warunków udziału w postępowaniu</w:t>
      </w:r>
    </w:p>
    <w:p w14:paraId="533A1CAF" w14:textId="776B470E" w:rsidR="005372FF" w:rsidRPr="005372FF" w:rsidRDefault="00AA1E43" w:rsidP="005372FF">
      <w:pPr>
        <w:pStyle w:val="Nagwek2"/>
        <w:rPr>
          <w:sz w:val="28"/>
          <w:szCs w:val="28"/>
        </w:rPr>
      </w:pPr>
      <w:bookmarkStart w:id="15" w:name="_sv3xn7chhdup" w:colFirst="0" w:colLast="0"/>
      <w:bookmarkEnd w:id="15"/>
      <w:r>
        <w:rPr>
          <w:sz w:val="28"/>
          <w:szCs w:val="28"/>
        </w:rPr>
        <w:t>VIII</w:t>
      </w:r>
      <w:r w:rsidR="00860038" w:rsidRPr="00BB57AB">
        <w:rPr>
          <w:sz w:val="28"/>
          <w:szCs w:val="28"/>
        </w:rPr>
        <w:t>. Podstawy wykluczenia z postępowania</w:t>
      </w:r>
    </w:p>
    <w:p w14:paraId="36D73441" w14:textId="019E4554" w:rsidR="005372FF" w:rsidRPr="005372FF" w:rsidRDefault="005372FF" w:rsidP="005372FF">
      <w:pPr>
        <w:numPr>
          <w:ilvl w:val="0"/>
          <w:numId w:val="32"/>
        </w:numPr>
        <w:suppressAutoHyphens/>
        <w:spacing w:before="240" w:line="360" w:lineRule="auto"/>
        <w:ind w:left="426"/>
        <w:jc w:val="both"/>
        <w:rPr>
          <w:sz w:val="20"/>
          <w:szCs w:val="20"/>
          <w:lang w:val="pl-PL"/>
        </w:rPr>
      </w:pPr>
      <w:r w:rsidRPr="005372FF">
        <w:rPr>
          <w:sz w:val="20"/>
          <w:szCs w:val="20"/>
          <w:lang w:val="pl-PL"/>
        </w:rPr>
        <w:t>Z postępowania o udzielenie zamówienia wyklucza się Wykonawców, w stosunku do których zachodzi którakolwiek z okoliczności wskazanych:</w:t>
      </w:r>
    </w:p>
    <w:p w14:paraId="78FC7C20" w14:textId="77777777" w:rsidR="005372FF" w:rsidRPr="005372FF" w:rsidRDefault="005372FF" w:rsidP="005372FF">
      <w:pPr>
        <w:widowControl w:val="0"/>
        <w:suppressAutoHyphens/>
        <w:spacing w:line="360" w:lineRule="auto"/>
        <w:jc w:val="both"/>
        <w:rPr>
          <w:rFonts w:eastAsia="Times New Roman"/>
          <w:sz w:val="20"/>
          <w:szCs w:val="20"/>
          <w:lang w:val="pl-PL" w:eastAsia="en-US"/>
        </w:rPr>
      </w:pPr>
      <w:r w:rsidRPr="005372FF">
        <w:rPr>
          <w:rFonts w:eastAsia="Times New Roman"/>
          <w:b/>
          <w:bCs/>
          <w:sz w:val="20"/>
          <w:szCs w:val="20"/>
          <w:lang w:val="pl-PL" w:eastAsia="en-US"/>
        </w:rPr>
        <w:t>1.1.</w:t>
      </w:r>
      <w:r w:rsidRPr="005372FF">
        <w:rPr>
          <w:rFonts w:eastAsia="Times New Roman"/>
          <w:sz w:val="20"/>
          <w:szCs w:val="20"/>
          <w:lang w:val="pl-PL" w:eastAsia="en-US"/>
        </w:rPr>
        <w:t xml:space="preserve"> w art. 108 ust. 1 PZP;</w:t>
      </w:r>
    </w:p>
    <w:p w14:paraId="0932C1A7" w14:textId="77777777" w:rsidR="005372FF" w:rsidRPr="005372FF" w:rsidRDefault="005372FF" w:rsidP="005372FF">
      <w:pPr>
        <w:suppressAutoHyphens/>
        <w:jc w:val="both"/>
        <w:rPr>
          <w:rFonts w:eastAsia="Times New Roman"/>
          <w:sz w:val="20"/>
          <w:szCs w:val="20"/>
          <w:lang w:val="x-none" w:eastAsia="x-none"/>
        </w:rPr>
      </w:pPr>
      <w:r w:rsidRPr="005372FF">
        <w:rPr>
          <w:rFonts w:eastAsia="Times New Roman"/>
          <w:sz w:val="20"/>
          <w:szCs w:val="20"/>
          <w:lang w:val="x-none" w:eastAsia="x-none"/>
        </w:rPr>
        <w:t>„Z postępowania o udzielenie zamówienia wyklucza się wykonawcę:</w:t>
      </w:r>
    </w:p>
    <w:p w14:paraId="7B3BD80A" w14:textId="77777777" w:rsidR="005372FF" w:rsidRPr="005372FF" w:rsidRDefault="005372FF" w:rsidP="005372FF">
      <w:pPr>
        <w:tabs>
          <w:tab w:val="left" w:pos="284"/>
        </w:tabs>
        <w:suppressAutoHyphens/>
        <w:jc w:val="both"/>
        <w:rPr>
          <w:rFonts w:eastAsia="Times New Roman"/>
          <w:sz w:val="20"/>
          <w:szCs w:val="20"/>
          <w:lang w:val="x-none" w:eastAsia="x-none"/>
        </w:rPr>
      </w:pPr>
      <w:r w:rsidRPr="005372FF">
        <w:rPr>
          <w:rFonts w:eastAsia="Times New Roman"/>
          <w:sz w:val="20"/>
          <w:szCs w:val="20"/>
          <w:lang w:val="pl-PL" w:eastAsia="x-none"/>
        </w:rPr>
        <w:t xml:space="preserve"> </w:t>
      </w:r>
      <w:r w:rsidRPr="005372FF">
        <w:rPr>
          <w:rFonts w:eastAsia="Times New Roman"/>
          <w:sz w:val="20"/>
          <w:szCs w:val="20"/>
          <w:lang w:val="x-none" w:eastAsia="x-none"/>
        </w:rPr>
        <w:t>1)</w:t>
      </w:r>
      <w:r w:rsidRPr="005372FF">
        <w:rPr>
          <w:rFonts w:eastAsia="Times New Roman"/>
          <w:sz w:val="20"/>
          <w:szCs w:val="20"/>
          <w:lang w:val="x-none" w:eastAsia="x-none"/>
        </w:rPr>
        <w:tab/>
      </w:r>
      <w:r w:rsidRPr="005372FF">
        <w:rPr>
          <w:rFonts w:eastAsia="Times New Roman"/>
          <w:sz w:val="20"/>
          <w:szCs w:val="20"/>
          <w:lang w:val="pl-PL" w:eastAsia="x-none"/>
        </w:rPr>
        <w:t xml:space="preserve">  </w:t>
      </w:r>
      <w:r w:rsidRPr="005372FF">
        <w:rPr>
          <w:rFonts w:eastAsia="Times New Roman"/>
          <w:sz w:val="20"/>
          <w:szCs w:val="20"/>
          <w:lang w:val="x-none" w:eastAsia="x-none"/>
        </w:rPr>
        <w:t>będącego osobą fizyczną, którego prawomocnie skazano za przestępstwo:</w:t>
      </w:r>
    </w:p>
    <w:p w14:paraId="41DBF690" w14:textId="77777777" w:rsidR="005372FF" w:rsidRPr="005372FF" w:rsidRDefault="005372FF" w:rsidP="005372FF">
      <w:pPr>
        <w:suppressAutoHyphens/>
        <w:ind w:left="142" w:hanging="142"/>
        <w:jc w:val="both"/>
        <w:rPr>
          <w:rFonts w:eastAsia="Times New Roman"/>
          <w:sz w:val="20"/>
          <w:szCs w:val="20"/>
          <w:lang w:val="pl-PL" w:eastAsia="x-none"/>
        </w:rPr>
      </w:pPr>
      <w:r w:rsidRPr="005372FF">
        <w:rPr>
          <w:rFonts w:eastAsia="Times New Roman"/>
          <w:sz w:val="20"/>
          <w:szCs w:val="20"/>
          <w:lang w:val="pl-PL" w:eastAsia="x-none"/>
        </w:rPr>
        <w:t xml:space="preserve"> </w:t>
      </w:r>
      <w:r w:rsidRPr="005372FF">
        <w:rPr>
          <w:rFonts w:eastAsia="Times New Roman"/>
          <w:sz w:val="20"/>
          <w:szCs w:val="20"/>
          <w:lang w:val="x-none" w:eastAsia="x-none"/>
        </w:rPr>
        <w:t xml:space="preserve">a) udziału w zorganizowanej grupie przestępczej albo związku mającym na celu popełnienie </w:t>
      </w:r>
      <w:r w:rsidRPr="005372FF">
        <w:rPr>
          <w:rFonts w:eastAsia="Times New Roman"/>
          <w:sz w:val="20"/>
          <w:szCs w:val="20"/>
          <w:lang w:val="pl-PL" w:eastAsia="x-none"/>
        </w:rPr>
        <w:t xml:space="preserve">    </w:t>
      </w:r>
    </w:p>
    <w:p w14:paraId="2E8EC0C4" w14:textId="77777777" w:rsidR="005372FF" w:rsidRPr="005372FF" w:rsidRDefault="005372FF" w:rsidP="005372FF">
      <w:pPr>
        <w:suppressAutoHyphens/>
        <w:ind w:left="142" w:hanging="142"/>
        <w:jc w:val="both"/>
        <w:rPr>
          <w:rFonts w:eastAsia="Times New Roman"/>
          <w:sz w:val="20"/>
          <w:szCs w:val="20"/>
          <w:lang w:val="x-none" w:eastAsia="x-none"/>
        </w:rPr>
      </w:pPr>
      <w:r w:rsidRPr="005372FF">
        <w:rPr>
          <w:rFonts w:eastAsia="Times New Roman"/>
          <w:sz w:val="20"/>
          <w:szCs w:val="20"/>
          <w:lang w:val="pl-PL" w:eastAsia="x-none"/>
        </w:rPr>
        <w:t xml:space="preserve">     </w:t>
      </w:r>
      <w:r w:rsidRPr="005372FF">
        <w:rPr>
          <w:rFonts w:eastAsia="Times New Roman"/>
          <w:sz w:val="20"/>
          <w:szCs w:val="20"/>
          <w:lang w:val="x-none" w:eastAsia="x-none"/>
        </w:rPr>
        <w:t>przestępstwa lub przestępstwa skarbowego, o którym mowa w art. 258 Kodeksu karnego,</w:t>
      </w:r>
    </w:p>
    <w:p w14:paraId="3585D980" w14:textId="77777777" w:rsidR="005372FF" w:rsidRPr="005372FF" w:rsidRDefault="005372FF" w:rsidP="005372FF">
      <w:pPr>
        <w:suppressAutoHyphens/>
        <w:spacing w:before="120"/>
        <w:jc w:val="both"/>
        <w:rPr>
          <w:rFonts w:eastAsia="Times New Roman"/>
          <w:sz w:val="20"/>
          <w:szCs w:val="20"/>
          <w:lang w:val="x-none" w:eastAsia="x-none"/>
        </w:rPr>
      </w:pPr>
      <w:r w:rsidRPr="005372FF">
        <w:rPr>
          <w:rFonts w:eastAsia="Times New Roman"/>
          <w:sz w:val="20"/>
          <w:szCs w:val="20"/>
          <w:lang w:val="pl-PL" w:eastAsia="x-none"/>
        </w:rPr>
        <w:t xml:space="preserve"> </w:t>
      </w:r>
      <w:r w:rsidRPr="005372FF">
        <w:rPr>
          <w:rFonts w:eastAsia="Times New Roman"/>
          <w:sz w:val="20"/>
          <w:szCs w:val="20"/>
          <w:lang w:val="x-none" w:eastAsia="x-none"/>
        </w:rPr>
        <w:t>b) handlu ludźmi, o którym mowa w art. 189a Kodeksu karnego,</w:t>
      </w:r>
    </w:p>
    <w:p w14:paraId="6AF5C31D" w14:textId="77777777" w:rsidR="005372FF" w:rsidRPr="005372FF" w:rsidRDefault="005372FF" w:rsidP="005372FF">
      <w:pPr>
        <w:suppressAutoHyphens/>
        <w:spacing w:before="120"/>
        <w:ind w:left="284" w:hanging="284"/>
        <w:jc w:val="both"/>
        <w:rPr>
          <w:rFonts w:eastAsia="Times New Roman"/>
          <w:sz w:val="20"/>
          <w:szCs w:val="20"/>
          <w:lang w:val="x-none" w:eastAsia="x-none"/>
        </w:rPr>
      </w:pPr>
      <w:r w:rsidRPr="005372FF">
        <w:rPr>
          <w:rFonts w:eastAsia="Times New Roman"/>
          <w:sz w:val="20"/>
          <w:szCs w:val="20"/>
          <w:lang w:val="x-none" w:eastAsia="x-none"/>
        </w:rPr>
        <w:t xml:space="preserve">c) o którym mowa w art 228–230a, art. 250a Kodeksu karnego lub w art. 46 lub art. 48 ustawy z dnia </w:t>
      </w:r>
      <w:r w:rsidRPr="005372FF">
        <w:rPr>
          <w:rFonts w:eastAsia="Times New Roman"/>
          <w:sz w:val="20"/>
          <w:szCs w:val="20"/>
          <w:lang w:val="pl-PL" w:eastAsia="x-none"/>
        </w:rPr>
        <w:t xml:space="preserve">   </w:t>
      </w:r>
      <w:r w:rsidRPr="005372FF">
        <w:rPr>
          <w:rFonts w:eastAsia="Times New Roman"/>
          <w:sz w:val="20"/>
          <w:szCs w:val="20"/>
          <w:lang w:val="x-none" w:eastAsia="x-none"/>
        </w:rPr>
        <w:t>25 czerwca 2010 r. o sporcie,</w:t>
      </w:r>
    </w:p>
    <w:p w14:paraId="714B118A" w14:textId="77777777" w:rsidR="005372FF" w:rsidRPr="005372FF" w:rsidRDefault="005372FF" w:rsidP="005372FF">
      <w:pPr>
        <w:suppressAutoHyphens/>
        <w:spacing w:before="120"/>
        <w:ind w:left="284" w:hanging="284"/>
        <w:jc w:val="both"/>
        <w:rPr>
          <w:rFonts w:eastAsia="Times New Roman"/>
          <w:sz w:val="20"/>
          <w:szCs w:val="20"/>
          <w:lang w:val="x-none" w:eastAsia="x-none"/>
        </w:rPr>
      </w:pPr>
      <w:r w:rsidRPr="005372FF">
        <w:rPr>
          <w:rFonts w:eastAsia="Times New Roman"/>
          <w:sz w:val="20"/>
          <w:szCs w:val="20"/>
          <w:lang w:val="x-none" w:eastAsia="x-none"/>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7ECCB73" w14:textId="77777777" w:rsidR="005372FF" w:rsidRPr="005372FF" w:rsidRDefault="005372FF" w:rsidP="005372FF">
      <w:pPr>
        <w:suppressAutoHyphens/>
        <w:ind w:left="142" w:hanging="142"/>
        <w:jc w:val="both"/>
        <w:rPr>
          <w:rFonts w:eastAsia="Times New Roman"/>
          <w:sz w:val="20"/>
          <w:szCs w:val="20"/>
          <w:lang w:val="x-none" w:eastAsia="x-none"/>
        </w:rPr>
      </w:pPr>
      <w:r w:rsidRPr="005372FF">
        <w:rPr>
          <w:rFonts w:eastAsia="Times New Roman"/>
          <w:sz w:val="20"/>
          <w:szCs w:val="20"/>
          <w:lang w:val="x-none" w:eastAsia="x-none"/>
        </w:rPr>
        <w:t>e) o charakterze terrorystycznym, o którym mowa w art. 115 § 20 Kodeksu karnego, lub mające na</w:t>
      </w:r>
    </w:p>
    <w:p w14:paraId="0245DF69" w14:textId="77777777" w:rsidR="005372FF" w:rsidRPr="005372FF" w:rsidRDefault="005372FF" w:rsidP="005372FF">
      <w:pPr>
        <w:suppressAutoHyphens/>
        <w:ind w:left="142" w:hanging="142"/>
        <w:jc w:val="both"/>
        <w:rPr>
          <w:rFonts w:eastAsia="Times New Roman"/>
          <w:sz w:val="20"/>
          <w:szCs w:val="20"/>
          <w:lang w:val="x-none" w:eastAsia="x-none"/>
        </w:rPr>
      </w:pPr>
      <w:r w:rsidRPr="005372FF">
        <w:rPr>
          <w:rFonts w:eastAsia="Times New Roman"/>
          <w:sz w:val="20"/>
          <w:szCs w:val="20"/>
          <w:lang w:val="pl-PL" w:eastAsia="x-none"/>
        </w:rPr>
        <w:t xml:space="preserve">    </w:t>
      </w:r>
      <w:r w:rsidRPr="005372FF">
        <w:rPr>
          <w:rFonts w:eastAsia="Times New Roman"/>
          <w:sz w:val="20"/>
          <w:szCs w:val="20"/>
          <w:lang w:val="x-none" w:eastAsia="x-none"/>
        </w:rPr>
        <w:t>celu popełnienie tego przestępstwa,</w:t>
      </w:r>
    </w:p>
    <w:p w14:paraId="4D987072" w14:textId="77777777" w:rsidR="005372FF" w:rsidRPr="005372FF" w:rsidRDefault="005372FF" w:rsidP="005372FF">
      <w:pPr>
        <w:suppressAutoHyphens/>
        <w:spacing w:before="120"/>
        <w:ind w:left="142" w:hanging="142"/>
        <w:jc w:val="both"/>
        <w:rPr>
          <w:rFonts w:eastAsia="Times New Roman"/>
          <w:sz w:val="20"/>
          <w:szCs w:val="20"/>
          <w:lang w:val="x-none" w:eastAsia="x-none"/>
        </w:rPr>
      </w:pPr>
      <w:r w:rsidRPr="005372FF">
        <w:rPr>
          <w:rFonts w:eastAsia="Times New Roman"/>
          <w:sz w:val="20"/>
          <w:szCs w:val="20"/>
          <w:lang w:val="x-none" w:eastAsia="x-none"/>
        </w:rPr>
        <w:t xml:space="preserve">f) powierzenia wykonywania pracy małoletniemu cudzoziemcowi, o którym mowa w art. 9 ust. 2 </w:t>
      </w:r>
      <w:r w:rsidRPr="005372FF">
        <w:rPr>
          <w:rFonts w:eastAsia="Times New Roman"/>
          <w:sz w:val="20"/>
          <w:szCs w:val="20"/>
          <w:lang w:val="pl-PL" w:eastAsia="x-none"/>
        </w:rPr>
        <w:t xml:space="preserve">  </w:t>
      </w:r>
      <w:r w:rsidRPr="005372FF">
        <w:rPr>
          <w:rFonts w:eastAsia="Times New Roman"/>
          <w:sz w:val="20"/>
          <w:szCs w:val="20"/>
          <w:lang w:val="x-none" w:eastAsia="x-none"/>
        </w:rPr>
        <w:t>ustawy z dnia 15 czerwca 2012 r. o skutkach powierzania wykonywania pracy cudzoziemcom przebywającym wbrew przepisom na terytorium Rzeczypospolitej Polskiej (Dz. U. poz. 769),</w:t>
      </w:r>
    </w:p>
    <w:p w14:paraId="6C1EB32F" w14:textId="77777777" w:rsidR="005372FF" w:rsidRPr="005372FF" w:rsidRDefault="005372FF" w:rsidP="005372FF">
      <w:pPr>
        <w:suppressAutoHyphens/>
        <w:spacing w:before="120"/>
        <w:ind w:left="284" w:hanging="284"/>
        <w:jc w:val="both"/>
        <w:rPr>
          <w:rFonts w:eastAsia="Times New Roman"/>
          <w:sz w:val="20"/>
          <w:szCs w:val="20"/>
          <w:lang w:val="x-none" w:eastAsia="x-none"/>
        </w:rPr>
      </w:pPr>
      <w:r w:rsidRPr="005372FF">
        <w:rPr>
          <w:rFonts w:eastAsia="Times New Roman"/>
          <w:sz w:val="20"/>
          <w:szCs w:val="20"/>
          <w:lang w:val="x-none" w:eastAsia="x-none"/>
        </w:rPr>
        <w:t>g)</w:t>
      </w:r>
      <w:r w:rsidRPr="005372FF">
        <w:rPr>
          <w:rFonts w:eastAsia="Times New Roman"/>
          <w:sz w:val="20"/>
          <w:szCs w:val="20"/>
          <w:lang w:val="pl-PL" w:eastAsia="x-none"/>
        </w:rPr>
        <w:t xml:space="preserve"> </w:t>
      </w:r>
      <w:r w:rsidRPr="005372FF">
        <w:rPr>
          <w:rFonts w:eastAsia="Times New Roman"/>
          <w:sz w:val="20"/>
          <w:szCs w:val="20"/>
          <w:lang w:val="x-none" w:eastAsia="x-none"/>
        </w:rPr>
        <w:t>przeciwko obrotowi gospodarczemu, o których mowa w art 296–307 Kodeksu karnego, przestępstwo oszustwa, o którym mowa w art. 286 oszustwo Kodeksu karnego, przestępstwo przeciwko wiarygodności dokumentów, o których mowa w art 270–277d Kodeksu karnego, lub przestępstwo skarbowe,</w:t>
      </w:r>
    </w:p>
    <w:p w14:paraId="70CD06E3" w14:textId="77777777" w:rsidR="005372FF" w:rsidRPr="005372FF" w:rsidRDefault="005372FF" w:rsidP="005372FF">
      <w:pPr>
        <w:suppressAutoHyphens/>
        <w:spacing w:before="120"/>
        <w:ind w:left="142" w:hanging="142"/>
        <w:jc w:val="both"/>
        <w:rPr>
          <w:rFonts w:eastAsia="Times New Roman"/>
          <w:sz w:val="20"/>
          <w:szCs w:val="20"/>
          <w:lang w:val="x-none" w:eastAsia="x-none"/>
        </w:rPr>
      </w:pPr>
      <w:r w:rsidRPr="005372FF">
        <w:rPr>
          <w:rFonts w:eastAsia="Times New Roman"/>
          <w:sz w:val="20"/>
          <w:szCs w:val="20"/>
          <w:lang w:val="x-none" w:eastAsia="x-none"/>
        </w:rPr>
        <w:t>h) o którym mowa w art. 9 ust. 1 i 3 lub art. 10 ustawy z dnia 15 czerwca 2012 r. o skutkach powierzania wykonywania pracy cudzoziemcom przebywającym wbrew przepisom na terytorium Rzeczypospolitej Polskiej</w:t>
      </w:r>
    </w:p>
    <w:p w14:paraId="048E1334" w14:textId="77777777" w:rsidR="005372FF" w:rsidRPr="005372FF" w:rsidRDefault="005372FF" w:rsidP="005372FF">
      <w:pPr>
        <w:suppressAutoHyphens/>
        <w:spacing w:before="120"/>
        <w:jc w:val="both"/>
        <w:rPr>
          <w:rFonts w:eastAsia="Times New Roman"/>
          <w:sz w:val="20"/>
          <w:szCs w:val="20"/>
          <w:lang w:val="x-none" w:eastAsia="x-none"/>
        </w:rPr>
      </w:pPr>
      <w:r w:rsidRPr="005372FF">
        <w:rPr>
          <w:rFonts w:eastAsia="Times New Roman"/>
          <w:sz w:val="20"/>
          <w:szCs w:val="20"/>
          <w:lang w:val="pl-PL" w:eastAsia="x-none"/>
        </w:rPr>
        <w:t xml:space="preserve"> </w:t>
      </w:r>
      <w:r w:rsidRPr="005372FF">
        <w:rPr>
          <w:rFonts w:eastAsia="Times New Roman"/>
          <w:sz w:val="20"/>
          <w:szCs w:val="20"/>
          <w:lang w:val="x-none" w:eastAsia="x-none"/>
        </w:rPr>
        <w:t>– lub za odpowiedni czyn zabroniony określony w przepisach prawa obcego;</w:t>
      </w:r>
    </w:p>
    <w:p w14:paraId="5983522F" w14:textId="77777777" w:rsidR="005372FF" w:rsidRPr="005372FF" w:rsidRDefault="005372FF" w:rsidP="005372FF">
      <w:pPr>
        <w:suppressAutoHyphens/>
        <w:spacing w:before="120"/>
        <w:ind w:left="142" w:hanging="142"/>
        <w:jc w:val="both"/>
        <w:rPr>
          <w:rFonts w:eastAsia="Times New Roman"/>
          <w:sz w:val="20"/>
          <w:szCs w:val="20"/>
          <w:lang w:val="x-none" w:eastAsia="x-none"/>
        </w:rPr>
      </w:pPr>
      <w:r w:rsidRPr="005372FF">
        <w:rPr>
          <w:rFonts w:eastAsia="Times New Roman"/>
          <w:sz w:val="20"/>
          <w:szCs w:val="20"/>
          <w:lang w:val="x-none" w:eastAsia="x-none"/>
        </w:rPr>
        <w:t xml:space="preserve">2) jeżeli urzędującego członka jego organu zarządzającego lub nadzorczego, wspólnika spółki w </w:t>
      </w:r>
      <w:r w:rsidRPr="005372FF">
        <w:rPr>
          <w:rFonts w:eastAsia="Times New Roman"/>
          <w:sz w:val="20"/>
          <w:szCs w:val="20"/>
          <w:lang w:val="pl-PL" w:eastAsia="x-none"/>
        </w:rPr>
        <w:t xml:space="preserve">  </w:t>
      </w:r>
      <w:r w:rsidRPr="005372FF">
        <w:rPr>
          <w:rFonts w:eastAsia="Times New Roman"/>
          <w:sz w:val="20"/>
          <w:szCs w:val="20"/>
          <w:lang w:val="x-none" w:eastAsia="x-none"/>
        </w:rPr>
        <w:t>spółce jawnej lub partnerskiej albo komplementariusza w spółce komandytowej lub komandytowo-akcyjnej lub prokurenta prawomocnie skazano za przestępstwo, o którym mowa w pkt 1;</w:t>
      </w:r>
    </w:p>
    <w:p w14:paraId="1DF4B9EE" w14:textId="77777777" w:rsidR="005372FF" w:rsidRPr="005372FF" w:rsidRDefault="005372FF" w:rsidP="005372FF">
      <w:pPr>
        <w:suppressAutoHyphens/>
        <w:ind w:left="502" w:hanging="502"/>
        <w:jc w:val="both"/>
        <w:rPr>
          <w:rFonts w:eastAsia="Times New Roman"/>
          <w:sz w:val="20"/>
          <w:szCs w:val="20"/>
          <w:lang w:val="x-none" w:eastAsia="x-none"/>
        </w:rPr>
      </w:pPr>
      <w:r w:rsidRPr="005372FF">
        <w:rPr>
          <w:rFonts w:eastAsia="Times New Roman"/>
          <w:sz w:val="20"/>
          <w:szCs w:val="20"/>
          <w:lang w:val="x-none" w:eastAsia="x-none"/>
        </w:rPr>
        <w:t>3) wobec którego wydano prawomocny wyrok sądu lub ostateczną decyzję administracyjną o</w:t>
      </w:r>
    </w:p>
    <w:p w14:paraId="508DA5AB" w14:textId="77777777" w:rsidR="005372FF" w:rsidRPr="005372FF" w:rsidRDefault="005372FF" w:rsidP="005372FF">
      <w:pPr>
        <w:suppressAutoHyphens/>
        <w:ind w:left="502" w:hanging="502"/>
        <w:jc w:val="both"/>
        <w:rPr>
          <w:rFonts w:eastAsia="Times New Roman"/>
          <w:sz w:val="20"/>
          <w:szCs w:val="20"/>
          <w:lang w:val="x-none" w:eastAsia="x-none"/>
        </w:rPr>
      </w:pPr>
      <w:r w:rsidRPr="005372FF">
        <w:rPr>
          <w:rFonts w:eastAsia="Times New Roman"/>
          <w:sz w:val="20"/>
          <w:szCs w:val="20"/>
          <w:lang w:val="pl-PL" w:eastAsia="x-none"/>
        </w:rPr>
        <w:t xml:space="preserve">    </w:t>
      </w:r>
      <w:r w:rsidRPr="005372FF">
        <w:rPr>
          <w:rFonts w:eastAsia="Times New Roman"/>
          <w:sz w:val="20"/>
          <w:szCs w:val="20"/>
          <w:lang w:val="x-none" w:eastAsia="x-none"/>
        </w:rPr>
        <w:t>zaleganiu z uiszczeniem podatków, opłat lub składek na ubezpieczenie społeczne lub zdrowotne,</w:t>
      </w:r>
    </w:p>
    <w:p w14:paraId="65197287" w14:textId="77777777" w:rsidR="005372FF" w:rsidRPr="005372FF" w:rsidRDefault="005372FF" w:rsidP="005372FF">
      <w:pPr>
        <w:suppressAutoHyphens/>
        <w:ind w:left="502" w:hanging="502"/>
        <w:jc w:val="both"/>
        <w:rPr>
          <w:rFonts w:eastAsia="Times New Roman"/>
          <w:sz w:val="20"/>
          <w:szCs w:val="20"/>
          <w:lang w:val="x-none" w:eastAsia="x-none"/>
        </w:rPr>
      </w:pPr>
      <w:r w:rsidRPr="005372FF">
        <w:rPr>
          <w:rFonts w:eastAsia="Times New Roman"/>
          <w:sz w:val="20"/>
          <w:szCs w:val="20"/>
          <w:lang w:val="pl-PL" w:eastAsia="x-none"/>
        </w:rPr>
        <w:t xml:space="preserve">    </w:t>
      </w:r>
      <w:r w:rsidRPr="005372FF">
        <w:rPr>
          <w:rFonts w:eastAsia="Times New Roman"/>
          <w:sz w:val="20"/>
          <w:szCs w:val="20"/>
          <w:lang w:val="x-none" w:eastAsia="x-none"/>
        </w:rPr>
        <w:t>chyba że wykonawca odpowiednio przed upływem terminu do składania wniosków o dopuszczenie</w:t>
      </w:r>
    </w:p>
    <w:p w14:paraId="1C4B83FB" w14:textId="77777777" w:rsidR="005372FF" w:rsidRPr="005372FF" w:rsidRDefault="005372FF" w:rsidP="005372FF">
      <w:pPr>
        <w:suppressAutoHyphens/>
        <w:ind w:left="502" w:hanging="502"/>
        <w:jc w:val="both"/>
        <w:rPr>
          <w:rFonts w:eastAsia="Times New Roman"/>
          <w:sz w:val="20"/>
          <w:szCs w:val="20"/>
          <w:lang w:val="x-none" w:eastAsia="x-none"/>
        </w:rPr>
      </w:pPr>
      <w:r w:rsidRPr="005372FF">
        <w:rPr>
          <w:rFonts w:eastAsia="Times New Roman"/>
          <w:sz w:val="20"/>
          <w:szCs w:val="20"/>
          <w:lang w:val="pl-PL" w:eastAsia="x-none"/>
        </w:rPr>
        <w:t xml:space="preserve">    </w:t>
      </w:r>
      <w:r w:rsidRPr="005372FF">
        <w:rPr>
          <w:rFonts w:eastAsia="Times New Roman"/>
          <w:sz w:val="20"/>
          <w:szCs w:val="20"/>
          <w:lang w:val="x-none" w:eastAsia="x-none"/>
        </w:rPr>
        <w:t>do udziału w postępowaniu albo przed upływem terminu składania ofert dokonał płatności</w:t>
      </w:r>
    </w:p>
    <w:p w14:paraId="1812ECFB" w14:textId="77777777" w:rsidR="005372FF" w:rsidRPr="005372FF" w:rsidRDefault="005372FF" w:rsidP="005372FF">
      <w:pPr>
        <w:suppressAutoHyphens/>
        <w:ind w:left="502" w:hanging="502"/>
        <w:jc w:val="both"/>
        <w:rPr>
          <w:rFonts w:eastAsia="Times New Roman"/>
          <w:sz w:val="20"/>
          <w:szCs w:val="20"/>
          <w:lang w:val="x-none" w:eastAsia="x-none"/>
        </w:rPr>
      </w:pPr>
      <w:r w:rsidRPr="005372FF">
        <w:rPr>
          <w:rFonts w:eastAsia="Times New Roman"/>
          <w:sz w:val="20"/>
          <w:szCs w:val="20"/>
          <w:lang w:val="pl-PL" w:eastAsia="x-none"/>
        </w:rPr>
        <w:t xml:space="preserve">    </w:t>
      </w:r>
      <w:r w:rsidRPr="005372FF">
        <w:rPr>
          <w:rFonts w:eastAsia="Times New Roman"/>
          <w:sz w:val="20"/>
          <w:szCs w:val="20"/>
          <w:lang w:val="x-none" w:eastAsia="x-none"/>
        </w:rPr>
        <w:t>należnych podatków, opłat lub składek na ubezpieczenie społeczne lub zdrowotne wraz z</w:t>
      </w:r>
    </w:p>
    <w:p w14:paraId="291A26E3" w14:textId="77777777" w:rsidR="005372FF" w:rsidRPr="005372FF" w:rsidRDefault="005372FF" w:rsidP="005372FF">
      <w:pPr>
        <w:suppressAutoHyphens/>
        <w:ind w:left="502" w:hanging="502"/>
        <w:jc w:val="both"/>
        <w:rPr>
          <w:rFonts w:eastAsia="Times New Roman"/>
          <w:sz w:val="20"/>
          <w:szCs w:val="20"/>
          <w:lang w:val="x-none" w:eastAsia="x-none"/>
        </w:rPr>
      </w:pPr>
      <w:r w:rsidRPr="005372FF">
        <w:rPr>
          <w:rFonts w:eastAsia="Times New Roman"/>
          <w:sz w:val="20"/>
          <w:szCs w:val="20"/>
          <w:lang w:val="pl-PL" w:eastAsia="x-none"/>
        </w:rPr>
        <w:t xml:space="preserve">    </w:t>
      </w:r>
      <w:r w:rsidRPr="005372FF">
        <w:rPr>
          <w:rFonts w:eastAsia="Times New Roman"/>
          <w:sz w:val="20"/>
          <w:szCs w:val="20"/>
          <w:lang w:val="x-none" w:eastAsia="x-none"/>
        </w:rPr>
        <w:t>odsetkami lub grzywnami lub zawarł wiążące porozumienie w sprawie spłaty tych należności;</w:t>
      </w:r>
    </w:p>
    <w:p w14:paraId="6B5293CD" w14:textId="77777777" w:rsidR="005372FF" w:rsidRPr="005372FF" w:rsidRDefault="005372FF" w:rsidP="005372FF">
      <w:pPr>
        <w:tabs>
          <w:tab w:val="left" w:pos="0"/>
        </w:tabs>
        <w:suppressAutoHyphens/>
        <w:spacing w:before="120"/>
        <w:ind w:left="142" w:hanging="142"/>
        <w:jc w:val="both"/>
        <w:rPr>
          <w:rFonts w:eastAsia="Times New Roman"/>
          <w:sz w:val="20"/>
          <w:szCs w:val="20"/>
          <w:lang w:val="x-none" w:eastAsia="x-none"/>
        </w:rPr>
      </w:pPr>
      <w:r w:rsidRPr="005372FF">
        <w:rPr>
          <w:rFonts w:eastAsia="Times New Roman"/>
          <w:sz w:val="20"/>
          <w:szCs w:val="20"/>
          <w:lang w:val="x-none" w:eastAsia="x-none"/>
        </w:rPr>
        <w:t>4) wobec którego orzeczono zakaz ubiegania się o zamówienia publiczne;</w:t>
      </w:r>
    </w:p>
    <w:p w14:paraId="59FD084C" w14:textId="77777777" w:rsidR="005372FF" w:rsidRPr="005372FF" w:rsidRDefault="005372FF" w:rsidP="005372FF">
      <w:pPr>
        <w:suppressAutoHyphens/>
        <w:spacing w:before="120"/>
        <w:ind w:left="142" w:hanging="142"/>
        <w:jc w:val="both"/>
        <w:rPr>
          <w:rFonts w:eastAsia="Times New Roman"/>
          <w:sz w:val="20"/>
          <w:szCs w:val="20"/>
          <w:lang w:val="x-none" w:eastAsia="x-none"/>
        </w:rPr>
      </w:pPr>
      <w:r w:rsidRPr="005372FF">
        <w:rPr>
          <w:rFonts w:eastAsia="Times New Roman"/>
          <w:sz w:val="20"/>
          <w:szCs w:val="20"/>
          <w:lang w:val="x-none" w:eastAsia="x-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B3429F1" w14:textId="77777777" w:rsidR="005372FF" w:rsidRPr="005372FF" w:rsidRDefault="005372FF" w:rsidP="005372FF">
      <w:pPr>
        <w:suppressAutoHyphens/>
        <w:spacing w:before="120"/>
        <w:ind w:left="142" w:hanging="142"/>
        <w:jc w:val="both"/>
        <w:rPr>
          <w:rFonts w:ascii="Verdana" w:eastAsia="Times New Roman" w:hAnsi="Verdana" w:cs="Times New Roman"/>
          <w:b/>
          <w:sz w:val="20"/>
          <w:szCs w:val="20"/>
          <w:lang w:val="x-none" w:eastAsia="x-none"/>
        </w:rPr>
      </w:pPr>
      <w:r w:rsidRPr="005372FF">
        <w:rPr>
          <w:rFonts w:eastAsia="Times New Roman"/>
          <w:sz w:val="20"/>
          <w:szCs w:val="20"/>
          <w:lang w:val="x-none" w:eastAsia="x-none"/>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1F9B16" w14:textId="77777777" w:rsidR="005372FF" w:rsidRPr="005372FF" w:rsidRDefault="005372FF" w:rsidP="005372FF">
      <w:pPr>
        <w:numPr>
          <w:ilvl w:val="0"/>
          <w:numId w:val="32"/>
        </w:numPr>
        <w:suppressAutoHyphens/>
        <w:spacing w:line="360" w:lineRule="auto"/>
        <w:ind w:left="426"/>
        <w:jc w:val="both"/>
        <w:rPr>
          <w:sz w:val="20"/>
          <w:szCs w:val="20"/>
          <w:lang w:val="pl-PL"/>
        </w:rPr>
      </w:pPr>
      <w:r w:rsidRPr="005372FF">
        <w:rPr>
          <w:color w:val="000000" w:themeColor="text1"/>
          <w:sz w:val="20"/>
          <w:szCs w:val="20"/>
          <w:lang w:val="pl-PL"/>
        </w:rPr>
        <w:t xml:space="preserve">Na podstawie art. 7 ust.1 ustawy z dnia 13 kwietnia 2022r. o szczególnych rozwiązaniach w zakresie przeciwdziałania wspieraniu agresji na Ukrainę oraz służących ochronie bezpieczeństwa narodowego (Dz.U. 2022, poz. 835), dalej </w:t>
      </w:r>
      <w:r w:rsidRPr="005372FF">
        <w:rPr>
          <w:b/>
          <w:bCs/>
          <w:color w:val="000000" w:themeColor="text1"/>
          <w:sz w:val="20"/>
          <w:szCs w:val="20"/>
          <w:lang w:val="pl-PL"/>
        </w:rPr>
        <w:t>Ustawa o przeciwdziałaniu agresji na Ukrainę</w:t>
      </w:r>
      <w:r w:rsidRPr="005372FF">
        <w:rPr>
          <w:color w:val="000000" w:themeColor="text1"/>
          <w:sz w:val="20"/>
          <w:szCs w:val="20"/>
          <w:lang w:val="pl-PL"/>
        </w:rPr>
        <w:t>, z postępowania wyklucza się:</w:t>
      </w:r>
    </w:p>
    <w:p w14:paraId="4E8D80AB" w14:textId="77777777" w:rsidR="005372FF" w:rsidRPr="005372FF" w:rsidRDefault="005372FF" w:rsidP="005372FF">
      <w:pPr>
        <w:suppressAutoHyphens/>
        <w:spacing w:line="360" w:lineRule="auto"/>
        <w:ind w:left="-26"/>
        <w:jc w:val="both"/>
        <w:rPr>
          <w:sz w:val="20"/>
          <w:szCs w:val="20"/>
          <w:lang w:val="pl-PL"/>
        </w:rPr>
      </w:pPr>
      <w:r w:rsidRPr="005372FF">
        <w:rPr>
          <w:color w:val="000000" w:themeColor="text1"/>
          <w:sz w:val="20"/>
          <w:szCs w:val="20"/>
          <w:lang w:val="pl-PL"/>
        </w:rPr>
        <w:t>1)   Wykonawcę wymienionego w wykazach określonych w rozporządzeniu 765/2006 i rozporządzeniu</w:t>
      </w:r>
    </w:p>
    <w:p w14:paraId="258E0C9F" w14:textId="77777777" w:rsidR="005372FF" w:rsidRPr="005372FF" w:rsidRDefault="005372FF" w:rsidP="005372FF">
      <w:pPr>
        <w:suppressAutoHyphens/>
        <w:spacing w:line="360" w:lineRule="auto"/>
        <w:ind w:left="-26"/>
        <w:jc w:val="both"/>
        <w:rPr>
          <w:sz w:val="20"/>
          <w:szCs w:val="20"/>
          <w:lang w:val="pl-PL"/>
        </w:rPr>
      </w:pPr>
      <w:r w:rsidRPr="005372FF">
        <w:rPr>
          <w:color w:val="000000" w:themeColor="text1"/>
          <w:sz w:val="20"/>
          <w:szCs w:val="20"/>
          <w:lang w:val="pl-PL"/>
        </w:rPr>
        <w:t xml:space="preserve">      269/2014 albo wpisanego na listę o której mowa w art. 2 przedmiotowej ustawy ze wskazaniem  </w:t>
      </w:r>
    </w:p>
    <w:p w14:paraId="5586E3D6" w14:textId="77777777" w:rsidR="005372FF" w:rsidRPr="005372FF" w:rsidRDefault="005372FF" w:rsidP="005372FF">
      <w:pPr>
        <w:suppressAutoHyphens/>
        <w:spacing w:line="360" w:lineRule="auto"/>
        <w:ind w:left="-26"/>
        <w:jc w:val="both"/>
        <w:rPr>
          <w:sz w:val="20"/>
          <w:szCs w:val="20"/>
          <w:lang w:val="pl-PL"/>
        </w:rPr>
      </w:pPr>
      <w:r w:rsidRPr="005372FF">
        <w:rPr>
          <w:color w:val="000000" w:themeColor="text1"/>
          <w:sz w:val="20"/>
          <w:szCs w:val="20"/>
          <w:lang w:val="pl-PL"/>
        </w:rPr>
        <w:t xml:space="preserve">      zastosowania środka, o którym mowa w art. 1 pkt 3 Ustawy o przeciwdziałaniu agresji na Ukrainę,</w:t>
      </w:r>
      <w:r w:rsidRPr="005372FF">
        <w:rPr>
          <w:color w:val="000000" w:themeColor="text1"/>
          <w:sz w:val="20"/>
          <w:szCs w:val="20"/>
          <w:lang w:val="pl-PL"/>
        </w:rPr>
        <w:br/>
        <w:t>2)   Wykonawcę, którego beneficjentem rzeczywistym w rozumieniu ustawy z dnia 1 marca 2018 r. O</w:t>
      </w:r>
    </w:p>
    <w:p w14:paraId="32DF6BCC" w14:textId="77777777" w:rsidR="005372FF" w:rsidRPr="005372FF" w:rsidRDefault="005372FF" w:rsidP="005372FF">
      <w:pPr>
        <w:suppressAutoHyphens/>
        <w:spacing w:line="360" w:lineRule="auto"/>
        <w:ind w:left="-26"/>
        <w:jc w:val="both"/>
        <w:rPr>
          <w:sz w:val="20"/>
          <w:szCs w:val="20"/>
          <w:lang w:val="pl-PL"/>
        </w:rPr>
      </w:pPr>
      <w:r w:rsidRPr="005372FF">
        <w:rPr>
          <w:color w:val="000000" w:themeColor="text1"/>
          <w:sz w:val="20"/>
          <w:szCs w:val="20"/>
          <w:lang w:val="pl-PL"/>
        </w:rPr>
        <w:lastRenderedPageBreak/>
        <w:t xml:space="preserve">      przeciwdziałaniu praniu pieniędzy oraz finansowaniu terroryzmu (Dz. U. z 2022 r. poz. 593 i 655)</w:t>
      </w:r>
    </w:p>
    <w:p w14:paraId="40374FE5" w14:textId="77777777" w:rsidR="005372FF" w:rsidRPr="005372FF" w:rsidRDefault="005372FF" w:rsidP="005372FF">
      <w:pPr>
        <w:suppressAutoHyphens/>
        <w:spacing w:line="360" w:lineRule="auto"/>
        <w:ind w:left="-26"/>
        <w:jc w:val="both"/>
        <w:rPr>
          <w:sz w:val="20"/>
          <w:szCs w:val="20"/>
          <w:lang w:val="pl-PL"/>
        </w:rPr>
      </w:pPr>
      <w:r w:rsidRPr="005372FF">
        <w:rPr>
          <w:color w:val="000000" w:themeColor="text1"/>
          <w:sz w:val="20"/>
          <w:szCs w:val="20"/>
          <w:lang w:val="pl-PL"/>
        </w:rPr>
        <w:t xml:space="preserve">      jest osoba wymieniona w wykazach określonych w rozporządzeniu 765/2006 i rozporządzeniu</w:t>
      </w:r>
    </w:p>
    <w:p w14:paraId="2500D56A" w14:textId="77777777" w:rsidR="005372FF" w:rsidRPr="005372FF" w:rsidRDefault="005372FF" w:rsidP="005372FF">
      <w:pPr>
        <w:suppressAutoHyphens/>
        <w:spacing w:line="360" w:lineRule="auto"/>
        <w:ind w:left="-26"/>
        <w:jc w:val="both"/>
        <w:rPr>
          <w:sz w:val="20"/>
          <w:szCs w:val="20"/>
          <w:lang w:val="pl-PL"/>
        </w:rPr>
      </w:pPr>
      <w:r w:rsidRPr="005372FF">
        <w:rPr>
          <w:color w:val="000000" w:themeColor="text1"/>
          <w:sz w:val="20"/>
          <w:szCs w:val="20"/>
          <w:lang w:val="pl-PL"/>
        </w:rPr>
        <w:t xml:space="preserve">      269/2014 albo wpisana na listę lub będąca takim beneficjentem rzeczywistym od</w:t>
      </w:r>
    </w:p>
    <w:p w14:paraId="2C081974" w14:textId="77777777" w:rsidR="005372FF" w:rsidRPr="005372FF" w:rsidRDefault="005372FF" w:rsidP="005372FF">
      <w:pPr>
        <w:suppressAutoHyphens/>
        <w:spacing w:line="360" w:lineRule="auto"/>
        <w:ind w:left="-26"/>
        <w:jc w:val="both"/>
        <w:rPr>
          <w:sz w:val="20"/>
          <w:szCs w:val="20"/>
          <w:lang w:val="pl-PL"/>
        </w:rPr>
      </w:pPr>
      <w:r w:rsidRPr="005372FF">
        <w:rPr>
          <w:color w:val="000000" w:themeColor="text1"/>
          <w:sz w:val="20"/>
          <w:szCs w:val="20"/>
          <w:lang w:val="pl-PL"/>
        </w:rPr>
        <w:t xml:space="preserve">      dnia 24 lutego 2022 r., o ile została wpisana na listę na podstawie decyzji w sprawie wpisu na listę</w:t>
      </w:r>
    </w:p>
    <w:p w14:paraId="4DC537BA" w14:textId="77777777" w:rsidR="005372FF" w:rsidRPr="005372FF" w:rsidRDefault="005372FF" w:rsidP="005372FF">
      <w:pPr>
        <w:suppressAutoHyphens/>
        <w:spacing w:line="360" w:lineRule="auto"/>
        <w:ind w:left="-26"/>
        <w:jc w:val="both"/>
        <w:rPr>
          <w:sz w:val="20"/>
          <w:szCs w:val="20"/>
          <w:lang w:val="pl-PL"/>
        </w:rPr>
      </w:pPr>
      <w:r w:rsidRPr="005372FF">
        <w:rPr>
          <w:color w:val="000000" w:themeColor="text1"/>
          <w:sz w:val="20"/>
          <w:szCs w:val="20"/>
          <w:lang w:val="pl-PL"/>
        </w:rPr>
        <w:t xml:space="preserve">      rozstrzygającej o zastosowaniu środka, o którym mowa w art. 1 pkt 3 Ustawy o przeciwdziałaniu</w:t>
      </w:r>
    </w:p>
    <w:p w14:paraId="21F7CA71" w14:textId="77777777" w:rsidR="005372FF" w:rsidRPr="005372FF" w:rsidRDefault="005372FF" w:rsidP="005372FF">
      <w:pPr>
        <w:suppressAutoHyphens/>
        <w:spacing w:line="360" w:lineRule="auto"/>
        <w:ind w:left="-26"/>
        <w:rPr>
          <w:sz w:val="20"/>
          <w:szCs w:val="20"/>
          <w:lang w:val="pl-PL"/>
        </w:rPr>
      </w:pPr>
      <w:r w:rsidRPr="005372FF">
        <w:rPr>
          <w:color w:val="000000" w:themeColor="text1"/>
          <w:sz w:val="20"/>
          <w:szCs w:val="20"/>
          <w:lang w:val="pl-PL"/>
        </w:rPr>
        <w:t xml:space="preserve">      agresji na Ukrainę,</w:t>
      </w:r>
      <w:r w:rsidRPr="005372FF">
        <w:rPr>
          <w:color w:val="000000" w:themeColor="text1"/>
          <w:sz w:val="20"/>
          <w:szCs w:val="20"/>
          <w:lang w:val="pl-PL"/>
        </w:rPr>
        <w:br/>
        <w:t>3)   Wykonawcę, którego jednostką dominującą w rozumieniu art. 3 ust. 1 pkt 37 ustawy z dnia 29</w:t>
      </w:r>
    </w:p>
    <w:p w14:paraId="3A1E0BCC" w14:textId="77777777" w:rsidR="005372FF" w:rsidRPr="005372FF" w:rsidRDefault="005372FF" w:rsidP="005372FF">
      <w:pPr>
        <w:suppressAutoHyphens/>
        <w:spacing w:line="360" w:lineRule="auto"/>
        <w:ind w:left="-26"/>
        <w:rPr>
          <w:sz w:val="20"/>
          <w:szCs w:val="20"/>
          <w:lang w:val="pl-PL"/>
        </w:rPr>
      </w:pPr>
      <w:r w:rsidRPr="005372FF">
        <w:rPr>
          <w:color w:val="000000" w:themeColor="text1"/>
          <w:sz w:val="20"/>
          <w:szCs w:val="20"/>
          <w:lang w:val="pl-PL"/>
        </w:rPr>
        <w:t xml:space="preserve">       września 1994 r. O rachunkowości (Dz. U. z 2021 r. poz. 217, 2105 i 2106), jest podmiot</w:t>
      </w:r>
    </w:p>
    <w:p w14:paraId="2DB7542C" w14:textId="77777777" w:rsidR="005372FF" w:rsidRPr="005372FF" w:rsidRDefault="005372FF" w:rsidP="005372FF">
      <w:pPr>
        <w:suppressAutoHyphens/>
        <w:spacing w:line="360" w:lineRule="auto"/>
        <w:ind w:left="-26"/>
        <w:rPr>
          <w:sz w:val="20"/>
          <w:szCs w:val="20"/>
          <w:lang w:val="pl-PL"/>
        </w:rPr>
      </w:pPr>
      <w:r w:rsidRPr="005372FF">
        <w:rPr>
          <w:color w:val="000000" w:themeColor="text1"/>
          <w:sz w:val="20"/>
          <w:szCs w:val="20"/>
          <w:lang w:val="pl-PL"/>
        </w:rPr>
        <w:t xml:space="preserve">       wymieniony w wykazach określonych w rozporządzeniu 765/2006 i rozporządzeniu 269/2014 albo</w:t>
      </w:r>
    </w:p>
    <w:p w14:paraId="6D24E543" w14:textId="77777777" w:rsidR="005372FF" w:rsidRPr="005372FF" w:rsidRDefault="005372FF" w:rsidP="005372FF">
      <w:pPr>
        <w:suppressAutoHyphens/>
        <w:spacing w:line="360" w:lineRule="auto"/>
        <w:ind w:left="-26"/>
        <w:rPr>
          <w:sz w:val="20"/>
          <w:szCs w:val="20"/>
          <w:lang w:val="pl-PL"/>
        </w:rPr>
      </w:pPr>
      <w:r w:rsidRPr="005372FF">
        <w:rPr>
          <w:color w:val="000000" w:themeColor="text1"/>
          <w:sz w:val="20"/>
          <w:szCs w:val="20"/>
          <w:lang w:val="pl-PL"/>
        </w:rPr>
        <w:t xml:space="preserve">       wpisany na listę lub będący taką jednostką dominującą od dnia 24 lutego 2022 r., o ile został</w:t>
      </w:r>
    </w:p>
    <w:p w14:paraId="3B7C2DE8" w14:textId="77777777" w:rsidR="005372FF" w:rsidRPr="005372FF" w:rsidRDefault="005372FF" w:rsidP="005372FF">
      <w:pPr>
        <w:suppressAutoHyphens/>
        <w:spacing w:line="360" w:lineRule="auto"/>
        <w:ind w:left="-26"/>
        <w:rPr>
          <w:sz w:val="20"/>
          <w:szCs w:val="20"/>
          <w:lang w:val="pl-PL"/>
        </w:rPr>
      </w:pPr>
      <w:r w:rsidRPr="005372FF">
        <w:rPr>
          <w:color w:val="000000" w:themeColor="text1"/>
          <w:sz w:val="20"/>
          <w:szCs w:val="20"/>
          <w:lang w:val="pl-PL"/>
        </w:rPr>
        <w:t xml:space="preserve">       wpisany na listę na podstawie decyzji w sprawie wpisu na listę rozstrzygającej o zastosowaniu</w:t>
      </w:r>
    </w:p>
    <w:p w14:paraId="25F9ECC8" w14:textId="77777777" w:rsidR="005372FF" w:rsidRPr="005372FF" w:rsidRDefault="005372FF" w:rsidP="005372FF">
      <w:pPr>
        <w:suppressAutoHyphens/>
        <w:spacing w:line="360" w:lineRule="auto"/>
        <w:ind w:left="-26"/>
        <w:rPr>
          <w:sz w:val="20"/>
          <w:szCs w:val="20"/>
          <w:lang w:val="pl-PL"/>
        </w:rPr>
      </w:pPr>
      <w:r w:rsidRPr="005372FF">
        <w:rPr>
          <w:color w:val="000000" w:themeColor="text1"/>
          <w:sz w:val="20"/>
          <w:szCs w:val="20"/>
          <w:lang w:val="pl-PL"/>
        </w:rPr>
        <w:t xml:space="preserve">       środka, o którym mowa w art. 1 pkt 3 Ustawy o przeciwdziałaniu agresji na Ukrainę.</w:t>
      </w:r>
    </w:p>
    <w:p w14:paraId="7FFD83C7" w14:textId="77777777" w:rsidR="005372FF" w:rsidRPr="005372FF" w:rsidRDefault="005372FF" w:rsidP="005372FF">
      <w:pPr>
        <w:numPr>
          <w:ilvl w:val="0"/>
          <w:numId w:val="32"/>
        </w:numPr>
        <w:suppressAutoHyphens/>
        <w:spacing w:line="360" w:lineRule="auto"/>
        <w:ind w:left="426"/>
        <w:jc w:val="both"/>
        <w:rPr>
          <w:sz w:val="20"/>
          <w:szCs w:val="20"/>
          <w:lang w:val="pl-PL"/>
        </w:rPr>
      </w:pPr>
      <w:r w:rsidRPr="005372FF">
        <w:rPr>
          <w:color w:val="000000" w:themeColor="text1"/>
          <w:sz w:val="20"/>
          <w:szCs w:val="20"/>
          <w:lang w:val="pl-PL"/>
        </w:rPr>
        <w:t>Wykluczenie, o którym mowa w ust.2, następuje na okres trwania okoliczności, o których mowa w pkt 1-3 powyżej.</w:t>
      </w:r>
    </w:p>
    <w:p w14:paraId="3BB5624E" w14:textId="0196C572" w:rsidR="005372FF" w:rsidRPr="005372FF" w:rsidRDefault="005372FF" w:rsidP="005372FF">
      <w:pPr>
        <w:numPr>
          <w:ilvl w:val="0"/>
          <w:numId w:val="32"/>
        </w:numPr>
        <w:suppressAutoHyphens/>
        <w:spacing w:line="360" w:lineRule="auto"/>
        <w:ind w:left="426"/>
        <w:jc w:val="both"/>
        <w:rPr>
          <w:lang w:val="pl-PL"/>
        </w:rPr>
      </w:pPr>
      <w:r w:rsidRPr="005372FF">
        <w:rPr>
          <w:color w:val="000000" w:themeColor="text1"/>
          <w:sz w:val="20"/>
          <w:szCs w:val="20"/>
          <w:lang w:val="pl-PL"/>
        </w:rPr>
        <w:t>Zamawiający podstawę wykluczenia z ust. 2 będzie oceniał na podstawie oświadczenia</w:t>
      </w:r>
      <w:r w:rsidRPr="005372FF">
        <w:rPr>
          <w:color w:val="000000" w:themeColor="text1"/>
          <w:sz w:val="20"/>
          <w:szCs w:val="20"/>
          <w:lang w:val="pl-PL"/>
        </w:rPr>
        <w:br/>
        <w:t>Wykonawcy o niepodleganiu wykluczeniu na podstawie wymienionej przesłanki</w:t>
      </w:r>
      <w:r w:rsidRPr="005372FF">
        <w:rPr>
          <w:color w:val="000000" w:themeColor="text1"/>
          <w:sz w:val="20"/>
          <w:szCs w:val="20"/>
          <w:lang w:val="pl-PL"/>
        </w:rPr>
        <w:br/>
        <w:t>wykluczenia. Wzór oświadczenia stanowi Załącznik nr 2 do SWZ.</w:t>
      </w:r>
    </w:p>
    <w:p w14:paraId="5BF0945B" w14:textId="0DBEC442" w:rsidR="005372FF" w:rsidRPr="005372FF" w:rsidRDefault="005372FF" w:rsidP="005372FF">
      <w:pPr>
        <w:numPr>
          <w:ilvl w:val="0"/>
          <w:numId w:val="32"/>
        </w:numPr>
        <w:suppressAutoHyphens/>
        <w:spacing w:line="360" w:lineRule="auto"/>
        <w:ind w:left="426"/>
        <w:jc w:val="both"/>
        <w:rPr>
          <w:lang w:val="pl-PL"/>
        </w:rPr>
      </w:pPr>
      <w:r w:rsidRPr="005372FF">
        <w:rPr>
          <w:sz w:val="20"/>
          <w:szCs w:val="20"/>
        </w:rPr>
        <w:t>Zamawiający nie przewiduje fakultatywnych podstaw wykluczenia Wykonawcy.</w:t>
      </w:r>
    </w:p>
    <w:p w14:paraId="38890B4D" w14:textId="77777777" w:rsidR="005372FF" w:rsidRPr="005372FF" w:rsidRDefault="005372FF" w:rsidP="005372FF">
      <w:pPr>
        <w:numPr>
          <w:ilvl w:val="0"/>
          <w:numId w:val="32"/>
        </w:numPr>
        <w:suppressAutoHyphens/>
        <w:spacing w:before="240" w:line="360" w:lineRule="auto"/>
        <w:ind w:left="426"/>
        <w:jc w:val="both"/>
        <w:rPr>
          <w:sz w:val="20"/>
          <w:szCs w:val="20"/>
          <w:lang w:val="pl-PL"/>
        </w:rPr>
      </w:pPr>
      <w:r w:rsidRPr="005372FF">
        <w:rPr>
          <w:color w:val="000000" w:themeColor="text1"/>
          <w:sz w:val="20"/>
          <w:szCs w:val="20"/>
          <w:lang w:val="pl-PL"/>
        </w:rPr>
        <w:t>Wykluczenie Wykonawcy następuje zgodnie z art. 111 PZP.</w:t>
      </w:r>
    </w:p>
    <w:p w14:paraId="00000096" w14:textId="252F68DF" w:rsidR="00434368" w:rsidRPr="00BB57AB" w:rsidRDefault="00D9123A" w:rsidP="000A0C2E">
      <w:pPr>
        <w:pStyle w:val="Nagwek2"/>
        <w:rPr>
          <w:sz w:val="28"/>
          <w:szCs w:val="28"/>
        </w:rPr>
      </w:pPr>
      <w:bookmarkStart w:id="16" w:name="_crlv0voso4yw" w:colFirst="0" w:colLast="0"/>
      <w:bookmarkEnd w:id="16"/>
      <w:r>
        <w:rPr>
          <w:sz w:val="28"/>
          <w:szCs w:val="28"/>
        </w:rPr>
        <w:t>I</w:t>
      </w:r>
      <w:r w:rsidR="00860038" w:rsidRPr="00BB57AB">
        <w:rPr>
          <w:sz w:val="28"/>
          <w:szCs w:val="28"/>
        </w:rPr>
        <w:t>X. Podmiotowe środki dowodowe. Oświadczenia i dokumenty, jakie zobowiązani są dostarczyć Wykonawcy w celu potwierdzenia spełniania warunków udziału w postępowaniu oraz wykazania braku podstaw wykluczenia</w:t>
      </w:r>
    </w:p>
    <w:p w14:paraId="00000097" w14:textId="4C0118DF" w:rsidR="00434368" w:rsidRDefault="00860038" w:rsidP="00111B9B">
      <w:pPr>
        <w:numPr>
          <w:ilvl w:val="0"/>
          <w:numId w:val="4"/>
        </w:numPr>
        <w:spacing w:before="240"/>
        <w:ind w:left="284" w:hanging="284"/>
        <w:jc w:val="both"/>
        <w:rPr>
          <w:sz w:val="20"/>
          <w:szCs w:val="20"/>
        </w:rPr>
      </w:pPr>
      <w:r>
        <w:rPr>
          <w:sz w:val="20"/>
          <w:szCs w:val="20"/>
        </w:rPr>
        <w:t>Do oferty</w:t>
      </w:r>
      <w:r w:rsidR="008A7BF7">
        <w:rPr>
          <w:sz w:val="20"/>
          <w:szCs w:val="20"/>
        </w:rPr>
        <w:t xml:space="preserve"> stanowiącej </w:t>
      </w:r>
      <w:r w:rsidR="008A7BF7" w:rsidRPr="008A7BF7">
        <w:rPr>
          <w:b/>
          <w:bCs/>
          <w:sz w:val="20"/>
          <w:szCs w:val="20"/>
        </w:rPr>
        <w:t>Załącznik nr 1</w:t>
      </w:r>
      <w:r w:rsidR="005372FF">
        <w:rPr>
          <w:b/>
          <w:bCs/>
          <w:sz w:val="20"/>
          <w:szCs w:val="20"/>
        </w:rPr>
        <w:t>.1, 1.2</w:t>
      </w:r>
      <w:r w:rsidR="008A7BF7" w:rsidRPr="008A7BF7">
        <w:rPr>
          <w:b/>
          <w:bCs/>
          <w:sz w:val="20"/>
          <w:szCs w:val="20"/>
        </w:rPr>
        <w:t xml:space="preserve"> do SWZ</w:t>
      </w:r>
      <w:r>
        <w:rPr>
          <w:sz w:val="20"/>
          <w:szCs w:val="20"/>
        </w:rPr>
        <w:t xml:space="preserve"> Wykonawca zobowiązany jest dołączyć</w:t>
      </w:r>
      <w:r w:rsidR="008A7BF7">
        <w:rPr>
          <w:sz w:val="20"/>
          <w:szCs w:val="20"/>
        </w:rPr>
        <w:t xml:space="preserve"> </w:t>
      </w:r>
      <w:bookmarkStart w:id="17" w:name="_Hlk118788327"/>
      <w:r>
        <w:rPr>
          <w:sz w:val="20"/>
          <w:szCs w:val="20"/>
        </w:rPr>
        <w:t xml:space="preserve">aktualne na dzień składania ofert oświadczenie  o braku podstaw do wykluczenia z postępowania – zgodnie z </w:t>
      </w:r>
      <w:r>
        <w:rPr>
          <w:b/>
          <w:sz w:val="20"/>
          <w:szCs w:val="20"/>
        </w:rPr>
        <w:t>Załącznikiem nr 2 do SWZ</w:t>
      </w:r>
      <w:r>
        <w:rPr>
          <w:sz w:val="20"/>
          <w:szCs w:val="20"/>
        </w:rPr>
        <w:t>;</w:t>
      </w:r>
    </w:p>
    <w:bookmarkEnd w:id="17"/>
    <w:p w14:paraId="00000098" w14:textId="193BD370" w:rsidR="00434368" w:rsidRDefault="00860038" w:rsidP="00111B9B">
      <w:pPr>
        <w:numPr>
          <w:ilvl w:val="0"/>
          <w:numId w:val="4"/>
        </w:numPr>
        <w:ind w:left="284" w:hanging="284"/>
        <w:jc w:val="both"/>
        <w:rPr>
          <w:sz w:val="20"/>
          <w:szCs w:val="20"/>
        </w:rPr>
      </w:pPr>
      <w:r>
        <w:rPr>
          <w:sz w:val="20"/>
          <w:szCs w:val="20"/>
        </w:rPr>
        <w:t>Informacje zawarte w oświadczeniu, o którym mowa w pkt 1 stanowią potwierdzenie, że Wykonawca nie podlega wykluczeniu.</w:t>
      </w:r>
    </w:p>
    <w:p w14:paraId="000000A5" w14:textId="77777777" w:rsidR="00434368" w:rsidRDefault="00860038" w:rsidP="00111B9B">
      <w:pPr>
        <w:numPr>
          <w:ilvl w:val="0"/>
          <w:numId w:val="4"/>
        </w:numPr>
        <w:pBdr>
          <w:top w:val="nil"/>
          <w:left w:val="nil"/>
          <w:bottom w:val="nil"/>
          <w:right w:val="nil"/>
          <w:between w:val="nil"/>
        </w:pBdr>
        <w:ind w:left="284" w:hanging="28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6D6F2A1" w:rsidR="00434368" w:rsidRPr="00BB57AB" w:rsidRDefault="00860038" w:rsidP="000A0C2E">
      <w:pPr>
        <w:pStyle w:val="Nagwek2"/>
        <w:rPr>
          <w:sz w:val="28"/>
          <w:szCs w:val="28"/>
        </w:rPr>
      </w:pPr>
      <w:bookmarkStart w:id="18" w:name="_gb4nrns0uw97" w:colFirst="0" w:colLast="0"/>
      <w:bookmarkEnd w:id="18"/>
      <w:r w:rsidRPr="00BB57AB">
        <w:rPr>
          <w:sz w:val="28"/>
          <w:szCs w:val="28"/>
        </w:rPr>
        <w:lastRenderedPageBreak/>
        <w:t>X. Poleganie na zasobach innych podmiotów</w:t>
      </w:r>
    </w:p>
    <w:p w14:paraId="000000A7" w14:textId="77777777" w:rsidR="00434368" w:rsidRDefault="00860038" w:rsidP="000A0C2E">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34368" w:rsidRDefault="00860038" w:rsidP="000A0C2E">
      <w:pPr>
        <w:numPr>
          <w:ilvl w:val="3"/>
          <w:numId w:val="1"/>
        </w:numPr>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2F74F91" w:rsidR="00434368" w:rsidRDefault="00860038" w:rsidP="000A0C2E">
      <w:pPr>
        <w:numPr>
          <w:ilvl w:val="3"/>
          <w:numId w:val="1"/>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B63183">
        <w:rPr>
          <w:b/>
          <w:sz w:val="20"/>
          <w:szCs w:val="20"/>
        </w:rPr>
        <w:t>3</w:t>
      </w:r>
      <w:r>
        <w:rPr>
          <w:b/>
          <w:sz w:val="20"/>
          <w:szCs w:val="20"/>
        </w:rPr>
        <w:t xml:space="preserve"> do SWZ.</w:t>
      </w:r>
    </w:p>
    <w:p w14:paraId="000000AA" w14:textId="77777777" w:rsidR="00434368" w:rsidRDefault="00860038" w:rsidP="000A0C2E">
      <w:pPr>
        <w:numPr>
          <w:ilvl w:val="3"/>
          <w:numId w:val="1"/>
        </w:numPr>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2C9B5229" w:rsidR="00434368" w:rsidRDefault="00860038" w:rsidP="000A0C2E">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6477BE19" w:rsidR="00434368" w:rsidRDefault="00860038" w:rsidP="000A0C2E">
      <w:pPr>
        <w:numPr>
          <w:ilvl w:val="3"/>
          <w:numId w:val="1"/>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2D8BD04F" w:rsidR="00434368" w:rsidRDefault="00860038" w:rsidP="000A0C2E">
      <w:pPr>
        <w:numPr>
          <w:ilvl w:val="3"/>
          <w:numId w:val="1"/>
        </w:numPr>
        <w:shd w:val="clear" w:color="auto" w:fill="FFFFFF"/>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D9123A">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D9123A">
        <w:rPr>
          <w:sz w:val="20"/>
          <w:szCs w:val="20"/>
        </w:rPr>
        <w:t>I</w:t>
      </w:r>
      <w:r>
        <w:rPr>
          <w:sz w:val="20"/>
          <w:szCs w:val="20"/>
        </w:rPr>
        <w:t>X SWZ.</w:t>
      </w:r>
      <w:r w:rsidR="00A803CA">
        <w:rPr>
          <w:sz w:val="20"/>
          <w:szCs w:val="20"/>
        </w:rPr>
        <w:t xml:space="preserve"> Wzór oświadczenia stanowi </w:t>
      </w:r>
      <w:r w:rsidR="00A803CA" w:rsidRPr="00A803CA">
        <w:rPr>
          <w:b/>
          <w:bCs/>
          <w:sz w:val="20"/>
          <w:szCs w:val="20"/>
        </w:rPr>
        <w:t>załącznik nr 2A do SWZ</w:t>
      </w:r>
      <w:bookmarkStart w:id="19" w:name="_lodptpqf2xh0" w:colFirst="0" w:colLast="0"/>
      <w:bookmarkEnd w:id="19"/>
      <w:r w:rsidR="00A803CA" w:rsidRPr="00A803CA">
        <w:rPr>
          <w:b/>
          <w:bCs/>
          <w:sz w:val="20"/>
          <w:szCs w:val="20"/>
        </w:rPr>
        <w:t>.</w:t>
      </w:r>
    </w:p>
    <w:p w14:paraId="000000AE" w14:textId="56299900" w:rsidR="00434368" w:rsidRPr="00BB57AB" w:rsidRDefault="00860038" w:rsidP="000A0C2E">
      <w:pPr>
        <w:pStyle w:val="Nagwek2"/>
        <w:rPr>
          <w:sz w:val="28"/>
          <w:szCs w:val="28"/>
        </w:rPr>
      </w:pPr>
      <w:r w:rsidRPr="00BB57AB">
        <w:rPr>
          <w:sz w:val="28"/>
          <w:szCs w:val="28"/>
        </w:rPr>
        <w:t>XI. Informacja dla Wykonawców wspólnie ubiegających się o udzielenie zamówienia</w:t>
      </w:r>
    </w:p>
    <w:p w14:paraId="000000AF" w14:textId="77777777" w:rsidR="00434368" w:rsidRDefault="00860038" w:rsidP="00111B9B">
      <w:pPr>
        <w:numPr>
          <w:ilvl w:val="0"/>
          <w:numId w:val="12"/>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0" w14:textId="67C324E3" w:rsidR="00434368" w:rsidRDefault="00860038" w:rsidP="00111B9B">
      <w:pPr>
        <w:numPr>
          <w:ilvl w:val="0"/>
          <w:numId w:val="12"/>
        </w:numPr>
        <w:ind w:left="426"/>
        <w:jc w:val="both"/>
      </w:pPr>
      <w:r>
        <w:rPr>
          <w:sz w:val="20"/>
          <w:szCs w:val="20"/>
        </w:rPr>
        <w:t xml:space="preserve">W przypadku Wykonawców wspólnie ubiegających się o udzielenie zamówienia, oświadczenia, o których mowa w Rozdziale </w:t>
      </w:r>
      <w:r w:rsidR="00D9123A">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B1" w14:textId="0F567032" w:rsidR="00434368" w:rsidRDefault="00860038" w:rsidP="00111B9B">
      <w:pPr>
        <w:numPr>
          <w:ilvl w:val="0"/>
          <w:numId w:val="12"/>
        </w:numPr>
        <w:ind w:left="426"/>
        <w:jc w:val="both"/>
      </w:pPr>
      <w:r>
        <w:rPr>
          <w:sz w:val="20"/>
          <w:szCs w:val="20"/>
        </w:rPr>
        <w:t>Wykonawcy wspólnie ubiegający się o udzielenie zamówienia dołączają do oferty oświadczenie, z którego wynika, które roboty budowlane wykonają poszczególni wykonawcy.</w:t>
      </w:r>
    </w:p>
    <w:p w14:paraId="000000B2" w14:textId="77777777" w:rsidR="00434368" w:rsidRDefault="00860038" w:rsidP="00111B9B">
      <w:pPr>
        <w:numPr>
          <w:ilvl w:val="0"/>
          <w:numId w:val="12"/>
        </w:numPr>
        <w:ind w:left="426"/>
        <w:jc w:val="both"/>
      </w:pPr>
      <w:r>
        <w:rPr>
          <w:sz w:val="20"/>
          <w:szCs w:val="20"/>
        </w:rPr>
        <w:t>Oświadczenia i dokumenty potwierdzające brak podstaw do wykluczenia z postępowania składa każdy z Wykonawców wspólnie ubiegających się o zamówienie.</w:t>
      </w:r>
    </w:p>
    <w:p w14:paraId="000000B3" w14:textId="0879048D" w:rsidR="00434368" w:rsidRPr="00BB57AB" w:rsidRDefault="00860038" w:rsidP="000A0C2E">
      <w:pPr>
        <w:pStyle w:val="Nagwek2"/>
        <w:spacing w:before="240" w:after="240"/>
        <w:rPr>
          <w:sz w:val="28"/>
          <w:szCs w:val="28"/>
        </w:rPr>
      </w:pPr>
      <w:bookmarkStart w:id="20" w:name="_tp7vefgpgfgi" w:colFirst="0" w:colLast="0"/>
      <w:bookmarkEnd w:id="20"/>
      <w:r w:rsidRPr="00BB57AB">
        <w:rPr>
          <w:sz w:val="28"/>
          <w:szCs w:val="28"/>
        </w:rPr>
        <w:lastRenderedPageBreak/>
        <w:t>XII. Informacje o sposobie porozumiewania się zamawiającego z Wykonawcami oraz przekazywania oświadczeń lub dokumentów</w:t>
      </w:r>
    </w:p>
    <w:p w14:paraId="3E139012" w14:textId="77777777" w:rsidR="00A803CA" w:rsidRDefault="00860038" w:rsidP="00111B9B">
      <w:pPr>
        <w:numPr>
          <w:ilvl w:val="0"/>
          <w:numId w:val="11"/>
        </w:numPr>
        <w:jc w:val="both"/>
        <w:rPr>
          <w:sz w:val="20"/>
          <w:szCs w:val="20"/>
        </w:rPr>
      </w:pPr>
      <w:r>
        <w:rPr>
          <w:sz w:val="20"/>
          <w:szCs w:val="20"/>
        </w:rPr>
        <w:t xml:space="preserve">Osobą uprawnioną do kontaktu z Wykonawcami jest: </w:t>
      </w:r>
    </w:p>
    <w:p w14:paraId="07A2C6A7" w14:textId="2212F85D" w:rsidR="00A803CA" w:rsidRPr="001875D0" w:rsidRDefault="001875D0" w:rsidP="001875D0">
      <w:pPr>
        <w:pStyle w:val="Akapitzlist"/>
        <w:ind w:left="720"/>
        <w:rPr>
          <w:rFonts w:ascii="Arial" w:hAnsi="Arial" w:cs="Arial"/>
          <w:sz w:val="20"/>
          <w:szCs w:val="20"/>
        </w:rPr>
      </w:pPr>
      <w:r w:rsidRPr="001875D0">
        <w:rPr>
          <w:rFonts w:ascii="Arial" w:hAnsi="Arial" w:cs="Arial"/>
          <w:sz w:val="20"/>
          <w:szCs w:val="20"/>
        </w:rPr>
        <w:t>-      w</w:t>
      </w:r>
      <w:r w:rsidR="00A803CA" w:rsidRPr="001875D0">
        <w:rPr>
          <w:rFonts w:ascii="Arial" w:hAnsi="Arial" w:cs="Arial"/>
          <w:sz w:val="20"/>
          <w:szCs w:val="20"/>
        </w:rPr>
        <w:t xml:space="preserve"> zakresie proceduralnym :</w:t>
      </w:r>
    </w:p>
    <w:p w14:paraId="000000B4" w14:textId="27A9DB2A" w:rsidR="00434368" w:rsidRPr="001875D0" w:rsidRDefault="00A803CA" w:rsidP="00A803CA">
      <w:pPr>
        <w:pStyle w:val="Akapitzlist"/>
        <w:ind w:left="1080"/>
        <w:rPr>
          <w:rFonts w:ascii="Arial" w:hAnsi="Arial" w:cs="Arial"/>
          <w:sz w:val="20"/>
          <w:szCs w:val="20"/>
        </w:rPr>
      </w:pPr>
      <w:r w:rsidRPr="001875D0">
        <w:rPr>
          <w:rFonts w:ascii="Arial" w:hAnsi="Arial" w:cs="Arial"/>
          <w:sz w:val="20"/>
          <w:szCs w:val="20"/>
        </w:rPr>
        <w:t xml:space="preserve"> </w:t>
      </w:r>
      <w:r w:rsidR="001D39F0" w:rsidRPr="001875D0">
        <w:rPr>
          <w:rFonts w:ascii="Arial" w:hAnsi="Arial" w:cs="Arial"/>
          <w:sz w:val="20"/>
          <w:szCs w:val="20"/>
        </w:rPr>
        <w:t>Danuta Karpińska</w:t>
      </w:r>
      <w:r w:rsidR="001875D0" w:rsidRPr="001875D0">
        <w:rPr>
          <w:rFonts w:ascii="Arial" w:hAnsi="Arial" w:cs="Arial"/>
          <w:sz w:val="20"/>
          <w:szCs w:val="20"/>
        </w:rPr>
        <w:t>, tel. 59 858 87 33</w:t>
      </w:r>
    </w:p>
    <w:p w14:paraId="3A49A676" w14:textId="0EC36F54" w:rsidR="001875D0" w:rsidRDefault="001875D0" w:rsidP="001875D0">
      <w:pPr>
        <w:rPr>
          <w:sz w:val="20"/>
          <w:szCs w:val="20"/>
        </w:rPr>
      </w:pPr>
      <w:r>
        <w:rPr>
          <w:sz w:val="20"/>
          <w:szCs w:val="20"/>
        </w:rPr>
        <w:t xml:space="preserve">             </w:t>
      </w:r>
      <w:r w:rsidRPr="001875D0">
        <w:rPr>
          <w:sz w:val="20"/>
          <w:szCs w:val="20"/>
        </w:rPr>
        <w:t xml:space="preserve">- </w:t>
      </w:r>
      <w:r>
        <w:rPr>
          <w:sz w:val="20"/>
          <w:szCs w:val="20"/>
        </w:rPr>
        <w:t xml:space="preserve">     w zakresie merytorycznym:</w:t>
      </w:r>
    </w:p>
    <w:p w14:paraId="7A9290DA" w14:textId="4943938E" w:rsidR="001875D0" w:rsidRPr="001875D0" w:rsidRDefault="001875D0" w:rsidP="001875D0">
      <w:pPr>
        <w:rPr>
          <w:sz w:val="20"/>
          <w:szCs w:val="20"/>
        </w:rPr>
      </w:pPr>
      <w:r>
        <w:rPr>
          <w:sz w:val="20"/>
          <w:szCs w:val="20"/>
        </w:rPr>
        <w:t xml:space="preserve">                    </w:t>
      </w:r>
      <w:r w:rsidR="00607546">
        <w:rPr>
          <w:sz w:val="20"/>
          <w:szCs w:val="20"/>
        </w:rPr>
        <w:t>Jan Gajo</w:t>
      </w:r>
      <w:r>
        <w:rPr>
          <w:sz w:val="20"/>
          <w:szCs w:val="20"/>
        </w:rPr>
        <w:t xml:space="preserve">, tel. 59 833 43 01 </w:t>
      </w:r>
    </w:p>
    <w:p w14:paraId="000000B5" w14:textId="2A558D70" w:rsidR="00434368" w:rsidRDefault="00860038" w:rsidP="00111B9B">
      <w:pPr>
        <w:numPr>
          <w:ilvl w:val="0"/>
          <w:numId w:val="11"/>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0">
        <w:r>
          <w:rPr>
            <w:color w:val="1155CC"/>
            <w:sz w:val="20"/>
            <w:szCs w:val="20"/>
            <w:u w:val="single"/>
          </w:rPr>
          <w:t>platformazakupowa.pl</w:t>
        </w:r>
      </w:hyperlink>
      <w:r>
        <w:rPr>
          <w:sz w:val="20"/>
          <w:szCs w:val="20"/>
        </w:rPr>
        <w:t xml:space="preserve"> pod adresem:</w:t>
      </w:r>
      <w:r w:rsidR="00A02CBE" w:rsidRPr="00CF0BAA">
        <w:rPr>
          <w:sz w:val="20"/>
          <w:szCs w:val="20"/>
        </w:rPr>
        <w:t xml:space="preserve"> </w:t>
      </w:r>
      <w:hyperlink r:id="rId11" w:history="1">
        <w:r w:rsidR="00335721" w:rsidRPr="00CC5780">
          <w:rPr>
            <w:rStyle w:val="Hipercze"/>
            <w:sz w:val="20"/>
            <w:szCs w:val="20"/>
          </w:rPr>
          <w:t xml:space="preserve">https://platformazakupowa.pl/transakcja/697397 </w:t>
        </w:r>
      </w:hyperlink>
    </w:p>
    <w:p w14:paraId="000000B6" w14:textId="77777777" w:rsidR="00434368" w:rsidRDefault="00860038" w:rsidP="00111B9B">
      <w:pPr>
        <w:numPr>
          <w:ilvl w:val="0"/>
          <w:numId w:val="11"/>
        </w:numPr>
        <w:pBdr>
          <w:top w:val="nil"/>
          <w:left w:val="nil"/>
          <w:bottom w:val="nil"/>
          <w:right w:val="nil"/>
          <w:between w:val="nil"/>
        </w:pBdr>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55A2978D" w:rsidR="00434368" w:rsidRDefault="00860038" w:rsidP="000A0C2E">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CD4FA0">
        <w:rPr>
          <w:sz w:val="20"/>
          <w:szCs w:val="20"/>
        </w:rPr>
        <w:t xml:space="preserve"> zp@przechlewo.pl</w:t>
      </w:r>
    </w:p>
    <w:p w14:paraId="000000B8" w14:textId="77777777" w:rsidR="00434368" w:rsidRDefault="00860038" w:rsidP="00111B9B">
      <w:pPr>
        <w:numPr>
          <w:ilvl w:val="0"/>
          <w:numId w:val="11"/>
        </w:numPr>
        <w:pBdr>
          <w:top w:val="nil"/>
          <w:left w:val="nil"/>
          <w:bottom w:val="nil"/>
          <w:right w:val="nil"/>
          <w:between w:val="nil"/>
        </w:pBdr>
        <w:jc w:val="both"/>
        <w:rPr>
          <w:sz w:val="20"/>
          <w:szCs w:val="20"/>
        </w:rPr>
      </w:pPr>
      <w:r>
        <w:rPr>
          <w:sz w:val="20"/>
          <w:szCs w:val="20"/>
        </w:rPr>
        <w:t xml:space="preserve">Zamawiający będzie przekazywał wykonawcom informacje w formie elektronicznej za pośrednictwem </w:t>
      </w:r>
      <w:hyperlink r:id="rId14">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Pr>
            <w:color w:val="1155CC"/>
            <w:sz w:val="20"/>
            <w:szCs w:val="20"/>
            <w:u w:val="single"/>
          </w:rPr>
          <w:t>platformazakupowa.pl</w:t>
        </w:r>
      </w:hyperlink>
      <w:r>
        <w:rPr>
          <w:sz w:val="20"/>
          <w:szCs w:val="20"/>
        </w:rPr>
        <w:t xml:space="preserve"> do konkretnego wykonawcy.</w:t>
      </w:r>
    </w:p>
    <w:p w14:paraId="000000B9" w14:textId="1F72D4AC" w:rsidR="00434368" w:rsidRDefault="00860038" w:rsidP="00111B9B">
      <w:pPr>
        <w:numPr>
          <w:ilvl w:val="0"/>
          <w:numId w:val="11"/>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557EDD" w14:textId="63DBCA21" w:rsidR="001D39F0" w:rsidRPr="001D39F0" w:rsidRDefault="001D39F0" w:rsidP="00111B9B">
      <w:pPr>
        <w:pStyle w:val="Akapitzlist"/>
        <w:widowControl/>
        <w:numPr>
          <w:ilvl w:val="0"/>
          <w:numId w:val="11"/>
        </w:numPr>
        <w:autoSpaceDE/>
        <w:autoSpaceDN/>
        <w:spacing w:line="276" w:lineRule="auto"/>
        <w:ind w:right="92"/>
        <w:rPr>
          <w:rFonts w:ascii="Arial" w:hAnsi="Arial" w:cs="Arial"/>
          <w:color w:val="000000" w:themeColor="text1"/>
          <w:sz w:val="20"/>
          <w:szCs w:val="20"/>
        </w:rPr>
      </w:pPr>
      <w:r w:rsidRPr="001D39F0">
        <w:rPr>
          <w:rFonts w:ascii="Arial" w:hAnsi="Arial" w:cs="Arial"/>
          <w:color w:val="000000" w:themeColor="text1"/>
          <w:sz w:val="20"/>
          <w:szCs w:val="20"/>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sidRPr="001D39F0">
        <w:rPr>
          <w:rFonts w:ascii="Arial" w:hAnsi="Arial" w:cs="Arial"/>
          <w:color w:val="000000" w:themeColor="text1"/>
          <w:sz w:val="20"/>
          <w:szCs w:val="20"/>
        </w:rPr>
        <w:br/>
        <w:t xml:space="preserve">w postępowaniu o udzielenie zamówienia publicznego lub konkursie (Dz. U. z 2020 r. poz. 2452), określa niezbędne wymagania sprzętowo-aplikacyjne umożliwiające pracę na Platformie, tj.: </w:t>
      </w:r>
    </w:p>
    <w:p w14:paraId="000000BB" w14:textId="77777777" w:rsidR="00434368" w:rsidRDefault="00860038" w:rsidP="00111B9B">
      <w:pPr>
        <w:numPr>
          <w:ilvl w:val="1"/>
          <w:numId w:val="8"/>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34368" w:rsidRDefault="00860038" w:rsidP="00111B9B">
      <w:pPr>
        <w:numPr>
          <w:ilvl w:val="1"/>
          <w:numId w:val="8"/>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34368" w:rsidRDefault="00860038" w:rsidP="00111B9B">
      <w:pPr>
        <w:numPr>
          <w:ilvl w:val="1"/>
          <w:numId w:val="8"/>
        </w:numPr>
        <w:jc w:val="both"/>
        <w:rPr>
          <w:sz w:val="20"/>
          <w:szCs w:val="20"/>
        </w:rPr>
      </w:pPr>
      <w:r>
        <w:rPr>
          <w:sz w:val="20"/>
          <w:szCs w:val="20"/>
        </w:rPr>
        <w:t>zainstalowana dowolna przeglądarka internetowa, w przypadku Internet Explorer minimalnie wersja 10 0.,</w:t>
      </w:r>
    </w:p>
    <w:p w14:paraId="000000BE" w14:textId="77777777" w:rsidR="00434368" w:rsidRDefault="00860038" w:rsidP="00111B9B">
      <w:pPr>
        <w:numPr>
          <w:ilvl w:val="1"/>
          <w:numId w:val="8"/>
        </w:numPr>
        <w:jc w:val="both"/>
        <w:rPr>
          <w:sz w:val="20"/>
          <w:szCs w:val="20"/>
        </w:rPr>
      </w:pPr>
      <w:r>
        <w:rPr>
          <w:sz w:val="20"/>
          <w:szCs w:val="20"/>
        </w:rPr>
        <w:t>włączona obsługa JavaScript,</w:t>
      </w:r>
    </w:p>
    <w:p w14:paraId="000000BF" w14:textId="77777777" w:rsidR="00434368" w:rsidRDefault="00860038" w:rsidP="00111B9B">
      <w:pPr>
        <w:numPr>
          <w:ilvl w:val="1"/>
          <w:numId w:val="8"/>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34368" w:rsidRDefault="00860038" w:rsidP="00111B9B">
      <w:pPr>
        <w:numPr>
          <w:ilvl w:val="1"/>
          <w:numId w:val="8"/>
        </w:numPr>
        <w:jc w:val="both"/>
        <w:rPr>
          <w:sz w:val="20"/>
          <w:szCs w:val="20"/>
        </w:rPr>
      </w:pPr>
      <w:r>
        <w:rPr>
          <w:sz w:val="20"/>
          <w:szCs w:val="20"/>
        </w:rPr>
        <w:t>Platformazakupowa.pl działa według standardu przyjętego w komunikacji sieciowej - kodowanie UTF8,</w:t>
      </w:r>
    </w:p>
    <w:p w14:paraId="000000C1" w14:textId="77777777" w:rsidR="00434368" w:rsidRDefault="00860038" w:rsidP="00111B9B">
      <w:pPr>
        <w:numPr>
          <w:ilvl w:val="1"/>
          <w:numId w:val="8"/>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34368" w:rsidRDefault="00860038" w:rsidP="00111B9B">
      <w:pPr>
        <w:numPr>
          <w:ilvl w:val="0"/>
          <w:numId w:val="11"/>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3" w14:textId="77777777" w:rsidR="00434368" w:rsidRDefault="00860038" w:rsidP="00111B9B">
      <w:pPr>
        <w:numPr>
          <w:ilvl w:val="1"/>
          <w:numId w:val="8"/>
        </w:numPr>
        <w:jc w:val="both"/>
        <w:rPr>
          <w:sz w:val="20"/>
          <w:szCs w:val="20"/>
        </w:rPr>
      </w:pPr>
      <w:r>
        <w:rPr>
          <w:sz w:val="20"/>
          <w:szCs w:val="20"/>
        </w:rPr>
        <w:lastRenderedPageBreak/>
        <w:t xml:space="preserve">akceptuje warunki korzystania z </w:t>
      </w:r>
      <w:hyperlink r:id="rId16">
        <w:r>
          <w:rPr>
            <w:color w:val="1155CC"/>
            <w:sz w:val="20"/>
            <w:szCs w:val="20"/>
            <w:u w:val="single"/>
          </w:rPr>
          <w:t>platformazakupowa.pl</w:t>
        </w:r>
      </w:hyperlink>
      <w:r>
        <w:rPr>
          <w:sz w:val="20"/>
          <w:szCs w:val="20"/>
        </w:rPr>
        <w:t xml:space="preserve"> określone w Regulaminie zamieszczonym na stronie internetowej </w:t>
      </w:r>
      <w:hyperlink r:id="rId17">
        <w:r>
          <w:rPr>
            <w:sz w:val="20"/>
            <w:szCs w:val="20"/>
          </w:rPr>
          <w:t>pod linkiem</w:t>
        </w:r>
      </w:hyperlink>
      <w:r>
        <w:rPr>
          <w:sz w:val="20"/>
          <w:szCs w:val="20"/>
        </w:rPr>
        <w:t xml:space="preserve">  w zakładce „Regulamin" oraz uznaje go za wiążący,</w:t>
      </w:r>
    </w:p>
    <w:p w14:paraId="000000C4" w14:textId="77777777" w:rsidR="00434368" w:rsidRDefault="00860038" w:rsidP="00111B9B">
      <w:pPr>
        <w:numPr>
          <w:ilvl w:val="1"/>
          <w:numId w:val="8"/>
        </w:numPr>
        <w:jc w:val="both"/>
        <w:rPr>
          <w:sz w:val="20"/>
          <w:szCs w:val="20"/>
        </w:rPr>
      </w:pPr>
      <w:r>
        <w:rPr>
          <w:sz w:val="20"/>
          <w:szCs w:val="20"/>
        </w:rPr>
        <w:t xml:space="preserve">zapoznał i stosuje się do Instrukcji składania ofert/wniosków dostępnej </w:t>
      </w:r>
      <w:hyperlink r:id="rId18">
        <w:r>
          <w:rPr>
            <w:color w:val="1155CC"/>
            <w:sz w:val="20"/>
            <w:szCs w:val="20"/>
            <w:u w:val="single"/>
          </w:rPr>
          <w:t>pod linkiem</w:t>
        </w:r>
      </w:hyperlink>
      <w:r>
        <w:rPr>
          <w:sz w:val="20"/>
          <w:szCs w:val="20"/>
        </w:rPr>
        <w:t xml:space="preserve">. </w:t>
      </w:r>
    </w:p>
    <w:p w14:paraId="000000C5" w14:textId="6F262B77" w:rsidR="00434368" w:rsidRDefault="00860038" w:rsidP="00111B9B">
      <w:pPr>
        <w:numPr>
          <w:ilvl w:val="0"/>
          <w:numId w:val="11"/>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00000C6" w14:textId="77777777" w:rsidR="00434368" w:rsidRDefault="00860038" w:rsidP="00111B9B">
      <w:pPr>
        <w:numPr>
          <w:ilvl w:val="0"/>
          <w:numId w:val="11"/>
        </w:numPr>
        <w:pBdr>
          <w:top w:val="nil"/>
          <w:left w:val="nil"/>
          <w:bottom w:val="nil"/>
          <w:right w:val="nil"/>
          <w:between w:val="nil"/>
        </w:pBdr>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7" w14:textId="440D7009" w:rsidR="00434368" w:rsidRDefault="00860038" w:rsidP="000A0C2E">
      <w:pPr>
        <w:pStyle w:val="Nagwek2"/>
        <w:spacing w:before="240" w:after="240"/>
        <w:rPr>
          <w:sz w:val="28"/>
          <w:szCs w:val="28"/>
        </w:rPr>
      </w:pPr>
      <w:bookmarkStart w:id="21" w:name="_rq2udys4csh9" w:colFirst="0" w:colLast="0"/>
      <w:bookmarkEnd w:id="21"/>
      <w:r w:rsidRPr="00E713BA">
        <w:rPr>
          <w:sz w:val="28"/>
          <w:szCs w:val="28"/>
        </w:rPr>
        <w:t>XI</w:t>
      </w:r>
      <w:r w:rsidR="00CE1EF0">
        <w:rPr>
          <w:sz w:val="28"/>
          <w:szCs w:val="28"/>
        </w:rPr>
        <w:t>II</w:t>
      </w:r>
      <w:r w:rsidRPr="00E713BA">
        <w:rPr>
          <w:sz w:val="28"/>
          <w:szCs w:val="28"/>
        </w:rPr>
        <w:t>. Opis sposobu przygotowania ofert oraz dokumentów wymaganych przez Zamawiającego w SWZ</w:t>
      </w:r>
    </w:p>
    <w:p w14:paraId="4A07FE08" w14:textId="53E5D9C6" w:rsidR="001875D0" w:rsidRPr="001D10F8" w:rsidRDefault="001875D0" w:rsidP="00111B9B">
      <w:pPr>
        <w:pStyle w:val="NormalnyWeb"/>
        <w:numPr>
          <w:ilvl w:val="0"/>
          <w:numId w:val="20"/>
        </w:numPr>
        <w:tabs>
          <w:tab w:val="clear" w:pos="720"/>
        </w:tabs>
        <w:spacing w:before="240" w:beforeAutospacing="0" w:after="0" w:afterAutospacing="0" w:line="276" w:lineRule="auto"/>
        <w:ind w:left="426" w:hanging="426"/>
        <w:rPr>
          <w:rFonts w:ascii="Arial" w:hAnsi="Arial" w:cs="Arial"/>
        </w:rPr>
      </w:pPr>
      <w:r w:rsidRPr="00CC24EC">
        <w:rPr>
          <w:rFonts w:ascii="Arial" w:hAnsi="Arial" w:cs="Arial"/>
        </w:rPr>
        <w:t>Wykonawca może złożyć tylko jedną ofertę</w:t>
      </w:r>
      <w:r w:rsidR="000C2B18">
        <w:rPr>
          <w:rFonts w:ascii="Arial" w:hAnsi="Arial" w:cs="Arial"/>
        </w:rPr>
        <w:t xml:space="preserve"> do każdej części zamówienia</w:t>
      </w:r>
      <w:r w:rsidRPr="00CC24EC">
        <w:rPr>
          <w:rFonts w:ascii="Arial" w:hAnsi="Arial" w:cs="Arial"/>
        </w:rPr>
        <w:t>.</w:t>
      </w:r>
      <w:r w:rsidRPr="001D10F8">
        <w:rPr>
          <w:rFonts w:ascii="Arial" w:hAnsi="Arial" w:cs="Arial"/>
          <w:color w:val="000000"/>
        </w:rPr>
        <w:t xml:space="preserve"> </w:t>
      </w:r>
      <w:r w:rsidRPr="00E867BD">
        <w:rPr>
          <w:rFonts w:ascii="Arial" w:hAnsi="Arial" w:cs="Arial"/>
          <w:color w:val="000000"/>
        </w:rPr>
        <w:t>Złożenie większej liczby ofert lub oferty zawierającej propozycje wariantowe spowoduje podlegać będzie odrzuceniu.</w:t>
      </w:r>
    </w:p>
    <w:p w14:paraId="2FA957EB" w14:textId="038AAA9D" w:rsidR="001875D0" w:rsidRPr="00CC24EC" w:rsidRDefault="001875D0" w:rsidP="00111B9B">
      <w:pPr>
        <w:pStyle w:val="pkt"/>
        <w:numPr>
          <w:ilvl w:val="0"/>
          <w:numId w:val="20"/>
        </w:numPr>
        <w:tabs>
          <w:tab w:val="clear" w:pos="720"/>
        </w:tabs>
        <w:spacing w:before="0" w:after="0" w:line="276" w:lineRule="auto"/>
        <w:ind w:left="426" w:hanging="426"/>
        <w:rPr>
          <w:rFonts w:ascii="Arial" w:hAnsi="Arial" w:cs="Arial"/>
          <w:sz w:val="20"/>
        </w:rPr>
      </w:pPr>
      <w:r w:rsidRPr="00CC24EC">
        <w:rPr>
          <w:rFonts w:ascii="Arial" w:hAnsi="Arial" w:cs="Arial"/>
          <w:sz w:val="20"/>
        </w:rPr>
        <w:t>Treść oferty musi odpowiadać treści SWZ.</w:t>
      </w:r>
    </w:p>
    <w:p w14:paraId="6338DDB7" w14:textId="0154CC22" w:rsidR="00314870" w:rsidRPr="00975B72" w:rsidRDefault="001875D0" w:rsidP="00111B9B">
      <w:pPr>
        <w:pStyle w:val="pkt"/>
        <w:numPr>
          <w:ilvl w:val="0"/>
          <w:numId w:val="20"/>
        </w:numPr>
        <w:tabs>
          <w:tab w:val="clear" w:pos="720"/>
        </w:tabs>
        <w:spacing w:before="0" w:after="0" w:line="276" w:lineRule="auto"/>
        <w:ind w:left="426" w:hanging="426"/>
        <w:rPr>
          <w:rFonts w:ascii="Arial" w:hAnsi="Arial" w:cs="Arial"/>
          <w:b/>
          <w:sz w:val="20"/>
        </w:rPr>
      </w:pPr>
      <w:r w:rsidRPr="00CC24EC">
        <w:rPr>
          <w:rFonts w:ascii="Arial" w:hAnsi="Arial" w:cs="Arial"/>
          <w:sz w:val="20"/>
        </w:rPr>
        <w:t xml:space="preserve">Ofertę składa się na </w:t>
      </w:r>
      <w:r w:rsidRPr="009461B5">
        <w:rPr>
          <w:rFonts w:ascii="Arial" w:hAnsi="Arial" w:cs="Arial"/>
          <w:sz w:val="20"/>
          <w:u w:val="single"/>
        </w:rPr>
        <w:t>Formularzu Ofertowym</w:t>
      </w:r>
      <w:r w:rsidRPr="00CC24EC">
        <w:rPr>
          <w:rFonts w:ascii="Arial" w:hAnsi="Arial" w:cs="Arial"/>
          <w:sz w:val="20"/>
        </w:rPr>
        <w:t xml:space="preserve"> - zgodnie z </w:t>
      </w:r>
      <w:r w:rsidRPr="00B767C4">
        <w:rPr>
          <w:rFonts w:ascii="Arial" w:hAnsi="Arial" w:cs="Arial"/>
          <w:b/>
          <w:sz w:val="20"/>
        </w:rPr>
        <w:t>Załącznik</w:t>
      </w:r>
      <w:r w:rsidR="000C2B18">
        <w:rPr>
          <w:rFonts w:ascii="Arial" w:hAnsi="Arial" w:cs="Arial"/>
          <w:b/>
          <w:sz w:val="20"/>
        </w:rPr>
        <w:t>a</w:t>
      </w:r>
      <w:r w:rsidRPr="00B767C4">
        <w:rPr>
          <w:rFonts w:ascii="Arial" w:hAnsi="Arial" w:cs="Arial"/>
          <w:b/>
          <w:sz w:val="20"/>
        </w:rPr>
        <w:t>m</w:t>
      </w:r>
      <w:r w:rsidR="000C2B18">
        <w:rPr>
          <w:rFonts w:ascii="Arial" w:hAnsi="Arial" w:cs="Arial"/>
          <w:b/>
          <w:sz w:val="20"/>
        </w:rPr>
        <w:t>i</w:t>
      </w:r>
      <w:r w:rsidRPr="00B767C4">
        <w:rPr>
          <w:rFonts w:ascii="Arial" w:hAnsi="Arial" w:cs="Arial"/>
          <w:b/>
          <w:sz w:val="20"/>
        </w:rPr>
        <w:t xml:space="preserve"> nr 1</w:t>
      </w:r>
      <w:r w:rsidR="000C2B18">
        <w:rPr>
          <w:rFonts w:ascii="Arial" w:hAnsi="Arial" w:cs="Arial"/>
          <w:b/>
          <w:sz w:val="20"/>
        </w:rPr>
        <w:t>.1, 1.2</w:t>
      </w:r>
      <w:r w:rsidRPr="00B767C4">
        <w:rPr>
          <w:rFonts w:ascii="Arial" w:hAnsi="Arial" w:cs="Arial"/>
          <w:b/>
          <w:sz w:val="20"/>
        </w:rPr>
        <w:t xml:space="preserve"> do SWZ</w:t>
      </w:r>
      <w:r w:rsidRPr="00CC24EC">
        <w:rPr>
          <w:rFonts w:ascii="Arial" w:hAnsi="Arial" w:cs="Arial"/>
          <w:sz w:val="20"/>
        </w:rPr>
        <w:t>. Wraz z ofertą Wykonawca jest zobowiązany złożyć:</w:t>
      </w:r>
    </w:p>
    <w:p w14:paraId="7459124B" w14:textId="528FD35F" w:rsidR="001875D0" w:rsidRPr="009E1E24" w:rsidRDefault="001875D0" w:rsidP="00111B9B">
      <w:pPr>
        <w:pStyle w:val="Akapitzlist"/>
        <w:widowControl/>
        <w:numPr>
          <w:ilvl w:val="1"/>
          <w:numId w:val="24"/>
        </w:numPr>
        <w:autoSpaceDE/>
        <w:autoSpaceDN/>
        <w:spacing w:line="276" w:lineRule="auto"/>
        <w:ind w:left="851" w:right="20" w:hanging="425"/>
        <w:rPr>
          <w:rFonts w:ascii="Arial" w:hAnsi="Arial" w:cs="Arial"/>
          <w:b/>
          <w:sz w:val="20"/>
          <w:szCs w:val="20"/>
        </w:rPr>
      </w:pPr>
      <w:r w:rsidRPr="009E1E24">
        <w:rPr>
          <w:rFonts w:ascii="Arial" w:hAnsi="Arial" w:cs="Arial"/>
          <w:sz w:val="20"/>
          <w:szCs w:val="20"/>
        </w:rPr>
        <w:t xml:space="preserve">oświadczenia, o których mowa w Rozdziale </w:t>
      </w:r>
      <w:r w:rsidR="00CE1EF0">
        <w:rPr>
          <w:rFonts w:ascii="Arial" w:hAnsi="Arial" w:cs="Arial"/>
          <w:sz w:val="20"/>
          <w:szCs w:val="20"/>
        </w:rPr>
        <w:t>I</w:t>
      </w:r>
      <w:r w:rsidRPr="009E1E24">
        <w:rPr>
          <w:rFonts w:ascii="Arial" w:hAnsi="Arial" w:cs="Arial"/>
          <w:sz w:val="20"/>
          <w:szCs w:val="20"/>
        </w:rPr>
        <w:t>X ust. 1 SWZ</w:t>
      </w:r>
      <w:r>
        <w:rPr>
          <w:rFonts w:ascii="Arial" w:hAnsi="Arial" w:cs="Arial"/>
          <w:sz w:val="20"/>
          <w:szCs w:val="20"/>
        </w:rPr>
        <w:t xml:space="preserve"> (załącznik nr 2)</w:t>
      </w:r>
      <w:r w:rsidRPr="009E1E24">
        <w:rPr>
          <w:rFonts w:ascii="Arial" w:hAnsi="Arial" w:cs="Arial"/>
          <w:sz w:val="20"/>
          <w:szCs w:val="20"/>
        </w:rPr>
        <w:t>;</w:t>
      </w:r>
    </w:p>
    <w:p w14:paraId="181FAF53" w14:textId="72ACD600" w:rsidR="001875D0" w:rsidRPr="009E1E24" w:rsidRDefault="001875D0" w:rsidP="00111B9B">
      <w:pPr>
        <w:pStyle w:val="Akapitzlist"/>
        <w:widowControl/>
        <w:numPr>
          <w:ilvl w:val="1"/>
          <w:numId w:val="24"/>
        </w:numPr>
        <w:autoSpaceDE/>
        <w:autoSpaceDN/>
        <w:spacing w:line="276" w:lineRule="auto"/>
        <w:ind w:left="851" w:right="20" w:hanging="425"/>
        <w:rPr>
          <w:rFonts w:ascii="Arial" w:hAnsi="Arial" w:cs="Arial"/>
          <w:b/>
          <w:sz w:val="20"/>
          <w:szCs w:val="20"/>
        </w:rPr>
      </w:pPr>
      <w:r w:rsidRPr="009E1E24">
        <w:rPr>
          <w:rFonts w:ascii="Arial" w:hAnsi="Arial" w:cs="Arial"/>
          <w:sz w:val="20"/>
          <w:szCs w:val="20"/>
        </w:rPr>
        <w:t>zobowiązanie innego podmiotu, o którym mowa w Rozdziale X ust. 3 SWZ (jeżeli dotyczy)</w:t>
      </w:r>
      <w:r>
        <w:rPr>
          <w:rFonts w:ascii="Arial" w:hAnsi="Arial" w:cs="Arial"/>
          <w:sz w:val="20"/>
          <w:szCs w:val="20"/>
        </w:rPr>
        <w:t xml:space="preserve"> (załącznik nr 3 i 2A)</w:t>
      </w:r>
      <w:r w:rsidRPr="009E1E24">
        <w:rPr>
          <w:rFonts w:ascii="Arial" w:hAnsi="Arial" w:cs="Arial"/>
          <w:sz w:val="20"/>
          <w:szCs w:val="20"/>
        </w:rPr>
        <w:t>;</w:t>
      </w:r>
    </w:p>
    <w:p w14:paraId="1646BC3F" w14:textId="7460A830" w:rsidR="001875D0" w:rsidRPr="009C5AAA" w:rsidRDefault="001875D0" w:rsidP="00111B9B">
      <w:pPr>
        <w:pStyle w:val="Akapitzlist"/>
        <w:widowControl/>
        <w:numPr>
          <w:ilvl w:val="1"/>
          <w:numId w:val="24"/>
        </w:numPr>
        <w:autoSpaceDE/>
        <w:autoSpaceDN/>
        <w:spacing w:line="276" w:lineRule="auto"/>
        <w:ind w:left="851" w:right="20" w:hanging="425"/>
        <w:rPr>
          <w:rFonts w:ascii="Arial" w:hAnsi="Arial" w:cs="Arial"/>
          <w:b/>
          <w:sz w:val="20"/>
          <w:szCs w:val="20"/>
        </w:rPr>
      </w:pPr>
      <w:r w:rsidRPr="009C5AAA">
        <w:rPr>
          <w:rFonts w:ascii="Arial" w:hAnsi="Arial" w:cs="Arial"/>
          <w:sz w:val="20"/>
          <w:szCs w:val="20"/>
        </w:rPr>
        <w:t xml:space="preserve">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t>
      </w:r>
      <w:r>
        <w:rPr>
          <w:rFonts w:ascii="Arial" w:hAnsi="Arial" w:cs="Arial"/>
          <w:sz w:val="20"/>
          <w:szCs w:val="20"/>
        </w:rPr>
        <w:br/>
      </w:r>
      <w:r w:rsidRPr="009C5AAA">
        <w:rPr>
          <w:rFonts w:ascii="Arial" w:hAnsi="Arial" w:cs="Arial"/>
          <w:sz w:val="20"/>
          <w:szCs w:val="20"/>
        </w:rPr>
        <w:t xml:space="preserve">w formie elektronicznego poświadczenia sporządzonego stosownie do art. 97 § 2 ustawy </w:t>
      </w:r>
      <w:r>
        <w:rPr>
          <w:rFonts w:ascii="Arial" w:hAnsi="Arial" w:cs="Arial"/>
          <w:sz w:val="20"/>
          <w:szCs w:val="20"/>
        </w:rPr>
        <w:br/>
      </w:r>
      <w:r w:rsidRPr="009C5AAA">
        <w:rPr>
          <w:rFonts w:ascii="Arial" w:hAnsi="Arial" w:cs="Arial"/>
          <w:sz w:val="20"/>
          <w:szCs w:val="20"/>
        </w:rPr>
        <w:t>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Pr>
          <w:rFonts w:ascii="Arial" w:hAnsi="Arial" w:cs="Arial"/>
          <w:sz w:val="20"/>
          <w:szCs w:val="20"/>
        </w:rPr>
        <w:t>telniona przez upełnomocnionego;</w:t>
      </w:r>
    </w:p>
    <w:p w14:paraId="32B08172" w14:textId="77777777" w:rsidR="001875D0" w:rsidRPr="009C5AAA" w:rsidRDefault="001875D0" w:rsidP="00111B9B">
      <w:pPr>
        <w:pStyle w:val="Akapitzlist"/>
        <w:widowControl/>
        <w:numPr>
          <w:ilvl w:val="1"/>
          <w:numId w:val="24"/>
        </w:numPr>
        <w:autoSpaceDE/>
        <w:autoSpaceDN/>
        <w:spacing w:line="276" w:lineRule="auto"/>
        <w:ind w:left="851" w:right="20" w:hanging="425"/>
        <w:rPr>
          <w:rFonts w:ascii="Arial" w:hAnsi="Arial" w:cs="Arial"/>
          <w:b/>
          <w:sz w:val="16"/>
          <w:szCs w:val="20"/>
        </w:rPr>
      </w:pPr>
      <w:r>
        <w:rPr>
          <w:rFonts w:ascii="Arial" w:hAnsi="Arial" w:cs="Arial"/>
          <w:sz w:val="20"/>
        </w:rPr>
        <w:t>w</w:t>
      </w:r>
      <w:r w:rsidRPr="009C5AAA">
        <w:rPr>
          <w:rFonts w:ascii="Arial" w:hAnsi="Arial" w:cs="Arial"/>
          <w:sz w:val="20"/>
        </w:rPr>
        <w:t xml:space="preserve"> przypadku oferty składanej przez Wykonawców wspólnie ubiegających się o udzielenie zamówienia (np. konsorcjum), do oferty powinno zostać załączone pełnomocnictwo </w:t>
      </w:r>
      <w:r>
        <w:rPr>
          <w:rFonts w:ascii="Arial" w:hAnsi="Arial" w:cs="Arial"/>
          <w:sz w:val="20"/>
        </w:rPr>
        <w:br/>
      </w:r>
      <w:r w:rsidRPr="009C5AAA">
        <w:rPr>
          <w:rFonts w:ascii="Arial" w:hAnsi="Arial" w:cs="Arial"/>
          <w:sz w:val="20"/>
        </w:rPr>
        <w:t xml:space="preserve">dla Osoby Uprawnionej do reprezentowania ich w postępowaniu albo do reprezentowania ich </w:t>
      </w:r>
      <w:r>
        <w:rPr>
          <w:rFonts w:ascii="Arial" w:hAnsi="Arial" w:cs="Arial"/>
          <w:sz w:val="20"/>
        </w:rPr>
        <w:t>w postępowaniu i zawarcia umowy;</w:t>
      </w:r>
    </w:p>
    <w:p w14:paraId="426ABDF7" w14:textId="53589581" w:rsidR="001875D0" w:rsidRPr="009C5AAA" w:rsidRDefault="001875D0" w:rsidP="00111B9B">
      <w:pPr>
        <w:pStyle w:val="Akapitzlist"/>
        <w:widowControl/>
        <w:numPr>
          <w:ilvl w:val="1"/>
          <w:numId w:val="24"/>
        </w:numPr>
        <w:autoSpaceDE/>
        <w:autoSpaceDN/>
        <w:spacing w:line="276" w:lineRule="auto"/>
        <w:ind w:left="851" w:right="20" w:hanging="425"/>
        <w:rPr>
          <w:rFonts w:ascii="Arial" w:hAnsi="Arial" w:cs="Arial"/>
          <w:b/>
          <w:sz w:val="8"/>
          <w:szCs w:val="20"/>
        </w:rPr>
      </w:pPr>
      <w:r>
        <w:rPr>
          <w:rFonts w:ascii="Arial" w:hAnsi="Arial" w:cs="Arial"/>
          <w:sz w:val="20"/>
        </w:rPr>
        <w:t>o</w:t>
      </w:r>
      <w:r w:rsidRPr="009C5AAA">
        <w:rPr>
          <w:rFonts w:ascii="Arial" w:hAnsi="Arial" w:cs="Arial"/>
          <w:sz w:val="20"/>
        </w:rPr>
        <w:t>świadczenia i/lub</w:t>
      </w:r>
      <w:r>
        <w:rPr>
          <w:rFonts w:ascii="Arial" w:hAnsi="Arial" w:cs="Arial"/>
          <w:sz w:val="20"/>
        </w:rPr>
        <w:t xml:space="preserve"> dokumenty, na podstawie których</w:t>
      </w:r>
      <w:r w:rsidRPr="009C5AAA">
        <w:rPr>
          <w:rFonts w:ascii="Arial" w:hAnsi="Arial" w:cs="Arial"/>
          <w:sz w:val="20"/>
        </w:rPr>
        <w:t xml:space="preserve"> Zamawiający dokona oceny skuteczności zastrzeżenia informacji zawartych w ofercie, stanowiących tajemnicę przedsiębiorstwa, w rozumieniu przepisów o zwalczaniu nieuczciwej konkurencji (jeżeli Wykonawca zastrzega takie informacje).</w:t>
      </w:r>
    </w:p>
    <w:p w14:paraId="140683A6" w14:textId="79BFEF9F" w:rsidR="001875D0" w:rsidRPr="00CC24EC" w:rsidRDefault="001875D0" w:rsidP="00111B9B">
      <w:pPr>
        <w:pStyle w:val="pkt"/>
        <w:numPr>
          <w:ilvl w:val="0"/>
          <w:numId w:val="20"/>
        </w:numPr>
        <w:tabs>
          <w:tab w:val="clear" w:pos="720"/>
        </w:tabs>
        <w:spacing w:before="0" w:after="0" w:line="276" w:lineRule="auto"/>
        <w:ind w:left="426" w:hanging="426"/>
        <w:rPr>
          <w:rFonts w:ascii="Arial" w:hAnsi="Arial" w:cs="Arial"/>
          <w:sz w:val="20"/>
        </w:rPr>
      </w:pPr>
      <w:r w:rsidRPr="00CC24EC">
        <w:rPr>
          <w:rFonts w:ascii="Arial"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w:t>
      </w:r>
      <w:r w:rsidRPr="00CC24EC">
        <w:rPr>
          <w:rFonts w:ascii="Arial" w:hAnsi="Arial" w:cs="Arial"/>
          <w:sz w:val="20"/>
        </w:rPr>
        <w:lastRenderedPageBreak/>
        <w:t xml:space="preserve">jest umocowana do jego reprezentowania, </w:t>
      </w:r>
      <w:r>
        <w:rPr>
          <w:rFonts w:ascii="Arial" w:hAnsi="Arial" w:cs="Arial"/>
          <w:sz w:val="20"/>
        </w:rPr>
        <w:t>Z</w:t>
      </w:r>
      <w:r w:rsidRPr="00CC24EC">
        <w:rPr>
          <w:rFonts w:ascii="Arial" w:hAnsi="Arial" w:cs="Arial"/>
          <w:sz w:val="20"/>
        </w:rPr>
        <w:t xml:space="preserve">amawiający żąda od Wykonawcy odpisu lub informacji z Krajowego Rejestru Sądowego, Centralnej Ewidencji i Informacji o Działalności Gospodarczej lub innego właściwego rejestru. </w:t>
      </w:r>
    </w:p>
    <w:p w14:paraId="58F545C1" w14:textId="77777777" w:rsidR="001875D0" w:rsidRDefault="001875D0" w:rsidP="00111B9B">
      <w:pPr>
        <w:pStyle w:val="NormalnyWeb"/>
        <w:numPr>
          <w:ilvl w:val="0"/>
          <w:numId w:val="20"/>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5481DDC5" w14:textId="77777777" w:rsidR="001875D0" w:rsidRPr="001D10F8" w:rsidRDefault="001875D0" w:rsidP="00111B9B">
      <w:pPr>
        <w:pStyle w:val="NormalnyWeb"/>
        <w:numPr>
          <w:ilvl w:val="0"/>
          <w:numId w:val="20"/>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 xml:space="preserve">Ofertę składa się pod rygorem nieważności w formie elektronicznej lub w postaci elektronicznej </w:t>
      </w:r>
      <w:r w:rsidRPr="001D10F8">
        <w:rPr>
          <w:rFonts w:ascii="Arial" w:hAnsi="Arial" w:cs="Arial"/>
          <w:u w:val="single"/>
        </w:rPr>
        <w:t>opatrzonej</w:t>
      </w:r>
      <w:r w:rsidRPr="001D10F8">
        <w:rPr>
          <w:rFonts w:ascii="Arial" w:hAnsi="Arial" w:cs="Arial"/>
          <w:b/>
          <w:u w:val="single"/>
        </w:rPr>
        <w:t xml:space="preserve"> podpisem zaufanym lub podpisem osobistym.</w:t>
      </w:r>
    </w:p>
    <w:p w14:paraId="1525B48C" w14:textId="77777777" w:rsidR="001875D0" w:rsidRPr="00E867BD" w:rsidRDefault="001875D0" w:rsidP="00111B9B">
      <w:pPr>
        <w:pStyle w:val="NormalnyWeb"/>
        <w:numPr>
          <w:ilvl w:val="0"/>
          <w:numId w:val="20"/>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lub </w:t>
      </w:r>
      <w:r w:rsidRPr="00E867BD">
        <w:rPr>
          <w:rFonts w:ascii="Arial" w:hAnsi="Arial" w:cs="Arial"/>
          <w:b/>
          <w:bCs/>
          <w:color w:val="000000"/>
        </w:rPr>
        <w:t>podpisem zaufanym</w:t>
      </w:r>
      <w:r w:rsidRPr="00E867BD">
        <w:rPr>
          <w:rFonts w:ascii="Arial" w:hAnsi="Arial" w:cs="Arial"/>
          <w:color w:val="000000"/>
        </w:rPr>
        <w:t xml:space="preserve"> lub </w:t>
      </w:r>
      <w:r w:rsidRPr="00E867BD">
        <w:rPr>
          <w:rFonts w:ascii="Arial" w:hAnsi="Arial" w:cs="Arial"/>
          <w:b/>
          <w:bCs/>
          <w:color w:val="000000"/>
        </w:rPr>
        <w:t>podpisem osobistym</w:t>
      </w:r>
      <w:r w:rsidRPr="00E867BD">
        <w:rPr>
          <w:rFonts w:ascii="Arial" w:hAnsi="Arial" w:cs="Arial"/>
          <w:color w:val="000000"/>
        </w:rPr>
        <w:t xml:space="preserve">. W procesie składania oferty, wniosku w tym 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lub </w:t>
      </w:r>
      <w:r w:rsidRPr="00E867BD">
        <w:rPr>
          <w:rFonts w:ascii="Arial" w:hAnsi="Arial" w:cs="Arial"/>
          <w:b/>
          <w:bCs/>
          <w:color w:val="000000"/>
        </w:rPr>
        <w:t>podpis zaufany</w:t>
      </w:r>
      <w:r w:rsidRPr="00E867BD">
        <w:rPr>
          <w:rFonts w:ascii="Arial" w:hAnsi="Arial" w:cs="Arial"/>
          <w:color w:val="000000"/>
        </w:rPr>
        <w:t xml:space="preserve"> lub </w:t>
      </w:r>
      <w:r w:rsidRPr="00E867BD">
        <w:rPr>
          <w:rFonts w:ascii="Arial" w:hAnsi="Arial" w:cs="Arial"/>
          <w:b/>
          <w:bCs/>
          <w:color w:val="000000"/>
        </w:rPr>
        <w:t>podpis osobisty</w:t>
      </w:r>
      <w:r w:rsidRPr="00E867BD">
        <w:rPr>
          <w:rFonts w:ascii="Arial" w:hAnsi="Arial" w:cs="Arial"/>
          <w:color w:val="000000"/>
        </w:rPr>
        <w:t xml:space="preserve"> Wykonawca składa bezpośrednio na dokumencie, który następnie przesyła do systemu.</w:t>
      </w:r>
    </w:p>
    <w:p w14:paraId="628C1A80" w14:textId="1949D3BB" w:rsidR="001875D0" w:rsidRPr="00A374FD" w:rsidRDefault="001875D0" w:rsidP="00111B9B">
      <w:pPr>
        <w:pStyle w:val="Nagwek5"/>
        <w:keepNext w:val="0"/>
        <w:keepLines w:val="0"/>
        <w:numPr>
          <w:ilvl w:val="0"/>
          <w:numId w:val="20"/>
        </w:numPr>
        <w:tabs>
          <w:tab w:val="clear" w:pos="720"/>
        </w:tabs>
        <w:spacing w:before="0" w:after="0"/>
        <w:ind w:left="426" w:hanging="426"/>
        <w:jc w:val="both"/>
        <w:textAlignment w:val="baseline"/>
        <w:rPr>
          <w:iCs/>
          <w:color w:val="000000"/>
          <w:sz w:val="20"/>
          <w:szCs w:val="20"/>
        </w:rPr>
      </w:pPr>
      <w:r w:rsidRPr="00A374FD">
        <w:rPr>
          <w:iCs/>
          <w:color w:val="000000"/>
          <w:sz w:val="20"/>
          <w:szCs w:val="20"/>
        </w:rPr>
        <w:t xml:space="preserve">Poświadczenia za zgodność z oryginałem dokonuje odpowiednio Wykonawca, podmiot, </w:t>
      </w:r>
      <w:r w:rsidRPr="00A374FD">
        <w:rPr>
          <w:iCs/>
          <w:color w:val="000000"/>
          <w:sz w:val="20"/>
          <w:szCs w:val="20"/>
        </w:rPr>
        <w:br/>
        <w:t xml:space="preserve">na którego zdolnościach lub sytuacji polega Wykonawca, wykonawcy wspólnie ubiegający się o udzielenie zamówienia publicznego albo podwykonawca, w zakresie dokumentów, które każdego z nich dotyczą. Poprzez oryginał należy rozumieć dokument </w:t>
      </w:r>
      <w:r w:rsidRPr="00A374FD">
        <w:rPr>
          <w:b/>
          <w:bCs/>
          <w:iCs/>
          <w:color w:val="000000"/>
          <w:sz w:val="20"/>
          <w:szCs w:val="20"/>
        </w:rPr>
        <w:t xml:space="preserve">podpisany kwalifikowanym podpisem elektronicznym </w:t>
      </w:r>
      <w:r w:rsidRPr="00A374FD">
        <w:rPr>
          <w:iCs/>
          <w:color w:val="000000"/>
          <w:sz w:val="20"/>
          <w:szCs w:val="20"/>
        </w:rPr>
        <w:t>lub</w:t>
      </w:r>
      <w:r w:rsidRPr="00A374FD">
        <w:rPr>
          <w:b/>
          <w:bCs/>
          <w:iCs/>
          <w:color w:val="000000"/>
          <w:sz w:val="20"/>
          <w:szCs w:val="20"/>
        </w:rPr>
        <w:t xml:space="preserve"> podpisem zaufanym </w:t>
      </w:r>
      <w:r w:rsidRPr="00A374FD">
        <w:rPr>
          <w:iCs/>
          <w:color w:val="000000"/>
          <w:sz w:val="20"/>
          <w:szCs w:val="20"/>
        </w:rPr>
        <w:t>lub</w:t>
      </w:r>
      <w:r w:rsidRPr="00A374FD">
        <w:rPr>
          <w:b/>
          <w:bCs/>
          <w:iCs/>
          <w:color w:val="000000"/>
          <w:sz w:val="20"/>
          <w:szCs w:val="20"/>
        </w:rPr>
        <w:t xml:space="preserve"> podpisem osobistym</w:t>
      </w:r>
      <w:r w:rsidRPr="00A374FD">
        <w:rPr>
          <w:iCs/>
          <w:color w:val="000000"/>
          <w:sz w:val="20"/>
          <w:szCs w:val="20"/>
        </w:rPr>
        <w:t xml:space="preserve"> przez osobę/osoby upoważnioną/upoważnione.</w:t>
      </w:r>
      <w:r w:rsidR="00A374FD">
        <w:rPr>
          <w:iCs/>
          <w:color w:val="000000"/>
          <w:sz w:val="20"/>
          <w:szCs w:val="20"/>
        </w:rPr>
        <w:t xml:space="preserve"> </w:t>
      </w:r>
      <w:r w:rsidRPr="00A374FD">
        <w:rPr>
          <w:iCs/>
          <w:color w:val="000000"/>
          <w:sz w:val="20"/>
          <w:szCs w:val="20"/>
        </w:rPr>
        <w:t xml:space="preserve">Poświadczenie za zgodność z oryginałem następuje w formie elektronicznej podpisane kwalifikowanym podpisem elektronicznym lub podpisem zaufanym lub podpisem osobistym przez osobę/osoby upoważnioną/upoważnione. </w:t>
      </w:r>
    </w:p>
    <w:p w14:paraId="33E190D2" w14:textId="77777777" w:rsidR="001875D0" w:rsidRPr="00E867BD" w:rsidRDefault="001875D0" w:rsidP="00111B9B">
      <w:pPr>
        <w:pStyle w:val="NormalnyWeb"/>
        <w:numPr>
          <w:ilvl w:val="0"/>
          <w:numId w:val="20"/>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Oferta powinna być:</w:t>
      </w:r>
    </w:p>
    <w:p w14:paraId="6F7D867A" w14:textId="77777777" w:rsidR="001875D0" w:rsidRPr="00E867BD" w:rsidRDefault="001875D0" w:rsidP="00111B9B">
      <w:pPr>
        <w:pStyle w:val="NormalnyWeb"/>
        <w:numPr>
          <w:ilvl w:val="0"/>
          <w:numId w:val="22"/>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sporządzona na podstawie załączników niniejszej SWZ w języku polskim,</w:t>
      </w:r>
    </w:p>
    <w:p w14:paraId="3D9CED62" w14:textId="77777777" w:rsidR="001875D0" w:rsidRPr="00E867BD" w:rsidRDefault="001875D0" w:rsidP="00111B9B">
      <w:pPr>
        <w:pStyle w:val="NormalnyWeb"/>
        <w:numPr>
          <w:ilvl w:val="0"/>
          <w:numId w:val="22"/>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złożona przy użyciu środków komunikacji elektronicznej tzn. za pośrednictwem </w:t>
      </w:r>
      <w:hyperlink r:id="rId23" w:history="1">
        <w:r w:rsidRPr="0043315A">
          <w:rPr>
            <w:rStyle w:val="Hipercze"/>
            <w:rFonts w:ascii="Arial" w:hAnsi="Arial" w:cs="Arial"/>
            <w:color w:val="0070C0"/>
          </w:rPr>
          <w:t>platformazakupowa.pl</w:t>
        </w:r>
      </w:hyperlink>
      <w:r w:rsidRPr="0043315A">
        <w:rPr>
          <w:rFonts w:ascii="Arial" w:hAnsi="Arial" w:cs="Arial"/>
          <w:color w:val="0070C0"/>
        </w:rPr>
        <w:t>,</w:t>
      </w:r>
    </w:p>
    <w:p w14:paraId="484B9434" w14:textId="77777777" w:rsidR="001875D0" w:rsidRPr="00E867BD" w:rsidRDefault="001875D0" w:rsidP="00111B9B">
      <w:pPr>
        <w:pStyle w:val="NormalnyWeb"/>
        <w:numPr>
          <w:ilvl w:val="0"/>
          <w:numId w:val="22"/>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podpisana </w:t>
      </w:r>
      <w:hyperlink r:id="rId24" w:history="1">
        <w:r w:rsidRPr="00E867BD">
          <w:rPr>
            <w:rStyle w:val="Hipercze"/>
            <w:rFonts w:ascii="Arial" w:hAnsi="Arial" w:cs="Arial"/>
            <w:b/>
            <w:bCs/>
            <w:color w:val="1155CC"/>
          </w:rPr>
          <w:t>kwalifikowanym podpisem elektronicznym</w:t>
        </w:r>
      </w:hyperlink>
      <w:r w:rsidRPr="00E867BD">
        <w:rPr>
          <w:rFonts w:ascii="Arial" w:hAnsi="Arial" w:cs="Arial"/>
          <w:color w:val="000000"/>
        </w:rPr>
        <w:t xml:space="preserve"> lub </w:t>
      </w:r>
      <w:hyperlink r:id="rId25" w:history="1">
        <w:r w:rsidRPr="00E867BD">
          <w:rPr>
            <w:rStyle w:val="Hipercze"/>
            <w:rFonts w:ascii="Arial" w:hAnsi="Arial" w:cs="Arial"/>
            <w:b/>
            <w:bCs/>
            <w:color w:val="1155CC"/>
          </w:rPr>
          <w:t>podpisem zaufanym</w:t>
        </w:r>
      </w:hyperlink>
      <w:r w:rsidRPr="00E867BD">
        <w:rPr>
          <w:rFonts w:ascii="Arial" w:hAnsi="Arial" w:cs="Arial"/>
          <w:color w:val="000000"/>
        </w:rPr>
        <w:t xml:space="preserve"> lub </w:t>
      </w:r>
      <w:hyperlink r:id="rId26" w:history="1">
        <w:r w:rsidRPr="00E867BD">
          <w:rPr>
            <w:rStyle w:val="Hipercze"/>
            <w:rFonts w:ascii="Arial" w:hAnsi="Arial" w:cs="Arial"/>
            <w:b/>
            <w:bCs/>
            <w:color w:val="1155CC"/>
          </w:rPr>
          <w:t>podpisem osobistym</w:t>
        </w:r>
      </w:hyperlink>
      <w:r w:rsidRPr="00E867BD">
        <w:rPr>
          <w:rFonts w:ascii="Arial" w:hAnsi="Arial" w:cs="Arial"/>
          <w:color w:val="000000"/>
        </w:rPr>
        <w:t xml:space="preserve"> przez osobę/osoby upoważnioną/upoważnione.</w:t>
      </w:r>
    </w:p>
    <w:p w14:paraId="1681734C" w14:textId="77777777" w:rsidR="001875D0" w:rsidRPr="001D10F8" w:rsidRDefault="001875D0" w:rsidP="00111B9B">
      <w:pPr>
        <w:pStyle w:val="NormalnyWeb"/>
        <w:numPr>
          <w:ilvl w:val="0"/>
          <w:numId w:val="20"/>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7F30ED5E" w14:textId="77777777" w:rsidR="001875D0" w:rsidRPr="00E867BD"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867BD">
        <w:rPr>
          <w:rFonts w:ascii="Arial" w:hAnsi="Arial" w:cs="Arial"/>
          <w:color w:val="000000"/>
        </w:rPr>
        <w:t>eIDAS</w:t>
      </w:r>
      <w:proofErr w:type="spellEnd"/>
      <w:r w:rsidRPr="00E867BD">
        <w:rPr>
          <w:rFonts w:ascii="Arial" w:hAnsi="Arial" w:cs="Arial"/>
          <w:color w:val="000000"/>
        </w:rPr>
        <w:t>) (UE) nr 910/2014 - od 1 lipca 2016 roku”.</w:t>
      </w:r>
    </w:p>
    <w:p w14:paraId="130F2949" w14:textId="77777777" w:rsidR="001875D0" w:rsidRPr="00E867BD"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W przypadku wykorzystania formatu podpisu </w:t>
      </w:r>
      <w:proofErr w:type="spellStart"/>
      <w:r w:rsidRPr="00E867BD">
        <w:rPr>
          <w:rFonts w:ascii="Arial" w:hAnsi="Arial" w:cs="Arial"/>
          <w:color w:val="000000"/>
        </w:rPr>
        <w:t>XAdES</w:t>
      </w:r>
      <w:proofErr w:type="spellEnd"/>
      <w:r w:rsidRPr="00E867BD">
        <w:rPr>
          <w:rFonts w:ascii="Arial" w:hAnsi="Arial" w:cs="Arial"/>
          <w:color w:val="000000"/>
        </w:rPr>
        <w:t xml:space="preserve"> zewnętrzny. Zamawiający wymaga dołączenia odpowiedniej ilości plików tj. podpisywanych plików z danymi oraz plików </w:t>
      </w:r>
      <w:proofErr w:type="spellStart"/>
      <w:r w:rsidRPr="00E867BD">
        <w:rPr>
          <w:rFonts w:ascii="Arial" w:hAnsi="Arial" w:cs="Arial"/>
          <w:color w:val="000000"/>
        </w:rPr>
        <w:t>XAdES</w:t>
      </w:r>
      <w:proofErr w:type="spellEnd"/>
      <w:r w:rsidRPr="00E867BD">
        <w:rPr>
          <w:rFonts w:ascii="Arial" w:hAnsi="Arial" w:cs="Arial"/>
          <w:color w:val="000000"/>
        </w:rPr>
        <w:t>.</w:t>
      </w:r>
    </w:p>
    <w:p w14:paraId="47AF8BFE"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w:t>
      </w:r>
      <w:proofErr w:type="spellStart"/>
      <w:r w:rsidRPr="00E867BD">
        <w:rPr>
          <w:rFonts w:ascii="Arial" w:hAnsi="Arial" w:cs="Arial"/>
          <w:color w:val="000000"/>
        </w:rPr>
        <w:t>Pzp</w:t>
      </w:r>
      <w:proofErr w:type="spellEnd"/>
      <w:r w:rsidRPr="00E867BD">
        <w:rPr>
          <w:rFonts w:ascii="Arial" w:hAnsi="Arial"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t>iż zastrzeżone informacje stanowią tajemnicę przedsiębiorstwa. Na platformie w formularzu składania oferty znajduje się miejsce wyznaczone do dołączenia części oferty stanowiącej tajemnicę przedsiębiorstwa.</w:t>
      </w:r>
    </w:p>
    <w:p w14:paraId="349A6B23" w14:textId="77777777" w:rsidR="001875D0" w:rsidRPr="00772A79"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Wykonawca, za pośrednictwem </w:t>
      </w:r>
      <w:hyperlink r:id="rId27" w:history="1">
        <w:r w:rsidRPr="00772A79">
          <w:rPr>
            <w:rStyle w:val="Hipercze"/>
            <w:rFonts w:ascii="Arial" w:hAnsi="Arial" w:cs="Arial"/>
            <w:color w:val="1155CC"/>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230CEBB8" w14:textId="77777777" w:rsidR="001875D0" w:rsidRDefault="00000000" w:rsidP="001875D0">
      <w:pPr>
        <w:pStyle w:val="NormalnyWeb"/>
        <w:spacing w:before="0" w:beforeAutospacing="0" w:after="0" w:afterAutospacing="0" w:line="276" w:lineRule="auto"/>
        <w:ind w:left="426"/>
        <w:rPr>
          <w:rFonts w:ascii="Arial" w:hAnsi="Arial" w:cs="Arial"/>
        </w:rPr>
      </w:pPr>
      <w:hyperlink r:id="rId28" w:history="1">
        <w:r w:rsidR="001875D0" w:rsidRPr="00E867BD">
          <w:rPr>
            <w:rStyle w:val="Hipercze"/>
            <w:rFonts w:ascii="Arial" w:hAnsi="Arial" w:cs="Arial"/>
            <w:color w:val="1155CC"/>
          </w:rPr>
          <w:t>https://platformazakupowa.pl/strona/45-instrukcje</w:t>
        </w:r>
      </w:hyperlink>
    </w:p>
    <w:p w14:paraId="41BBA8B1"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574366A4"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lastRenderedPageBreak/>
        <w:t xml:space="preserve">Dokumenty i oświadczenia składane przez wykonawcę powinny być w języku polskim, chyba </w:t>
      </w:r>
      <w:r w:rsidRPr="00772A79">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4FC58156"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6FF9F53"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7790203F"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t>w postaci elektronicznej oraz minimalnych wymagań dla systemów teleinformatycznych”, zwanego dalej Rozporządzeniem KRI.</w:t>
      </w:r>
    </w:p>
    <w:p w14:paraId="6F31FCB5"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rekomenduje wykorzystanie formatów: .pdf .</w:t>
      </w:r>
      <w:proofErr w:type="spellStart"/>
      <w:r w:rsidRPr="00772A79">
        <w:rPr>
          <w:rFonts w:ascii="Arial" w:hAnsi="Arial" w:cs="Arial"/>
          <w:color w:val="000000"/>
        </w:rPr>
        <w:t>doc</w:t>
      </w:r>
      <w:proofErr w:type="spellEnd"/>
      <w:r w:rsidRPr="00772A79">
        <w:rPr>
          <w:rFonts w:ascii="Arial" w:hAnsi="Arial" w:cs="Arial"/>
          <w:color w:val="000000"/>
        </w:rPr>
        <w:t xml:space="preserve"> .</w:t>
      </w:r>
      <w:proofErr w:type="spellStart"/>
      <w:r w:rsidRPr="00772A79">
        <w:rPr>
          <w:rFonts w:ascii="Arial" w:hAnsi="Arial" w:cs="Arial"/>
          <w:color w:val="000000"/>
        </w:rPr>
        <w:t>docx</w:t>
      </w:r>
      <w:proofErr w:type="spellEnd"/>
      <w:r w:rsidRPr="00772A79">
        <w:rPr>
          <w:rFonts w:ascii="Arial" w:hAnsi="Arial" w:cs="Arial"/>
          <w:color w:val="000000"/>
        </w:rPr>
        <w:t xml:space="preserve"> .xls .</w:t>
      </w:r>
      <w:proofErr w:type="spellStart"/>
      <w:r w:rsidRPr="00772A79">
        <w:rPr>
          <w:rFonts w:ascii="Arial" w:hAnsi="Arial" w:cs="Arial"/>
          <w:color w:val="000000"/>
        </w:rPr>
        <w:t>xlsx</w:t>
      </w:r>
      <w:proofErr w:type="spellEnd"/>
      <w:r w:rsidRPr="00772A79">
        <w:rPr>
          <w:rFonts w:ascii="Arial" w:hAnsi="Arial" w:cs="Arial"/>
          <w:color w:val="000000"/>
        </w:rPr>
        <w:t xml:space="preserve"> .jpg (.</w:t>
      </w:r>
      <w:proofErr w:type="spellStart"/>
      <w:r w:rsidRPr="00772A79">
        <w:rPr>
          <w:rFonts w:ascii="Arial" w:hAnsi="Arial" w:cs="Arial"/>
          <w:color w:val="000000"/>
        </w:rPr>
        <w:t>jpeg</w:t>
      </w:r>
      <w:proofErr w:type="spellEnd"/>
      <w:r w:rsidRPr="00772A79">
        <w:rPr>
          <w:rFonts w:ascii="Arial" w:hAnsi="Arial" w:cs="Arial"/>
          <w:color w:val="000000"/>
        </w:rPr>
        <w:t xml:space="preserve">) </w:t>
      </w:r>
      <w:r>
        <w:rPr>
          <w:rFonts w:ascii="Arial" w:hAnsi="Arial" w:cs="Arial"/>
          <w:color w:val="000000"/>
        </w:rPr>
        <w:br/>
      </w:r>
      <w:r w:rsidRPr="00772A79">
        <w:rPr>
          <w:rFonts w:ascii="Arial" w:hAnsi="Arial" w:cs="Arial"/>
          <w:b/>
          <w:bCs/>
          <w:color w:val="000000"/>
          <w:u w:val="single"/>
        </w:rPr>
        <w:t>ze szczególnym wskazaniem na .pdf</w:t>
      </w:r>
    </w:p>
    <w:p w14:paraId="6BB89447" w14:textId="77777777" w:rsidR="001875D0" w:rsidRPr="00772A79"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231D509F" w14:textId="77777777" w:rsidR="001875D0" w:rsidRPr="00E867BD" w:rsidRDefault="001875D0" w:rsidP="00111B9B">
      <w:pPr>
        <w:pStyle w:val="NormalnyWeb"/>
        <w:numPr>
          <w:ilvl w:val="0"/>
          <w:numId w:val="23"/>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36AA9BBC" w14:textId="77777777" w:rsidR="001875D0" w:rsidRPr="00E867BD" w:rsidRDefault="001875D0" w:rsidP="00111B9B">
      <w:pPr>
        <w:pStyle w:val="NormalnyWeb"/>
        <w:numPr>
          <w:ilvl w:val="0"/>
          <w:numId w:val="23"/>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A254912" w14:textId="77777777" w:rsidR="001875D0" w:rsidRPr="003951DF"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w:t>
      </w:r>
      <w:proofErr w:type="spellStart"/>
      <w:r w:rsidRPr="00E867BD">
        <w:rPr>
          <w:rFonts w:ascii="Arial" w:hAnsi="Arial" w:cs="Arial"/>
          <w:color w:val="000000"/>
        </w:rPr>
        <w:t>rar</w:t>
      </w:r>
      <w:proofErr w:type="spellEnd"/>
      <w:r w:rsidRPr="00E867BD">
        <w:rPr>
          <w:rFonts w:ascii="Arial" w:hAnsi="Arial" w:cs="Arial"/>
          <w:color w:val="000000"/>
        </w:rPr>
        <w:t xml:space="preserve"> .gif .</w:t>
      </w:r>
      <w:proofErr w:type="spellStart"/>
      <w:r w:rsidRPr="00E867BD">
        <w:rPr>
          <w:rFonts w:ascii="Arial" w:hAnsi="Arial" w:cs="Arial"/>
          <w:color w:val="000000"/>
        </w:rPr>
        <w:t>bmp</w:t>
      </w:r>
      <w:proofErr w:type="spellEnd"/>
      <w:r w:rsidRPr="00E867BD">
        <w:rPr>
          <w:rFonts w:ascii="Arial" w:hAnsi="Arial" w:cs="Arial"/>
          <w:color w:val="000000"/>
        </w:rPr>
        <w:t xml:space="preserve"> .</w:t>
      </w:r>
      <w:proofErr w:type="spellStart"/>
      <w:r w:rsidRPr="00E867BD">
        <w:rPr>
          <w:rFonts w:ascii="Arial" w:hAnsi="Arial" w:cs="Arial"/>
          <w:color w:val="000000"/>
        </w:rPr>
        <w:t>numbers</w:t>
      </w:r>
      <w:proofErr w:type="spellEnd"/>
      <w:r w:rsidRPr="00E867BD">
        <w:rPr>
          <w:rFonts w:ascii="Arial" w:hAnsi="Arial" w:cs="Arial"/>
          <w:color w:val="000000"/>
        </w:rPr>
        <w:t xml:space="preserve"> .</w:t>
      </w:r>
      <w:proofErr w:type="spellStart"/>
      <w:r w:rsidRPr="00E867BD">
        <w:rPr>
          <w:rFonts w:ascii="Arial" w:hAnsi="Arial" w:cs="Arial"/>
          <w:color w:val="000000"/>
        </w:rPr>
        <w:t>pages</w:t>
      </w:r>
      <w:proofErr w:type="spellEnd"/>
      <w:r w:rsidRPr="00E867BD">
        <w:rPr>
          <w:rFonts w:ascii="Arial" w:hAnsi="Arial" w:cs="Arial"/>
          <w:color w:val="000000"/>
        </w:rPr>
        <w:t xml:space="preserve">. </w:t>
      </w:r>
      <w:r w:rsidRPr="003951DF">
        <w:rPr>
          <w:rFonts w:ascii="Arial" w:hAnsi="Arial" w:cs="Arial"/>
          <w:b/>
          <w:bCs/>
        </w:rPr>
        <w:t>Dokumenty złożone w takich plikach zostaną uznane za złożone nieskutecznie.</w:t>
      </w:r>
    </w:p>
    <w:p w14:paraId="13712636"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w:t>
      </w:r>
      <w:proofErr w:type="spellStart"/>
      <w:r w:rsidRPr="00772A79">
        <w:rPr>
          <w:rFonts w:ascii="Arial" w:hAnsi="Arial" w:cs="Arial"/>
          <w:color w:val="000000"/>
        </w:rPr>
        <w:t>eDoApp</w:t>
      </w:r>
      <w:proofErr w:type="spellEnd"/>
      <w:r w:rsidRPr="00772A79">
        <w:rPr>
          <w:rFonts w:ascii="Arial" w:hAnsi="Arial" w:cs="Arial"/>
          <w:color w:val="000000"/>
        </w:rPr>
        <w:t xml:space="preserve">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76D3A3F4" w14:textId="77777777" w:rsidR="001875D0" w:rsidRPr="00772A79"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3045CCA4" w14:textId="77777777" w:rsidR="001875D0" w:rsidRPr="00E867BD" w:rsidRDefault="001875D0" w:rsidP="00111B9B">
      <w:pPr>
        <w:pStyle w:val="NormalnyWeb"/>
        <w:numPr>
          <w:ilvl w:val="0"/>
          <w:numId w:val="21"/>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 xml:space="preserve">przekonwertowanie plików składających się na ofertę na rozszerzenie .pdf  i opatrzenie ich podpisem kwalifikowanym w formacie </w:t>
      </w:r>
      <w:proofErr w:type="spellStart"/>
      <w:r w:rsidRPr="00E867BD">
        <w:rPr>
          <w:rFonts w:ascii="Arial" w:hAnsi="Arial" w:cs="Arial"/>
          <w:b/>
          <w:bCs/>
          <w:color w:val="000000"/>
        </w:rPr>
        <w:t>PAdES</w:t>
      </w:r>
      <w:proofErr w:type="spellEnd"/>
      <w:r w:rsidRPr="00E867BD">
        <w:rPr>
          <w:rFonts w:ascii="Arial" w:hAnsi="Arial" w:cs="Arial"/>
          <w:b/>
          <w:bCs/>
          <w:color w:val="000000"/>
        </w:rPr>
        <w:t>. </w:t>
      </w:r>
    </w:p>
    <w:p w14:paraId="00C872F1" w14:textId="77777777" w:rsidR="001875D0" w:rsidRPr="00E867BD" w:rsidRDefault="001875D0" w:rsidP="00111B9B">
      <w:pPr>
        <w:pStyle w:val="NormalnyWeb"/>
        <w:numPr>
          <w:ilvl w:val="0"/>
          <w:numId w:val="21"/>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w:t>
      </w:r>
      <w:proofErr w:type="spellStart"/>
      <w:r w:rsidRPr="00E867BD">
        <w:rPr>
          <w:rFonts w:ascii="Arial" w:hAnsi="Arial" w:cs="Arial"/>
          <w:b/>
          <w:bCs/>
          <w:color w:val="000000"/>
        </w:rPr>
        <w:t>XAdES</w:t>
      </w:r>
      <w:proofErr w:type="spellEnd"/>
      <w:r w:rsidRPr="00E867BD">
        <w:rPr>
          <w:rFonts w:ascii="Arial" w:hAnsi="Arial" w:cs="Arial"/>
          <w:b/>
          <w:bCs/>
          <w:color w:val="000000"/>
        </w:rPr>
        <w:t xml:space="preserve">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24EE4658" w14:textId="77777777" w:rsidR="001875D0" w:rsidRPr="00E867BD" w:rsidRDefault="001875D0" w:rsidP="00111B9B">
      <w:pPr>
        <w:pStyle w:val="NormalnyWeb"/>
        <w:numPr>
          <w:ilvl w:val="0"/>
          <w:numId w:val="21"/>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40D59B0"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6F36915C"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1B736578"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Osobą składającą ofertę powinna być osoba kontaktowa podawana w dokumentacji.</w:t>
      </w:r>
    </w:p>
    <w:p w14:paraId="35086790"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E79D748" w14:textId="77777777" w:rsidR="001875D0" w:rsidRDefault="001875D0" w:rsidP="00111B9B">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Jeśli Wykonawca pakuje dokumenty np. w plik o rozszerzeniu .zip, zaleca się wcześniejsze podpisanie każdego ze skompresowanych plików.</w:t>
      </w:r>
    </w:p>
    <w:p w14:paraId="1506ED5F" w14:textId="6261B4DF" w:rsidR="001875D0" w:rsidRPr="006C3CB8" w:rsidRDefault="001875D0" w:rsidP="001875D0">
      <w:pPr>
        <w:pStyle w:val="NormalnyWeb"/>
        <w:numPr>
          <w:ilvl w:val="0"/>
          <w:numId w:val="20"/>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lastRenderedPageBreak/>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1CA18A9A" w14:textId="44F3DC87" w:rsidR="00CE1EF0" w:rsidRPr="00CE1EF0" w:rsidRDefault="00860038" w:rsidP="00CE1EF0">
      <w:pPr>
        <w:pStyle w:val="Nagwek2"/>
        <w:spacing w:before="240" w:after="240"/>
        <w:rPr>
          <w:sz w:val="28"/>
          <w:szCs w:val="28"/>
        </w:rPr>
      </w:pPr>
      <w:bookmarkStart w:id="22" w:name="_c8de4rg6s4kb" w:colFirst="0" w:colLast="0"/>
      <w:bookmarkEnd w:id="22"/>
      <w:r w:rsidRPr="00BB57AB">
        <w:rPr>
          <w:sz w:val="28"/>
          <w:szCs w:val="28"/>
        </w:rPr>
        <w:t>X</w:t>
      </w:r>
      <w:r w:rsidR="00CE1EF0">
        <w:rPr>
          <w:sz w:val="28"/>
          <w:szCs w:val="28"/>
        </w:rPr>
        <w:t>I</w:t>
      </w:r>
      <w:r w:rsidRPr="00BB57AB">
        <w:rPr>
          <w:sz w:val="28"/>
          <w:szCs w:val="28"/>
        </w:rPr>
        <w:t>V. Sposób obliczania ceny oferty</w:t>
      </w:r>
    </w:p>
    <w:p w14:paraId="150C91B2" w14:textId="77777777" w:rsidR="00CE1EF0" w:rsidRDefault="00CE1EF0" w:rsidP="00CE1EF0">
      <w:pPr>
        <w:autoSpaceDE w:val="0"/>
        <w:autoSpaceDN w:val="0"/>
        <w:adjustRightInd w:val="0"/>
        <w:spacing w:line="240" w:lineRule="auto"/>
        <w:rPr>
          <w:color w:val="000000"/>
          <w:sz w:val="20"/>
          <w:szCs w:val="20"/>
          <w:lang w:val="pl-PL"/>
        </w:rPr>
      </w:pPr>
      <w:r w:rsidRPr="00CE1EF0">
        <w:rPr>
          <w:color w:val="000000"/>
          <w:sz w:val="20"/>
          <w:szCs w:val="20"/>
          <w:lang w:val="pl-PL"/>
        </w:rPr>
        <w:t xml:space="preserve">1. Wykonawca podaje cenę za realizację przedmiotu zamówienia w </w:t>
      </w:r>
      <w:r w:rsidRPr="00CE1EF0">
        <w:rPr>
          <w:b/>
          <w:bCs/>
          <w:color w:val="000000"/>
          <w:sz w:val="20"/>
          <w:szCs w:val="20"/>
          <w:lang w:val="pl-PL"/>
        </w:rPr>
        <w:t xml:space="preserve">formie ryczałtu </w:t>
      </w:r>
      <w:r w:rsidRPr="00CE1EF0">
        <w:rPr>
          <w:color w:val="000000"/>
          <w:sz w:val="20"/>
          <w:szCs w:val="20"/>
          <w:lang w:val="pl-PL"/>
        </w:rPr>
        <w:t xml:space="preserve">zgodnie ze </w:t>
      </w:r>
    </w:p>
    <w:p w14:paraId="7C4EEAD7" w14:textId="09EAEF37" w:rsidR="00CE1EF0" w:rsidRPr="00CE1EF0" w:rsidRDefault="00CE1EF0"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Pr="00CE1EF0">
        <w:rPr>
          <w:color w:val="000000"/>
          <w:sz w:val="20"/>
          <w:szCs w:val="20"/>
          <w:lang w:val="pl-PL"/>
        </w:rPr>
        <w:t xml:space="preserve">wzorem Formularza Ofertowego, stanowiącego </w:t>
      </w:r>
      <w:r w:rsidRPr="00CE1EF0">
        <w:rPr>
          <w:b/>
          <w:bCs/>
          <w:color w:val="000000"/>
          <w:sz w:val="20"/>
          <w:szCs w:val="20"/>
          <w:lang w:val="pl-PL"/>
        </w:rPr>
        <w:t>Załącznik</w:t>
      </w:r>
      <w:r w:rsidR="000C2B18">
        <w:rPr>
          <w:b/>
          <w:bCs/>
          <w:color w:val="000000"/>
          <w:sz w:val="20"/>
          <w:szCs w:val="20"/>
          <w:lang w:val="pl-PL"/>
        </w:rPr>
        <w:t>i</w:t>
      </w:r>
      <w:r w:rsidRPr="00CE1EF0">
        <w:rPr>
          <w:b/>
          <w:bCs/>
          <w:color w:val="000000"/>
          <w:sz w:val="20"/>
          <w:szCs w:val="20"/>
          <w:lang w:val="pl-PL"/>
        </w:rPr>
        <w:t xml:space="preserve"> nr 1</w:t>
      </w:r>
      <w:r w:rsidR="000C2B18">
        <w:rPr>
          <w:b/>
          <w:bCs/>
          <w:color w:val="000000"/>
          <w:sz w:val="20"/>
          <w:szCs w:val="20"/>
          <w:lang w:val="pl-PL"/>
        </w:rPr>
        <w:t>.1, 1.2</w:t>
      </w:r>
      <w:r w:rsidRPr="00CE1EF0">
        <w:rPr>
          <w:b/>
          <w:bCs/>
          <w:color w:val="000000"/>
          <w:sz w:val="20"/>
          <w:szCs w:val="20"/>
          <w:lang w:val="pl-PL"/>
        </w:rPr>
        <w:t xml:space="preserve"> do SWZ. </w:t>
      </w:r>
    </w:p>
    <w:p w14:paraId="58D268CB" w14:textId="77777777" w:rsidR="00CE1EF0" w:rsidRDefault="00CE1EF0" w:rsidP="00CE1EF0">
      <w:pPr>
        <w:autoSpaceDE w:val="0"/>
        <w:autoSpaceDN w:val="0"/>
        <w:adjustRightInd w:val="0"/>
        <w:spacing w:line="240" w:lineRule="auto"/>
        <w:rPr>
          <w:color w:val="000000"/>
          <w:sz w:val="20"/>
          <w:szCs w:val="20"/>
          <w:lang w:val="pl-PL"/>
        </w:rPr>
      </w:pPr>
      <w:r w:rsidRPr="00CE1EF0">
        <w:rPr>
          <w:color w:val="000000"/>
          <w:sz w:val="20"/>
          <w:szCs w:val="20"/>
          <w:lang w:val="pl-PL"/>
        </w:rPr>
        <w:t>2. Wykonawca jest zobowiązany skalkulować cenę na podstawie wszelkich wymogów związanych z</w:t>
      </w:r>
    </w:p>
    <w:p w14:paraId="40214B4E" w14:textId="77777777" w:rsidR="002F7DB9" w:rsidRDefault="00CE1EF0"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Pr="00CE1EF0">
        <w:rPr>
          <w:color w:val="000000"/>
          <w:sz w:val="20"/>
          <w:szCs w:val="20"/>
          <w:lang w:val="pl-PL"/>
        </w:rPr>
        <w:t>realizacją zamówienia, w szczególności z warunkami określonymi w SWZ</w:t>
      </w:r>
      <w:r>
        <w:rPr>
          <w:color w:val="000000"/>
          <w:sz w:val="20"/>
          <w:szCs w:val="20"/>
          <w:lang w:val="pl-PL"/>
        </w:rPr>
        <w:t xml:space="preserve"> oraz w op</w:t>
      </w:r>
      <w:r w:rsidR="002F7DB9">
        <w:rPr>
          <w:color w:val="000000"/>
          <w:sz w:val="20"/>
          <w:szCs w:val="20"/>
          <w:lang w:val="pl-PL"/>
        </w:rPr>
        <w:t>isi</w:t>
      </w:r>
      <w:r>
        <w:rPr>
          <w:color w:val="000000"/>
          <w:sz w:val="20"/>
          <w:szCs w:val="20"/>
          <w:lang w:val="pl-PL"/>
        </w:rPr>
        <w:t>e</w:t>
      </w:r>
    </w:p>
    <w:p w14:paraId="7A944372" w14:textId="2090A7AF" w:rsidR="00CE1EF0" w:rsidRPr="00CE1EF0"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przedmiotu zamówienia</w:t>
      </w:r>
      <w:r w:rsidR="00CE1EF0">
        <w:rPr>
          <w:color w:val="000000"/>
          <w:sz w:val="20"/>
          <w:szCs w:val="20"/>
          <w:lang w:val="pl-PL"/>
        </w:rPr>
        <w:t xml:space="preserve"> </w:t>
      </w:r>
      <w:r w:rsidR="00CE1EF0" w:rsidRPr="00CE1EF0">
        <w:rPr>
          <w:color w:val="000000"/>
          <w:sz w:val="20"/>
          <w:szCs w:val="20"/>
          <w:lang w:val="pl-PL"/>
        </w:rPr>
        <w:t xml:space="preserve">. </w:t>
      </w:r>
    </w:p>
    <w:p w14:paraId="62054856" w14:textId="77777777" w:rsidR="002F7DB9" w:rsidRDefault="00CE1EF0" w:rsidP="00CE1EF0">
      <w:pPr>
        <w:autoSpaceDE w:val="0"/>
        <w:autoSpaceDN w:val="0"/>
        <w:adjustRightInd w:val="0"/>
        <w:spacing w:line="240" w:lineRule="auto"/>
        <w:rPr>
          <w:color w:val="000000"/>
          <w:sz w:val="20"/>
          <w:szCs w:val="20"/>
          <w:lang w:val="pl-PL"/>
        </w:rPr>
      </w:pPr>
      <w:r w:rsidRPr="00CE1EF0">
        <w:rPr>
          <w:color w:val="000000"/>
          <w:sz w:val="20"/>
          <w:szCs w:val="20"/>
          <w:lang w:val="pl-PL"/>
        </w:rPr>
        <w:t xml:space="preserve">3. Cena ofertowa musi obejmować wszystkie koszty związane z realizacją przedmiotu zamówienia, </w:t>
      </w:r>
    </w:p>
    <w:p w14:paraId="22E8070E" w14:textId="4EA07378" w:rsidR="002F7DB9"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 xml:space="preserve">wszystkie inne koszty oraz ewentualne upusty i rabaty a także wszystkie potencjalne ryzyka </w:t>
      </w:r>
      <w:r>
        <w:rPr>
          <w:color w:val="000000"/>
          <w:sz w:val="20"/>
          <w:szCs w:val="20"/>
          <w:lang w:val="pl-PL"/>
        </w:rPr>
        <w:t xml:space="preserve"> </w:t>
      </w:r>
    </w:p>
    <w:p w14:paraId="66DFCC59" w14:textId="77777777" w:rsidR="002F7DB9"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ekonomiczne, jakie mogą wystąpić przy realizacji przedmiotu umowy, wynikające z okoliczności,</w:t>
      </w:r>
    </w:p>
    <w:p w14:paraId="24EC6AAC" w14:textId="0831FE85" w:rsidR="00CE1EF0" w:rsidRPr="00CE1EF0"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 xml:space="preserve">których nie można było przewidzieć w chwili zawierania umowy. </w:t>
      </w:r>
    </w:p>
    <w:p w14:paraId="532D1FC4" w14:textId="77777777" w:rsidR="002F7DB9" w:rsidRDefault="00CE1EF0" w:rsidP="00CE1EF0">
      <w:pPr>
        <w:autoSpaceDE w:val="0"/>
        <w:autoSpaceDN w:val="0"/>
        <w:adjustRightInd w:val="0"/>
        <w:spacing w:line="240" w:lineRule="auto"/>
        <w:rPr>
          <w:color w:val="000000"/>
          <w:sz w:val="20"/>
          <w:szCs w:val="20"/>
          <w:lang w:val="pl-PL"/>
        </w:rPr>
      </w:pPr>
      <w:r w:rsidRPr="00CE1EF0">
        <w:rPr>
          <w:color w:val="000000"/>
          <w:sz w:val="20"/>
          <w:szCs w:val="20"/>
          <w:lang w:val="pl-PL"/>
        </w:rPr>
        <w:t>4. Cena oferty powinna być wyrażona w złotych polskich (PLN) z dokładnością do dwóch miejsc po</w:t>
      </w:r>
    </w:p>
    <w:p w14:paraId="1CC4FE83" w14:textId="06D835D3" w:rsidR="00CE1EF0" w:rsidRPr="00CE1EF0"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 xml:space="preserve">przecinku. </w:t>
      </w:r>
    </w:p>
    <w:p w14:paraId="4C6499A4" w14:textId="77777777" w:rsidR="00CE1EF0" w:rsidRPr="00CE1EF0" w:rsidRDefault="00CE1EF0" w:rsidP="00CE1EF0">
      <w:pPr>
        <w:autoSpaceDE w:val="0"/>
        <w:autoSpaceDN w:val="0"/>
        <w:adjustRightInd w:val="0"/>
        <w:spacing w:line="240" w:lineRule="auto"/>
        <w:rPr>
          <w:color w:val="000000"/>
          <w:sz w:val="20"/>
          <w:szCs w:val="20"/>
          <w:lang w:val="pl-PL"/>
        </w:rPr>
      </w:pPr>
      <w:r w:rsidRPr="00CE1EF0">
        <w:rPr>
          <w:color w:val="000000"/>
          <w:sz w:val="20"/>
          <w:szCs w:val="20"/>
          <w:lang w:val="pl-PL"/>
        </w:rPr>
        <w:t xml:space="preserve">5. Zamawiający nie przewiduje rozliczeń w walucie obcej. </w:t>
      </w:r>
    </w:p>
    <w:p w14:paraId="397085AF" w14:textId="77777777" w:rsidR="002F7DB9" w:rsidRDefault="00CE1EF0" w:rsidP="00CE1EF0">
      <w:pPr>
        <w:autoSpaceDE w:val="0"/>
        <w:autoSpaceDN w:val="0"/>
        <w:adjustRightInd w:val="0"/>
        <w:spacing w:line="240" w:lineRule="auto"/>
        <w:rPr>
          <w:color w:val="000000"/>
          <w:sz w:val="20"/>
          <w:szCs w:val="20"/>
          <w:lang w:val="pl-PL"/>
        </w:rPr>
      </w:pPr>
      <w:r w:rsidRPr="00CE1EF0">
        <w:rPr>
          <w:color w:val="000000"/>
          <w:sz w:val="20"/>
          <w:szCs w:val="20"/>
          <w:lang w:val="pl-PL"/>
        </w:rPr>
        <w:t>6. Wyliczona cena oferty brutto będzie służyć do porównania złożonych ofert i do rozliczenia w trakcie</w:t>
      </w:r>
    </w:p>
    <w:p w14:paraId="4A670F4E" w14:textId="6157EA07" w:rsidR="00CE1EF0" w:rsidRPr="00CE1EF0"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 xml:space="preserve">realizacji zamówienia. </w:t>
      </w:r>
    </w:p>
    <w:p w14:paraId="2A9E6191" w14:textId="77777777" w:rsidR="002F7DB9" w:rsidRDefault="00CE1EF0" w:rsidP="00CE1EF0">
      <w:pPr>
        <w:autoSpaceDE w:val="0"/>
        <w:autoSpaceDN w:val="0"/>
        <w:adjustRightInd w:val="0"/>
        <w:spacing w:line="240" w:lineRule="auto"/>
        <w:rPr>
          <w:color w:val="000000"/>
          <w:sz w:val="20"/>
          <w:szCs w:val="20"/>
          <w:lang w:val="pl-PL"/>
        </w:rPr>
      </w:pPr>
      <w:r w:rsidRPr="00CE1EF0">
        <w:rPr>
          <w:color w:val="000000"/>
          <w:sz w:val="20"/>
          <w:szCs w:val="20"/>
          <w:lang w:val="pl-PL"/>
        </w:rPr>
        <w:t>7. Jeżeli została złożona oferta, której wybór prowadziłby do powstania u zamawiającego obowiązku</w:t>
      </w:r>
    </w:p>
    <w:p w14:paraId="6D0A43FA" w14:textId="77777777" w:rsidR="002F7DB9"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podatkowego zgodnie z ustawą z dnia 11 marca 2004 r. o podatku od towarów i usług (Dz. U. z</w:t>
      </w:r>
    </w:p>
    <w:p w14:paraId="0E76A6AA" w14:textId="77777777" w:rsidR="002F7DB9"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2020 r. poz. 106), dla celów zastosowania kryterium ceny lub kosztu zamawiający dolicza do</w:t>
      </w:r>
    </w:p>
    <w:p w14:paraId="125C0865" w14:textId="77777777" w:rsidR="002F7DB9"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przedstawionej w tej ofercie ceny kwotę podatku od towarów i usług, którą miałby obowiązek</w:t>
      </w:r>
    </w:p>
    <w:p w14:paraId="49A29714" w14:textId="2211E1C4" w:rsidR="00CE1EF0" w:rsidRPr="00CE1EF0"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 xml:space="preserve">rozliczyć. W ofercie, o której mowa w ust. 1, wykonawca ma obowiązek: </w:t>
      </w:r>
    </w:p>
    <w:p w14:paraId="3DD11BC0" w14:textId="77777777" w:rsidR="002F7DB9" w:rsidRDefault="00CE1EF0" w:rsidP="00CE1EF0">
      <w:pPr>
        <w:autoSpaceDE w:val="0"/>
        <w:autoSpaceDN w:val="0"/>
        <w:adjustRightInd w:val="0"/>
        <w:spacing w:line="240" w:lineRule="auto"/>
        <w:rPr>
          <w:color w:val="000000"/>
          <w:sz w:val="20"/>
          <w:szCs w:val="20"/>
          <w:lang w:val="pl-PL"/>
        </w:rPr>
      </w:pPr>
      <w:r w:rsidRPr="00CE1EF0">
        <w:rPr>
          <w:color w:val="000000"/>
          <w:sz w:val="20"/>
          <w:szCs w:val="20"/>
          <w:lang w:val="pl-PL"/>
        </w:rPr>
        <w:t>1) poinformowania zamawiającego, że wybór jego oferty będzie prowadził do powstania u</w:t>
      </w:r>
    </w:p>
    <w:p w14:paraId="7D8AC2A3" w14:textId="60BCC026" w:rsidR="00CE1EF0" w:rsidRPr="00CE1EF0"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 xml:space="preserve">zamawiającego obowiązku podatkowego; </w:t>
      </w:r>
    </w:p>
    <w:p w14:paraId="621A7330" w14:textId="77777777" w:rsidR="002F7DB9" w:rsidRDefault="00CE1EF0" w:rsidP="00CE1EF0">
      <w:pPr>
        <w:autoSpaceDE w:val="0"/>
        <w:autoSpaceDN w:val="0"/>
        <w:adjustRightInd w:val="0"/>
        <w:spacing w:line="240" w:lineRule="auto"/>
        <w:rPr>
          <w:color w:val="000000"/>
          <w:sz w:val="20"/>
          <w:szCs w:val="20"/>
          <w:lang w:val="pl-PL"/>
        </w:rPr>
      </w:pPr>
      <w:r w:rsidRPr="00CE1EF0">
        <w:rPr>
          <w:color w:val="000000"/>
          <w:sz w:val="20"/>
          <w:szCs w:val="20"/>
          <w:lang w:val="pl-PL"/>
        </w:rPr>
        <w:t>2) wskazania nazwy (rodzaju) towaru lub usługi, których dostawa lub świadczenie będą prowadziły do</w:t>
      </w:r>
    </w:p>
    <w:p w14:paraId="4F59E864" w14:textId="36970101" w:rsidR="00CE1EF0" w:rsidRPr="00CE1EF0"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 xml:space="preserve">powstania obowiązku podatkowego; </w:t>
      </w:r>
    </w:p>
    <w:p w14:paraId="47D40D4D" w14:textId="77777777" w:rsidR="002F7DB9" w:rsidRDefault="00CE1EF0" w:rsidP="00CE1EF0">
      <w:pPr>
        <w:autoSpaceDE w:val="0"/>
        <w:autoSpaceDN w:val="0"/>
        <w:adjustRightInd w:val="0"/>
        <w:spacing w:line="240" w:lineRule="auto"/>
        <w:rPr>
          <w:color w:val="000000"/>
          <w:sz w:val="20"/>
          <w:szCs w:val="20"/>
          <w:lang w:val="pl-PL"/>
        </w:rPr>
      </w:pPr>
      <w:r w:rsidRPr="00CE1EF0">
        <w:rPr>
          <w:color w:val="000000"/>
          <w:sz w:val="20"/>
          <w:szCs w:val="20"/>
          <w:lang w:val="pl-PL"/>
        </w:rPr>
        <w:t>3) wskazania wartości towaru lub usługi objętego obowiązkiem podatkowym zamawiającego, bez</w:t>
      </w:r>
    </w:p>
    <w:p w14:paraId="473523DD" w14:textId="20CD40B7" w:rsidR="00CE1EF0" w:rsidRPr="00CE1EF0" w:rsidRDefault="002F7DB9" w:rsidP="00CE1EF0">
      <w:pPr>
        <w:autoSpaceDE w:val="0"/>
        <w:autoSpaceDN w:val="0"/>
        <w:adjustRightInd w:val="0"/>
        <w:spacing w:line="240" w:lineRule="auto"/>
        <w:rPr>
          <w:color w:val="000000"/>
          <w:sz w:val="20"/>
          <w:szCs w:val="20"/>
          <w:lang w:val="pl-PL"/>
        </w:rPr>
      </w:pPr>
      <w:r>
        <w:rPr>
          <w:color w:val="000000"/>
          <w:sz w:val="20"/>
          <w:szCs w:val="20"/>
          <w:lang w:val="pl-PL"/>
        </w:rPr>
        <w:t xml:space="preserve">     </w:t>
      </w:r>
      <w:r w:rsidR="00CE1EF0" w:rsidRPr="00CE1EF0">
        <w:rPr>
          <w:color w:val="000000"/>
          <w:sz w:val="20"/>
          <w:szCs w:val="20"/>
          <w:lang w:val="pl-PL"/>
        </w:rPr>
        <w:t xml:space="preserve">kwoty podatku; </w:t>
      </w:r>
    </w:p>
    <w:p w14:paraId="03095EF5" w14:textId="77777777" w:rsidR="002F7DB9" w:rsidRDefault="00CE1EF0" w:rsidP="00CE1EF0">
      <w:pPr>
        <w:rPr>
          <w:color w:val="000000"/>
          <w:sz w:val="20"/>
          <w:szCs w:val="20"/>
          <w:lang w:val="pl-PL"/>
        </w:rPr>
      </w:pPr>
      <w:r w:rsidRPr="00CE1EF0">
        <w:rPr>
          <w:color w:val="000000"/>
          <w:sz w:val="20"/>
          <w:szCs w:val="20"/>
          <w:lang w:val="pl-PL"/>
        </w:rPr>
        <w:t>4) wskazania stawki podatku od towarów i usług, która zgodnie z wiedzą wykonawcy, będzie miała</w:t>
      </w:r>
    </w:p>
    <w:p w14:paraId="74477C36" w14:textId="777246CC" w:rsidR="00CE1EF0" w:rsidRPr="00CE1EF0" w:rsidRDefault="002F7DB9" w:rsidP="00CE1EF0">
      <w:r>
        <w:rPr>
          <w:color w:val="000000"/>
          <w:sz w:val="20"/>
          <w:szCs w:val="20"/>
          <w:lang w:val="pl-PL"/>
        </w:rPr>
        <w:t xml:space="preserve">     </w:t>
      </w:r>
      <w:r w:rsidR="00CE1EF0" w:rsidRPr="00CE1EF0">
        <w:rPr>
          <w:color w:val="000000"/>
          <w:sz w:val="20"/>
          <w:szCs w:val="20"/>
          <w:lang w:val="pl-PL"/>
        </w:rPr>
        <w:t>zastosowanie.</w:t>
      </w:r>
    </w:p>
    <w:p w14:paraId="000000F6" w14:textId="56FF3A66" w:rsidR="00434368" w:rsidRDefault="00860038" w:rsidP="000A0C2E">
      <w:pPr>
        <w:pStyle w:val="Nagwek2"/>
        <w:spacing w:before="240" w:after="240"/>
        <w:rPr>
          <w:sz w:val="28"/>
          <w:szCs w:val="28"/>
        </w:rPr>
      </w:pPr>
      <w:bookmarkStart w:id="23" w:name="_1wm6hsxsy23e" w:colFirst="0" w:colLast="0"/>
      <w:bookmarkEnd w:id="23"/>
      <w:r w:rsidRPr="00BB57AB">
        <w:rPr>
          <w:sz w:val="28"/>
          <w:szCs w:val="28"/>
        </w:rPr>
        <w:t>XV. Wymagania dotyczące wadium</w:t>
      </w:r>
    </w:p>
    <w:p w14:paraId="1282E25A" w14:textId="0679B2C8" w:rsidR="00B971D7" w:rsidRPr="00B971D7" w:rsidRDefault="00607546" w:rsidP="00B971D7">
      <w:r>
        <w:t>Zamawiający nie wymaga wniesienia wadium.</w:t>
      </w:r>
    </w:p>
    <w:p w14:paraId="0000010A" w14:textId="18704FCC" w:rsidR="00434368" w:rsidRPr="00693BF3" w:rsidRDefault="00860038" w:rsidP="000A0C2E">
      <w:pPr>
        <w:pStyle w:val="Nagwek2"/>
        <w:spacing w:before="240" w:after="240"/>
        <w:rPr>
          <w:color w:val="FF0000"/>
          <w:sz w:val="28"/>
          <w:szCs w:val="28"/>
        </w:rPr>
      </w:pPr>
      <w:bookmarkStart w:id="24" w:name="_kraqvybbazqg" w:colFirst="0" w:colLast="0"/>
      <w:bookmarkEnd w:id="24"/>
      <w:r w:rsidRPr="00BB57AB">
        <w:rPr>
          <w:sz w:val="28"/>
          <w:szCs w:val="28"/>
        </w:rPr>
        <w:t>XVI. Termin związania ofertą</w:t>
      </w:r>
    </w:p>
    <w:p w14:paraId="0000010B" w14:textId="350F510C" w:rsidR="00434368" w:rsidRDefault="00860038" w:rsidP="00111B9B">
      <w:pPr>
        <w:numPr>
          <w:ilvl w:val="0"/>
          <w:numId w:val="18"/>
        </w:numPr>
        <w:spacing w:before="240"/>
        <w:ind w:left="426"/>
        <w:jc w:val="both"/>
        <w:rPr>
          <w:sz w:val="20"/>
          <w:szCs w:val="20"/>
        </w:rPr>
      </w:pPr>
      <w:r w:rsidRPr="00DC35E5">
        <w:rPr>
          <w:color w:val="000000" w:themeColor="text1"/>
          <w:sz w:val="20"/>
          <w:szCs w:val="20"/>
        </w:rPr>
        <w:t>Wykonawca będzie związany ofertą przez okres</w:t>
      </w:r>
      <w:r w:rsidRPr="006C3CB8">
        <w:rPr>
          <w:color w:val="000000" w:themeColor="text1"/>
          <w:sz w:val="20"/>
          <w:szCs w:val="20"/>
        </w:rPr>
        <w:t xml:space="preserve"> </w:t>
      </w:r>
      <w:r w:rsidRPr="006C3CB8">
        <w:rPr>
          <w:b/>
          <w:color w:val="000000" w:themeColor="text1"/>
          <w:sz w:val="20"/>
          <w:szCs w:val="20"/>
        </w:rPr>
        <w:t>30 dni</w:t>
      </w:r>
      <w:r w:rsidRPr="006C3CB8">
        <w:rPr>
          <w:color w:val="000000" w:themeColor="text1"/>
          <w:sz w:val="20"/>
          <w:szCs w:val="20"/>
        </w:rPr>
        <w:t xml:space="preserve">, tj. do </w:t>
      </w:r>
      <w:r w:rsidRPr="00A23718">
        <w:rPr>
          <w:b/>
          <w:bCs/>
          <w:color w:val="000000" w:themeColor="text1"/>
          <w:sz w:val="20"/>
          <w:szCs w:val="20"/>
        </w:rPr>
        <w:t>dnia</w:t>
      </w:r>
      <w:r w:rsidR="001B0A2F" w:rsidRPr="00A23718">
        <w:rPr>
          <w:b/>
          <w:bCs/>
          <w:color w:val="000000" w:themeColor="text1"/>
          <w:sz w:val="20"/>
          <w:szCs w:val="20"/>
        </w:rPr>
        <w:t xml:space="preserve"> </w:t>
      </w:r>
      <w:r w:rsidR="00A23718" w:rsidRPr="00A23718">
        <w:rPr>
          <w:b/>
          <w:bCs/>
          <w:color w:val="000000" w:themeColor="text1"/>
          <w:sz w:val="20"/>
          <w:szCs w:val="20"/>
        </w:rPr>
        <w:t>06</w:t>
      </w:r>
      <w:r w:rsidR="001B0A2F" w:rsidRPr="00A23718">
        <w:rPr>
          <w:b/>
          <w:bCs/>
          <w:color w:val="000000" w:themeColor="text1"/>
          <w:sz w:val="20"/>
          <w:szCs w:val="20"/>
        </w:rPr>
        <w:t>.</w:t>
      </w:r>
      <w:r w:rsidR="00A23718" w:rsidRPr="00A23718">
        <w:rPr>
          <w:b/>
          <w:bCs/>
          <w:color w:val="000000" w:themeColor="text1"/>
          <w:sz w:val="20"/>
          <w:szCs w:val="20"/>
        </w:rPr>
        <w:t>01</w:t>
      </w:r>
      <w:r w:rsidR="001B0A2F" w:rsidRPr="00A23718">
        <w:rPr>
          <w:b/>
          <w:bCs/>
          <w:color w:val="000000" w:themeColor="text1"/>
          <w:sz w:val="20"/>
          <w:szCs w:val="20"/>
        </w:rPr>
        <w:t>.202</w:t>
      </w:r>
      <w:r w:rsidR="00A23718" w:rsidRPr="00A23718">
        <w:rPr>
          <w:b/>
          <w:bCs/>
          <w:color w:val="000000" w:themeColor="text1"/>
          <w:sz w:val="20"/>
          <w:szCs w:val="20"/>
        </w:rPr>
        <w:t>3</w:t>
      </w:r>
      <w:r w:rsidRPr="006C3CB8">
        <w:rPr>
          <w:b/>
          <w:bCs/>
          <w:smallCaps/>
          <w:color w:val="000000" w:themeColor="text1"/>
          <w:sz w:val="20"/>
          <w:szCs w:val="20"/>
        </w:rPr>
        <w:t xml:space="preserve"> </w:t>
      </w:r>
      <w:r w:rsidRPr="006C3CB8">
        <w:rPr>
          <w:b/>
          <w:bCs/>
          <w:color w:val="000000" w:themeColor="text1"/>
          <w:sz w:val="20"/>
          <w:szCs w:val="20"/>
        </w:rPr>
        <w:t>r.</w:t>
      </w:r>
      <w:r w:rsidRPr="006C3CB8">
        <w:rPr>
          <w:color w:val="000000" w:themeColor="text1"/>
          <w:sz w:val="20"/>
          <w:szCs w:val="20"/>
        </w:rPr>
        <w:t xml:space="preserve"> </w:t>
      </w:r>
      <w:r>
        <w:rPr>
          <w:sz w:val="20"/>
          <w:szCs w:val="20"/>
        </w:rPr>
        <w:t>Bieg terminu związania ofertą rozpoczyna się wraz z upływem terminu składania ofert.</w:t>
      </w:r>
    </w:p>
    <w:p w14:paraId="0000010C" w14:textId="22C61EF4" w:rsidR="00434368" w:rsidRDefault="00860038" w:rsidP="00111B9B">
      <w:pPr>
        <w:numPr>
          <w:ilvl w:val="0"/>
          <w:numId w:val="18"/>
        </w:numPr>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D" w14:textId="77777777" w:rsidR="00434368" w:rsidRDefault="00860038" w:rsidP="00111B9B">
      <w:pPr>
        <w:numPr>
          <w:ilvl w:val="0"/>
          <w:numId w:val="18"/>
        </w:numPr>
        <w:ind w:left="426"/>
        <w:jc w:val="both"/>
        <w:rPr>
          <w:sz w:val="20"/>
          <w:szCs w:val="20"/>
        </w:rPr>
      </w:pPr>
      <w:r>
        <w:rPr>
          <w:sz w:val="20"/>
          <w:szCs w:val="20"/>
        </w:rPr>
        <w:t>Odmowa wyrażenia zgody na przedłużenie terminu związania ofertą nie powoduje utraty wadium.</w:t>
      </w:r>
    </w:p>
    <w:p w14:paraId="0000010E" w14:textId="27B1F870" w:rsidR="00434368" w:rsidRDefault="00860038" w:rsidP="000A0C2E">
      <w:pPr>
        <w:pStyle w:val="Nagwek2"/>
        <w:spacing w:before="240" w:after="240"/>
      </w:pPr>
      <w:bookmarkStart w:id="25" w:name="_iwk7tzonv6ne" w:colFirst="0" w:colLast="0"/>
      <w:bookmarkEnd w:id="25"/>
      <w:r>
        <w:lastRenderedPageBreak/>
        <w:t>XVII. Miejsce i termin składania ofert</w:t>
      </w:r>
    </w:p>
    <w:p w14:paraId="0000010F" w14:textId="65CF276C" w:rsidR="00434368" w:rsidRPr="00A02CBE" w:rsidRDefault="00860038" w:rsidP="00111B9B">
      <w:pPr>
        <w:numPr>
          <w:ilvl w:val="0"/>
          <w:numId w:val="14"/>
        </w:numPr>
        <w:spacing w:before="240"/>
        <w:rPr>
          <w:color w:val="000000" w:themeColor="text1"/>
          <w:sz w:val="20"/>
          <w:szCs w:val="20"/>
        </w:rPr>
      </w:pPr>
      <w:r w:rsidRPr="008F1C7E">
        <w:rPr>
          <w:color w:val="000000" w:themeColor="text1"/>
          <w:sz w:val="20"/>
          <w:szCs w:val="20"/>
        </w:rPr>
        <w:t xml:space="preserve">Ofertę wraz z wymaganymi dokumentami należy umieścić na </w:t>
      </w:r>
      <w:hyperlink r:id="rId29">
        <w:r w:rsidRPr="008F1C7E">
          <w:rPr>
            <w:color w:val="000000" w:themeColor="text1"/>
            <w:sz w:val="20"/>
            <w:szCs w:val="20"/>
            <w:u w:val="single"/>
          </w:rPr>
          <w:t>platformazakupowa.pl</w:t>
        </w:r>
      </w:hyperlink>
      <w:r w:rsidRPr="008F1C7E">
        <w:rPr>
          <w:color w:val="000000" w:themeColor="text1"/>
          <w:sz w:val="20"/>
          <w:szCs w:val="20"/>
        </w:rPr>
        <w:t xml:space="preserve"> pod adresem:</w:t>
      </w:r>
      <w:r w:rsidR="00CF0BAA" w:rsidRPr="00CF0BAA">
        <w:rPr>
          <w:sz w:val="20"/>
          <w:szCs w:val="20"/>
        </w:rPr>
        <w:t xml:space="preserve"> </w:t>
      </w:r>
      <w:hyperlink r:id="rId30" w:history="1">
        <w:r w:rsidR="00335721" w:rsidRPr="00CC5780">
          <w:rPr>
            <w:rStyle w:val="Hipercze"/>
            <w:sz w:val="20"/>
            <w:szCs w:val="20"/>
          </w:rPr>
          <w:t xml:space="preserve">https://platformazakupowa.pl/transakcja/697397 </w:t>
        </w:r>
      </w:hyperlink>
      <w:r w:rsidRPr="008F1C7E">
        <w:rPr>
          <w:color w:val="000000" w:themeColor="text1"/>
          <w:sz w:val="20"/>
          <w:szCs w:val="20"/>
        </w:rPr>
        <w:t xml:space="preserve">w myśl Ustawy </w:t>
      </w:r>
      <w:r w:rsidR="00673A48">
        <w:rPr>
          <w:color w:val="000000" w:themeColor="text1"/>
          <w:sz w:val="20"/>
          <w:szCs w:val="20"/>
        </w:rPr>
        <w:t>P</w:t>
      </w:r>
      <w:r w:rsidR="00A50DF6">
        <w:rPr>
          <w:color w:val="000000" w:themeColor="text1"/>
          <w:sz w:val="20"/>
          <w:szCs w:val="20"/>
        </w:rPr>
        <w:t>ZP</w:t>
      </w:r>
      <w:r w:rsidRPr="008F1C7E">
        <w:rPr>
          <w:color w:val="000000" w:themeColor="text1"/>
          <w:sz w:val="20"/>
          <w:szCs w:val="20"/>
        </w:rPr>
        <w:t xml:space="preserve"> na stronie internetowej prowadzonego postępowania </w:t>
      </w:r>
      <w:r w:rsidRPr="008F1C7E">
        <w:rPr>
          <w:b/>
          <w:bCs/>
          <w:color w:val="000000" w:themeColor="text1"/>
          <w:sz w:val="20"/>
          <w:szCs w:val="20"/>
        </w:rPr>
        <w:t xml:space="preserve"> </w:t>
      </w:r>
      <w:r w:rsidRPr="006C3CB8">
        <w:rPr>
          <w:b/>
          <w:bCs/>
          <w:color w:val="000000" w:themeColor="text1"/>
          <w:sz w:val="20"/>
          <w:szCs w:val="20"/>
        </w:rPr>
        <w:t>do dni</w:t>
      </w:r>
      <w:r w:rsidR="008F1C7E" w:rsidRPr="006C3CB8">
        <w:rPr>
          <w:b/>
          <w:bCs/>
          <w:color w:val="000000" w:themeColor="text1"/>
          <w:sz w:val="20"/>
          <w:szCs w:val="20"/>
        </w:rPr>
        <w:t xml:space="preserve">a </w:t>
      </w:r>
      <w:r w:rsidR="00C526B4">
        <w:rPr>
          <w:b/>
          <w:bCs/>
          <w:color w:val="000000" w:themeColor="text1"/>
          <w:sz w:val="20"/>
          <w:szCs w:val="20"/>
        </w:rPr>
        <w:t>08</w:t>
      </w:r>
      <w:r w:rsidR="008F1C7E" w:rsidRPr="006C3CB8">
        <w:rPr>
          <w:b/>
          <w:bCs/>
          <w:color w:val="000000" w:themeColor="text1"/>
          <w:sz w:val="20"/>
          <w:szCs w:val="20"/>
        </w:rPr>
        <w:t>.</w:t>
      </w:r>
      <w:r w:rsidR="00A02CBE" w:rsidRPr="006C3CB8">
        <w:rPr>
          <w:b/>
          <w:bCs/>
          <w:color w:val="000000" w:themeColor="text1"/>
          <w:sz w:val="20"/>
          <w:szCs w:val="20"/>
        </w:rPr>
        <w:t>1</w:t>
      </w:r>
      <w:r w:rsidR="00C526B4">
        <w:rPr>
          <w:b/>
          <w:bCs/>
          <w:color w:val="000000" w:themeColor="text1"/>
          <w:sz w:val="20"/>
          <w:szCs w:val="20"/>
        </w:rPr>
        <w:t>2</w:t>
      </w:r>
      <w:r w:rsidR="008F1C7E" w:rsidRPr="006C3CB8">
        <w:rPr>
          <w:b/>
          <w:bCs/>
          <w:color w:val="000000" w:themeColor="text1"/>
          <w:sz w:val="20"/>
          <w:szCs w:val="20"/>
        </w:rPr>
        <w:t>.202</w:t>
      </w:r>
      <w:r w:rsidR="00845C72" w:rsidRPr="006C3CB8">
        <w:rPr>
          <w:b/>
          <w:bCs/>
          <w:color w:val="000000" w:themeColor="text1"/>
          <w:sz w:val="20"/>
          <w:szCs w:val="20"/>
        </w:rPr>
        <w:t>2</w:t>
      </w:r>
      <w:r w:rsidR="008F1C7E" w:rsidRPr="006C3CB8">
        <w:rPr>
          <w:b/>
          <w:bCs/>
          <w:color w:val="000000" w:themeColor="text1"/>
          <w:sz w:val="20"/>
          <w:szCs w:val="20"/>
        </w:rPr>
        <w:t xml:space="preserve"> roku </w:t>
      </w:r>
      <w:r w:rsidRPr="006C3CB8">
        <w:rPr>
          <w:b/>
          <w:bCs/>
          <w:color w:val="000000" w:themeColor="text1"/>
          <w:sz w:val="20"/>
          <w:szCs w:val="20"/>
        </w:rPr>
        <w:t xml:space="preserve"> do godziny</w:t>
      </w:r>
      <w:r w:rsidR="008F1C7E" w:rsidRPr="006C3CB8">
        <w:rPr>
          <w:b/>
          <w:bCs/>
          <w:color w:val="000000" w:themeColor="text1"/>
          <w:sz w:val="20"/>
          <w:szCs w:val="20"/>
        </w:rPr>
        <w:t xml:space="preserve"> 1</w:t>
      </w:r>
      <w:r w:rsidR="00C526B4">
        <w:rPr>
          <w:b/>
          <w:bCs/>
          <w:color w:val="000000" w:themeColor="text1"/>
          <w:sz w:val="20"/>
          <w:szCs w:val="20"/>
        </w:rPr>
        <w:t>2</w:t>
      </w:r>
      <w:r w:rsidR="008F1C7E" w:rsidRPr="006C3CB8">
        <w:rPr>
          <w:b/>
          <w:bCs/>
          <w:color w:val="000000" w:themeColor="text1"/>
          <w:sz w:val="20"/>
          <w:szCs w:val="20"/>
        </w:rPr>
        <w:t>:00.</w:t>
      </w:r>
    </w:p>
    <w:p w14:paraId="00000110" w14:textId="77777777" w:rsidR="00434368" w:rsidRPr="00BB57AB" w:rsidRDefault="00860038" w:rsidP="00111B9B">
      <w:pPr>
        <w:numPr>
          <w:ilvl w:val="0"/>
          <w:numId w:val="14"/>
        </w:numPr>
        <w:pBdr>
          <w:top w:val="nil"/>
          <w:left w:val="nil"/>
          <w:bottom w:val="nil"/>
          <w:right w:val="nil"/>
          <w:between w:val="nil"/>
        </w:pBdr>
        <w:rPr>
          <w:sz w:val="20"/>
          <w:szCs w:val="20"/>
        </w:rPr>
      </w:pPr>
      <w:r w:rsidRPr="00BB57AB">
        <w:rPr>
          <w:sz w:val="20"/>
          <w:szCs w:val="20"/>
        </w:rPr>
        <w:t>Do oferty należy dołączyć wszystkie wymagane w SWZ dokumenty.</w:t>
      </w:r>
    </w:p>
    <w:p w14:paraId="00000111" w14:textId="77777777" w:rsidR="00434368" w:rsidRPr="00BB57AB" w:rsidRDefault="00860038" w:rsidP="00111B9B">
      <w:pPr>
        <w:numPr>
          <w:ilvl w:val="0"/>
          <w:numId w:val="14"/>
        </w:numPr>
        <w:pBdr>
          <w:top w:val="nil"/>
          <w:left w:val="nil"/>
          <w:bottom w:val="nil"/>
          <w:right w:val="nil"/>
          <w:between w:val="nil"/>
        </w:pBdr>
        <w:rPr>
          <w:sz w:val="20"/>
          <w:szCs w:val="20"/>
        </w:rPr>
      </w:pPr>
      <w:r w:rsidRPr="00BB57AB">
        <w:rPr>
          <w:sz w:val="20"/>
          <w:szCs w:val="20"/>
        </w:rPr>
        <w:t>Po wypełnieniu Formularza składania oferty lub wniosku i dołączenia  wszystkich wymaganych załączników należy kliknąć przycisk „Przejdź do podsumowania”.</w:t>
      </w:r>
    </w:p>
    <w:p w14:paraId="00000112" w14:textId="77777777" w:rsidR="00434368" w:rsidRPr="00BB57AB" w:rsidRDefault="00860038" w:rsidP="00111B9B">
      <w:pPr>
        <w:numPr>
          <w:ilvl w:val="0"/>
          <w:numId w:val="14"/>
        </w:numPr>
        <w:pBdr>
          <w:top w:val="nil"/>
          <w:left w:val="nil"/>
          <w:bottom w:val="nil"/>
          <w:right w:val="nil"/>
          <w:between w:val="nil"/>
        </w:pBdr>
        <w:rPr>
          <w:sz w:val="20"/>
          <w:szCs w:val="20"/>
        </w:rPr>
      </w:pPr>
      <w:r w:rsidRPr="00BB57AB">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BB57AB">
          <w:rPr>
            <w:color w:val="1155CC"/>
            <w:sz w:val="20"/>
            <w:szCs w:val="20"/>
            <w:u w:val="single"/>
          </w:rPr>
          <w:t>platformazakupowa.pl</w:t>
        </w:r>
      </w:hyperlink>
      <w:r w:rsidRPr="00BB57AB">
        <w:rPr>
          <w:sz w:val="20"/>
          <w:szCs w:val="20"/>
        </w:rPr>
        <w:t xml:space="preserve">, Wykonawca powinien złożyć podpis bezpośrednio na dokumentach przesłanych za pośrednictwem </w:t>
      </w:r>
      <w:hyperlink r:id="rId32">
        <w:r w:rsidRPr="00BB57AB">
          <w:rPr>
            <w:color w:val="1155CC"/>
            <w:sz w:val="20"/>
            <w:szCs w:val="20"/>
            <w:u w:val="single"/>
          </w:rPr>
          <w:t>platformazakupowa.pl</w:t>
        </w:r>
      </w:hyperlink>
      <w:r w:rsidRPr="00BB57AB">
        <w:rPr>
          <w:sz w:val="20"/>
          <w:szCs w:val="20"/>
        </w:rPr>
        <w:t xml:space="preserve">. Zalecamy stosowanie podpisu na każdym załączonym pliku osobno, w szczególności wskazanych w art. 63 ust 1 oraz ust.2  </w:t>
      </w:r>
      <w:proofErr w:type="spellStart"/>
      <w:r w:rsidRPr="00BB57AB">
        <w:rPr>
          <w:sz w:val="20"/>
          <w:szCs w:val="20"/>
        </w:rPr>
        <w:t>Pzp</w:t>
      </w:r>
      <w:proofErr w:type="spellEnd"/>
      <w:r w:rsidRPr="00BB57AB">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34368" w:rsidRPr="00BB57AB" w:rsidRDefault="00860038" w:rsidP="00111B9B">
      <w:pPr>
        <w:numPr>
          <w:ilvl w:val="0"/>
          <w:numId w:val="14"/>
        </w:numPr>
        <w:pBdr>
          <w:top w:val="nil"/>
          <w:left w:val="nil"/>
          <w:bottom w:val="nil"/>
          <w:right w:val="nil"/>
          <w:between w:val="nil"/>
        </w:pBdr>
        <w:rPr>
          <w:sz w:val="20"/>
          <w:szCs w:val="20"/>
        </w:rPr>
      </w:pPr>
      <w:r w:rsidRPr="00BB57A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0E7C6BCF" w:rsidR="00434368" w:rsidRDefault="00860038" w:rsidP="00111B9B">
      <w:pPr>
        <w:numPr>
          <w:ilvl w:val="0"/>
          <w:numId w:val="14"/>
        </w:numPr>
        <w:pBdr>
          <w:top w:val="nil"/>
          <w:left w:val="nil"/>
          <w:bottom w:val="nil"/>
          <w:right w:val="nil"/>
          <w:between w:val="nil"/>
        </w:pBdr>
        <w:spacing w:after="240"/>
      </w:pPr>
      <w:r w:rsidRPr="00BB57AB">
        <w:rPr>
          <w:sz w:val="20"/>
          <w:szCs w:val="20"/>
        </w:rPr>
        <w:t xml:space="preserve">Szczegółowa instrukcja dla Wykonawców dotycząca złożenia, zmiany i wycofania oferty znajduje się na stronie internetowej pod adresem:  </w:t>
      </w:r>
      <w:hyperlink r:id="rId33">
        <w:r w:rsidRPr="00BB57AB">
          <w:rPr>
            <w:color w:val="1155CC"/>
            <w:sz w:val="20"/>
            <w:szCs w:val="20"/>
            <w:u w:val="single"/>
          </w:rPr>
          <w:t>https://platformazakupowa.pl/strona/45-instrukcje</w:t>
        </w:r>
      </w:hyperlink>
      <w:r w:rsidR="00077238">
        <w:rPr>
          <w:color w:val="1155CC"/>
          <w:sz w:val="20"/>
          <w:szCs w:val="20"/>
          <w:u w:val="single"/>
        </w:rPr>
        <w:t>.</w:t>
      </w:r>
    </w:p>
    <w:p w14:paraId="00000115" w14:textId="4F8568AE" w:rsidR="00434368" w:rsidRPr="00BB57AB" w:rsidRDefault="00860038" w:rsidP="000A0C2E">
      <w:pPr>
        <w:pStyle w:val="Nagwek2"/>
        <w:jc w:val="both"/>
        <w:rPr>
          <w:sz w:val="28"/>
          <w:szCs w:val="28"/>
        </w:rPr>
      </w:pPr>
      <w:bookmarkStart w:id="26" w:name="_g4kmfra1vcqp" w:colFirst="0" w:colLast="0"/>
      <w:bookmarkEnd w:id="26"/>
      <w:r w:rsidRPr="00BB57AB">
        <w:rPr>
          <w:sz w:val="28"/>
          <w:szCs w:val="28"/>
        </w:rPr>
        <w:t>X</w:t>
      </w:r>
      <w:r w:rsidR="005F3185">
        <w:rPr>
          <w:sz w:val="28"/>
          <w:szCs w:val="28"/>
        </w:rPr>
        <w:t>VIII</w:t>
      </w:r>
      <w:r w:rsidRPr="00BB57AB">
        <w:rPr>
          <w:sz w:val="28"/>
          <w:szCs w:val="28"/>
        </w:rPr>
        <w:t>. Otwarcie ofert</w:t>
      </w:r>
    </w:p>
    <w:p w14:paraId="00000116" w14:textId="271A5B3E" w:rsidR="00434368" w:rsidRPr="006C3CB8" w:rsidRDefault="00860038" w:rsidP="000A0C2E">
      <w:pPr>
        <w:numPr>
          <w:ilvl w:val="0"/>
          <w:numId w:val="2"/>
        </w:numPr>
        <w:jc w:val="both"/>
        <w:rPr>
          <w:b/>
          <w:bCs/>
          <w:color w:val="000000" w:themeColor="text1"/>
          <w:sz w:val="20"/>
          <w:szCs w:val="20"/>
        </w:rPr>
      </w:pPr>
      <w:r w:rsidRPr="00BB57AB">
        <w:rPr>
          <w:sz w:val="20"/>
          <w:szCs w:val="20"/>
        </w:rPr>
        <w:t xml:space="preserve">Otwarcie ofert następuje niezwłocznie po upływie terminu składania ofert, nie później niż następnego dnia po dniu, w którym upłynął termin składania ofert </w:t>
      </w:r>
      <w:r w:rsidRPr="006C3CB8">
        <w:rPr>
          <w:b/>
          <w:bCs/>
          <w:color w:val="000000" w:themeColor="text1"/>
          <w:sz w:val="20"/>
          <w:szCs w:val="20"/>
        </w:rPr>
        <w:t>tj.</w:t>
      </w:r>
      <w:r w:rsidR="007B3607" w:rsidRPr="006C3CB8">
        <w:rPr>
          <w:b/>
          <w:bCs/>
          <w:color w:val="000000" w:themeColor="text1"/>
          <w:sz w:val="20"/>
          <w:szCs w:val="20"/>
        </w:rPr>
        <w:t xml:space="preserve"> </w:t>
      </w:r>
      <w:r w:rsidR="00C526B4">
        <w:rPr>
          <w:b/>
          <w:bCs/>
          <w:color w:val="000000" w:themeColor="text1"/>
          <w:sz w:val="20"/>
          <w:szCs w:val="20"/>
        </w:rPr>
        <w:t>08</w:t>
      </w:r>
      <w:r w:rsidR="00BB57AB" w:rsidRPr="006C3CB8">
        <w:rPr>
          <w:b/>
          <w:bCs/>
          <w:color w:val="000000" w:themeColor="text1"/>
          <w:sz w:val="20"/>
          <w:szCs w:val="20"/>
        </w:rPr>
        <w:t>.</w:t>
      </w:r>
      <w:r w:rsidR="00A02CBE" w:rsidRPr="006C3CB8">
        <w:rPr>
          <w:b/>
          <w:bCs/>
          <w:color w:val="000000" w:themeColor="text1"/>
          <w:sz w:val="20"/>
          <w:szCs w:val="20"/>
        </w:rPr>
        <w:t>1</w:t>
      </w:r>
      <w:r w:rsidR="00C526B4">
        <w:rPr>
          <w:b/>
          <w:bCs/>
          <w:color w:val="000000" w:themeColor="text1"/>
          <w:sz w:val="20"/>
          <w:szCs w:val="20"/>
        </w:rPr>
        <w:t>2</w:t>
      </w:r>
      <w:r w:rsidR="00BB57AB" w:rsidRPr="006C3CB8">
        <w:rPr>
          <w:b/>
          <w:bCs/>
          <w:color w:val="000000" w:themeColor="text1"/>
          <w:sz w:val="20"/>
          <w:szCs w:val="20"/>
        </w:rPr>
        <w:t>.202</w:t>
      </w:r>
      <w:r w:rsidR="00845C72" w:rsidRPr="006C3CB8">
        <w:rPr>
          <w:b/>
          <w:bCs/>
          <w:color w:val="000000" w:themeColor="text1"/>
          <w:sz w:val="20"/>
          <w:szCs w:val="20"/>
        </w:rPr>
        <w:t>2</w:t>
      </w:r>
      <w:r w:rsidR="00BB57AB" w:rsidRPr="006C3CB8">
        <w:rPr>
          <w:b/>
          <w:bCs/>
          <w:color w:val="000000" w:themeColor="text1"/>
          <w:sz w:val="20"/>
          <w:szCs w:val="20"/>
        </w:rPr>
        <w:t xml:space="preserve"> r.</w:t>
      </w:r>
      <w:r w:rsidR="008F1C7E" w:rsidRPr="006C3CB8">
        <w:rPr>
          <w:b/>
          <w:bCs/>
          <w:color w:val="000000" w:themeColor="text1"/>
          <w:sz w:val="20"/>
          <w:szCs w:val="20"/>
        </w:rPr>
        <w:t xml:space="preserve"> o godzinie 1</w:t>
      </w:r>
      <w:r w:rsidR="00C526B4">
        <w:rPr>
          <w:b/>
          <w:bCs/>
          <w:color w:val="000000" w:themeColor="text1"/>
          <w:sz w:val="20"/>
          <w:szCs w:val="20"/>
        </w:rPr>
        <w:t>2</w:t>
      </w:r>
      <w:r w:rsidR="008F1C7E" w:rsidRPr="006C3CB8">
        <w:rPr>
          <w:b/>
          <w:bCs/>
          <w:color w:val="000000" w:themeColor="text1"/>
          <w:sz w:val="20"/>
          <w:szCs w:val="20"/>
        </w:rPr>
        <w:t>:</w:t>
      </w:r>
      <w:r w:rsidR="00845C72" w:rsidRPr="006C3CB8">
        <w:rPr>
          <w:b/>
          <w:bCs/>
          <w:color w:val="000000" w:themeColor="text1"/>
          <w:sz w:val="20"/>
          <w:szCs w:val="20"/>
        </w:rPr>
        <w:t>3</w:t>
      </w:r>
      <w:r w:rsidR="008F1C7E" w:rsidRPr="006C3CB8">
        <w:rPr>
          <w:b/>
          <w:bCs/>
          <w:color w:val="000000" w:themeColor="text1"/>
          <w:sz w:val="20"/>
          <w:szCs w:val="20"/>
        </w:rPr>
        <w:t>0.</w:t>
      </w:r>
    </w:p>
    <w:p w14:paraId="00000117" w14:textId="77777777" w:rsidR="00434368" w:rsidRPr="00BB57AB" w:rsidRDefault="00860038" w:rsidP="000A0C2E">
      <w:pPr>
        <w:numPr>
          <w:ilvl w:val="0"/>
          <w:numId w:val="2"/>
        </w:numPr>
        <w:pBdr>
          <w:top w:val="nil"/>
          <w:left w:val="nil"/>
          <w:bottom w:val="nil"/>
          <w:right w:val="nil"/>
          <w:between w:val="nil"/>
        </w:pBdr>
        <w:jc w:val="both"/>
        <w:rPr>
          <w:sz w:val="20"/>
          <w:szCs w:val="20"/>
        </w:rPr>
      </w:pPr>
      <w:r w:rsidRPr="00656674">
        <w:rPr>
          <w:color w:val="000000" w:themeColor="text1"/>
          <w:sz w:val="20"/>
          <w:szCs w:val="20"/>
        </w:rPr>
        <w:t xml:space="preserve">Jeżeli otwarcie ofert następuje przy użyciu systemu teleinformatycznego, w przypadku awarii </w:t>
      </w:r>
      <w:r w:rsidRPr="00BB57AB">
        <w:rPr>
          <w:sz w:val="20"/>
          <w:szCs w:val="20"/>
        </w:rPr>
        <w:t>tego systemu, która powoduje brak możliwości otwarcia ofert w terminie określonym przez zamawiającego, otwarcie ofert następuje niezwłocznie po usunięciu awarii.</w:t>
      </w:r>
    </w:p>
    <w:p w14:paraId="00000118" w14:textId="77777777" w:rsidR="00434368" w:rsidRPr="00BB57AB" w:rsidRDefault="00860038" w:rsidP="000A0C2E">
      <w:pPr>
        <w:numPr>
          <w:ilvl w:val="0"/>
          <w:numId w:val="2"/>
        </w:numPr>
        <w:pBdr>
          <w:top w:val="nil"/>
          <w:left w:val="nil"/>
          <w:bottom w:val="nil"/>
          <w:right w:val="nil"/>
          <w:between w:val="nil"/>
        </w:pBdr>
        <w:jc w:val="both"/>
        <w:rPr>
          <w:sz w:val="20"/>
          <w:szCs w:val="20"/>
        </w:rPr>
      </w:pPr>
      <w:r w:rsidRPr="00BB57AB">
        <w:rPr>
          <w:sz w:val="20"/>
          <w:szCs w:val="20"/>
        </w:rPr>
        <w:t>Zamawiający poinformuje o zmianie terminu otwarcia ofert na stronie internetowej prowadzonego postępowania.</w:t>
      </w:r>
    </w:p>
    <w:p w14:paraId="00000119" w14:textId="77777777" w:rsidR="00434368" w:rsidRPr="00BB57AB" w:rsidRDefault="00860038" w:rsidP="000A0C2E">
      <w:pPr>
        <w:numPr>
          <w:ilvl w:val="0"/>
          <w:numId w:val="2"/>
        </w:numPr>
        <w:pBdr>
          <w:top w:val="nil"/>
          <w:left w:val="nil"/>
          <w:bottom w:val="nil"/>
          <w:right w:val="nil"/>
          <w:between w:val="nil"/>
        </w:pBdr>
        <w:jc w:val="both"/>
        <w:rPr>
          <w:sz w:val="20"/>
          <w:szCs w:val="20"/>
        </w:rPr>
      </w:pPr>
      <w:r w:rsidRPr="00BB57AB">
        <w:rPr>
          <w:sz w:val="20"/>
          <w:szCs w:val="20"/>
        </w:rPr>
        <w:t>Zamawiający, najpóźniej przed otwarciem ofert, udostępnia na stronie internetowej prowadzonego postępowania informację o kwocie, jaką zamierza przeznaczyć na sfinansowanie zamówienia.</w:t>
      </w:r>
    </w:p>
    <w:p w14:paraId="0000011A" w14:textId="77777777" w:rsidR="00434368" w:rsidRPr="00BB57AB" w:rsidRDefault="00860038" w:rsidP="000A0C2E">
      <w:pPr>
        <w:numPr>
          <w:ilvl w:val="0"/>
          <w:numId w:val="2"/>
        </w:numPr>
        <w:pBdr>
          <w:top w:val="nil"/>
          <w:left w:val="nil"/>
          <w:bottom w:val="nil"/>
          <w:right w:val="nil"/>
          <w:between w:val="nil"/>
        </w:pBdr>
        <w:jc w:val="both"/>
        <w:rPr>
          <w:sz w:val="20"/>
          <w:szCs w:val="20"/>
        </w:rPr>
      </w:pPr>
      <w:r w:rsidRPr="00BB57AB">
        <w:rPr>
          <w:sz w:val="20"/>
          <w:szCs w:val="20"/>
        </w:rPr>
        <w:t>Zamawiający, niezwłocznie po otwarciu ofert, udostępnia na stronie internetowej prowadzonego postępowania informacje o:</w:t>
      </w:r>
    </w:p>
    <w:p w14:paraId="0000011B" w14:textId="77777777" w:rsidR="00434368" w:rsidRPr="00BB57AB" w:rsidRDefault="00860038" w:rsidP="000A0C2E">
      <w:pPr>
        <w:shd w:val="clear" w:color="auto" w:fill="FFFFFF"/>
        <w:ind w:left="720"/>
        <w:jc w:val="both"/>
        <w:rPr>
          <w:sz w:val="20"/>
          <w:szCs w:val="20"/>
        </w:rPr>
      </w:pPr>
      <w:r w:rsidRPr="00BB57AB">
        <w:rPr>
          <w:sz w:val="20"/>
          <w:szCs w:val="20"/>
        </w:rPr>
        <w:t>1) nazwach albo imionach i nazwiskach oraz siedzibach lub miejscach prowadzonej działalności gospodarczej albo miejscach zamieszkania Wykonawców, których oferty zostały otwarte;</w:t>
      </w:r>
    </w:p>
    <w:p w14:paraId="0000011C" w14:textId="77777777" w:rsidR="00434368" w:rsidRPr="00BB57AB" w:rsidRDefault="00860038" w:rsidP="000A0C2E">
      <w:pPr>
        <w:shd w:val="clear" w:color="auto" w:fill="FFFFFF"/>
        <w:ind w:firstLine="720"/>
        <w:jc w:val="both"/>
        <w:rPr>
          <w:sz w:val="20"/>
          <w:szCs w:val="20"/>
        </w:rPr>
      </w:pPr>
      <w:r w:rsidRPr="00BB57AB">
        <w:rPr>
          <w:sz w:val="20"/>
          <w:szCs w:val="20"/>
        </w:rPr>
        <w:t>2) cenach lub kosztach zawartych w ofertach.</w:t>
      </w:r>
    </w:p>
    <w:p w14:paraId="0000011D" w14:textId="77777777" w:rsidR="00434368" w:rsidRPr="00BB57AB" w:rsidRDefault="00860038" w:rsidP="000A0C2E">
      <w:pPr>
        <w:shd w:val="clear" w:color="auto" w:fill="FFFFFF"/>
        <w:ind w:left="720"/>
        <w:jc w:val="both"/>
        <w:rPr>
          <w:sz w:val="20"/>
          <w:szCs w:val="20"/>
        </w:rPr>
      </w:pPr>
      <w:r w:rsidRPr="00BB57AB">
        <w:rPr>
          <w:sz w:val="20"/>
          <w:szCs w:val="20"/>
        </w:rPr>
        <w:t>Informacja zostanie opublikowana na stronie postępowania na</w:t>
      </w:r>
      <w:hyperlink r:id="rId34">
        <w:r w:rsidRPr="00BB57AB">
          <w:rPr>
            <w:color w:val="1155CC"/>
            <w:sz w:val="20"/>
            <w:szCs w:val="20"/>
            <w:u w:val="single"/>
          </w:rPr>
          <w:t xml:space="preserve"> platformazakupowa.pl</w:t>
        </w:r>
      </w:hyperlink>
      <w:r w:rsidRPr="00BB57AB">
        <w:rPr>
          <w:sz w:val="20"/>
          <w:szCs w:val="20"/>
        </w:rPr>
        <w:t xml:space="preserve"> w sekcji ,,Komunikaty” .</w:t>
      </w:r>
    </w:p>
    <w:p w14:paraId="0000011E" w14:textId="77777777" w:rsidR="00434368" w:rsidRPr="00BB57AB" w:rsidRDefault="00860038" w:rsidP="000A0C2E">
      <w:pPr>
        <w:shd w:val="clear" w:color="auto" w:fill="FFFFFF"/>
        <w:jc w:val="both"/>
        <w:rPr>
          <w:sz w:val="20"/>
          <w:szCs w:val="20"/>
        </w:rPr>
      </w:pPr>
      <w:r w:rsidRPr="00BB57AB">
        <w:rPr>
          <w:b/>
          <w:sz w:val="20"/>
          <w:szCs w:val="20"/>
        </w:rPr>
        <w:t xml:space="preserve">Uwaga! </w:t>
      </w:r>
      <w:r w:rsidRPr="00BB57AB">
        <w:rPr>
          <w:sz w:val="20"/>
          <w:szCs w:val="20"/>
        </w:rPr>
        <w:t>Zgodnie z Ustawą PZP</w:t>
      </w:r>
      <w:r w:rsidRPr="00BB57AB">
        <w:rPr>
          <w:b/>
          <w:sz w:val="20"/>
          <w:szCs w:val="20"/>
        </w:rPr>
        <w:t xml:space="preserve"> Zamawiający nie ma obowiązku przeprowadzania jawnej sesji otwarcia ofert</w:t>
      </w:r>
      <w:r w:rsidRPr="00BB57AB">
        <w:rPr>
          <w:sz w:val="20"/>
          <w:szCs w:val="20"/>
        </w:rPr>
        <w:t xml:space="preserve"> w sposób jawny z udziałem Wykonawców lub transmitowania sesji otwarcia za pośrednictwem elektronicznych narzędzi do przekazu wideo on-line a ma jedynie takie uprawnienie.</w:t>
      </w:r>
    </w:p>
    <w:p w14:paraId="0000011F" w14:textId="4C0DA970" w:rsidR="00434368" w:rsidRDefault="00860038" w:rsidP="000A0C2E">
      <w:pPr>
        <w:pStyle w:val="Nagwek2"/>
        <w:jc w:val="both"/>
        <w:rPr>
          <w:sz w:val="28"/>
          <w:szCs w:val="28"/>
        </w:rPr>
      </w:pPr>
      <w:bookmarkStart w:id="27" w:name="_kc2xtpcwd955" w:colFirst="0" w:colLast="0"/>
      <w:bookmarkEnd w:id="27"/>
      <w:r w:rsidRPr="00BB57AB">
        <w:rPr>
          <w:sz w:val="28"/>
          <w:szCs w:val="28"/>
        </w:rPr>
        <w:lastRenderedPageBreak/>
        <w:t>X</w:t>
      </w:r>
      <w:r w:rsidR="005F3185">
        <w:rPr>
          <w:sz w:val="28"/>
          <w:szCs w:val="28"/>
        </w:rPr>
        <w:t>I</w:t>
      </w:r>
      <w:r w:rsidRPr="00BB57AB">
        <w:rPr>
          <w:sz w:val="28"/>
          <w:szCs w:val="28"/>
        </w:rPr>
        <w:t xml:space="preserve">X. Opis kryteriów oceny ofert wraz z podaniem wag tych kryteriów i sposobu oceny ofert </w:t>
      </w:r>
    </w:p>
    <w:p w14:paraId="364C99C5" w14:textId="4DFA6C80" w:rsidR="00E16AB7" w:rsidRPr="00E713BA" w:rsidRDefault="00E16AB7" w:rsidP="006D1B12">
      <w:pPr>
        <w:numPr>
          <w:ilvl w:val="0"/>
          <w:numId w:val="19"/>
        </w:numPr>
        <w:ind w:left="426"/>
        <w:jc w:val="both"/>
        <w:rPr>
          <w:sz w:val="20"/>
          <w:szCs w:val="20"/>
        </w:rPr>
      </w:pPr>
      <w:r>
        <w:rPr>
          <w:sz w:val="20"/>
          <w:szCs w:val="20"/>
        </w:rPr>
        <w:t>Przy wyborze najkorzystniejszej oferty Zamawiający będzie się kierował</w:t>
      </w:r>
      <w:r w:rsidR="0047430E">
        <w:rPr>
          <w:sz w:val="20"/>
          <w:szCs w:val="20"/>
        </w:rPr>
        <w:t xml:space="preserve"> wyłącznie</w:t>
      </w:r>
      <w:r>
        <w:rPr>
          <w:sz w:val="20"/>
          <w:szCs w:val="20"/>
        </w:rPr>
        <w:t xml:space="preserve"> kryteri</w:t>
      </w:r>
      <w:r w:rsidR="0047430E">
        <w:rPr>
          <w:sz w:val="20"/>
          <w:szCs w:val="20"/>
        </w:rPr>
        <w:t>u</w:t>
      </w:r>
      <w:r>
        <w:rPr>
          <w:sz w:val="20"/>
          <w:szCs w:val="20"/>
        </w:rPr>
        <w:t>m</w:t>
      </w:r>
      <w:r w:rsidR="0047430E">
        <w:rPr>
          <w:sz w:val="20"/>
          <w:szCs w:val="20"/>
        </w:rPr>
        <w:t xml:space="preserve"> cena oferty brutto</w:t>
      </w:r>
    </w:p>
    <w:p w14:paraId="29F68F5F" w14:textId="77777777" w:rsidR="009165EC" w:rsidRDefault="009165EC" w:rsidP="006D1B12">
      <w:pPr>
        <w:suppressAutoHyphens/>
        <w:rPr>
          <w:b/>
          <w:sz w:val="20"/>
          <w:szCs w:val="20"/>
          <w:u w:val="single"/>
        </w:rPr>
      </w:pPr>
    </w:p>
    <w:p w14:paraId="33B3E87E" w14:textId="7F056CD0" w:rsidR="00E16AB7" w:rsidRPr="00E713BA" w:rsidRDefault="00E16AB7" w:rsidP="006D1B12">
      <w:pPr>
        <w:suppressAutoHyphens/>
        <w:rPr>
          <w:b/>
          <w:color w:val="000000"/>
          <w:sz w:val="20"/>
          <w:szCs w:val="20"/>
          <w:u w:val="single"/>
        </w:rPr>
      </w:pPr>
      <w:r w:rsidRPr="00E713BA">
        <w:rPr>
          <w:b/>
          <w:sz w:val="20"/>
          <w:szCs w:val="20"/>
          <w:u w:val="single"/>
        </w:rPr>
        <w:t>KRYTERIUM</w:t>
      </w:r>
      <w:r w:rsidRPr="00E713BA">
        <w:rPr>
          <w:b/>
          <w:color w:val="000000"/>
          <w:sz w:val="20"/>
          <w:szCs w:val="20"/>
          <w:u w:val="single"/>
        </w:rPr>
        <w:t xml:space="preserve"> - CENA OFERTY</w:t>
      </w:r>
      <w:r>
        <w:rPr>
          <w:b/>
          <w:color w:val="000000"/>
          <w:sz w:val="20"/>
          <w:szCs w:val="20"/>
          <w:u w:val="single"/>
        </w:rPr>
        <w:t xml:space="preserve"> </w:t>
      </w:r>
      <w:r w:rsidRPr="00E713BA">
        <w:rPr>
          <w:b/>
          <w:color w:val="000000"/>
          <w:sz w:val="20"/>
          <w:szCs w:val="20"/>
          <w:u w:val="single"/>
        </w:rPr>
        <w:t xml:space="preserve"> –</w:t>
      </w:r>
      <w:r>
        <w:rPr>
          <w:b/>
          <w:color w:val="000000"/>
          <w:sz w:val="20"/>
          <w:szCs w:val="20"/>
          <w:u w:val="single"/>
        </w:rPr>
        <w:t xml:space="preserve"> </w:t>
      </w:r>
      <w:r w:rsidR="00607546">
        <w:rPr>
          <w:b/>
          <w:color w:val="000000"/>
          <w:sz w:val="20"/>
          <w:szCs w:val="20"/>
          <w:u w:val="single"/>
        </w:rPr>
        <w:t>10</w:t>
      </w:r>
      <w:r>
        <w:rPr>
          <w:b/>
          <w:color w:val="000000"/>
          <w:sz w:val="20"/>
          <w:szCs w:val="20"/>
          <w:u w:val="single"/>
        </w:rPr>
        <w:t>0 pkt</w:t>
      </w:r>
    </w:p>
    <w:p w14:paraId="17EB0005" w14:textId="77777777" w:rsidR="00E16AB7" w:rsidRPr="00E713BA" w:rsidRDefault="00E16AB7" w:rsidP="006D1B12">
      <w:pPr>
        <w:ind w:left="720"/>
        <w:rPr>
          <w:b/>
          <w:color w:val="000000"/>
          <w:sz w:val="20"/>
          <w:szCs w:val="20"/>
          <w:u w:val="single"/>
        </w:rPr>
      </w:pPr>
    </w:p>
    <w:p w14:paraId="1CC0DC65" w14:textId="77777777" w:rsidR="00215220" w:rsidRDefault="00E16AB7" w:rsidP="006D1B12">
      <w:pPr>
        <w:jc w:val="both"/>
        <w:rPr>
          <w:color w:val="000000"/>
          <w:sz w:val="20"/>
          <w:szCs w:val="20"/>
        </w:rPr>
      </w:pPr>
      <w:r w:rsidRPr="00E713BA">
        <w:rPr>
          <w:color w:val="000000"/>
          <w:sz w:val="20"/>
          <w:szCs w:val="20"/>
        </w:rPr>
        <w:t>Wykonawca przedstawia cenę oferty</w:t>
      </w:r>
      <w:r>
        <w:rPr>
          <w:color w:val="000000"/>
          <w:sz w:val="20"/>
          <w:szCs w:val="20"/>
        </w:rPr>
        <w:t xml:space="preserve"> brutto</w:t>
      </w:r>
      <w:r w:rsidRPr="00E713BA">
        <w:rPr>
          <w:color w:val="000000"/>
          <w:sz w:val="20"/>
          <w:szCs w:val="20"/>
        </w:rPr>
        <w:t xml:space="preserve"> (z podatkiem VAT) za realizację całości przedmiotu zamówienia. W kryterium tym Wykonawca otrzyma punkty zgodnie z poniższym wzorem:</w:t>
      </w:r>
    </w:p>
    <w:p w14:paraId="2D6C75EB" w14:textId="77F8BEE9" w:rsidR="00E16AB7" w:rsidRPr="00E713BA" w:rsidRDefault="00E16AB7" w:rsidP="006D1B12">
      <w:pPr>
        <w:jc w:val="both"/>
        <w:rPr>
          <w:color w:val="000000"/>
          <w:sz w:val="20"/>
          <w:szCs w:val="20"/>
        </w:rPr>
      </w:pPr>
      <w:r w:rsidRPr="00E713BA">
        <w:rPr>
          <w:color w:val="000000"/>
          <w:sz w:val="20"/>
          <w:szCs w:val="20"/>
        </w:rPr>
        <w:t xml:space="preserve"> </w:t>
      </w:r>
    </w:p>
    <w:p w14:paraId="34F47164" w14:textId="631F657F" w:rsidR="00E16AB7" w:rsidRPr="00E713BA" w:rsidRDefault="00215220" w:rsidP="006D1B12">
      <w:pPr>
        <w:rPr>
          <w:color w:val="000000"/>
          <w:sz w:val="20"/>
          <w:szCs w:val="20"/>
        </w:rPr>
      </w:pPr>
      <w:r>
        <w:rPr>
          <w:color w:val="000000"/>
          <w:sz w:val="20"/>
          <w:szCs w:val="20"/>
        </w:rPr>
        <w:t xml:space="preserve">                                  cena najniższa</w:t>
      </w:r>
    </w:p>
    <w:p w14:paraId="36EA3FB8" w14:textId="64B81EF8" w:rsidR="00E16AB7" w:rsidRPr="00E713BA" w:rsidRDefault="00E15829" w:rsidP="006D1B12">
      <w:pPr>
        <w:rPr>
          <w:color w:val="000000"/>
          <w:sz w:val="20"/>
          <w:szCs w:val="20"/>
        </w:rPr>
      </w:pPr>
      <w:r>
        <w:rPr>
          <w:color w:val="000000"/>
          <w:sz w:val="20"/>
          <w:szCs w:val="20"/>
        </w:rPr>
        <w:t xml:space="preserve">Cena oferty = </w:t>
      </w:r>
      <w:r w:rsidR="00215220">
        <w:rPr>
          <w:color w:val="000000"/>
          <w:sz w:val="20"/>
          <w:szCs w:val="20"/>
        </w:rPr>
        <w:t xml:space="preserve">   ------------------------------------ x </w:t>
      </w:r>
      <w:r w:rsidR="00607546">
        <w:rPr>
          <w:color w:val="000000"/>
          <w:sz w:val="20"/>
          <w:szCs w:val="20"/>
        </w:rPr>
        <w:t>10</w:t>
      </w:r>
      <w:r w:rsidR="00215220">
        <w:rPr>
          <w:color w:val="000000"/>
          <w:sz w:val="20"/>
          <w:szCs w:val="20"/>
        </w:rPr>
        <w:t>0</w:t>
      </w:r>
    </w:p>
    <w:p w14:paraId="0A1BBC9C" w14:textId="2DD3C9F6" w:rsidR="00E16AB7" w:rsidRDefault="00215220" w:rsidP="006D1B12">
      <w:pPr>
        <w:rPr>
          <w:color w:val="000000"/>
          <w:sz w:val="20"/>
          <w:szCs w:val="20"/>
        </w:rPr>
      </w:pPr>
      <w:r>
        <w:rPr>
          <w:color w:val="000000"/>
          <w:sz w:val="20"/>
          <w:szCs w:val="20"/>
        </w:rPr>
        <w:t xml:space="preserve">                                cena oferty badanej</w:t>
      </w:r>
    </w:p>
    <w:p w14:paraId="378DBBCD" w14:textId="7AA08982" w:rsidR="00215220" w:rsidRDefault="00215220" w:rsidP="00607546">
      <w:pPr>
        <w:ind w:right="630"/>
        <w:rPr>
          <w:rStyle w:val="markedcontent"/>
          <w:sz w:val="20"/>
          <w:szCs w:val="20"/>
        </w:rPr>
      </w:pPr>
    </w:p>
    <w:p w14:paraId="5646C597" w14:textId="56905EB8" w:rsidR="00215220" w:rsidRDefault="009165EC" w:rsidP="006D1B12">
      <w:pPr>
        <w:spacing w:line="240" w:lineRule="auto"/>
        <w:ind w:right="630"/>
        <w:rPr>
          <w:sz w:val="20"/>
          <w:szCs w:val="20"/>
        </w:rPr>
      </w:pPr>
      <w:r w:rsidRPr="00E15829">
        <w:rPr>
          <w:sz w:val="20"/>
          <w:szCs w:val="20"/>
        </w:rPr>
        <w:br/>
      </w:r>
      <w:r w:rsidR="00607546">
        <w:rPr>
          <w:rStyle w:val="markedcontent"/>
          <w:sz w:val="20"/>
          <w:szCs w:val="20"/>
        </w:rPr>
        <w:t>2</w:t>
      </w:r>
      <w:r w:rsidR="00215220">
        <w:rPr>
          <w:rStyle w:val="markedcontent"/>
          <w:sz w:val="20"/>
          <w:szCs w:val="20"/>
        </w:rPr>
        <w:t xml:space="preserve">. </w:t>
      </w:r>
      <w:r w:rsidRPr="00E15829">
        <w:rPr>
          <w:rStyle w:val="markedcontent"/>
          <w:sz w:val="20"/>
          <w:szCs w:val="20"/>
        </w:rPr>
        <w:t xml:space="preserve"> Za ofertę najkorzystniejszą zostanie uznana oferta z najwyższą  ilością punktów.</w:t>
      </w:r>
    </w:p>
    <w:p w14:paraId="24D22C0A" w14:textId="47EF38B3" w:rsidR="00215220" w:rsidRDefault="00215220" w:rsidP="006D1B12">
      <w:pPr>
        <w:spacing w:line="240" w:lineRule="auto"/>
        <w:ind w:right="630"/>
        <w:rPr>
          <w:rStyle w:val="markedcontent"/>
          <w:sz w:val="20"/>
          <w:szCs w:val="20"/>
        </w:rPr>
      </w:pPr>
      <w:r>
        <w:rPr>
          <w:sz w:val="20"/>
          <w:szCs w:val="20"/>
        </w:rPr>
        <w:t xml:space="preserve">     </w:t>
      </w:r>
      <w:r w:rsidR="009165EC" w:rsidRPr="00E15829">
        <w:rPr>
          <w:rStyle w:val="markedcontent"/>
          <w:sz w:val="20"/>
          <w:szCs w:val="20"/>
        </w:rPr>
        <w:t>Maksymalna ilość punktów, którą może otrzymać oferent wynosi 100.</w:t>
      </w:r>
    </w:p>
    <w:p w14:paraId="08564D53" w14:textId="29A93DB6" w:rsidR="00215220" w:rsidRDefault="009165EC" w:rsidP="006D1B12">
      <w:pPr>
        <w:spacing w:line="240" w:lineRule="auto"/>
        <w:ind w:right="630"/>
        <w:rPr>
          <w:sz w:val="20"/>
          <w:szCs w:val="20"/>
        </w:rPr>
      </w:pPr>
      <w:r w:rsidRPr="00E15829">
        <w:rPr>
          <w:sz w:val="20"/>
          <w:szCs w:val="20"/>
        </w:rPr>
        <w:br/>
      </w:r>
      <w:r w:rsidR="00607546">
        <w:rPr>
          <w:rStyle w:val="markedcontent"/>
          <w:sz w:val="20"/>
          <w:szCs w:val="20"/>
        </w:rPr>
        <w:t>3</w:t>
      </w:r>
      <w:r w:rsidRPr="00E15829">
        <w:rPr>
          <w:rStyle w:val="markedcontent"/>
          <w:sz w:val="20"/>
          <w:szCs w:val="20"/>
        </w:rPr>
        <w:t>. W toku badania i oceny ofert Zamawiający może żądać od Wykonawców wyjaśnień</w:t>
      </w:r>
    </w:p>
    <w:p w14:paraId="4657C7D5" w14:textId="77777777" w:rsidR="00215220" w:rsidRDefault="00215220" w:rsidP="006D1B12">
      <w:pPr>
        <w:spacing w:line="240" w:lineRule="auto"/>
        <w:ind w:right="630"/>
        <w:rPr>
          <w:sz w:val="20"/>
          <w:szCs w:val="20"/>
        </w:rPr>
      </w:pPr>
      <w:r>
        <w:rPr>
          <w:sz w:val="20"/>
          <w:szCs w:val="20"/>
        </w:rPr>
        <w:t xml:space="preserve">    </w:t>
      </w:r>
      <w:r w:rsidR="009165EC" w:rsidRPr="00E15829">
        <w:rPr>
          <w:rStyle w:val="markedcontent"/>
          <w:sz w:val="20"/>
          <w:szCs w:val="20"/>
        </w:rPr>
        <w:t>dotyczących treści złożonych przez nich ofert lub innych składanych dokumentów lub</w:t>
      </w:r>
    </w:p>
    <w:p w14:paraId="5071CF2F" w14:textId="77777777" w:rsidR="00215220" w:rsidRDefault="00215220" w:rsidP="006D1B12">
      <w:pPr>
        <w:spacing w:line="240" w:lineRule="auto"/>
        <w:ind w:right="630"/>
        <w:rPr>
          <w:sz w:val="20"/>
          <w:szCs w:val="20"/>
        </w:rPr>
      </w:pPr>
      <w:r>
        <w:rPr>
          <w:sz w:val="20"/>
          <w:szCs w:val="20"/>
        </w:rPr>
        <w:t xml:space="preserve">    </w:t>
      </w:r>
      <w:r w:rsidR="009165EC" w:rsidRPr="00E15829">
        <w:rPr>
          <w:rStyle w:val="markedcontent"/>
          <w:sz w:val="20"/>
          <w:szCs w:val="20"/>
        </w:rPr>
        <w:t>oświadczeń. Wykonawcy są zobowiązani do przedstawienia wyjaśnień w terminie</w:t>
      </w:r>
    </w:p>
    <w:p w14:paraId="33D87D6A" w14:textId="37E33F10" w:rsidR="00215220" w:rsidRDefault="00215220" w:rsidP="006D1B12">
      <w:pPr>
        <w:spacing w:line="240" w:lineRule="auto"/>
        <w:ind w:right="630"/>
        <w:rPr>
          <w:rStyle w:val="markedcontent"/>
          <w:sz w:val="20"/>
          <w:szCs w:val="20"/>
        </w:rPr>
      </w:pPr>
      <w:r>
        <w:rPr>
          <w:sz w:val="20"/>
          <w:szCs w:val="20"/>
        </w:rPr>
        <w:t xml:space="preserve">    </w:t>
      </w:r>
      <w:r w:rsidR="009165EC" w:rsidRPr="00E15829">
        <w:rPr>
          <w:rStyle w:val="markedcontent"/>
          <w:sz w:val="20"/>
          <w:szCs w:val="20"/>
        </w:rPr>
        <w:t>wskazanym przez Zamawiającego</w:t>
      </w:r>
      <w:r w:rsidR="0083095C">
        <w:rPr>
          <w:rStyle w:val="markedcontent"/>
          <w:sz w:val="20"/>
          <w:szCs w:val="20"/>
        </w:rPr>
        <w:t xml:space="preserve">. </w:t>
      </w:r>
    </w:p>
    <w:p w14:paraId="23F72859" w14:textId="77777777" w:rsidR="006D1B12" w:rsidRPr="00215220" w:rsidRDefault="006D1B12" w:rsidP="006D1B12">
      <w:pPr>
        <w:spacing w:line="240" w:lineRule="auto"/>
        <w:ind w:right="630"/>
        <w:rPr>
          <w:sz w:val="20"/>
          <w:szCs w:val="20"/>
        </w:rPr>
      </w:pPr>
    </w:p>
    <w:p w14:paraId="176A3F5E" w14:textId="150CD5ED" w:rsidR="002D6727" w:rsidRPr="0083095C" w:rsidRDefault="00607546" w:rsidP="006D1B12">
      <w:pPr>
        <w:ind w:left="1437" w:hanging="1437"/>
        <w:rPr>
          <w:sz w:val="20"/>
          <w:szCs w:val="20"/>
        </w:rPr>
      </w:pPr>
      <w:r>
        <w:rPr>
          <w:sz w:val="20"/>
          <w:szCs w:val="20"/>
        </w:rPr>
        <w:t>4</w:t>
      </w:r>
      <w:r w:rsidR="0083095C">
        <w:rPr>
          <w:sz w:val="20"/>
          <w:szCs w:val="20"/>
        </w:rPr>
        <w:t xml:space="preserve">. </w:t>
      </w:r>
      <w:r w:rsidR="00E16AB7" w:rsidRPr="0083095C">
        <w:rPr>
          <w:sz w:val="20"/>
          <w:szCs w:val="20"/>
        </w:rPr>
        <w:t>Zamawiający udzieli zamówienia Wykonawcy, którego oferta zostanie uznana za najkorzystniejszą.</w:t>
      </w:r>
    </w:p>
    <w:p w14:paraId="00000131" w14:textId="287795BA" w:rsidR="00434368" w:rsidRDefault="00860038" w:rsidP="000A0C2E">
      <w:pPr>
        <w:pStyle w:val="Nagwek2"/>
        <w:jc w:val="both"/>
        <w:rPr>
          <w:sz w:val="28"/>
          <w:szCs w:val="28"/>
        </w:rPr>
      </w:pPr>
      <w:bookmarkStart w:id="28" w:name="_jdd1gpfct9cq" w:colFirst="0" w:colLast="0"/>
      <w:bookmarkStart w:id="29" w:name="_Hlk71192235"/>
      <w:bookmarkEnd w:id="28"/>
      <w:r w:rsidRPr="0078162F">
        <w:rPr>
          <w:sz w:val="28"/>
          <w:szCs w:val="28"/>
        </w:rPr>
        <w:t>XX. Informacje o formalnościach, jakie powinny być dopełnione po wyborze oferty w celu zawarcia umowy</w:t>
      </w:r>
    </w:p>
    <w:p w14:paraId="2D01DBFE" w14:textId="77777777" w:rsidR="003A7893" w:rsidRPr="003A7893" w:rsidRDefault="003A7893" w:rsidP="003A7893">
      <w:pPr>
        <w:autoSpaceDE w:val="0"/>
        <w:autoSpaceDN w:val="0"/>
        <w:adjustRightInd w:val="0"/>
        <w:spacing w:line="240" w:lineRule="auto"/>
        <w:rPr>
          <w:color w:val="000000"/>
          <w:sz w:val="24"/>
          <w:szCs w:val="24"/>
          <w:lang w:val="pl-PL"/>
        </w:rPr>
      </w:pPr>
    </w:p>
    <w:p w14:paraId="6763EEBD" w14:textId="77777777" w:rsidR="003A7893" w:rsidRDefault="003A7893" w:rsidP="003A7893">
      <w:pPr>
        <w:autoSpaceDE w:val="0"/>
        <w:autoSpaceDN w:val="0"/>
        <w:adjustRightInd w:val="0"/>
        <w:spacing w:line="240" w:lineRule="auto"/>
        <w:rPr>
          <w:b/>
          <w:bCs/>
          <w:color w:val="000000"/>
          <w:sz w:val="20"/>
          <w:szCs w:val="20"/>
          <w:lang w:val="pl-PL"/>
        </w:rPr>
      </w:pPr>
      <w:r>
        <w:rPr>
          <w:color w:val="000000"/>
          <w:sz w:val="20"/>
          <w:szCs w:val="20"/>
          <w:lang w:val="pl-PL"/>
        </w:rPr>
        <w:t xml:space="preserve">1. </w:t>
      </w:r>
      <w:r w:rsidRPr="003A7893">
        <w:rPr>
          <w:color w:val="000000"/>
          <w:sz w:val="20"/>
          <w:szCs w:val="20"/>
          <w:lang w:val="pl-PL"/>
        </w:rPr>
        <w:t xml:space="preserve">Zamawiający zawiera umowę w sprawie zamówienia publicznego w terminie nie krótszym </w:t>
      </w:r>
      <w:r w:rsidRPr="003A7893">
        <w:rPr>
          <w:b/>
          <w:bCs/>
          <w:color w:val="000000"/>
          <w:sz w:val="20"/>
          <w:szCs w:val="20"/>
          <w:lang w:val="pl-PL"/>
        </w:rPr>
        <w:t>niż 5 dni</w:t>
      </w:r>
    </w:p>
    <w:p w14:paraId="3B616DB9" w14:textId="704B5F6B" w:rsidR="003A7893" w:rsidRPr="003A7893" w:rsidRDefault="003A7893" w:rsidP="003A7893">
      <w:pPr>
        <w:autoSpaceDE w:val="0"/>
        <w:autoSpaceDN w:val="0"/>
        <w:adjustRightInd w:val="0"/>
        <w:spacing w:line="240" w:lineRule="auto"/>
        <w:rPr>
          <w:color w:val="000000"/>
          <w:sz w:val="20"/>
          <w:szCs w:val="20"/>
          <w:lang w:val="pl-PL"/>
        </w:rPr>
      </w:pPr>
      <w:r>
        <w:rPr>
          <w:color w:val="000000"/>
          <w:sz w:val="20"/>
          <w:szCs w:val="20"/>
          <w:lang w:val="pl-PL"/>
        </w:rPr>
        <w:t xml:space="preserve">     </w:t>
      </w:r>
      <w:r w:rsidRPr="003A7893">
        <w:rPr>
          <w:color w:val="000000"/>
          <w:sz w:val="20"/>
          <w:szCs w:val="20"/>
          <w:lang w:val="pl-PL"/>
        </w:rPr>
        <w:t xml:space="preserve">od dnia przesłania zawiadomienia o wyborze najkorzystniejszej oferty. </w:t>
      </w:r>
    </w:p>
    <w:p w14:paraId="6519AFD8" w14:textId="77777777" w:rsidR="003A7893" w:rsidRDefault="003A7893" w:rsidP="003A7893">
      <w:pPr>
        <w:autoSpaceDE w:val="0"/>
        <w:autoSpaceDN w:val="0"/>
        <w:adjustRightInd w:val="0"/>
        <w:spacing w:line="240" w:lineRule="auto"/>
        <w:rPr>
          <w:color w:val="000000"/>
          <w:sz w:val="20"/>
          <w:szCs w:val="20"/>
          <w:lang w:val="pl-PL"/>
        </w:rPr>
      </w:pPr>
      <w:r w:rsidRPr="003A7893">
        <w:rPr>
          <w:color w:val="000000"/>
          <w:sz w:val="20"/>
          <w:szCs w:val="20"/>
          <w:lang w:val="pl-PL"/>
        </w:rPr>
        <w:t>2. Zamawiający może zawrzeć umowę w sprawie zamówienia publicznego przed upływem terminu, o</w:t>
      </w:r>
    </w:p>
    <w:p w14:paraId="17F624AF" w14:textId="77777777" w:rsidR="003A7893" w:rsidRDefault="003A7893" w:rsidP="003A7893">
      <w:pPr>
        <w:autoSpaceDE w:val="0"/>
        <w:autoSpaceDN w:val="0"/>
        <w:adjustRightInd w:val="0"/>
        <w:spacing w:line="240" w:lineRule="auto"/>
        <w:rPr>
          <w:color w:val="000000"/>
          <w:sz w:val="20"/>
          <w:szCs w:val="20"/>
          <w:lang w:val="pl-PL"/>
        </w:rPr>
      </w:pPr>
      <w:r>
        <w:rPr>
          <w:color w:val="000000"/>
          <w:sz w:val="20"/>
          <w:szCs w:val="20"/>
          <w:lang w:val="pl-PL"/>
        </w:rPr>
        <w:t xml:space="preserve">    </w:t>
      </w:r>
      <w:r w:rsidRPr="003A7893">
        <w:rPr>
          <w:color w:val="000000"/>
          <w:sz w:val="20"/>
          <w:szCs w:val="20"/>
          <w:lang w:val="pl-PL"/>
        </w:rPr>
        <w:t xml:space="preserve">którym mowa w ust. 1, jeżeli w postępowaniu o udzielenie zamówienia prowadzonym w trybie </w:t>
      </w:r>
    </w:p>
    <w:p w14:paraId="23BB32DE" w14:textId="018FDB17" w:rsidR="003A7893" w:rsidRPr="003A7893" w:rsidRDefault="003A7893" w:rsidP="003A7893">
      <w:pPr>
        <w:autoSpaceDE w:val="0"/>
        <w:autoSpaceDN w:val="0"/>
        <w:adjustRightInd w:val="0"/>
        <w:spacing w:line="240" w:lineRule="auto"/>
        <w:rPr>
          <w:color w:val="000000"/>
          <w:sz w:val="20"/>
          <w:szCs w:val="20"/>
          <w:lang w:val="pl-PL"/>
        </w:rPr>
      </w:pPr>
      <w:r>
        <w:rPr>
          <w:color w:val="000000"/>
          <w:sz w:val="20"/>
          <w:szCs w:val="20"/>
          <w:lang w:val="pl-PL"/>
        </w:rPr>
        <w:t xml:space="preserve">    </w:t>
      </w:r>
      <w:r w:rsidRPr="003A7893">
        <w:rPr>
          <w:color w:val="000000"/>
          <w:sz w:val="20"/>
          <w:szCs w:val="20"/>
          <w:lang w:val="pl-PL"/>
        </w:rPr>
        <w:t xml:space="preserve">podstawowym złożono tylko jedną ofertę. </w:t>
      </w:r>
    </w:p>
    <w:p w14:paraId="017C640F" w14:textId="77777777" w:rsidR="00D20803" w:rsidRDefault="003A7893" w:rsidP="003A7893">
      <w:pPr>
        <w:autoSpaceDE w:val="0"/>
        <w:autoSpaceDN w:val="0"/>
        <w:adjustRightInd w:val="0"/>
        <w:spacing w:line="240" w:lineRule="auto"/>
        <w:rPr>
          <w:color w:val="000000"/>
          <w:sz w:val="20"/>
          <w:szCs w:val="20"/>
          <w:lang w:val="pl-PL"/>
        </w:rPr>
      </w:pPr>
      <w:r w:rsidRPr="003A7893">
        <w:rPr>
          <w:color w:val="000000"/>
          <w:sz w:val="20"/>
          <w:szCs w:val="20"/>
          <w:lang w:val="pl-PL"/>
        </w:rPr>
        <w:t>3. Wykonawca będzie zobowiązany do podpisania umowy w miejscu i terminie wskazanym przez</w:t>
      </w:r>
    </w:p>
    <w:p w14:paraId="3923B78E" w14:textId="77777777" w:rsidR="00D20803" w:rsidRDefault="00D20803" w:rsidP="003A7893">
      <w:pPr>
        <w:autoSpaceDE w:val="0"/>
        <w:autoSpaceDN w:val="0"/>
        <w:adjustRightInd w:val="0"/>
        <w:spacing w:line="240" w:lineRule="auto"/>
        <w:rPr>
          <w:color w:val="000000"/>
          <w:sz w:val="20"/>
          <w:szCs w:val="20"/>
          <w:lang w:val="pl-PL"/>
        </w:rPr>
      </w:pPr>
      <w:r>
        <w:rPr>
          <w:color w:val="000000"/>
          <w:sz w:val="20"/>
          <w:szCs w:val="20"/>
          <w:lang w:val="pl-PL"/>
        </w:rPr>
        <w:t xml:space="preserve">    </w:t>
      </w:r>
      <w:r w:rsidR="003A7893" w:rsidRPr="003A7893">
        <w:rPr>
          <w:color w:val="000000"/>
          <w:sz w:val="20"/>
          <w:szCs w:val="20"/>
          <w:lang w:val="pl-PL"/>
        </w:rPr>
        <w:t>Zamawiającego. O miejscu i terminie podpisania umowy Zamawiający powiadomi wykonawcę</w:t>
      </w:r>
    </w:p>
    <w:p w14:paraId="5F9B2E43" w14:textId="17011A36" w:rsidR="003A7893" w:rsidRPr="003A7893" w:rsidRDefault="00D20803" w:rsidP="003A7893">
      <w:pPr>
        <w:autoSpaceDE w:val="0"/>
        <w:autoSpaceDN w:val="0"/>
        <w:adjustRightInd w:val="0"/>
        <w:spacing w:line="240" w:lineRule="auto"/>
        <w:rPr>
          <w:color w:val="000000"/>
          <w:sz w:val="20"/>
          <w:szCs w:val="20"/>
          <w:lang w:val="pl-PL"/>
        </w:rPr>
      </w:pPr>
      <w:r>
        <w:rPr>
          <w:color w:val="000000"/>
          <w:sz w:val="20"/>
          <w:szCs w:val="20"/>
          <w:lang w:val="pl-PL"/>
        </w:rPr>
        <w:t xml:space="preserve">    </w:t>
      </w:r>
      <w:r w:rsidR="003A7893" w:rsidRPr="003A7893">
        <w:rPr>
          <w:color w:val="000000"/>
          <w:sz w:val="20"/>
          <w:szCs w:val="20"/>
          <w:lang w:val="pl-PL"/>
        </w:rPr>
        <w:t xml:space="preserve">telefonicznie bądź maile. </w:t>
      </w:r>
    </w:p>
    <w:p w14:paraId="36F1CCF9" w14:textId="77777777" w:rsidR="00D20803" w:rsidRDefault="003A7893" w:rsidP="003A7893">
      <w:pPr>
        <w:autoSpaceDE w:val="0"/>
        <w:autoSpaceDN w:val="0"/>
        <w:adjustRightInd w:val="0"/>
        <w:spacing w:line="240" w:lineRule="auto"/>
        <w:rPr>
          <w:color w:val="000000"/>
          <w:sz w:val="20"/>
          <w:szCs w:val="20"/>
          <w:lang w:val="pl-PL"/>
        </w:rPr>
      </w:pPr>
      <w:r w:rsidRPr="003A7893">
        <w:rPr>
          <w:color w:val="000000"/>
          <w:sz w:val="20"/>
          <w:szCs w:val="20"/>
          <w:lang w:val="pl-PL"/>
        </w:rPr>
        <w:t>4. W przypadku wyboru oferty złożonej przez Wykonawców wspólnie ubiegających się o udzielenie</w:t>
      </w:r>
    </w:p>
    <w:p w14:paraId="5A0D7400" w14:textId="77777777" w:rsidR="00D20803" w:rsidRDefault="00D20803" w:rsidP="003A7893">
      <w:pPr>
        <w:autoSpaceDE w:val="0"/>
        <w:autoSpaceDN w:val="0"/>
        <w:adjustRightInd w:val="0"/>
        <w:spacing w:line="240" w:lineRule="auto"/>
        <w:rPr>
          <w:color w:val="000000"/>
          <w:sz w:val="20"/>
          <w:szCs w:val="20"/>
          <w:lang w:val="pl-PL"/>
        </w:rPr>
      </w:pPr>
      <w:r>
        <w:rPr>
          <w:color w:val="000000"/>
          <w:sz w:val="20"/>
          <w:szCs w:val="20"/>
          <w:lang w:val="pl-PL"/>
        </w:rPr>
        <w:t xml:space="preserve">    </w:t>
      </w:r>
      <w:r w:rsidR="003A7893" w:rsidRPr="003A7893">
        <w:rPr>
          <w:color w:val="000000"/>
          <w:sz w:val="20"/>
          <w:szCs w:val="20"/>
          <w:lang w:val="pl-PL"/>
        </w:rPr>
        <w:t>zamówienia Zamawiający zastrzega sobie prawo żądania przed zawarciem umowy w sprawie</w:t>
      </w:r>
    </w:p>
    <w:p w14:paraId="5F4AA258" w14:textId="0FEE069F" w:rsidR="003A7893" w:rsidRPr="003A7893" w:rsidRDefault="00D20803" w:rsidP="003A7893">
      <w:pPr>
        <w:autoSpaceDE w:val="0"/>
        <w:autoSpaceDN w:val="0"/>
        <w:adjustRightInd w:val="0"/>
        <w:spacing w:line="240" w:lineRule="auto"/>
        <w:rPr>
          <w:color w:val="000000"/>
          <w:sz w:val="20"/>
          <w:szCs w:val="20"/>
          <w:lang w:val="pl-PL"/>
        </w:rPr>
      </w:pPr>
      <w:r>
        <w:rPr>
          <w:color w:val="000000"/>
          <w:sz w:val="20"/>
          <w:szCs w:val="20"/>
          <w:lang w:val="pl-PL"/>
        </w:rPr>
        <w:t xml:space="preserve">    </w:t>
      </w:r>
      <w:r w:rsidR="003A7893" w:rsidRPr="003A7893">
        <w:rPr>
          <w:color w:val="000000"/>
          <w:sz w:val="20"/>
          <w:szCs w:val="20"/>
          <w:lang w:val="pl-PL"/>
        </w:rPr>
        <w:t xml:space="preserve">zamówienia publicznego umowy regulującej współpracę tych Wykonawców. </w:t>
      </w:r>
    </w:p>
    <w:p w14:paraId="4AB421DA" w14:textId="77777777" w:rsidR="003A7893" w:rsidRPr="003A7893" w:rsidRDefault="003A7893" w:rsidP="003A7893"/>
    <w:p w14:paraId="00000137" w14:textId="0EB7D5FE" w:rsidR="00434368" w:rsidRDefault="00860038" w:rsidP="000A0C2E">
      <w:pPr>
        <w:pStyle w:val="Nagwek2"/>
        <w:jc w:val="both"/>
        <w:rPr>
          <w:sz w:val="28"/>
          <w:szCs w:val="28"/>
        </w:rPr>
      </w:pPr>
      <w:bookmarkStart w:id="30" w:name="_8o16t0j5rcy" w:colFirst="0" w:colLast="0"/>
      <w:bookmarkEnd w:id="29"/>
      <w:bookmarkEnd w:id="30"/>
      <w:r w:rsidRPr="0078162F">
        <w:rPr>
          <w:sz w:val="28"/>
          <w:szCs w:val="28"/>
        </w:rPr>
        <w:t>XXI. Wymagania dotyczące zabezpieczenia należytego wykonania umowy</w:t>
      </w:r>
    </w:p>
    <w:p w14:paraId="6B07B75C" w14:textId="22122ED2" w:rsidR="00D20803" w:rsidRPr="00D20803" w:rsidRDefault="00D20803" w:rsidP="00D20803">
      <w:r>
        <w:rPr>
          <w:sz w:val="20"/>
          <w:szCs w:val="20"/>
        </w:rPr>
        <w:t xml:space="preserve">Zamawiający </w:t>
      </w:r>
      <w:r>
        <w:rPr>
          <w:b/>
          <w:bCs/>
          <w:sz w:val="20"/>
          <w:szCs w:val="20"/>
        </w:rPr>
        <w:t xml:space="preserve">nie wymaga </w:t>
      </w:r>
      <w:r>
        <w:rPr>
          <w:sz w:val="20"/>
          <w:szCs w:val="20"/>
        </w:rPr>
        <w:t>wniesienia zabezpieczenia należytego wykonania umowy.</w:t>
      </w:r>
    </w:p>
    <w:p w14:paraId="00000139" w14:textId="3D992772" w:rsidR="00434368" w:rsidRPr="0078162F" w:rsidRDefault="00E16AB7" w:rsidP="000A0C2E">
      <w:pPr>
        <w:widowControl w:val="0"/>
        <w:suppressAutoHyphens/>
        <w:spacing w:before="170"/>
        <w:ind w:hanging="284"/>
        <w:jc w:val="both"/>
        <w:rPr>
          <w:sz w:val="28"/>
          <w:szCs w:val="28"/>
        </w:rPr>
      </w:pPr>
      <w:r>
        <w:rPr>
          <w:rFonts w:eastAsia="Tahoma"/>
          <w:color w:val="000000"/>
          <w:sz w:val="20"/>
          <w:szCs w:val="20"/>
        </w:rPr>
        <w:t xml:space="preserve">     </w:t>
      </w:r>
      <w:r w:rsidR="00860038" w:rsidRPr="0078162F">
        <w:rPr>
          <w:sz w:val="28"/>
          <w:szCs w:val="28"/>
        </w:rPr>
        <w:t>XXI</w:t>
      </w:r>
      <w:r w:rsidR="00B23489">
        <w:rPr>
          <w:sz w:val="28"/>
          <w:szCs w:val="28"/>
        </w:rPr>
        <w:t>I</w:t>
      </w:r>
      <w:r w:rsidR="00860038" w:rsidRPr="0078162F">
        <w:rPr>
          <w:sz w:val="28"/>
          <w:szCs w:val="28"/>
        </w:rPr>
        <w:t xml:space="preserve">. Informacje o treści zawieranej umowy oraz możliwości jej zmiany </w:t>
      </w:r>
    </w:p>
    <w:p w14:paraId="0000013A" w14:textId="79867524" w:rsidR="00434368" w:rsidRDefault="00860038" w:rsidP="00111B9B">
      <w:pPr>
        <w:numPr>
          <w:ilvl w:val="3"/>
          <w:numId w:val="10"/>
        </w:numPr>
        <w:spacing w:before="240"/>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613CD6">
        <w:rPr>
          <w:b/>
          <w:color w:val="000000" w:themeColor="text1"/>
          <w:sz w:val="20"/>
          <w:szCs w:val="20"/>
        </w:rPr>
        <w:t xml:space="preserve">Załącznik nr </w:t>
      </w:r>
      <w:r w:rsidR="006C3CB8">
        <w:rPr>
          <w:b/>
          <w:color w:val="000000" w:themeColor="text1"/>
          <w:sz w:val="20"/>
          <w:szCs w:val="20"/>
        </w:rPr>
        <w:t>4</w:t>
      </w:r>
      <w:r w:rsidR="0047430E">
        <w:rPr>
          <w:b/>
          <w:color w:val="000000" w:themeColor="text1"/>
          <w:sz w:val="20"/>
          <w:szCs w:val="20"/>
        </w:rPr>
        <w:t xml:space="preserve">.1, </w:t>
      </w:r>
      <w:r w:rsidR="006C3CB8">
        <w:rPr>
          <w:b/>
          <w:color w:val="000000" w:themeColor="text1"/>
          <w:sz w:val="20"/>
          <w:szCs w:val="20"/>
        </w:rPr>
        <w:t>4</w:t>
      </w:r>
      <w:r w:rsidR="0047430E">
        <w:rPr>
          <w:b/>
          <w:color w:val="000000" w:themeColor="text1"/>
          <w:sz w:val="20"/>
          <w:szCs w:val="20"/>
        </w:rPr>
        <w:t>.</w:t>
      </w:r>
      <w:r w:rsidR="006C3CB8">
        <w:rPr>
          <w:b/>
          <w:color w:val="000000" w:themeColor="text1"/>
          <w:sz w:val="20"/>
          <w:szCs w:val="20"/>
        </w:rPr>
        <w:t>2</w:t>
      </w:r>
      <w:r w:rsidRPr="00613CD6">
        <w:rPr>
          <w:b/>
          <w:color w:val="000000" w:themeColor="text1"/>
          <w:sz w:val="20"/>
          <w:szCs w:val="20"/>
        </w:rPr>
        <w:t xml:space="preserve"> do SWZ</w:t>
      </w:r>
      <w:r w:rsidRPr="00613CD6">
        <w:rPr>
          <w:color w:val="000000" w:themeColor="text1"/>
          <w:sz w:val="20"/>
          <w:szCs w:val="20"/>
        </w:rPr>
        <w:t>.</w:t>
      </w:r>
    </w:p>
    <w:p w14:paraId="0000013B" w14:textId="77777777" w:rsidR="00434368" w:rsidRDefault="00860038" w:rsidP="00111B9B">
      <w:pPr>
        <w:numPr>
          <w:ilvl w:val="3"/>
          <w:numId w:val="10"/>
        </w:numPr>
        <w:ind w:left="284"/>
        <w:jc w:val="both"/>
        <w:rPr>
          <w:sz w:val="20"/>
          <w:szCs w:val="20"/>
        </w:rPr>
      </w:pPr>
      <w:r>
        <w:rPr>
          <w:sz w:val="20"/>
          <w:szCs w:val="20"/>
        </w:rPr>
        <w:lastRenderedPageBreak/>
        <w:t>Zakres świadczenia Wykonawcy wynikający z umowy jest tożsamy z jego zobowiązaniem zawartym w ofercie.</w:t>
      </w:r>
    </w:p>
    <w:p w14:paraId="0000013C" w14:textId="62C22C28" w:rsidR="00434368" w:rsidRDefault="00860038" w:rsidP="00111B9B">
      <w:pPr>
        <w:numPr>
          <w:ilvl w:val="3"/>
          <w:numId w:val="10"/>
        </w:numPr>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Pr="00613CD6">
        <w:rPr>
          <w:b/>
          <w:color w:val="000000" w:themeColor="text1"/>
          <w:sz w:val="20"/>
          <w:szCs w:val="20"/>
        </w:rPr>
        <w:t>Załącznik nr</w:t>
      </w:r>
      <w:r w:rsidR="0078162F" w:rsidRPr="00613CD6">
        <w:rPr>
          <w:b/>
          <w:color w:val="000000" w:themeColor="text1"/>
          <w:sz w:val="20"/>
          <w:szCs w:val="20"/>
        </w:rPr>
        <w:t xml:space="preserve"> </w:t>
      </w:r>
      <w:r w:rsidR="006C3CB8">
        <w:rPr>
          <w:b/>
          <w:color w:val="000000" w:themeColor="text1"/>
          <w:sz w:val="20"/>
          <w:szCs w:val="20"/>
        </w:rPr>
        <w:t>4</w:t>
      </w:r>
      <w:r w:rsidR="0047430E">
        <w:rPr>
          <w:b/>
          <w:color w:val="000000" w:themeColor="text1"/>
          <w:sz w:val="20"/>
          <w:szCs w:val="20"/>
        </w:rPr>
        <w:t xml:space="preserve">.1, </w:t>
      </w:r>
      <w:r w:rsidR="006C3CB8">
        <w:rPr>
          <w:b/>
          <w:color w:val="000000" w:themeColor="text1"/>
          <w:sz w:val="20"/>
          <w:szCs w:val="20"/>
        </w:rPr>
        <w:t>4</w:t>
      </w:r>
      <w:r w:rsidR="0047430E">
        <w:rPr>
          <w:b/>
          <w:color w:val="000000" w:themeColor="text1"/>
          <w:sz w:val="20"/>
          <w:szCs w:val="20"/>
        </w:rPr>
        <w:t>.2</w:t>
      </w:r>
      <w:r w:rsidRPr="00613CD6">
        <w:rPr>
          <w:b/>
          <w:color w:val="000000" w:themeColor="text1"/>
          <w:sz w:val="20"/>
          <w:szCs w:val="20"/>
        </w:rPr>
        <w:t xml:space="preserve"> do SWZ</w:t>
      </w:r>
      <w:r w:rsidRPr="00613CD6">
        <w:rPr>
          <w:color w:val="000000" w:themeColor="text1"/>
          <w:sz w:val="20"/>
          <w:szCs w:val="20"/>
        </w:rPr>
        <w:t>.</w:t>
      </w:r>
    </w:p>
    <w:p w14:paraId="0000013D" w14:textId="77777777" w:rsidR="00434368" w:rsidRDefault="00860038" w:rsidP="00111B9B">
      <w:pPr>
        <w:numPr>
          <w:ilvl w:val="3"/>
          <w:numId w:val="10"/>
        </w:numPr>
        <w:ind w:left="284"/>
        <w:jc w:val="both"/>
        <w:rPr>
          <w:sz w:val="20"/>
          <w:szCs w:val="20"/>
        </w:rPr>
      </w:pPr>
      <w:r>
        <w:rPr>
          <w:sz w:val="20"/>
          <w:szCs w:val="20"/>
        </w:rPr>
        <w:t>Zmiana umowy wymaga dla swej ważności, pod rygorem nieważności, zachowania formy pisemnej.</w:t>
      </w:r>
    </w:p>
    <w:p w14:paraId="0000013E" w14:textId="6FDC3AA6" w:rsidR="00434368" w:rsidRPr="0078162F" w:rsidRDefault="00860038" w:rsidP="000A0C2E">
      <w:pPr>
        <w:pStyle w:val="Nagwek2"/>
        <w:jc w:val="both"/>
        <w:rPr>
          <w:sz w:val="28"/>
          <w:szCs w:val="28"/>
        </w:rPr>
      </w:pPr>
      <w:bookmarkStart w:id="31" w:name="_kmfqfyi30wag" w:colFirst="0" w:colLast="0"/>
      <w:bookmarkEnd w:id="31"/>
      <w:r w:rsidRPr="0078162F">
        <w:rPr>
          <w:sz w:val="28"/>
          <w:szCs w:val="28"/>
        </w:rPr>
        <w:t>X</w:t>
      </w:r>
      <w:r w:rsidR="002D6727">
        <w:rPr>
          <w:sz w:val="28"/>
          <w:szCs w:val="28"/>
        </w:rPr>
        <w:t>X</w:t>
      </w:r>
      <w:r w:rsidR="00B23489">
        <w:rPr>
          <w:sz w:val="28"/>
          <w:szCs w:val="28"/>
        </w:rPr>
        <w:t>I</w:t>
      </w:r>
      <w:r w:rsidR="00607546">
        <w:rPr>
          <w:sz w:val="28"/>
          <w:szCs w:val="28"/>
        </w:rPr>
        <w:t>II</w:t>
      </w:r>
      <w:r w:rsidRPr="0078162F">
        <w:rPr>
          <w:sz w:val="28"/>
          <w:szCs w:val="28"/>
        </w:rPr>
        <w:t>. Pouczenie o środkach ochrony prawnej przysługujących Wykonawcy</w:t>
      </w:r>
    </w:p>
    <w:p w14:paraId="0000013F" w14:textId="352D76E7" w:rsidR="00434368" w:rsidRDefault="00860038" w:rsidP="00111B9B">
      <w:pPr>
        <w:numPr>
          <w:ilvl w:val="0"/>
          <w:numId w:val="3"/>
        </w:numPr>
        <w:spacing w:before="240"/>
        <w:ind w:left="426"/>
        <w:jc w:val="both"/>
        <w:rPr>
          <w:sz w:val="20"/>
          <w:szCs w:val="20"/>
        </w:rPr>
      </w:pPr>
      <w:r>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C14790">
        <w:rPr>
          <w:sz w:val="20"/>
          <w:szCs w:val="20"/>
        </w:rPr>
        <w:t>.</w:t>
      </w:r>
      <w:r>
        <w:rPr>
          <w:sz w:val="20"/>
          <w:szCs w:val="20"/>
        </w:rPr>
        <w:t xml:space="preserve"> </w:t>
      </w:r>
    </w:p>
    <w:p w14:paraId="00000140" w14:textId="77777777" w:rsidR="00434368" w:rsidRDefault="00860038" w:rsidP="00111B9B">
      <w:pPr>
        <w:numPr>
          <w:ilvl w:val="0"/>
          <w:numId w:val="3"/>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34368" w:rsidRDefault="00860038" w:rsidP="00111B9B">
      <w:pPr>
        <w:numPr>
          <w:ilvl w:val="0"/>
          <w:numId w:val="3"/>
        </w:numPr>
        <w:ind w:left="426"/>
        <w:jc w:val="both"/>
        <w:rPr>
          <w:sz w:val="20"/>
          <w:szCs w:val="20"/>
        </w:rPr>
      </w:pPr>
      <w:r>
        <w:rPr>
          <w:sz w:val="20"/>
          <w:szCs w:val="20"/>
        </w:rPr>
        <w:t>Odwołanie przysługuje na:</w:t>
      </w:r>
    </w:p>
    <w:p w14:paraId="00000142" w14:textId="77777777" w:rsidR="00434368" w:rsidRDefault="00860038" w:rsidP="000A0C2E">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34368" w:rsidRDefault="00860038" w:rsidP="000A0C2E">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34368" w:rsidRDefault="00860038" w:rsidP="00111B9B">
      <w:pPr>
        <w:numPr>
          <w:ilvl w:val="0"/>
          <w:numId w:val="3"/>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34368" w:rsidRDefault="00860038" w:rsidP="00111B9B">
      <w:pPr>
        <w:numPr>
          <w:ilvl w:val="0"/>
          <w:numId w:val="3"/>
        </w:numPr>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34368" w:rsidRDefault="00860038" w:rsidP="00111B9B">
      <w:pPr>
        <w:numPr>
          <w:ilvl w:val="0"/>
          <w:numId w:val="3"/>
        </w:numPr>
        <w:ind w:left="426"/>
        <w:jc w:val="both"/>
        <w:rPr>
          <w:sz w:val="20"/>
          <w:szCs w:val="20"/>
        </w:rPr>
      </w:pPr>
      <w:r>
        <w:rPr>
          <w:sz w:val="20"/>
          <w:szCs w:val="20"/>
        </w:rPr>
        <w:t>Odwołanie wnosi się w terminie:</w:t>
      </w:r>
    </w:p>
    <w:p w14:paraId="00000147" w14:textId="77777777" w:rsidR="00434368" w:rsidRDefault="00860038" w:rsidP="000A0C2E">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34368" w:rsidRDefault="00860038" w:rsidP="000A0C2E">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34368" w:rsidRDefault="00860038" w:rsidP="00111B9B">
      <w:pPr>
        <w:numPr>
          <w:ilvl w:val="0"/>
          <w:numId w:val="3"/>
        </w:numPr>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34368" w:rsidRDefault="00860038" w:rsidP="00111B9B">
      <w:pPr>
        <w:numPr>
          <w:ilvl w:val="0"/>
          <w:numId w:val="3"/>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34368" w:rsidRDefault="00860038" w:rsidP="00111B9B">
      <w:pPr>
        <w:numPr>
          <w:ilvl w:val="0"/>
          <w:numId w:val="3"/>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34368" w:rsidRDefault="00860038" w:rsidP="00111B9B">
      <w:pPr>
        <w:numPr>
          <w:ilvl w:val="0"/>
          <w:numId w:val="3"/>
        </w:numPr>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34368" w:rsidRDefault="00860038" w:rsidP="00111B9B">
      <w:pPr>
        <w:numPr>
          <w:ilvl w:val="0"/>
          <w:numId w:val="3"/>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34368" w:rsidRDefault="00860038" w:rsidP="00111B9B">
      <w:pPr>
        <w:numPr>
          <w:ilvl w:val="0"/>
          <w:numId w:val="3"/>
        </w:numPr>
        <w:ind w:left="426"/>
        <w:jc w:val="both"/>
        <w:rPr>
          <w:sz w:val="20"/>
          <w:szCs w:val="20"/>
        </w:rPr>
      </w:pPr>
      <w:r>
        <w:rPr>
          <w:sz w:val="20"/>
          <w:szCs w:val="20"/>
        </w:rPr>
        <w:lastRenderedPageBreak/>
        <w:t>Prezes Izby przekazuje skargę wraz z aktami postępowania odwoławczego do sądu zamówień publicznych w terminie 7 dni od dnia jej otrzymania.</w:t>
      </w:r>
    </w:p>
    <w:p w14:paraId="0000014F" w14:textId="68B6BE29" w:rsidR="00434368" w:rsidRDefault="00860038" w:rsidP="000A0C2E">
      <w:pPr>
        <w:pStyle w:val="Nagwek2"/>
        <w:jc w:val="both"/>
        <w:rPr>
          <w:sz w:val="28"/>
          <w:szCs w:val="28"/>
        </w:rPr>
      </w:pPr>
      <w:bookmarkStart w:id="32" w:name="_uarrfy5kozla" w:colFirst="0" w:colLast="0"/>
      <w:bookmarkEnd w:id="32"/>
      <w:r w:rsidRPr="0078162F">
        <w:rPr>
          <w:sz w:val="28"/>
          <w:szCs w:val="28"/>
        </w:rPr>
        <w:t>X</w:t>
      </w:r>
      <w:r w:rsidR="002D6727">
        <w:rPr>
          <w:sz w:val="28"/>
          <w:szCs w:val="28"/>
        </w:rPr>
        <w:t>X</w:t>
      </w:r>
      <w:r w:rsidRPr="0078162F">
        <w:rPr>
          <w:sz w:val="28"/>
          <w:szCs w:val="28"/>
        </w:rPr>
        <w:t>V. Spis załączników</w:t>
      </w:r>
    </w:p>
    <w:p w14:paraId="02BE25F4" w14:textId="77777777" w:rsidR="00DE287E" w:rsidRPr="00DE287E" w:rsidRDefault="00DE287E" w:rsidP="00DE287E"/>
    <w:tbl>
      <w:tblPr>
        <w:tblStyle w:val="Tabela-Siatka"/>
        <w:tblW w:w="0" w:type="auto"/>
        <w:tblInd w:w="108" w:type="dxa"/>
        <w:tblLook w:val="04A0" w:firstRow="1" w:lastRow="0" w:firstColumn="1" w:lastColumn="0" w:noHBand="0" w:noVBand="1"/>
      </w:tblPr>
      <w:tblGrid>
        <w:gridCol w:w="543"/>
        <w:gridCol w:w="2772"/>
        <w:gridCol w:w="5596"/>
      </w:tblGrid>
      <w:tr w:rsidR="0078162F" w:rsidRPr="0078162F" w14:paraId="2E3D3F19" w14:textId="77777777" w:rsidTr="0083581E">
        <w:tc>
          <w:tcPr>
            <w:tcW w:w="543" w:type="dxa"/>
            <w:vAlign w:val="center"/>
          </w:tcPr>
          <w:p w14:paraId="130CCB84"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1</w:t>
            </w:r>
          </w:p>
        </w:tc>
        <w:tc>
          <w:tcPr>
            <w:tcW w:w="2772" w:type="dxa"/>
            <w:vAlign w:val="center"/>
          </w:tcPr>
          <w:p w14:paraId="6CE85075" w14:textId="4A3283FB"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1</w:t>
            </w:r>
            <w:r w:rsidR="0047430E">
              <w:rPr>
                <w:rFonts w:ascii="Arial" w:hAnsi="Arial" w:cs="Arial"/>
                <w:b/>
                <w:sz w:val="20"/>
                <w:szCs w:val="20"/>
              </w:rPr>
              <w:t>.1, 1.2</w:t>
            </w:r>
            <w:r w:rsidRPr="0078162F">
              <w:rPr>
                <w:rFonts w:ascii="Arial" w:hAnsi="Arial" w:cs="Arial"/>
                <w:b/>
                <w:sz w:val="20"/>
                <w:szCs w:val="20"/>
              </w:rPr>
              <w:t xml:space="preserve"> do SWZ</w:t>
            </w:r>
          </w:p>
        </w:tc>
        <w:tc>
          <w:tcPr>
            <w:tcW w:w="5596" w:type="dxa"/>
            <w:vAlign w:val="center"/>
          </w:tcPr>
          <w:p w14:paraId="2763799D" w14:textId="1959677D"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Formularz</w:t>
            </w:r>
            <w:r w:rsidR="001736B1">
              <w:rPr>
                <w:rFonts w:ascii="Arial" w:hAnsi="Arial" w:cs="Arial"/>
                <w:sz w:val="20"/>
                <w:szCs w:val="20"/>
              </w:rPr>
              <w:t>e</w:t>
            </w:r>
            <w:r w:rsidRPr="0078162F">
              <w:rPr>
                <w:rFonts w:ascii="Arial" w:hAnsi="Arial" w:cs="Arial"/>
                <w:spacing w:val="-2"/>
                <w:sz w:val="20"/>
                <w:szCs w:val="20"/>
              </w:rPr>
              <w:t xml:space="preserve"> </w:t>
            </w:r>
            <w:r w:rsidRPr="0078162F">
              <w:rPr>
                <w:rFonts w:ascii="Arial" w:hAnsi="Arial" w:cs="Arial"/>
                <w:sz w:val="20"/>
                <w:szCs w:val="20"/>
              </w:rPr>
              <w:t>ofert</w:t>
            </w:r>
            <w:r w:rsidR="001736B1">
              <w:rPr>
                <w:rFonts w:ascii="Arial" w:hAnsi="Arial" w:cs="Arial"/>
                <w:sz w:val="20"/>
                <w:szCs w:val="20"/>
              </w:rPr>
              <w:t>owe</w:t>
            </w:r>
            <w:r w:rsidRPr="0078162F">
              <w:rPr>
                <w:rFonts w:ascii="Arial" w:hAnsi="Arial" w:cs="Arial"/>
                <w:sz w:val="20"/>
                <w:szCs w:val="20"/>
              </w:rPr>
              <w:t xml:space="preserve"> </w:t>
            </w:r>
          </w:p>
        </w:tc>
      </w:tr>
      <w:tr w:rsidR="0078162F" w:rsidRPr="0078162F" w14:paraId="5AF7AA58" w14:textId="77777777" w:rsidTr="0083581E">
        <w:tc>
          <w:tcPr>
            <w:tcW w:w="543" w:type="dxa"/>
            <w:vAlign w:val="center"/>
          </w:tcPr>
          <w:p w14:paraId="7EAA6B5C"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2</w:t>
            </w:r>
          </w:p>
        </w:tc>
        <w:tc>
          <w:tcPr>
            <w:tcW w:w="2772" w:type="dxa"/>
            <w:vAlign w:val="center"/>
          </w:tcPr>
          <w:p w14:paraId="6AE59AFC" w14:textId="2FC96174"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2</w:t>
            </w:r>
            <w:r w:rsidR="00DE287E">
              <w:rPr>
                <w:rFonts w:ascii="Arial" w:hAnsi="Arial" w:cs="Arial"/>
                <w:b/>
                <w:sz w:val="20"/>
                <w:szCs w:val="20"/>
              </w:rPr>
              <w:t xml:space="preserve"> </w:t>
            </w:r>
            <w:r w:rsidR="00C2717B">
              <w:rPr>
                <w:rFonts w:ascii="Arial" w:hAnsi="Arial" w:cs="Arial"/>
                <w:b/>
                <w:sz w:val="20"/>
                <w:szCs w:val="20"/>
              </w:rPr>
              <w:t>i 2A</w:t>
            </w:r>
            <w:r w:rsidRPr="0078162F">
              <w:rPr>
                <w:rFonts w:ascii="Arial" w:hAnsi="Arial" w:cs="Arial"/>
                <w:b/>
                <w:sz w:val="20"/>
                <w:szCs w:val="20"/>
              </w:rPr>
              <w:t xml:space="preserve"> do SWZ</w:t>
            </w:r>
          </w:p>
        </w:tc>
        <w:tc>
          <w:tcPr>
            <w:tcW w:w="5596" w:type="dxa"/>
            <w:vAlign w:val="center"/>
          </w:tcPr>
          <w:p w14:paraId="0577AB6A" w14:textId="0EFE21F5"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 xml:space="preserve">Oświadczenie o braku podstaw do wykluczenia </w:t>
            </w:r>
          </w:p>
        </w:tc>
      </w:tr>
      <w:tr w:rsidR="0078162F" w:rsidRPr="0078162F" w14:paraId="1EA8FE30" w14:textId="77777777" w:rsidTr="0083581E">
        <w:tc>
          <w:tcPr>
            <w:tcW w:w="543" w:type="dxa"/>
            <w:vAlign w:val="center"/>
          </w:tcPr>
          <w:p w14:paraId="6A4ECB95"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3</w:t>
            </w:r>
          </w:p>
        </w:tc>
        <w:tc>
          <w:tcPr>
            <w:tcW w:w="2772" w:type="dxa"/>
            <w:vAlign w:val="center"/>
          </w:tcPr>
          <w:p w14:paraId="6BE4F642" w14:textId="0F23A0C6"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3 do SWZ</w:t>
            </w:r>
          </w:p>
        </w:tc>
        <w:tc>
          <w:tcPr>
            <w:tcW w:w="5596" w:type="dxa"/>
            <w:vAlign w:val="center"/>
          </w:tcPr>
          <w:p w14:paraId="49C827BB" w14:textId="245828B3" w:rsidR="0078162F" w:rsidRPr="0083581E" w:rsidRDefault="0083581E" w:rsidP="000A0C2E">
            <w:pPr>
              <w:pStyle w:val="Tekstpodstawowy"/>
              <w:spacing w:after="120" w:line="276" w:lineRule="auto"/>
              <w:ind w:left="0"/>
              <w:jc w:val="left"/>
              <w:rPr>
                <w:rFonts w:ascii="Arial" w:hAnsi="Arial" w:cs="Arial"/>
                <w:sz w:val="20"/>
                <w:szCs w:val="20"/>
              </w:rPr>
            </w:pPr>
            <w:r w:rsidRPr="0083581E">
              <w:rPr>
                <w:rFonts w:ascii="Arial" w:hAnsi="Arial" w:cs="Arial"/>
                <w:sz w:val="20"/>
                <w:szCs w:val="20"/>
              </w:rPr>
              <w:t>Zobowiązanie innego podmiotu do udostępnienia niezbędnych zasobów Wykonawcy</w:t>
            </w:r>
          </w:p>
        </w:tc>
      </w:tr>
      <w:tr w:rsidR="0078162F" w:rsidRPr="0078162F" w14:paraId="16A2DCDC" w14:textId="77777777" w:rsidTr="0083581E">
        <w:tc>
          <w:tcPr>
            <w:tcW w:w="543" w:type="dxa"/>
            <w:vAlign w:val="center"/>
          </w:tcPr>
          <w:p w14:paraId="793C6E19" w14:textId="605587A7" w:rsidR="0078162F" w:rsidRPr="0078162F" w:rsidRDefault="00F3084E" w:rsidP="000A0C2E">
            <w:pPr>
              <w:pStyle w:val="Tekstpodstawowy"/>
              <w:spacing w:after="120" w:line="276" w:lineRule="auto"/>
              <w:ind w:left="0"/>
              <w:jc w:val="left"/>
              <w:rPr>
                <w:rFonts w:ascii="Arial" w:hAnsi="Arial" w:cs="Arial"/>
                <w:sz w:val="20"/>
                <w:szCs w:val="20"/>
              </w:rPr>
            </w:pPr>
            <w:r>
              <w:rPr>
                <w:rFonts w:ascii="Arial" w:hAnsi="Arial" w:cs="Arial"/>
                <w:sz w:val="20"/>
                <w:szCs w:val="20"/>
              </w:rPr>
              <w:t>4</w:t>
            </w:r>
          </w:p>
        </w:tc>
        <w:tc>
          <w:tcPr>
            <w:tcW w:w="2772" w:type="dxa"/>
            <w:vAlign w:val="center"/>
          </w:tcPr>
          <w:p w14:paraId="1E58BB81" w14:textId="197F7946"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 xml:space="preserve">Załącznik nr </w:t>
            </w:r>
            <w:r w:rsidR="00F3084E">
              <w:rPr>
                <w:rFonts w:ascii="Arial" w:hAnsi="Arial" w:cs="Arial"/>
                <w:b/>
                <w:sz w:val="20"/>
                <w:szCs w:val="20"/>
              </w:rPr>
              <w:t>4</w:t>
            </w:r>
            <w:r w:rsidR="0047430E">
              <w:rPr>
                <w:rFonts w:ascii="Arial" w:hAnsi="Arial" w:cs="Arial"/>
                <w:b/>
                <w:sz w:val="20"/>
                <w:szCs w:val="20"/>
              </w:rPr>
              <w:t xml:space="preserve">.1, </w:t>
            </w:r>
            <w:r w:rsidR="00F3084E">
              <w:rPr>
                <w:rFonts w:ascii="Arial" w:hAnsi="Arial" w:cs="Arial"/>
                <w:b/>
                <w:sz w:val="20"/>
                <w:szCs w:val="20"/>
              </w:rPr>
              <w:t>4</w:t>
            </w:r>
            <w:r w:rsidR="0047430E">
              <w:rPr>
                <w:rFonts w:ascii="Arial" w:hAnsi="Arial" w:cs="Arial"/>
                <w:b/>
                <w:sz w:val="20"/>
                <w:szCs w:val="20"/>
              </w:rPr>
              <w:t>.2</w:t>
            </w:r>
            <w:r w:rsidRPr="0078162F">
              <w:rPr>
                <w:rFonts w:ascii="Arial" w:hAnsi="Arial" w:cs="Arial"/>
                <w:b/>
                <w:sz w:val="20"/>
                <w:szCs w:val="20"/>
              </w:rPr>
              <w:t xml:space="preserve"> do SWZ</w:t>
            </w:r>
          </w:p>
        </w:tc>
        <w:tc>
          <w:tcPr>
            <w:tcW w:w="5596" w:type="dxa"/>
            <w:vAlign w:val="center"/>
          </w:tcPr>
          <w:p w14:paraId="4D1E189B" w14:textId="7FAD30F9" w:rsidR="0078162F" w:rsidRPr="0078162F" w:rsidRDefault="0047430E" w:rsidP="000A0C2E">
            <w:pPr>
              <w:pStyle w:val="Tekstpodstawowy"/>
              <w:spacing w:after="120" w:line="276" w:lineRule="auto"/>
              <w:ind w:left="0"/>
              <w:jc w:val="left"/>
              <w:rPr>
                <w:rFonts w:ascii="Arial" w:hAnsi="Arial" w:cs="Arial"/>
                <w:sz w:val="20"/>
                <w:szCs w:val="20"/>
              </w:rPr>
            </w:pPr>
            <w:r>
              <w:rPr>
                <w:rFonts w:ascii="Arial" w:hAnsi="Arial" w:cs="Arial"/>
                <w:sz w:val="20"/>
                <w:szCs w:val="20"/>
              </w:rPr>
              <w:t xml:space="preserve">Projekty </w:t>
            </w:r>
            <w:r w:rsidR="00D20803">
              <w:rPr>
                <w:rFonts w:ascii="Arial" w:hAnsi="Arial" w:cs="Arial"/>
                <w:sz w:val="20"/>
                <w:szCs w:val="20"/>
              </w:rPr>
              <w:t xml:space="preserve"> um</w:t>
            </w:r>
            <w:r>
              <w:rPr>
                <w:rFonts w:ascii="Arial" w:hAnsi="Arial" w:cs="Arial"/>
                <w:sz w:val="20"/>
                <w:szCs w:val="20"/>
              </w:rPr>
              <w:t>ó</w:t>
            </w:r>
            <w:r w:rsidR="00D20803">
              <w:rPr>
                <w:rFonts w:ascii="Arial" w:hAnsi="Arial" w:cs="Arial"/>
                <w:sz w:val="20"/>
                <w:szCs w:val="20"/>
              </w:rPr>
              <w:t>w</w:t>
            </w:r>
          </w:p>
        </w:tc>
      </w:tr>
      <w:tr w:rsidR="00F43669" w:rsidRPr="0078162F" w14:paraId="5B4046B2" w14:textId="77777777" w:rsidTr="0083581E">
        <w:tc>
          <w:tcPr>
            <w:tcW w:w="543" w:type="dxa"/>
            <w:vAlign w:val="center"/>
          </w:tcPr>
          <w:p w14:paraId="587FD730" w14:textId="1930DDAD" w:rsidR="00F43669" w:rsidRPr="0078162F" w:rsidRDefault="00F3084E" w:rsidP="000A0C2E">
            <w:pPr>
              <w:pStyle w:val="Tekstpodstawowy"/>
              <w:spacing w:after="120" w:line="276" w:lineRule="auto"/>
              <w:ind w:left="0"/>
              <w:jc w:val="left"/>
              <w:rPr>
                <w:rFonts w:ascii="Arial" w:hAnsi="Arial" w:cs="Arial"/>
                <w:sz w:val="20"/>
                <w:szCs w:val="20"/>
              </w:rPr>
            </w:pPr>
            <w:r>
              <w:rPr>
                <w:rFonts w:ascii="Arial" w:hAnsi="Arial" w:cs="Arial"/>
                <w:sz w:val="20"/>
                <w:szCs w:val="20"/>
              </w:rPr>
              <w:t>5</w:t>
            </w:r>
          </w:p>
        </w:tc>
        <w:tc>
          <w:tcPr>
            <w:tcW w:w="2772" w:type="dxa"/>
            <w:vAlign w:val="center"/>
          </w:tcPr>
          <w:p w14:paraId="3B6F40F4" w14:textId="0683B13B" w:rsidR="00F43669" w:rsidRPr="0078162F" w:rsidRDefault="00C812E4" w:rsidP="000A0C2E">
            <w:pPr>
              <w:spacing w:line="276" w:lineRule="auto"/>
              <w:rPr>
                <w:b/>
                <w:sz w:val="20"/>
                <w:szCs w:val="20"/>
              </w:rPr>
            </w:pPr>
            <w:r w:rsidRPr="0078162F">
              <w:rPr>
                <w:rFonts w:ascii="Arial" w:hAnsi="Arial" w:cs="Arial"/>
                <w:b/>
                <w:sz w:val="20"/>
                <w:szCs w:val="20"/>
              </w:rPr>
              <w:t xml:space="preserve">Załącznik nr </w:t>
            </w:r>
            <w:r w:rsidR="00F3084E">
              <w:rPr>
                <w:rFonts w:ascii="Arial" w:hAnsi="Arial" w:cs="Arial"/>
                <w:b/>
                <w:sz w:val="20"/>
                <w:szCs w:val="20"/>
              </w:rPr>
              <w:t>5</w:t>
            </w:r>
            <w:r w:rsidR="0047430E">
              <w:rPr>
                <w:rFonts w:ascii="Arial" w:hAnsi="Arial" w:cs="Arial"/>
                <w:b/>
                <w:sz w:val="20"/>
                <w:szCs w:val="20"/>
              </w:rPr>
              <w:t xml:space="preserve">.1, </w:t>
            </w:r>
            <w:r w:rsidR="00F3084E">
              <w:rPr>
                <w:rFonts w:ascii="Arial" w:hAnsi="Arial" w:cs="Arial"/>
                <w:b/>
                <w:sz w:val="20"/>
                <w:szCs w:val="20"/>
              </w:rPr>
              <w:t>5</w:t>
            </w:r>
            <w:r w:rsidR="0047430E">
              <w:rPr>
                <w:rFonts w:ascii="Arial" w:hAnsi="Arial" w:cs="Arial"/>
                <w:b/>
                <w:sz w:val="20"/>
                <w:szCs w:val="20"/>
              </w:rPr>
              <w:t xml:space="preserve">.2, </w:t>
            </w:r>
            <w:r w:rsidRPr="0078162F">
              <w:rPr>
                <w:rFonts w:ascii="Arial" w:hAnsi="Arial" w:cs="Arial"/>
                <w:b/>
                <w:sz w:val="20"/>
                <w:szCs w:val="20"/>
              </w:rPr>
              <w:t>do SWZ</w:t>
            </w:r>
          </w:p>
        </w:tc>
        <w:tc>
          <w:tcPr>
            <w:tcW w:w="5596" w:type="dxa"/>
            <w:vAlign w:val="center"/>
          </w:tcPr>
          <w:p w14:paraId="361B956D" w14:textId="15E3E953" w:rsidR="00AE31E8" w:rsidRPr="0078162F" w:rsidRDefault="00D20803" w:rsidP="000A0C2E">
            <w:pPr>
              <w:pStyle w:val="Tekstpodstawowy"/>
              <w:spacing w:after="120" w:line="276" w:lineRule="auto"/>
              <w:ind w:left="0"/>
              <w:jc w:val="left"/>
              <w:rPr>
                <w:rFonts w:ascii="Arial" w:hAnsi="Arial" w:cs="Arial"/>
                <w:sz w:val="20"/>
                <w:szCs w:val="20"/>
              </w:rPr>
            </w:pPr>
            <w:r>
              <w:rPr>
                <w:rFonts w:ascii="Arial" w:hAnsi="Arial" w:cs="Arial"/>
                <w:sz w:val="20"/>
                <w:szCs w:val="20"/>
              </w:rPr>
              <w:t>Opis</w:t>
            </w:r>
            <w:r w:rsidR="001736B1">
              <w:rPr>
                <w:rFonts w:ascii="Arial" w:hAnsi="Arial" w:cs="Arial"/>
                <w:sz w:val="20"/>
                <w:szCs w:val="20"/>
              </w:rPr>
              <w:t>y</w:t>
            </w:r>
            <w:r>
              <w:rPr>
                <w:rFonts w:ascii="Arial" w:hAnsi="Arial" w:cs="Arial"/>
                <w:sz w:val="20"/>
                <w:szCs w:val="20"/>
              </w:rPr>
              <w:t xml:space="preserve"> przedmiotu zamówienia</w:t>
            </w:r>
          </w:p>
        </w:tc>
      </w:tr>
    </w:tbl>
    <w:p w14:paraId="00000153" w14:textId="77777777" w:rsidR="00434368" w:rsidRDefault="00434368" w:rsidP="000A0C2E">
      <w:pPr>
        <w:jc w:val="both"/>
      </w:pPr>
    </w:p>
    <w:sectPr w:rsidR="00434368">
      <w:headerReference w:type="default" r:id="rId35"/>
      <w:footerReference w:type="default" r:id="rId36"/>
      <w:headerReference w:type="first" r:id="rId3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41E6" w14:textId="77777777" w:rsidR="009A56F4" w:rsidRDefault="009A56F4">
      <w:pPr>
        <w:spacing w:line="240" w:lineRule="auto"/>
      </w:pPr>
      <w:r>
        <w:separator/>
      </w:r>
    </w:p>
  </w:endnote>
  <w:endnote w:type="continuationSeparator" w:id="0">
    <w:p w14:paraId="12D0ADEB" w14:textId="77777777" w:rsidR="009A56F4" w:rsidRDefault="009A5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52710DAE" w:rsidR="00C23158" w:rsidRDefault="00C23158">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6AD1" w14:textId="77777777" w:rsidR="009A56F4" w:rsidRDefault="009A56F4">
      <w:pPr>
        <w:spacing w:line="240" w:lineRule="auto"/>
      </w:pPr>
      <w:r>
        <w:separator/>
      </w:r>
    </w:p>
  </w:footnote>
  <w:footnote w:type="continuationSeparator" w:id="0">
    <w:p w14:paraId="0CE85A94" w14:textId="77777777" w:rsidR="009A56F4" w:rsidRDefault="009A56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1D874F4B" w:rsidR="00C23158" w:rsidRDefault="00C23158">
    <w:pPr>
      <w:rPr>
        <w:rFonts w:ascii="Calibri" w:eastAsia="Calibri" w:hAnsi="Calibri" w:cs="Calibri"/>
        <w:color w:val="434343"/>
      </w:rPr>
    </w:pPr>
    <w:r>
      <w:rPr>
        <w:rFonts w:ascii="Calibri" w:eastAsia="Calibri" w:hAnsi="Calibri" w:cs="Calibri"/>
        <w:color w:val="434343"/>
      </w:rPr>
      <w:t>Nr postępowania: IRP.ZP.271.</w:t>
    </w:r>
    <w:r w:rsidR="005372FF">
      <w:rPr>
        <w:rFonts w:ascii="Calibri" w:eastAsia="Calibri" w:hAnsi="Calibri" w:cs="Calibri"/>
        <w:color w:val="434343"/>
      </w:rPr>
      <w:t>1</w:t>
    </w:r>
    <w:r w:rsidR="00C526B4">
      <w:rPr>
        <w:rFonts w:ascii="Calibri" w:eastAsia="Calibri" w:hAnsi="Calibri" w:cs="Calibri"/>
        <w:color w:val="434343"/>
      </w:rPr>
      <w:t>3</w:t>
    </w:r>
    <w:r w:rsidR="005372FF">
      <w:rPr>
        <w:rFonts w:ascii="Calibri" w:eastAsia="Calibri" w:hAnsi="Calibri" w:cs="Calibri"/>
        <w:color w:val="434343"/>
      </w:rPr>
      <w:t>.</w:t>
    </w:r>
    <w:r>
      <w:rPr>
        <w:rFonts w:ascii="Calibri" w:eastAsia="Calibri" w:hAnsi="Calibri" w:cs="Calibri"/>
        <w:color w:val="434343"/>
      </w:rPr>
      <w:t>202</w:t>
    </w:r>
    <w:r w:rsidR="001D2468">
      <w:rPr>
        <w:rFonts w:ascii="Calibri" w:eastAsia="Calibri" w:hAnsi="Calibri" w:cs="Calibri"/>
        <w:color w:val="434343"/>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D28D" w14:textId="68C79EA0" w:rsidR="00C23158" w:rsidRDefault="00C23158" w:rsidP="001C7F4E">
    <w:pPr>
      <w:rPr>
        <w:rFonts w:ascii="Calibri" w:eastAsia="Calibri" w:hAnsi="Calibri" w:cs="Calibri"/>
        <w:color w:val="434343"/>
      </w:rPr>
    </w:pPr>
    <w:r>
      <w:rPr>
        <w:rFonts w:ascii="Calibri" w:eastAsia="Calibri" w:hAnsi="Calibri" w:cs="Calibri"/>
        <w:color w:val="434343"/>
      </w:rPr>
      <w:t>Nr postępowania: IRP.ZP.271.</w:t>
    </w:r>
    <w:r w:rsidR="001736B1">
      <w:rPr>
        <w:rFonts w:ascii="Calibri" w:eastAsia="Calibri" w:hAnsi="Calibri" w:cs="Calibri"/>
        <w:color w:val="434343"/>
      </w:rPr>
      <w:t>1</w:t>
    </w:r>
    <w:r w:rsidR="00C526B4">
      <w:rPr>
        <w:rFonts w:ascii="Calibri" w:eastAsia="Calibri" w:hAnsi="Calibri" w:cs="Calibri"/>
        <w:color w:val="434343"/>
      </w:rPr>
      <w:t>3</w:t>
    </w:r>
    <w:r>
      <w:rPr>
        <w:rFonts w:ascii="Calibri" w:eastAsia="Calibri" w:hAnsi="Calibri" w:cs="Calibri"/>
        <w:color w:val="434343"/>
      </w:rPr>
      <w:t>.202</w:t>
    </w:r>
    <w:r w:rsidR="000D7AB3">
      <w:rPr>
        <w:rFonts w:ascii="Calibri" w:eastAsia="Calibri" w:hAnsi="Calibri" w:cs="Calibri"/>
        <w:color w:val="434343"/>
      </w:rPr>
      <w:t>2</w:t>
    </w:r>
  </w:p>
  <w:p w14:paraId="44DC3670" w14:textId="77777777" w:rsidR="00C23158" w:rsidRPr="001C7F4E" w:rsidRDefault="00C23158" w:rsidP="001C7F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521"/>
    <w:multiLevelType w:val="hybridMultilevel"/>
    <w:tmpl w:val="EA7C4786"/>
    <w:lvl w:ilvl="0" w:tplc="04150011">
      <w:start w:val="1"/>
      <w:numFmt w:val="decimal"/>
      <w:lvlText w:val="%1)"/>
      <w:lvlJc w:val="left"/>
      <w:pPr>
        <w:ind w:left="4287" w:hanging="360"/>
      </w:pPr>
      <w:rPr>
        <w:rFonts w:cs="Times New Roman"/>
      </w:rPr>
    </w:lvl>
    <w:lvl w:ilvl="1" w:tplc="04150019" w:tentative="1">
      <w:start w:val="1"/>
      <w:numFmt w:val="lowerLetter"/>
      <w:lvlText w:val="%2."/>
      <w:lvlJc w:val="left"/>
      <w:pPr>
        <w:ind w:left="5007" w:hanging="360"/>
      </w:pPr>
      <w:rPr>
        <w:rFonts w:cs="Times New Roman"/>
      </w:rPr>
    </w:lvl>
    <w:lvl w:ilvl="2" w:tplc="0415001B" w:tentative="1">
      <w:start w:val="1"/>
      <w:numFmt w:val="lowerRoman"/>
      <w:lvlText w:val="%3."/>
      <w:lvlJc w:val="right"/>
      <w:pPr>
        <w:ind w:left="5727" w:hanging="180"/>
      </w:pPr>
      <w:rPr>
        <w:rFonts w:cs="Times New Roman"/>
      </w:rPr>
    </w:lvl>
    <w:lvl w:ilvl="3" w:tplc="0415000F" w:tentative="1">
      <w:start w:val="1"/>
      <w:numFmt w:val="decimal"/>
      <w:lvlText w:val="%4."/>
      <w:lvlJc w:val="left"/>
      <w:pPr>
        <w:ind w:left="6447" w:hanging="360"/>
      </w:pPr>
      <w:rPr>
        <w:rFonts w:cs="Times New Roman"/>
      </w:rPr>
    </w:lvl>
    <w:lvl w:ilvl="4" w:tplc="04150019" w:tentative="1">
      <w:start w:val="1"/>
      <w:numFmt w:val="lowerLetter"/>
      <w:lvlText w:val="%5."/>
      <w:lvlJc w:val="left"/>
      <w:pPr>
        <w:ind w:left="7167" w:hanging="360"/>
      </w:pPr>
      <w:rPr>
        <w:rFonts w:cs="Times New Roman"/>
      </w:rPr>
    </w:lvl>
    <w:lvl w:ilvl="5" w:tplc="0415001B" w:tentative="1">
      <w:start w:val="1"/>
      <w:numFmt w:val="lowerRoman"/>
      <w:lvlText w:val="%6."/>
      <w:lvlJc w:val="right"/>
      <w:pPr>
        <w:ind w:left="7887" w:hanging="180"/>
      </w:pPr>
      <w:rPr>
        <w:rFonts w:cs="Times New Roman"/>
      </w:rPr>
    </w:lvl>
    <w:lvl w:ilvl="6" w:tplc="0415000F" w:tentative="1">
      <w:start w:val="1"/>
      <w:numFmt w:val="decimal"/>
      <w:lvlText w:val="%7."/>
      <w:lvlJc w:val="left"/>
      <w:pPr>
        <w:ind w:left="8607" w:hanging="360"/>
      </w:pPr>
      <w:rPr>
        <w:rFonts w:cs="Times New Roman"/>
      </w:rPr>
    </w:lvl>
    <w:lvl w:ilvl="7" w:tplc="04150019" w:tentative="1">
      <w:start w:val="1"/>
      <w:numFmt w:val="lowerLetter"/>
      <w:lvlText w:val="%8."/>
      <w:lvlJc w:val="left"/>
      <w:pPr>
        <w:ind w:left="9327" w:hanging="360"/>
      </w:pPr>
      <w:rPr>
        <w:rFonts w:cs="Times New Roman"/>
      </w:rPr>
    </w:lvl>
    <w:lvl w:ilvl="8" w:tplc="0415001B" w:tentative="1">
      <w:start w:val="1"/>
      <w:numFmt w:val="lowerRoman"/>
      <w:lvlText w:val="%9."/>
      <w:lvlJc w:val="right"/>
      <w:pPr>
        <w:ind w:left="10047" w:hanging="180"/>
      </w:pPr>
      <w:rPr>
        <w:rFonts w:cs="Times New Roman"/>
      </w:rPr>
    </w:lvl>
  </w:abstractNum>
  <w:abstractNum w:abstractNumId="1"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F4D39C0"/>
    <w:multiLevelType w:val="multilevel"/>
    <w:tmpl w:val="BCA0D94C"/>
    <w:lvl w:ilvl="0">
      <w:start w:val="1"/>
      <w:numFmt w:val="decimal"/>
      <w:lvlText w:val="%1."/>
      <w:lvlJc w:val="left"/>
      <w:pPr>
        <w:ind w:left="454" w:hanging="454"/>
      </w:pPr>
      <w:rPr>
        <w:b/>
        <w:vertAlign w:val="baseline"/>
      </w:rPr>
    </w:lvl>
    <w:lvl w:ilvl="1">
      <w:start w:val="1"/>
      <w:numFmt w:val="lowerLetter"/>
      <w:lvlText w:val="%2)"/>
      <w:lvlJc w:val="left"/>
      <w:pPr>
        <w:ind w:left="884" w:hanging="360"/>
      </w:pPr>
      <w:rPr>
        <w:rFonts w:ascii="Arial" w:hAnsi="Arial" w:cs="Arial" w:hint="default"/>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 w15:restartNumberingAfterBreak="0">
    <w:nsid w:val="113D7D09"/>
    <w:multiLevelType w:val="multilevel"/>
    <w:tmpl w:val="4976A3B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1EF2DD0"/>
    <w:multiLevelType w:val="multilevel"/>
    <w:tmpl w:val="5E2EA6F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DDA7625"/>
    <w:multiLevelType w:val="hybridMultilevel"/>
    <w:tmpl w:val="71404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6C0121"/>
    <w:multiLevelType w:val="multilevel"/>
    <w:tmpl w:val="E3A6F82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2513DA4"/>
    <w:multiLevelType w:val="multilevel"/>
    <w:tmpl w:val="FAD686A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E7206E5"/>
    <w:multiLevelType w:val="multilevel"/>
    <w:tmpl w:val="5D005E1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2676802"/>
    <w:multiLevelType w:val="hybridMultilevel"/>
    <w:tmpl w:val="C9C2BC28"/>
    <w:lvl w:ilvl="0" w:tplc="04150001">
      <w:start w:val="1"/>
      <w:numFmt w:val="bullet"/>
      <w:lvlText w:val=""/>
      <w:lvlJc w:val="left"/>
      <w:pPr>
        <w:ind w:left="1491" w:hanging="360"/>
      </w:pPr>
      <w:rPr>
        <w:rFonts w:ascii="Symbol" w:hAnsi="Symbol" w:hint="default"/>
      </w:rPr>
    </w:lvl>
    <w:lvl w:ilvl="1" w:tplc="04150003" w:tentative="1">
      <w:start w:val="1"/>
      <w:numFmt w:val="bullet"/>
      <w:lvlText w:val="o"/>
      <w:lvlJc w:val="left"/>
      <w:pPr>
        <w:ind w:left="2211" w:hanging="360"/>
      </w:pPr>
      <w:rPr>
        <w:rFonts w:ascii="Courier New" w:hAnsi="Courier New" w:cs="Courier New" w:hint="default"/>
      </w:rPr>
    </w:lvl>
    <w:lvl w:ilvl="2" w:tplc="04150005" w:tentative="1">
      <w:start w:val="1"/>
      <w:numFmt w:val="bullet"/>
      <w:lvlText w:val=""/>
      <w:lvlJc w:val="left"/>
      <w:pPr>
        <w:ind w:left="2931" w:hanging="360"/>
      </w:pPr>
      <w:rPr>
        <w:rFonts w:ascii="Wingdings" w:hAnsi="Wingdings" w:hint="default"/>
      </w:rPr>
    </w:lvl>
    <w:lvl w:ilvl="3" w:tplc="04150001" w:tentative="1">
      <w:start w:val="1"/>
      <w:numFmt w:val="bullet"/>
      <w:lvlText w:val=""/>
      <w:lvlJc w:val="left"/>
      <w:pPr>
        <w:ind w:left="3651" w:hanging="360"/>
      </w:pPr>
      <w:rPr>
        <w:rFonts w:ascii="Symbol" w:hAnsi="Symbol" w:hint="default"/>
      </w:rPr>
    </w:lvl>
    <w:lvl w:ilvl="4" w:tplc="04150003" w:tentative="1">
      <w:start w:val="1"/>
      <w:numFmt w:val="bullet"/>
      <w:lvlText w:val="o"/>
      <w:lvlJc w:val="left"/>
      <w:pPr>
        <w:ind w:left="4371" w:hanging="360"/>
      </w:pPr>
      <w:rPr>
        <w:rFonts w:ascii="Courier New" w:hAnsi="Courier New" w:cs="Courier New" w:hint="default"/>
      </w:rPr>
    </w:lvl>
    <w:lvl w:ilvl="5" w:tplc="04150005" w:tentative="1">
      <w:start w:val="1"/>
      <w:numFmt w:val="bullet"/>
      <w:lvlText w:val=""/>
      <w:lvlJc w:val="left"/>
      <w:pPr>
        <w:ind w:left="5091" w:hanging="360"/>
      </w:pPr>
      <w:rPr>
        <w:rFonts w:ascii="Wingdings" w:hAnsi="Wingdings" w:hint="default"/>
      </w:rPr>
    </w:lvl>
    <w:lvl w:ilvl="6" w:tplc="04150001" w:tentative="1">
      <w:start w:val="1"/>
      <w:numFmt w:val="bullet"/>
      <w:lvlText w:val=""/>
      <w:lvlJc w:val="left"/>
      <w:pPr>
        <w:ind w:left="5811" w:hanging="360"/>
      </w:pPr>
      <w:rPr>
        <w:rFonts w:ascii="Symbol" w:hAnsi="Symbol" w:hint="default"/>
      </w:rPr>
    </w:lvl>
    <w:lvl w:ilvl="7" w:tplc="04150003" w:tentative="1">
      <w:start w:val="1"/>
      <w:numFmt w:val="bullet"/>
      <w:lvlText w:val="o"/>
      <w:lvlJc w:val="left"/>
      <w:pPr>
        <w:ind w:left="6531" w:hanging="360"/>
      </w:pPr>
      <w:rPr>
        <w:rFonts w:ascii="Courier New" w:hAnsi="Courier New" w:cs="Courier New" w:hint="default"/>
      </w:rPr>
    </w:lvl>
    <w:lvl w:ilvl="8" w:tplc="04150005" w:tentative="1">
      <w:start w:val="1"/>
      <w:numFmt w:val="bullet"/>
      <w:lvlText w:val=""/>
      <w:lvlJc w:val="left"/>
      <w:pPr>
        <w:ind w:left="7251" w:hanging="360"/>
      </w:pPr>
      <w:rPr>
        <w:rFonts w:ascii="Wingdings" w:hAnsi="Wingdings" w:hint="default"/>
      </w:rPr>
    </w:lvl>
  </w:abstractNum>
  <w:abstractNum w:abstractNumId="10" w15:restartNumberingAfterBreak="0">
    <w:nsid w:val="32C3F9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A83BA0"/>
    <w:multiLevelType w:val="multilevel"/>
    <w:tmpl w:val="30C20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9082A"/>
    <w:multiLevelType w:val="multilevel"/>
    <w:tmpl w:val="E220A12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429B72A0"/>
    <w:multiLevelType w:val="multilevel"/>
    <w:tmpl w:val="FAD686A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5F044E1"/>
    <w:multiLevelType w:val="multilevel"/>
    <w:tmpl w:val="62BE6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473C0F98"/>
    <w:multiLevelType w:val="multilevel"/>
    <w:tmpl w:val="D6FAEC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7"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5039684D"/>
    <w:multiLevelType w:val="hybridMultilevel"/>
    <w:tmpl w:val="B9C2EBBC"/>
    <w:lvl w:ilvl="0" w:tplc="04150001">
      <w:start w:val="1"/>
      <w:numFmt w:val="bullet"/>
      <w:lvlText w:val=""/>
      <w:lvlJc w:val="left"/>
      <w:pPr>
        <w:ind w:left="1367" w:hanging="360"/>
      </w:pPr>
      <w:rPr>
        <w:rFonts w:ascii="Symbol" w:hAnsi="Symbol" w:hint="default"/>
      </w:rPr>
    </w:lvl>
    <w:lvl w:ilvl="1" w:tplc="04150003" w:tentative="1">
      <w:start w:val="1"/>
      <w:numFmt w:val="bullet"/>
      <w:lvlText w:val="o"/>
      <w:lvlJc w:val="left"/>
      <w:pPr>
        <w:ind w:left="2087" w:hanging="360"/>
      </w:pPr>
      <w:rPr>
        <w:rFonts w:ascii="Courier New" w:hAnsi="Courier New" w:cs="Courier New" w:hint="default"/>
      </w:rPr>
    </w:lvl>
    <w:lvl w:ilvl="2" w:tplc="04150005" w:tentative="1">
      <w:start w:val="1"/>
      <w:numFmt w:val="bullet"/>
      <w:lvlText w:val=""/>
      <w:lvlJc w:val="left"/>
      <w:pPr>
        <w:ind w:left="2807" w:hanging="360"/>
      </w:pPr>
      <w:rPr>
        <w:rFonts w:ascii="Wingdings" w:hAnsi="Wingdings" w:hint="default"/>
      </w:rPr>
    </w:lvl>
    <w:lvl w:ilvl="3" w:tplc="04150001" w:tentative="1">
      <w:start w:val="1"/>
      <w:numFmt w:val="bullet"/>
      <w:lvlText w:val=""/>
      <w:lvlJc w:val="left"/>
      <w:pPr>
        <w:ind w:left="3527" w:hanging="360"/>
      </w:pPr>
      <w:rPr>
        <w:rFonts w:ascii="Symbol" w:hAnsi="Symbol" w:hint="default"/>
      </w:rPr>
    </w:lvl>
    <w:lvl w:ilvl="4" w:tplc="04150003" w:tentative="1">
      <w:start w:val="1"/>
      <w:numFmt w:val="bullet"/>
      <w:lvlText w:val="o"/>
      <w:lvlJc w:val="left"/>
      <w:pPr>
        <w:ind w:left="4247" w:hanging="360"/>
      </w:pPr>
      <w:rPr>
        <w:rFonts w:ascii="Courier New" w:hAnsi="Courier New" w:cs="Courier New" w:hint="default"/>
      </w:rPr>
    </w:lvl>
    <w:lvl w:ilvl="5" w:tplc="04150005" w:tentative="1">
      <w:start w:val="1"/>
      <w:numFmt w:val="bullet"/>
      <w:lvlText w:val=""/>
      <w:lvlJc w:val="left"/>
      <w:pPr>
        <w:ind w:left="4967" w:hanging="360"/>
      </w:pPr>
      <w:rPr>
        <w:rFonts w:ascii="Wingdings" w:hAnsi="Wingdings" w:hint="default"/>
      </w:rPr>
    </w:lvl>
    <w:lvl w:ilvl="6" w:tplc="04150001" w:tentative="1">
      <w:start w:val="1"/>
      <w:numFmt w:val="bullet"/>
      <w:lvlText w:val=""/>
      <w:lvlJc w:val="left"/>
      <w:pPr>
        <w:ind w:left="5687" w:hanging="360"/>
      </w:pPr>
      <w:rPr>
        <w:rFonts w:ascii="Symbol" w:hAnsi="Symbol" w:hint="default"/>
      </w:rPr>
    </w:lvl>
    <w:lvl w:ilvl="7" w:tplc="04150003" w:tentative="1">
      <w:start w:val="1"/>
      <w:numFmt w:val="bullet"/>
      <w:lvlText w:val="o"/>
      <w:lvlJc w:val="left"/>
      <w:pPr>
        <w:ind w:left="6407" w:hanging="360"/>
      </w:pPr>
      <w:rPr>
        <w:rFonts w:ascii="Courier New" w:hAnsi="Courier New" w:cs="Courier New" w:hint="default"/>
      </w:rPr>
    </w:lvl>
    <w:lvl w:ilvl="8" w:tplc="04150005" w:tentative="1">
      <w:start w:val="1"/>
      <w:numFmt w:val="bullet"/>
      <w:lvlText w:val=""/>
      <w:lvlJc w:val="left"/>
      <w:pPr>
        <w:ind w:left="7127" w:hanging="360"/>
      </w:pPr>
      <w:rPr>
        <w:rFonts w:ascii="Wingdings" w:hAnsi="Wingdings" w:hint="default"/>
      </w:rPr>
    </w:lvl>
  </w:abstractNum>
  <w:abstractNum w:abstractNumId="19" w15:restartNumberingAfterBreak="0">
    <w:nsid w:val="5634633E"/>
    <w:multiLevelType w:val="multilevel"/>
    <w:tmpl w:val="171AC2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59BD6C5C"/>
    <w:multiLevelType w:val="multilevel"/>
    <w:tmpl w:val="1602CCC4"/>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D152602"/>
    <w:multiLevelType w:val="multilevel"/>
    <w:tmpl w:val="BA08557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15:restartNumberingAfterBreak="0">
    <w:nsid w:val="5DCB76A3"/>
    <w:multiLevelType w:val="multilevel"/>
    <w:tmpl w:val="1F7E8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FE4732A"/>
    <w:multiLevelType w:val="multilevel"/>
    <w:tmpl w:val="9CACD7B6"/>
    <w:styleLink w:val="WWNum55"/>
    <w:lvl w:ilvl="0">
      <w:start w:val="4"/>
      <w:numFmt w:val="decimal"/>
      <w:lvlText w:val="%1."/>
      <w:lvlJc w:val="left"/>
      <w:pPr>
        <w:ind w:left="360" w:hanging="360"/>
      </w:pPr>
      <w:rPr>
        <w:rFonts w:cs="Times New Roman"/>
      </w:rPr>
    </w:lvl>
    <w:lvl w:ilvl="1">
      <w:start w:val="5"/>
      <w:numFmt w:val="decimal"/>
      <w:lvlText w:val="%1.%2."/>
      <w:lvlJc w:val="left"/>
      <w:pPr>
        <w:ind w:left="1288" w:hanging="72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4" w15:restartNumberingAfterBreak="0">
    <w:nsid w:val="629D70B6"/>
    <w:multiLevelType w:val="multilevel"/>
    <w:tmpl w:val="9650090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6BCD73DA"/>
    <w:multiLevelType w:val="hybridMultilevel"/>
    <w:tmpl w:val="1840BD84"/>
    <w:lvl w:ilvl="0" w:tplc="1B923790">
      <w:start w:val="4"/>
      <w:numFmt w:val="decimal"/>
      <w:lvlText w:val="%1."/>
      <w:lvlJc w:val="left"/>
      <w:pPr>
        <w:ind w:left="502" w:hanging="360"/>
      </w:pPr>
      <w:rPr>
        <w:rFonts w:ascii="Arial" w:hAnsi="Arial"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75E47DB6"/>
    <w:multiLevelType w:val="multilevel"/>
    <w:tmpl w:val="0A6667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76DD52ED"/>
    <w:multiLevelType w:val="multilevel"/>
    <w:tmpl w:val="26DC405C"/>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9160EF0"/>
    <w:multiLevelType w:val="multilevel"/>
    <w:tmpl w:val="8074681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AC414C1"/>
    <w:multiLevelType w:val="multilevel"/>
    <w:tmpl w:val="C3D2EE3A"/>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Arial" w:eastAsia="Arial" w:hAnsi="Arial" w:cs="Arial"/>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1" w15:restartNumberingAfterBreak="0">
    <w:nsid w:val="7D557738"/>
    <w:multiLevelType w:val="multilevel"/>
    <w:tmpl w:val="CD48EB8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12954222">
    <w:abstractNumId w:val="6"/>
  </w:num>
  <w:num w:numId="2" w16cid:durableId="1939560526">
    <w:abstractNumId w:val="20"/>
  </w:num>
  <w:num w:numId="3" w16cid:durableId="199636930">
    <w:abstractNumId w:val="8"/>
  </w:num>
  <w:num w:numId="4" w16cid:durableId="510991328">
    <w:abstractNumId w:val="15"/>
  </w:num>
  <w:num w:numId="5" w16cid:durableId="202789263">
    <w:abstractNumId w:val="16"/>
  </w:num>
  <w:num w:numId="6" w16cid:durableId="214315197">
    <w:abstractNumId w:val="21"/>
  </w:num>
  <w:num w:numId="7" w16cid:durableId="775252547">
    <w:abstractNumId w:val="27"/>
  </w:num>
  <w:num w:numId="8" w16cid:durableId="1734233765">
    <w:abstractNumId w:val="11"/>
  </w:num>
  <w:num w:numId="9" w16cid:durableId="1304700414">
    <w:abstractNumId w:val="3"/>
  </w:num>
  <w:num w:numId="10" w16cid:durableId="282854079">
    <w:abstractNumId w:val="29"/>
  </w:num>
  <w:num w:numId="11" w16cid:durableId="1175876099">
    <w:abstractNumId w:val="22"/>
  </w:num>
  <w:num w:numId="12" w16cid:durableId="812062310">
    <w:abstractNumId w:val="24"/>
  </w:num>
  <w:num w:numId="13" w16cid:durableId="146944200">
    <w:abstractNumId w:val="2"/>
  </w:num>
  <w:num w:numId="14" w16cid:durableId="937520312">
    <w:abstractNumId w:val="28"/>
  </w:num>
  <w:num w:numId="15" w16cid:durableId="673387438">
    <w:abstractNumId w:val="13"/>
  </w:num>
  <w:num w:numId="16" w16cid:durableId="1293902873">
    <w:abstractNumId w:val="19"/>
  </w:num>
  <w:num w:numId="17" w16cid:durableId="1182546319">
    <w:abstractNumId w:val="4"/>
  </w:num>
  <w:num w:numId="18" w16cid:durableId="169829757">
    <w:abstractNumId w:val="7"/>
  </w:num>
  <w:num w:numId="19" w16cid:durableId="1980649675">
    <w:abstractNumId w:val="31"/>
  </w:num>
  <w:num w:numId="20" w16cid:durableId="1047922549">
    <w:abstractNumId w:val="1"/>
  </w:num>
  <w:num w:numId="21" w16cid:durableId="755714759">
    <w:abstractNumId w:val="12"/>
  </w:num>
  <w:num w:numId="22" w16cid:durableId="1538663333">
    <w:abstractNumId w:val="25"/>
  </w:num>
  <w:num w:numId="23" w16cid:durableId="301545682">
    <w:abstractNumId w:val="0"/>
  </w:num>
  <w:num w:numId="24" w16cid:durableId="982466387">
    <w:abstractNumId w:val="17"/>
  </w:num>
  <w:num w:numId="25" w16cid:durableId="71196922">
    <w:abstractNumId w:val="23"/>
  </w:num>
  <w:num w:numId="26" w16cid:durableId="2126119938">
    <w:abstractNumId w:val="26"/>
  </w:num>
  <w:num w:numId="27" w16cid:durableId="950630028">
    <w:abstractNumId w:val="14"/>
  </w:num>
  <w:num w:numId="28" w16cid:durableId="208735938">
    <w:abstractNumId w:val="10"/>
  </w:num>
  <w:num w:numId="29" w16cid:durableId="1872449314">
    <w:abstractNumId w:val="5"/>
  </w:num>
  <w:num w:numId="30" w16cid:durableId="328556781">
    <w:abstractNumId w:val="9"/>
  </w:num>
  <w:num w:numId="31" w16cid:durableId="784622513">
    <w:abstractNumId w:val="18"/>
  </w:num>
  <w:num w:numId="32" w16cid:durableId="1105998912">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4368"/>
    <w:rsid w:val="00012499"/>
    <w:rsid w:val="000140E7"/>
    <w:rsid w:val="000206C3"/>
    <w:rsid w:val="0002257B"/>
    <w:rsid w:val="00037971"/>
    <w:rsid w:val="000534A9"/>
    <w:rsid w:val="000549A7"/>
    <w:rsid w:val="00072787"/>
    <w:rsid w:val="00077238"/>
    <w:rsid w:val="000A0C2E"/>
    <w:rsid w:val="000A2C15"/>
    <w:rsid w:val="000C2B18"/>
    <w:rsid w:val="000D5BE0"/>
    <w:rsid w:val="000D7AB3"/>
    <w:rsid w:val="000E66CF"/>
    <w:rsid w:val="000F1F57"/>
    <w:rsid w:val="000F2F72"/>
    <w:rsid w:val="000F38A8"/>
    <w:rsid w:val="00101E82"/>
    <w:rsid w:val="00111B9B"/>
    <w:rsid w:val="00114760"/>
    <w:rsid w:val="00117C25"/>
    <w:rsid w:val="00154929"/>
    <w:rsid w:val="00171BA0"/>
    <w:rsid w:val="001727B2"/>
    <w:rsid w:val="001736B1"/>
    <w:rsid w:val="00173CFF"/>
    <w:rsid w:val="00181D25"/>
    <w:rsid w:val="00184402"/>
    <w:rsid w:val="001875D0"/>
    <w:rsid w:val="001A590C"/>
    <w:rsid w:val="001B0A2F"/>
    <w:rsid w:val="001B2316"/>
    <w:rsid w:val="001C7F4E"/>
    <w:rsid w:val="001D2468"/>
    <w:rsid w:val="001D39F0"/>
    <w:rsid w:val="001F7C8F"/>
    <w:rsid w:val="002015CF"/>
    <w:rsid w:val="00204E61"/>
    <w:rsid w:val="00210E8C"/>
    <w:rsid w:val="00215220"/>
    <w:rsid w:val="00221EC6"/>
    <w:rsid w:val="00222FAF"/>
    <w:rsid w:val="00224095"/>
    <w:rsid w:val="00225FDA"/>
    <w:rsid w:val="00234928"/>
    <w:rsid w:val="00237747"/>
    <w:rsid w:val="00245656"/>
    <w:rsid w:val="002461BC"/>
    <w:rsid w:val="0025586B"/>
    <w:rsid w:val="00263561"/>
    <w:rsid w:val="00274C12"/>
    <w:rsid w:val="00276030"/>
    <w:rsid w:val="002816C6"/>
    <w:rsid w:val="00293BAB"/>
    <w:rsid w:val="002954F4"/>
    <w:rsid w:val="002B1D9F"/>
    <w:rsid w:val="002D207D"/>
    <w:rsid w:val="002D507B"/>
    <w:rsid w:val="002D6727"/>
    <w:rsid w:val="002E6329"/>
    <w:rsid w:val="002F1CCB"/>
    <w:rsid w:val="002F7DB9"/>
    <w:rsid w:val="0030079D"/>
    <w:rsid w:val="00307F9E"/>
    <w:rsid w:val="00314870"/>
    <w:rsid w:val="00326F27"/>
    <w:rsid w:val="00334461"/>
    <w:rsid w:val="00335721"/>
    <w:rsid w:val="00352CA1"/>
    <w:rsid w:val="00354EF6"/>
    <w:rsid w:val="00366E27"/>
    <w:rsid w:val="003679D7"/>
    <w:rsid w:val="00372F8B"/>
    <w:rsid w:val="00385D5E"/>
    <w:rsid w:val="003A5B31"/>
    <w:rsid w:val="003A7893"/>
    <w:rsid w:val="003B101A"/>
    <w:rsid w:val="003C21E9"/>
    <w:rsid w:val="003C425D"/>
    <w:rsid w:val="003C77A3"/>
    <w:rsid w:val="003D2BF3"/>
    <w:rsid w:val="003D396E"/>
    <w:rsid w:val="003D6809"/>
    <w:rsid w:val="003E2D35"/>
    <w:rsid w:val="003E4BB0"/>
    <w:rsid w:val="00400292"/>
    <w:rsid w:val="00403B6E"/>
    <w:rsid w:val="0041088C"/>
    <w:rsid w:val="00413107"/>
    <w:rsid w:val="00413978"/>
    <w:rsid w:val="0041770C"/>
    <w:rsid w:val="00421245"/>
    <w:rsid w:val="00434368"/>
    <w:rsid w:val="00444A69"/>
    <w:rsid w:val="00470635"/>
    <w:rsid w:val="00470C6B"/>
    <w:rsid w:val="0047430E"/>
    <w:rsid w:val="004A36B2"/>
    <w:rsid w:val="004A4167"/>
    <w:rsid w:val="004B020C"/>
    <w:rsid w:val="004C04B4"/>
    <w:rsid w:val="004C2C58"/>
    <w:rsid w:val="004C4EE4"/>
    <w:rsid w:val="004C723F"/>
    <w:rsid w:val="004E775C"/>
    <w:rsid w:val="004F414F"/>
    <w:rsid w:val="004F4E2C"/>
    <w:rsid w:val="004F6CDA"/>
    <w:rsid w:val="004F731A"/>
    <w:rsid w:val="004F7A4A"/>
    <w:rsid w:val="005019AF"/>
    <w:rsid w:val="005049A2"/>
    <w:rsid w:val="0051056C"/>
    <w:rsid w:val="005140D1"/>
    <w:rsid w:val="00530496"/>
    <w:rsid w:val="0053403C"/>
    <w:rsid w:val="00535B8E"/>
    <w:rsid w:val="005372FF"/>
    <w:rsid w:val="005448AD"/>
    <w:rsid w:val="005522D8"/>
    <w:rsid w:val="00554F7B"/>
    <w:rsid w:val="005556A8"/>
    <w:rsid w:val="00555EEF"/>
    <w:rsid w:val="00556034"/>
    <w:rsid w:val="00581029"/>
    <w:rsid w:val="005811CB"/>
    <w:rsid w:val="0058746A"/>
    <w:rsid w:val="005A476D"/>
    <w:rsid w:val="005B01AC"/>
    <w:rsid w:val="005B1A46"/>
    <w:rsid w:val="005C1C6E"/>
    <w:rsid w:val="005D557F"/>
    <w:rsid w:val="005E2D2D"/>
    <w:rsid w:val="005E4F9A"/>
    <w:rsid w:val="005E6798"/>
    <w:rsid w:val="005E7EA0"/>
    <w:rsid w:val="005F30C1"/>
    <w:rsid w:val="005F3185"/>
    <w:rsid w:val="00607546"/>
    <w:rsid w:val="0061118D"/>
    <w:rsid w:val="006127F5"/>
    <w:rsid w:val="00613CD6"/>
    <w:rsid w:val="00617A55"/>
    <w:rsid w:val="00623923"/>
    <w:rsid w:val="00626087"/>
    <w:rsid w:val="00626338"/>
    <w:rsid w:val="006268F8"/>
    <w:rsid w:val="00633ED8"/>
    <w:rsid w:val="00643C74"/>
    <w:rsid w:val="00646684"/>
    <w:rsid w:val="00653BAE"/>
    <w:rsid w:val="00656674"/>
    <w:rsid w:val="006567C8"/>
    <w:rsid w:val="006704A4"/>
    <w:rsid w:val="006719BF"/>
    <w:rsid w:val="00673A48"/>
    <w:rsid w:val="006743E7"/>
    <w:rsid w:val="00677634"/>
    <w:rsid w:val="006915BD"/>
    <w:rsid w:val="00693BF3"/>
    <w:rsid w:val="00697095"/>
    <w:rsid w:val="006A790D"/>
    <w:rsid w:val="006C3CB8"/>
    <w:rsid w:val="006C6F95"/>
    <w:rsid w:val="006D1B12"/>
    <w:rsid w:val="006D6D8F"/>
    <w:rsid w:val="00700154"/>
    <w:rsid w:val="00702029"/>
    <w:rsid w:val="0071046B"/>
    <w:rsid w:val="00712C4A"/>
    <w:rsid w:val="0072493A"/>
    <w:rsid w:val="0072500E"/>
    <w:rsid w:val="00727EBD"/>
    <w:rsid w:val="00763DDB"/>
    <w:rsid w:val="00764CD0"/>
    <w:rsid w:val="0077054D"/>
    <w:rsid w:val="0078162F"/>
    <w:rsid w:val="007850FF"/>
    <w:rsid w:val="00785329"/>
    <w:rsid w:val="007A001B"/>
    <w:rsid w:val="007A14BB"/>
    <w:rsid w:val="007A1E0C"/>
    <w:rsid w:val="007A516C"/>
    <w:rsid w:val="007B3607"/>
    <w:rsid w:val="007B5768"/>
    <w:rsid w:val="007E28CF"/>
    <w:rsid w:val="007F2CE4"/>
    <w:rsid w:val="007F6B28"/>
    <w:rsid w:val="008218C8"/>
    <w:rsid w:val="008233E3"/>
    <w:rsid w:val="0083095C"/>
    <w:rsid w:val="008333CC"/>
    <w:rsid w:val="0083581E"/>
    <w:rsid w:val="00845C72"/>
    <w:rsid w:val="0084657B"/>
    <w:rsid w:val="00860038"/>
    <w:rsid w:val="00863297"/>
    <w:rsid w:val="008643AD"/>
    <w:rsid w:val="00866D0A"/>
    <w:rsid w:val="0088020C"/>
    <w:rsid w:val="00891725"/>
    <w:rsid w:val="00895C9D"/>
    <w:rsid w:val="008A1D97"/>
    <w:rsid w:val="008A1FB5"/>
    <w:rsid w:val="008A7BF7"/>
    <w:rsid w:val="008B30E8"/>
    <w:rsid w:val="008B349C"/>
    <w:rsid w:val="008B5207"/>
    <w:rsid w:val="008C5CE4"/>
    <w:rsid w:val="008D20A6"/>
    <w:rsid w:val="008D5EFD"/>
    <w:rsid w:val="008D65E3"/>
    <w:rsid w:val="008D710B"/>
    <w:rsid w:val="008E0E88"/>
    <w:rsid w:val="008F1C7E"/>
    <w:rsid w:val="008F1F8C"/>
    <w:rsid w:val="008F5BE1"/>
    <w:rsid w:val="00914520"/>
    <w:rsid w:val="009159B5"/>
    <w:rsid w:val="009165EC"/>
    <w:rsid w:val="00920273"/>
    <w:rsid w:val="00920879"/>
    <w:rsid w:val="0092317A"/>
    <w:rsid w:val="0092613F"/>
    <w:rsid w:val="00946C61"/>
    <w:rsid w:val="00952AC0"/>
    <w:rsid w:val="00954B15"/>
    <w:rsid w:val="00961463"/>
    <w:rsid w:val="00975B72"/>
    <w:rsid w:val="00980838"/>
    <w:rsid w:val="00990355"/>
    <w:rsid w:val="00995B7E"/>
    <w:rsid w:val="009A2BB2"/>
    <w:rsid w:val="009A3AD1"/>
    <w:rsid w:val="009A56F4"/>
    <w:rsid w:val="009A5829"/>
    <w:rsid w:val="009B1732"/>
    <w:rsid w:val="009C1CE3"/>
    <w:rsid w:val="009C2A38"/>
    <w:rsid w:val="009C7684"/>
    <w:rsid w:val="009D0D1F"/>
    <w:rsid w:val="009D7843"/>
    <w:rsid w:val="009F1CD2"/>
    <w:rsid w:val="009F4310"/>
    <w:rsid w:val="009F48BE"/>
    <w:rsid w:val="00A028A9"/>
    <w:rsid w:val="00A02CBE"/>
    <w:rsid w:val="00A0407A"/>
    <w:rsid w:val="00A12D0B"/>
    <w:rsid w:val="00A23718"/>
    <w:rsid w:val="00A373AC"/>
    <w:rsid w:val="00A374FD"/>
    <w:rsid w:val="00A50DF6"/>
    <w:rsid w:val="00A60973"/>
    <w:rsid w:val="00A803CA"/>
    <w:rsid w:val="00A8045C"/>
    <w:rsid w:val="00A844A6"/>
    <w:rsid w:val="00AA1E43"/>
    <w:rsid w:val="00AA3F1C"/>
    <w:rsid w:val="00AA53FB"/>
    <w:rsid w:val="00AA77EB"/>
    <w:rsid w:val="00AD1E6B"/>
    <w:rsid w:val="00AE31E8"/>
    <w:rsid w:val="00B005DC"/>
    <w:rsid w:val="00B00CF6"/>
    <w:rsid w:val="00B06F5F"/>
    <w:rsid w:val="00B22AB7"/>
    <w:rsid w:val="00B23489"/>
    <w:rsid w:val="00B2361B"/>
    <w:rsid w:val="00B26740"/>
    <w:rsid w:val="00B309CA"/>
    <w:rsid w:val="00B42C47"/>
    <w:rsid w:val="00B46367"/>
    <w:rsid w:val="00B57D65"/>
    <w:rsid w:val="00B63183"/>
    <w:rsid w:val="00B70F5D"/>
    <w:rsid w:val="00B72915"/>
    <w:rsid w:val="00B74A1E"/>
    <w:rsid w:val="00B77AD5"/>
    <w:rsid w:val="00B8011D"/>
    <w:rsid w:val="00B8032A"/>
    <w:rsid w:val="00B92F4C"/>
    <w:rsid w:val="00B971D7"/>
    <w:rsid w:val="00B976FC"/>
    <w:rsid w:val="00BA527E"/>
    <w:rsid w:val="00BB3BB3"/>
    <w:rsid w:val="00BB57AB"/>
    <w:rsid w:val="00BB7AEA"/>
    <w:rsid w:val="00BD1791"/>
    <w:rsid w:val="00BD2CBC"/>
    <w:rsid w:val="00BD51EC"/>
    <w:rsid w:val="00BE386B"/>
    <w:rsid w:val="00BF03C3"/>
    <w:rsid w:val="00BF66E0"/>
    <w:rsid w:val="00C14790"/>
    <w:rsid w:val="00C154FA"/>
    <w:rsid w:val="00C15F65"/>
    <w:rsid w:val="00C16384"/>
    <w:rsid w:val="00C17E9C"/>
    <w:rsid w:val="00C23158"/>
    <w:rsid w:val="00C2606C"/>
    <w:rsid w:val="00C26554"/>
    <w:rsid w:val="00C26FD7"/>
    <w:rsid w:val="00C2717B"/>
    <w:rsid w:val="00C313EC"/>
    <w:rsid w:val="00C336C4"/>
    <w:rsid w:val="00C33707"/>
    <w:rsid w:val="00C42ADF"/>
    <w:rsid w:val="00C526B4"/>
    <w:rsid w:val="00C541E4"/>
    <w:rsid w:val="00C56BBD"/>
    <w:rsid w:val="00C64DF9"/>
    <w:rsid w:val="00C64F57"/>
    <w:rsid w:val="00C7189E"/>
    <w:rsid w:val="00C75D47"/>
    <w:rsid w:val="00C812E4"/>
    <w:rsid w:val="00CA485A"/>
    <w:rsid w:val="00CB1CE0"/>
    <w:rsid w:val="00CC50AF"/>
    <w:rsid w:val="00CC69D5"/>
    <w:rsid w:val="00CC771D"/>
    <w:rsid w:val="00CD2B3E"/>
    <w:rsid w:val="00CD4FA0"/>
    <w:rsid w:val="00CD5047"/>
    <w:rsid w:val="00CE1EF0"/>
    <w:rsid w:val="00CE3328"/>
    <w:rsid w:val="00CF0BAA"/>
    <w:rsid w:val="00D071E5"/>
    <w:rsid w:val="00D125BD"/>
    <w:rsid w:val="00D20803"/>
    <w:rsid w:val="00D356A8"/>
    <w:rsid w:val="00D42B1A"/>
    <w:rsid w:val="00D72AB0"/>
    <w:rsid w:val="00D74FE1"/>
    <w:rsid w:val="00D75DEF"/>
    <w:rsid w:val="00D9123A"/>
    <w:rsid w:val="00D97044"/>
    <w:rsid w:val="00DA1A7C"/>
    <w:rsid w:val="00DA4567"/>
    <w:rsid w:val="00DB01EA"/>
    <w:rsid w:val="00DC0133"/>
    <w:rsid w:val="00DC2430"/>
    <w:rsid w:val="00DC35E5"/>
    <w:rsid w:val="00DD144E"/>
    <w:rsid w:val="00DD24AA"/>
    <w:rsid w:val="00DD3FAC"/>
    <w:rsid w:val="00DE287E"/>
    <w:rsid w:val="00DE395F"/>
    <w:rsid w:val="00DF05DB"/>
    <w:rsid w:val="00E01E94"/>
    <w:rsid w:val="00E10742"/>
    <w:rsid w:val="00E14011"/>
    <w:rsid w:val="00E15484"/>
    <w:rsid w:val="00E15829"/>
    <w:rsid w:val="00E16AB7"/>
    <w:rsid w:val="00E22D76"/>
    <w:rsid w:val="00E35E1C"/>
    <w:rsid w:val="00E40EE7"/>
    <w:rsid w:val="00E64814"/>
    <w:rsid w:val="00E713BA"/>
    <w:rsid w:val="00E834AF"/>
    <w:rsid w:val="00EA1B02"/>
    <w:rsid w:val="00EA2378"/>
    <w:rsid w:val="00EB032B"/>
    <w:rsid w:val="00EB1EB1"/>
    <w:rsid w:val="00EC6B45"/>
    <w:rsid w:val="00ED17D5"/>
    <w:rsid w:val="00ED18D7"/>
    <w:rsid w:val="00ED2C5B"/>
    <w:rsid w:val="00EE4478"/>
    <w:rsid w:val="00EE683A"/>
    <w:rsid w:val="00EF027B"/>
    <w:rsid w:val="00EF0515"/>
    <w:rsid w:val="00F0639D"/>
    <w:rsid w:val="00F15B49"/>
    <w:rsid w:val="00F238D9"/>
    <w:rsid w:val="00F3084E"/>
    <w:rsid w:val="00F35AD1"/>
    <w:rsid w:val="00F40257"/>
    <w:rsid w:val="00F40DDA"/>
    <w:rsid w:val="00F41865"/>
    <w:rsid w:val="00F4358D"/>
    <w:rsid w:val="00F43669"/>
    <w:rsid w:val="00F518F2"/>
    <w:rsid w:val="00F56D55"/>
    <w:rsid w:val="00F573DA"/>
    <w:rsid w:val="00F66D41"/>
    <w:rsid w:val="00F767D5"/>
    <w:rsid w:val="00F8473D"/>
    <w:rsid w:val="00F91E6A"/>
    <w:rsid w:val="00FD1CAF"/>
    <w:rsid w:val="00FD4291"/>
    <w:rsid w:val="00FE55C9"/>
    <w:rsid w:val="00FE6C66"/>
    <w:rsid w:val="00FE7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BEA5"/>
  <w15:docId w15:val="{7345AB28-2C8E-4C9D-A3F8-81170302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7F4E"/>
    <w:pPr>
      <w:tabs>
        <w:tab w:val="center" w:pos="4536"/>
        <w:tab w:val="right" w:pos="9072"/>
      </w:tabs>
      <w:spacing w:line="240" w:lineRule="auto"/>
    </w:pPr>
  </w:style>
  <w:style w:type="character" w:customStyle="1" w:styleId="NagwekZnak">
    <w:name w:val="Nagłówek Znak"/>
    <w:basedOn w:val="Domylnaczcionkaakapitu"/>
    <w:link w:val="Nagwek"/>
    <w:uiPriority w:val="99"/>
    <w:rsid w:val="001C7F4E"/>
  </w:style>
  <w:style w:type="paragraph" w:styleId="Stopka">
    <w:name w:val="footer"/>
    <w:basedOn w:val="Normalny"/>
    <w:link w:val="StopkaZnak"/>
    <w:uiPriority w:val="99"/>
    <w:unhideWhenUsed/>
    <w:rsid w:val="001C7F4E"/>
    <w:pPr>
      <w:tabs>
        <w:tab w:val="center" w:pos="4536"/>
        <w:tab w:val="right" w:pos="9072"/>
      </w:tabs>
      <w:spacing w:line="240" w:lineRule="auto"/>
    </w:pPr>
  </w:style>
  <w:style w:type="character" w:customStyle="1" w:styleId="StopkaZnak">
    <w:name w:val="Stopka Znak"/>
    <w:basedOn w:val="Domylnaczcionkaakapitu"/>
    <w:link w:val="Stopka"/>
    <w:uiPriority w:val="99"/>
    <w:rsid w:val="001C7F4E"/>
  </w:style>
  <w:style w:type="paragraph" w:styleId="Tekstpodstawowy">
    <w:name w:val="Body Text"/>
    <w:basedOn w:val="Normalny"/>
    <w:link w:val="TekstpodstawowyZnak"/>
    <w:uiPriority w:val="1"/>
    <w:qFormat/>
    <w:rsid w:val="001C7F4E"/>
    <w:pPr>
      <w:widowControl w:val="0"/>
      <w:autoSpaceDE w:val="0"/>
      <w:autoSpaceDN w:val="0"/>
      <w:spacing w:line="240" w:lineRule="auto"/>
      <w:ind w:left="395"/>
      <w:jc w:val="both"/>
    </w:pPr>
    <w:rPr>
      <w:rFonts w:ascii="Times New Roman" w:eastAsia="Times New Roman" w:hAnsi="Times New Roman" w:cs="Times New Roman"/>
      <w:sz w:val="24"/>
      <w:szCs w:val="24"/>
      <w:lang w:val="pl-PL" w:eastAsia="en-US"/>
    </w:rPr>
  </w:style>
  <w:style w:type="character" w:customStyle="1" w:styleId="TekstpodstawowyZnak">
    <w:name w:val="Tekst podstawowy Znak"/>
    <w:basedOn w:val="Domylnaczcionkaakapitu"/>
    <w:link w:val="Tekstpodstawowy"/>
    <w:uiPriority w:val="1"/>
    <w:rsid w:val="001C7F4E"/>
    <w:rPr>
      <w:rFonts w:ascii="Times New Roman" w:eastAsia="Times New Roman" w:hAnsi="Times New Roman" w:cs="Times New Roman"/>
      <w:sz w:val="24"/>
      <w:szCs w:val="24"/>
      <w:lang w:val="pl-PL" w:eastAsia="en-US"/>
    </w:rPr>
  </w:style>
  <w:style w:type="character" w:styleId="Hipercze">
    <w:name w:val="Hyperlink"/>
    <w:rsid w:val="001C7F4E"/>
    <w:rPr>
      <w:color w:val="0000FF"/>
      <w:u w:val="single"/>
    </w:rPr>
  </w:style>
  <w:style w:type="paragraph" w:styleId="Bezodstpw">
    <w:name w:val="No Spacing"/>
    <w:uiPriority w:val="99"/>
    <w:qFormat/>
    <w:rsid w:val="001C7F4E"/>
    <w:pPr>
      <w:suppressAutoHyphens/>
      <w:spacing w:line="240" w:lineRule="auto"/>
    </w:pPr>
    <w:rPr>
      <w:rFonts w:eastAsia="Times New Roman"/>
      <w:sz w:val="20"/>
      <w:szCs w:val="20"/>
      <w:lang w:val="pl-PL" w:eastAsia="zh-CN"/>
    </w:rPr>
  </w:style>
  <w:style w:type="paragraph" w:styleId="Akapitzlist">
    <w:name w:val="List Paragraph"/>
    <w:aliases w:val="nr3,normalny tekst,Akapit z list¹,L1,Numerowanie,2 heading,A_wyliczenie,K-P_odwolanie,Akapit z listą5,maz_wyliczenie,opis dzialania,List Paragraph,Akapit z listą BS,CW_Lista,Colorful List Accent 1,Akapit z listą4,Akapit z listą1,sw tekst"/>
    <w:basedOn w:val="Normalny"/>
    <w:link w:val="AkapitzlistZnak"/>
    <w:uiPriority w:val="34"/>
    <w:qFormat/>
    <w:rsid w:val="00B06F5F"/>
    <w:pPr>
      <w:widowControl w:val="0"/>
      <w:autoSpaceDE w:val="0"/>
      <w:autoSpaceDN w:val="0"/>
      <w:spacing w:line="240" w:lineRule="auto"/>
      <w:ind w:left="395"/>
      <w:jc w:val="both"/>
    </w:pPr>
    <w:rPr>
      <w:rFonts w:ascii="Times New Roman" w:eastAsia="Times New Roman" w:hAnsi="Times New Roman" w:cs="Times New Roman"/>
      <w:lang w:val="pl-PL" w:eastAsia="en-US"/>
    </w:rPr>
  </w:style>
  <w:style w:type="character" w:customStyle="1" w:styleId="AkapitzlistZnak">
    <w:name w:val="Akapit z listą Znak"/>
    <w:aliases w:val="nr3 Znak,normalny tekst Znak,Akapit z list¹ Znak,L1 Znak,Numerowanie Znak,2 heading Znak,A_wyliczenie Znak,K-P_odwolanie Znak,Akapit z listą5 Znak,maz_wyliczenie Znak,opis dzialania Znak,List Paragraph Znak,Akapit z listą BS Znak"/>
    <w:link w:val="Akapitzlist"/>
    <w:uiPriority w:val="34"/>
    <w:qFormat/>
    <w:locked/>
    <w:rsid w:val="00B06F5F"/>
    <w:rPr>
      <w:rFonts w:ascii="Times New Roman" w:eastAsia="Times New Roman" w:hAnsi="Times New Roman" w:cs="Times New Roman"/>
      <w:lang w:val="pl-PL" w:eastAsia="en-US"/>
    </w:rPr>
  </w:style>
  <w:style w:type="table" w:styleId="Tabela-Siatka">
    <w:name w:val="Table Grid"/>
    <w:basedOn w:val="Standardowy"/>
    <w:uiPriority w:val="59"/>
    <w:rsid w:val="0078162F"/>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93BF3"/>
    <w:pPr>
      <w:widowControl w:val="0"/>
      <w:autoSpaceDE w:val="0"/>
      <w:autoSpaceDN w:val="0"/>
      <w:spacing w:line="240" w:lineRule="auto"/>
    </w:pPr>
    <w:rPr>
      <w:rFonts w:ascii="Times New Roman" w:eastAsia="Times New Roman" w:hAnsi="Times New Roman" w:cs="Times New Roman"/>
      <w:lang w:val="en-US" w:eastAsia="en-US"/>
    </w:rPr>
  </w:style>
  <w:style w:type="paragraph" w:styleId="Tekstprzypisudolnego">
    <w:name w:val="footnote text"/>
    <w:aliases w:val="Podrozdział"/>
    <w:basedOn w:val="Normalny"/>
    <w:link w:val="TekstprzypisudolnegoZnak"/>
    <w:uiPriority w:val="99"/>
    <w:semiHidden/>
    <w:rsid w:val="0058746A"/>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58746A"/>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58746A"/>
    <w:rPr>
      <w:rFonts w:cs="Times New Roman"/>
      <w:sz w:val="20"/>
      <w:vertAlign w:val="superscript"/>
    </w:rPr>
  </w:style>
  <w:style w:type="paragraph" w:customStyle="1" w:styleId="pkt">
    <w:name w:val="pkt"/>
    <w:basedOn w:val="Normalny"/>
    <w:link w:val="pktZnak"/>
    <w:rsid w:val="0058746A"/>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58746A"/>
    <w:rPr>
      <w:rFonts w:ascii="Times New Roman" w:eastAsiaTheme="minorEastAsia" w:hAnsi="Times New Roman" w:cs="Times New Roman"/>
      <w:sz w:val="24"/>
      <w:szCs w:val="20"/>
      <w:lang w:val="pl-PL"/>
    </w:rPr>
  </w:style>
  <w:style w:type="paragraph" w:styleId="NormalnyWeb">
    <w:name w:val="Normal (Web)"/>
    <w:basedOn w:val="Normalny"/>
    <w:uiPriority w:val="99"/>
    <w:rsid w:val="001875D0"/>
    <w:pPr>
      <w:spacing w:before="100" w:beforeAutospacing="1" w:after="100" w:afterAutospacing="1" w:line="240" w:lineRule="auto"/>
      <w:jc w:val="both"/>
    </w:pPr>
    <w:rPr>
      <w:rFonts w:ascii="Times New Roman" w:eastAsiaTheme="minorEastAsia" w:hAnsi="Times New Roman" w:cs="Times New Roman"/>
      <w:sz w:val="20"/>
      <w:szCs w:val="20"/>
      <w:lang w:val="pl-PL"/>
    </w:rPr>
  </w:style>
  <w:style w:type="character" w:customStyle="1" w:styleId="Teksttreci">
    <w:name w:val="Tekst treści_"/>
    <w:basedOn w:val="Domylnaczcionkaakapitu"/>
    <w:link w:val="Teksttreci0"/>
    <w:locked/>
    <w:rsid w:val="00C541E4"/>
    <w:rPr>
      <w:rFonts w:ascii="Verdana" w:hAnsi="Verdana" w:cs="Verdana"/>
      <w:sz w:val="19"/>
      <w:szCs w:val="19"/>
      <w:shd w:val="clear" w:color="auto" w:fill="FFFFFF"/>
    </w:rPr>
  </w:style>
  <w:style w:type="paragraph" w:customStyle="1" w:styleId="Teksttreci0">
    <w:name w:val="Tekst treści"/>
    <w:basedOn w:val="Normalny"/>
    <w:link w:val="Teksttreci"/>
    <w:rsid w:val="00C541E4"/>
    <w:pPr>
      <w:shd w:val="clear" w:color="auto" w:fill="FFFFFF"/>
      <w:spacing w:line="240" w:lineRule="atLeast"/>
      <w:ind w:hanging="1700"/>
    </w:pPr>
    <w:rPr>
      <w:rFonts w:ascii="Verdana" w:hAnsi="Verdana" w:cs="Verdana"/>
      <w:sz w:val="19"/>
      <w:szCs w:val="19"/>
    </w:rPr>
  </w:style>
  <w:style w:type="paragraph" w:customStyle="1" w:styleId="Default">
    <w:name w:val="Default"/>
    <w:qFormat/>
    <w:rsid w:val="00643C74"/>
    <w:pPr>
      <w:suppressAutoHyphens/>
      <w:spacing w:line="240" w:lineRule="auto"/>
    </w:pPr>
    <w:rPr>
      <w:rFonts w:eastAsia="Calibri"/>
      <w:color w:val="000000"/>
      <w:sz w:val="24"/>
      <w:szCs w:val="24"/>
      <w:lang w:val="pl-PL" w:eastAsia="en-US"/>
    </w:rPr>
  </w:style>
  <w:style w:type="paragraph" w:customStyle="1" w:styleId="Standard">
    <w:name w:val="Standard"/>
    <w:rsid w:val="00895C9D"/>
    <w:pPr>
      <w:widowControl w:val="0"/>
      <w:suppressAutoHyphens/>
      <w:autoSpaceDN w:val="0"/>
      <w:spacing w:line="240" w:lineRule="auto"/>
      <w:textAlignment w:val="baseline"/>
    </w:pPr>
    <w:rPr>
      <w:rFonts w:ascii="Times New Roman" w:eastAsia="Times New Roman" w:hAnsi="Times New Roman" w:cs="Tahoma"/>
      <w:kern w:val="3"/>
      <w:sz w:val="24"/>
      <w:szCs w:val="24"/>
      <w:lang w:val="en-US" w:eastAsia="en-US"/>
    </w:rPr>
  </w:style>
  <w:style w:type="numbering" w:customStyle="1" w:styleId="WWNum55">
    <w:name w:val="WWNum55"/>
    <w:basedOn w:val="Bezlisty"/>
    <w:rsid w:val="00895C9D"/>
    <w:pPr>
      <w:numPr>
        <w:numId w:val="25"/>
      </w:numPr>
    </w:pPr>
  </w:style>
  <w:style w:type="character" w:customStyle="1" w:styleId="markedcontent">
    <w:name w:val="markedcontent"/>
    <w:basedOn w:val="Domylnaczcionkaakapitu"/>
    <w:rsid w:val="00BF66E0"/>
  </w:style>
  <w:style w:type="character" w:styleId="Nierozpoznanawzmianka">
    <w:name w:val="Unresolved Mention"/>
    <w:basedOn w:val="Domylnaczcionkaakapitu"/>
    <w:uiPriority w:val="99"/>
    <w:semiHidden/>
    <w:unhideWhenUsed/>
    <w:rsid w:val="0033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1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697397%20"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p@przechlew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697397%20" TargetMode="External"/><Relationship Id="rId35"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983D-3E7F-495D-9491-C80F32A0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17</Pages>
  <Words>7512</Words>
  <Characters>45074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Karpińska</dc:creator>
  <cp:keywords/>
  <dc:description/>
  <cp:lastModifiedBy>Danuta</cp:lastModifiedBy>
  <cp:revision>20</cp:revision>
  <cp:lastPrinted>2022-11-07T10:13:00Z</cp:lastPrinted>
  <dcterms:created xsi:type="dcterms:W3CDTF">2021-02-10T11:11:00Z</dcterms:created>
  <dcterms:modified xsi:type="dcterms:W3CDTF">2022-11-29T11:15:00Z</dcterms:modified>
</cp:coreProperties>
</file>