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6546" w14:textId="29EF0BEE" w:rsidR="00EE044B" w:rsidRPr="00D61E32" w:rsidRDefault="00EE044B" w:rsidP="00315FBF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7431FB">
        <w:rPr>
          <w:rFonts w:asciiTheme="minorHAnsi" w:hAnsiTheme="minorHAnsi" w:cstheme="minorHAnsi"/>
          <w:b/>
          <w:sz w:val="22"/>
          <w:szCs w:val="22"/>
        </w:rPr>
        <w:t>NR 111/SZP/ZO/2024</w:t>
      </w:r>
    </w:p>
    <w:p w14:paraId="1393E009" w14:textId="77777777" w:rsidR="00EE044B" w:rsidRPr="00D61E32" w:rsidRDefault="00EE044B" w:rsidP="00400131">
      <w:pPr>
        <w:rPr>
          <w:rFonts w:asciiTheme="minorHAnsi" w:hAnsiTheme="minorHAnsi" w:cstheme="minorHAnsi"/>
          <w:sz w:val="22"/>
          <w:szCs w:val="22"/>
        </w:rPr>
      </w:pPr>
    </w:p>
    <w:p w14:paraId="7E78FE00" w14:textId="65770611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Zawarta </w:t>
      </w:r>
      <w:r w:rsidR="007431FB">
        <w:rPr>
          <w:rFonts w:asciiTheme="minorHAnsi" w:hAnsiTheme="minorHAnsi" w:cstheme="minorHAnsi"/>
          <w:sz w:val="22"/>
          <w:szCs w:val="22"/>
        </w:rPr>
        <w:t>w dniu ………………………..</w:t>
      </w:r>
      <w:r w:rsidRPr="00D61E32">
        <w:rPr>
          <w:rFonts w:asciiTheme="minorHAnsi" w:hAnsiTheme="minorHAnsi" w:cstheme="minorHAnsi"/>
          <w:sz w:val="22"/>
          <w:szCs w:val="22"/>
        </w:rPr>
        <w:t>pomiędzy:</w:t>
      </w:r>
    </w:p>
    <w:p w14:paraId="02B5381F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Zakładem Wodociągów i Kanalizacji Spółką z ograniczoną odpowiedzialnością</w:t>
      </w: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6A2F2" w14:textId="37AAE3BD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 w Szczecinie, 71-682</w:t>
      </w:r>
      <w:r>
        <w:rPr>
          <w:rFonts w:asciiTheme="minorHAnsi" w:hAnsiTheme="minorHAnsi" w:cstheme="minorHAnsi"/>
          <w:sz w:val="22"/>
          <w:szCs w:val="22"/>
        </w:rPr>
        <w:t xml:space="preserve"> Szczecin</w:t>
      </w:r>
      <w:r w:rsidRPr="00D61E32">
        <w:rPr>
          <w:rFonts w:asciiTheme="minorHAnsi" w:hAnsiTheme="minorHAnsi" w:cstheme="minorHAnsi"/>
          <w:sz w:val="22"/>
          <w:szCs w:val="22"/>
        </w:rPr>
        <w:t xml:space="preserve">, ul. M. </w:t>
      </w:r>
      <w:proofErr w:type="spellStart"/>
      <w:r w:rsidRPr="00D61E32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D61E32">
        <w:rPr>
          <w:rFonts w:asciiTheme="minorHAnsi" w:hAnsiTheme="minorHAnsi" w:cstheme="minorHAnsi"/>
          <w:sz w:val="22"/>
          <w:szCs w:val="22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222 334 500,00 zł.</w:t>
      </w:r>
    </w:p>
    <w:p w14:paraId="34162C22" w14:textId="7DCC7EC4" w:rsidR="00D61E32" w:rsidRPr="00D61E32" w:rsidRDefault="00D61E32" w:rsidP="00307ED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NIP: 851 – 26 – 24 – 854</w:t>
      </w:r>
      <w:r w:rsidR="00307ED5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 xml:space="preserve">REGON: 811931430 </w:t>
      </w:r>
    </w:p>
    <w:p w14:paraId="51A7D577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reprezentowaną przez: </w:t>
      </w:r>
    </w:p>
    <w:p w14:paraId="2EB50A27" w14:textId="12FCC2E4" w:rsidR="00D61E32" w:rsidRPr="00D61E32" w:rsidRDefault="00D61E32" w:rsidP="00D61E32">
      <w:pPr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72533E6D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E8EC7A4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I. (Dla osób prawnych):</w:t>
      </w:r>
    </w:p>
    <w:p w14:paraId="468DDC15" w14:textId="05CD6126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B40F50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 REGON - _________________________________</w:t>
      </w:r>
    </w:p>
    <w:p w14:paraId="16061BB7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0361F81A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077AE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A7D82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C13871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II. (Dla osób fizycznych):</w:t>
      </w:r>
    </w:p>
    <w:p w14:paraId="44339AB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Panem/Panią/_________________________________zam. _________________________________</w:t>
      </w:r>
    </w:p>
    <w:p w14:paraId="0AC3FC7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 zam. ________________________________</w:t>
      </w:r>
    </w:p>
    <w:p w14:paraId="1BB9E0E3" w14:textId="77777777" w:rsidR="00D61E32" w:rsidRPr="00D61E32" w:rsidRDefault="00D61E32" w:rsidP="00D61E32">
      <w:pPr>
        <w:tabs>
          <w:tab w:val="left" w:pos="18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prowadzącym/ą/ działalność gospodarczą pod firmą _______________________________________</w:t>
      </w:r>
    </w:p>
    <w:p w14:paraId="44F53503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</w:t>
      </w:r>
      <w:r w:rsidRPr="00D61E32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__________________________________________________________________________</w:t>
      </w:r>
    </w:p>
    <w:p w14:paraId="0DFF980C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wpisanym/ą do Centralnej Ewidencji i Informacji o Działalności Gospodarczej</w:t>
      </w:r>
    </w:p>
    <w:p w14:paraId="2178C3AD" w14:textId="77777777" w:rsidR="00D61E32" w:rsidRPr="00D61E32" w:rsidRDefault="00D61E32" w:rsidP="00D61E32">
      <w:pPr>
        <w:tabs>
          <w:tab w:val="left" w:pos="284"/>
          <w:tab w:val="left" w:pos="396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_______________________________________REGON _________________________________</w:t>
      </w:r>
    </w:p>
    <w:p w14:paraId="30F789FB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23753CA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Stronami.</w:t>
      </w:r>
    </w:p>
    <w:p w14:paraId="12DE6AB7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łącznie zwanymi również Stronami</w:t>
      </w:r>
    </w:p>
    <w:p w14:paraId="79B09956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7748D" w14:textId="11EAEE8F" w:rsidR="00D61E32" w:rsidRPr="00D61E32" w:rsidRDefault="00D61E32" w:rsidP="00D61E32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D61E32">
        <w:rPr>
          <w:rFonts w:asciiTheme="minorHAnsi" w:hAnsiTheme="minorHAnsi" w:cstheme="minorHAnsi"/>
          <w:sz w:val="22"/>
          <w:szCs w:val="22"/>
        </w:rPr>
        <w:t>Dz. U. z 20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D61E32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D61E32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D61E32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0A640DEC" w14:textId="77777777" w:rsidR="00D61E32" w:rsidRDefault="00D61E32" w:rsidP="00315FBF">
      <w:pPr>
        <w:rPr>
          <w:rFonts w:asciiTheme="minorHAnsi" w:hAnsiTheme="minorHAnsi" w:cstheme="minorHAnsi"/>
          <w:b/>
          <w:sz w:val="22"/>
          <w:szCs w:val="22"/>
        </w:rPr>
      </w:pPr>
    </w:p>
    <w:p w14:paraId="7C8370BE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A64B167" w14:textId="3AC559A1" w:rsidR="00BF7A0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6089E0B" w14:textId="5FE042F8" w:rsidR="00050B9C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D61E32">
        <w:rPr>
          <w:rFonts w:cstheme="minorHAnsi"/>
        </w:rPr>
        <w:t>Przedmiotem umowy jest usługa polegająca na opracowaniu dokumentacji</w:t>
      </w:r>
      <w:bookmarkStart w:id="0" w:name="_Hlk109888050"/>
      <w:bookmarkStart w:id="1" w:name="_Hlk169070712"/>
      <w:r w:rsidR="005D1666">
        <w:rPr>
          <w:rFonts w:cstheme="minorHAnsi"/>
        </w:rPr>
        <w:t xml:space="preserve"> projektowej poidełka </w:t>
      </w:r>
      <w:r w:rsidR="00307ED5" w:rsidRPr="005D1666">
        <w:rPr>
          <w:rFonts w:cstheme="minorHAnsi"/>
          <w:bCs/>
        </w:rPr>
        <w:t>na Jasnych Błoniach w Szczecinie</w:t>
      </w:r>
      <w:bookmarkEnd w:id="1"/>
      <w:r w:rsidR="00580DAA" w:rsidRPr="005D1666">
        <w:rPr>
          <w:rFonts w:eastAsia="Calibri" w:cstheme="minorHAnsi"/>
        </w:rPr>
        <w:t>.</w:t>
      </w:r>
      <w:bookmarkEnd w:id="0"/>
      <w:r w:rsidR="00BB2140" w:rsidRPr="00D61E32">
        <w:rPr>
          <w:rFonts w:eastAsia="Calibri" w:cstheme="minorHAnsi"/>
          <w:b/>
        </w:rPr>
        <w:t xml:space="preserve"> </w:t>
      </w:r>
      <w:r w:rsidR="00580DAA" w:rsidRPr="00D61E32">
        <w:rPr>
          <w:rFonts w:cstheme="minorHAnsi"/>
          <w:iCs/>
          <w:spacing w:val="2"/>
        </w:rPr>
        <w:t xml:space="preserve">Obiekt jest zlokalizowany </w:t>
      </w:r>
      <w:r w:rsidR="00307ED5">
        <w:rPr>
          <w:rFonts w:cstheme="minorHAnsi"/>
          <w:iCs/>
          <w:spacing w:val="2"/>
        </w:rPr>
        <w:t xml:space="preserve">przy ul. Juliana Fałata 1, </w:t>
      </w:r>
      <w:r w:rsidR="00580DAA" w:rsidRPr="00D61E32">
        <w:rPr>
          <w:rFonts w:cstheme="minorHAnsi"/>
          <w:iCs/>
          <w:spacing w:val="2"/>
        </w:rPr>
        <w:t xml:space="preserve">w </w:t>
      </w:r>
      <w:r w:rsidR="00307ED5">
        <w:rPr>
          <w:rFonts w:cstheme="minorHAnsi"/>
          <w:iCs/>
          <w:spacing w:val="2"/>
        </w:rPr>
        <w:t xml:space="preserve">Parku </w:t>
      </w:r>
      <w:r w:rsidR="00307ED5">
        <w:rPr>
          <w:rFonts w:cstheme="minorHAnsi"/>
          <w:iCs/>
          <w:spacing w:val="2"/>
        </w:rPr>
        <w:lastRenderedPageBreak/>
        <w:t xml:space="preserve">Kasprowicza w </w:t>
      </w:r>
      <w:r w:rsidR="00580DAA" w:rsidRPr="00D61E32">
        <w:rPr>
          <w:rFonts w:cstheme="minorHAnsi"/>
          <w:iCs/>
          <w:spacing w:val="2"/>
        </w:rPr>
        <w:t xml:space="preserve">Szczecinie </w:t>
      </w:r>
      <w:r w:rsidR="00307ED5">
        <w:rPr>
          <w:rFonts w:cstheme="minorHAnsi"/>
          <w:iCs/>
          <w:spacing w:val="2"/>
        </w:rPr>
        <w:t xml:space="preserve">na </w:t>
      </w:r>
      <w:r w:rsidR="00580DAA" w:rsidRPr="00D61E32">
        <w:rPr>
          <w:rFonts w:cstheme="minorHAnsi"/>
          <w:iCs/>
          <w:spacing w:val="2"/>
        </w:rPr>
        <w:t>dział</w:t>
      </w:r>
      <w:r w:rsidR="00307ED5">
        <w:rPr>
          <w:rFonts w:cstheme="minorHAnsi"/>
          <w:iCs/>
          <w:spacing w:val="2"/>
        </w:rPr>
        <w:t>ce</w:t>
      </w:r>
      <w:r w:rsidR="00580DAA" w:rsidRPr="00D61E32">
        <w:rPr>
          <w:rFonts w:cstheme="minorHAnsi"/>
          <w:iCs/>
          <w:spacing w:val="2"/>
        </w:rPr>
        <w:t xml:space="preserve"> nr </w:t>
      </w:r>
      <w:r w:rsidR="00307ED5">
        <w:rPr>
          <w:rFonts w:cstheme="minorHAnsi"/>
          <w:iCs/>
          <w:spacing w:val="2"/>
        </w:rPr>
        <w:t>3/7</w:t>
      </w:r>
      <w:r w:rsidR="00580DAA" w:rsidRPr="00D61E32">
        <w:rPr>
          <w:rFonts w:cstheme="minorHAnsi"/>
          <w:iCs/>
          <w:spacing w:val="2"/>
        </w:rPr>
        <w:t xml:space="preserve">, obręb </w:t>
      </w:r>
      <w:r w:rsidR="00307ED5">
        <w:rPr>
          <w:rFonts w:cstheme="minorHAnsi"/>
          <w:iCs/>
          <w:spacing w:val="2"/>
        </w:rPr>
        <w:t>2139</w:t>
      </w:r>
      <w:r w:rsidR="00580DAA" w:rsidRPr="00D61E32">
        <w:rPr>
          <w:rFonts w:cstheme="minorHAnsi"/>
          <w:iCs/>
          <w:spacing w:val="2"/>
        </w:rPr>
        <w:t>, gdzie</w:t>
      </w:r>
      <w:r w:rsidR="00307ED5">
        <w:rPr>
          <w:rFonts w:cstheme="minorHAnsi"/>
          <w:iCs/>
          <w:spacing w:val="2"/>
        </w:rPr>
        <w:t xml:space="preserve"> właścicielem jest </w:t>
      </w:r>
      <w:r w:rsidR="007E278B">
        <w:rPr>
          <w:rFonts w:cstheme="minorHAnsi"/>
          <w:iCs/>
          <w:spacing w:val="2"/>
        </w:rPr>
        <w:t>Gmina Miasto Szczecin</w:t>
      </w:r>
      <w:r w:rsidR="00580DAA" w:rsidRPr="00D61E32">
        <w:rPr>
          <w:rFonts w:cstheme="minorHAnsi"/>
          <w:iCs/>
          <w:spacing w:val="2"/>
        </w:rPr>
        <w:t>.</w:t>
      </w:r>
    </w:p>
    <w:p w14:paraId="55855BC9" w14:textId="7FF4FEC4" w:rsidR="007E278B" w:rsidRPr="007E278B" w:rsidRDefault="005D1666" w:rsidP="007E278B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bookmarkStart w:id="2" w:name="_Hlk109897000"/>
      <w:bookmarkStart w:id="3" w:name="_Hlk128558797"/>
      <w:r w:rsidRPr="005D1666">
        <w:rPr>
          <w:rFonts w:cstheme="minorHAnsi"/>
        </w:rPr>
        <w:t>Zakres zamówienia obejmuje</w:t>
      </w:r>
      <w:r>
        <w:rPr>
          <w:rFonts w:cstheme="minorHAnsi"/>
          <w:b/>
        </w:rPr>
        <w:t xml:space="preserve"> </w:t>
      </w:r>
      <w:r w:rsidR="00B108B3" w:rsidRPr="00D61E32">
        <w:rPr>
          <w:rFonts w:cstheme="minorHAnsi"/>
          <w:iCs/>
          <w:spacing w:val="2"/>
        </w:rPr>
        <w:t xml:space="preserve">sporządzenie dokumentacji </w:t>
      </w:r>
      <w:r>
        <w:rPr>
          <w:rFonts w:cstheme="minorHAnsi"/>
        </w:rPr>
        <w:t xml:space="preserve">projektowej </w:t>
      </w:r>
      <w:r w:rsidR="007E278B" w:rsidRPr="007E278B">
        <w:rPr>
          <w:rFonts w:cstheme="minorHAnsi"/>
          <w:bCs/>
        </w:rPr>
        <w:t>na Jasnych Błoniach w Szczecinie</w:t>
      </w:r>
      <w:r w:rsidR="0014679A" w:rsidRPr="00D61E32">
        <w:rPr>
          <w:rFonts w:cstheme="minorHAnsi"/>
        </w:rPr>
        <w:t xml:space="preserve">, zgodnie z załącznikiem </w:t>
      </w:r>
      <w:r w:rsidR="00D61E32">
        <w:rPr>
          <w:rFonts w:cstheme="minorHAnsi"/>
        </w:rPr>
        <w:t>nr 2</w:t>
      </w:r>
      <w:r w:rsidR="00050B9C" w:rsidRPr="00D61E32">
        <w:rPr>
          <w:rFonts w:cstheme="minorHAnsi"/>
        </w:rPr>
        <w:t>.</w:t>
      </w:r>
      <w:bookmarkStart w:id="4" w:name="_Hlk128558846"/>
      <w:bookmarkEnd w:id="3"/>
      <w:r w:rsidR="007E278B">
        <w:rPr>
          <w:rFonts w:cstheme="minorHAnsi"/>
        </w:rPr>
        <w:t xml:space="preserve"> </w:t>
      </w:r>
    </w:p>
    <w:p w14:paraId="5B2F6110" w14:textId="77777777" w:rsidR="007E278B" w:rsidRPr="007E278B" w:rsidRDefault="007E278B" w:rsidP="007E278B">
      <w:pPr>
        <w:jc w:val="both"/>
        <w:rPr>
          <w:rFonts w:eastAsia="Calibri" w:cstheme="minorHAnsi"/>
          <w:b/>
        </w:rPr>
      </w:pPr>
    </w:p>
    <w:p w14:paraId="6DB05C74" w14:textId="781F132B" w:rsidR="00B108B3" w:rsidRPr="007E278B" w:rsidRDefault="00B108B3" w:rsidP="007E278B">
      <w:pPr>
        <w:ind w:firstLine="426"/>
        <w:jc w:val="both"/>
        <w:rPr>
          <w:rFonts w:asciiTheme="minorHAnsi" w:eastAsia="Calibri" w:hAnsiTheme="minorHAnsi" w:cstheme="minorHAnsi"/>
          <w:b/>
          <w:sz w:val="22"/>
        </w:rPr>
      </w:pPr>
      <w:r w:rsidRPr="007E278B">
        <w:rPr>
          <w:rFonts w:asciiTheme="minorHAnsi" w:hAnsiTheme="minorHAnsi" w:cstheme="minorHAnsi"/>
          <w:sz w:val="22"/>
        </w:rPr>
        <w:t>Wykonanie dokumentacji projektowej, w tym m.in.:</w:t>
      </w:r>
    </w:p>
    <w:p w14:paraId="36F37CC2" w14:textId="1DF4E7AA" w:rsidR="007E278B" w:rsidRPr="00DF52D1" w:rsidRDefault="007E278B" w:rsidP="007E278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wykonanie projektu zagospodarowania terenu uwzględniający budowę studzienki wod</w:t>
      </w:r>
      <w:r w:rsidR="005D1666">
        <w:rPr>
          <w:rFonts w:cstheme="minorHAnsi"/>
        </w:rPr>
        <w:t>omierzowej, stacji wody pitnej wraz</w:t>
      </w:r>
      <w:r w:rsidRPr="00DF52D1">
        <w:rPr>
          <w:rFonts w:cstheme="minorHAnsi"/>
        </w:rPr>
        <w:t xml:space="preserve"> poidełkiem dla zwierząt oraz z zaworem technicznym odpornym na opalanie i umożliwiającym nieprzerwany pobór wody do celów diagnostycznych, zabezpieczonym przed użyciem osób nieuprawnionych z uwzględnieniem projektu odwodnienia powierzchniowego na przyległe tereny zielone,</w:t>
      </w:r>
    </w:p>
    <w:p w14:paraId="3605FFCF" w14:textId="77777777" w:rsidR="007E278B" w:rsidRPr="00DF52D1" w:rsidRDefault="007E278B" w:rsidP="007E278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wykonanie projektu technicznego (branża sanitarna),</w:t>
      </w:r>
    </w:p>
    <w:p w14:paraId="1F33802B" w14:textId="77777777" w:rsidR="007E278B" w:rsidRPr="00DF52D1" w:rsidRDefault="007E278B" w:rsidP="007E278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sporządzenie przedmiarów robót i kosztorysów inwestorskich (branża sanitarna),</w:t>
      </w:r>
    </w:p>
    <w:p w14:paraId="15C8AE8A" w14:textId="77777777" w:rsidR="007E278B" w:rsidRPr="00DF52D1" w:rsidRDefault="007E278B" w:rsidP="007E278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uzyskanie wszystkich niezbędnych decyzji, uzgodnień (np. z Miejskim Konserwatorem Zabytków, z Ogrodnikiem Miasta), pozwoleń i opinii wymaganych obowiązującymi przepisami, np. pozwolenie na budowę/ zaświadczenie o braku podstaw do wniesienia sprzeciwu do zgłoszenia robót budowlanych nie wymagających pozwolenia na budowę,</w:t>
      </w:r>
    </w:p>
    <w:p w14:paraId="4EDCB175" w14:textId="2D9F9C77" w:rsidR="007E278B" w:rsidRPr="00DF52D1" w:rsidRDefault="007431FB" w:rsidP="007E278B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przygotowanie dokumentacji</w:t>
      </w:r>
      <w:r w:rsidR="007E278B" w:rsidRPr="00DF52D1">
        <w:rPr>
          <w:rFonts w:cstheme="minorHAnsi"/>
        </w:rPr>
        <w:t xml:space="preserve"> na wtórniku przekazanym przez Zamawiającego.</w:t>
      </w:r>
    </w:p>
    <w:bookmarkEnd w:id="4"/>
    <w:p w14:paraId="1898AA8A" w14:textId="77777777" w:rsidR="00B52686" w:rsidRDefault="00B52686" w:rsidP="00B52686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AA16996" w14:textId="44EA7647" w:rsidR="00580DAA" w:rsidRPr="00B52686" w:rsidRDefault="00636E7D" w:rsidP="00F24C9A">
      <w:pPr>
        <w:pStyle w:val="Akapitzlist"/>
        <w:numPr>
          <w:ilvl w:val="0"/>
          <w:numId w:val="23"/>
        </w:numPr>
        <w:ind w:left="360"/>
        <w:jc w:val="both"/>
        <w:rPr>
          <w:rFonts w:cstheme="minorHAnsi"/>
          <w:b/>
        </w:rPr>
      </w:pPr>
      <w:r w:rsidRPr="00B52686">
        <w:rPr>
          <w:rFonts w:cstheme="minorHAnsi"/>
          <w:b/>
        </w:rPr>
        <w:t xml:space="preserve">Podstawa wykonania zamówienia. </w:t>
      </w:r>
    </w:p>
    <w:p w14:paraId="7D5C8E88" w14:textId="5FACE5E5" w:rsidR="00580DAA" w:rsidRPr="00D61E32" w:rsidRDefault="00580DAA" w:rsidP="00F24C9A">
      <w:pPr>
        <w:pStyle w:val="Akapitzlist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cstheme="minorHAnsi"/>
          <w:b/>
        </w:rPr>
      </w:pPr>
      <w:r w:rsidRPr="00D61E32">
        <w:rPr>
          <w:rFonts w:cstheme="minorHAnsi"/>
        </w:rPr>
        <w:t>Obowiązujące przepisy, normy, warunki techniczne związane z przedmiotem umowy;</w:t>
      </w:r>
    </w:p>
    <w:p w14:paraId="62D4FEF3" w14:textId="0839ADEC" w:rsidR="00580DAA" w:rsidRPr="00D61E32" w:rsidRDefault="00E31CA8" w:rsidP="00F24C9A">
      <w:pPr>
        <w:pStyle w:val="Akapitzlist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cstheme="minorHAnsi"/>
          <w:b/>
        </w:rPr>
      </w:pPr>
      <w:r w:rsidRPr="00D61E32">
        <w:rPr>
          <w:rFonts w:cstheme="minorHAnsi"/>
        </w:rPr>
        <w:t>Z</w:t>
      </w:r>
      <w:r w:rsidR="00580DAA" w:rsidRPr="00D61E32">
        <w:rPr>
          <w:rFonts w:cstheme="minorHAnsi"/>
        </w:rPr>
        <w:t>apytanie Ofertowe.</w:t>
      </w:r>
    </w:p>
    <w:p w14:paraId="2045A0BF" w14:textId="77777777" w:rsidR="00580DAA" w:rsidRPr="00D61E32" w:rsidRDefault="00580DAA" w:rsidP="00FF7D1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348B84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>Warunki wykonania zamówienia.</w:t>
      </w:r>
    </w:p>
    <w:p w14:paraId="3CD90F69" w14:textId="77777777" w:rsidR="008800A0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Przedmiotowa dokumentacja projektowa winna spełniać wymagania:</w:t>
      </w:r>
    </w:p>
    <w:p w14:paraId="6E30FB6B" w14:textId="01B4E2E3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z dnia 25 czerwca 2021 r. w sprawie szczegółowego zakresu i formy projektu budowlanego;</w:t>
      </w:r>
    </w:p>
    <w:p w14:paraId="682A34A0" w14:textId="1370DE28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3631C899" w14:textId="6C076724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7667BC" w:rsidRPr="00D61E32">
        <w:rPr>
          <w:rFonts w:asciiTheme="minorHAnsi" w:hAnsiTheme="minorHAnsi" w:cstheme="minorHAnsi"/>
          <w:sz w:val="22"/>
          <w:szCs w:val="22"/>
        </w:rPr>
        <w:t>;</w:t>
      </w:r>
    </w:p>
    <w:p w14:paraId="2EE973B1" w14:textId="2964A8FB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 i ochrony zdrowia;</w:t>
      </w:r>
    </w:p>
    <w:p w14:paraId="4D082C89" w14:textId="4E1226BB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Ustawy z dnia 7 lipca 1994 r. – Prawo Budowlane;</w:t>
      </w:r>
    </w:p>
    <w:p w14:paraId="4DA15870" w14:textId="15B35EE2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Infrastruktury z dn. 12.04.2002 r. w sprawie warunków technicznych jakim powinny odpowiadać budynki i ich usytuowanie.</w:t>
      </w:r>
    </w:p>
    <w:p w14:paraId="41CAA444" w14:textId="77777777" w:rsidR="00AB4E39" w:rsidRPr="00D61E32" w:rsidRDefault="00AB4E39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0CADE8" w14:textId="08259419" w:rsidR="00636E7D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Dokumentacja nie może określać w swojej treści technologii robót, materiałów lub urządzeń w sposób utrudniający uczciwą konkurencję. W sytuacji konieczności użycia nazwy własnej zgodnie</w:t>
      </w:r>
      <w:r w:rsidR="00F20041">
        <w:rPr>
          <w:rFonts w:asciiTheme="minorHAnsi" w:hAnsiTheme="minorHAnsi" w:cstheme="minorHAnsi"/>
          <w:sz w:val="22"/>
          <w:szCs w:val="22"/>
        </w:rPr>
        <w:t xml:space="preserve"> z</w:t>
      </w:r>
      <w:r w:rsidRPr="00D61E32">
        <w:rPr>
          <w:rFonts w:asciiTheme="minorHAnsi" w:hAnsiTheme="minorHAnsi" w:cstheme="minorHAnsi"/>
          <w:sz w:val="22"/>
          <w:szCs w:val="22"/>
        </w:rPr>
        <w:t xml:space="preserve"> ustawą Prawo Zamówień Publicznych w brzmieniu obowiązującym </w:t>
      </w:r>
      <w:r w:rsidRPr="00D61E32">
        <w:rPr>
          <w:rFonts w:asciiTheme="minorHAnsi" w:hAnsiTheme="minorHAnsi" w:cstheme="minorHAnsi"/>
          <w:bCs/>
          <w:sz w:val="22"/>
          <w:szCs w:val="22"/>
        </w:rPr>
        <w:t>na dzień złożenia wniosku o dokonanie odbioru opr</w:t>
      </w:r>
      <w:r w:rsidR="00BC1F5D">
        <w:rPr>
          <w:rFonts w:asciiTheme="minorHAnsi" w:hAnsiTheme="minorHAnsi" w:cstheme="minorHAnsi"/>
          <w:bCs/>
          <w:sz w:val="22"/>
          <w:szCs w:val="22"/>
        </w:rPr>
        <w:t>acowań projektowych</w:t>
      </w:r>
      <w:r w:rsidR="00F20041">
        <w:rPr>
          <w:rFonts w:asciiTheme="minorHAnsi" w:hAnsiTheme="minorHAnsi" w:cstheme="minorHAnsi"/>
          <w:bCs/>
          <w:sz w:val="22"/>
          <w:szCs w:val="22"/>
        </w:rPr>
        <w:t>,</w:t>
      </w:r>
      <w:r w:rsidRPr="00D61E32">
        <w:rPr>
          <w:rFonts w:asciiTheme="minorHAnsi" w:hAnsiTheme="minorHAnsi" w:cstheme="minorHAnsi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14:paraId="7F7851A7" w14:textId="77777777" w:rsidR="00AB4E39" w:rsidRPr="00D61E32" w:rsidRDefault="00636E7D" w:rsidP="00FF7D10">
      <w:pPr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Dokumentacja projektowa wykonana w 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tym 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>zamówieni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45E17299" w14:textId="77777777" w:rsidR="00F571E8" w:rsidRPr="00D61E32" w:rsidRDefault="00F571E8" w:rsidP="00FF7D10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4F62607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 xml:space="preserve">Warunki dotyczące dostarczenia dokumentacji. </w:t>
      </w:r>
    </w:p>
    <w:p w14:paraId="221DE191" w14:textId="173CDA35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Wymagana ilość egzemplarzy w wersji papierowej:</w:t>
      </w:r>
      <w:r w:rsidR="00D44B94" w:rsidRPr="00D61E32">
        <w:rPr>
          <w:rFonts w:asciiTheme="minorHAnsi" w:hAnsiTheme="minorHAnsi" w:cstheme="minorHAnsi"/>
          <w:sz w:val="22"/>
          <w:szCs w:val="22"/>
        </w:rPr>
        <w:t xml:space="preserve"> 2 egz.</w:t>
      </w:r>
    </w:p>
    <w:p w14:paraId="6F633770" w14:textId="77777777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Wymagana ilość egzemplarzy w wersji elektronicznej:</w:t>
      </w:r>
    </w:p>
    <w:p w14:paraId="4C52B3A1" w14:textId="04591BB8" w:rsidR="00636E7D" w:rsidRPr="00D61E32" w:rsidRDefault="00636E7D" w:rsidP="00FF7D10">
      <w:pPr>
        <w:ind w:left="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Dokumentacja projektowo-kosztorysowa wraz z </w:t>
      </w:r>
      <w:r w:rsidR="001F38F9" w:rsidRPr="00D61E32">
        <w:rPr>
          <w:rFonts w:asciiTheme="minorHAnsi" w:hAnsiTheme="minorHAnsi" w:cstheme="minorHAnsi"/>
          <w:sz w:val="22"/>
          <w:szCs w:val="22"/>
        </w:rPr>
        <w:t>mapą do celów projektowych -</w:t>
      </w:r>
      <w:r w:rsid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F38F9" w:rsidRPr="00D61E32">
        <w:rPr>
          <w:rFonts w:asciiTheme="minorHAnsi" w:hAnsiTheme="minorHAnsi" w:cstheme="minorHAnsi"/>
          <w:sz w:val="22"/>
          <w:szCs w:val="22"/>
        </w:rPr>
        <w:t>2 </w:t>
      </w:r>
      <w:r w:rsidRPr="00D61E32">
        <w:rPr>
          <w:rFonts w:asciiTheme="minorHAnsi" w:hAnsiTheme="minorHAnsi" w:cstheme="minorHAnsi"/>
          <w:sz w:val="22"/>
          <w:szCs w:val="22"/>
        </w:rPr>
        <w:t>egz.</w:t>
      </w:r>
    </w:p>
    <w:p w14:paraId="1BC20FB7" w14:textId="77777777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Formaty plików dokumentacji:</w:t>
      </w:r>
    </w:p>
    <w:p w14:paraId="7EE1AC5A" w14:textId="3A5825B1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DWG – rysunki i mapy</w:t>
      </w:r>
    </w:p>
    <w:p w14:paraId="329E06D6" w14:textId="6BC6C8BC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DOC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s</w:t>
      </w:r>
      <w:r w:rsidRPr="00D61E32">
        <w:rPr>
          <w:rFonts w:asciiTheme="minorHAnsi" w:hAnsiTheme="minorHAnsi" w:cstheme="minorHAnsi"/>
          <w:sz w:val="22"/>
          <w:szCs w:val="22"/>
        </w:rPr>
        <w:t>pecyfikacje i opisy projektów</w:t>
      </w:r>
    </w:p>
    <w:p w14:paraId="7379093E" w14:textId="0D25E5F8" w:rsidR="004E5822" w:rsidRPr="00D61E32" w:rsidRDefault="004E5822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XLS – arkusze kalkulacyjne</w:t>
      </w:r>
    </w:p>
    <w:p w14:paraId="056496FF" w14:textId="3059EE7D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ATH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p</w:t>
      </w:r>
      <w:r w:rsidRPr="00D61E32">
        <w:rPr>
          <w:rFonts w:asciiTheme="minorHAnsi" w:hAnsiTheme="minorHAnsi" w:cstheme="minorHAnsi"/>
          <w:sz w:val="22"/>
          <w:szCs w:val="22"/>
        </w:rPr>
        <w:t>rzedmiary i kosztorysy</w:t>
      </w:r>
    </w:p>
    <w:p w14:paraId="7F0177B2" w14:textId="77777777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PDF – całość dokumentacji</w:t>
      </w:r>
    </w:p>
    <w:p w14:paraId="7659D74E" w14:textId="77777777" w:rsidR="00636E7D" w:rsidRPr="00D61E32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Pliki nie mogą posiadać zabezpieczeń przed kopiowaniem i edycją.</w:t>
      </w:r>
    </w:p>
    <w:p w14:paraId="6FA5BE0C" w14:textId="77777777" w:rsidR="00636E7D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bookmarkEnd w:id="2"/>
    <w:p w14:paraId="29FB0666" w14:textId="77777777" w:rsidR="00D61E32" w:rsidRDefault="00D61E32" w:rsidP="007E278B">
      <w:pPr>
        <w:rPr>
          <w:rFonts w:asciiTheme="minorHAnsi" w:hAnsiTheme="minorHAnsi" w:cstheme="minorHAnsi"/>
          <w:b/>
          <w:sz w:val="22"/>
          <w:szCs w:val="22"/>
        </w:rPr>
      </w:pPr>
    </w:p>
    <w:p w14:paraId="5CE737BE" w14:textId="77777777" w:rsidR="00A37597" w:rsidRPr="00D61E32" w:rsidRDefault="001439CF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52695D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zamawiającego, przedstawiciel zamawiającego</w:t>
      </w:r>
    </w:p>
    <w:p w14:paraId="4DA0D97E" w14:textId="77777777" w:rsidR="00636E7D" w:rsidRPr="00D61E32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2EC4A645" w14:textId="5EFAFA48" w:rsidR="00636E7D" w:rsidRPr="00D61E32" w:rsidRDefault="00636E7D" w:rsidP="00FF7D10">
      <w:pPr>
        <w:numPr>
          <w:ilvl w:val="0"/>
          <w:numId w:val="1"/>
        </w:numPr>
        <w:tabs>
          <w:tab w:val="clear" w:pos="3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odbioru końcowego przedmiotu umowy,</w:t>
      </w:r>
    </w:p>
    <w:p w14:paraId="492B6355" w14:textId="77777777" w:rsidR="00636E7D" w:rsidRPr="00D61E32" w:rsidRDefault="00636E7D" w:rsidP="00FF7D10">
      <w:pPr>
        <w:numPr>
          <w:ilvl w:val="0"/>
          <w:numId w:val="1"/>
        </w:numPr>
        <w:tabs>
          <w:tab w:val="clear" w:pos="3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208E8B8C" w14:textId="4D6D705D" w:rsidR="00636E7D" w:rsidRPr="00D61E32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Przedstawicielem Zamawiającego, uprawnionym do reprezentowania go w sprawach związanych z realizacją niniejszej umowy jest: </w:t>
      </w:r>
      <w:r w:rsidR="009A1C6B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D61E32">
        <w:rPr>
          <w:rFonts w:asciiTheme="minorHAnsi" w:hAnsiTheme="minorHAnsi" w:cstheme="minorHAnsi"/>
          <w:sz w:val="22"/>
          <w:szCs w:val="22"/>
        </w:rPr>
        <w:t xml:space="preserve"> mail: </w:t>
      </w:r>
      <w:hyperlink r:id="rId7" w:history="1">
        <w:r w:rsidR="009A1C6B">
          <w:rPr>
            <w:rStyle w:val="Hipercze"/>
            <w:rFonts w:asciiTheme="minorHAnsi" w:hAnsiTheme="minorHAnsi" w:cstheme="minorHAnsi"/>
            <w:sz w:val="22"/>
            <w:szCs w:val="22"/>
          </w:rPr>
          <w:t>………………..</w:t>
        </w:r>
      </w:hyperlink>
      <w:r w:rsidRPr="00D61E32">
        <w:rPr>
          <w:rFonts w:asciiTheme="minorHAnsi" w:hAnsiTheme="minorHAnsi" w:cstheme="minorHAnsi"/>
          <w:sz w:val="22"/>
          <w:szCs w:val="22"/>
        </w:rPr>
        <w:t xml:space="preserve">, tel.: </w:t>
      </w:r>
      <w:r w:rsidR="009A1C6B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</w:t>
      </w:r>
      <w:r w:rsidR="00D579EE" w:rsidRPr="00D61E3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78C414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0AB83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6B0AA50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wykonawcy, przedstawiciel wykonawcy</w:t>
      </w:r>
    </w:p>
    <w:p w14:paraId="0E2290EC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zobowiązuje się do wykonania przedmiotu umowy z najwyższą starannością i na zasadzie zapewnienia najwyższej jakości usług, zgodnie z wolą Zamawiającego i zasadami wiedzy technicznej.</w:t>
      </w:r>
    </w:p>
    <w:p w14:paraId="6A6904A0" w14:textId="011C719C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wykonana i wydana w stanie kompletnym z punktu widzenia celu,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któremu ma służyć. Wykonawca na potwierdzenie tego faktu złoży wraz z 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14:paraId="59E34EEE" w14:textId="0F5559A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do uzgadniania na bieżąco z Przedstawicielem Zamawiającego rozwiązań projektowych oraz do uczestniczenia bez prawa do dodatkowego wynagrodzenia, na wezwanie Zamawiającego, w naradach i spotkaniach organizowanych w trakcie realizacji przedmiotu niniejszej umowy.</w:t>
      </w:r>
    </w:p>
    <w:p w14:paraId="24416173" w14:textId="69FA383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realizować przedmiot umowy zgodnie z harmonogramem</w:t>
      </w:r>
      <w:r w:rsidR="00347C3A">
        <w:rPr>
          <w:rFonts w:asciiTheme="minorHAnsi" w:hAnsiTheme="minorHAnsi" w:cstheme="minorHAnsi"/>
          <w:sz w:val="22"/>
          <w:szCs w:val="22"/>
        </w:rPr>
        <w:t xml:space="preserve"> rzeczowo-finansowym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2E01AD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 Umowy. Wszelkie odstępstwa od terminów wynikających z harmonogramu wymagają zgłoszenia i akceptacji Zamawiającego. Brak zgłoszenia powyższego faktu przez Wykonawcę uznany zostanie za podtrzymanie terminów z harmonogramu.</w:t>
      </w:r>
    </w:p>
    <w:p w14:paraId="73E76EA5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zgłaszać Zamawiającemu wszelkie utrudnienia bądź przeszkody w realizacji przedmiotu niniejszej umowy niezwłocznie po ich stwierdzeniu.</w:t>
      </w:r>
    </w:p>
    <w:p w14:paraId="3F24BE49" w14:textId="714E7072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Uzgodnienie projektu budowlanego z Zamawiającym przed złożeniem wniosków o decyzję o pozwoleniu na budowę lub informacją o braku sprzeciwu właściwego organu do zgłoszenia robót budowlanych nie wymagających pozwolenia na budowę w zakresie istotnych rozwiązań koncepcyjnych, konstrukcyjnych i materiałowych mających wpływ na koszty robót budowlanych, które będą wykonane na podstawie przedmiotowego projektu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7FA4BC0D" w14:textId="18A58CD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inwestycji, (działając z wydanego mu upoważnienia przez Zamawiającego)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6DCF2E23" w14:textId="3A70BC5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Przekazanie 2  egz. w wersji papierowej i 2 egz. w wersji elektronicznej na płycie CD w celu uzgodnienia projektów budowlano-architektonicznego i technicznego z Zamawiającym przed złożeniem wniosków o wydanie pozwolenia na budowę.</w:t>
      </w:r>
    </w:p>
    <w:p w14:paraId="4029F8D0" w14:textId="0CB6FD1E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Uzyskanie i dostarczenie Zamawiającemu ostatecznych decyzji o pozwoleniu na budowę / zaświadczeń o braku podstaw do wniesienia sprzeciwu do zgłoszenia robót budowlanych nie wymagających pozwolenia na budowę.</w:t>
      </w:r>
    </w:p>
    <w:p w14:paraId="253B2665" w14:textId="06F5A2F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Zapewnienie wszelkich niezbędnych opracowań branżowych.</w:t>
      </w:r>
    </w:p>
    <w:p w14:paraId="693CBA92" w14:textId="3F4B1049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Przeniesienie na Zamawiającego praw autorskich do wszystkich utworów powstałych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w ramach realizacji przedmiotu zamówienia.</w:t>
      </w:r>
    </w:p>
    <w:p w14:paraId="59CE50A0" w14:textId="371F7215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trakcie trwania procedury przetargowej na wykonawstwo robót budowlanych, w ramach udzielonej gwarancji i rękojmi, udzielanie wyjaśnień i odpowiedzi na pytania uczestników postępowania w części dotyczącej dokumentacji projektowej – w terminie wyznaczonym przez Zamawiającego.</w:t>
      </w:r>
    </w:p>
    <w:p w14:paraId="5AF7DEF1" w14:textId="3DBCA0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Wyjaśnianie wątpliwości dotyczących projektów i zawartych w nich rozwiązań zgodnie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z Art.20 ust.1. pkt.3) Ustawy z dnia 7 lipca 1994 r. – Prawo Budowlane.</w:t>
      </w:r>
    </w:p>
    <w:p w14:paraId="7230B510" w14:textId="60C412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Usuwanie w terminie wyznaczonym przez Zamawiającego wszelkich wad w dokumentacji projektowej i kosztorysowej, które nie pozwolą na prawidłową realizację robót.</w:t>
      </w:r>
    </w:p>
    <w:p w14:paraId="519F2E22" w14:textId="14EC907D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Sprawowanie nadzoru autorskiego w trakcie realizacji robót budowlanych zgodnie z Art.20 ust.1. pkt.4) Ustawy z dnia 7 lipca 1994 r. – Prawo Budowlane.</w:t>
      </w:r>
    </w:p>
    <w:p w14:paraId="62B9A9FD" w14:textId="128F735E" w:rsidR="00AB497C" w:rsidRPr="00D61E32" w:rsidRDefault="002F23D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Jednokrotna</w:t>
      </w:r>
      <w:r w:rsidR="00AB497C" w:rsidRPr="00D61E32">
        <w:rPr>
          <w:rFonts w:asciiTheme="minorHAnsi" w:hAnsiTheme="minorHAnsi" w:cstheme="minorHAnsi"/>
          <w:sz w:val="22"/>
          <w:szCs w:val="22"/>
        </w:rPr>
        <w:t xml:space="preserve"> aktualizacja kosztorysu </w:t>
      </w:r>
      <w:r>
        <w:rPr>
          <w:rFonts w:asciiTheme="minorHAnsi" w:hAnsiTheme="minorHAnsi" w:cstheme="minorHAnsi"/>
          <w:sz w:val="22"/>
          <w:szCs w:val="22"/>
        </w:rPr>
        <w:t>w okresie rękojmi za wady i gwarancji.</w:t>
      </w:r>
    </w:p>
    <w:p w14:paraId="32EEB5B9" w14:textId="624CDCAF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Przedstawicielem Wykonawcy uprawnionym do reprezentowania go w sprawach związanych z realizacją niniejszej umowy jest:</w:t>
      </w:r>
      <w:r w:rsidR="00024979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69164554"/>
      <w:r w:rsidRPr="00D61E3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751FF" w:rsidRPr="00D61E32">
        <w:rPr>
          <w:rFonts w:asciiTheme="minorHAnsi" w:hAnsiTheme="minorHAnsi" w:cstheme="minorHAnsi"/>
          <w:sz w:val="22"/>
          <w:szCs w:val="22"/>
        </w:rPr>
        <w:t>…………….</w:t>
      </w:r>
      <w:bookmarkEnd w:id="5"/>
    </w:p>
    <w:p w14:paraId="26A4EC20" w14:textId="77777777" w:rsidR="001B0483" w:rsidRPr="00D61E32" w:rsidRDefault="001B0483" w:rsidP="00FF7D10">
      <w:pPr>
        <w:rPr>
          <w:rFonts w:asciiTheme="minorHAnsi" w:hAnsiTheme="minorHAnsi" w:cstheme="minorHAnsi"/>
          <w:b/>
          <w:sz w:val="22"/>
          <w:szCs w:val="22"/>
        </w:rPr>
      </w:pPr>
    </w:p>
    <w:p w14:paraId="200348BD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4</w:t>
      </w:r>
    </w:p>
    <w:p w14:paraId="390A4E9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169164697"/>
      <w:r w:rsidRPr="00D61E32">
        <w:rPr>
          <w:rFonts w:asciiTheme="minorHAnsi" w:hAnsiTheme="minorHAnsi" w:cstheme="minorHAnsi"/>
          <w:b/>
          <w:sz w:val="22"/>
          <w:szCs w:val="22"/>
        </w:rPr>
        <w:t>Termin wykonania, gwarancja i rękojmia</w:t>
      </w:r>
    </w:p>
    <w:p w14:paraId="4318B803" w14:textId="1BF47254" w:rsidR="002414B3" w:rsidRPr="00F20041" w:rsidRDefault="00F20041" w:rsidP="00F20041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7" w:name="_Hlk59172455"/>
      <w:bookmarkEnd w:id="6"/>
      <w:r w:rsidRPr="00F20041">
        <w:rPr>
          <w:rFonts w:asciiTheme="minorHAnsi" w:hAnsiTheme="minorHAnsi" w:cstheme="minorHAnsi"/>
          <w:sz w:val="22"/>
          <w:szCs w:val="22"/>
        </w:rPr>
        <w:t>Wykonawca zobowiązuje się zrealizować przedmiot umowy w terminie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9EE" w:rsidRPr="00F2004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E278B" w:rsidRPr="00F20041">
        <w:rPr>
          <w:rFonts w:asciiTheme="minorHAnsi" w:hAnsiTheme="minorHAnsi" w:cstheme="minorHAnsi"/>
          <w:b/>
          <w:sz w:val="22"/>
          <w:szCs w:val="22"/>
        </w:rPr>
        <w:t>1</w:t>
      </w:r>
      <w:r w:rsidR="002414B3" w:rsidRPr="00F20041">
        <w:rPr>
          <w:rFonts w:asciiTheme="minorHAnsi" w:hAnsiTheme="minorHAnsi" w:cstheme="minorHAnsi"/>
          <w:b/>
          <w:sz w:val="22"/>
          <w:szCs w:val="22"/>
        </w:rPr>
        <w:t> miesi</w:t>
      </w:r>
      <w:r w:rsidR="00352D3D" w:rsidRPr="00F20041">
        <w:rPr>
          <w:rFonts w:asciiTheme="minorHAnsi" w:hAnsiTheme="minorHAnsi" w:cstheme="minorHAnsi"/>
          <w:b/>
          <w:sz w:val="22"/>
          <w:szCs w:val="22"/>
        </w:rPr>
        <w:t>ą</w:t>
      </w:r>
      <w:r w:rsidR="002414B3" w:rsidRPr="00F20041">
        <w:rPr>
          <w:rFonts w:asciiTheme="minorHAnsi" w:hAnsiTheme="minorHAnsi" w:cstheme="minorHAnsi"/>
          <w:b/>
          <w:sz w:val="22"/>
          <w:szCs w:val="22"/>
        </w:rPr>
        <w:t>c</w:t>
      </w:r>
      <w:r w:rsidR="007E278B" w:rsidRPr="00F20041">
        <w:rPr>
          <w:rFonts w:asciiTheme="minorHAnsi" w:hAnsiTheme="minorHAnsi" w:cstheme="minorHAnsi"/>
          <w:b/>
          <w:sz w:val="22"/>
          <w:szCs w:val="22"/>
        </w:rPr>
        <w:t>a</w:t>
      </w:r>
      <w:r w:rsidR="002414B3" w:rsidRPr="00F20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14B3" w:rsidRPr="00F20041">
        <w:rPr>
          <w:rFonts w:asciiTheme="minorHAnsi" w:hAnsiTheme="minorHAnsi" w:cstheme="minorHAnsi"/>
          <w:sz w:val="22"/>
          <w:szCs w:val="22"/>
        </w:rPr>
        <w:t>od dnia zawarcia umowy.</w:t>
      </w:r>
      <w:bookmarkEnd w:id="7"/>
    </w:p>
    <w:p w14:paraId="1E20550D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8" w:name="_Hlk169164759"/>
      <w:r w:rsidRPr="00D61E32">
        <w:rPr>
          <w:rFonts w:asciiTheme="minorHAnsi" w:hAnsiTheme="minorHAnsi" w:cstheme="minorHAnsi"/>
          <w:sz w:val="22"/>
          <w:szCs w:val="22"/>
        </w:rPr>
        <w:t>Odbiór przedmiotu umowy nastąpi na podstawie protokoł</w:t>
      </w:r>
      <w:r w:rsidR="003C7797" w:rsidRPr="00D61E32">
        <w:rPr>
          <w:rFonts w:asciiTheme="minorHAnsi" w:hAnsiTheme="minorHAnsi" w:cstheme="minorHAnsi"/>
          <w:sz w:val="22"/>
          <w:szCs w:val="22"/>
        </w:rPr>
        <w:t>u</w:t>
      </w:r>
      <w:r w:rsidRPr="00D61E32">
        <w:rPr>
          <w:rFonts w:asciiTheme="minorHAnsi" w:hAnsiTheme="minorHAnsi" w:cstheme="minorHAnsi"/>
          <w:sz w:val="22"/>
          <w:szCs w:val="22"/>
        </w:rPr>
        <w:t xml:space="preserve"> odbioru podpisan</w:t>
      </w:r>
      <w:r w:rsidR="003C7797" w:rsidRPr="00D61E32">
        <w:rPr>
          <w:rFonts w:asciiTheme="minorHAnsi" w:hAnsiTheme="minorHAnsi" w:cstheme="minorHAnsi"/>
          <w:sz w:val="22"/>
          <w:szCs w:val="22"/>
        </w:rPr>
        <w:t>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przez upoważnionych przedstawicieli stron.</w:t>
      </w:r>
    </w:p>
    <w:p w14:paraId="1BB17047" w14:textId="680C6301" w:rsidR="00F24C9A" w:rsidRPr="000D471C" w:rsidRDefault="001439CF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D471C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E323B0" w:rsidRPr="000D471C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0D471C">
        <w:rPr>
          <w:rFonts w:asciiTheme="minorHAnsi" w:hAnsiTheme="minorHAnsi" w:cstheme="minorHAnsi"/>
          <w:sz w:val="22"/>
          <w:szCs w:val="22"/>
        </w:rPr>
        <w:t xml:space="preserve">rękojmi na okres </w:t>
      </w:r>
      <w:r w:rsidR="000D471C">
        <w:rPr>
          <w:rFonts w:asciiTheme="minorHAnsi" w:hAnsiTheme="minorHAnsi" w:cstheme="minorHAnsi"/>
          <w:b/>
          <w:sz w:val="22"/>
          <w:szCs w:val="22"/>
        </w:rPr>
        <w:t>12</w:t>
      </w:r>
      <w:r w:rsidR="00F55C89" w:rsidRPr="000D471C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441F66" w:rsidRPr="000D471C">
        <w:rPr>
          <w:rFonts w:asciiTheme="minorHAnsi" w:hAnsiTheme="minorHAnsi" w:cstheme="minorHAnsi"/>
          <w:sz w:val="22"/>
          <w:szCs w:val="22"/>
        </w:rPr>
        <w:t xml:space="preserve"> od daty odbioru końcowego</w:t>
      </w:r>
      <w:r w:rsidR="00624821" w:rsidRPr="000D471C">
        <w:rPr>
          <w:rFonts w:asciiTheme="minorHAnsi" w:hAnsiTheme="minorHAnsi" w:cstheme="minorHAnsi"/>
          <w:sz w:val="22"/>
          <w:szCs w:val="22"/>
        </w:rPr>
        <w:t xml:space="preserve"> dokumentacji projektowej</w:t>
      </w:r>
      <w:r w:rsidRPr="000D471C">
        <w:rPr>
          <w:rFonts w:asciiTheme="minorHAnsi" w:hAnsiTheme="minorHAnsi" w:cstheme="minorHAnsi"/>
          <w:sz w:val="22"/>
          <w:szCs w:val="22"/>
        </w:rPr>
        <w:t>.</w:t>
      </w:r>
    </w:p>
    <w:p w14:paraId="1990A299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Podpisanie protokołu odbioru nie oznacza potwierdzenia braku występowania wad fizycznych i prawnych w przedłożonej przez Wykonawcę dokumentacji i nie wyłącza uprawnień Zamawiającego do dochodzenia roszczeń od Wykonawcy na podstawie udzielonej przez Wykonawcę rękojmi lub gwarancji, które to wady mogą ujawnić się po odbiorze przedmiotu umowy przez Zamawiającego.</w:t>
      </w:r>
    </w:p>
    <w:p w14:paraId="4F5D3DFE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Wykonawca nie może odmówić usunięcia wad ujawnionych w okresie rękojmi lub gwarancji bez względu na wysokość związanych z tym kosztów.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 tytułu usunięcia wad Wykonawcy nie przysługuje dodatkowe wynagrodzenie. Jeżeli Wykonawca pomimo wezwania nie usunie wad ujawnionych w okresie rękojmi lub gwarancji, Zamawiający zastrzega sobie prawo zlecenia usunięcia wad osobie trzeciej na koszt Wykonawcy, na co Wykonawca wyraża zgodę.</w:t>
      </w:r>
    </w:p>
    <w:p w14:paraId="146CF2BC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O zaistniałych wadach Zamawiający poinformuje Wykonawcę w formie dokumentowej. W przypadku wystąpienia wad lub braków w dokumentacji w okresie rękojmi lub gwarancji Wykonawca dokona ich usunięcia bądź uzupełnienia w terminie wyznaczonym przez Zamawiającego nie dłuższym niż 30 dni od momentu zgłoszenia wady bądź braków w dokumentacji. W przypadkach szczególnie uzasadnionych Zamawiający może wyrazić zgodę na dłuższy termin usunięcia wady bądź uzupełnienia braków. </w:t>
      </w:r>
    </w:p>
    <w:p w14:paraId="3B04E1A4" w14:textId="32A8D6F6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9" w:name="_Hlk169164874"/>
      <w:bookmarkEnd w:id="8"/>
      <w:r w:rsidRPr="00443431">
        <w:rPr>
          <w:rFonts w:asciiTheme="minorHAnsi" w:hAnsiTheme="minorHAnsi" w:cstheme="minorHAnsi"/>
          <w:color w:val="000000"/>
          <w:sz w:val="22"/>
          <w:szCs w:val="22"/>
        </w:rPr>
        <w:t>Za wadę uznaje się w szczególności:</w:t>
      </w:r>
    </w:p>
    <w:p w14:paraId="704E69DD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niezdatność przedmiotu umowy do określonego w umowie użytku ze względu na cechy uniemożliwiające jego właściwą i bezpieczną realizację lub ograniczające możliwości właściwej i bezpiecznej realizacji całości lub jakiejkolwiek części dokumentacji wchodzącej w skład przedmiotu umowy,</w:t>
      </w:r>
    </w:p>
    <w:p w14:paraId="232B3BF7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jawną lub ukrytą właściwość tkwiącą w dokumentacji projektowej, rozwiązaniach, ilościach przekazywanych przez Wykonawcę lub w jakimkolwiek ich elemencie (stanowiącym przedmiot umowy) powodującą brak możliwości używania lub korzystania z przedmiotu umowy zgodnie z jego przeznaczeniem,</w:t>
      </w:r>
    </w:p>
    <w:p w14:paraId="46999584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lastRenderedPageBreak/>
        <w:t>niezgodność wykonania przedmiotu umowy z obowiązującymi przepisami prawa, zasadami wiedzy technicznej oraz zobowiązaniami Wykonawcy zawartymi w umowie</w:t>
      </w:r>
      <w:r w:rsidRPr="00443431">
        <w:rPr>
          <w:rFonts w:asciiTheme="minorHAnsi" w:hAnsiTheme="minorHAnsi" w:cstheme="minorHAnsi"/>
          <w:sz w:val="22"/>
          <w:szCs w:val="22"/>
        </w:rPr>
        <w:t>,</w:t>
      </w:r>
    </w:p>
    <w:p w14:paraId="68F7AC3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element przedmiotu umowy nie stanowi własności Wykonawcy,</w:t>
      </w:r>
    </w:p>
    <w:p w14:paraId="37A330D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przedmiot umowy jest obciążony prawem lub prawami osób trzecich lub</w:t>
      </w:r>
      <w:r w:rsidRPr="00443431">
        <w:rPr>
          <w:rFonts w:asciiTheme="minorHAnsi" w:hAnsiTheme="minorHAnsi" w:cstheme="minorHAnsi"/>
          <w:sz w:val="22"/>
          <w:szCs w:val="22"/>
        </w:rPr>
        <w:t xml:space="preserve">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został wykonany w sposób naruszający prawa osób trzecich,</w:t>
      </w:r>
    </w:p>
    <w:p w14:paraId="5915A8B6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nieprawidłowości, błędy, braki czy nieścisłości w dokumentacji.</w:t>
      </w:r>
    </w:p>
    <w:p w14:paraId="0438A013" w14:textId="7DEBAE67" w:rsidR="00F24C9A" w:rsidRPr="00443431" w:rsidRDefault="00F24C9A" w:rsidP="00443431">
      <w:pPr>
        <w:pStyle w:val="gmail-bodytext2"/>
        <w:spacing w:before="0" w:beforeAutospacing="0" w:after="0" w:afterAutospacing="0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Postanowienia niniejszego paragrafu nie wyłączają ani nie ograniczają uprawnień Zamawiającego oraz obowiązków Wykonawcy związanych z rękojmią, wynikających z powszechnie obowiązujących przepisów prawa. </w:t>
      </w:r>
    </w:p>
    <w:bookmarkEnd w:id="9"/>
    <w:p w14:paraId="0D95FC8C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63EFB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5</w:t>
      </w:r>
    </w:p>
    <w:p w14:paraId="60AAFEE5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1B017D9F" w14:textId="4912B85C" w:rsidR="000B7F19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>Za realizację prze</w:t>
      </w:r>
      <w:r w:rsidR="00F20041">
        <w:rPr>
          <w:rFonts w:asciiTheme="minorHAnsi" w:hAnsiTheme="minorHAnsi" w:cstheme="minorHAnsi"/>
          <w:spacing w:val="-4"/>
          <w:sz w:val="22"/>
          <w:szCs w:val="22"/>
        </w:rPr>
        <w:t>dmiotu umowy Wykonawca otrzyma wynagrodzenie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nieprzekraczające kwoty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…………………………</w:t>
      </w:r>
      <w:r w:rsidR="00FC3803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złotych). Wynagrodzenie jest ustalone ryczałtowo i obejmuje całość prac i wszelkich kosztów związanych z wykonaniem Umowy.</w:t>
      </w:r>
    </w:p>
    <w:p w14:paraId="5993AC20" w14:textId="7B410982" w:rsidR="000B7F19" w:rsidRPr="000D471C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71C">
        <w:rPr>
          <w:rFonts w:asciiTheme="minorHAnsi" w:hAnsiTheme="minorHAnsi" w:cstheme="minorHAnsi"/>
          <w:sz w:val="22"/>
          <w:szCs w:val="22"/>
        </w:rPr>
        <w:t>Podstawą do wystawienia faktury końcowej jest protok</w:t>
      </w:r>
      <w:r w:rsidR="0077243E" w:rsidRPr="000D471C">
        <w:rPr>
          <w:rFonts w:asciiTheme="minorHAnsi" w:hAnsiTheme="minorHAnsi" w:cstheme="minorHAnsi"/>
          <w:sz w:val="22"/>
          <w:szCs w:val="22"/>
        </w:rPr>
        <w:t>ół odbioru końcowego kompletnej</w:t>
      </w:r>
      <w:r w:rsidRPr="000D471C">
        <w:rPr>
          <w:rFonts w:asciiTheme="minorHAnsi" w:hAnsiTheme="minorHAnsi" w:cstheme="minorHAnsi"/>
          <w:sz w:val="22"/>
          <w:szCs w:val="22"/>
        </w:rPr>
        <w:t xml:space="preserve"> dokumentacji (wraz z uzyskanymi oraz dostarczonymi ostatecznymi decyzjami o pozwoleniu na budowę</w:t>
      </w:r>
      <w:r w:rsidR="009F3FAE" w:rsidRPr="000D471C">
        <w:rPr>
          <w:rFonts w:asciiTheme="minorHAnsi" w:hAnsiTheme="minorHAnsi" w:cstheme="minorHAnsi"/>
          <w:sz w:val="22"/>
          <w:szCs w:val="22"/>
        </w:rPr>
        <w:t xml:space="preserve"> </w:t>
      </w:r>
      <w:r w:rsidR="009F3FAE" w:rsidRPr="000D471C">
        <w:rPr>
          <w:rFonts w:asciiTheme="minorHAnsi" w:hAnsiTheme="minorHAnsi" w:cstheme="minorHAnsi"/>
          <w:spacing w:val="-4"/>
          <w:sz w:val="22"/>
          <w:szCs w:val="22"/>
        </w:rPr>
        <w:t>/ informacją o braku sprzeciwu</w:t>
      </w:r>
      <w:r w:rsidR="00F20041">
        <w:rPr>
          <w:rFonts w:asciiTheme="minorHAnsi" w:hAnsiTheme="minorHAnsi" w:cstheme="minorHAnsi"/>
          <w:spacing w:val="-4"/>
          <w:sz w:val="22"/>
          <w:szCs w:val="22"/>
        </w:rPr>
        <w:t xml:space="preserve"> właściwego organu</w:t>
      </w:r>
      <w:r w:rsidR="009F3FAE" w:rsidRPr="000D471C">
        <w:rPr>
          <w:rFonts w:asciiTheme="minorHAnsi" w:hAnsiTheme="minorHAnsi" w:cstheme="minorHAnsi"/>
          <w:spacing w:val="-4"/>
          <w:sz w:val="22"/>
          <w:szCs w:val="22"/>
        </w:rPr>
        <w:t xml:space="preserve"> do </w:t>
      </w:r>
      <w:r w:rsidR="009F3FAE" w:rsidRPr="000D471C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="0077243E" w:rsidRPr="000D471C">
        <w:rPr>
          <w:rFonts w:asciiTheme="minorHAnsi" w:hAnsiTheme="minorHAnsi" w:cstheme="minorHAnsi"/>
          <w:sz w:val="22"/>
          <w:szCs w:val="22"/>
        </w:rPr>
        <w:t>) - objętej</w:t>
      </w:r>
      <w:r w:rsidRPr="000D471C">
        <w:rPr>
          <w:rFonts w:asciiTheme="minorHAnsi" w:hAnsiTheme="minorHAnsi" w:cstheme="minorHAnsi"/>
          <w:sz w:val="22"/>
          <w:szCs w:val="22"/>
        </w:rPr>
        <w:t xml:space="preserve"> zakresem niniejszej umowy, podpisany przez Zamawiającego oraz Wykonawcę.</w:t>
      </w:r>
    </w:p>
    <w:p w14:paraId="113F25E3" w14:textId="2B2CACE4" w:rsidR="000B7F19" w:rsidRPr="000D471C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71C">
        <w:rPr>
          <w:rFonts w:asciiTheme="minorHAnsi" w:hAnsiTheme="minorHAnsi" w:cstheme="minorHAnsi"/>
          <w:sz w:val="22"/>
          <w:szCs w:val="22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3E9D3C46" w14:textId="1FE2EFA9" w:rsidR="000B7F19" w:rsidRPr="000D471C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71C">
        <w:rPr>
          <w:rFonts w:asciiTheme="minorHAnsi" w:hAnsiTheme="minorHAnsi" w:cstheme="minorHAnsi"/>
          <w:sz w:val="22"/>
          <w:szCs w:val="22"/>
        </w:rPr>
        <w:t>Zamawiający nie przewiduje możliwości udzielania zaliczek i indeksacji cen.</w:t>
      </w:r>
    </w:p>
    <w:p w14:paraId="311E15DC" w14:textId="3A4F52BA" w:rsidR="000B7F19" w:rsidRPr="000D471C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71C">
        <w:rPr>
          <w:rFonts w:asciiTheme="minorHAnsi" w:hAnsiTheme="minorHAnsi" w:cstheme="minorHAnsi"/>
          <w:sz w:val="22"/>
          <w:szCs w:val="22"/>
        </w:rPr>
        <w:t xml:space="preserve">Wynagrodzenie przysługujące Wykonawcy płatne będzie na rachunek Wykonawcy wskazany na fakturze </w:t>
      </w:r>
      <w:r w:rsidR="007E278B" w:rsidRPr="000D471C">
        <w:rPr>
          <w:rFonts w:asciiTheme="minorHAnsi" w:hAnsiTheme="minorHAnsi" w:cstheme="minorHAnsi"/>
          <w:sz w:val="22"/>
          <w:szCs w:val="22"/>
        </w:rPr>
        <w:t xml:space="preserve">w </w:t>
      </w:r>
      <w:r w:rsidRPr="000D471C">
        <w:rPr>
          <w:rFonts w:asciiTheme="minorHAnsi" w:hAnsiTheme="minorHAnsi" w:cstheme="minorHAnsi"/>
          <w:sz w:val="22"/>
          <w:szCs w:val="22"/>
        </w:rPr>
        <w:t>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6A3956E3" w14:textId="4D54FB1D" w:rsidR="000B7F19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datę dokonania zapłaty uważa się datę obciążenia rachunku Zamawiającego.</w:t>
      </w:r>
    </w:p>
    <w:p w14:paraId="337F0238" w14:textId="77777777" w:rsidR="00F20041" w:rsidRPr="00FC3803" w:rsidRDefault="00F20041" w:rsidP="00F20041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Zamawiający</w:t>
      </w:r>
      <w:r w:rsidRPr="004A5A3B">
        <w:rPr>
          <w:rFonts w:ascii="Calibri" w:hAnsi="Calibri" w:cs="Calibri"/>
          <w:sz w:val="22"/>
          <w:szCs w:val="22"/>
        </w:rPr>
        <w:t xml:space="preserve">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4A5A3B">
        <w:rPr>
          <w:rFonts w:ascii="Calibri" w:hAnsi="Calibri" w:cs="Calibri"/>
          <w:sz w:val="22"/>
          <w:szCs w:val="22"/>
        </w:rPr>
        <w:t>późn</w:t>
      </w:r>
      <w:proofErr w:type="spellEnd"/>
      <w:r w:rsidRPr="004A5A3B">
        <w:rPr>
          <w:rFonts w:ascii="Calibri" w:hAnsi="Calibri" w:cs="Calibri"/>
          <w:sz w:val="22"/>
          <w:szCs w:val="22"/>
        </w:rPr>
        <w:t>. zm.).</w:t>
      </w:r>
    </w:p>
    <w:p w14:paraId="33C32E56" w14:textId="77777777" w:rsidR="00527C33" w:rsidRPr="00D61E32" w:rsidRDefault="00527C33" w:rsidP="00F20041">
      <w:pPr>
        <w:rPr>
          <w:rFonts w:asciiTheme="minorHAnsi" w:hAnsiTheme="minorHAnsi" w:cstheme="minorHAnsi"/>
          <w:b/>
          <w:sz w:val="22"/>
          <w:szCs w:val="22"/>
        </w:rPr>
      </w:pPr>
    </w:p>
    <w:p w14:paraId="61D573D4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Hlk169165104"/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6</w:t>
      </w:r>
    </w:p>
    <w:p w14:paraId="54C97D02" w14:textId="77777777" w:rsidR="00527C33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Zasada zachowania poufności</w:t>
      </w:r>
    </w:p>
    <w:p w14:paraId="50CD8C45" w14:textId="5DF36383" w:rsidR="001439C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Wszelkie informacje i dane przekazane przez Zamawiającego Wykonawcy w</w:t>
      </w:r>
      <w:r w:rsidR="002455C6" w:rsidRPr="00D61E32">
        <w:rPr>
          <w:rFonts w:asciiTheme="minorHAnsi" w:hAnsiTheme="minorHAnsi" w:cstheme="minorHAnsi"/>
          <w:sz w:val="22"/>
          <w:szCs w:val="22"/>
        </w:rPr>
        <w:t> </w:t>
      </w:r>
      <w:r w:rsidRPr="00D61E32">
        <w:rPr>
          <w:rFonts w:asciiTheme="minorHAnsi" w:hAnsiTheme="minorHAnsi" w:cstheme="minorHAnsi"/>
          <w:sz w:val="22"/>
          <w:szCs w:val="22"/>
        </w:rPr>
        <w:t>związku lub przy okazji wykonywania niniejszej umowy mają charakter poufny.</w:t>
      </w:r>
    </w:p>
    <w:p w14:paraId="11BF8897" w14:textId="1C02E20F" w:rsidR="00BD42A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BE7B6B5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7</w:t>
      </w:r>
    </w:p>
    <w:p w14:paraId="03594441" w14:textId="77777777" w:rsidR="002939B0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129C26E4" w14:textId="77777777" w:rsidR="00D978BE" w:rsidRPr="00D61E32" w:rsidRDefault="001439CF" w:rsidP="00F24C9A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8817D7" w:rsidRPr="00D61E32">
        <w:rPr>
          <w:rFonts w:asciiTheme="minorHAnsi" w:hAnsiTheme="minorHAnsi" w:cstheme="minorHAnsi"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sz w:val="22"/>
          <w:szCs w:val="22"/>
        </w:rPr>
        <w:t>5</w:t>
      </w:r>
      <w:r w:rsidRPr="00D61E32">
        <w:rPr>
          <w:rFonts w:asciiTheme="minorHAnsi" w:hAnsiTheme="minorHAnsi" w:cstheme="minorHAnsi"/>
          <w:sz w:val="22"/>
          <w:szCs w:val="22"/>
        </w:rPr>
        <w:t xml:space="preserve"> obejmuje także wynagrodzenie za przeniesienie majątkowych praw autorskich do całości 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lub </w:t>
      </w:r>
      <w:r w:rsidR="00507F8F" w:rsidRPr="00D61E32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0B8CB1ED" w14:textId="6AAA902D" w:rsidR="001439CF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2F92944F" w14:textId="0DB13AB7" w:rsidR="001439CF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- wprowadzania do obrotu samodzielnie lub łącznie z innymi wyrobami, użyczenia lub najmu oryginału albo egzemplarzy</w:t>
      </w:r>
      <w:r w:rsidR="00DA0560" w:rsidRPr="00D61E32">
        <w:rPr>
          <w:rFonts w:asciiTheme="minorHAnsi" w:hAnsiTheme="minorHAnsi" w:cstheme="minorHAnsi"/>
          <w:sz w:val="22"/>
          <w:szCs w:val="22"/>
        </w:rPr>
        <w:t>,</w:t>
      </w:r>
    </w:p>
    <w:p w14:paraId="54D82E7F" w14:textId="77777777" w:rsidR="00DA0560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</w:p>
    <w:p w14:paraId="1A2F0855" w14:textId="48981C57" w:rsidR="001439CF" w:rsidRPr="00D61E32" w:rsidRDefault="001755B4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439CF" w:rsidRPr="00D61E32">
        <w:rPr>
          <w:rFonts w:asciiTheme="minorHAnsi" w:hAnsiTheme="minorHAnsi" w:cstheme="minorHAnsi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195F750E" w14:textId="77777777" w:rsidR="001439CF" w:rsidRPr="00D61E32" w:rsidRDefault="001439CF" w:rsidP="00F24C9A">
      <w:pPr>
        <w:pStyle w:val="Tekstpodstawowy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oświadcza, że przeniesienie ww. praw nastąpi z chwilą odbioru przedmiotu umowy w postaci dokumentacji, w całości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 lub 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i nieodwołalnie, bez konieczności składania odrębnych oświadczeń w  terminie późniejszym. </w:t>
      </w:r>
    </w:p>
    <w:p w14:paraId="3A05610E" w14:textId="77777777" w:rsidR="00882DAD" w:rsidRPr="00D61E32" w:rsidRDefault="00882DAD" w:rsidP="00FF7D10">
      <w:pPr>
        <w:rPr>
          <w:rFonts w:asciiTheme="minorHAnsi" w:hAnsiTheme="minorHAnsi" w:cstheme="minorHAnsi"/>
          <w:b/>
          <w:sz w:val="22"/>
          <w:szCs w:val="22"/>
        </w:rPr>
      </w:pPr>
    </w:p>
    <w:p w14:paraId="7B692475" w14:textId="348CFAB4" w:rsidR="00882DAD" w:rsidRPr="00D61E32" w:rsidRDefault="00DD21A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8</w:t>
      </w:r>
    </w:p>
    <w:p w14:paraId="0BA89C8F" w14:textId="77777777" w:rsidR="00C92331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E8ADDC2" w14:textId="4B464D11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postaci kar umownych</w:t>
      </w:r>
      <w:r w:rsidR="00AC5B1E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06A4414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zapłaci Zamawiającemu kary:</w:t>
      </w:r>
    </w:p>
    <w:p w14:paraId="57C27C9F" w14:textId="467D5F6C" w:rsidR="001439CF" w:rsidRPr="00D61E32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oddaniu przedmiotu umowy w wysokości 0,</w:t>
      </w:r>
      <w:r w:rsidR="00C14F7F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Pr="00D61E32">
        <w:rPr>
          <w:rFonts w:asciiTheme="minorHAnsi" w:hAnsiTheme="minorHAnsi" w:cstheme="minorHAnsi"/>
          <w:sz w:val="22"/>
          <w:szCs w:val="22"/>
        </w:rPr>
        <w:t xml:space="preserve"> ust. </w:t>
      </w:r>
      <w:r w:rsidR="00F20041">
        <w:rPr>
          <w:rFonts w:asciiTheme="minorHAnsi" w:hAnsiTheme="minorHAnsi" w:cstheme="minorHAnsi"/>
          <w:sz w:val="22"/>
          <w:szCs w:val="22"/>
        </w:rPr>
        <w:t>1</w:t>
      </w:r>
      <w:r w:rsidRPr="00D61E32">
        <w:rPr>
          <w:rFonts w:asciiTheme="minorHAnsi" w:hAnsiTheme="minorHAnsi" w:cstheme="minorHAnsi"/>
          <w:sz w:val="22"/>
          <w:szCs w:val="22"/>
        </w:rPr>
        <w:t>, liczone za każdy dzień zwłoki,</w:t>
      </w:r>
    </w:p>
    <w:p w14:paraId="5B33B2EE" w14:textId="0F08699C" w:rsidR="001439CF" w:rsidRPr="00D61E32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D61E32">
        <w:rPr>
          <w:rFonts w:asciiTheme="minorHAnsi" w:hAnsiTheme="minorHAnsi" w:cstheme="minorHAnsi"/>
          <w:sz w:val="22"/>
          <w:szCs w:val="22"/>
        </w:rPr>
        <w:t xml:space="preserve"> w wysokości 0,3%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ust.</w:t>
      </w:r>
      <w:r w:rsidR="00F20041">
        <w:rPr>
          <w:rFonts w:asciiTheme="minorHAnsi" w:hAnsiTheme="minorHAnsi" w:cstheme="minorHAnsi"/>
          <w:sz w:val="22"/>
          <w:szCs w:val="22"/>
        </w:rPr>
        <w:t>1</w:t>
      </w:r>
      <w:r w:rsidRPr="00D61E32">
        <w:rPr>
          <w:rFonts w:asciiTheme="minorHAnsi" w:hAnsiTheme="minorHAnsi" w:cstheme="minorHAnsi"/>
          <w:sz w:val="22"/>
          <w:szCs w:val="22"/>
        </w:rPr>
        <w:t>, za każdy dzień zwłoki, liczony od dnia wyznaczonego na usunięcie wad,</w:t>
      </w:r>
    </w:p>
    <w:p w14:paraId="69644620" w14:textId="2BD7FD64" w:rsidR="0028768F" w:rsidRPr="00D61E32" w:rsidRDefault="0028768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niedotrzymanie któregokolwiek z terminów określonych w harmonogramie w wysokości </w:t>
      </w:r>
      <w:r w:rsidR="00DE59E2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00 zł za każdy stwierdzony przypadek,</w:t>
      </w:r>
      <w:r w:rsidR="00E260A4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chyba, że </w:t>
      </w:r>
      <w:r w:rsidR="00C14F7F" w:rsidRPr="00D61E32">
        <w:rPr>
          <w:rFonts w:asciiTheme="minorHAnsi" w:hAnsiTheme="minorHAnsi" w:cstheme="minorHAnsi"/>
          <w:sz w:val="22"/>
          <w:szCs w:val="22"/>
        </w:rPr>
        <w:t>W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ykonawca uzyskał akceptację </w:t>
      </w:r>
      <w:r w:rsidR="00F344E0" w:rsidRPr="00D61E32">
        <w:rPr>
          <w:rFonts w:asciiTheme="minorHAnsi" w:hAnsiTheme="minorHAnsi" w:cstheme="minorHAnsi"/>
          <w:sz w:val="22"/>
          <w:szCs w:val="22"/>
        </w:rPr>
        <w:t>Z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amawiającego, o której mowa w </w:t>
      </w:r>
      <w:r w:rsidR="0061458A"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20041">
        <w:rPr>
          <w:rFonts w:asciiTheme="minorHAnsi" w:hAnsiTheme="minorHAnsi" w:cstheme="minorHAnsi"/>
          <w:sz w:val="22"/>
          <w:szCs w:val="22"/>
        </w:rPr>
        <w:t xml:space="preserve"> 3 ust. 4</w:t>
      </w:r>
      <w:r w:rsidR="0061458A" w:rsidRPr="00D61E32">
        <w:rPr>
          <w:rFonts w:asciiTheme="minorHAnsi" w:hAnsiTheme="minorHAnsi" w:cstheme="minorHAnsi"/>
          <w:sz w:val="22"/>
          <w:szCs w:val="22"/>
        </w:rPr>
        <w:t>,</w:t>
      </w:r>
    </w:p>
    <w:p w14:paraId="46E32885" w14:textId="07343C0B" w:rsidR="001439CF" w:rsidRPr="00A87BD3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niewywiązanie się z obowiązku, o którym mowa w </w:t>
      </w:r>
      <w:r w:rsidRPr="00D61E32">
        <w:rPr>
          <w:rFonts w:asciiTheme="minorHAnsi" w:hAnsiTheme="minorHAnsi" w:cstheme="minorHAnsi"/>
          <w:bCs/>
          <w:sz w:val="22"/>
          <w:szCs w:val="22"/>
        </w:rPr>
        <w:t xml:space="preserve">§ 1 ust. 4 w wysokości 200 zł </w:t>
      </w:r>
      <w:r w:rsidR="00A87BD3">
        <w:rPr>
          <w:rFonts w:asciiTheme="minorHAnsi" w:hAnsiTheme="minorHAnsi" w:cstheme="minorHAnsi"/>
          <w:bCs/>
          <w:sz w:val="22"/>
          <w:szCs w:val="22"/>
        </w:rPr>
        <w:t>za każdy stwierdzony przypadek.,</w:t>
      </w:r>
    </w:p>
    <w:p w14:paraId="1B2F78A6" w14:textId="61AC843A" w:rsidR="00A87BD3" w:rsidRPr="00D61E32" w:rsidRDefault="006057B6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brak realizacji obowiązku odpowiadania na pytania, które wpłyną do Zamawiającego w trakcie procedury udzielenia zamówienia publicznego na roboty budowlane na podstawie opracowanej dokumentacji w wysokości 200 zł za każdy stwierdzony przypadek.</w:t>
      </w:r>
    </w:p>
    <w:p w14:paraId="13964991" w14:textId="3949F2E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>całko</w:t>
      </w:r>
      <w:bookmarkStart w:id="11" w:name="_GoBack"/>
      <w:bookmarkEnd w:id="11"/>
      <w:r w:rsidR="000420AC" w:rsidRPr="00D61E32">
        <w:rPr>
          <w:rFonts w:asciiTheme="minorHAnsi" w:hAnsiTheme="minorHAnsi" w:cstheme="minorHAnsi"/>
          <w:sz w:val="22"/>
          <w:szCs w:val="22"/>
        </w:rPr>
        <w:t xml:space="preserve">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0790EB96" w14:textId="64F749C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Zamawiający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5DAA9DE6" w14:textId="1A18922C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wyraża zgodę na zapłatę kar umownych w drodze potrącenia  z przysługujących mu należności.</w:t>
      </w:r>
    </w:p>
    <w:p w14:paraId="75787A89" w14:textId="6F71A51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2A01CEE2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26A8A59" w14:textId="541D5CFB" w:rsidR="001439CF" w:rsidRPr="00D61E32" w:rsidRDefault="001439CF" w:rsidP="00F24C9A">
      <w:pPr>
        <w:numPr>
          <w:ilvl w:val="0"/>
          <w:numId w:val="10"/>
        </w:numPr>
        <w:tabs>
          <w:tab w:val="clear" w:pos="0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6C4A2E6E" w14:textId="77777777" w:rsidR="001439CF" w:rsidRPr="00D61E32" w:rsidRDefault="001439CF" w:rsidP="00F24C9A">
      <w:pPr>
        <w:numPr>
          <w:ilvl w:val="0"/>
          <w:numId w:val="10"/>
        </w:numPr>
        <w:tabs>
          <w:tab w:val="clear" w:pos="0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74E41157" w14:textId="49AA9BB8" w:rsidR="00247630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C7A3FA6" w14:textId="1397FD6A" w:rsidR="00D11CAD" w:rsidRPr="00D61E32" w:rsidRDefault="00A07564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40%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347C3A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28E8A5B0" w14:textId="77777777" w:rsidR="00F571E8" w:rsidRDefault="00F571E8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F6A0437" w14:textId="77777777" w:rsidR="00315FBF" w:rsidRPr="00D61E32" w:rsidRDefault="00315FBF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0291773" w14:textId="684422E0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9</w:t>
      </w:r>
    </w:p>
    <w:p w14:paraId="4610F7F7" w14:textId="77777777" w:rsidR="00FC3803" w:rsidRPr="00785F4D" w:rsidRDefault="00FC3803" w:rsidP="00FF7D10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1405A7B5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37FF9097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25AAF6B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4C088F69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85F4D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7F728C6D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8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6882374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668F2DB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1DD931DA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05A3B68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0A5DC00" w14:textId="77777777" w:rsidR="00FC3803" w:rsidRPr="00785F4D" w:rsidRDefault="00FC3803" w:rsidP="00FF7D1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45F5AFF6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7D6C4089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CF4D59C" w14:textId="77777777" w:rsidR="00FC3803" w:rsidRPr="00785F4D" w:rsidRDefault="00FC3803" w:rsidP="00F24C9A">
      <w:pPr>
        <w:numPr>
          <w:ilvl w:val="0"/>
          <w:numId w:val="29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17B395AB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5F818C59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7F21A43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DE62D57" w14:textId="77777777" w:rsidR="00FC3803" w:rsidRPr="00785F4D" w:rsidRDefault="00FC3803" w:rsidP="00F24C9A">
      <w:pPr>
        <w:numPr>
          <w:ilvl w:val="0"/>
          <w:numId w:val="29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32665ADE" w14:textId="09EB4FB2" w:rsidR="00FC3803" w:rsidRPr="00785F4D" w:rsidRDefault="00FC3803" w:rsidP="00F24C9A">
      <w:pPr>
        <w:numPr>
          <w:ilvl w:val="0"/>
          <w:numId w:val="29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</w:t>
      </w:r>
      <w:r>
        <w:rPr>
          <w:rFonts w:ascii="Calibri" w:hAnsi="Calibri" w:cs="Calibri"/>
          <w:sz w:val="22"/>
          <w:szCs w:val="22"/>
          <w:lang w:val="x-none" w:eastAsia="ar-SA"/>
        </w:rPr>
        <w:t xml:space="preserve">ych będzie niemożność zawarcia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BB8BEA8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976FBDD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lastRenderedPageBreak/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4A9160B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65BF65C8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79D3801B" w14:textId="073A69BD" w:rsidR="00FF7D10" w:rsidRPr="00FF219D" w:rsidRDefault="00FC3803" w:rsidP="00F24C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FC3803">
        <w:rPr>
          <w:rFonts w:ascii="Calibri" w:eastAsia="Calibri" w:hAnsi="Calibri" w:cs="Calibri"/>
        </w:rPr>
        <w:t xml:space="preserve">Wykonawca w oświadczeniu, o którym mowa w ust. 4 oświadczy wypełnienie obowiązku, </w:t>
      </w:r>
      <w:r w:rsidRPr="00FC3803">
        <w:rPr>
          <w:rFonts w:ascii="Calibri" w:eastAsia="Calibri" w:hAnsi="Calibri" w:cs="Calibri"/>
        </w:rPr>
        <w:br/>
        <w:t>o którym mowa ust. 5</w:t>
      </w:r>
      <w:r w:rsidRPr="00FC3803">
        <w:rPr>
          <w:rFonts w:ascii="Calibri" w:hAnsi="Calibri" w:cs="Calibri"/>
        </w:rPr>
        <w:t>.</w:t>
      </w:r>
    </w:p>
    <w:p w14:paraId="41E688F0" w14:textId="77777777" w:rsidR="00FF7D10" w:rsidRDefault="00FF7D1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7B788B" w14:textId="4546B728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10</w:t>
      </w:r>
    </w:p>
    <w:p w14:paraId="43CC4F67" w14:textId="77777777" w:rsidR="005E40A6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00EF345" w14:textId="073C90A5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14:paraId="2897512B" w14:textId="4BBCCD05" w:rsidR="00882DAD" w:rsidRPr="00D61E32" w:rsidRDefault="00882DAD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razie zwłoki w oddaniu przedmiotu umowy Zamawiający może po 30 dniach odstąpić od niniejszej umowy, w terminie 30 dni od zaistnienia powyższej okoliczności bez wyznaczenia dodatkowego terminu wykonania umowy.</w:t>
      </w:r>
    </w:p>
    <w:p w14:paraId="4C0DAEA6" w14:textId="77777777" w:rsidR="006057B6" w:rsidRDefault="008D046C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</w:t>
      </w:r>
      <w:r w:rsidR="006057B6">
        <w:rPr>
          <w:rFonts w:asciiTheme="minorHAnsi" w:hAnsiTheme="minorHAnsi" w:cstheme="minorHAnsi"/>
          <w:sz w:val="22"/>
          <w:szCs w:val="22"/>
        </w:rPr>
        <w:t>30</w:t>
      </w:r>
      <w:r w:rsidRPr="00D61E32">
        <w:rPr>
          <w:rFonts w:asciiTheme="minorHAnsi" w:hAnsiTheme="minorHAnsi" w:cstheme="minorHAnsi"/>
          <w:sz w:val="22"/>
          <w:szCs w:val="22"/>
        </w:rPr>
        <w:t xml:space="preserve"> dni od dnia powzięcia wiadomości o tych okolicznościach. W przypadku, o którym mowa zdaniu pierwszym, Wykonawca może żądać wyłącznie wynagrodzenia należnego z</w:t>
      </w:r>
      <w:r w:rsidR="006057B6">
        <w:rPr>
          <w:rFonts w:asciiTheme="minorHAnsi" w:hAnsiTheme="minorHAnsi" w:cstheme="minorHAnsi"/>
          <w:sz w:val="22"/>
          <w:szCs w:val="22"/>
        </w:rPr>
        <w:t xml:space="preserve"> tytułu wykonania części umowy.</w:t>
      </w:r>
    </w:p>
    <w:p w14:paraId="5011B3D0" w14:textId="43F1F098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Odstąpienie jest możliwe w całym okresie obowiązywania umowy i powinno nastąpić na piśmie.</w:t>
      </w:r>
    </w:p>
    <w:p w14:paraId="522C208E" w14:textId="3ADB75F2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D046C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057B6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C057CF" w:rsidRPr="00D61E32">
        <w:rPr>
          <w:rFonts w:asciiTheme="minorHAnsi" w:hAnsiTheme="minorHAnsi" w:cstheme="minorHAnsi"/>
          <w:sz w:val="22"/>
          <w:szCs w:val="22"/>
        </w:rPr>
        <w:t>W</w:t>
      </w:r>
      <w:r w:rsidRPr="00D61E32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14:paraId="01E9DA4E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689956" w14:textId="3E4D86F9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11</w:t>
      </w:r>
    </w:p>
    <w:p w14:paraId="5ECF3828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EAA450A" w14:textId="70A0F674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Zmiany niniejszej umowy wymagają formy pisemnej pod rygorem nieważności.</w:t>
      </w:r>
    </w:p>
    <w:p w14:paraId="75277E7A" w14:textId="2E225B5B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Przelew wierzytelności wynikających z niniejszej umowy jest niedopuszczalny</w:t>
      </w:r>
      <w:r w:rsidR="00C057CF" w:rsidRPr="00D61E32">
        <w:rPr>
          <w:rFonts w:cstheme="minorHAnsi"/>
        </w:rPr>
        <w:t>.</w:t>
      </w:r>
    </w:p>
    <w:p w14:paraId="072BF31A" w14:textId="20EBFDC3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W sprawach nieuregulowanych niniejszą umową zastosowanie mają przepisy Kodeksu cywilnego.</w:t>
      </w:r>
    </w:p>
    <w:p w14:paraId="3C19EBC3" w14:textId="33A7CC57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Sądem właściwym dla dochodzenia roszczeń wynikających z niniejszej umowy jest właściwy</w:t>
      </w:r>
      <w:r w:rsidR="006057B6">
        <w:rPr>
          <w:rFonts w:cstheme="minorHAnsi"/>
        </w:rPr>
        <w:t xml:space="preserve"> miejscowo</w:t>
      </w:r>
      <w:r w:rsidRPr="00D61E32">
        <w:rPr>
          <w:rFonts w:cstheme="minorHAnsi"/>
        </w:rPr>
        <w:t xml:space="preserve"> dla Zamawiającego sąd powszechny.</w:t>
      </w:r>
    </w:p>
    <w:p w14:paraId="5ED7A272" w14:textId="77777777" w:rsidR="00D61E32" w:rsidRPr="00D61E32" w:rsidRDefault="00AA68D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Nagłówki umieszczone w tekście niniejszej Umowy mają charakter informacyjny i nie mają wpływu na interpretacje jej zapisów.</w:t>
      </w:r>
    </w:p>
    <w:p w14:paraId="4756E645" w14:textId="1BC60203" w:rsidR="006057B6" w:rsidRDefault="006057B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Przelew wierzytelności wynikający z niniejszej umowy jest niedopuszczalny.</w:t>
      </w:r>
    </w:p>
    <w:p w14:paraId="1ED827AE" w14:textId="77777777" w:rsidR="007431FB" w:rsidRPr="00D86E1C" w:rsidRDefault="007431FB" w:rsidP="007431FB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86E1C">
        <w:rPr>
          <w:rFonts w:cstheme="minorHAnsi"/>
        </w:rPr>
        <w:t>Umowę sporządzono w dwóch jednobrzmiących egzemplarzach, po jednym dla każdej ze stron.</w:t>
      </w:r>
    </w:p>
    <w:p w14:paraId="33ACC38B" w14:textId="77777777" w:rsidR="00FC3803" w:rsidRDefault="00FC3803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550FEAC" w14:textId="61BC762F" w:rsidR="004E14FD" w:rsidRPr="00D61E32" w:rsidRDefault="00D61E32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Spis załączników:</w:t>
      </w:r>
    </w:p>
    <w:p w14:paraId="4F46DDB5" w14:textId="09F6C416" w:rsidR="002E01AD" w:rsidRPr="00D61E32" w:rsidRDefault="001439CF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1</w:t>
      </w:r>
      <w:r w:rsidR="00C17E65" w:rsidRPr="00D61E32">
        <w:rPr>
          <w:rFonts w:cstheme="minorHAnsi"/>
          <w:spacing w:val="-1"/>
        </w:rPr>
        <w:t xml:space="preserve"> </w:t>
      </w:r>
      <w:r w:rsidR="00164CFE" w:rsidRPr="00D61E32">
        <w:rPr>
          <w:rFonts w:cstheme="minorHAnsi"/>
          <w:spacing w:val="-1"/>
        </w:rPr>
        <w:t xml:space="preserve">– </w:t>
      </w:r>
      <w:r w:rsidR="00604430">
        <w:rPr>
          <w:rFonts w:cstheme="minorHAnsi"/>
          <w:spacing w:val="-1"/>
        </w:rPr>
        <w:t>o</w:t>
      </w:r>
      <w:r w:rsidR="00D61E32" w:rsidRPr="00D61E32">
        <w:rPr>
          <w:rFonts w:cstheme="minorHAnsi"/>
          <w:spacing w:val="-1"/>
        </w:rPr>
        <w:t>ferta Wykonawcy,</w:t>
      </w:r>
      <w:r w:rsidR="00481D46" w:rsidRPr="00D61E32">
        <w:rPr>
          <w:rFonts w:cstheme="minorHAnsi"/>
          <w:spacing w:val="-1"/>
        </w:rPr>
        <w:t xml:space="preserve"> </w:t>
      </w:r>
    </w:p>
    <w:p w14:paraId="6CB43EB2" w14:textId="4940F586" w:rsidR="0036431D" w:rsidRPr="00D61E32" w:rsidRDefault="00D61E32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2</w:t>
      </w:r>
      <w:r w:rsidR="0036431D" w:rsidRPr="00D61E32">
        <w:rPr>
          <w:rFonts w:cstheme="minorHAnsi"/>
          <w:spacing w:val="-1"/>
        </w:rPr>
        <w:t xml:space="preserve"> – </w:t>
      </w:r>
      <w:r w:rsidRPr="00D61E32">
        <w:rPr>
          <w:rFonts w:cstheme="minorHAnsi"/>
          <w:spacing w:val="-1"/>
        </w:rPr>
        <w:t>załącznik graficzny,</w:t>
      </w:r>
    </w:p>
    <w:p w14:paraId="59D6199D" w14:textId="0B9E66E4" w:rsidR="00164CFE" w:rsidRPr="00D61E32" w:rsidRDefault="00164CFE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 xml:space="preserve">Załącznik nr </w:t>
      </w:r>
      <w:r w:rsidR="0036431D" w:rsidRPr="00D61E32">
        <w:rPr>
          <w:rFonts w:cstheme="minorHAnsi"/>
          <w:spacing w:val="-1"/>
        </w:rPr>
        <w:t>3</w:t>
      </w:r>
      <w:r w:rsidR="00604430">
        <w:rPr>
          <w:rFonts w:cstheme="minorHAnsi"/>
          <w:spacing w:val="-1"/>
        </w:rPr>
        <w:t xml:space="preserve"> – h</w:t>
      </w:r>
      <w:r w:rsidRPr="00D61E32">
        <w:rPr>
          <w:rFonts w:cstheme="minorHAnsi"/>
          <w:spacing w:val="-1"/>
        </w:rPr>
        <w:t>armonogram rzeczowo- finansowy</w:t>
      </w:r>
      <w:r w:rsidR="00D61E32" w:rsidRPr="00D61E32">
        <w:rPr>
          <w:rFonts w:cstheme="minorHAnsi"/>
          <w:spacing w:val="-1"/>
        </w:rPr>
        <w:t>.</w:t>
      </w:r>
    </w:p>
    <w:p w14:paraId="05A18C0F" w14:textId="77777777" w:rsidR="001E129C" w:rsidRPr="00D61E32" w:rsidRDefault="001E129C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92AE963" w14:textId="77777777" w:rsidR="00067E6E" w:rsidRPr="00D61E32" w:rsidRDefault="00067E6E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E4844FF" w14:textId="77777777" w:rsidR="003F1FA7" w:rsidRPr="00D61E32" w:rsidRDefault="003F1FA7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58BAFCD" w14:textId="4A4F7E79" w:rsidR="0044517D" w:rsidRPr="00D61E32" w:rsidRDefault="001439CF" w:rsidP="00D61E32">
      <w:pPr>
        <w:rPr>
          <w:rFonts w:asciiTheme="minorHAnsi" w:hAnsiTheme="minorHAnsi" w:cstheme="minorHAnsi"/>
          <w:b/>
          <w:sz w:val="22"/>
          <w:szCs w:val="22"/>
        </w:rPr>
      </w:pPr>
      <w:bookmarkStart w:id="12" w:name="_Toc401812239"/>
      <w:bookmarkStart w:id="13" w:name="_Toc401812018"/>
      <w:bookmarkStart w:id="14" w:name="_Toc401744315"/>
      <w:bookmarkStart w:id="15" w:name="_Toc401741110"/>
      <w:bookmarkStart w:id="16" w:name="_Toc350413132"/>
      <w:r w:rsidRPr="00D61E32">
        <w:rPr>
          <w:rFonts w:asciiTheme="minorHAnsi" w:hAnsiTheme="minorHAnsi" w:cstheme="minorHAnsi"/>
          <w:b/>
          <w:sz w:val="22"/>
          <w:szCs w:val="22"/>
        </w:rPr>
        <w:t xml:space="preserve">         WYKONAWCA:                                                            </w:t>
      </w:r>
      <w:r w:rsidR="00F8326B" w:rsidRPr="00D61E3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 ZAMAWIAJĄCY:</w:t>
      </w:r>
      <w:bookmarkEnd w:id="12"/>
      <w:bookmarkEnd w:id="13"/>
      <w:bookmarkEnd w:id="14"/>
      <w:bookmarkEnd w:id="15"/>
      <w:bookmarkEnd w:id="16"/>
      <w:bookmarkEnd w:id="10"/>
    </w:p>
    <w:sectPr w:rsidR="0044517D" w:rsidRPr="00D61E32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0982E" w16cex:dateUtc="2023-03-18T19:06:00Z"/>
  <w16cex:commentExtensible w16cex:durableId="27C0983B" w16cex:dateUtc="2023-03-18T19:06:00Z"/>
  <w16cex:commentExtensible w16cex:durableId="27C09859" w16cex:dateUtc="2023-03-18T19:06:00Z"/>
  <w16cex:commentExtensible w16cex:durableId="27C09865" w16cex:dateUtc="2023-03-18T19:07:00Z"/>
  <w16cex:commentExtensible w16cex:durableId="27C09799" w16cex:dateUtc="2023-03-18T19:03:00Z"/>
  <w16cex:commentExtensible w16cex:durableId="27C09881" w16cex:dateUtc="2023-03-18T19:07:00Z"/>
  <w16cex:commentExtensible w16cex:durableId="27C09893" w16cex:dateUtc="2023-03-18T19:07:00Z"/>
  <w16cex:commentExtensible w16cex:durableId="27C098AA" w16cex:dateUtc="2023-03-18T19:08:00Z"/>
  <w16cex:commentExtensible w16cex:durableId="27C098C0" w16cex:dateUtc="2023-03-18T19:08:00Z"/>
  <w16cex:commentExtensible w16cex:durableId="27C098CD" w16cex:dateUtc="2023-03-18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BC06B" w16cid:durableId="2A153F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970A" w14:textId="77777777" w:rsidR="007771CC" w:rsidRDefault="007771CC">
      <w:r>
        <w:separator/>
      </w:r>
    </w:p>
  </w:endnote>
  <w:endnote w:type="continuationSeparator" w:id="0">
    <w:p w14:paraId="06DB32C0" w14:textId="77777777" w:rsidR="007771CC" w:rsidRDefault="007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8CC7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67B0" w14:textId="77777777" w:rsidR="0048228A" w:rsidRDefault="00F200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92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7360E5" w14:textId="1EF5BE09" w:rsidR="006C41F2" w:rsidRDefault="006C41F2">
            <w:pPr>
              <w:pStyle w:val="Stopka"/>
              <w:jc w:val="center"/>
            </w:pPr>
            <w:r w:rsidRPr="006C41F2">
              <w:rPr>
                <w:rFonts w:ascii="Arial" w:hAnsi="Arial" w:cs="Arial"/>
                <w:sz w:val="14"/>
              </w:rPr>
              <w:t xml:space="preserve">Strona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F20041">
              <w:rPr>
                <w:rFonts w:ascii="Arial" w:hAnsi="Arial" w:cs="Arial"/>
                <w:b/>
                <w:bCs/>
                <w:noProof/>
                <w:sz w:val="14"/>
              </w:rPr>
              <w:t>7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  <w:r w:rsidRPr="006C41F2">
              <w:rPr>
                <w:rFonts w:ascii="Arial" w:hAnsi="Arial" w:cs="Arial"/>
                <w:sz w:val="14"/>
              </w:rPr>
              <w:t xml:space="preserve"> z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F20041">
              <w:rPr>
                <w:rFonts w:ascii="Arial" w:hAnsi="Arial" w:cs="Arial"/>
                <w:b/>
                <w:bCs/>
                <w:noProof/>
                <w:sz w:val="14"/>
              </w:rPr>
              <w:t>8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EDECC77" w14:textId="77777777" w:rsidR="0048228A" w:rsidRPr="00D0501E" w:rsidRDefault="00F20041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98AE" w14:textId="77777777" w:rsidR="007771CC" w:rsidRDefault="007771CC">
      <w:r>
        <w:separator/>
      </w:r>
    </w:p>
  </w:footnote>
  <w:footnote w:type="continuationSeparator" w:id="0">
    <w:p w14:paraId="0BBD8243" w14:textId="77777777" w:rsidR="007771CC" w:rsidRDefault="0077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E170" w14:textId="770C1621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</w:t>
    </w:r>
    <w:r w:rsidR="00D61E32">
      <w:rPr>
        <w:rFonts w:ascii="Arial" w:hAnsi="Arial" w:cs="Arial"/>
        <w:sz w:val="20"/>
        <w:lang w:eastAsia="ar-SA"/>
      </w:rPr>
      <w:tab/>
    </w:r>
    <w:r w:rsidRPr="007431FB">
      <w:rPr>
        <w:rFonts w:ascii="Arial" w:hAnsi="Arial" w:cs="Arial"/>
        <w:sz w:val="20"/>
        <w:lang w:eastAsia="ar-SA"/>
      </w:rPr>
      <w:t xml:space="preserve">      </w:t>
    </w:r>
    <w:r w:rsidRPr="007431FB">
      <w:rPr>
        <w:rFonts w:ascii="Arial" w:hAnsi="Arial" w:cs="Arial"/>
        <w:b/>
        <w:bCs/>
        <w:sz w:val="20"/>
        <w:lang w:eastAsia="ar-SA"/>
      </w:rPr>
      <w:t xml:space="preserve">Załącznik nr </w:t>
    </w:r>
    <w:r w:rsidR="00D61E32" w:rsidRPr="007431FB">
      <w:rPr>
        <w:rFonts w:ascii="Arial" w:hAnsi="Arial" w:cs="Arial"/>
        <w:b/>
        <w:bCs/>
        <w:sz w:val="20"/>
        <w:lang w:eastAsia="ar-SA"/>
      </w:rPr>
      <w:t>3</w:t>
    </w:r>
    <w:r w:rsidR="009273F4" w:rsidRPr="007431FB">
      <w:rPr>
        <w:rFonts w:ascii="Arial" w:hAnsi="Arial" w:cs="Arial"/>
        <w:b/>
        <w:bCs/>
        <w:sz w:val="20"/>
        <w:lang w:eastAsia="ar-SA"/>
      </w:rPr>
      <w:t xml:space="preserve"> </w:t>
    </w:r>
    <w:r w:rsidRPr="007431FB">
      <w:rPr>
        <w:rFonts w:ascii="Arial" w:hAnsi="Arial" w:cs="Arial"/>
        <w:b/>
        <w:bCs/>
        <w:sz w:val="20"/>
        <w:lang w:eastAsia="ar-SA"/>
      </w:rPr>
      <w:t xml:space="preserve">do </w:t>
    </w:r>
    <w:r w:rsidR="009273F4" w:rsidRPr="007431FB">
      <w:rPr>
        <w:rFonts w:ascii="Arial" w:hAnsi="Arial" w:cs="Arial"/>
        <w:b/>
        <w:bCs/>
        <w:sz w:val="20"/>
        <w:lang w:eastAsia="ar-SA"/>
      </w:rPr>
      <w:t>ZO</w:t>
    </w:r>
  </w:p>
  <w:p w14:paraId="76CC67EA" w14:textId="77777777" w:rsidR="0048228A" w:rsidRPr="00BF1CD7" w:rsidRDefault="00F20041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multilevel"/>
    <w:tmpl w:val="8ED4FC9A"/>
    <w:name w:val="WW8Num27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58444B4"/>
    <w:multiLevelType w:val="hybridMultilevel"/>
    <w:tmpl w:val="228EE428"/>
    <w:lvl w:ilvl="0" w:tplc="569C0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BEC"/>
    <w:multiLevelType w:val="hybridMultilevel"/>
    <w:tmpl w:val="8382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37"/>
    <w:multiLevelType w:val="hybridMultilevel"/>
    <w:tmpl w:val="BDBA2542"/>
    <w:lvl w:ilvl="0" w:tplc="D4B236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9D56E7"/>
    <w:multiLevelType w:val="hybridMultilevel"/>
    <w:tmpl w:val="666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4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7B3469E"/>
    <w:multiLevelType w:val="hybridMultilevel"/>
    <w:tmpl w:val="ACE8F4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48E5AB2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24518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174D8C"/>
    <w:multiLevelType w:val="multilevel"/>
    <w:tmpl w:val="4048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5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1910A62"/>
    <w:multiLevelType w:val="hybridMultilevel"/>
    <w:tmpl w:val="9F7006EA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4D21A7"/>
    <w:multiLevelType w:val="hybridMultilevel"/>
    <w:tmpl w:val="66CE4C1C"/>
    <w:lvl w:ilvl="0" w:tplc="72A461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A94D73"/>
    <w:multiLevelType w:val="hybridMultilevel"/>
    <w:tmpl w:val="E0E68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5C305E"/>
    <w:multiLevelType w:val="hybridMultilevel"/>
    <w:tmpl w:val="8BBE8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C7AA0"/>
    <w:multiLevelType w:val="hybridMultilevel"/>
    <w:tmpl w:val="E2F4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B33"/>
    <w:multiLevelType w:val="hybridMultilevel"/>
    <w:tmpl w:val="ED2653B6"/>
    <w:lvl w:ilvl="0" w:tplc="E4201EE8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  <w:lvlOverride w:ilvl="0">
      <w:startOverride w:val="1"/>
    </w:lvlOverride>
  </w:num>
  <w:num w:numId="2">
    <w:abstractNumId w:val="23"/>
  </w:num>
  <w:num w:numId="3">
    <w:abstractNumId w:val="4"/>
  </w:num>
  <w:num w:numId="4">
    <w:abstractNumId w:val="24"/>
    <w:lvlOverride w:ilvl="0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37"/>
  </w:num>
  <w:num w:numId="9">
    <w:abstractNumId w:val="35"/>
  </w:num>
  <w:num w:numId="10">
    <w:abstractNumId w:val="0"/>
  </w:num>
  <w:num w:numId="11">
    <w:abstractNumId w:val="18"/>
  </w:num>
  <w:num w:numId="12">
    <w:abstractNumId w:val="28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2"/>
  </w:num>
  <w:num w:numId="16">
    <w:abstractNumId w:val="17"/>
  </w:num>
  <w:num w:numId="17">
    <w:abstractNumId w:val="15"/>
  </w:num>
  <w:num w:numId="18">
    <w:abstractNumId w:val="27"/>
  </w:num>
  <w:num w:numId="19">
    <w:abstractNumId w:val="11"/>
  </w:num>
  <w:num w:numId="20">
    <w:abstractNumId w:val="21"/>
  </w:num>
  <w:num w:numId="21">
    <w:abstractNumId w:val="10"/>
  </w:num>
  <w:num w:numId="22">
    <w:abstractNumId w:val="34"/>
  </w:num>
  <w:num w:numId="23">
    <w:abstractNumId w:val="7"/>
  </w:num>
  <w:num w:numId="24">
    <w:abstractNumId w:val="38"/>
  </w:num>
  <w:num w:numId="25">
    <w:abstractNumId w:val="33"/>
  </w:num>
  <w:num w:numId="26">
    <w:abstractNumId w:val="9"/>
  </w:num>
  <w:num w:numId="27">
    <w:abstractNumId w:val="20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1"/>
  </w:num>
  <w:num w:numId="35">
    <w:abstractNumId w:val="26"/>
  </w:num>
  <w:num w:numId="36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009AD"/>
    <w:rsid w:val="00013DB6"/>
    <w:rsid w:val="000212B7"/>
    <w:rsid w:val="000229B7"/>
    <w:rsid w:val="00022E9E"/>
    <w:rsid w:val="00024979"/>
    <w:rsid w:val="00026E4B"/>
    <w:rsid w:val="00031139"/>
    <w:rsid w:val="000420AC"/>
    <w:rsid w:val="00047328"/>
    <w:rsid w:val="00050B9C"/>
    <w:rsid w:val="00056B2C"/>
    <w:rsid w:val="000666E9"/>
    <w:rsid w:val="00067E6E"/>
    <w:rsid w:val="00080B2C"/>
    <w:rsid w:val="00080C9A"/>
    <w:rsid w:val="000863A7"/>
    <w:rsid w:val="00097381"/>
    <w:rsid w:val="000A175F"/>
    <w:rsid w:val="000A34DF"/>
    <w:rsid w:val="000A6322"/>
    <w:rsid w:val="000B2417"/>
    <w:rsid w:val="000B7F19"/>
    <w:rsid w:val="000D3B0D"/>
    <w:rsid w:val="000D471C"/>
    <w:rsid w:val="000F5524"/>
    <w:rsid w:val="00101D7F"/>
    <w:rsid w:val="00104B4F"/>
    <w:rsid w:val="00110AD6"/>
    <w:rsid w:val="00110F70"/>
    <w:rsid w:val="00114249"/>
    <w:rsid w:val="0012235F"/>
    <w:rsid w:val="00125188"/>
    <w:rsid w:val="001266A7"/>
    <w:rsid w:val="001266E7"/>
    <w:rsid w:val="0014194E"/>
    <w:rsid w:val="001439CF"/>
    <w:rsid w:val="0014679A"/>
    <w:rsid w:val="00150897"/>
    <w:rsid w:val="00152667"/>
    <w:rsid w:val="00160800"/>
    <w:rsid w:val="00162001"/>
    <w:rsid w:val="00163080"/>
    <w:rsid w:val="00164CFE"/>
    <w:rsid w:val="001704B4"/>
    <w:rsid w:val="00173124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08F0"/>
    <w:rsid w:val="001C362E"/>
    <w:rsid w:val="001E129C"/>
    <w:rsid w:val="001F03A4"/>
    <w:rsid w:val="001F05F8"/>
    <w:rsid w:val="001F38F9"/>
    <w:rsid w:val="001F47B0"/>
    <w:rsid w:val="001F5E99"/>
    <w:rsid w:val="00203B64"/>
    <w:rsid w:val="00204B8E"/>
    <w:rsid w:val="002050A7"/>
    <w:rsid w:val="00213AE2"/>
    <w:rsid w:val="002152D0"/>
    <w:rsid w:val="00223A3C"/>
    <w:rsid w:val="002315F1"/>
    <w:rsid w:val="00236328"/>
    <w:rsid w:val="002414B3"/>
    <w:rsid w:val="0024283F"/>
    <w:rsid w:val="002430D0"/>
    <w:rsid w:val="00244414"/>
    <w:rsid w:val="002455C6"/>
    <w:rsid w:val="00247630"/>
    <w:rsid w:val="002576A1"/>
    <w:rsid w:val="00260B58"/>
    <w:rsid w:val="00274F7E"/>
    <w:rsid w:val="0028768F"/>
    <w:rsid w:val="00290E4C"/>
    <w:rsid w:val="002939B0"/>
    <w:rsid w:val="002974A7"/>
    <w:rsid w:val="002A11A6"/>
    <w:rsid w:val="002D4ECC"/>
    <w:rsid w:val="002E01AD"/>
    <w:rsid w:val="002E3B77"/>
    <w:rsid w:val="002F23DC"/>
    <w:rsid w:val="002F55DF"/>
    <w:rsid w:val="00302779"/>
    <w:rsid w:val="00307ED5"/>
    <w:rsid w:val="00315FBF"/>
    <w:rsid w:val="0033151D"/>
    <w:rsid w:val="00344E21"/>
    <w:rsid w:val="0034715F"/>
    <w:rsid w:val="00347C3A"/>
    <w:rsid w:val="00350773"/>
    <w:rsid w:val="00352D3D"/>
    <w:rsid w:val="00355DFE"/>
    <w:rsid w:val="0036431D"/>
    <w:rsid w:val="003658BC"/>
    <w:rsid w:val="00371451"/>
    <w:rsid w:val="00372D8B"/>
    <w:rsid w:val="00376E43"/>
    <w:rsid w:val="003807C3"/>
    <w:rsid w:val="00385F70"/>
    <w:rsid w:val="003916CF"/>
    <w:rsid w:val="003978B5"/>
    <w:rsid w:val="003A6CCC"/>
    <w:rsid w:val="003B47EF"/>
    <w:rsid w:val="003C2C66"/>
    <w:rsid w:val="003C533E"/>
    <w:rsid w:val="003C5342"/>
    <w:rsid w:val="003C7797"/>
    <w:rsid w:val="003D620A"/>
    <w:rsid w:val="003E22D2"/>
    <w:rsid w:val="003F01F5"/>
    <w:rsid w:val="003F07ED"/>
    <w:rsid w:val="003F0FF3"/>
    <w:rsid w:val="003F1FA7"/>
    <w:rsid w:val="00400131"/>
    <w:rsid w:val="00401A23"/>
    <w:rsid w:val="0040448A"/>
    <w:rsid w:val="00417CB1"/>
    <w:rsid w:val="0042377F"/>
    <w:rsid w:val="004322EE"/>
    <w:rsid w:val="00433150"/>
    <w:rsid w:val="004350BC"/>
    <w:rsid w:val="00441B8C"/>
    <w:rsid w:val="00441F66"/>
    <w:rsid w:val="00443431"/>
    <w:rsid w:val="00445053"/>
    <w:rsid w:val="0044517D"/>
    <w:rsid w:val="004464C6"/>
    <w:rsid w:val="0045482F"/>
    <w:rsid w:val="0046139C"/>
    <w:rsid w:val="00464627"/>
    <w:rsid w:val="00481D46"/>
    <w:rsid w:val="00484263"/>
    <w:rsid w:val="00486595"/>
    <w:rsid w:val="00490F02"/>
    <w:rsid w:val="00497CDD"/>
    <w:rsid w:val="004A4501"/>
    <w:rsid w:val="004B50E2"/>
    <w:rsid w:val="004C452F"/>
    <w:rsid w:val="004C5D1D"/>
    <w:rsid w:val="004C6351"/>
    <w:rsid w:val="004C6DD6"/>
    <w:rsid w:val="004D2A8B"/>
    <w:rsid w:val="004E14FD"/>
    <w:rsid w:val="004E469E"/>
    <w:rsid w:val="004E5822"/>
    <w:rsid w:val="00500DCB"/>
    <w:rsid w:val="0050235D"/>
    <w:rsid w:val="00507F8F"/>
    <w:rsid w:val="00521835"/>
    <w:rsid w:val="00527C33"/>
    <w:rsid w:val="00544DF0"/>
    <w:rsid w:val="00556F9F"/>
    <w:rsid w:val="0056353A"/>
    <w:rsid w:val="005723A1"/>
    <w:rsid w:val="0057501D"/>
    <w:rsid w:val="00576109"/>
    <w:rsid w:val="00577DE1"/>
    <w:rsid w:val="00580DAA"/>
    <w:rsid w:val="00582663"/>
    <w:rsid w:val="00587288"/>
    <w:rsid w:val="005A4A4F"/>
    <w:rsid w:val="005A5A96"/>
    <w:rsid w:val="005D1666"/>
    <w:rsid w:val="005D45AB"/>
    <w:rsid w:val="005E40A6"/>
    <w:rsid w:val="005E4772"/>
    <w:rsid w:val="005E7FD0"/>
    <w:rsid w:val="005F18A3"/>
    <w:rsid w:val="00603B75"/>
    <w:rsid w:val="00604430"/>
    <w:rsid w:val="006057B6"/>
    <w:rsid w:val="006110B4"/>
    <w:rsid w:val="0061458A"/>
    <w:rsid w:val="00616ED7"/>
    <w:rsid w:val="00622A88"/>
    <w:rsid w:val="00624821"/>
    <w:rsid w:val="006322FF"/>
    <w:rsid w:val="00636E7D"/>
    <w:rsid w:val="00643F3A"/>
    <w:rsid w:val="00644BAA"/>
    <w:rsid w:val="006503F1"/>
    <w:rsid w:val="006509B8"/>
    <w:rsid w:val="00655A6E"/>
    <w:rsid w:val="006571E4"/>
    <w:rsid w:val="00657F5F"/>
    <w:rsid w:val="00660F10"/>
    <w:rsid w:val="00673DF6"/>
    <w:rsid w:val="00673EAE"/>
    <w:rsid w:val="006905FC"/>
    <w:rsid w:val="00694100"/>
    <w:rsid w:val="00697385"/>
    <w:rsid w:val="00697646"/>
    <w:rsid w:val="006A01CE"/>
    <w:rsid w:val="006A4334"/>
    <w:rsid w:val="006B0348"/>
    <w:rsid w:val="006B36E4"/>
    <w:rsid w:val="006C1366"/>
    <w:rsid w:val="006C2EB7"/>
    <w:rsid w:val="006C41F2"/>
    <w:rsid w:val="006E7F2D"/>
    <w:rsid w:val="006F2604"/>
    <w:rsid w:val="006F656E"/>
    <w:rsid w:val="00703716"/>
    <w:rsid w:val="0070751B"/>
    <w:rsid w:val="007076F8"/>
    <w:rsid w:val="00707794"/>
    <w:rsid w:val="00716A3D"/>
    <w:rsid w:val="00724C23"/>
    <w:rsid w:val="007316F4"/>
    <w:rsid w:val="00733BBA"/>
    <w:rsid w:val="00734C7B"/>
    <w:rsid w:val="0074138A"/>
    <w:rsid w:val="007431FB"/>
    <w:rsid w:val="0074339C"/>
    <w:rsid w:val="00746C5C"/>
    <w:rsid w:val="007475F1"/>
    <w:rsid w:val="0076268E"/>
    <w:rsid w:val="0076596B"/>
    <w:rsid w:val="007667BC"/>
    <w:rsid w:val="0077020B"/>
    <w:rsid w:val="0077243E"/>
    <w:rsid w:val="007771CC"/>
    <w:rsid w:val="00781493"/>
    <w:rsid w:val="00782FCC"/>
    <w:rsid w:val="00792141"/>
    <w:rsid w:val="00792EC4"/>
    <w:rsid w:val="0079432B"/>
    <w:rsid w:val="007969F3"/>
    <w:rsid w:val="00797A9B"/>
    <w:rsid w:val="007A063C"/>
    <w:rsid w:val="007A1007"/>
    <w:rsid w:val="007A49F9"/>
    <w:rsid w:val="007A4D77"/>
    <w:rsid w:val="007A4EB7"/>
    <w:rsid w:val="007A61D8"/>
    <w:rsid w:val="007B58FE"/>
    <w:rsid w:val="007C115B"/>
    <w:rsid w:val="007C36AD"/>
    <w:rsid w:val="007C7493"/>
    <w:rsid w:val="007D4444"/>
    <w:rsid w:val="007D5B19"/>
    <w:rsid w:val="007E278B"/>
    <w:rsid w:val="007E3D9F"/>
    <w:rsid w:val="007F42E9"/>
    <w:rsid w:val="007F469E"/>
    <w:rsid w:val="00801174"/>
    <w:rsid w:val="0081701A"/>
    <w:rsid w:val="0082567B"/>
    <w:rsid w:val="008258C4"/>
    <w:rsid w:val="00830BD7"/>
    <w:rsid w:val="00843BD9"/>
    <w:rsid w:val="00847860"/>
    <w:rsid w:val="00850F22"/>
    <w:rsid w:val="008542CE"/>
    <w:rsid w:val="00854E20"/>
    <w:rsid w:val="00864F88"/>
    <w:rsid w:val="0086633E"/>
    <w:rsid w:val="008800A0"/>
    <w:rsid w:val="008817D7"/>
    <w:rsid w:val="00882DAD"/>
    <w:rsid w:val="008A1875"/>
    <w:rsid w:val="008A51F1"/>
    <w:rsid w:val="008B0287"/>
    <w:rsid w:val="008C1395"/>
    <w:rsid w:val="008C238C"/>
    <w:rsid w:val="008C59DE"/>
    <w:rsid w:val="008D046C"/>
    <w:rsid w:val="008D720A"/>
    <w:rsid w:val="008E53FA"/>
    <w:rsid w:val="008F2641"/>
    <w:rsid w:val="008F2F0A"/>
    <w:rsid w:val="008F4DB4"/>
    <w:rsid w:val="008F6179"/>
    <w:rsid w:val="00901F32"/>
    <w:rsid w:val="009100F0"/>
    <w:rsid w:val="0091145A"/>
    <w:rsid w:val="00921FF0"/>
    <w:rsid w:val="009249E6"/>
    <w:rsid w:val="009273F4"/>
    <w:rsid w:val="0093181B"/>
    <w:rsid w:val="00945343"/>
    <w:rsid w:val="00950C9B"/>
    <w:rsid w:val="00974D3F"/>
    <w:rsid w:val="00994D9C"/>
    <w:rsid w:val="00996888"/>
    <w:rsid w:val="009A1C6B"/>
    <w:rsid w:val="009A451D"/>
    <w:rsid w:val="009B13B2"/>
    <w:rsid w:val="009B48F1"/>
    <w:rsid w:val="009C096F"/>
    <w:rsid w:val="009C2E48"/>
    <w:rsid w:val="009C6E79"/>
    <w:rsid w:val="009D0E39"/>
    <w:rsid w:val="009D47DC"/>
    <w:rsid w:val="009D49D0"/>
    <w:rsid w:val="009D509A"/>
    <w:rsid w:val="009E36A5"/>
    <w:rsid w:val="009E7E50"/>
    <w:rsid w:val="009F3FAE"/>
    <w:rsid w:val="00A0146A"/>
    <w:rsid w:val="00A07564"/>
    <w:rsid w:val="00A10120"/>
    <w:rsid w:val="00A1054E"/>
    <w:rsid w:val="00A21E07"/>
    <w:rsid w:val="00A24331"/>
    <w:rsid w:val="00A256C1"/>
    <w:rsid w:val="00A25EA4"/>
    <w:rsid w:val="00A30784"/>
    <w:rsid w:val="00A3156B"/>
    <w:rsid w:val="00A34F69"/>
    <w:rsid w:val="00A35B35"/>
    <w:rsid w:val="00A35C92"/>
    <w:rsid w:val="00A3627A"/>
    <w:rsid w:val="00A37597"/>
    <w:rsid w:val="00A43A42"/>
    <w:rsid w:val="00A52574"/>
    <w:rsid w:val="00A525CD"/>
    <w:rsid w:val="00A52717"/>
    <w:rsid w:val="00A6241B"/>
    <w:rsid w:val="00A66E65"/>
    <w:rsid w:val="00A806F4"/>
    <w:rsid w:val="00A87BD3"/>
    <w:rsid w:val="00A92A30"/>
    <w:rsid w:val="00A931DE"/>
    <w:rsid w:val="00AA68D6"/>
    <w:rsid w:val="00AA7F34"/>
    <w:rsid w:val="00AB4362"/>
    <w:rsid w:val="00AB497C"/>
    <w:rsid w:val="00AB4E39"/>
    <w:rsid w:val="00AB5703"/>
    <w:rsid w:val="00AC5B1E"/>
    <w:rsid w:val="00AE3E70"/>
    <w:rsid w:val="00AE59FC"/>
    <w:rsid w:val="00AE5BB7"/>
    <w:rsid w:val="00AF13EA"/>
    <w:rsid w:val="00AF5E3E"/>
    <w:rsid w:val="00AF6BD1"/>
    <w:rsid w:val="00B108B3"/>
    <w:rsid w:val="00B10CDA"/>
    <w:rsid w:val="00B14E9C"/>
    <w:rsid w:val="00B174F7"/>
    <w:rsid w:val="00B36C18"/>
    <w:rsid w:val="00B429A2"/>
    <w:rsid w:val="00B44478"/>
    <w:rsid w:val="00B5115F"/>
    <w:rsid w:val="00B52686"/>
    <w:rsid w:val="00B52983"/>
    <w:rsid w:val="00B53996"/>
    <w:rsid w:val="00B603DA"/>
    <w:rsid w:val="00B670C9"/>
    <w:rsid w:val="00B751FF"/>
    <w:rsid w:val="00B757B6"/>
    <w:rsid w:val="00B83B3B"/>
    <w:rsid w:val="00B903EF"/>
    <w:rsid w:val="00B91BB3"/>
    <w:rsid w:val="00B95C01"/>
    <w:rsid w:val="00B96474"/>
    <w:rsid w:val="00BB2140"/>
    <w:rsid w:val="00BC1163"/>
    <w:rsid w:val="00BC1F5D"/>
    <w:rsid w:val="00BC32FC"/>
    <w:rsid w:val="00BD3974"/>
    <w:rsid w:val="00BD42AF"/>
    <w:rsid w:val="00BD59FF"/>
    <w:rsid w:val="00BE2054"/>
    <w:rsid w:val="00BF0C90"/>
    <w:rsid w:val="00BF7A07"/>
    <w:rsid w:val="00C0255D"/>
    <w:rsid w:val="00C03970"/>
    <w:rsid w:val="00C057CF"/>
    <w:rsid w:val="00C058E4"/>
    <w:rsid w:val="00C14F7F"/>
    <w:rsid w:val="00C17E65"/>
    <w:rsid w:val="00C47930"/>
    <w:rsid w:val="00C52CD1"/>
    <w:rsid w:val="00C53C09"/>
    <w:rsid w:val="00C6627C"/>
    <w:rsid w:val="00C92331"/>
    <w:rsid w:val="00C9238F"/>
    <w:rsid w:val="00CB4125"/>
    <w:rsid w:val="00CB5594"/>
    <w:rsid w:val="00CB6396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437D8"/>
    <w:rsid w:val="00D44B94"/>
    <w:rsid w:val="00D579EE"/>
    <w:rsid w:val="00D60197"/>
    <w:rsid w:val="00D61E32"/>
    <w:rsid w:val="00D64DD3"/>
    <w:rsid w:val="00D65720"/>
    <w:rsid w:val="00D83580"/>
    <w:rsid w:val="00D904B9"/>
    <w:rsid w:val="00D978BE"/>
    <w:rsid w:val="00DA0560"/>
    <w:rsid w:val="00DB7F30"/>
    <w:rsid w:val="00DC2124"/>
    <w:rsid w:val="00DD01AA"/>
    <w:rsid w:val="00DD21A9"/>
    <w:rsid w:val="00DD7159"/>
    <w:rsid w:val="00DE47E3"/>
    <w:rsid w:val="00DE59E2"/>
    <w:rsid w:val="00DF29A4"/>
    <w:rsid w:val="00E01F82"/>
    <w:rsid w:val="00E057CE"/>
    <w:rsid w:val="00E13A85"/>
    <w:rsid w:val="00E14F7E"/>
    <w:rsid w:val="00E1657B"/>
    <w:rsid w:val="00E260A4"/>
    <w:rsid w:val="00E31CA8"/>
    <w:rsid w:val="00E323B0"/>
    <w:rsid w:val="00E41261"/>
    <w:rsid w:val="00E5515A"/>
    <w:rsid w:val="00E55810"/>
    <w:rsid w:val="00E739DB"/>
    <w:rsid w:val="00E7482A"/>
    <w:rsid w:val="00E757B0"/>
    <w:rsid w:val="00E763C0"/>
    <w:rsid w:val="00E81F16"/>
    <w:rsid w:val="00EA66DF"/>
    <w:rsid w:val="00EB1F12"/>
    <w:rsid w:val="00EC2BAC"/>
    <w:rsid w:val="00ED5488"/>
    <w:rsid w:val="00EE044B"/>
    <w:rsid w:val="00EE292B"/>
    <w:rsid w:val="00EE343A"/>
    <w:rsid w:val="00EE43AB"/>
    <w:rsid w:val="00EE4C2B"/>
    <w:rsid w:val="00F031C6"/>
    <w:rsid w:val="00F06A41"/>
    <w:rsid w:val="00F10A06"/>
    <w:rsid w:val="00F12370"/>
    <w:rsid w:val="00F12E09"/>
    <w:rsid w:val="00F20041"/>
    <w:rsid w:val="00F24588"/>
    <w:rsid w:val="00F24C9A"/>
    <w:rsid w:val="00F26E79"/>
    <w:rsid w:val="00F332FA"/>
    <w:rsid w:val="00F344E0"/>
    <w:rsid w:val="00F34DD6"/>
    <w:rsid w:val="00F46EB2"/>
    <w:rsid w:val="00F4794B"/>
    <w:rsid w:val="00F548CA"/>
    <w:rsid w:val="00F55C89"/>
    <w:rsid w:val="00F56891"/>
    <w:rsid w:val="00F571E8"/>
    <w:rsid w:val="00F7140B"/>
    <w:rsid w:val="00F80A21"/>
    <w:rsid w:val="00F80CE7"/>
    <w:rsid w:val="00F82973"/>
    <w:rsid w:val="00F8326B"/>
    <w:rsid w:val="00F8356E"/>
    <w:rsid w:val="00FA1138"/>
    <w:rsid w:val="00FA2518"/>
    <w:rsid w:val="00FA29C2"/>
    <w:rsid w:val="00FA4E3A"/>
    <w:rsid w:val="00FB006A"/>
    <w:rsid w:val="00FC3803"/>
    <w:rsid w:val="00FD442A"/>
    <w:rsid w:val="00FF219D"/>
    <w:rsid w:val="00FF33F7"/>
    <w:rsid w:val="00FF3EA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E26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7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1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3A6CCC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A6CCC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gmail-pkt">
    <w:name w:val="gmail-pkt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bodytext2">
    <w:name w:val="gmail-bodytext2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w.rogacze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3747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Szober</dc:creator>
  <cp:lastModifiedBy>Kinga Malewicz</cp:lastModifiedBy>
  <cp:revision>47</cp:revision>
  <cp:lastPrinted>2024-06-07T05:51:00Z</cp:lastPrinted>
  <dcterms:created xsi:type="dcterms:W3CDTF">2023-03-22T11:10:00Z</dcterms:created>
  <dcterms:modified xsi:type="dcterms:W3CDTF">2024-06-19T07:33:00Z</dcterms:modified>
</cp:coreProperties>
</file>