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D35C66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D35C66">
        <w:rPr>
          <w:rFonts w:ascii="Verdana" w:hAnsi="Verdana"/>
          <w:b/>
          <w:bCs/>
          <w:sz w:val="20"/>
          <w:szCs w:val="20"/>
        </w:rPr>
        <w:t>2</w:t>
      </w:r>
      <w:r w:rsidRPr="00D35C66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D35C66">
        <w:rPr>
          <w:rFonts w:ascii="Verdana" w:hAnsi="Verdana"/>
          <w:noProof/>
          <w:sz w:val="20"/>
          <w:szCs w:val="20"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CE081B">
      <w:pPr>
        <w:tabs>
          <w:tab w:val="right" w:pos="9070"/>
        </w:tabs>
        <w:ind w:left="5103" w:right="112"/>
        <w:rPr>
          <w:rStyle w:val="Pogrubienie"/>
          <w:rFonts w:ascii="Verdana" w:hAnsi="Verdana"/>
          <w:sz w:val="20"/>
          <w:szCs w:val="20"/>
        </w:rPr>
      </w:pPr>
      <w:r w:rsidRPr="00D35C66">
        <w:rPr>
          <w:rStyle w:val="Pogrubienie"/>
          <w:rFonts w:ascii="Verdana" w:hAnsi="Verdana"/>
          <w:sz w:val="20"/>
          <w:szCs w:val="20"/>
        </w:rPr>
        <w:t>Zamawiający:</w:t>
      </w:r>
    </w:p>
    <w:p w14:paraId="2F13C1F7" w14:textId="77777777" w:rsidR="00CE081B" w:rsidRDefault="00272DDF" w:rsidP="00CE081B">
      <w:pPr>
        <w:tabs>
          <w:tab w:val="right" w:pos="9070"/>
        </w:tabs>
        <w:ind w:left="5103" w:right="112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Sieć Badawcza Łukasiewicz</w:t>
      </w:r>
    </w:p>
    <w:p w14:paraId="682A8BD0" w14:textId="2404E7D7" w:rsidR="00272DDF" w:rsidRPr="00D35C66" w:rsidRDefault="008A11DB" w:rsidP="00CE081B">
      <w:pPr>
        <w:tabs>
          <w:tab w:val="right" w:pos="9070"/>
        </w:tabs>
        <w:ind w:left="5103" w:right="112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="00272DDF" w:rsidRPr="00D35C66">
        <w:rPr>
          <w:rStyle w:val="Pogrubienie"/>
          <w:rFonts w:ascii="Verdana" w:hAnsi="Verdana"/>
          <w:b w:val="0"/>
          <w:sz w:val="20"/>
          <w:szCs w:val="20"/>
        </w:rPr>
        <w:t>In</w:t>
      </w:r>
      <w:r w:rsidRPr="00D35C66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CE081B">
      <w:pPr>
        <w:ind w:left="5103" w:right="112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CE081B">
      <w:pPr>
        <w:ind w:left="5103" w:right="112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00272DDF">
      <w:pPr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w</w:t>
      </w:r>
      <w:r w:rsidR="00272DDF" w:rsidRPr="00D35C66">
        <w:rPr>
          <w:rFonts w:ascii="Verdana" w:hAnsi="Verdana"/>
          <w:b/>
          <w:sz w:val="20"/>
          <w:szCs w:val="20"/>
        </w:rPr>
        <w:t>ykonawca</w:t>
      </w:r>
      <w:r w:rsidR="001E2A24" w:rsidRPr="00D35C66">
        <w:rPr>
          <w:rFonts w:ascii="Verdana" w:hAnsi="Verdana"/>
          <w:b/>
          <w:sz w:val="20"/>
          <w:szCs w:val="20"/>
        </w:rPr>
        <w:t>/</w:t>
      </w:r>
      <w:r w:rsidR="00A80EC1" w:rsidRPr="00D35C66">
        <w:rPr>
          <w:rFonts w:ascii="Verdana" w:hAnsi="Verdana"/>
          <w:b/>
          <w:sz w:val="20"/>
          <w:szCs w:val="20"/>
        </w:rPr>
        <w:t xml:space="preserve"> </w:t>
      </w:r>
      <w:r w:rsidRPr="00D35C66">
        <w:rPr>
          <w:rFonts w:ascii="Verdana" w:hAnsi="Verdana"/>
          <w:b/>
          <w:sz w:val="20"/>
          <w:szCs w:val="20"/>
        </w:rPr>
        <w:t>k</w:t>
      </w:r>
      <w:r w:rsidR="00A80EC1" w:rsidRPr="00D35C66">
        <w:rPr>
          <w:rFonts w:ascii="Verdana" w:hAnsi="Verdana"/>
          <w:b/>
          <w:sz w:val="20"/>
          <w:szCs w:val="20"/>
        </w:rPr>
        <w:t xml:space="preserve">onsorcjum </w:t>
      </w:r>
      <w:r w:rsidRPr="00D35C66">
        <w:rPr>
          <w:rFonts w:ascii="Verdana" w:hAnsi="Verdana"/>
          <w:b/>
          <w:sz w:val="20"/>
          <w:szCs w:val="20"/>
        </w:rPr>
        <w:t>w</w:t>
      </w:r>
      <w:r w:rsidR="001E2A24" w:rsidRPr="00D35C66">
        <w:rPr>
          <w:rFonts w:ascii="Verdana" w:hAnsi="Verdana"/>
          <w:b/>
          <w:sz w:val="20"/>
          <w:szCs w:val="20"/>
        </w:rPr>
        <w:t>ykonawc</w:t>
      </w:r>
      <w:r w:rsidR="00A80EC1" w:rsidRPr="00D35C66">
        <w:rPr>
          <w:rFonts w:ascii="Verdana" w:hAnsi="Verdana"/>
          <w:b/>
          <w:sz w:val="20"/>
          <w:szCs w:val="20"/>
        </w:rPr>
        <w:t>ów</w:t>
      </w:r>
      <w:r w:rsidRPr="00D35C66"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D35C66">
        <w:rPr>
          <w:rFonts w:ascii="Verdana" w:hAnsi="Verdana"/>
          <w:b/>
          <w:sz w:val="20"/>
          <w:szCs w:val="20"/>
        </w:rPr>
        <w:t>:</w:t>
      </w:r>
    </w:p>
    <w:p w14:paraId="481495C8" w14:textId="19D96897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Pełna nazwa: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</w:t>
      </w:r>
    </w:p>
    <w:p w14:paraId="58C2FC8F" w14:textId="448E1F7A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Adres: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</w:t>
      </w:r>
    </w:p>
    <w:p w14:paraId="4B5FF129" w14:textId="1B5A751F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Telefon: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</w:t>
      </w:r>
    </w:p>
    <w:p w14:paraId="3AB38B5C" w14:textId="784BEC04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REGON: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</w:t>
      </w:r>
    </w:p>
    <w:p w14:paraId="14F61D9E" w14:textId="13AA59C8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</w:t>
      </w:r>
    </w:p>
    <w:p w14:paraId="40DAFE08" w14:textId="7E8621C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</w:t>
      </w:r>
      <w:r w:rsidR="00AC7AC4" w:rsidRPr="00D35C66">
        <w:rPr>
          <w:rFonts w:ascii="Verdana" w:hAnsi="Verdana"/>
          <w:sz w:val="20"/>
          <w:szCs w:val="20"/>
        </w:rPr>
        <w:t>.</w:t>
      </w:r>
    </w:p>
    <w:p w14:paraId="12A359AB" w14:textId="7ACAFDCC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D35C66">
        <w:rPr>
          <w:rFonts w:ascii="Verdana" w:hAnsi="Verdana"/>
          <w:sz w:val="20"/>
          <w:szCs w:val="20"/>
        </w:rPr>
        <w:t>m</w:t>
      </w:r>
      <w:r w:rsidRPr="00D35C66">
        <w:rPr>
          <w:rFonts w:ascii="Verdana" w:hAnsi="Verdana"/>
          <w:sz w:val="20"/>
          <w:szCs w:val="20"/>
        </w:rPr>
        <w:t xml:space="preserve">: </w:t>
      </w:r>
      <w:r w:rsidR="00272DDF" w:rsidRPr="00D35C66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D35C66">
        <w:rPr>
          <w:rFonts w:ascii="Verdana" w:hAnsi="Verdana"/>
          <w:sz w:val="20"/>
          <w:szCs w:val="20"/>
        </w:rPr>
        <w:t>……………</w:t>
      </w:r>
    </w:p>
    <w:p w14:paraId="0BC1FAE9" w14:textId="47511CDB" w:rsidR="00B2694C" w:rsidRPr="00D35C66" w:rsidRDefault="00C77DF8" w:rsidP="0E48C30E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0E48C30E">
        <w:rPr>
          <w:rFonts w:ascii="Verdana" w:hAnsi="Verdana" w:cstheme="minorBidi"/>
          <w:sz w:val="20"/>
          <w:szCs w:val="20"/>
        </w:rPr>
        <w:t xml:space="preserve">W związku z postępowaniem prowadzonym w trybie </w:t>
      </w:r>
      <w:r w:rsidR="00CE081B">
        <w:rPr>
          <w:rFonts w:ascii="Verdana" w:hAnsi="Verdana" w:cstheme="minorBidi"/>
          <w:sz w:val="20"/>
          <w:szCs w:val="20"/>
        </w:rPr>
        <w:t>podstawowym z możliwymi negocjacjami</w:t>
      </w:r>
      <w:r w:rsidRPr="0E48C30E">
        <w:rPr>
          <w:rFonts w:ascii="Verdana" w:hAnsi="Verdana" w:cstheme="minorBidi"/>
          <w:sz w:val="20"/>
          <w:szCs w:val="20"/>
        </w:rPr>
        <w:t>, którego przedmiotem jest</w:t>
      </w:r>
      <w:r w:rsidR="003D354B" w:rsidRPr="0E48C30E">
        <w:rPr>
          <w:rFonts w:ascii="Verdana" w:hAnsi="Verdana" w:cstheme="minorBidi"/>
          <w:sz w:val="20"/>
          <w:szCs w:val="20"/>
        </w:rPr>
        <w:t xml:space="preserve"> </w:t>
      </w:r>
      <w:r w:rsidR="008A7909" w:rsidRPr="008A7909">
        <w:rPr>
          <w:rFonts w:ascii="Verdana" w:hAnsi="Verdana" w:cstheme="minorBidi"/>
          <w:i/>
          <w:iCs/>
          <w:sz w:val="20"/>
          <w:szCs w:val="20"/>
        </w:rPr>
        <w:t xml:space="preserve">Zmiana sposobu użytkowania części pomieszczeń </w:t>
      </w:r>
      <w:r w:rsidR="008A7909" w:rsidRPr="008A7909">
        <w:rPr>
          <w:rFonts w:ascii="Verdana" w:hAnsi="Verdana" w:cstheme="minorBidi"/>
          <w:i/>
          <w:iCs/>
          <w:spacing w:val="-8"/>
          <w:sz w:val="20"/>
          <w:szCs w:val="20"/>
        </w:rPr>
        <w:t>w budynku Sieci Badawczej Łukasiewicz - Poznańskiego Instytutu Technologicznego</w:t>
      </w:r>
      <w:r w:rsidR="008A7909">
        <w:rPr>
          <w:rFonts w:ascii="Verdana" w:hAnsi="Verdana" w:cstheme="minorBidi"/>
          <w:i/>
          <w:iCs/>
          <w:spacing w:val="-8"/>
          <w:sz w:val="20"/>
          <w:szCs w:val="20"/>
        </w:rPr>
        <w:t xml:space="preserve"> </w:t>
      </w:r>
      <w:r w:rsidR="00CE081B" w:rsidRPr="008A7909">
        <w:rPr>
          <w:rFonts w:ascii="Verdana" w:hAnsi="Verdana" w:cstheme="minorBidi"/>
          <w:i/>
          <w:iCs/>
          <w:spacing w:val="-8"/>
          <w:sz w:val="20"/>
          <w:szCs w:val="20"/>
        </w:rPr>
        <w:t>PRZ/00010/2</w:t>
      </w:r>
      <w:r w:rsidR="008A7909">
        <w:rPr>
          <w:rFonts w:ascii="Verdana" w:hAnsi="Verdana" w:cstheme="minorBidi"/>
          <w:i/>
          <w:iCs/>
          <w:spacing w:val="-8"/>
          <w:sz w:val="20"/>
          <w:szCs w:val="20"/>
        </w:rPr>
        <w:t>024</w:t>
      </w:r>
    </w:p>
    <w:p w14:paraId="4F6BEE63" w14:textId="6AB560EA" w:rsidR="0E48C30E" w:rsidRDefault="0E48C30E" w:rsidP="0E48C30E">
      <w:pPr>
        <w:pStyle w:val="Nagwek"/>
        <w:jc w:val="both"/>
        <w:rPr>
          <w:rFonts w:ascii="Verdana" w:hAnsi="Verdana" w:cstheme="minorBidi"/>
          <w:i/>
          <w:iCs/>
          <w:sz w:val="20"/>
          <w:szCs w:val="20"/>
          <w:highlight w:val="yellow"/>
        </w:rPr>
      </w:pPr>
    </w:p>
    <w:p w14:paraId="698FD721" w14:textId="52844469" w:rsidR="00E261EB" w:rsidRPr="00C962A7" w:rsidRDefault="00770086" w:rsidP="00CE081B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 ofertę</w:t>
      </w:r>
      <w:r w:rsidRPr="00D35C66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D35C66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D35C66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097A1EC0" w14:textId="77777777" w:rsidR="00CE081B" w:rsidRPr="00CE081B" w:rsidRDefault="00CE081B" w:rsidP="00CE081B">
      <w:pPr>
        <w:pStyle w:val="normaltableau"/>
        <w:ind w:left="284"/>
        <w:rPr>
          <w:rFonts w:ascii="Verdana" w:hAnsi="Verdana" w:cstheme="minorHAnsi"/>
          <w:sz w:val="20"/>
          <w:szCs w:val="20"/>
          <w:lang w:val="pl-PL" w:eastAsia="en-US"/>
        </w:rPr>
      </w:pPr>
      <w:r w:rsidRPr="00CE081B">
        <w:rPr>
          <w:rFonts w:ascii="Verdana" w:hAnsi="Verdana" w:cstheme="minorHAnsi"/>
          <w:sz w:val="20"/>
          <w:szCs w:val="20"/>
          <w:lang w:val="pl-PL" w:eastAsia="en-US"/>
        </w:rPr>
        <w:t xml:space="preserve">wartość netto: ……………………………………… </w:t>
      </w:r>
    </w:p>
    <w:p w14:paraId="2CFA6BBE" w14:textId="77777777" w:rsidR="00CE081B" w:rsidRPr="00CE081B" w:rsidRDefault="00CE081B" w:rsidP="00CE081B">
      <w:pPr>
        <w:pStyle w:val="normaltableau"/>
        <w:ind w:left="284"/>
        <w:rPr>
          <w:rFonts w:ascii="Verdana" w:hAnsi="Verdana" w:cstheme="minorHAnsi"/>
          <w:sz w:val="20"/>
          <w:szCs w:val="20"/>
          <w:lang w:val="pl-PL" w:eastAsia="en-US"/>
        </w:rPr>
      </w:pPr>
      <w:r w:rsidRPr="00CE081B">
        <w:rPr>
          <w:rFonts w:ascii="Verdana" w:hAnsi="Verdana" w:cstheme="minorHAnsi"/>
          <w:sz w:val="20"/>
          <w:szCs w:val="20"/>
          <w:lang w:val="pl-PL" w:eastAsia="en-US"/>
        </w:rPr>
        <w:t xml:space="preserve">stawka podatku VAT: ………% </w:t>
      </w:r>
    </w:p>
    <w:p w14:paraId="208E42BD" w14:textId="59452ABF" w:rsidR="00E261EB" w:rsidRPr="00CE081B" w:rsidRDefault="008A7909" w:rsidP="00CE081B">
      <w:pPr>
        <w:pStyle w:val="normaltableau"/>
        <w:spacing w:before="0"/>
        <w:ind w:left="284"/>
        <w:rPr>
          <w:rFonts w:ascii="Verdana" w:hAnsi="Verdana" w:cstheme="minorHAnsi"/>
          <w:b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 w:eastAsia="en-US"/>
        </w:rPr>
        <w:t>Cena</w:t>
      </w:r>
      <w:r w:rsidR="00CE081B" w:rsidRPr="00CE081B">
        <w:rPr>
          <w:rFonts w:ascii="Verdana" w:hAnsi="Verdana" w:cstheme="minorHAnsi"/>
          <w:b/>
          <w:bCs/>
          <w:sz w:val="20"/>
          <w:szCs w:val="20"/>
          <w:lang w:val="pl-PL" w:eastAsia="en-US"/>
        </w:rPr>
        <w:t xml:space="preserve"> brutto:…………………………</w:t>
      </w:r>
    </w:p>
    <w:p w14:paraId="3777FF35" w14:textId="259DE060" w:rsidR="00396083" w:rsidRPr="00D35C66" w:rsidRDefault="00396083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D35C66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D35C66" w:rsidRDefault="00770086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D35C66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D35C66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D35C66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D35C66">
        <w:rPr>
          <w:rFonts w:ascii="Verdana" w:hAnsi="Verdana"/>
          <w:sz w:val="20"/>
          <w:szCs w:val="20"/>
          <w:lang w:val="pl-PL" w:eastAsia="en-US"/>
        </w:rPr>
        <w:t>liśmy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550FD99A" w:rsidR="00396083" w:rsidRPr="00D35C66" w:rsidRDefault="00396083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35C66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</w:t>
      </w:r>
      <w:r w:rsidR="00CE081B">
        <w:rPr>
          <w:rFonts w:ascii="Verdana" w:hAnsi="Verdana"/>
          <w:sz w:val="20"/>
          <w:szCs w:val="20"/>
          <w:lang w:val="pl-PL"/>
        </w:rPr>
        <w:br/>
      </w:r>
      <w:r w:rsidRPr="00D35C66">
        <w:rPr>
          <w:rFonts w:ascii="Verdana" w:hAnsi="Verdana"/>
          <w:sz w:val="20"/>
          <w:szCs w:val="20"/>
          <w:lang w:val="pl-PL"/>
        </w:rPr>
        <w:t xml:space="preserve">i </w:t>
      </w:r>
      <w:r w:rsidR="005A2760" w:rsidRPr="00D35C66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25053174" w:rsidR="005A2760" w:rsidRPr="00D35C66" w:rsidRDefault="005A2760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E48C30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0E48C30E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E48C30E">
        <w:rPr>
          <w:rFonts w:ascii="Verdana" w:hAnsi="Verdana"/>
          <w:sz w:val="20"/>
          <w:szCs w:val="20"/>
          <w:lang w:val="pl-PL"/>
        </w:rPr>
        <w:t>rojektowanymi p</w:t>
      </w:r>
      <w:r w:rsidRPr="0E48C30E">
        <w:rPr>
          <w:rFonts w:ascii="Verdana" w:hAnsi="Verdana"/>
          <w:sz w:val="20"/>
          <w:szCs w:val="20"/>
          <w:lang w:val="pl-PL"/>
        </w:rPr>
        <w:t xml:space="preserve">ostanowieniami umowy, określonymi </w:t>
      </w:r>
      <w:r w:rsidR="75BA4554" w:rsidRPr="0E48C30E">
        <w:rPr>
          <w:rFonts w:ascii="Verdana" w:hAnsi="Verdana"/>
          <w:sz w:val="20"/>
          <w:szCs w:val="20"/>
          <w:lang w:val="pl-PL"/>
        </w:rPr>
        <w:t xml:space="preserve">w </w:t>
      </w:r>
      <w:r w:rsidRPr="0E48C30E">
        <w:rPr>
          <w:rFonts w:ascii="Verdana" w:hAnsi="Verdana"/>
          <w:sz w:val="20"/>
          <w:szCs w:val="20"/>
          <w:lang w:val="pl-PL"/>
        </w:rPr>
        <w:t xml:space="preserve">Specyfikacji Warunków Zamówienia i </w:t>
      </w:r>
      <w:r w:rsidRPr="00CE081B">
        <w:rPr>
          <w:rFonts w:ascii="Verdana" w:hAnsi="Verdana"/>
          <w:sz w:val="20"/>
          <w:szCs w:val="20"/>
          <w:lang w:val="pl-PL"/>
        </w:rPr>
        <w:t>zobowiązujemy się,</w:t>
      </w:r>
      <w:r w:rsidRPr="0E48C30E">
        <w:rPr>
          <w:rFonts w:ascii="Verdana" w:hAnsi="Verdana"/>
          <w:sz w:val="20"/>
          <w:szCs w:val="20"/>
          <w:lang w:val="pl-PL"/>
        </w:rPr>
        <w:t xml:space="preserve"> w przypadku wyboru naszej oferty, do zawarcia umowy zgodnej z niniejszą ofertą, na warunkach określonych w Specyfikacji Warunków Zamówienia, w miejscu i terminie wyznaczonym przez Zamawiającego.</w:t>
      </w:r>
    </w:p>
    <w:p w14:paraId="2FE72BE1" w14:textId="44DC88FA" w:rsidR="00396083" w:rsidRPr="00D35C66" w:rsidRDefault="00396083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wyższ</w:t>
      </w:r>
      <w:r w:rsidR="00CE081B">
        <w:rPr>
          <w:rFonts w:ascii="Verdana" w:hAnsi="Verdana"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cen</w:t>
      </w:r>
      <w:r w:rsidR="00CE081B">
        <w:rPr>
          <w:rFonts w:ascii="Verdana" w:hAnsi="Verdana"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brutto zawiera wszystkie koszt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D35C66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 pr</w:t>
      </w:r>
      <w:r w:rsidRPr="00D35C66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D35C66" w:rsidRDefault="00BA2A7B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>ost</w:t>
      </w:r>
      <w:r w:rsidRPr="00D35C66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D35C66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D35C66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5B7FB164" w:rsidR="00770086" w:rsidRPr="00D35C66" w:rsidRDefault="00770086" w:rsidP="00CE081B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D35C66">
        <w:rPr>
          <w:rFonts w:ascii="Verdana" w:hAnsi="Verdana"/>
          <w:sz w:val="20"/>
          <w:szCs w:val="20"/>
          <w:vertAlign w:val="superscript"/>
        </w:rPr>
        <w:footnoteReference w:id="1"/>
      </w:r>
      <w:r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421134C3" w14:textId="6F856218" w:rsidR="003E6BBB" w:rsidRPr="00D35C66" w:rsidRDefault="00770086" w:rsidP="00CE081B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E48C30E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E48C30E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E48C30E">
        <w:rPr>
          <w:rFonts w:ascii="Verdana" w:hAnsi="Verdana"/>
          <w:sz w:val="20"/>
          <w:szCs w:val="20"/>
          <w:lang w:val="pl-PL"/>
        </w:rPr>
        <w:t>obowiązk</w:t>
      </w:r>
      <w:r w:rsidR="00107D53" w:rsidRPr="0E48C30E">
        <w:rPr>
          <w:rFonts w:ascii="Verdana" w:hAnsi="Verdana"/>
          <w:sz w:val="20"/>
          <w:szCs w:val="20"/>
          <w:lang w:val="pl-PL"/>
        </w:rPr>
        <w:t>u</w:t>
      </w:r>
      <w:r w:rsidRPr="0E48C30E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E48C30E">
        <w:rPr>
          <w:rFonts w:ascii="Verdana" w:hAnsi="Verdana"/>
          <w:sz w:val="20"/>
          <w:szCs w:val="20"/>
          <w:lang w:val="pl-PL"/>
        </w:rPr>
        <w:t xml:space="preserve">ego, należy </w:t>
      </w:r>
      <w:r w:rsidRPr="0E48C30E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E48C30E">
        <w:rPr>
          <w:rFonts w:ascii="Verdana" w:hAnsi="Verdana"/>
          <w:sz w:val="20"/>
          <w:szCs w:val="20"/>
          <w:lang w:val="pl-PL"/>
        </w:rPr>
        <w:t>powyższym</w:t>
      </w:r>
      <w:r w:rsidRPr="0E48C30E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E48C30E">
        <w:rPr>
          <w:rFonts w:ascii="Verdana" w:hAnsi="Verdana"/>
          <w:sz w:val="20"/>
          <w:szCs w:val="20"/>
          <w:lang w:val="pl-PL"/>
        </w:rPr>
        <w:t xml:space="preserve">kwadracie </w:t>
      </w:r>
      <w:r w:rsidRPr="0E48C30E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00CE081B">
      <w:pPr>
        <w:pStyle w:val="normaltableau"/>
        <w:spacing w:before="0" w:after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CE081B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CE081B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00CE081B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D35C66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CE081B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653944FB" w:rsidR="003E6BBB" w:rsidRPr="00D35C66" w:rsidRDefault="00C7421C" w:rsidP="00011323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zobowiązany </w:t>
      </w:r>
      <w:r w:rsidRPr="00D35C66">
        <w:rPr>
          <w:rFonts w:ascii="Verdana" w:hAnsi="Verdana"/>
          <w:sz w:val="20"/>
          <w:szCs w:val="20"/>
          <w:lang w:val="pl-PL"/>
        </w:rPr>
        <w:t>do</w:t>
      </w:r>
      <w:r w:rsidR="00011323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D35C66">
        <w:rPr>
          <w:rFonts w:ascii="Verdana" w:hAnsi="Verdana"/>
          <w:sz w:val="20"/>
          <w:szCs w:val="20"/>
          <w:lang w:val="pl-PL"/>
        </w:rPr>
        <w:t>od towarów i usług</w:t>
      </w:r>
      <w:r w:rsidR="00CE081B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011323">
      <w:pPr>
        <w:pStyle w:val="normaltableau"/>
        <w:numPr>
          <w:ilvl w:val="0"/>
          <w:numId w:val="3"/>
        </w:numPr>
        <w:spacing w:before="0" w:after="0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D35C66" w:rsidRDefault="003E6BBB" w:rsidP="00011323">
      <w:pPr>
        <w:pStyle w:val="normaltableau"/>
        <w:spacing w:before="0" w:after="0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53BEF1BF" w14:textId="1BED7236" w:rsidR="00CE081B" w:rsidRPr="00D35C66" w:rsidRDefault="003E6BBB" w:rsidP="00011323">
      <w:pPr>
        <w:pStyle w:val="normaltableau"/>
        <w:spacing w:before="0" w:after="0"/>
        <w:ind w:left="425" w:hanging="425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>Dz.U. z 2020 r. poz. 1896‚ z późn.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CE081B">
      <w:pPr>
        <w:pStyle w:val="normaltableau"/>
        <w:numPr>
          <w:ilvl w:val="0"/>
          <w:numId w:val="3"/>
        </w:numPr>
        <w:spacing w:before="0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CE081B">
      <w:pPr>
        <w:pStyle w:val="normaltableau"/>
        <w:numPr>
          <w:ilvl w:val="0"/>
          <w:numId w:val="3"/>
        </w:numPr>
        <w:spacing w:before="0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lastRenderedPageBreak/>
        <w:t xml:space="preserve">Następującą część zamówienia </w:t>
      </w:r>
      <w:r w:rsidRPr="00D35C66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4254"/>
        <w:gridCol w:w="4246"/>
      </w:tblGrid>
      <w:tr w:rsidR="003E6BBB" w:rsidRPr="00D35C66" w14:paraId="46428D0E" w14:textId="77777777" w:rsidTr="00011323">
        <w:trPr>
          <w:trHeight w:val="284"/>
          <w:jc w:val="center"/>
        </w:trPr>
        <w:tc>
          <w:tcPr>
            <w:tcW w:w="4254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4246" w:type="dxa"/>
          </w:tcPr>
          <w:p w14:paraId="2A8F2F9F" w14:textId="77777777" w:rsidR="00011323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 xml:space="preserve">Podwykonawca </w:t>
            </w:r>
          </w:p>
          <w:p w14:paraId="7694D1D3" w14:textId="6D45D1D1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(</w:t>
            </w:r>
            <w:r w:rsidR="00C7421C" w:rsidRPr="00D35C66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00011323">
        <w:trPr>
          <w:trHeight w:val="305"/>
          <w:jc w:val="center"/>
        </w:trPr>
        <w:tc>
          <w:tcPr>
            <w:tcW w:w="4254" w:type="dxa"/>
          </w:tcPr>
          <w:p w14:paraId="022A203E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246" w:type="dxa"/>
          </w:tcPr>
          <w:p w14:paraId="252388F2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00011323">
        <w:trPr>
          <w:jc w:val="center"/>
        </w:trPr>
        <w:tc>
          <w:tcPr>
            <w:tcW w:w="4254" w:type="dxa"/>
          </w:tcPr>
          <w:p w14:paraId="2127769A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246" w:type="dxa"/>
          </w:tcPr>
          <w:p w14:paraId="01FDC0ED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CE081B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3726EF8E" w:rsidR="003E6BBB" w:rsidRPr="00D35C66" w:rsidRDefault="003E6BBB" w:rsidP="00CE081B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E48C30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0E48C30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E48C30E">
        <w:rPr>
          <w:rFonts w:ascii="Verdana" w:hAnsi="Verdana"/>
          <w:sz w:val="20"/>
          <w:szCs w:val="20"/>
          <w:lang w:val="pl-PL"/>
        </w:rPr>
        <w:t>, że niniejsza oferta zawiera informacje</w:t>
      </w:r>
      <w:r w:rsidR="6C82E5CB" w:rsidRPr="0E48C30E">
        <w:rPr>
          <w:rFonts w:ascii="Verdana" w:hAnsi="Verdana"/>
          <w:sz w:val="20"/>
          <w:szCs w:val="20"/>
          <w:lang w:val="pl-PL"/>
        </w:rPr>
        <w:t xml:space="preserve"> </w:t>
      </w:r>
      <w:r w:rsidRPr="0E48C30E">
        <w:rPr>
          <w:rFonts w:ascii="Verdana" w:hAnsi="Verdana"/>
          <w:sz w:val="20"/>
          <w:szCs w:val="20"/>
          <w:lang w:val="pl-PL"/>
        </w:rPr>
        <w:t>stanowiące tajemnicę przedsiębiorstwa w rozumieniu przepisów o zwalczaniu nieuczciwej konkurencji</w:t>
      </w:r>
      <w:r w:rsidR="009C5B9E" w:rsidRPr="0E48C30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E48C30E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CE081B">
      <w:pPr>
        <w:pStyle w:val="normaltableau"/>
        <w:spacing w:before="0" w:after="0" w:line="276" w:lineRule="auto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CE081B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00CE081B">
      <w:pPr>
        <w:pStyle w:val="normaltableau"/>
        <w:spacing w:before="0" w:after="0" w:line="276" w:lineRule="auto"/>
        <w:ind w:left="426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D35C66" w:rsidRDefault="008A11DB" w:rsidP="00CE081B">
      <w:pPr>
        <w:pStyle w:val="normaltableau"/>
        <w:spacing w:before="0" w:after="0" w:line="276" w:lineRule="auto"/>
        <w:ind w:left="426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011323">
      <w:pPr>
        <w:pStyle w:val="normaltableau"/>
        <w:spacing w:before="0" w:after="0" w:line="276" w:lineRule="auto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0131438F" w14:textId="577510EF" w:rsidR="008A11DB" w:rsidRPr="00D35C66" w:rsidRDefault="008A11DB" w:rsidP="00011323">
      <w:pPr>
        <w:pStyle w:val="normaltableau"/>
        <w:spacing w:before="0" w:after="0" w:line="276" w:lineRule="auto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CE081B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D35C66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D35C66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D35C66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CE081B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CE081B">
      <w:pPr>
        <w:pStyle w:val="normaltableau"/>
        <w:spacing w:before="0" w:after="0" w:line="276" w:lineRule="auto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79F513D0" w14:textId="2798E064" w:rsidR="00335B9A" w:rsidRDefault="00335B9A" w:rsidP="00CE081B">
      <w:pPr>
        <w:pStyle w:val="normaltableau"/>
        <w:spacing w:before="0" w:after="0"/>
        <w:ind w:left="720"/>
        <w:rPr>
          <w:rFonts w:ascii="Verdana" w:hAnsi="Verdana"/>
          <w:sz w:val="20"/>
          <w:szCs w:val="20"/>
          <w:lang w:val="pl-PL"/>
        </w:rPr>
      </w:pPr>
    </w:p>
    <w:p w14:paraId="3EE26385" w14:textId="11C0F947" w:rsidR="00CE081B" w:rsidRDefault="00CE081B" w:rsidP="00011323">
      <w:pPr>
        <w:pStyle w:val="normaltableau"/>
        <w:spacing w:before="0" w:after="0"/>
        <w:ind w:left="6237"/>
        <w:jc w:val="center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PODPIS</w:t>
      </w:r>
    </w:p>
    <w:p w14:paraId="65A0B377" w14:textId="6384891B" w:rsidR="00011323" w:rsidRPr="00CE081B" w:rsidRDefault="00011323" w:rsidP="00011323">
      <w:pPr>
        <w:pStyle w:val="normaltableau"/>
        <w:spacing w:before="0" w:after="0"/>
        <w:ind w:left="6237"/>
        <w:jc w:val="center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WYKONAWCY</w:t>
      </w:r>
    </w:p>
    <w:sectPr w:rsidR="00011323" w:rsidRPr="00CE081B" w:rsidSect="00CE081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5B6D" w14:textId="77777777" w:rsidR="001D5B9F" w:rsidRDefault="001D5B9F" w:rsidP="00272DDF">
      <w:r>
        <w:separator/>
      </w:r>
    </w:p>
  </w:endnote>
  <w:endnote w:type="continuationSeparator" w:id="0">
    <w:p w14:paraId="2BDF11B5" w14:textId="77777777" w:rsidR="001D5B9F" w:rsidRDefault="001D5B9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484F" w14:textId="77777777" w:rsidR="001D5B9F" w:rsidRDefault="001D5B9F" w:rsidP="00272DDF">
      <w:r>
        <w:separator/>
      </w:r>
    </w:p>
  </w:footnote>
  <w:footnote w:type="continuationSeparator" w:id="0">
    <w:p w14:paraId="7809BEC9" w14:textId="77777777" w:rsidR="001D5B9F" w:rsidRDefault="001D5B9F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18D49" w14:textId="6E28FEA1" w:rsidR="00CE081B" w:rsidRDefault="008A11DB" w:rsidP="00531E37">
    <w:pPr>
      <w:pStyle w:val="Nagwek"/>
      <w:jc w:val="both"/>
      <w:rPr>
        <w:rFonts w:ascii="Verdana" w:hAnsi="Verdana" w:cs="Calibri"/>
        <w:i/>
        <w:sz w:val="20"/>
        <w:szCs w:val="20"/>
      </w:rPr>
    </w:pPr>
    <w:r w:rsidRPr="00CE081B">
      <w:rPr>
        <w:rFonts w:ascii="Verdana" w:hAnsi="Verdana" w:cs="Calibri"/>
        <w:i/>
        <w:sz w:val="20"/>
        <w:szCs w:val="20"/>
      </w:rPr>
      <w:t>PRZ/000</w:t>
    </w:r>
    <w:r w:rsidR="008A7909">
      <w:rPr>
        <w:rFonts w:ascii="Verdana" w:hAnsi="Verdana" w:cs="Calibri"/>
        <w:i/>
        <w:sz w:val="20"/>
        <w:szCs w:val="20"/>
      </w:rPr>
      <w:t>14</w:t>
    </w:r>
    <w:r w:rsidRPr="00CE081B">
      <w:rPr>
        <w:rFonts w:ascii="Verdana" w:hAnsi="Verdana" w:cs="Calibri"/>
        <w:i/>
        <w:sz w:val="20"/>
        <w:szCs w:val="20"/>
      </w:rPr>
      <w:t>/202</w:t>
    </w:r>
    <w:r w:rsidR="003403FE" w:rsidRPr="00CE081B">
      <w:rPr>
        <w:rFonts w:ascii="Verdana" w:hAnsi="Verdana" w:cs="Calibri"/>
        <w:i/>
        <w:sz w:val="20"/>
        <w:szCs w:val="20"/>
      </w:rPr>
      <w:t>4</w:t>
    </w:r>
    <w:r w:rsidR="008F121A" w:rsidRPr="00CE081B">
      <w:rPr>
        <w:rFonts w:ascii="Verdana" w:hAnsi="Verdana" w:cs="Calibri"/>
        <w:i/>
        <w:sz w:val="20"/>
        <w:szCs w:val="20"/>
      </w:rPr>
      <w:t xml:space="preserve"> </w:t>
    </w:r>
  </w:p>
  <w:p w14:paraId="467EFF80" w14:textId="26CD74BF" w:rsidR="001E2A24" w:rsidRPr="00531E37" w:rsidRDefault="008A7909" w:rsidP="008A7909">
    <w:pPr>
      <w:pStyle w:val="Nagwek"/>
      <w:jc w:val="both"/>
      <w:rPr>
        <w:rFonts w:ascii="Verdana" w:hAnsi="Verdana" w:cs="Calibri"/>
        <w:i/>
        <w:sz w:val="20"/>
        <w:szCs w:val="20"/>
      </w:rPr>
    </w:pPr>
    <w:r w:rsidRPr="008A7909">
      <w:rPr>
        <w:rFonts w:ascii="Verdana" w:hAnsi="Verdana" w:cs="Calibri"/>
        <w:i/>
        <w:sz w:val="20"/>
        <w:szCs w:val="20"/>
      </w:rPr>
      <w:t>Zmiana sposobu użytkowania części pomieszczeń w budynku Sieci Badawczej Łukasiewicz - 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11323"/>
    <w:rsid w:val="00044BE1"/>
    <w:rsid w:val="0006633F"/>
    <w:rsid w:val="00070775"/>
    <w:rsid w:val="0007094F"/>
    <w:rsid w:val="000746DE"/>
    <w:rsid w:val="00096B80"/>
    <w:rsid w:val="00097FC2"/>
    <w:rsid w:val="000C7CF5"/>
    <w:rsid w:val="0010660F"/>
    <w:rsid w:val="00107B31"/>
    <w:rsid w:val="00107D53"/>
    <w:rsid w:val="001941F2"/>
    <w:rsid w:val="001A1480"/>
    <w:rsid w:val="001D5B9F"/>
    <w:rsid w:val="001E2A24"/>
    <w:rsid w:val="001E7862"/>
    <w:rsid w:val="001F4FED"/>
    <w:rsid w:val="00220DF7"/>
    <w:rsid w:val="00272DDF"/>
    <w:rsid w:val="00291267"/>
    <w:rsid w:val="002A1EAF"/>
    <w:rsid w:val="002B6644"/>
    <w:rsid w:val="002F308A"/>
    <w:rsid w:val="00307E38"/>
    <w:rsid w:val="0031166B"/>
    <w:rsid w:val="00335B9A"/>
    <w:rsid w:val="003403FE"/>
    <w:rsid w:val="0034363E"/>
    <w:rsid w:val="00344C11"/>
    <w:rsid w:val="0036370A"/>
    <w:rsid w:val="00366DDA"/>
    <w:rsid w:val="00396083"/>
    <w:rsid w:val="00397F60"/>
    <w:rsid w:val="003D354B"/>
    <w:rsid w:val="003E6BBB"/>
    <w:rsid w:val="004129A3"/>
    <w:rsid w:val="00425AB4"/>
    <w:rsid w:val="00443E0B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FD4"/>
    <w:rsid w:val="00657FDE"/>
    <w:rsid w:val="00681AD0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97C6F"/>
    <w:rsid w:val="007B2C3A"/>
    <w:rsid w:val="007F481B"/>
    <w:rsid w:val="00816C78"/>
    <w:rsid w:val="00863FD2"/>
    <w:rsid w:val="008647AC"/>
    <w:rsid w:val="00867D37"/>
    <w:rsid w:val="008943BC"/>
    <w:rsid w:val="008A11DB"/>
    <w:rsid w:val="008A7909"/>
    <w:rsid w:val="008F121A"/>
    <w:rsid w:val="00940A09"/>
    <w:rsid w:val="00941EC9"/>
    <w:rsid w:val="00963996"/>
    <w:rsid w:val="0098152B"/>
    <w:rsid w:val="009938E3"/>
    <w:rsid w:val="009C5B9E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962A7"/>
    <w:rsid w:val="00CD3729"/>
    <w:rsid w:val="00CE081B"/>
    <w:rsid w:val="00D31494"/>
    <w:rsid w:val="00D35C66"/>
    <w:rsid w:val="00D97D5D"/>
    <w:rsid w:val="00DB5129"/>
    <w:rsid w:val="00DC0155"/>
    <w:rsid w:val="00DC0EC4"/>
    <w:rsid w:val="00DE786C"/>
    <w:rsid w:val="00DF069E"/>
    <w:rsid w:val="00E01650"/>
    <w:rsid w:val="00E22FDB"/>
    <w:rsid w:val="00E261EB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E48C30E"/>
    <w:rsid w:val="13CC2F25"/>
    <w:rsid w:val="18A10695"/>
    <w:rsid w:val="6C82E5CB"/>
    <w:rsid w:val="75B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A00.DB6E9C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a21d897e4d8a93b70f3a87fcd5cfb55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f556371b540759150dfa07108b1a61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472B-8625-4C8D-BC26-6DA207698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22005-037C-4CB8-8D3C-658D419D3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E5371-D2F0-442E-B844-693D7A0763F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41</cp:revision>
  <dcterms:created xsi:type="dcterms:W3CDTF">2022-04-25T09:57:00Z</dcterms:created>
  <dcterms:modified xsi:type="dcterms:W3CDTF">2024-04-11T12:01:00Z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