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567BE03" w:rsidR="00E921F2" w:rsidRPr="00E30142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E30142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E30142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OR-D-III.272.</w:t>
      </w:r>
      <w:r w:rsidR="00890CB8" w:rsidRPr="00E30142">
        <w:rPr>
          <w:rFonts w:asciiTheme="minorHAnsi" w:hAnsiTheme="minorHAnsi" w:cstheme="minorHAnsi"/>
          <w:b/>
          <w:sz w:val="20"/>
          <w:lang w:eastAsia="ar-SA"/>
        </w:rPr>
        <w:t>119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.202</w:t>
      </w:r>
      <w:r w:rsidR="00A56429" w:rsidRPr="00E30142">
        <w:rPr>
          <w:rFonts w:asciiTheme="minorHAnsi" w:hAnsiTheme="minorHAnsi" w:cstheme="minorHAnsi"/>
          <w:b/>
          <w:sz w:val="20"/>
          <w:lang w:eastAsia="ar-SA"/>
        </w:rPr>
        <w:t>3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.A</w:t>
      </w:r>
      <w:r w:rsidR="00890CB8" w:rsidRPr="00E30142">
        <w:rPr>
          <w:rFonts w:asciiTheme="minorHAnsi" w:hAnsiTheme="minorHAnsi" w:cstheme="minorHAnsi"/>
          <w:b/>
          <w:sz w:val="20"/>
          <w:lang w:eastAsia="ar-SA"/>
        </w:rPr>
        <w:t>R</w:t>
      </w:r>
    </w:p>
    <w:p w14:paraId="333108EA" w14:textId="4EDE1BC6" w:rsidR="00E921F2" w:rsidRPr="00E30142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E30142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E30142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E30142" w:rsidRDefault="009C3DD3" w:rsidP="009C3DD3">
      <w:pPr>
        <w:rPr>
          <w:rFonts w:asciiTheme="minorHAnsi" w:hAnsiTheme="minorHAnsi" w:cstheme="minorHAnsi"/>
          <w:sz w:val="24"/>
          <w:szCs w:val="24"/>
        </w:rPr>
      </w:pPr>
    </w:p>
    <w:p w14:paraId="6E4FEB97" w14:textId="77777777" w:rsidR="00E30142" w:rsidRPr="00E30142" w:rsidRDefault="00E30142" w:rsidP="006F12BE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9E89ECB" w14:textId="350A7C50" w:rsidR="006F12BE" w:rsidRPr="00E30142" w:rsidRDefault="006F12BE" w:rsidP="006F12B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30142">
        <w:rPr>
          <w:rFonts w:asciiTheme="minorHAnsi" w:hAnsiTheme="minorHAnsi" w:cstheme="minorHAnsi"/>
          <w:sz w:val="28"/>
          <w:szCs w:val="28"/>
        </w:rPr>
        <w:t>FORMULARZ OFERTY</w:t>
      </w:r>
    </w:p>
    <w:p w14:paraId="1C20B4BB" w14:textId="77777777" w:rsidR="006F12BE" w:rsidRPr="00E30142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</w:p>
    <w:p w14:paraId="1FCD62A8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52D20FF4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2DC21B63" w14:textId="254E95B5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 xml:space="preserve">Województwo Mazowieckie </w:t>
      </w:r>
    </w:p>
    <w:p w14:paraId="0AA17A50" w14:textId="77777777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>ul. Jagiellońska 26, 03-719 Warszawa</w:t>
      </w:r>
    </w:p>
    <w:p w14:paraId="6FDDFE44" w14:textId="77777777" w:rsidR="006F12BE" w:rsidRPr="00E30142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270612D" w14:textId="0B99F277" w:rsidR="006F12BE" w:rsidRPr="00E30142" w:rsidRDefault="004C1ED4" w:rsidP="004C1ED4">
      <w:pPr>
        <w:tabs>
          <w:tab w:val="left" w:pos="8361"/>
        </w:tabs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ab/>
      </w:r>
    </w:p>
    <w:p w14:paraId="32533AB6" w14:textId="77777777" w:rsidR="00E30142" w:rsidRPr="00E30142" w:rsidRDefault="00E30142" w:rsidP="006F12BE">
      <w:pPr>
        <w:rPr>
          <w:rFonts w:asciiTheme="minorHAnsi" w:hAnsiTheme="minorHAnsi" w:cstheme="minorHAnsi"/>
          <w:sz w:val="24"/>
          <w:szCs w:val="24"/>
        </w:rPr>
      </w:pPr>
    </w:p>
    <w:p w14:paraId="1C4CD989" w14:textId="0B0DFA97" w:rsidR="006F12BE" w:rsidRPr="00E30142" w:rsidRDefault="006F12BE" w:rsidP="006F12BE">
      <w:pPr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>Działając w imieniu i na rzecz Wykonawcy:</w:t>
      </w:r>
    </w:p>
    <w:p w14:paraId="4B421C9C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76E7765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1EC6E9BF" w14:textId="77777777" w:rsidR="006E774F" w:rsidRPr="005462C4" w:rsidRDefault="006E774F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05C7B5D9" w14:textId="6CE14A99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5462C4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5462C4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1A2A25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1A2A25" w:rsidRPr="001A2A25">
        <w:rPr>
          <w:rFonts w:asciiTheme="minorHAnsi" w:hAnsiTheme="minorHAnsi" w:cstheme="minorHAnsi"/>
          <w:b/>
          <w:bCs/>
          <w:sz w:val="24"/>
          <w:szCs w:val="24"/>
        </w:rPr>
        <w:t>sługa polegająca na produkcji 8 odcinkowego programu edukacyjno - informacyjnego pt. „Mazowsze kręci bezpieczeństwo” i jego emisja</w:t>
      </w:r>
      <w:r w:rsidR="001C2BE4" w:rsidRPr="0024690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E3014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7B664" w14:textId="77777777" w:rsidR="006E774F" w:rsidRDefault="006E774F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B0B5F" w14:textId="462E79CB" w:rsidR="00B546F3" w:rsidRPr="00FD306D" w:rsidRDefault="00FD306D" w:rsidP="00AE4B1F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06D">
        <w:rPr>
          <w:rFonts w:asciiTheme="minorHAnsi" w:hAnsiTheme="minorHAnsi" w:cstheme="minorHAnsi"/>
          <w:spacing w:val="-4"/>
          <w:sz w:val="22"/>
          <w:szCs w:val="22"/>
        </w:rPr>
        <w:t>Oferuj</w:t>
      </w:r>
      <w:r w:rsidR="00410B85">
        <w:rPr>
          <w:rFonts w:asciiTheme="minorHAnsi" w:hAnsiTheme="minorHAnsi" w:cstheme="minorHAnsi"/>
          <w:spacing w:val="-4"/>
          <w:sz w:val="22"/>
          <w:szCs w:val="22"/>
        </w:rPr>
        <w:t>emy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realizację przedmiotu zamówienia, zgodnie z warunkami i postanowieniami zawartymi w specyfikacji warunków zamówienia, </w:t>
      </w:r>
      <w:r w:rsidRPr="002A0C1C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tabeli:</w:t>
      </w:r>
    </w:p>
    <w:p w14:paraId="580CC3CB" w14:textId="77777777" w:rsidR="00FD306D" w:rsidRDefault="00FD306D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2"/>
        <w:gridCol w:w="3372"/>
        <w:gridCol w:w="836"/>
        <w:gridCol w:w="2414"/>
        <w:gridCol w:w="2678"/>
      </w:tblGrid>
      <w:tr w:rsidR="004F0308" w:rsidRPr="004F0308" w14:paraId="38015F15" w14:textId="77777777" w:rsidTr="00A35CD3">
        <w:trPr>
          <w:trHeight w:val="768"/>
          <w:tblHeader/>
        </w:trPr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5903E5F1" w14:textId="77777777" w:rsidR="004F0308" w:rsidRPr="004F0308" w:rsidRDefault="004F0308" w:rsidP="00A35CD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05993A60" w14:textId="4E1DC4F5" w:rsidR="004F0308" w:rsidRPr="004F0308" w:rsidRDefault="0023753E" w:rsidP="00A35CD3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="004F0308" w:rsidRPr="004F0308">
              <w:rPr>
                <w:rFonts w:asciiTheme="minorHAnsi" w:hAnsiTheme="minorHAnsi" w:cstheme="minorHAnsi"/>
                <w:b/>
                <w:bCs/>
                <w:sz w:val="20"/>
              </w:rPr>
              <w:t>rzedmiot zamówienia podlegający wycenie</w:t>
            </w:r>
            <w:r w:rsidR="00274C2C">
              <w:rPr>
                <w:rFonts w:asciiTheme="minorHAnsi" w:hAnsiTheme="minorHAnsi" w:cstheme="minorHAnsi"/>
                <w:b/>
                <w:bCs/>
                <w:sz w:val="20"/>
              </w:rPr>
              <w:t>, zawierający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wszystkie elementy</w:t>
            </w:r>
            <w:r w:rsidR="00D8678F">
              <w:rPr>
                <w:rFonts w:asciiTheme="minorHAnsi" w:hAnsiTheme="minorHAnsi" w:cstheme="minorHAnsi"/>
                <w:b/>
                <w:bCs/>
                <w:sz w:val="20"/>
              </w:rPr>
              <w:t xml:space="preserve"> określone w SWZ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26136F6" w14:textId="77777777" w:rsidR="004F0308" w:rsidRPr="004F0308" w:rsidRDefault="004F0308" w:rsidP="00A35CD3">
            <w:pPr>
              <w:spacing w:line="259" w:lineRule="auto"/>
              <w:ind w:left="55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Liczba sztuk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6E86CE6" w14:textId="7C1E800A" w:rsidR="004F0308" w:rsidRPr="004F0308" w:rsidRDefault="004F0308" w:rsidP="00A35CD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 w:rsidR="00A35CD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jednostkowa brutto (z VAT)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14:paraId="3DA68321" w14:textId="77777777" w:rsidR="004F0308" w:rsidRPr="004F0308" w:rsidRDefault="004F0308" w:rsidP="00A35CD3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Cena brutto z VAT w PLN</w:t>
            </w:r>
          </w:p>
        </w:tc>
      </w:tr>
      <w:tr w:rsidR="004F0308" w:rsidRPr="004F0308" w14:paraId="0258673B" w14:textId="77777777" w:rsidTr="00AA25EC">
        <w:trPr>
          <w:trHeight w:val="378"/>
        </w:trPr>
        <w:tc>
          <w:tcPr>
            <w:tcW w:w="612" w:type="dxa"/>
            <w:vAlign w:val="center"/>
          </w:tcPr>
          <w:p w14:paraId="27A97728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3372" w:type="dxa"/>
            <w:vAlign w:val="center"/>
          </w:tcPr>
          <w:p w14:paraId="2B4CFACC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836" w:type="dxa"/>
            <w:vAlign w:val="center"/>
          </w:tcPr>
          <w:p w14:paraId="433E1F9A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414" w:type="dxa"/>
            <w:vAlign w:val="center"/>
          </w:tcPr>
          <w:p w14:paraId="414F3954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2678" w:type="dxa"/>
            <w:vAlign w:val="center"/>
          </w:tcPr>
          <w:p w14:paraId="175711F3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e = c x d</w:t>
            </w:r>
          </w:p>
        </w:tc>
      </w:tr>
      <w:tr w:rsidR="004F0308" w:rsidRPr="004F0308" w14:paraId="6CC58E09" w14:textId="77777777" w:rsidTr="00E22783">
        <w:trPr>
          <w:trHeight w:val="811"/>
        </w:trPr>
        <w:tc>
          <w:tcPr>
            <w:tcW w:w="612" w:type="dxa"/>
            <w:vAlign w:val="center"/>
          </w:tcPr>
          <w:p w14:paraId="147CEEA5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3372" w:type="dxa"/>
            <w:vAlign w:val="center"/>
          </w:tcPr>
          <w:p w14:paraId="17DBE9DE" w14:textId="72C79D85" w:rsidR="004F0308" w:rsidRPr="004F0308" w:rsidRDefault="002649E3" w:rsidP="004F0308">
            <w:pPr>
              <w:spacing w:before="120" w:after="12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649E3">
              <w:rPr>
                <w:rFonts w:asciiTheme="minorHAnsi" w:hAnsiTheme="minorHAnsi" w:cstheme="minorHAnsi"/>
                <w:b/>
                <w:bCs/>
                <w:sz w:val="20"/>
              </w:rPr>
              <w:t>filmik 6</w:t>
            </w:r>
            <w:r w:rsidR="006E774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6E774F" w:rsidRPr="005B1614">
              <w:rPr>
                <w:rFonts w:asciiTheme="minorHAnsi" w:eastAsia="Arial" w:hAnsiTheme="minorHAnsi" w:cstheme="minorHAnsi"/>
                <w:b/>
                <w:bCs/>
                <w:sz w:val="20"/>
              </w:rPr>
              <w:t>–</w:t>
            </w:r>
            <w:r w:rsidR="006E774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2649E3">
              <w:rPr>
                <w:rFonts w:asciiTheme="minorHAnsi" w:hAnsiTheme="minorHAnsi" w:cstheme="minorHAnsi"/>
                <w:b/>
                <w:bCs/>
                <w:sz w:val="20"/>
              </w:rPr>
              <w:t>8 minutow</w:t>
            </w:r>
            <w:r w:rsidR="00BA6ACB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</w:p>
        </w:tc>
        <w:tc>
          <w:tcPr>
            <w:tcW w:w="836" w:type="dxa"/>
            <w:vAlign w:val="center"/>
          </w:tcPr>
          <w:p w14:paraId="6AA79D6C" w14:textId="68D91E65" w:rsidR="004F0308" w:rsidRPr="004F0308" w:rsidRDefault="002649E3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649E3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2414" w:type="dxa"/>
            <w:vAlign w:val="center"/>
          </w:tcPr>
          <w:p w14:paraId="3B4F25C8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78" w:type="dxa"/>
            <w:vAlign w:val="center"/>
          </w:tcPr>
          <w:p w14:paraId="6669328F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F0308" w:rsidRPr="004F0308" w14:paraId="4C5C9B43" w14:textId="77777777" w:rsidTr="00A35CD3">
        <w:trPr>
          <w:trHeight w:val="624"/>
        </w:trPr>
        <w:tc>
          <w:tcPr>
            <w:tcW w:w="612" w:type="dxa"/>
            <w:vAlign w:val="center"/>
          </w:tcPr>
          <w:p w14:paraId="71E6D34C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3372" w:type="dxa"/>
            <w:vAlign w:val="center"/>
          </w:tcPr>
          <w:p w14:paraId="53D140EF" w14:textId="57B5C69C" w:rsidR="004F0308" w:rsidRPr="004F0308" w:rsidRDefault="005B1614" w:rsidP="004F0308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1614">
              <w:rPr>
                <w:rFonts w:asciiTheme="minorHAnsi" w:hAnsiTheme="minorHAnsi" w:cstheme="minorHAnsi"/>
                <w:b/>
                <w:bCs/>
                <w:sz w:val="20"/>
              </w:rPr>
              <w:t xml:space="preserve">filmik </w:t>
            </w:r>
            <w:r w:rsidRPr="005B1614">
              <w:rPr>
                <w:rFonts w:asciiTheme="minorHAnsi" w:eastAsia="Arial" w:hAnsiTheme="minorHAnsi" w:cstheme="minorHAnsi"/>
                <w:b/>
                <w:bCs/>
                <w:sz w:val="20"/>
              </w:rPr>
              <w:t>30 – 60 sekundow</w:t>
            </w:r>
            <w:r w:rsidR="006E774F">
              <w:rPr>
                <w:rFonts w:asciiTheme="minorHAnsi" w:eastAsia="Arial" w:hAnsiTheme="minorHAnsi" w:cstheme="minorHAnsi"/>
                <w:b/>
                <w:bCs/>
                <w:sz w:val="20"/>
              </w:rPr>
              <w:t>y</w:t>
            </w:r>
          </w:p>
        </w:tc>
        <w:tc>
          <w:tcPr>
            <w:tcW w:w="836" w:type="dxa"/>
          </w:tcPr>
          <w:p w14:paraId="1DB4EE7D" w14:textId="6EF2F352" w:rsidR="004F0308" w:rsidRPr="004F0308" w:rsidRDefault="006E774F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2414" w:type="dxa"/>
          </w:tcPr>
          <w:p w14:paraId="412DE6D6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78" w:type="dxa"/>
            <w:vAlign w:val="center"/>
          </w:tcPr>
          <w:p w14:paraId="18FD66C7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F0308" w:rsidRPr="004F0308" w14:paraId="2692A879" w14:textId="77777777" w:rsidTr="00E22783">
        <w:trPr>
          <w:trHeight w:val="964"/>
        </w:trPr>
        <w:tc>
          <w:tcPr>
            <w:tcW w:w="7234" w:type="dxa"/>
            <w:gridSpan w:val="4"/>
            <w:vAlign w:val="center"/>
          </w:tcPr>
          <w:p w14:paraId="27787318" w14:textId="789C155B" w:rsidR="004F0308" w:rsidRPr="004F0308" w:rsidRDefault="004F0308" w:rsidP="00E22783">
            <w:pPr>
              <w:spacing w:line="259" w:lineRule="auto"/>
              <w:ind w:left="28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 xml:space="preserve">Łączna </w:t>
            </w:r>
            <w:r w:rsidR="00DE5814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ena brutto z VAT</w:t>
            </w:r>
          </w:p>
          <w:p w14:paraId="52E42AF2" w14:textId="77777777" w:rsidR="004F0308" w:rsidRPr="004F0308" w:rsidRDefault="004F0308" w:rsidP="00E22783">
            <w:pPr>
              <w:spacing w:line="259" w:lineRule="auto"/>
              <w:ind w:left="28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 xml:space="preserve">(suma kolumny e) </w:t>
            </w:r>
          </w:p>
        </w:tc>
        <w:tc>
          <w:tcPr>
            <w:tcW w:w="2678" w:type="dxa"/>
            <w:vAlign w:val="center"/>
          </w:tcPr>
          <w:p w14:paraId="16506DD8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4D007306" w14:textId="77777777" w:rsidR="00FD306D" w:rsidRDefault="00FD306D" w:rsidP="00FD306D">
      <w:pPr>
        <w:widowControl/>
        <w:autoSpaceDE/>
        <w:autoSpaceDN/>
        <w:adjustRightInd/>
        <w:spacing w:before="600" w:line="240" w:lineRule="auto"/>
        <w:ind w:left="3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9D7A961" w14:textId="77777777" w:rsidR="00FD306D" w:rsidRPr="00FD306D" w:rsidRDefault="00FD306D" w:rsidP="005841E6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46098DD" w14:textId="77777777" w:rsidR="00A671FA" w:rsidRDefault="00A671FA" w:rsidP="00A671FA">
      <w:pPr>
        <w:spacing w:line="259" w:lineRule="auto"/>
        <w:rPr>
          <w:rFonts w:ascii="Calibri" w:eastAsia="MS Gothic" w:hAnsi="Calibri"/>
          <w:b/>
          <w:bCs/>
          <w:color w:val="C00000"/>
          <w:sz w:val="20"/>
          <w:szCs w:val="18"/>
        </w:rPr>
      </w:pPr>
    </w:p>
    <w:p w14:paraId="1FECD11A" w14:textId="21CCCFF0" w:rsidR="004F0E53" w:rsidRPr="005841E6" w:rsidRDefault="004F0E53" w:rsidP="004F0E53">
      <w:pPr>
        <w:pStyle w:val="Akapitzlist"/>
        <w:numPr>
          <w:ilvl w:val="0"/>
          <w:numId w:val="29"/>
        </w:numPr>
        <w:spacing w:line="259" w:lineRule="auto"/>
        <w:rPr>
          <w:rFonts w:ascii="Calibri" w:eastAsia="MS Gothic" w:hAnsi="Calibri"/>
          <w:sz w:val="22"/>
          <w:szCs w:val="22"/>
        </w:rPr>
      </w:pPr>
      <w:r w:rsidRPr="005841E6">
        <w:rPr>
          <w:rFonts w:ascii="Calibri" w:eastAsia="MS Gothic" w:hAnsi="Calibri"/>
          <w:sz w:val="22"/>
          <w:szCs w:val="22"/>
        </w:rPr>
        <w:t>Na potwierdzenie, że oferowane usługi spełniają kryteria określone w § 2</w:t>
      </w:r>
      <w:r w:rsidR="001F7FD0">
        <w:rPr>
          <w:rFonts w:ascii="Calibri" w:eastAsia="MS Gothic" w:hAnsi="Calibri"/>
          <w:sz w:val="22"/>
          <w:szCs w:val="22"/>
        </w:rPr>
        <w:t>0</w:t>
      </w:r>
      <w:r w:rsidRPr="005841E6">
        <w:rPr>
          <w:rFonts w:ascii="Calibri" w:eastAsia="MS Gothic" w:hAnsi="Calibri"/>
          <w:sz w:val="22"/>
          <w:szCs w:val="22"/>
        </w:rPr>
        <w:t xml:space="preserve"> </w:t>
      </w:r>
      <w:r w:rsidR="0028562D">
        <w:rPr>
          <w:rFonts w:ascii="Calibri" w:eastAsia="MS Gothic" w:hAnsi="Calibri"/>
          <w:sz w:val="22"/>
          <w:szCs w:val="22"/>
        </w:rPr>
        <w:t>ust.</w:t>
      </w:r>
      <w:r w:rsidR="00F25855">
        <w:rPr>
          <w:rFonts w:ascii="Calibri" w:eastAsia="MS Gothic" w:hAnsi="Calibri"/>
          <w:sz w:val="22"/>
          <w:szCs w:val="22"/>
        </w:rPr>
        <w:t xml:space="preserve"> 4 </w:t>
      </w:r>
      <w:r w:rsidRPr="005841E6">
        <w:rPr>
          <w:rFonts w:ascii="Calibri" w:eastAsia="MS Gothic" w:hAnsi="Calibri"/>
          <w:sz w:val="22"/>
          <w:szCs w:val="22"/>
        </w:rPr>
        <w:t xml:space="preserve">SWZ w kryteriach oceny ofert, zgodnie z § </w:t>
      </w:r>
      <w:r w:rsidR="001F7FD0">
        <w:rPr>
          <w:rFonts w:ascii="Calibri" w:eastAsia="MS Gothic" w:hAnsi="Calibri"/>
          <w:sz w:val="22"/>
          <w:szCs w:val="22"/>
        </w:rPr>
        <w:t>6</w:t>
      </w:r>
      <w:r w:rsidRPr="005841E6">
        <w:rPr>
          <w:rFonts w:ascii="Calibri" w:eastAsia="MS Gothic" w:hAnsi="Calibri"/>
          <w:sz w:val="22"/>
          <w:szCs w:val="22"/>
        </w:rPr>
        <w:t xml:space="preserve"> SWZ w ramach przedmiotowego środka dowodowego:</w:t>
      </w:r>
    </w:p>
    <w:p w14:paraId="5B1EA3D1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417F784F" w14:textId="0CBF96B2" w:rsidR="004F0E53" w:rsidRPr="004F0E53" w:rsidRDefault="004F0E53" w:rsidP="00A02AA6">
      <w:pPr>
        <w:spacing w:line="259" w:lineRule="auto"/>
        <w:ind w:left="360" w:hanging="360"/>
        <w:rPr>
          <w:rFonts w:ascii="Calibri" w:eastAsia="MS Gothic" w:hAnsi="Calibri"/>
          <w:b/>
          <w:bCs/>
          <w:sz w:val="22"/>
          <w:szCs w:val="22"/>
        </w:rPr>
      </w:pPr>
      <w:r w:rsidRPr="004F0E53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 </w:t>
      </w:r>
      <w:r w:rsidR="00A02AA6">
        <w:rPr>
          <w:rFonts w:ascii="Calibri" w:eastAsia="MS Gothic" w:hAnsi="Calibri"/>
          <w:b/>
          <w:bCs/>
          <w:sz w:val="22"/>
          <w:szCs w:val="22"/>
        </w:rPr>
        <w:tab/>
      </w:r>
      <w:r w:rsidRPr="004F0E53">
        <w:rPr>
          <w:rFonts w:ascii="Calibri" w:eastAsia="MS Gothic" w:hAnsi="Calibri"/>
          <w:b/>
          <w:bCs/>
          <w:sz w:val="22"/>
          <w:szCs w:val="22"/>
        </w:rPr>
        <w:t>dołączam</w:t>
      </w:r>
      <w:r w:rsidR="00CA42C7">
        <w:rPr>
          <w:rFonts w:ascii="Calibri" w:eastAsia="MS Gothic" w:hAnsi="Calibri"/>
          <w:b/>
          <w:bCs/>
          <w:sz w:val="22"/>
          <w:szCs w:val="22"/>
        </w:rPr>
        <w:t>y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 do oferty plik</w:t>
      </w:r>
      <w:r w:rsidR="001F7FD0">
        <w:rPr>
          <w:rFonts w:ascii="Calibri" w:eastAsia="MS Gothic" w:hAnsi="Calibri"/>
          <w:b/>
          <w:bCs/>
          <w:sz w:val="22"/>
          <w:szCs w:val="22"/>
        </w:rPr>
        <w:t xml:space="preserve"> – 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1 materiał </w:t>
      </w:r>
      <w:r w:rsidR="001F7FD0" w:rsidRPr="004F0E53">
        <w:rPr>
          <w:rFonts w:ascii="Calibri" w:eastAsia="MS Gothic" w:hAnsi="Calibri"/>
          <w:b/>
          <w:bCs/>
          <w:sz w:val="22"/>
          <w:szCs w:val="22"/>
        </w:rPr>
        <w:t>filmowy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 </w:t>
      </w:r>
      <w:r w:rsidR="00CA5958">
        <w:rPr>
          <w:rFonts w:ascii="Calibri" w:eastAsia="MS Gothic" w:hAnsi="Calibri"/>
          <w:b/>
          <w:bCs/>
          <w:sz w:val="22"/>
          <w:szCs w:val="22"/>
        </w:rPr>
        <w:t xml:space="preserve">o 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charakterze społecznym o długości </w:t>
      </w:r>
      <w:r w:rsidRPr="00613659">
        <w:rPr>
          <w:rFonts w:ascii="Calibri" w:eastAsia="MS Gothic" w:hAnsi="Calibri" w:cs="Calibri"/>
          <w:b/>
          <w:bCs/>
          <w:sz w:val="22"/>
          <w:szCs w:val="22"/>
        </w:rPr>
        <w:t>nie krótszej niż 30</w:t>
      </w:r>
      <w:r w:rsidRPr="00613659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</w:t>
      </w:r>
      <w:r w:rsidRPr="00613659">
        <w:rPr>
          <w:rFonts w:ascii="Calibri" w:eastAsia="MS Gothic" w:hAnsi="Calibri" w:cs="Calibri"/>
          <w:b/>
          <w:bCs/>
          <w:sz w:val="22"/>
          <w:szCs w:val="22"/>
        </w:rPr>
        <w:t>sekund</w:t>
      </w:r>
      <w:r w:rsidR="0010439D" w:rsidRPr="00613659">
        <w:rPr>
          <w:rFonts w:ascii="Calibri" w:eastAsia="MS Gothic" w:hAnsi="Calibri" w:cs="Calibri"/>
          <w:b/>
          <w:bCs/>
          <w:sz w:val="22"/>
          <w:szCs w:val="22"/>
        </w:rPr>
        <w:t xml:space="preserve"> </w:t>
      </w:r>
      <w:r w:rsidR="009802D0" w:rsidRPr="00613659">
        <w:rPr>
          <w:rFonts w:ascii="Calibri" w:hAnsi="Calibri" w:cs="Calibri"/>
          <w:b/>
          <w:bCs/>
          <w:sz w:val="22"/>
          <w:szCs w:val="22"/>
        </w:rPr>
        <w:t>i</w:t>
      </w:r>
      <w:r w:rsidR="0010439D" w:rsidRPr="00613659">
        <w:rPr>
          <w:rFonts w:ascii="Calibri" w:hAnsi="Calibri" w:cs="Calibri"/>
          <w:b/>
          <w:bCs/>
          <w:sz w:val="22"/>
          <w:szCs w:val="22"/>
        </w:rPr>
        <w:t xml:space="preserve"> nie dłuższy niż 60 sekund</w:t>
      </w:r>
      <w:r w:rsidRPr="0010439D">
        <w:rPr>
          <w:rFonts w:asciiTheme="minorHAnsi" w:eastAsia="MS Gothic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523735BB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2B152844" w14:textId="58D2D01D" w:rsidR="004F0E53" w:rsidRPr="004F0E53" w:rsidRDefault="004F0E53" w:rsidP="00A02AA6">
      <w:pPr>
        <w:spacing w:line="259" w:lineRule="auto"/>
        <w:ind w:left="360" w:hanging="360"/>
        <w:rPr>
          <w:rFonts w:ascii="Calibri" w:eastAsia="MS Gothic" w:hAnsi="Calibri"/>
          <w:b/>
          <w:bCs/>
          <w:sz w:val="22"/>
          <w:szCs w:val="22"/>
        </w:rPr>
      </w:pPr>
      <w:r w:rsidRPr="004F0E53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 </w:t>
      </w:r>
      <w:r w:rsidR="00A02AA6">
        <w:rPr>
          <w:rFonts w:ascii="Calibri" w:eastAsia="MS Gothic" w:hAnsi="Calibri"/>
          <w:b/>
          <w:bCs/>
          <w:sz w:val="22"/>
          <w:szCs w:val="22"/>
        </w:rPr>
        <w:tab/>
      </w:r>
      <w:r w:rsidRPr="004F0E53">
        <w:rPr>
          <w:rFonts w:ascii="Calibri" w:eastAsia="MS Gothic" w:hAnsi="Calibri"/>
          <w:b/>
          <w:bCs/>
          <w:sz w:val="22"/>
          <w:szCs w:val="22"/>
        </w:rPr>
        <w:t>wskazujemy adres strony internetowej (URL), na której udostępnione jest dla Zamawiającego zrealizowane zamówienie w zakresie 1 materiału filmow</w:t>
      </w:r>
      <w:r w:rsidR="0019070D">
        <w:rPr>
          <w:rFonts w:ascii="Calibri" w:eastAsia="MS Gothic" w:hAnsi="Calibri"/>
          <w:b/>
          <w:bCs/>
          <w:sz w:val="22"/>
          <w:szCs w:val="22"/>
        </w:rPr>
        <w:t>ego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 o charakterze społecznym o długości </w:t>
      </w:r>
      <w:r w:rsidR="00432D7B" w:rsidRPr="00613659">
        <w:rPr>
          <w:rFonts w:ascii="Calibri" w:eastAsia="MS Gothic" w:hAnsi="Calibri" w:cs="Calibri"/>
          <w:b/>
          <w:bCs/>
          <w:sz w:val="22"/>
          <w:szCs w:val="22"/>
        </w:rPr>
        <w:t xml:space="preserve">nie krótszej niż </w:t>
      </w:r>
      <w:r w:rsidR="00432D7B" w:rsidRPr="00613659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30 sekund </w:t>
      </w:r>
      <w:r w:rsidR="009802D0" w:rsidRPr="0061365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32D7B" w:rsidRPr="006136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2D7B" w:rsidRPr="00613659">
        <w:rPr>
          <w:rFonts w:ascii="Calibri" w:hAnsi="Calibri" w:cs="Calibri"/>
          <w:b/>
          <w:bCs/>
          <w:sz w:val="22"/>
          <w:szCs w:val="22"/>
        </w:rPr>
        <w:t>nie dłuższy niż 60 sekund</w:t>
      </w:r>
      <w:r w:rsidRPr="00AF619C">
        <w:rPr>
          <w:rFonts w:ascii="Calibri" w:eastAsia="MS Gothic" w:hAnsi="Calibri"/>
          <w:b/>
          <w:bCs/>
          <w:sz w:val="22"/>
          <w:szCs w:val="22"/>
        </w:rPr>
        <w:t xml:space="preserve">: </w:t>
      </w:r>
      <w:r w:rsidRPr="004F0E53">
        <w:rPr>
          <w:rFonts w:ascii="Calibri" w:eastAsia="MS Gothic" w:hAnsi="Calibri"/>
          <w:b/>
          <w:bCs/>
          <w:sz w:val="22"/>
          <w:szCs w:val="22"/>
        </w:rPr>
        <w:t>_______________________________</w:t>
      </w:r>
      <w:r w:rsidR="00E0243F">
        <w:rPr>
          <w:rFonts w:ascii="Calibri" w:eastAsia="MS Gothic" w:hAnsi="Calibri"/>
          <w:b/>
          <w:bCs/>
          <w:sz w:val="22"/>
          <w:szCs w:val="22"/>
        </w:rPr>
        <w:t>_____________________________________</w:t>
      </w:r>
    </w:p>
    <w:p w14:paraId="65B690AB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3E116E60" w14:textId="77777777" w:rsidR="004002EC" w:rsidRDefault="004002EC" w:rsidP="004F0E53">
      <w:pPr>
        <w:spacing w:line="259" w:lineRule="auto"/>
        <w:rPr>
          <w:rFonts w:ascii="Calibri" w:eastAsia="MS Gothic" w:hAnsi="Calibri"/>
          <w:b/>
          <w:bCs/>
          <w:szCs w:val="18"/>
        </w:rPr>
      </w:pPr>
      <w:r>
        <w:rPr>
          <w:rFonts w:ascii="Calibri" w:eastAsia="MS Gothic" w:hAnsi="Calibri"/>
          <w:b/>
          <w:bCs/>
          <w:szCs w:val="18"/>
        </w:rPr>
        <w:t>Uwaga</w:t>
      </w:r>
    </w:p>
    <w:p w14:paraId="27D8D367" w14:textId="1FC6194D" w:rsidR="004F0E53" w:rsidRPr="005404A1" w:rsidRDefault="003E102A" w:rsidP="004F0E53">
      <w:pPr>
        <w:spacing w:line="259" w:lineRule="auto"/>
        <w:rPr>
          <w:rFonts w:ascii="Calibri" w:eastAsia="MS Gothic" w:hAnsi="Calibri"/>
          <w:b/>
          <w:bCs/>
          <w:szCs w:val="18"/>
        </w:rPr>
      </w:pPr>
      <w:r>
        <w:rPr>
          <w:rFonts w:ascii="Calibri" w:eastAsia="MS Gothic" w:hAnsi="Calibri"/>
          <w:b/>
          <w:bCs/>
          <w:szCs w:val="18"/>
        </w:rPr>
        <w:t xml:space="preserve">Zaznaczyć właściwie. </w:t>
      </w:r>
      <w:r w:rsidR="004002EC">
        <w:rPr>
          <w:rFonts w:ascii="Calibri" w:eastAsia="MS Gothic" w:hAnsi="Calibri"/>
          <w:b/>
          <w:bCs/>
          <w:szCs w:val="18"/>
        </w:rPr>
        <w:t>W</w:t>
      </w:r>
      <w:r w:rsidR="004F0E53" w:rsidRPr="005404A1">
        <w:rPr>
          <w:rFonts w:ascii="Calibri" w:eastAsia="MS Gothic" w:hAnsi="Calibri"/>
          <w:b/>
          <w:bCs/>
          <w:szCs w:val="18"/>
        </w:rPr>
        <w:t xml:space="preserve"> przypadku gdy Wykonawca nie dołączy do oferty pliku zawierającego 1 materiał filmowy o charakterze społecznym o długości nie krótszej niż 30 sekund i </w:t>
      </w:r>
      <w:r w:rsidR="009802D0" w:rsidRPr="005404A1">
        <w:rPr>
          <w:rFonts w:ascii="Calibri" w:eastAsia="MS Gothic" w:hAnsi="Calibri"/>
          <w:b/>
          <w:bCs/>
          <w:szCs w:val="18"/>
        </w:rPr>
        <w:t>nie dłuższy niż 60 sekund</w:t>
      </w:r>
      <w:r w:rsidR="00F154B0">
        <w:rPr>
          <w:rFonts w:ascii="Calibri" w:eastAsia="MS Gothic" w:hAnsi="Calibri"/>
          <w:b/>
          <w:bCs/>
          <w:szCs w:val="18"/>
        </w:rPr>
        <w:t xml:space="preserve"> </w:t>
      </w:r>
      <w:r w:rsidR="00BD3AF9">
        <w:rPr>
          <w:rFonts w:ascii="Calibri" w:eastAsia="MS Gothic" w:hAnsi="Calibri"/>
          <w:b/>
          <w:bCs/>
          <w:szCs w:val="18"/>
        </w:rPr>
        <w:t xml:space="preserve">lub </w:t>
      </w:r>
      <w:r w:rsidR="004F0E53" w:rsidRPr="005404A1">
        <w:rPr>
          <w:rFonts w:ascii="Calibri" w:eastAsia="MS Gothic" w:hAnsi="Calibri"/>
          <w:b/>
          <w:bCs/>
          <w:szCs w:val="18"/>
        </w:rPr>
        <w:t>nie poda adresu strony internetowej oferta Wykonawcy podlegać będzie odrzuceniu)</w:t>
      </w:r>
      <w:r w:rsidR="00E34A8B" w:rsidRPr="005404A1">
        <w:rPr>
          <w:rFonts w:ascii="Calibri" w:eastAsia="MS Gothic" w:hAnsi="Calibri"/>
          <w:b/>
          <w:bCs/>
          <w:szCs w:val="18"/>
        </w:rPr>
        <w:t xml:space="preserve"> </w:t>
      </w:r>
    </w:p>
    <w:p w14:paraId="4432E3BE" w14:textId="77777777" w:rsid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7384BCE2" w14:textId="77777777" w:rsidR="00903FEF" w:rsidRDefault="00903FEF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6F57DB3E" w14:textId="3E0A9E61" w:rsidR="004F0E53" w:rsidRPr="00903FEF" w:rsidRDefault="00903FEF" w:rsidP="004F0E53">
      <w:pPr>
        <w:pStyle w:val="Akapitzlist"/>
        <w:numPr>
          <w:ilvl w:val="0"/>
          <w:numId w:val="29"/>
        </w:numPr>
        <w:spacing w:line="259" w:lineRule="auto"/>
        <w:rPr>
          <w:rFonts w:ascii="Calibri" w:eastAsia="MS Gothic" w:hAnsi="Calibri"/>
          <w:sz w:val="22"/>
          <w:szCs w:val="22"/>
        </w:rPr>
      </w:pPr>
      <w:r w:rsidRPr="005841E6">
        <w:rPr>
          <w:rFonts w:ascii="Calibri" w:eastAsia="MS Gothic" w:hAnsi="Calibri"/>
          <w:sz w:val="22"/>
          <w:szCs w:val="22"/>
        </w:rPr>
        <w:t>Na potwierdzenie, że oferowane usługi spełniają kryteria określone w § 2</w:t>
      </w:r>
      <w:r>
        <w:rPr>
          <w:rFonts w:ascii="Calibri" w:eastAsia="MS Gothic" w:hAnsi="Calibri"/>
          <w:sz w:val="22"/>
          <w:szCs w:val="22"/>
        </w:rPr>
        <w:t>0</w:t>
      </w:r>
      <w:r w:rsidRPr="005841E6">
        <w:rPr>
          <w:rFonts w:ascii="Calibri" w:eastAsia="MS Gothic" w:hAnsi="Calibri"/>
          <w:sz w:val="22"/>
          <w:szCs w:val="22"/>
        </w:rPr>
        <w:t xml:space="preserve"> </w:t>
      </w:r>
      <w:r>
        <w:rPr>
          <w:rFonts w:ascii="Calibri" w:eastAsia="MS Gothic" w:hAnsi="Calibri"/>
          <w:sz w:val="22"/>
          <w:szCs w:val="22"/>
        </w:rPr>
        <w:t xml:space="preserve">ust. </w:t>
      </w:r>
      <w:r w:rsidR="0079294B">
        <w:rPr>
          <w:rFonts w:ascii="Calibri" w:eastAsia="MS Gothic" w:hAnsi="Calibri"/>
          <w:sz w:val="22"/>
          <w:szCs w:val="22"/>
        </w:rPr>
        <w:t>5</w:t>
      </w:r>
      <w:r>
        <w:rPr>
          <w:rFonts w:ascii="Calibri" w:eastAsia="MS Gothic" w:hAnsi="Calibri"/>
          <w:sz w:val="22"/>
          <w:szCs w:val="22"/>
        </w:rPr>
        <w:t xml:space="preserve"> </w:t>
      </w:r>
      <w:r w:rsidRPr="005841E6">
        <w:rPr>
          <w:rFonts w:ascii="Calibri" w:eastAsia="MS Gothic" w:hAnsi="Calibri"/>
          <w:sz w:val="22"/>
          <w:szCs w:val="22"/>
        </w:rPr>
        <w:t xml:space="preserve">SWZ w kryteriach oceny ofert, zgodnie z § </w:t>
      </w:r>
      <w:r>
        <w:rPr>
          <w:rFonts w:ascii="Calibri" w:eastAsia="MS Gothic" w:hAnsi="Calibri"/>
          <w:sz w:val="22"/>
          <w:szCs w:val="22"/>
        </w:rPr>
        <w:t>6</w:t>
      </w:r>
      <w:r w:rsidRPr="005841E6">
        <w:rPr>
          <w:rFonts w:ascii="Calibri" w:eastAsia="MS Gothic" w:hAnsi="Calibri"/>
          <w:sz w:val="22"/>
          <w:szCs w:val="22"/>
        </w:rPr>
        <w:t xml:space="preserve"> SWZ w ramach przedmiotowego środka dowodowego</w:t>
      </w:r>
      <w:r>
        <w:rPr>
          <w:rFonts w:ascii="Calibri" w:eastAsia="MS Gothic" w:hAnsi="Calibri"/>
          <w:sz w:val="22"/>
          <w:szCs w:val="22"/>
        </w:rPr>
        <w:t xml:space="preserve"> </w:t>
      </w:r>
      <w:r w:rsidR="004F0E53" w:rsidRPr="00903FEF">
        <w:rPr>
          <w:rFonts w:ascii="Calibri" w:eastAsia="MS Gothic" w:hAnsi="Calibri"/>
          <w:b/>
          <w:bCs/>
          <w:sz w:val="22"/>
          <w:szCs w:val="22"/>
        </w:rPr>
        <w:t xml:space="preserve">dołączamy do oferty </w:t>
      </w:r>
      <w:r w:rsidR="0079294B">
        <w:rPr>
          <w:rFonts w:ascii="Calibri" w:eastAsia="MS Gothic" w:hAnsi="Calibri"/>
          <w:b/>
          <w:bCs/>
          <w:sz w:val="22"/>
          <w:szCs w:val="22"/>
        </w:rPr>
        <w:t xml:space="preserve">koncepcję </w:t>
      </w:r>
      <w:r w:rsidR="004F0E53" w:rsidRPr="00903FEF">
        <w:rPr>
          <w:rFonts w:ascii="Calibri" w:eastAsia="MS Gothic" w:hAnsi="Calibri"/>
          <w:b/>
          <w:bCs/>
          <w:sz w:val="22"/>
          <w:szCs w:val="22"/>
        </w:rPr>
        <w:t xml:space="preserve">scenariusza </w:t>
      </w:r>
      <w:r w:rsidR="0079294B">
        <w:rPr>
          <w:rFonts w:ascii="Calibri" w:eastAsia="MS Gothic" w:hAnsi="Calibri"/>
          <w:b/>
          <w:bCs/>
          <w:sz w:val="22"/>
          <w:szCs w:val="22"/>
        </w:rPr>
        <w:t>filmowego</w:t>
      </w:r>
      <w:r w:rsidR="00F53F5D" w:rsidRPr="00903FEF">
        <w:rPr>
          <w:rFonts w:asciiTheme="minorHAnsi" w:hAnsiTheme="minorHAnsi" w:cstheme="minorHAnsi"/>
          <w:b/>
          <w:bCs/>
          <w:szCs w:val="18"/>
        </w:rPr>
        <w:t xml:space="preserve"> </w:t>
      </w:r>
      <w:r w:rsidR="004F0E53" w:rsidRPr="00903FEF">
        <w:rPr>
          <w:rFonts w:ascii="Calibri" w:eastAsia="MS Gothic" w:hAnsi="Calibri"/>
          <w:b/>
          <w:bCs/>
          <w:sz w:val="22"/>
          <w:szCs w:val="22"/>
        </w:rPr>
        <w:t xml:space="preserve">będącego przedmiotem zamówienia </w:t>
      </w:r>
      <w:r w:rsidR="004F0E53" w:rsidRPr="005A794D">
        <w:rPr>
          <w:rFonts w:ascii="Calibri" w:eastAsia="MS Gothic" w:hAnsi="Calibri"/>
          <w:sz w:val="22"/>
          <w:szCs w:val="22"/>
        </w:rPr>
        <w:t>w formie przewidzianej dla złożenia oferty zgodnie z § 1</w:t>
      </w:r>
      <w:r w:rsidR="009503B9" w:rsidRPr="005A794D">
        <w:rPr>
          <w:rFonts w:ascii="Calibri" w:eastAsia="MS Gothic" w:hAnsi="Calibri"/>
          <w:sz w:val="22"/>
          <w:szCs w:val="22"/>
        </w:rPr>
        <w:t>3</w:t>
      </w:r>
      <w:r w:rsidR="004F0E53" w:rsidRPr="005A794D">
        <w:rPr>
          <w:rFonts w:ascii="Calibri" w:eastAsia="MS Gothic" w:hAnsi="Calibri"/>
          <w:sz w:val="22"/>
          <w:szCs w:val="22"/>
        </w:rPr>
        <w:t xml:space="preserve"> ust. </w:t>
      </w:r>
      <w:r w:rsidR="009503B9" w:rsidRPr="005A794D">
        <w:rPr>
          <w:rFonts w:ascii="Calibri" w:eastAsia="MS Gothic" w:hAnsi="Calibri"/>
          <w:sz w:val="22"/>
          <w:szCs w:val="22"/>
        </w:rPr>
        <w:t>2</w:t>
      </w:r>
      <w:r w:rsidR="004F0E53" w:rsidRPr="005A794D">
        <w:rPr>
          <w:rFonts w:ascii="Calibri" w:eastAsia="MS Gothic" w:hAnsi="Calibri"/>
          <w:sz w:val="22"/>
          <w:szCs w:val="22"/>
        </w:rPr>
        <w:t xml:space="preserve"> SWZ, tj. w formie elektronicznej lub postaci elektronicznej opatrzonej podpisem zaufanym (Profil Zaufany) lub podpisem osobistym (zaawansowany podpis elektroniczny e-dowód).</w:t>
      </w:r>
    </w:p>
    <w:p w14:paraId="1882D6F5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color w:val="C00000"/>
          <w:sz w:val="22"/>
          <w:szCs w:val="22"/>
        </w:rPr>
      </w:pPr>
    </w:p>
    <w:p w14:paraId="1419C27C" w14:textId="41F4668F" w:rsidR="009E255C" w:rsidRDefault="009E255C" w:rsidP="004F0E53">
      <w:pPr>
        <w:spacing w:line="259" w:lineRule="auto"/>
        <w:rPr>
          <w:rFonts w:asciiTheme="minorHAnsi" w:eastAsia="MS Gothic" w:hAnsiTheme="minorHAnsi" w:cstheme="minorHAnsi"/>
          <w:b/>
          <w:bCs/>
          <w:szCs w:val="18"/>
        </w:rPr>
      </w:pPr>
      <w:r>
        <w:rPr>
          <w:rFonts w:asciiTheme="minorHAnsi" w:eastAsia="MS Gothic" w:hAnsiTheme="minorHAnsi" w:cstheme="minorHAnsi"/>
          <w:b/>
          <w:bCs/>
          <w:szCs w:val="18"/>
        </w:rPr>
        <w:t>Uwaga</w:t>
      </w:r>
    </w:p>
    <w:p w14:paraId="6E7D2B2D" w14:textId="0DC55BD1" w:rsidR="004F0E53" w:rsidRPr="005404A1" w:rsidRDefault="00C11536" w:rsidP="004F0E53">
      <w:pPr>
        <w:spacing w:line="259" w:lineRule="auto"/>
        <w:rPr>
          <w:rFonts w:asciiTheme="minorHAnsi" w:eastAsia="MS Gothic" w:hAnsiTheme="minorHAnsi" w:cstheme="minorHAnsi"/>
          <w:b/>
          <w:bCs/>
          <w:szCs w:val="18"/>
        </w:rPr>
      </w:pPr>
      <w:r w:rsidRPr="005404A1">
        <w:rPr>
          <w:rFonts w:asciiTheme="minorHAnsi" w:eastAsia="MS Gothic" w:hAnsiTheme="minorHAnsi" w:cstheme="minorHAnsi"/>
          <w:b/>
          <w:bCs/>
          <w:szCs w:val="18"/>
        </w:rPr>
        <w:t>W</w:t>
      </w:r>
      <w:r w:rsidR="004F0E53" w:rsidRPr="005404A1">
        <w:rPr>
          <w:rFonts w:asciiTheme="minorHAnsi" w:eastAsia="MS Gothic" w:hAnsiTheme="minorHAnsi" w:cstheme="minorHAnsi"/>
          <w:b/>
          <w:bCs/>
          <w:szCs w:val="18"/>
        </w:rPr>
        <w:t xml:space="preserve"> przypadku gdy Wykonawca nie dołączy do oferty </w:t>
      </w:r>
      <w:r w:rsidRPr="005404A1">
        <w:rPr>
          <w:rFonts w:asciiTheme="minorHAnsi" w:hAnsiTheme="minorHAnsi" w:cstheme="minorHAnsi"/>
          <w:b/>
          <w:bCs/>
          <w:szCs w:val="18"/>
        </w:rPr>
        <w:t xml:space="preserve">koncepcji </w:t>
      </w:r>
      <w:r w:rsidR="00891B5E" w:rsidRPr="005404A1">
        <w:rPr>
          <w:rFonts w:asciiTheme="minorHAnsi" w:hAnsiTheme="minorHAnsi" w:cstheme="minorHAnsi"/>
          <w:b/>
          <w:bCs/>
          <w:szCs w:val="18"/>
        </w:rPr>
        <w:t xml:space="preserve">scenariusza </w:t>
      </w:r>
      <w:r w:rsidR="00940245" w:rsidRPr="005404A1">
        <w:rPr>
          <w:rFonts w:asciiTheme="minorHAnsi" w:hAnsiTheme="minorHAnsi" w:cstheme="minorHAnsi"/>
          <w:b/>
          <w:bCs/>
          <w:szCs w:val="18"/>
        </w:rPr>
        <w:t>filmowego</w:t>
      </w:r>
      <w:r w:rsidR="00891B5E" w:rsidRPr="005404A1">
        <w:rPr>
          <w:rFonts w:asciiTheme="minorHAnsi" w:hAnsiTheme="minorHAnsi" w:cstheme="minorHAnsi"/>
          <w:b/>
          <w:bCs/>
          <w:szCs w:val="18"/>
        </w:rPr>
        <w:t xml:space="preserve"> będącego przedmiotem zamówienia</w:t>
      </w:r>
      <w:r w:rsidR="00891B5E" w:rsidRPr="005404A1">
        <w:rPr>
          <w:rFonts w:asciiTheme="minorHAnsi" w:eastAsia="MS Gothic" w:hAnsiTheme="minorHAnsi" w:cstheme="minorHAnsi"/>
          <w:b/>
          <w:bCs/>
          <w:szCs w:val="18"/>
        </w:rPr>
        <w:t xml:space="preserve"> </w:t>
      </w:r>
      <w:r w:rsidR="004F0E53" w:rsidRPr="005404A1">
        <w:rPr>
          <w:rFonts w:asciiTheme="minorHAnsi" w:eastAsia="MS Gothic" w:hAnsiTheme="minorHAnsi" w:cstheme="minorHAnsi"/>
          <w:b/>
          <w:bCs/>
          <w:szCs w:val="18"/>
        </w:rPr>
        <w:t>oferta Wykonawcy podlegać będzie odrzuceniu</w:t>
      </w:r>
      <w:r w:rsidR="009E255C">
        <w:rPr>
          <w:rFonts w:asciiTheme="minorHAnsi" w:eastAsia="MS Gothic" w:hAnsiTheme="minorHAnsi" w:cstheme="minorHAnsi"/>
          <w:b/>
          <w:bCs/>
          <w:szCs w:val="18"/>
        </w:rPr>
        <w:t>.</w:t>
      </w:r>
    </w:p>
    <w:p w14:paraId="78C98D3B" w14:textId="77777777" w:rsidR="00594434" w:rsidRPr="00855E9F" w:rsidRDefault="00594434" w:rsidP="007968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3EE5E5AD" w:rsidR="00CB03C0" w:rsidRPr="005404A1" w:rsidRDefault="00CB03C0" w:rsidP="005404A1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04A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404A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404A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D25FBA" w:rsidRDefault="002045AB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0C6954E" w:rsidR="007221AE" w:rsidRPr="0053596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A83BB6">
        <w:rPr>
          <w:rFonts w:asciiTheme="minorHAnsi" w:hAnsiTheme="minorHAnsi" w:cstheme="minorHAnsi"/>
          <w:bCs/>
          <w:sz w:val="22"/>
          <w:szCs w:val="22"/>
        </w:rPr>
        <w:t>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B618AA" w:rsidRPr="0053596E">
        <w:rPr>
          <w:rFonts w:asciiTheme="minorHAnsi" w:hAnsiTheme="minorHAnsi" w:cstheme="minorHAnsi"/>
          <w:bCs/>
          <w:sz w:val="22"/>
          <w:szCs w:val="22"/>
        </w:rPr>
        <w:t>wypełni</w:t>
      </w:r>
      <w:r w:rsidR="00B618AA">
        <w:rPr>
          <w:rFonts w:asciiTheme="minorHAnsi" w:hAnsiTheme="minorHAnsi" w:cstheme="minorHAnsi"/>
          <w:bCs/>
          <w:sz w:val="22"/>
          <w:szCs w:val="22"/>
        </w:rPr>
        <w:t>liśmy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3B47C1A" w:rsidR="007221AE" w:rsidRPr="008C713C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05B2FCA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61B27624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2E5C668" w14:textId="77777777" w:rsidR="00B70AF5" w:rsidRPr="008C713C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180FCC" w:rsidRDefault="007221AE" w:rsidP="00583738">
      <w:pPr>
        <w:spacing w:line="262" w:lineRule="auto"/>
        <w:rPr>
          <w:rFonts w:ascii="Calibri" w:hAnsi="Calibri" w:cs="Calibri"/>
          <w:sz w:val="24"/>
          <w:szCs w:val="24"/>
        </w:rPr>
      </w:pP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DF20" w14:textId="77777777" w:rsidR="000A3824" w:rsidRDefault="000A3824" w:rsidP="00863842">
      <w:r>
        <w:separator/>
      </w:r>
    </w:p>
  </w:endnote>
  <w:endnote w:type="continuationSeparator" w:id="0">
    <w:p w14:paraId="43FDC08C" w14:textId="77777777" w:rsidR="000A3824" w:rsidRDefault="000A382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1BDD" w14:textId="77777777" w:rsidR="000A3824" w:rsidRDefault="000A3824" w:rsidP="00863842">
      <w:r>
        <w:separator/>
      </w:r>
    </w:p>
  </w:footnote>
  <w:footnote w:type="continuationSeparator" w:id="0">
    <w:p w14:paraId="046DDD1C" w14:textId="77777777" w:rsidR="000A3824" w:rsidRDefault="000A382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4689E60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183844">
      <w:rPr>
        <w:b/>
        <w:bCs/>
        <w:sz w:val="16"/>
        <w:szCs w:val="16"/>
        <w:u w:val="single"/>
      </w:rPr>
      <w:t>119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</w:t>
    </w:r>
    <w:r w:rsidR="00183844">
      <w:rPr>
        <w:b/>
        <w:bCs/>
        <w:sz w:val="16"/>
        <w:szCs w:val="16"/>
        <w:u w:val="single"/>
      </w:rPr>
      <w:t>R</w:t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</w:r>
    <w:r w:rsidR="00183844">
      <w:rPr>
        <w:b/>
        <w:bCs/>
        <w:sz w:val="16"/>
        <w:szCs w:val="16"/>
        <w:u w:val="single"/>
      </w:rPr>
      <w:tab/>
      <w:t xml:space="preserve">          </w:t>
    </w:r>
    <w:r w:rsidR="000C206C" w:rsidRPr="006C0BEA">
      <w:rPr>
        <w:b/>
        <w:bCs/>
        <w:sz w:val="16"/>
        <w:szCs w:val="16"/>
        <w:u w:val="single"/>
      </w:rPr>
      <w:t>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3A08"/>
    <w:multiLevelType w:val="hybridMultilevel"/>
    <w:tmpl w:val="831417BA"/>
    <w:lvl w:ilvl="0" w:tplc="47BA08B6">
      <w:start w:val="1"/>
      <w:numFmt w:val="decimal"/>
      <w:lvlText w:val="§ %1."/>
      <w:lvlJc w:val="center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10FCF910"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81C278DC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A6324BC0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F8E43CA">
      <w:start w:val="1"/>
      <w:numFmt w:val="decimal"/>
      <w:lvlText w:val="%7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299"/>
    <w:multiLevelType w:val="hybridMultilevel"/>
    <w:tmpl w:val="D8C0F540"/>
    <w:lvl w:ilvl="0" w:tplc="49C0B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42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350301977">
    <w:abstractNumId w:val="40"/>
  </w:num>
  <w:num w:numId="38" w16cid:durableId="1979724160">
    <w:abstractNumId w:val="5"/>
  </w:num>
  <w:num w:numId="39" w16cid:durableId="734595240">
    <w:abstractNumId w:val="24"/>
  </w:num>
  <w:num w:numId="40" w16cid:durableId="159350169">
    <w:abstractNumId w:val="35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9"/>
  </w:num>
  <w:num w:numId="44" w16cid:durableId="582955936">
    <w:abstractNumId w:val="41"/>
  </w:num>
  <w:num w:numId="45" w16cid:durableId="1311442068">
    <w:abstractNumId w:val="1"/>
    <w:lvlOverride w:ilvl="0">
      <w:startOverride w:val="1"/>
    </w:lvlOverride>
  </w:num>
  <w:num w:numId="46" w16cid:durableId="469371341">
    <w:abstractNumId w:val="22"/>
  </w:num>
  <w:num w:numId="47" w16cid:durableId="668054">
    <w:abstractNumId w:val="22"/>
    <w:lvlOverride w:ilvl="0">
      <w:startOverride w:val="1"/>
    </w:lvlOverride>
    <w:lvlOverride w:ilvl="1"/>
    <w:lvlOverride w:ilvl="2">
      <w:startOverride w:val="1"/>
    </w:lvlOverride>
  </w:num>
  <w:num w:numId="48" w16cid:durableId="19140445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549B"/>
    <w:rsid w:val="00076B57"/>
    <w:rsid w:val="00080C4B"/>
    <w:rsid w:val="00091158"/>
    <w:rsid w:val="00092099"/>
    <w:rsid w:val="000966CB"/>
    <w:rsid w:val="000A2CA6"/>
    <w:rsid w:val="000A3822"/>
    <w:rsid w:val="000A3824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2639"/>
    <w:rsid w:val="000E493E"/>
    <w:rsid w:val="000E5503"/>
    <w:rsid w:val="000E591E"/>
    <w:rsid w:val="000E66AD"/>
    <w:rsid w:val="000E7A28"/>
    <w:rsid w:val="000F1D72"/>
    <w:rsid w:val="000F7BB8"/>
    <w:rsid w:val="00101DC1"/>
    <w:rsid w:val="0010439D"/>
    <w:rsid w:val="001052CA"/>
    <w:rsid w:val="001073AB"/>
    <w:rsid w:val="00111DFE"/>
    <w:rsid w:val="00117738"/>
    <w:rsid w:val="0012088B"/>
    <w:rsid w:val="00120E60"/>
    <w:rsid w:val="001228F3"/>
    <w:rsid w:val="00127518"/>
    <w:rsid w:val="00132E8B"/>
    <w:rsid w:val="001349D4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83844"/>
    <w:rsid w:val="0019070D"/>
    <w:rsid w:val="00190AE8"/>
    <w:rsid w:val="00197B25"/>
    <w:rsid w:val="001A0FF7"/>
    <w:rsid w:val="001A1580"/>
    <w:rsid w:val="001A2A25"/>
    <w:rsid w:val="001A3565"/>
    <w:rsid w:val="001A4EA1"/>
    <w:rsid w:val="001B1B45"/>
    <w:rsid w:val="001B202F"/>
    <w:rsid w:val="001B2591"/>
    <w:rsid w:val="001B42B0"/>
    <w:rsid w:val="001B4A72"/>
    <w:rsid w:val="001B7865"/>
    <w:rsid w:val="001C126B"/>
    <w:rsid w:val="001C254B"/>
    <w:rsid w:val="001C2BE4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1F7FD0"/>
    <w:rsid w:val="00204237"/>
    <w:rsid w:val="002045AB"/>
    <w:rsid w:val="00206477"/>
    <w:rsid w:val="002102A8"/>
    <w:rsid w:val="002109B7"/>
    <w:rsid w:val="002149B9"/>
    <w:rsid w:val="00215380"/>
    <w:rsid w:val="002162ED"/>
    <w:rsid w:val="00224E05"/>
    <w:rsid w:val="00230E1D"/>
    <w:rsid w:val="0023134B"/>
    <w:rsid w:val="00234570"/>
    <w:rsid w:val="002372B1"/>
    <w:rsid w:val="0023753E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649E3"/>
    <w:rsid w:val="002741E8"/>
    <w:rsid w:val="00274C2C"/>
    <w:rsid w:val="00275045"/>
    <w:rsid w:val="00275CC1"/>
    <w:rsid w:val="00277F9E"/>
    <w:rsid w:val="002802A4"/>
    <w:rsid w:val="002815DF"/>
    <w:rsid w:val="0028562D"/>
    <w:rsid w:val="002862D5"/>
    <w:rsid w:val="00286347"/>
    <w:rsid w:val="00292166"/>
    <w:rsid w:val="002A010B"/>
    <w:rsid w:val="002A0C1C"/>
    <w:rsid w:val="002A507A"/>
    <w:rsid w:val="002A59F6"/>
    <w:rsid w:val="002A7CA0"/>
    <w:rsid w:val="002B2742"/>
    <w:rsid w:val="002B3336"/>
    <w:rsid w:val="002B5AA2"/>
    <w:rsid w:val="002B63BD"/>
    <w:rsid w:val="002C626B"/>
    <w:rsid w:val="002C69D6"/>
    <w:rsid w:val="002C78DD"/>
    <w:rsid w:val="002D1D39"/>
    <w:rsid w:val="002D2582"/>
    <w:rsid w:val="002D54F8"/>
    <w:rsid w:val="002D5D9E"/>
    <w:rsid w:val="002E00F1"/>
    <w:rsid w:val="002E6D3C"/>
    <w:rsid w:val="002F0212"/>
    <w:rsid w:val="002F1813"/>
    <w:rsid w:val="002F1B41"/>
    <w:rsid w:val="002F343C"/>
    <w:rsid w:val="002F39AE"/>
    <w:rsid w:val="002F4B47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56D13"/>
    <w:rsid w:val="00360132"/>
    <w:rsid w:val="0036662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D7D3E"/>
    <w:rsid w:val="003E012A"/>
    <w:rsid w:val="003E0839"/>
    <w:rsid w:val="003E102A"/>
    <w:rsid w:val="004002EC"/>
    <w:rsid w:val="00404B7F"/>
    <w:rsid w:val="00410B85"/>
    <w:rsid w:val="00412466"/>
    <w:rsid w:val="004166A8"/>
    <w:rsid w:val="00420519"/>
    <w:rsid w:val="004230AA"/>
    <w:rsid w:val="00426A70"/>
    <w:rsid w:val="0043017F"/>
    <w:rsid w:val="00432D7B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7FB1"/>
    <w:rsid w:val="004C1ED4"/>
    <w:rsid w:val="004C1F9B"/>
    <w:rsid w:val="004C22BC"/>
    <w:rsid w:val="004F0308"/>
    <w:rsid w:val="004F0E53"/>
    <w:rsid w:val="004F7A50"/>
    <w:rsid w:val="0051371E"/>
    <w:rsid w:val="00513E8F"/>
    <w:rsid w:val="0051508A"/>
    <w:rsid w:val="00516326"/>
    <w:rsid w:val="00522FC5"/>
    <w:rsid w:val="00533720"/>
    <w:rsid w:val="0053596E"/>
    <w:rsid w:val="005404A1"/>
    <w:rsid w:val="005441F5"/>
    <w:rsid w:val="005449A4"/>
    <w:rsid w:val="005462C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841E6"/>
    <w:rsid w:val="00592E18"/>
    <w:rsid w:val="00594434"/>
    <w:rsid w:val="00597C98"/>
    <w:rsid w:val="005A2A78"/>
    <w:rsid w:val="005A3357"/>
    <w:rsid w:val="005A360A"/>
    <w:rsid w:val="005A711C"/>
    <w:rsid w:val="005A74D0"/>
    <w:rsid w:val="005A794D"/>
    <w:rsid w:val="005B1614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659"/>
    <w:rsid w:val="00613D39"/>
    <w:rsid w:val="00613D63"/>
    <w:rsid w:val="00614E7F"/>
    <w:rsid w:val="006169D6"/>
    <w:rsid w:val="00620B40"/>
    <w:rsid w:val="0062189D"/>
    <w:rsid w:val="00621912"/>
    <w:rsid w:val="00622086"/>
    <w:rsid w:val="0062366A"/>
    <w:rsid w:val="00624F6A"/>
    <w:rsid w:val="0062532C"/>
    <w:rsid w:val="006276CE"/>
    <w:rsid w:val="00630722"/>
    <w:rsid w:val="00633540"/>
    <w:rsid w:val="006410CA"/>
    <w:rsid w:val="00642179"/>
    <w:rsid w:val="0064246E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E774F"/>
    <w:rsid w:val="006F0DA4"/>
    <w:rsid w:val="006F1017"/>
    <w:rsid w:val="006F12BE"/>
    <w:rsid w:val="006F2E98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294B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C7F94"/>
    <w:rsid w:val="007D1146"/>
    <w:rsid w:val="007D4982"/>
    <w:rsid w:val="007E3B96"/>
    <w:rsid w:val="007E45E8"/>
    <w:rsid w:val="007E534C"/>
    <w:rsid w:val="007E5F08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41A7"/>
    <w:rsid w:val="00855E9F"/>
    <w:rsid w:val="008571D1"/>
    <w:rsid w:val="00857409"/>
    <w:rsid w:val="00863842"/>
    <w:rsid w:val="00864708"/>
    <w:rsid w:val="0086495B"/>
    <w:rsid w:val="00865FD4"/>
    <w:rsid w:val="00872B9E"/>
    <w:rsid w:val="00877423"/>
    <w:rsid w:val="0088579E"/>
    <w:rsid w:val="00890CB8"/>
    <w:rsid w:val="00891B5E"/>
    <w:rsid w:val="00892C22"/>
    <w:rsid w:val="0089313C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3FEF"/>
    <w:rsid w:val="00904326"/>
    <w:rsid w:val="0090490C"/>
    <w:rsid w:val="00907E68"/>
    <w:rsid w:val="00911A4D"/>
    <w:rsid w:val="00911B02"/>
    <w:rsid w:val="00911D6D"/>
    <w:rsid w:val="009201E0"/>
    <w:rsid w:val="00920310"/>
    <w:rsid w:val="00923762"/>
    <w:rsid w:val="00925B29"/>
    <w:rsid w:val="009335C0"/>
    <w:rsid w:val="00940245"/>
    <w:rsid w:val="0094046D"/>
    <w:rsid w:val="00943852"/>
    <w:rsid w:val="00945F18"/>
    <w:rsid w:val="00945FCD"/>
    <w:rsid w:val="00947181"/>
    <w:rsid w:val="009471C7"/>
    <w:rsid w:val="00947B4C"/>
    <w:rsid w:val="009503B9"/>
    <w:rsid w:val="009506FE"/>
    <w:rsid w:val="00966A5C"/>
    <w:rsid w:val="00976D33"/>
    <w:rsid w:val="00977883"/>
    <w:rsid w:val="009802D0"/>
    <w:rsid w:val="00984323"/>
    <w:rsid w:val="00985B36"/>
    <w:rsid w:val="00990C82"/>
    <w:rsid w:val="00991E47"/>
    <w:rsid w:val="00997D24"/>
    <w:rsid w:val="00997D4C"/>
    <w:rsid w:val="009A305B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E255C"/>
    <w:rsid w:val="009F00D3"/>
    <w:rsid w:val="009F073D"/>
    <w:rsid w:val="009F0FEA"/>
    <w:rsid w:val="009F29F0"/>
    <w:rsid w:val="009F3DE1"/>
    <w:rsid w:val="00A02AA6"/>
    <w:rsid w:val="00A05ACC"/>
    <w:rsid w:val="00A06DF8"/>
    <w:rsid w:val="00A138A7"/>
    <w:rsid w:val="00A14A8F"/>
    <w:rsid w:val="00A1542F"/>
    <w:rsid w:val="00A3189C"/>
    <w:rsid w:val="00A34760"/>
    <w:rsid w:val="00A35CD3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83BB6"/>
    <w:rsid w:val="00A91BD9"/>
    <w:rsid w:val="00A93001"/>
    <w:rsid w:val="00AA07FB"/>
    <w:rsid w:val="00AA1EC2"/>
    <w:rsid w:val="00AA25EC"/>
    <w:rsid w:val="00AA5A5A"/>
    <w:rsid w:val="00AB1170"/>
    <w:rsid w:val="00AB1CD1"/>
    <w:rsid w:val="00AB631A"/>
    <w:rsid w:val="00AC274A"/>
    <w:rsid w:val="00AC494B"/>
    <w:rsid w:val="00AC5CB7"/>
    <w:rsid w:val="00AC5FF8"/>
    <w:rsid w:val="00AD181F"/>
    <w:rsid w:val="00AE1DC0"/>
    <w:rsid w:val="00AE2086"/>
    <w:rsid w:val="00AF09E4"/>
    <w:rsid w:val="00AF619C"/>
    <w:rsid w:val="00B01268"/>
    <w:rsid w:val="00B01707"/>
    <w:rsid w:val="00B01867"/>
    <w:rsid w:val="00B02C52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567D9"/>
    <w:rsid w:val="00B618AA"/>
    <w:rsid w:val="00B65D9F"/>
    <w:rsid w:val="00B70AF5"/>
    <w:rsid w:val="00B7162A"/>
    <w:rsid w:val="00B75776"/>
    <w:rsid w:val="00B805C1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A6ACB"/>
    <w:rsid w:val="00BB1729"/>
    <w:rsid w:val="00BB3281"/>
    <w:rsid w:val="00BC0A89"/>
    <w:rsid w:val="00BC15EA"/>
    <w:rsid w:val="00BC1A85"/>
    <w:rsid w:val="00BC28B5"/>
    <w:rsid w:val="00BC559D"/>
    <w:rsid w:val="00BD3733"/>
    <w:rsid w:val="00BD3AF9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1536"/>
    <w:rsid w:val="00C13D09"/>
    <w:rsid w:val="00C15190"/>
    <w:rsid w:val="00C16771"/>
    <w:rsid w:val="00C24A93"/>
    <w:rsid w:val="00C25BD7"/>
    <w:rsid w:val="00C314B8"/>
    <w:rsid w:val="00C3209A"/>
    <w:rsid w:val="00C321AE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2C7"/>
    <w:rsid w:val="00CA463D"/>
    <w:rsid w:val="00CA5958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0959"/>
    <w:rsid w:val="00D14139"/>
    <w:rsid w:val="00D17AFE"/>
    <w:rsid w:val="00D2100B"/>
    <w:rsid w:val="00D2190C"/>
    <w:rsid w:val="00D22EA0"/>
    <w:rsid w:val="00D22FE2"/>
    <w:rsid w:val="00D243AB"/>
    <w:rsid w:val="00D248DE"/>
    <w:rsid w:val="00D25FBA"/>
    <w:rsid w:val="00D26AE2"/>
    <w:rsid w:val="00D37319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4838"/>
    <w:rsid w:val="00D77516"/>
    <w:rsid w:val="00D77EB4"/>
    <w:rsid w:val="00D81A38"/>
    <w:rsid w:val="00D83540"/>
    <w:rsid w:val="00D841A4"/>
    <w:rsid w:val="00D84F74"/>
    <w:rsid w:val="00D85D11"/>
    <w:rsid w:val="00D8678F"/>
    <w:rsid w:val="00D93D7D"/>
    <w:rsid w:val="00DA133A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581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20061"/>
    <w:rsid w:val="00E22664"/>
    <w:rsid w:val="00E22783"/>
    <w:rsid w:val="00E30142"/>
    <w:rsid w:val="00E305DD"/>
    <w:rsid w:val="00E30937"/>
    <w:rsid w:val="00E31A85"/>
    <w:rsid w:val="00E32500"/>
    <w:rsid w:val="00E33000"/>
    <w:rsid w:val="00E34A8B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4998"/>
    <w:rsid w:val="00E86061"/>
    <w:rsid w:val="00E87D85"/>
    <w:rsid w:val="00E87DD1"/>
    <w:rsid w:val="00E921F2"/>
    <w:rsid w:val="00E964BB"/>
    <w:rsid w:val="00EA016E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54B0"/>
    <w:rsid w:val="00F155DC"/>
    <w:rsid w:val="00F1722D"/>
    <w:rsid w:val="00F17989"/>
    <w:rsid w:val="00F25855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F5D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306D"/>
    <w:rsid w:val="00FD6DB1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41A35-9A17-423A-AC49-8ED4AA292F79}"/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65</cp:revision>
  <cp:lastPrinted>2021-09-16T10:13:00Z</cp:lastPrinted>
  <dcterms:created xsi:type="dcterms:W3CDTF">2023-10-23T11:08:00Z</dcterms:created>
  <dcterms:modified xsi:type="dcterms:W3CDTF">2023-10-26T11:44:00Z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