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51448EFF" w:rsidR="00854316" w:rsidRPr="00A5353E" w:rsidRDefault="002E377F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04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24F8FA87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1BAE598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8C36E64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</w:t>
      </w:r>
    </w:p>
    <w:p w14:paraId="55A134F5" w14:textId="7C6EEF6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247989FA" w14:textId="46E26296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65AEEFAB" w14:textId="13C48A6A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57251531" w14:textId="7E0716C9" w:rsidR="00945F68" w:rsidRPr="001D4547" w:rsidRDefault="00945F68" w:rsidP="00945F68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na zapytanie ofertowe dotyczące dostawy </w:t>
      </w:r>
      <w:r w:rsidR="00E97445">
        <w:rPr>
          <w:rFonts w:ascii="Calibri" w:hAnsi="Calibri" w:cs="Calibri"/>
          <w:sz w:val="24"/>
          <w:szCs w:val="24"/>
        </w:rPr>
        <w:t xml:space="preserve">sprzętu medycznego do </w:t>
      </w:r>
      <w:r w:rsidR="00A73B84">
        <w:rPr>
          <w:rFonts w:ascii="Calibri" w:hAnsi="Calibri" w:cs="Calibri"/>
          <w:sz w:val="24"/>
          <w:szCs w:val="24"/>
        </w:rPr>
        <w:t xml:space="preserve">obszaru resuscytacyjno zabiegowego Szpitalnego Oddziału ratunkowego </w:t>
      </w:r>
      <w:r w:rsidRPr="001D4547">
        <w:rPr>
          <w:rFonts w:ascii="Calibri" w:hAnsi="Calibri" w:cs="Calibri"/>
          <w:sz w:val="24"/>
          <w:szCs w:val="24"/>
        </w:rPr>
        <w:t xml:space="preserve">Szpitala Specjalistycznego </w:t>
      </w:r>
      <w:proofErr w:type="spellStart"/>
      <w:r w:rsidRPr="001D4547">
        <w:rPr>
          <w:rFonts w:ascii="Calibri" w:hAnsi="Calibri" w:cs="Calibri"/>
          <w:sz w:val="24"/>
          <w:szCs w:val="24"/>
        </w:rPr>
        <w:t>Artmedik</w:t>
      </w:r>
      <w:proofErr w:type="spellEnd"/>
      <w:r w:rsidRPr="001D4547">
        <w:rPr>
          <w:rFonts w:ascii="Calibri" w:hAnsi="Calibri" w:cs="Calibri"/>
          <w:sz w:val="24"/>
          <w:szCs w:val="24"/>
        </w:rPr>
        <w:t xml:space="preserve"> Spółka z ograniczoną odpowiedzialnością</w:t>
      </w:r>
      <w:r w:rsidR="003C1D95">
        <w:rPr>
          <w:rFonts w:ascii="Calibri" w:hAnsi="Calibri" w:cs="Calibri"/>
          <w:sz w:val="24"/>
          <w:szCs w:val="24"/>
        </w:rPr>
        <w:t xml:space="preserve"> </w:t>
      </w:r>
      <w:r w:rsidR="00AE3BC4">
        <w:rPr>
          <w:rFonts w:ascii="Calibri" w:hAnsi="Calibri" w:cs="Calibri"/>
          <w:sz w:val="24"/>
          <w:szCs w:val="24"/>
        </w:rPr>
        <w:t>w Jędrzejowie</w:t>
      </w:r>
      <w:r w:rsidRPr="001D4547">
        <w:rPr>
          <w:rFonts w:ascii="Calibri" w:hAnsi="Calibri" w:cs="Calibri"/>
          <w:sz w:val="24"/>
          <w:szCs w:val="24"/>
        </w:rPr>
        <w:t xml:space="preserve"> </w:t>
      </w:r>
      <w:r w:rsidRPr="001D4547">
        <w:rPr>
          <w:rFonts w:ascii="Calibri" w:hAnsi="Calibri" w:cs="Calibri"/>
          <w:sz w:val="24"/>
          <w:szCs w:val="24"/>
          <w:u w:val="single"/>
        </w:rPr>
        <w:t>oferuję:</w:t>
      </w:r>
    </w:p>
    <w:p w14:paraId="44AAE3E0" w14:textId="6089922F" w:rsidR="00945F68" w:rsidRPr="001D4547" w:rsidRDefault="00E97445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Łączną kwotę za wykonanie</w:t>
      </w:r>
      <w:r w:rsidR="00945F68"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>
        <w:rPr>
          <w:rFonts w:ascii="Calibri" w:hAnsi="Calibri" w:cs="Calibri"/>
          <w:sz w:val="24"/>
          <w:szCs w:val="24"/>
        </w:rPr>
        <w:t xml:space="preserve"> jako </w:t>
      </w:r>
      <w:r w:rsidR="006B3367">
        <w:rPr>
          <w:rFonts w:ascii="Calibri" w:hAnsi="Calibri" w:cs="Calibri"/>
          <w:sz w:val="24"/>
          <w:szCs w:val="24"/>
        </w:rPr>
        <w:t>Pakiet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1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2222F953" w14:textId="77777777" w:rsidR="00054222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032D67A3" w14:textId="5612604F" w:rsidR="00945F68" w:rsidRPr="002E377F" w:rsidRDefault="002E377F" w:rsidP="00945F68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1. </w:t>
      </w:r>
      <w:r w:rsidRPr="00D30E11">
        <w:rPr>
          <w:rFonts w:ascii="Calibri" w:hAnsi="Calibri" w:cs="Calibri"/>
          <w:b/>
          <w:sz w:val="24"/>
          <w:szCs w:val="24"/>
          <w:u w:val="single"/>
        </w:rPr>
        <w:t>Respirator transportowy  - 2 sztuki.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697"/>
        <w:gridCol w:w="6767"/>
      </w:tblGrid>
      <w:tr w:rsidR="00E26547" w:rsidRPr="003C1D95" w14:paraId="43E5138D" w14:textId="77777777" w:rsidTr="002E377F">
        <w:trPr>
          <w:trHeight w:val="470"/>
        </w:trPr>
        <w:tc>
          <w:tcPr>
            <w:tcW w:w="9464" w:type="dxa"/>
            <w:gridSpan w:val="2"/>
            <w:vAlign w:val="center"/>
          </w:tcPr>
          <w:p w14:paraId="57611EBD" w14:textId="6717DE07" w:rsidR="00E26547" w:rsidRPr="003C1D95" w:rsidRDefault="003A116B" w:rsidP="00DB12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Respirator Transportowy</w:t>
            </w:r>
          </w:p>
        </w:tc>
      </w:tr>
      <w:tr w:rsidR="00E26547" w:rsidRPr="003C1D95" w14:paraId="1A6A2A0F" w14:textId="77777777" w:rsidTr="002E377F">
        <w:trPr>
          <w:trHeight w:val="552"/>
        </w:trPr>
        <w:tc>
          <w:tcPr>
            <w:tcW w:w="9464" w:type="dxa"/>
            <w:gridSpan w:val="2"/>
            <w:vAlign w:val="center"/>
          </w:tcPr>
          <w:p w14:paraId="462BD3D3" w14:textId="77777777" w:rsidR="00E26547" w:rsidRPr="003C1D95" w:rsidRDefault="00E26547" w:rsidP="00E2654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Oferowane Urządzenie</w:t>
            </w:r>
          </w:p>
        </w:tc>
      </w:tr>
      <w:tr w:rsidR="00E26547" w:rsidRPr="003C1D95" w14:paraId="70BC75CC" w14:textId="77777777" w:rsidTr="002E377F">
        <w:trPr>
          <w:trHeight w:val="408"/>
        </w:trPr>
        <w:tc>
          <w:tcPr>
            <w:tcW w:w="2697" w:type="dxa"/>
            <w:vAlign w:val="center"/>
          </w:tcPr>
          <w:p w14:paraId="75DC4435" w14:textId="77777777" w:rsidR="00E26547" w:rsidRPr="003C1D95" w:rsidRDefault="00E26547" w:rsidP="00E26547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Producent, adres</w:t>
            </w:r>
          </w:p>
        </w:tc>
        <w:tc>
          <w:tcPr>
            <w:tcW w:w="6767" w:type="dxa"/>
          </w:tcPr>
          <w:p w14:paraId="1E319F64" w14:textId="77777777" w:rsidR="00E26547" w:rsidRPr="003C1D95" w:rsidRDefault="00E26547" w:rsidP="00B176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6547" w:rsidRPr="003C1D95" w14:paraId="0F48B17B" w14:textId="77777777" w:rsidTr="002E377F">
        <w:trPr>
          <w:trHeight w:val="432"/>
        </w:trPr>
        <w:tc>
          <w:tcPr>
            <w:tcW w:w="2697" w:type="dxa"/>
            <w:vAlign w:val="center"/>
          </w:tcPr>
          <w:p w14:paraId="09001557" w14:textId="77777777" w:rsidR="00E26547" w:rsidRPr="003C1D95" w:rsidRDefault="00E26547" w:rsidP="00E26547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Nazwa urządzenia, model</w:t>
            </w:r>
          </w:p>
        </w:tc>
        <w:tc>
          <w:tcPr>
            <w:tcW w:w="6767" w:type="dxa"/>
          </w:tcPr>
          <w:p w14:paraId="633F5264" w14:textId="77777777" w:rsidR="00E26547" w:rsidRPr="003C1D95" w:rsidRDefault="00E26547" w:rsidP="00B176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6547" w:rsidRPr="003C1D95" w14:paraId="61075347" w14:textId="77777777" w:rsidTr="002E377F">
        <w:trPr>
          <w:trHeight w:val="432"/>
        </w:trPr>
        <w:tc>
          <w:tcPr>
            <w:tcW w:w="2697" w:type="dxa"/>
            <w:vAlign w:val="center"/>
          </w:tcPr>
          <w:p w14:paraId="72CD656A" w14:textId="77777777" w:rsidR="00E26547" w:rsidRPr="003C1D95" w:rsidRDefault="00E26547" w:rsidP="00E26547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Kraj produkcji</w:t>
            </w:r>
          </w:p>
        </w:tc>
        <w:tc>
          <w:tcPr>
            <w:tcW w:w="6767" w:type="dxa"/>
          </w:tcPr>
          <w:p w14:paraId="4CB89A61" w14:textId="77777777" w:rsidR="00E26547" w:rsidRPr="003C1D95" w:rsidRDefault="00E26547" w:rsidP="00B176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6547" w:rsidRPr="003C1D95" w14:paraId="361E0033" w14:textId="77777777" w:rsidTr="002E377F">
        <w:trPr>
          <w:trHeight w:val="408"/>
        </w:trPr>
        <w:tc>
          <w:tcPr>
            <w:tcW w:w="2697" w:type="dxa"/>
            <w:vAlign w:val="center"/>
          </w:tcPr>
          <w:p w14:paraId="7112B50A" w14:textId="77777777" w:rsidR="00E26547" w:rsidRPr="003C1D95" w:rsidRDefault="00E26547" w:rsidP="00E26547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Rok produkcji</w:t>
            </w:r>
          </w:p>
        </w:tc>
        <w:tc>
          <w:tcPr>
            <w:tcW w:w="6767" w:type="dxa"/>
          </w:tcPr>
          <w:p w14:paraId="75B83033" w14:textId="77777777" w:rsidR="00E26547" w:rsidRPr="003C1D95" w:rsidRDefault="00E26547" w:rsidP="00B176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6547" w:rsidRPr="003C1D95" w14:paraId="25AF4D96" w14:textId="77777777" w:rsidTr="002E377F">
        <w:trPr>
          <w:trHeight w:val="432"/>
        </w:trPr>
        <w:tc>
          <w:tcPr>
            <w:tcW w:w="2697" w:type="dxa"/>
            <w:vAlign w:val="center"/>
          </w:tcPr>
          <w:p w14:paraId="37FA7F1E" w14:textId="77777777" w:rsidR="00E26547" w:rsidRPr="003C1D95" w:rsidRDefault="00E26547" w:rsidP="00E26547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Inne, podać jakie</w:t>
            </w:r>
          </w:p>
        </w:tc>
        <w:tc>
          <w:tcPr>
            <w:tcW w:w="6767" w:type="dxa"/>
          </w:tcPr>
          <w:p w14:paraId="1FEB6C88" w14:textId="77777777" w:rsidR="00E26547" w:rsidRPr="003C1D95" w:rsidRDefault="00E26547" w:rsidP="00B176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D59744C" w14:textId="77777777" w:rsidR="00854316" w:rsidRDefault="00854316" w:rsidP="00B24680">
      <w:pPr>
        <w:rPr>
          <w:rFonts w:ascii="Calibri" w:hAnsi="Calibri" w:cs="Calibri"/>
        </w:rPr>
      </w:pPr>
    </w:p>
    <w:p w14:paraId="173DD2D9" w14:textId="77777777" w:rsidR="00826E6E" w:rsidRPr="00A5353E" w:rsidRDefault="00826E6E" w:rsidP="00B24680">
      <w:pPr>
        <w:rPr>
          <w:rFonts w:ascii="Calibri" w:hAnsi="Calibri" w:cs="Calibri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969"/>
        <w:gridCol w:w="993"/>
        <w:gridCol w:w="1134"/>
        <w:gridCol w:w="1134"/>
        <w:gridCol w:w="1559"/>
      </w:tblGrid>
      <w:tr w:rsidR="003C1D95" w:rsidRPr="003C1D95" w14:paraId="1416A861" w14:textId="01357938" w:rsidTr="003C1D95">
        <w:trPr>
          <w:trHeight w:val="67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78A18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C1D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965CD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35452" w14:textId="732CDE6A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5D802C" w14:textId="77777777" w:rsidR="003C1D95" w:rsidRPr="003C1D95" w:rsidRDefault="003C1D95" w:rsidP="002E3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TAK – spełniam</w:t>
            </w:r>
          </w:p>
          <w:p w14:paraId="3BCDCE4C" w14:textId="6D0ACE9B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NIE – nie spełniam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96B08C" w14:textId="52A4FA1B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77FB35" w14:textId="1E1BC9EF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Potwierdzenie spełniania danego parametru w załączonej dokumentacji technicznej.</w:t>
            </w:r>
          </w:p>
        </w:tc>
      </w:tr>
      <w:tr w:rsidR="003C1D95" w:rsidRPr="003C1D95" w14:paraId="432D59D4" w14:textId="44ED245B" w:rsidTr="003C1D95">
        <w:trPr>
          <w:trHeight w:val="31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465BDE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3F2A30" w14:textId="77777777" w:rsidR="003C1D95" w:rsidRPr="003C1D95" w:rsidRDefault="003C1D95" w:rsidP="003A11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Parametry ogólne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426BC6" w14:textId="77777777" w:rsidR="003C1D95" w:rsidRPr="003C1D95" w:rsidRDefault="003C1D95" w:rsidP="003A11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AFBF93" w14:textId="77777777" w:rsidR="003C1D95" w:rsidRPr="003C1D95" w:rsidRDefault="003C1D95" w:rsidP="003A11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88B46E" w14:textId="77777777" w:rsidR="003C1D95" w:rsidRPr="003C1D95" w:rsidRDefault="003C1D95" w:rsidP="003A11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987F10" w14:textId="77777777" w:rsidR="003C1D95" w:rsidRPr="003C1D95" w:rsidRDefault="003C1D95" w:rsidP="003A11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675402A8" w14:textId="6D4F7801" w:rsidTr="003C1D95">
        <w:trPr>
          <w:trHeight w:val="93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BFE1F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0B883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Respirator do terapii niewydolności oddechowej różnego pochodzenia dla dorosłych i dzieci w warunkach szpitalnych i transportu wewnątrzszpitalnego.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35DD9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B58369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3A21A8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BBAD7C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791F4DD5" w14:textId="66FB2FE8" w:rsidTr="003C1D95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6C30C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558EF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Respirator na podstawie jezdnej z blokadą kół.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19DCA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35F083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C332A7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69CA8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788C218F" w14:textId="6E8B3817" w:rsidTr="003C1D95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9E388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ABBB0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Zasilanie podstawowe z sieci elektrycznej 230V, 50/60 </w:t>
            </w:r>
            <w:proofErr w:type="spellStart"/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Hz</w:t>
            </w:r>
            <w:proofErr w:type="spellEnd"/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F1C43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E2B87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6924C1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F3BA2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304007A4" w14:textId="3A391DF2" w:rsidTr="003C1D95">
        <w:trPr>
          <w:trHeight w:val="104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06861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12DC6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bookmarkStart w:id="1" w:name="RANGE!B6"/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Wyposażony we własne, wbudowane w część główną respiratora, niezależne od sieci centralnej źródło powietrza medycznego zapewniające pracę w całym zakresie trybów wentylacji i nastaw.</w:t>
            </w:r>
            <w:bookmarkEnd w:id="1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5EB49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04D4D6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91EDBD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3E942C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281F82C3" w14:textId="47C72BDC" w:rsidTr="003C1D95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1FA4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CF4F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Cicha praca urządzenia  przy typowych nastawach wentylacji ≤ 45dB.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CEF28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10020F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224C71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EA6286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596B72C5" w14:textId="40D29315" w:rsidTr="003C1D95">
        <w:trPr>
          <w:trHeight w:val="83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83347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423B9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Zasilanie awaryjne respiratora  na minimum 45 minut pracy wraz z wbudowanym źródłem powietrza medycznego.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B76D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E60D4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99ACDD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175C0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0369738A" w14:textId="5AEF40E2" w:rsidTr="003C1D95">
        <w:trPr>
          <w:trHeight w:val="7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EC6C9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CD0FA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Możliwość rozbudowy zasilania awaryjnego do minimum  3 godzin pracy niezależnej od sieci elektrycznej.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9FD5C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84CEC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1C2E19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98FACA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477C0680" w14:textId="32D9E54F" w:rsidTr="003C1D95">
        <w:trPr>
          <w:trHeight w:val="84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222B0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9A490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Gwarancja producenta na wbudowaną turbinę min. 8 lat, niezależna od udzielonej gwarancji na pozostałe podzespoły.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AEE12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335528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727C4D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3EDDF0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62B58C2F" w14:textId="42D54303" w:rsidTr="003C1D95">
        <w:trPr>
          <w:trHeight w:val="72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22DC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3C805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Zasilanie w sprężony tlen z instalacji centralnej pod ciśnieniem w zakresie nie mniejszym niż 2,8 - 5,5 bar.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D4AA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7FCC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A7CA8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78A9A1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53B87A4F" w14:textId="5210294E" w:rsidTr="003C1D95">
        <w:trPr>
          <w:trHeight w:val="937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FC4A8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85C36" w14:textId="77777777" w:rsidR="003C1D95" w:rsidRPr="003C1D95" w:rsidRDefault="003C1D95" w:rsidP="003A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Respirator przystosowany do pracy z nawilżaczem aktywnym lub wymiennikiem wilgoci typu HME ("sztuczny nos").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67522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871ED3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8AB39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0D686E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3C92FCC2" w14:textId="0A6C2EAA" w:rsidTr="003C1D95">
        <w:trPr>
          <w:trHeight w:val="42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39042F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6276F6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Tryby wentylacji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7A86D3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89C8F3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1EB874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46D60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3BBED509" w14:textId="7F8E5D3A" w:rsidTr="003C1D95">
        <w:trPr>
          <w:trHeight w:val="8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7697A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666B4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Wentylacja objętościowo kontrolowana w trybach typu CMV, AC, VC-SIMV.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EEB1E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330018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1501D3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9B7661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5756ECAE" w14:textId="4E1927E7" w:rsidTr="003C1D95">
        <w:trPr>
          <w:trHeight w:val="83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F8CE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DD442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Wentylacja ciśnieniowo kontrolowana w trybach typu: PC-AC, BIPAP, </w:t>
            </w:r>
            <w:proofErr w:type="spellStart"/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BiLevel</w:t>
            </w:r>
            <w:proofErr w:type="spellEnd"/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DuoPAP</w:t>
            </w:r>
            <w:proofErr w:type="spellEnd"/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4CD5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05F9B9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433290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1C9964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7BBB1F15" w14:textId="02356E51" w:rsidTr="003C1D95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2BA22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B8BE9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Oddech spontaniczny wspomagany ciśnieniem PS.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33027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91F1AF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AEEC30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D5DCDC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4BCF7AD4" w14:textId="6586D00B" w:rsidTr="003C1D95">
        <w:trPr>
          <w:trHeight w:val="93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45D71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198C9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Dodatnie ciśnienie końcowo-wydechowe/ Ciągłe dodatnie ciśnienie w drogach oddechowych PEEP / CPAP.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F1D9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214982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2DB326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E82AF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790F7597" w14:textId="08C4E79A" w:rsidTr="003C1D95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807B4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C8BC9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Wentylacja nieinwazyjna przez maskę NIV dostępna we wszystkich trybach wentylacji.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B808C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C8CA2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168E6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F5B652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2B7CD745" w14:textId="6160242E" w:rsidTr="003C1D95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F1013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88A3B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Automatyczne westchnienia z regulacją z regulacją poziomu PEEP.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F7C3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786A3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6E5AAD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58E1FC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0527CADC" w14:textId="2CE26241" w:rsidTr="003C1D95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B4D54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27280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Wentylacja bezdechu z regulacją parametrów.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F4A08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227CB7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2DA450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E02C10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1F6A17E3" w14:textId="4A070A20" w:rsidTr="003C1D95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E0501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2E236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Wdech ręczny, ręczne przedłużenie fazy wdechu.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D0C3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16ECF2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BEEF5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1C3CD4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692E1962" w14:textId="55564444" w:rsidTr="003C1D95">
        <w:trPr>
          <w:trHeight w:val="79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30FA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BFEEB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Możliwość rozbudowy o obowiązkową objętościową wentylację minutową typu MMV.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F25E9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BE92F9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CA7352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85C7D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6E77618E" w14:textId="4C501C22" w:rsidTr="003C1D95">
        <w:trPr>
          <w:trHeight w:val="44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0B838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7FA3C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Tryb wentylacji APRV.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7AAFD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6BC226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E404B7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541174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6B8BB2FB" w14:textId="0C2E6576" w:rsidTr="003C1D95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686E2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8782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Automatyczna funkcja </w:t>
            </w:r>
            <w:proofErr w:type="spellStart"/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pre</w:t>
            </w:r>
            <w:proofErr w:type="spellEnd"/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i post </w:t>
            </w:r>
            <w:proofErr w:type="spellStart"/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oxygenacji</w:t>
            </w:r>
            <w:proofErr w:type="spellEnd"/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do toalety oskrzeli.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8665C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FD60C0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9E3E89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F71CEE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3A4BBEC6" w14:textId="251DD817" w:rsidTr="003C1D95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E4609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1B50A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Terapia O2 wysokimi przepływami minimum 55 l/min.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B1E72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1F395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E69471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F7A720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572E2D10" w14:textId="2BD33604" w:rsidTr="003C1D95">
        <w:trPr>
          <w:trHeight w:val="97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29716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AE2B6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Funkcja automatycznej adaptacji przepływu wdechowego typu </w:t>
            </w:r>
            <w:proofErr w:type="spellStart"/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AutoFlow</w:t>
            </w:r>
            <w:proofErr w:type="spellEnd"/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 celu uzyskania jak </w:t>
            </w:r>
            <w:proofErr w:type="spellStart"/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naniższego</w:t>
            </w:r>
            <w:proofErr w:type="spellEnd"/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ciśnienia wdechowego w trybach wentylacji z kontrolowaną objętością.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8310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7FDC0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CF2B44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CC048D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09666EF5" w14:textId="0DD791E8" w:rsidTr="003C1D95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3B640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37D41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Automatyczna kompensacja oporów rurki intubacyjnej.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915CF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8CF167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A29A48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052E5A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19870CBC" w14:textId="3BCFE798" w:rsidTr="003C1D95">
        <w:trPr>
          <w:trHeight w:val="51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BB6EC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9627A7" w14:textId="77777777" w:rsidR="003C1D95" w:rsidRPr="003C1D95" w:rsidRDefault="003C1D95" w:rsidP="003A11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Parametry regulowane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97C1D91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CC7F07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8B9008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F49533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5A49F0AE" w14:textId="0F0C9D59" w:rsidTr="003C1D95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03F97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48602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Częstość oddechów w zakresie 2 - 80 l/min.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5C1D6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86920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9335E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FD0E4F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32ECE4A2" w14:textId="141AE8A2" w:rsidTr="003C1D95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3170E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857BE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Objętość pojedynczego oddechu w zakresie min 50 - 2000 ml.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ADDD3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E7323C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7CDAC4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5B531C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58E288B3" w14:textId="35904538" w:rsidTr="003C1D95">
        <w:trPr>
          <w:trHeight w:val="82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BF3C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47D86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Ciśnienie wdechu dla wentylacji ciśnieniowo kontrolowanych w zakresie min. 5 - 90 cm H</w:t>
            </w: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eastAsia="pl-PL"/>
              </w:rPr>
              <w:t>2</w:t>
            </w: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06229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1964D4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D25058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BC4C5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67D29B37" w14:textId="24C954AA" w:rsidTr="003C1D95">
        <w:trPr>
          <w:trHeight w:val="707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311A6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8BFE1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Ciśnienie wspomagania PSV w zakresie min. 0 - 30 cm H</w:t>
            </w: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eastAsia="pl-PL"/>
              </w:rPr>
              <w:t>2</w:t>
            </w: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 powyżej PEEP.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60BE2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27E96D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523061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1B3EE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051F59ED" w14:textId="542097D0" w:rsidTr="003C1D95">
        <w:trPr>
          <w:trHeight w:val="68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97D13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0118D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Ciśnienie PEEP / CPAP w zakresie min. 0 - 35 cm H</w:t>
            </w: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eastAsia="pl-PL"/>
              </w:rPr>
              <w:t>2</w:t>
            </w: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E2B48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A2C5AD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F991EA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6CE50D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167008CC" w14:textId="499BD912" w:rsidTr="003C1D95">
        <w:trPr>
          <w:trHeight w:val="84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99ABD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1FCA2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Czas wdechu dla oddechów VCV regulowany w zakresie min. 0,2 - 8,0 sek.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A0A0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D963E3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A7169A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36DF7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55390D22" w14:textId="01FE8DA7" w:rsidTr="003C1D95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E3886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B5249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Stężenie tlenu w mieszaninie oddechowej regulowane płynnie w zakresie min. 21 -100%.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079AF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B60D9D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88E517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8CE8F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7A1BD37B" w14:textId="41D1B5B4" w:rsidTr="003C1D95">
        <w:trPr>
          <w:trHeight w:val="78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9B409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C7936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Płynna regulacja przyspieszenia przepływu dla oddechów ciśnieniowo kontrolowanych i wspomaganych.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2F272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1FC1AC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39AB54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349BCD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55FF763E" w14:textId="6E49C00B" w:rsidTr="003C1D95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D0E3F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36.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84466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Przepływowe wyzwalanie </w:t>
            </w:r>
            <w:proofErr w:type="spellStart"/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wddechu</w:t>
            </w:r>
            <w:proofErr w:type="spellEnd"/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czułość przepływowa: minimalny zakres czułości wyzwalacza 1-10 l/min.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50221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9FF00D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0F094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594528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4699E006" w14:textId="61BEDD61" w:rsidTr="003C1D95">
        <w:trPr>
          <w:trHeight w:val="79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80296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81B11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Kompensacja przecieku, przepływ wdechowy minimum  200  l/min.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34E91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E0A033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B234AD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3FC7DF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03E218CF" w14:textId="13E3BCF6" w:rsidTr="003C1D95">
        <w:trPr>
          <w:trHeight w:val="111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42DBC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B39D3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Regulowane procentowe kryterium zakończenia fazy wdechowej w trybach ze wspomaganiem </w:t>
            </w:r>
            <w:proofErr w:type="spellStart"/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oddchu</w:t>
            </w:r>
            <w:proofErr w:type="spellEnd"/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 minimalny zakres 10 – 60 % szczytowego przepływu.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613C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DF487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584880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D4E217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63CCF5BE" w14:textId="5BF25316" w:rsidTr="003C1D95">
        <w:trPr>
          <w:trHeight w:val="56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DE6A4F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A11983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Parametry monitorowane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5C94FF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049D98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B4EE1A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6A5ED0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428CB456" w14:textId="5DC43A03" w:rsidTr="003C1D95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C64A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DF9FE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Aktualnie stosowany tryb wentylacji.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C35E7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7492DD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143527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F2670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35BB9050" w14:textId="2D67142B" w:rsidTr="003C1D95">
        <w:trPr>
          <w:trHeight w:val="45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F23C8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C6FA5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Całkowita częstość oddechów.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3EB6D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97E64D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8F289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7D77EE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207D701B" w14:textId="766EDC25" w:rsidTr="003C1D95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C0D20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06A14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Częstość oddechów spontanicznych.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25901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A0EEB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736C61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006CD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7FFCCF9E" w14:textId="295CD950" w:rsidTr="003C1D95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26F23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E5574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Objętość pojedynczego oddechu.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0FE69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8E1B7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5053A0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099E0A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2061E571" w14:textId="0E00C685" w:rsidTr="003C1D95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5D98F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811D8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Rzeczywista objętość wentylacji minutowej MV.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195EF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ACDEF3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403550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CC8A79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0B7E616D" w14:textId="17E9199A" w:rsidTr="003C1D95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BDDF1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E41BC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Wentylacja minutowa spontaniczna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CBAD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10B73A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8E271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87F406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705214CA" w14:textId="4EA9642B" w:rsidTr="003C1D95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C413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E40FA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Wentylacja minutowa, udział procentowy lub objętość minutowa przecieku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FB5E7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011311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8E7E3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74A53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0083B5C0" w14:textId="3CF39995" w:rsidTr="003C1D95">
        <w:trPr>
          <w:trHeight w:val="61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47A3A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1CBD4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Czas trwania fazy plateau.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545CD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F3FA50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AE30F7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57B81A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7814E432" w14:textId="083EA886" w:rsidTr="003C1D95">
        <w:trPr>
          <w:trHeight w:val="56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025FE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E77A9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Szczytowe ciśnienie wdechowe.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17366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1A7796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BFFA83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D3BF72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1F6F4965" w14:textId="64645D0A" w:rsidTr="003C1D95">
        <w:trPr>
          <w:trHeight w:val="55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351B1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1D322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Ciśnienie średnie.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DA568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B8002F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C17A6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5246A9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5EBD5D1E" w14:textId="646DAF2A" w:rsidTr="003C1D95">
        <w:trPr>
          <w:trHeight w:val="5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F6D87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9929B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Ciśnienie fazy plateau.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A37DA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6860C1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9CBFBA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E5BC24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04656B19" w14:textId="2E6FA1C6" w:rsidTr="003C1D95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A2736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EF7E5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Podatność statyczna lub dynamiczna płuc, oporność.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8C54A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CC28BA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986F27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9DE39A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2846944C" w14:textId="4331470A" w:rsidTr="003C1D95">
        <w:trPr>
          <w:trHeight w:val="52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A4EEF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31127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Integralny pomiar stężenia tlenu.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5AEFA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79B5A0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FF2032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7F1808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1D5BAB08" w14:textId="2AC9DD19" w:rsidTr="003C1D95">
        <w:trPr>
          <w:trHeight w:val="69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3FB9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8348A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Temperatura gazów oddechowych wyświetlana na ekranie sterującym respiratora.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453B1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76D78A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2C3EA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33DB08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28E018D7" w14:textId="6966784D" w:rsidTr="003C1D95">
        <w:trPr>
          <w:trHeight w:val="98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D23CD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35DC4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Możliwość rozbudowy o pomiar CO2 w strumieniu głównym z prezentacją parametrów i krzywej na ekranie respiratora.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1106E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CE1D2D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A074B6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221D3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0BF71B3A" w14:textId="06C8328F" w:rsidTr="003C1D95">
        <w:trPr>
          <w:trHeight w:val="112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5B18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55.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804C0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Sterowanie i monitorowanie na kolorowym, dotykowym, minimum 12 calowym ekranie krzywych oddechowych. Minimum krzywe: ciśnienie czas, przepływ/czas, objętość/czas.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AED86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DF5C9F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49A15F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484E6C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43653753" w14:textId="75F56118" w:rsidTr="003C1D95">
        <w:trPr>
          <w:trHeight w:val="111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C48FA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86E8C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Szybki start wentylacji z prekonfigurowanymi nastawami wentylacji w oparciu o podany przez użytkownika wzrost pacjenta (automatycznie wyliczone IBW).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5AE86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6A0F5F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1D9033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9ACA1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226BCBE6" w14:textId="0A4764EB" w:rsidTr="003C1D95">
        <w:trPr>
          <w:trHeight w:val="42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85388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93CDB" w14:textId="77777777" w:rsidR="003C1D95" w:rsidRPr="003C1D95" w:rsidRDefault="003C1D95" w:rsidP="003A116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Trendy z minimum 10 dni.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07D18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C04D3F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5D10A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F74450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57C94353" w14:textId="7C04B30F" w:rsidTr="003C1D95">
        <w:trPr>
          <w:trHeight w:val="55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7A09A7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D11001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5FC304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CA7D6F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B293BF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564C58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56FFE59C" w14:textId="18BBBC97" w:rsidTr="003C1D95">
        <w:trPr>
          <w:trHeight w:val="12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89CF2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9C8EE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komplecie 25x jednorazowych dwuramiennych obwodów oddechowych pacjenta oraz 10 jednorazowych zastawek wydechowych.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E243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F19159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EF33BF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3EA08E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09A54A79" w14:textId="7EA24E29" w:rsidTr="003C1D95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88224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56B34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  czujników przepływu do dezynfekcji.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E98B6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DBC23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7606F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9D6E5C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4EBD424C" w14:textId="399F95D1" w:rsidTr="003C1D95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6BAF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F08EB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zastawka wydechowa do sterylizacji.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5F6E3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00B736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1C1C04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4336F6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1F1939E6" w14:textId="3FA05282" w:rsidTr="003C1D95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543A9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1935E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 zastawek wydechowych jednorazowych.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F6959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0537D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751854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A2896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2415514F" w14:textId="4343B06C" w:rsidTr="003C1D95">
        <w:trPr>
          <w:trHeight w:val="71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EF9BC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F5839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Możliwość doposażenia respiratora w mobilny system zaopatrzenia  w tlen, 1 butla.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83BA7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FEAF40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01E3D8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D40657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290BB6B0" w14:textId="5F03E8AF" w:rsidTr="003C1D95">
        <w:trPr>
          <w:trHeight w:val="1127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CFCC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AE153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komplecie pneumatyczny nebulizator do wziewnego podawania leków synchronizowany z wdechem pacjenta sterowany z kokpitu respiratora.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2DE02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27E389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4FE23A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025A71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456F0054" w14:textId="595464DC" w:rsidTr="003C1D95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C4E1C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D6FA5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Możliwość wyboru stosowanego sposobu nawilżania w celu zwiększenia dokładności pomiarów.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10739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BD45E1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3CC56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AE3486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19CFF6DB" w14:textId="5721C209" w:rsidTr="003C1D95">
        <w:trPr>
          <w:trHeight w:val="50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C82A3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C852D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Płuco testowe.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DE0A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9FAFD4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BB4AF9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1DA671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0AF24B1D" w14:textId="1D87085B" w:rsidTr="003C1D95">
        <w:trPr>
          <w:trHeight w:val="69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DEC06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4926D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komplecie regulowany uchwyt do obwodów pacjenta.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216D2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FA80C9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4B7329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585396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7EECA2EA" w14:textId="378B9B1A" w:rsidTr="003C1D95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83C54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F1D1C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Polski interfejs i oprogramowanie aparatu. W komplecie instrukcja obsługi po polsku.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C96AA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4732EC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6AC40A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CA06B8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1D95" w:rsidRPr="003C1D95" w14:paraId="2C7A469E" w14:textId="3E708541" w:rsidTr="003C1D95">
        <w:trPr>
          <w:trHeight w:val="64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2DCD3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E6132" w14:textId="77777777" w:rsidR="003C1D95" w:rsidRPr="003C1D95" w:rsidRDefault="003C1D95" w:rsidP="003A1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Gwarancja min. 24 miesiące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8D23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D47CCD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8D17C5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B4E23B" w14:textId="77777777" w:rsidR="003C1D95" w:rsidRPr="003C1D95" w:rsidRDefault="003C1D95" w:rsidP="003A1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66B13FD3" w14:textId="77777777" w:rsidR="002E377F" w:rsidRDefault="002E377F" w:rsidP="00945F68">
      <w:pPr>
        <w:rPr>
          <w:rFonts w:ascii="Calibri" w:hAnsi="Calibri" w:cs="Calibri"/>
        </w:rPr>
      </w:pPr>
    </w:p>
    <w:p w14:paraId="14AE83F3" w14:textId="77777777" w:rsidR="002E377F" w:rsidRDefault="002E377F" w:rsidP="00945F68">
      <w:pPr>
        <w:rPr>
          <w:rFonts w:ascii="Calibri" w:hAnsi="Calibri" w:cs="Calibri"/>
        </w:rPr>
      </w:pPr>
    </w:p>
    <w:p w14:paraId="0608B402" w14:textId="77777777" w:rsidR="002E377F" w:rsidRDefault="002E377F" w:rsidP="00945F68">
      <w:pPr>
        <w:rPr>
          <w:rFonts w:ascii="Calibri" w:hAnsi="Calibri" w:cs="Calibri"/>
        </w:rPr>
      </w:pPr>
    </w:p>
    <w:p w14:paraId="16EE6315" w14:textId="77777777" w:rsidR="002E377F" w:rsidRDefault="002E377F" w:rsidP="00945F68">
      <w:pPr>
        <w:rPr>
          <w:rFonts w:ascii="Calibri" w:hAnsi="Calibri" w:cs="Calibri"/>
        </w:rPr>
      </w:pPr>
    </w:p>
    <w:p w14:paraId="525BD280" w14:textId="77777777" w:rsidR="002E377F" w:rsidRDefault="002E377F" w:rsidP="00945F68">
      <w:pPr>
        <w:rPr>
          <w:rFonts w:ascii="Calibri" w:hAnsi="Calibri" w:cs="Calibri"/>
        </w:rPr>
      </w:pPr>
    </w:p>
    <w:p w14:paraId="7D5EF341" w14:textId="77777777" w:rsidR="002E377F" w:rsidRDefault="002E377F" w:rsidP="002E377F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lastRenderedPageBreak/>
        <w:t xml:space="preserve">2. Aparat do znieczulenia 1 sztuka. </w:t>
      </w:r>
    </w:p>
    <w:tbl>
      <w:tblPr>
        <w:tblStyle w:val="Tabela-Siatka"/>
        <w:tblW w:w="9231" w:type="dxa"/>
        <w:tblLook w:val="04A0" w:firstRow="1" w:lastRow="0" w:firstColumn="1" w:lastColumn="0" w:noHBand="0" w:noVBand="1"/>
      </w:tblPr>
      <w:tblGrid>
        <w:gridCol w:w="2671"/>
        <w:gridCol w:w="6560"/>
      </w:tblGrid>
      <w:tr w:rsidR="002E377F" w:rsidRPr="002E377F" w14:paraId="501F5895" w14:textId="77777777" w:rsidTr="002E6FA3">
        <w:trPr>
          <w:trHeight w:val="465"/>
        </w:trPr>
        <w:tc>
          <w:tcPr>
            <w:tcW w:w="9231" w:type="dxa"/>
            <w:gridSpan w:val="2"/>
            <w:vAlign w:val="center"/>
          </w:tcPr>
          <w:p w14:paraId="2D667EE8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b/>
                <w:bCs/>
                <w:sz w:val="16"/>
                <w:szCs w:val="16"/>
              </w:rPr>
            </w:pPr>
            <w:r w:rsidRPr="002E37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Aparat do znieczulenia</w:t>
            </w:r>
          </w:p>
        </w:tc>
      </w:tr>
      <w:tr w:rsidR="002E377F" w:rsidRPr="002E377F" w14:paraId="632A590D" w14:textId="77777777" w:rsidTr="002E6FA3">
        <w:trPr>
          <w:trHeight w:val="546"/>
        </w:trPr>
        <w:tc>
          <w:tcPr>
            <w:tcW w:w="9231" w:type="dxa"/>
            <w:gridSpan w:val="2"/>
            <w:vAlign w:val="center"/>
          </w:tcPr>
          <w:p w14:paraId="5D961ED9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b/>
                <w:bCs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bCs/>
                <w:sz w:val="16"/>
                <w:szCs w:val="16"/>
              </w:rPr>
              <w:t>Oferowane Urządzenie</w:t>
            </w:r>
          </w:p>
        </w:tc>
      </w:tr>
      <w:tr w:rsidR="002E377F" w:rsidRPr="002E377F" w14:paraId="76802A1C" w14:textId="77777777" w:rsidTr="002E6FA3">
        <w:trPr>
          <w:trHeight w:val="403"/>
        </w:trPr>
        <w:tc>
          <w:tcPr>
            <w:tcW w:w="2671" w:type="dxa"/>
            <w:vAlign w:val="center"/>
          </w:tcPr>
          <w:p w14:paraId="6AA728FA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Producent, adres</w:t>
            </w:r>
          </w:p>
        </w:tc>
        <w:tc>
          <w:tcPr>
            <w:tcW w:w="6560" w:type="dxa"/>
          </w:tcPr>
          <w:p w14:paraId="29DBF62F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2E377F" w:rsidRPr="002E377F" w14:paraId="362A86ED" w14:textId="77777777" w:rsidTr="002E6FA3">
        <w:trPr>
          <w:trHeight w:val="427"/>
        </w:trPr>
        <w:tc>
          <w:tcPr>
            <w:tcW w:w="2671" w:type="dxa"/>
            <w:vAlign w:val="center"/>
          </w:tcPr>
          <w:p w14:paraId="2DDC677D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Nazwa urządzenia, model</w:t>
            </w:r>
          </w:p>
        </w:tc>
        <w:tc>
          <w:tcPr>
            <w:tcW w:w="6560" w:type="dxa"/>
          </w:tcPr>
          <w:p w14:paraId="7B7AEEDD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2E377F" w:rsidRPr="002E377F" w14:paraId="6FA2E91F" w14:textId="77777777" w:rsidTr="002E6FA3">
        <w:trPr>
          <w:trHeight w:val="427"/>
        </w:trPr>
        <w:tc>
          <w:tcPr>
            <w:tcW w:w="2671" w:type="dxa"/>
            <w:vAlign w:val="center"/>
          </w:tcPr>
          <w:p w14:paraId="188708A4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Kraj produkcji</w:t>
            </w:r>
          </w:p>
        </w:tc>
        <w:tc>
          <w:tcPr>
            <w:tcW w:w="6560" w:type="dxa"/>
          </w:tcPr>
          <w:p w14:paraId="0F634D8E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2E377F" w:rsidRPr="002E377F" w14:paraId="5AB2C24F" w14:textId="77777777" w:rsidTr="002E6FA3">
        <w:trPr>
          <w:trHeight w:val="403"/>
        </w:trPr>
        <w:tc>
          <w:tcPr>
            <w:tcW w:w="2671" w:type="dxa"/>
            <w:vAlign w:val="center"/>
          </w:tcPr>
          <w:p w14:paraId="57D62E5D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Rok produkcji</w:t>
            </w:r>
          </w:p>
        </w:tc>
        <w:tc>
          <w:tcPr>
            <w:tcW w:w="6560" w:type="dxa"/>
          </w:tcPr>
          <w:p w14:paraId="4EBD9966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2E377F" w:rsidRPr="002E377F" w14:paraId="53844742" w14:textId="77777777" w:rsidTr="002E6FA3">
        <w:trPr>
          <w:trHeight w:val="427"/>
        </w:trPr>
        <w:tc>
          <w:tcPr>
            <w:tcW w:w="2671" w:type="dxa"/>
            <w:vAlign w:val="center"/>
          </w:tcPr>
          <w:p w14:paraId="16D52BE4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Inne, podać jakie</w:t>
            </w:r>
          </w:p>
        </w:tc>
        <w:tc>
          <w:tcPr>
            <w:tcW w:w="6560" w:type="dxa"/>
          </w:tcPr>
          <w:p w14:paraId="0B017F7B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</w:tbl>
    <w:p w14:paraId="3EA7130D" w14:textId="77777777" w:rsidR="002E377F" w:rsidRDefault="002E377F" w:rsidP="002E377F">
      <w:pPr>
        <w:rPr>
          <w:rFonts w:ascii="Calibri" w:hAnsi="Calibri" w:cs="Calibri"/>
          <w:b/>
          <w:u w:val="single"/>
        </w:rPr>
      </w:pPr>
    </w:p>
    <w:tbl>
      <w:tblPr>
        <w:tblW w:w="9147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3828"/>
        <w:gridCol w:w="992"/>
        <w:gridCol w:w="1134"/>
        <w:gridCol w:w="1276"/>
        <w:gridCol w:w="1275"/>
      </w:tblGrid>
      <w:tr w:rsidR="002E377F" w:rsidRPr="002E377F" w14:paraId="047487E6" w14:textId="77777777" w:rsidTr="002E6FA3">
        <w:trPr>
          <w:trHeight w:val="535"/>
        </w:trPr>
        <w:tc>
          <w:tcPr>
            <w:tcW w:w="642" w:type="dxa"/>
          </w:tcPr>
          <w:p w14:paraId="0FEED96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E377F"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828" w:type="dxa"/>
            <w:shd w:val="solid" w:color="FFFFFF" w:fill="auto"/>
          </w:tcPr>
          <w:p w14:paraId="5916F51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  <w:t xml:space="preserve">Parametr </w:t>
            </w:r>
          </w:p>
        </w:tc>
        <w:tc>
          <w:tcPr>
            <w:tcW w:w="992" w:type="dxa"/>
            <w:shd w:val="solid" w:color="FFFFFF" w:fill="auto"/>
            <w:vAlign w:val="center"/>
          </w:tcPr>
          <w:p w14:paraId="60C682A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</w:pPr>
            <w:r w:rsidRPr="002E377F">
              <w:rPr>
                <w:rFonts w:ascii="Calibri" w:eastAsia="Times New Roman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1134" w:type="dxa"/>
            <w:shd w:val="solid" w:color="FFFFFF" w:fill="auto"/>
          </w:tcPr>
          <w:p w14:paraId="3A8EF2B9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b/>
                <w:bCs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bCs/>
                <w:sz w:val="16"/>
                <w:szCs w:val="16"/>
              </w:rPr>
              <w:t>TAK – spełniam</w:t>
            </w:r>
          </w:p>
          <w:p w14:paraId="1902639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bCs/>
                <w:sz w:val="16"/>
                <w:szCs w:val="16"/>
              </w:rPr>
              <w:t>NIE – nie spełniam</w:t>
            </w:r>
          </w:p>
        </w:tc>
        <w:tc>
          <w:tcPr>
            <w:tcW w:w="1276" w:type="dxa"/>
            <w:shd w:val="solid" w:color="FFFFFF" w:fill="auto"/>
          </w:tcPr>
          <w:p w14:paraId="0BB2B30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1275" w:type="dxa"/>
            <w:shd w:val="solid" w:color="FFFFFF" w:fill="auto"/>
          </w:tcPr>
          <w:p w14:paraId="6189F47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bCs/>
                <w:sz w:val="16"/>
                <w:szCs w:val="16"/>
              </w:rPr>
              <w:t>Potwierdzenie spełniania danego parametru w załączonej dokumentacji technicznej.</w:t>
            </w:r>
          </w:p>
        </w:tc>
      </w:tr>
      <w:tr w:rsidR="002E377F" w:rsidRPr="002E377F" w14:paraId="3E4BA28B" w14:textId="77777777" w:rsidTr="002E6FA3">
        <w:trPr>
          <w:trHeight w:val="336"/>
        </w:trPr>
        <w:tc>
          <w:tcPr>
            <w:tcW w:w="642" w:type="dxa"/>
            <w:shd w:val="clear" w:color="auto" w:fill="D9D9D9" w:themeFill="background1" w:themeFillShade="D9"/>
          </w:tcPr>
          <w:p w14:paraId="058E300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3AD5ACE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  <w:t>Parametry ogólne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257C9E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CE9798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3E855B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32CF1F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377F" w:rsidRPr="002E377F" w14:paraId="6DC36ECF" w14:textId="77777777" w:rsidTr="002E6FA3">
        <w:trPr>
          <w:trHeight w:val="659"/>
        </w:trPr>
        <w:tc>
          <w:tcPr>
            <w:tcW w:w="642" w:type="dxa"/>
          </w:tcPr>
          <w:p w14:paraId="76A7741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828" w:type="dxa"/>
          </w:tcPr>
          <w:p w14:paraId="111DFFD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Aparat na podstawie jezdnej, hamulec centralny co najmniej dwóch przednich kół </w:t>
            </w:r>
          </w:p>
        </w:tc>
        <w:tc>
          <w:tcPr>
            <w:tcW w:w="992" w:type="dxa"/>
          </w:tcPr>
          <w:p w14:paraId="46EC67E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765B7E8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12114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32DC3F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3FBC4640" w14:textId="77777777" w:rsidTr="002E6FA3">
        <w:trPr>
          <w:trHeight w:val="682"/>
        </w:trPr>
        <w:tc>
          <w:tcPr>
            <w:tcW w:w="642" w:type="dxa"/>
          </w:tcPr>
          <w:p w14:paraId="7D7EEF1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828" w:type="dxa"/>
          </w:tcPr>
          <w:p w14:paraId="09A8056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Fabryczne uchwyty na dwie 10 litrowe butle rezerwowe, reduktory do butli O2 i N2O niewbudowane</w:t>
            </w:r>
          </w:p>
        </w:tc>
        <w:tc>
          <w:tcPr>
            <w:tcW w:w="992" w:type="dxa"/>
          </w:tcPr>
          <w:p w14:paraId="0DE305A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595B851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0EC05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BF6A24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6B4E65B0" w14:textId="77777777" w:rsidTr="002E6FA3">
        <w:trPr>
          <w:trHeight w:val="514"/>
        </w:trPr>
        <w:tc>
          <w:tcPr>
            <w:tcW w:w="642" w:type="dxa"/>
          </w:tcPr>
          <w:p w14:paraId="34DFD19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828" w:type="dxa"/>
          </w:tcPr>
          <w:p w14:paraId="0978DE4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Aparat przystosowany do pracy przy ciśnieniu sieci centralnej dla: O2, N2O, Powietrza od 2,7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kPa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 x 100</w:t>
            </w:r>
          </w:p>
        </w:tc>
        <w:tc>
          <w:tcPr>
            <w:tcW w:w="992" w:type="dxa"/>
          </w:tcPr>
          <w:p w14:paraId="7CF53C9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67232A8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24430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92D562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13718B86" w14:textId="77777777" w:rsidTr="002E6FA3">
        <w:trPr>
          <w:trHeight w:val="657"/>
        </w:trPr>
        <w:tc>
          <w:tcPr>
            <w:tcW w:w="642" w:type="dxa"/>
          </w:tcPr>
          <w:p w14:paraId="399FFD2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828" w:type="dxa"/>
            <w:shd w:val="solid" w:color="FFFFFF" w:fill="auto"/>
          </w:tcPr>
          <w:p w14:paraId="49BEE64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Podgrzewany system oddechowy, możliwe wyłączenie/ włączenie podgrzewania przez użytkownika w czasie znieczulania</w:t>
            </w:r>
          </w:p>
        </w:tc>
        <w:tc>
          <w:tcPr>
            <w:tcW w:w="992" w:type="dxa"/>
          </w:tcPr>
          <w:p w14:paraId="3B95255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63C60B2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A7299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AF27B5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6AACFB75" w14:textId="77777777" w:rsidTr="002E6FA3">
        <w:trPr>
          <w:trHeight w:val="514"/>
        </w:trPr>
        <w:tc>
          <w:tcPr>
            <w:tcW w:w="642" w:type="dxa"/>
          </w:tcPr>
          <w:p w14:paraId="060256E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828" w:type="dxa"/>
            <w:shd w:val="solid" w:color="FFFFFF" w:fill="auto"/>
          </w:tcPr>
          <w:p w14:paraId="22CC400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Awaryjne zasilanie elektryczne całego systemu z wbudowanego akumulatora na co najmniej 45 minut</w:t>
            </w:r>
          </w:p>
        </w:tc>
        <w:tc>
          <w:tcPr>
            <w:tcW w:w="992" w:type="dxa"/>
          </w:tcPr>
          <w:p w14:paraId="10C1D05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7661A9F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C229D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2CC177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10EF133C" w14:textId="77777777" w:rsidTr="002E6FA3">
        <w:trPr>
          <w:trHeight w:val="514"/>
        </w:trPr>
        <w:tc>
          <w:tcPr>
            <w:tcW w:w="642" w:type="dxa"/>
          </w:tcPr>
          <w:p w14:paraId="09379F6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828" w:type="dxa"/>
          </w:tcPr>
          <w:p w14:paraId="35EC2D5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Wbudowane, regulowane - co najmniej trzystopniowe, oświetlenie powierzchni roboczej</w:t>
            </w:r>
          </w:p>
        </w:tc>
        <w:tc>
          <w:tcPr>
            <w:tcW w:w="992" w:type="dxa"/>
          </w:tcPr>
          <w:p w14:paraId="4093DEB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03D3B4E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CEB72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4558C2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7C4B12DF" w14:textId="77777777" w:rsidTr="002E6FA3">
        <w:trPr>
          <w:trHeight w:val="346"/>
        </w:trPr>
        <w:tc>
          <w:tcPr>
            <w:tcW w:w="642" w:type="dxa"/>
          </w:tcPr>
          <w:p w14:paraId="3EC18E8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828" w:type="dxa"/>
          </w:tcPr>
          <w:p w14:paraId="2285D7E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Jedna duża szuflada na akcesoria, blokowana</w:t>
            </w:r>
          </w:p>
        </w:tc>
        <w:tc>
          <w:tcPr>
            <w:tcW w:w="992" w:type="dxa"/>
          </w:tcPr>
          <w:p w14:paraId="03B9040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6BDD2A9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B86BE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40F5C0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557029B2" w14:textId="77777777" w:rsidTr="002E6FA3">
        <w:trPr>
          <w:trHeight w:val="854"/>
        </w:trPr>
        <w:tc>
          <w:tcPr>
            <w:tcW w:w="642" w:type="dxa"/>
          </w:tcPr>
          <w:p w14:paraId="671FDF0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28" w:type="dxa"/>
            <w:shd w:val="solid" w:color="FFFFFF" w:fill="auto"/>
          </w:tcPr>
          <w:p w14:paraId="4CBC370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Prezentacja ciśnień gazów w sieci centralnej i w butlach rezerwowych na ekranie głównym respiratora lub na ekranie LCD monitora stanu aparatu do znieczulania</w:t>
            </w:r>
          </w:p>
        </w:tc>
        <w:tc>
          <w:tcPr>
            <w:tcW w:w="992" w:type="dxa"/>
          </w:tcPr>
          <w:p w14:paraId="6B97204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</w:tcPr>
          <w:p w14:paraId="1FBEAB8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C7ECA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0CEB7D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67AE8663" w14:textId="77777777" w:rsidTr="002E6FA3">
        <w:trPr>
          <w:trHeight w:val="595"/>
        </w:trPr>
        <w:tc>
          <w:tcPr>
            <w:tcW w:w="642" w:type="dxa"/>
          </w:tcPr>
          <w:p w14:paraId="4AFC630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14:paraId="4F70342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System bezpieczeństwa zapewniający co najmniej 25% udział O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  <w:vertAlign w:val="subscript"/>
              </w:rPr>
              <w:t>2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 w mieszaninie z N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  <w:vertAlign w:val="subscript"/>
              </w:rPr>
              <w:t>2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992" w:type="dxa"/>
          </w:tcPr>
          <w:p w14:paraId="1E8D748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33BBB63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49E95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588AF0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0539AAC5" w14:textId="77777777" w:rsidTr="002E6FA3">
        <w:trPr>
          <w:trHeight w:val="1361"/>
        </w:trPr>
        <w:tc>
          <w:tcPr>
            <w:tcW w:w="642" w:type="dxa"/>
          </w:tcPr>
          <w:p w14:paraId="2D6679A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28" w:type="dxa"/>
          </w:tcPr>
          <w:p w14:paraId="4F56C96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Elektroniczny mieszalnik: zapewniający utrzymanie ustawionego wdechowego stężenia tlenu przy zmianie wielkości przepływu świeżych gazów i utrzymanie ustawionego przepływu świeżych gazów przy zmianie stężenia tlenu w mieszaninie podawanej do pacjenta </w:t>
            </w:r>
          </w:p>
        </w:tc>
        <w:tc>
          <w:tcPr>
            <w:tcW w:w="992" w:type="dxa"/>
          </w:tcPr>
          <w:p w14:paraId="4F7928F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76248C0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1DBB2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6A14DF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5A39CB9C" w14:textId="77777777" w:rsidTr="002E6FA3">
        <w:trPr>
          <w:trHeight w:val="854"/>
        </w:trPr>
        <w:tc>
          <w:tcPr>
            <w:tcW w:w="642" w:type="dxa"/>
          </w:tcPr>
          <w:p w14:paraId="1059027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28" w:type="dxa"/>
          </w:tcPr>
          <w:p w14:paraId="41C039D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Aparat z czujnikami przepływu wdechowym i wydechowym. Czujniki wykorzystujące do pomiaru zasadę termoanemometrii elektrycznej. Czujniki mogą być sterylizowane parowo </w:t>
            </w:r>
          </w:p>
        </w:tc>
        <w:tc>
          <w:tcPr>
            <w:tcW w:w="992" w:type="dxa"/>
          </w:tcPr>
          <w:p w14:paraId="0678BAB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609EBEE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0DF93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41E51E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2F1CA624" w14:textId="77777777" w:rsidTr="002E6FA3">
        <w:trPr>
          <w:trHeight w:val="1027"/>
        </w:trPr>
        <w:tc>
          <w:tcPr>
            <w:tcW w:w="642" w:type="dxa"/>
          </w:tcPr>
          <w:p w14:paraId="764509B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3828" w:type="dxa"/>
          </w:tcPr>
          <w:p w14:paraId="5191CC5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Wirtualne przepływomierze, stężenie O2 w mieszaninie podawanej do pacjenta i przepływ świeżych gazów prezentowane na ekranie głównym aparatu</w:t>
            </w:r>
          </w:p>
        </w:tc>
        <w:tc>
          <w:tcPr>
            <w:tcW w:w="992" w:type="dxa"/>
          </w:tcPr>
          <w:p w14:paraId="6158844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1BD6DEB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2A432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95E3B7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4F0F4E21" w14:textId="77777777" w:rsidTr="002E6FA3">
        <w:trPr>
          <w:trHeight w:val="957"/>
        </w:trPr>
        <w:tc>
          <w:tcPr>
            <w:tcW w:w="642" w:type="dxa"/>
          </w:tcPr>
          <w:p w14:paraId="791E7F6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28" w:type="dxa"/>
          </w:tcPr>
          <w:p w14:paraId="220B7C5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Regulowany zawór ograniczający ciśnienie w trybie wentylacji ręcznej (APL) z funkcją natychmiastowego zwolnienia ciśnienia w układzie bez konieczności skręcania do minimum</w:t>
            </w:r>
          </w:p>
        </w:tc>
        <w:tc>
          <w:tcPr>
            <w:tcW w:w="992" w:type="dxa"/>
          </w:tcPr>
          <w:p w14:paraId="2DAD3C3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opisać</w:t>
            </w:r>
          </w:p>
        </w:tc>
        <w:tc>
          <w:tcPr>
            <w:tcW w:w="1134" w:type="dxa"/>
          </w:tcPr>
          <w:p w14:paraId="69EBEF6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4D4CE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F8C93C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2B7E9F8B" w14:textId="77777777" w:rsidTr="002E6FA3">
        <w:trPr>
          <w:trHeight w:val="956"/>
        </w:trPr>
        <w:tc>
          <w:tcPr>
            <w:tcW w:w="642" w:type="dxa"/>
          </w:tcPr>
          <w:p w14:paraId="1935316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28" w:type="dxa"/>
          </w:tcPr>
          <w:p w14:paraId="28B578C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Wbudowany przepływomierz O2 do niezależnej podaży tlenu przez maskę lub kaniulę donosową, regulacja przepływu co najmniej od 0 do 15 l/min</w:t>
            </w:r>
          </w:p>
        </w:tc>
        <w:tc>
          <w:tcPr>
            <w:tcW w:w="992" w:type="dxa"/>
          </w:tcPr>
          <w:p w14:paraId="54E7A99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  <w:p w14:paraId="5661AEE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80358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9252C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17FB63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204C8022" w14:textId="77777777" w:rsidTr="002E6FA3">
        <w:trPr>
          <w:trHeight w:val="346"/>
        </w:trPr>
        <w:tc>
          <w:tcPr>
            <w:tcW w:w="642" w:type="dxa"/>
          </w:tcPr>
          <w:p w14:paraId="33BB747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28" w:type="dxa"/>
          </w:tcPr>
          <w:p w14:paraId="39707C7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Złącze do podłączenia jednego parownika</w:t>
            </w:r>
          </w:p>
        </w:tc>
        <w:tc>
          <w:tcPr>
            <w:tcW w:w="992" w:type="dxa"/>
          </w:tcPr>
          <w:p w14:paraId="2B6466C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45C8CAC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18C56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85A03B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3B85FD4C" w14:textId="77777777" w:rsidTr="002E6FA3">
        <w:trPr>
          <w:trHeight w:val="488"/>
        </w:trPr>
        <w:tc>
          <w:tcPr>
            <w:tcW w:w="642" w:type="dxa"/>
            <w:shd w:val="clear" w:color="auto" w:fill="D9D9D9" w:themeFill="background1" w:themeFillShade="D9"/>
          </w:tcPr>
          <w:p w14:paraId="31DC623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</w:tcPr>
          <w:p w14:paraId="6EB14F0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  <w:t>Respirator, tryby wentylacji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3147A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496035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A0C0E1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377F" w:rsidRPr="002E377F" w14:paraId="6A045BAA" w14:textId="77777777" w:rsidTr="002E6FA3">
        <w:trPr>
          <w:trHeight w:val="514"/>
        </w:trPr>
        <w:tc>
          <w:tcPr>
            <w:tcW w:w="642" w:type="dxa"/>
          </w:tcPr>
          <w:p w14:paraId="1E531E3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28" w:type="dxa"/>
          </w:tcPr>
          <w:p w14:paraId="75BAA9A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Respirator z napędem elektrycznym lub  respirator z napędem pneumatycznym nie zużywający tlenu do napędu</w:t>
            </w:r>
          </w:p>
        </w:tc>
        <w:tc>
          <w:tcPr>
            <w:tcW w:w="992" w:type="dxa"/>
          </w:tcPr>
          <w:p w14:paraId="150C243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  <w:p w14:paraId="0DD55D9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754CD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12ABA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F4FF8B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533135BC" w14:textId="77777777" w:rsidTr="002E6FA3">
        <w:trPr>
          <w:trHeight w:val="346"/>
        </w:trPr>
        <w:tc>
          <w:tcPr>
            <w:tcW w:w="642" w:type="dxa"/>
          </w:tcPr>
          <w:p w14:paraId="443D7FF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28" w:type="dxa"/>
          </w:tcPr>
          <w:p w14:paraId="0663269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Wentylacja kontrolowana objętościowo</w:t>
            </w:r>
          </w:p>
        </w:tc>
        <w:tc>
          <w:tcPr>
            <w:tcW w:w="992" w:type="dxa"/>
          </w:tcPr>
          <w:p w14:paraId="24CB112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1D5D801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07254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82D0BF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56E125E0" w14:textId="77777777" w:rsidTr="002E6FA3">
        <w:trPr>
          <w:trHeight w:val="346"/>
        </w:trPr>
        <w:tc>
          <w:tcPr>
            <w:tcW w:w="642" w:type="dxa"/>
          </w:tcPr>
          <w:p w14:paraId="21E744D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28" w:type="dxa"/>
          </w:tcPr>
          <w:p w14:paraId="4047BF6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Wentylacja kontrolowana ciśnieniowo</w:t>
            </w:r>
          </w:p>
        </w:tc>
        <w:tc>
          <w:tcPr>
            <w:tcW w:w="992" w:type="dxa"/>
          </w:tcPr>
          <w:p w14:paraId="1B866BB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0EE0410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2A62D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11E6A4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4AA8C0B9" w14:textId="77777777" w:rsidTr="002E6FA3">
        <w:trPr>
          <w:trHeight w:val="1022"/>
        </w:trPr>
        <w:tc>
          <w:tcPr>
            <w:tcW w:w="642" w:type="dxa"/>
          </w:tcPr>
          <w:p w14:paraId="1676DFA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28" w:type="dxa"/>
          </w:tcPr>
          <w:p w14:paraId="696F35B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Wentylacja synchronizowana ze wspomaganiem ciśnieniowym oddechów spontanicznych w trybie kontrolowanym objętościowo i w trybie kontrolowanym ciśnieniowo (VCV-SIMV/PS, PCV-SIMV/PS)</w:t>
            </w:r>
          </w:p>
        </w:tc>
        <w:tc>
          <w:tcPr>
            <w:tcW w:w="992" w:type="dxa"/>
          </w:tcPr>
          <w:p w14:paraId="6A6C160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4F95EA0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3EEB9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9E03D9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6D22277E" w14:textId="77777777" w:rsidTr="002E6FA3">
        <w:trPr>
          <w:trHeight w:val="175"/>
        </w:trPr>
        <w:tc>
          <w:tcPr>
            <w:tcW w:w="642" w:type="dxa"/>
          </w:tcPr>
          <w:p w14:paraId="46F6496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28" w:type="dxa"/>
          </w:tcPr>
          <w:p w14:paraId="7169F5B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CPAP/PSV</w:t>
            </w:r>
          </w:p>
        </w:tc>
        <w:tc>
          <w:tcPr>
            <w:tcW w:w="992" w:type="dxa"/>
          </w:tcPr>
          <w:p w14:paraId="0904416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034DD0A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4B68E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703F02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50E8B6BB" w14:textId="77777777" w:rsidTr="002E6FA3">
        <w:trPr>
          <w:trHeight w:val="1022"/>
        </w:trPr>
        <w:tc>
          <w:tcPr>
            <w:tcW w:w="642" w:type="dxa"/>
          </w:tcPr>
          <w:p w14:paraId="525206A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28" w:type="dxa"/>
          </w:tcPr>
          <w:p w14:paraId="2FD72F6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Funkcja Pauzy (wstrzymanie pracy respiratora na czas odłączenia pacjenta - odessanie śluzu lub zmiana pozycji pacjenta na stole), czas trwania pauzy regulowany w zakresie do minimum 2 minut</w:t>
            </w:r>
          </w:p>
        </w:tc>
        <w:tc>
          <w:tcPr>
            <w:tcW w:w="992" w:type="dxa"/>
          </w:tcPr>
          <w:p w14:paraId="6D43703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  <w:p w14:paraId="4F34E55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4F221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DB538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A210C7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1635D777" w14:textId="77777777" w:rsidTr="002E6FA3">
        <w:trPr>
          <w:trHeight w:val="854"/>
        </w:trPr>
        <w:tc>
          <w:tcPr>
            <w:tcW w:w="642" w:type="dxa"/>
          </w:tcPr>
          <w:p w14:paraId="0AB6FAE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28" w:type="dxa"/>
          </w:tcPr>
          <w:p w14:paraId="28C52B8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Tryb monitorowania pacjenta oddychającego spontanicznie (np. przy znieczuleniu miejscowym, po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ekstubacji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). Aktywny pomiar gazów, aktywne monitorowanie bezdechu.</w:t>
            </w:r>
          </w:p>
        </w:tc>
        <w:tc>
          <w:tcPr>
            <w:tcW w:w="992" w:type="dxa"/>
          </w:tcPr>
          <w:p w14:paraId="2F23437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TAK </w:t>
            </w:r>
          </w:p>
          <w:p w14:paraId="76E0F8C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B42F5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885EF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0AF0A9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4DA7510F" w14:textId="77777777" w:rsidTr="002E6FA3">
        <w:trPr>
          <w:trHeight w:val="514"/>
        </w:trPr>
        <w:tc>
          <w:tcPr>
            <w:tcW w:w="642" w:type="dxa"/>
          </w:tcPr>
          <w:p w14:paraId="2A97A1D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28" w:type="dxa"/>
          </w:tcPr>
          <w:p w14:paraId="16284BA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Tryb typu: HLM, CBM, do stosowania gdy pacjent podłączony jest do maszyny  płucoserce</w:t>
            </w:r>
          </w:p>
        </w:tc>
        <w:tc>
          <w:tcPr>
            <w:tcW w:w="992" w:type="dxa"/>
          </w:tcPr>
          <w:p w14:paraId="22EB5FB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3AC4011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69C03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000E6E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0C676A3F" w14:textId="77777777" w:rsidTr="002E6FA3">
        <w:trPr>
          <w:trHeight w:val="1531"/>
        </w:trPr>
        <w:tc>
          <w:tcPr>
            <w:tcW w:w="642" w:type="dxa"/>
          </w:tcPr>
          <w:p w14:paraId="26DD932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28" w:type="dxa"/>
          </w:tcPr>
          <w:p w14:paraId="1D64005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Ze względów bezpieczeństwa automatyczne przełączenie na gaz zastępczy:</w:t>
            </w:r>
          </w:p>
          <w:p w14:paraId="206CC42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-po zaniku O2 na 100 % powietrze</w:t>
            </w:r>
          </w:p>
          <w:p w14:paraId="07AE8DE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-po zaniku N2O na 100 % O2</w:t>
            </w:r>
          </w:p>
          <w:p w14:paraId="4E876A9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-po zaniku Powietrza na 100% O2</w:t>
            </w:r>
          </w:p>
          <w:p w14:paraId="3C10936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we wszystkich przypadkach bieżący przepływ Świeżych Gazów pozostaje stały (nie zmienia się)</w:t>
            </w:r>
          </w:p>
        </w:tc>
        <w:tc>
          <w:tcPr>
            <w:tcW w:w="992" w:type="dxa"/>
          </w:tcPr>
          <w:p w14:paraId="62F4600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5415364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CF0E3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E60389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120AECC7" w14:textId="77777777" w:rsidTr="002E6FA3">
        <w:trPr>
          <w:trHeight w:val="514"/>
        </w:trPr>
        <w:tc>
          <w:tcPr>
            <w:tcW w:w="642" w:type="dxa"/>
          </w:tcPr>
          <w:p w14:paraId="7663BC9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28" w:type="dxa"/>
          </w:tcPr>
          <w:p w14:paraId="6B47C90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Możliwość rozbudowy o funkcje: rekrutacji jednoetapowej i rekrutacji wieloetapowej</w:t>
            </w:r>
          </w:p>
        </w:tc>
        <w:tc>
          <w:tcPr>
            <w:tcW w:w="992" w:type="dxa"/>
          </w:tcPr>
          <w:p w14:paraId="3BF8AE7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4E4B0F9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A1B1F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6359E6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0D2B7DD7" w14:textId="77777777" w:rsidTr="002E6FA3">
        <w:trPr>
          <w:trHeight w:val="684"/>
        </w:trPr>
        <w:tc>
          <w:tcPr>
            <w:tcW w:w="642" w:type="dxa"/>
          </w:tcPr>
          <w:p w14:paraId="482A3E7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28" w:type="dxa"/>
          </w:tcPr>
          <w:p w14:paraId="17AB79E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Awaryjna podaż O2 i anestetyku z parownika po awarii zasilania sieciowego i rozładowanym akumulatorze</w:t>
            </w:r>
          </w:p>
        </w:tc>
        <w:tc>
          <w:tcPr>
            <w:tcW w:w="992" w:type="dxa"/>
          </w:tcPr>
          <w:p w14:paraId="28716E5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22A3A38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C53F4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C1A047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4CAE7C29" w14:textId="77777777" w:rsidTr="002E6FA3">
        <w:trPr>
          <w:trHeight w:val="484"/>
        </w:trPr>
        <w:tc>
          <w:tcPr>
            <w:tcW w:w="642" w:type="dxa"/>
            <w:shd w:val="clear" w:color="auto" w:fill="D9D9D9" w:themeFill="background1" w:themeFillShade="D9"/>
          </w:tcPr>
          <w:p w14:paraId="588764C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5D318DD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  <w:t xml:space="preserve">Regulacje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11C4F3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18F64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6AE070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D5122B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494F7E84" w14:textId="77777777" w:rsidTr="002E6FA3">
        <w:trPr>
          <w:trHeight w:val="346"/>
        </w:trPr>
        <w:tc>
          <w:tcPr>
            <w:tcW w:w="642" w:type="dxa"/>
          </w:tcPr>
          <w:p w14:paraId="5CDE000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828" w:type="dxa"/>
          </w:tcPr>
          <w:p w14:paraId="4BB3927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Zakres regulacji częstości oddechowej co najmniej od 3 do 100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odd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/min</w:t>
            </w:r>
          </w:p>
        </w:tc>
        <w:tc>
          <w:tcPr>
            <w:tcW w:w="992" w:type="dxa"/>
          </w:tcPr>
          <w:p w14:paraId="4306A01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</w:tcPr>
          <w:p w14:paraId="7039844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94686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D76956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4816429C" w14:textId="77777777" w:rsidTr="002E6FA3">
        <w:trPr>
          <w:trHeight w:val="346"/>
        </w:trPr>
        <w:tc>
          <w:tcPr>
            <w:tcW w:w="642" w:type="dxa"/>
          </w:tcPr>
          <w:p w14:paraId="09B57AF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828" w:type="dxa"/>
          </w:tcPr>
          <w:p w14:paraId="123B875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Zakres regulacji plateau co najmniej od 5% do 60%</w:t>
            </w:r>
          </w:p>
        </w:tc>
        <w:tc>
          <w:tcPr>
            <w:tcW w:w="992" w:type="dxa"/>
          </w:tcPr>
          <w:p w14:paraId="10C2CE4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</w:tcPr>
          <w:p w14:paraId="1C700E7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E816E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FC307F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346FBF73" w14:textId="77777777" w:rsidTr="002E6FA3">
        <w:trPr>
          <w:trHeight w:val="346"/>
        </w:trPr>
        <w:tc>
          <w:tcPr>
            <w:tcW w:w="642" w:type="dxa"/>
          </w:tcPr>
          <w:p w14:paraId="1906426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828" w:type="dxa"/>
          </w:tcPr>
          <w:p w14:paraId="202D1F5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Zakres regulacji I:E co najmniej od 4:1 do 1:8</w:t>
            </w:r>
          </w:p>
        </w:tc>
        <w:tc>
          <w:tcPr>
            <w:tcW w:w="992" w:type="dxa"/>
          </w:tcPr>
          <w:p w14:paraId="7E18048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</w:tcPr>
          <w:p w14:paraId="7A718FA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A185F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C9DFFE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5BE5F24D" w14:textId="77777777" w:rsidTr="002E6FA3">
        <w:trPr>
          <w:trHeight w:val="514"/>
        </w:trPr>
        <w:tc>
          <w:tcPr>
            <w:tcW w:w="642" w:type="dxa"/>
          </w:tcPr>
          <w:p w14:paraId="3E1079E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828" w:type="dxa"/>
          </w:tcPr>
          <w:p w14:paraId="1920F4E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Zakres regulacji objętości oddechowej w trybie kontrolowanym objętościowo co najmniej od 10 do 1500 ml</w:t>
            </w:r>
          </w:p>
        </w:tc>
        <w:tc>
          <w:tcPr>
            <w:tcW w:w="992" w:type="dxa"/>
          </w:tcPr>
          <w:p w14:paraId="205EEF1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</w:tcPr>
          <w:p w14:paraId="75065A2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FBCA6F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35E18B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05E3F9FA" w14:textId="77777777" w:rsidTr="002E6FA3">
        <w:trPr>
          <w:trHeight w:val="346"/>
        </w:trPr>
        <w:tc>
          <w:tcPr>
            <w:tcW w:w="642" w:type="dxa"/>
          </w:tcPr>
          <w:p w14:paraId="1F8D501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3828" w:type="dxa"/>
          </w:tcPr>
          <w:p w14:paraId="0B45325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Zakres regulacji czułości wyzwalacza co najmniej od 0,3 l/min do 15 l/min</w:t>
            </w:r>
          </w:p>
        </w:tc>
        <w:tc>
          <w:tcPr>
            <w:tcW w:w="992" w:type="dxa"/>
          </w:tcPr>
          <w:p w14:paraId="78A99DE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</w:tcPr>
          <w:p w14:paraId="1E1BA6B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5D8C2B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7B3558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5CBC1F78" w14:textId="77777777" w:rsidTr="002E6FA3">
        <w:trPr>
          <w:trHeight w:val="514"/>
        </w:trPr>
        <w:tc>
          <w:tcPr>
            <w:tcW w:w="642" w:type="dxa"/>
          </w:tcPr>
          <w:p w14:paraId="15F9A39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828" w:type="dxa"/>
          </w:tcPr>
          <w:p w14:paraId="2504D0E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Ciśnienie wdechowe regulowane w zakresie co najmniej  od 10 do 80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hPa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 (cmH2O)</w:t>
            </w:r>
          </w:p>
        </w:tc>
        <w:tc>
          <w:tcPr>
            <w:tcW w:w="992" w:type="dxa"/>
          </w:tcPr>
          <w:p w14:paraId="44CF4F5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</w:tcPr>
          <w:p w14:paraId="602293A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86E3C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6DD240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7DF23240" w14:textId="77777777" w:rsidTr="002E6FA3">
        <w:trPr>
          <w:trHeight w:val="684"/>
        </w:trPr>
        <w:tc>
          <w:tcPr>
            <w:tcW w:w="642" w:type="dxa"/>
          </w:tcPr>
          <w:p w14:paraId="3810334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828" w:type="dxa"/>
          </w:tcPr>
          <w:p w14:paraId="608B3DB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Regulacja czasu narastania ciśnienia - nachylenie (nie dotyczy czasu wdechu)</w:t>
            </w:r>
          </w:p>
        </w:tc>
        <w:tc>
          <w:tcPr>
            <w:tcW w:w="992" w:type="dxa"/>
          </w:tcPr>
          <w:p w14:paraId="58CAC3E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</w:tcPr>
          <w:p w14:paraId="75C9965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9A186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FA7A85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2EB442FF" w14:textId="77777777" w:rsidTr="002E6FA3">
        <w:trPr>
          <w:trHeight w:val="514"/>
        </w:trPr>
        <w:tc>
          <w:tcPr>
            <w:tcW w:w="642" w:type="dxa"/>
          </w:tcPr>
          <w:p w14:paraId="4F7EABD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828" w:type="dxa"/>
          </w:tcPr>
          <w:p w14:paraId="4994762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Regulacja PEEP w zakresie co najmniej od 2 do 35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hPa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 (cmH2O); wymagana funkcja WYŁ (OFF)</w:t>
            </w:r>
          </w:p>
        </w:tc>
        <w:tc>
          <w:tcPr>
            <w:tcW w:w="992" w:type="dxa"/>
          </w:tcPr>
          <w:p w14:paraId="5F84D44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</w:tcPr>
          <w:p w14:paraId="05D1D25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7FF05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033CFB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30537592" w14:textId="77777777" w:rsidTr="002E6FA3">
        <w:trPr>
          <w:trHeight w:val="684"/>
        </w:trPr>
        <w:tc>
          <w:tcPr>
            <w:tcW w:w="642" w:type="dxa"/>
          </w:tcPr>
          <w:p w14:paraId="547B0E3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828" w:type="dxa"/>
          </w:tcPr>
          <w:p w14:paraId="0FDD758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Zmiana częstości oddechowej automatycznie zmienia czas wdechu (Ti) - tzw. blokada I:E, możliwe wyłączenie tej funkcjonalności przez użytkownika</w:t>
            </w:r>
          </w:p>
        </w:tc>
        <w:tc>
          <w:tcPr>
            <w:tcW w:w="992" w:type="dxa"/>
          </w:tcPr>
          <w:p w14:paraId="3DF2873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TAK </w:t>
            </w:r>
          </w:p>
          <w:p w14:paraId="1C396A2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A902B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DB514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7C9B5E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762662D6" w14:textId="77777777" w:rsidTr="002E6FA3">
        <w:trPr>
          <w:trHeight w:val="854"/>
        </w:trPr>
        <w:tc>
          <w:tcPr>
            <w:tcW w:w="642" w:type="dxa"/>
          </w:tcPr>
          <w:p w14:paraId="0CD22D0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828" w:type="dxa"/>
          </w:tcPr>
          <w:p w14:paraId="7616D20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Zmiana PEEP automatycznie zmienia  ciśnienie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Pwdech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 (różnica pomiędzy PEEP i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Pwdech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 pozostaje stała) możliwe wyłączenie tej funkcjonalności przez użytkownika</w:t>
            </w:r>
          </w:p>
        </w:tc>
        <w:tc>
          <w:tcPr>
            <w:tcW w:w="992" w:type="dxa"/>
          </w:tcPr>
          <w:p w14:paraId="6483C72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2E7D26E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4B053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3134AB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63BB99FB" w14:textId="77777777" w:rsidTr="002E6FA3">
        <w:trPr>
          <w:trHeight w:val="410"/>
        </w:trPr>
        <w:tc>
          <w:tcPr>
            <w:tcW w:w="642" w:type="dxa"/>
            <w:shd w:val="clear" w:color="auto" w:fill="D9D9D9" w:themeFill="background1" w:themeFillShade="D9"/>
          </w:tcPr>
          <w:p w14:paraId="39AA9E7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18DCBF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  <w:t>Prezentacje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7D5A37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9EBACB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14DEF0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5D8A84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585D0EBD" w14:textId="77777777" w:rsidTr="002E6FA3">
        <w:trPr>
          <w:trHeight w:val="346"/>
        </w:trPr>
        <w:tc>
          <w:tcPr>
            <w:tcW w:w="642" w:type="dxa"/>
          </w:tcPr>
          <w:p w14:paraId="2F0F204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828" w:type="dxa"/>
          </w:tcPr>
          <w:p w14:paraId="725530E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Prezentacja krzywych: p(t), CO2(t) </w:t>
            </w:r>
          </w:p>
        </w:tc>
        <w:tc>
          <w:tcPr>
            <w:tcW w:w="992" w:type="dxa"/>
          </w:tcPr>
          <w:p w14:paraId="49431A1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2E4BBE8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D98F1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753793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65F89164" w14:textId="77777777" w:rsidTr="002E6FA3">
        <w:trPr>
          <w:trHeight w:val="346"/>
        </w:trPr>
        <w:tc>
          <w:tcPr>
            <w:tcW w:w="642" w:type="dxa"/>
          </w:tcPr>
          <w:p w14:paraId="050B3C8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828" w:type="dxa"/>
          </w:tcPr>
          <w:p w14:paraId="1B1D048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Prezentacja pętli oddechowych: p-V, V-przepływ</w:t>
            </w:r>
          </w:p>
        </w:tc>
        <w:tc>
          <w:tcPr>
            <w:tcW w:w="992" w:type="dxa"/>
          </w:tcPr>
          <w:p w14:paraId="43432C1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030077E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03CBA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0A99CF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284BE2A2" w14:textId="77777777" w:rsidTr="002E6FA3">
        <w:trPr>
          <w:trHeight w:val="684"/>
        </w:trPr>
        <w:tc>
          <w:tcPr>
            <w:tcW w:w="642" w:type="dxa"/>
          </w:tcPr>
          <w:p w14:paraId="0BEE905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828" w:type="dxa"/>
          </w:tcPr>
          <w:p w14:paraId="5A24C38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Ekonometr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 (funkcja pozwalająca na optymalny dobór przepływu świeżych gazów) wraz z prezentacją trendu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ekonometru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4F6E156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4D37872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47C2B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A06F75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0406BC81" w14:textId="77777777" w:rsidTr="002E6FA3">
        <w:trPr>
          <w:trHeight w:val="854"/>
        </w:trPr>
        <w:tc>
          <w:tcPr>
            <w:tcW w:w="642" w:type="dxa"/>
          </w:tcPr>
          <w:p w14:paraId="0242176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828" w:type="dxa"/>
          </w:tcPr>
          <w:p w14:paraId="3C8886E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Funkcja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timera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 (odliczanie do zera od ustawionego czasu) pomocna przy wykonywaniu czynności obwarowanych czasowo, prezentacja na ekranie respiratora</w:t>
            </w:r>
          </w:p>
        </w:tc>
        <w:tc>
          <w:tcPr>
            <w:tcW w:w="992" w:type="dxa"/>
          </w:tcPr>
          <w:p w14:paraId="5CAB7C5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TAK </w:t>
            </w:r>
          </w:p>
          <w:p w14:paraId="39CE308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29A9B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602A5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F46390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00103FE8" w14:textId="77777777" w:rsidTr="002E6FA3">
        <w:trPr>
          <w:trHeight w:val="514"/>
        </w:trPr>
        <w:tc>
          <w:tcPr>
            <w:tcW w:w="642" w:type="dxa"/>
          </w:tcPr>
          <w:p w14:paraId="117A571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828" w:type="dxa"/>
          </w:tcPr>
          <w:p w14:paraId="1D6CBA7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Prezentacja ΔVT (różnicy między objętością wdechową a wydechową)</w:t>
            </w:r>
          </w:p>
        </w:tc>
        <w:tc>
          <w:tcPr>
            <w:tcW w:w="992" w:type="dxa"/>
          </w:tcPr>
          <w:p w14:paraId="6F3B4E2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TAK </w:t>
            </w:r>
          </w:p>
          <w:p w14:paraId="513170C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C14B7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7878F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2C5245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43D8332C" w14:textId="77777777" w:rsidTr="002E6FA3">
        <w:trPr>
          <w:trHeight w:val="684"/>
        </w:trPr>
        <w:tc>
          <w:tcPr>
            <w:tcW w:w="642" w:type="dxa"/>
          </w:tcPr>
          <w:p w14:paraId="0A70450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828" w:type="dxa"/>
          </w:tcPr>
          <w:p w14:paraId="1014FBA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Funkcja stopera (odliczanie czasu od zera) pomocna przy kontroli czasu znieczulenia, kontroli czasu; prezentacja na ekranie respiratora</w:t>
            </w:r>
          </w:p>
        </w:tc>
        <w:tc>
          <w:tcPr>
            <w:tcW w:w="992" w:type="dxa"/>
          </w:tcPr>
          <w:p w14:paraId="1007229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7CC5970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3F5EA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11EC0D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2CBAE006" w14:textId="77777777" w:rsidTr="002E6FA3">
        <w:trPr>
          <w:trHeight w:val="514"/>
        </w:trPr>
        <w:tc>
          <w:tcPr>
            <w:tcW w:w="642" w:type="dxa"/>
          </w:tcPr>
          <w:p w14:paraId="582FF4A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828" w:type="dxa"/>
          </w:tcPr>
          <w:p w14:paraId="42C88F9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Prezentacja MV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spont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, RR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spont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 (objętości minutowej i częstości oddechowej spontanicznej pacjenta)</w:t>
            </w:r>
          </w:p>
        </w:tc>
        <w:tc>
          <w:tcPr>
            <w:tcW w:w="992" w:type="dxa"/>
          </w:tcPr>
          <w:p w14:paraId="233887A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TAK </w:t>
            </w:r>
          </w:p>
          <w:p w14:paraId="4AB9645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4C3B4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8BA19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FC2BC3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2367FFE5" w14:textId="77777777" w:rsidTr="002E6FA3">
        <w:trPr>
          <w:trHeight w:val="362"/>
        </w:trPr>
        <w:tc>
          <w:tcPr>
            <w:tcW w:w="642" w:type="dxa"/>
            <w:shd w:val="clear" w:color="auto" w:fill="D9D9D9" w:themeFill="background1" w:themeFillShade="D9"/>
          </w:tcPr>
          <w:p w14:paraId="1831047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2B84611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  <w:t>Funkcjonalność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08D2A0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292791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83BDDF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BC0181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2A2054A6" w14:textId="77777777" w:rsidTr="002E6FA3">
        <w:trPr>
          <w:trHeight w:val="684"/>
        </w:trPr>
        <w:tc>
          <w:tcPr>
            <w:tcW w:w="642" w:type="dxa"/>
          </w:tcPr>
          <w:p w14:paraId="67D0C51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828" w:type="dxa"/>
          </w:tcPr>
          <w:p w14:paraId="4F26C9F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Kolorowy ekran, o regulowanej jasności i przekątnej powyżej 15”, ustawianie parametrów za pomocą ekranu dotykowego i pokrętła funkcyjnego</w:t>
            </w:r>
          </w:p>
        </w:tc>
        <w:tc>
          <w:tcPr>
            <w:tcW w:w="992" w:type="dxa"/>
          </w:tcPr>
          <w:p w14:paraId="1E1F002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</w:tcPr>
          <w:p w14:paraId="265639A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ED9E5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ADF788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35FF60A5" w14:textId="77777777" w:rsidTr="002E6FA3">
        <w:trPr>
          <w:trHeight w:val="1193"/>
        </w:trPr>
        <w:tc>
          <w:tcPr>
            <w:tcW w:w="642" w:type="dxa"/>
          </w:tcPr>
          <w:p w14:paraId="355C2A3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28" w:type="dxa"/>
          </w:tcPr>
          <w:p w14:paraId="2BCC458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Pola parametrów wyświetlane na ekranie mogą być konfigurowane w czasie pracy, możliwe szybkie dopasowanie rozmieszczenia lub zmiany wyświetlanych parametrów w czasie operacji w zależności od aktualnych wymagań użytkownika</w:t>
            </w:r>
          </w:p>
        </w:tc>
        <w:tc>
          <w:tcPr>
            <w:tcW w:w="992" w:type="dxa"/>
          </w:tcPr>
          <w:p w14:paraId="5693A20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78BB046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A425C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949243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72555AF6" w14:textId="77777777" w:rsidTr="002E6FA3">
        <w:trPr>
          <w:trHeight w:val="684"/>
        </w:trPr>
        <w:tc>
          <w:tcPr>
            <w:tcW w:w="642" w:type="dxa"/>
          </w:tcPr>
          <w:p w14:paraId="212B6DC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828" w:type="dxa"/>
          </w:tcPr>
          <w:p w14:paraId="1A1F9BA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Możliwe ustawienie różnych kolorów parametrów, dostępna paleta co najmniej 5 kolorów, w celu łatwiejszego odczytu </w:t>
            </w:r>
          </w:p>
        </w:tc>
        <w:tc>
          <w:tcPr>
            <w:tcW w:w="992" w:type="dxa"/>
          </w:tcPr>
          <w:p w14:paraId="49A405A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TAK </w:t>
            </w:r>
          </w:p>
          <w:p w14:paraId="3479AE4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1FFF7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981CA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78FCA6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69B8DB67" w14:textId="77777777" w:rsidTr="002E6FA3">
        <w:trPr>
          <w:trHeight w:val="346"/>
        </w:trPr>
        <w:tc>
          <w:tcPr>
            <w:tcW w:w="642" w:type="dxa"/>
          </w:tcPr>
          <w:p w14:paraId="4F8F856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828" w:type="dxa"/>
          </w:tcPr>
          <w:p w14:paraId="4FFCB76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Wyświetlanie ustawionych granic alarmowych w polach parametrów</w:t>
            </w:r>
          </w:p>
        </w:tc>
        <w:tc>
          <w:tcPr>
            <w:tcW w:w="992" w:type="dxa"/>
          </w:tcPr>
          <w:p w14:paraId="2D13AF4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6736E7C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6628E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A3C634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72501DBF" w14:textId="77777777" w:rsidTr="002E6FA3">
        <w:trPr>
          <w:trHeight w:val="684"/>
        </w:trPr>
        <w:tc>
          <w:tcPr>
            <w:tcW w:w="642" w:type="dxa"/>
          </w:tcPr>
          <w:p w14:paraId="73C5E4F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828" w:type="dxa"/>
          </w:tcPr>
          <w:p w14:paraId="09EED7A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Możliwe kontynuowanie wentylacji mechanicznej w przypadku gdy pomiar przepływu ulegnie awarii (uszkodzony czujnik przepływu)</w:t>
            </w:r>
          </w:p>
        </w:tc>
        <w:tc>
          <w:tcPr>
            <w:tcW w:w="992" w:type="dxa"/>
          </w:tcPr>
          <w:p w14:paraId="2AD4641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TAK </w:t>
            </w:r>
          </w:p>
          <w:p w14:paraId="3111475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EB6F4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1A103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7EC60F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2EDA3E50" w14:textId="77777777" w:rsidTr="002E6FA3">
        <w:trPr>
          <w:trHeight w:val="684"/>
        </w:trPr>
        <w:tc>
          <w:tcPr>
            <w:tcW w:w="642" w:type="dxa"/>
          </w:tcPr>
          <w:p w14:paraId="06920F9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828" w:type="dxa"/>
          </w:tcPr>
          <w:p w14:paraId="2C6BE5C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Konfiguracja urządzenia może być eksportowana i importowana do/z innych aparatów tej serii za pośrednictwem pamięci USB</w:t>
            </w:r>
          </w:p>
        </w:tc>
        <w:tc>
          <w:tcPr>
            <w:tcW w:w="992" w:type="dxa"/>
          </w:tcPr>
          <w:p w14:paraId="425B9ED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4FE8C4B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CF85E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751F96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2E288C68" w14:textId="77777777" w:rsidTr="002E6FA3">
        <w:trPr>
          <w:trHeight w:val="1783"/>
        </w:trPr>
        <w:tc>
          <w:tcPr>
            <w:tcW w:w="642" w:type="dxa"/>
          </w:tcPr>
          <w:p w14:paraId="05953EA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3828" w:type="dxa"/>
          </w:tcPr>
          <w:p w14:paraId="49908FD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Moduł pomiarów gazowych w aparacie. Pomiary i prezentacja: wdechowego i wydechowego stężenia: O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  <w:vertAlign w:val="subscript"/>
              </w:rPr>
              <w:t>2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 (pomiar paramagnetyczny), N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  <w:vertAlign w:val="subscript"/>
              </w:rPr>
              <w:t>2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O, CO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  <w:vertAlign w:val="subscript"/>
              </w:rPr>
              <w:t>2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, anestetyków (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sewofluran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izofluran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desfluran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),  Automatyczna identyfikacja anestetyków wziewnych. Pomiar w strumieniu bocznym, powrót próbki gazowej do systemu oddechowego.</w:t>
            </w:r>
          </w:p>
        </w:tc>
        <w:tc>
          <w:tcPr>
            <w:tcW w:w="992" w:type="dxa"/>
          </w:tcPr>
          <w:p w14:paraId="49EAED6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54A2F23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32373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37D04A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1A9D3F5D" w14:textId="77777777" w:rsidTr="002E6FA3">
        <w:trPr>
          <w:trHeight w:val="514"/>
        </w:trPr>
        <w:tc>
          <w:tcPr>
            <w:tcW w:w="642" w:type="dxa"/>
          </w:tcPr>
          <w:p w14:paraId="649F306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828" w:type="dxa"/>
          </w:tcPr>
          <w:p w14:paraId="4A11736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Wykrywanie i wskazywanie mieszanin</w:t>
            </w:r>
          </w:p>
          <w:p w14:paraId="1A84296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gazów znieczulających, wyświetlanie wartości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xMAC</w:t>
            </w:r>
            <w:proofErr w:type="spellEnd"/>
          </w:p>
        </w:tc>
        <w:tc>
          <w:tcPr>
            <w:tcW w:w="992" w:type="dxa"/>
          </w:tcPr>
          <w:p w14:paraId="5B35341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231CA19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6EDC2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40122B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0F1B8FA4" w14:textId="77777777" w:rsidTr="002E6FA3">
        <w:trPr>
          <w:trHeight w:val="684"/>
        </w:trPr>
        <w:tc>
          <w:tcPr>
            <w:tcW w:w="642" w:type="dxa"/>
          </w:tcPr>
          <w:p w14:paraId="1D94A2D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828" w:type="dxa"/>
          </w:tcPr>
          <w:p w14:paraId="6A36B8B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Eksport do pamięci zewnętrznej USB: widoku ekranu (np. widoku ekranu z wynikami testu gdy zachodzi potrzeba archiwizacji)</w:t>
            </w:r>
          </w:p>
        </w:tc>
        <w:tc>
          <w:tcPr>
            <w:tcW w:w="992" w:type="dxa"/>
          </w:tcPr>
          <w:p w14:paraId="505A06D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28C4902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DB67F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731086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0A62728F" w14:textId="77777777" w:rsidTr="002E6FA3">
        <w:trPr>
          <w:trHeight w:val="444"/>
        </w:trPr>
        <w:tc>
          <w:tcPr>
            <w:tcW w:w="642" w:type="dxa"/>
            <w:shd w:val="clear" w:color="auto" w:fill="D9D9D9" w:themeFill="background1" w:themeFillShade="D9"/>
          </w:tcPr>
          <w:p w14:paraId="2F62399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648BD8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  <w:t>Alarmy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F9BFC8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E336CA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5DC49E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F0C6A9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021AC6E2" w14:textId="77777777" w:rsidTr="002E6FA3">
        <w:trPr>
          <w:trHeight w:val="422"/>
        </w:trPr>
        <w:tc>
          <w:tcPr>
            <w:tcW w:w="642" w:type="dxa"/>
          </w:tcPr>
          <w:p w14:paraId="7DD19EE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828" w:type="dxa"/>
          </w:tcPr>
          <w:p w14:paraId="6DCA04A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Funkcja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Autoustawienia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 alarmów</w:t>
            </w:r>
          </w:p>
        </w:tc>
        <w:tc>
          <w:tcPr>
            <w:tcW w:w="992" w:type="dxa"/>
          </w:tcPr>
          <w:p w14:paraId="7A210A2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6090514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8A6D5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891F2C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7C0BE12B" w14:textId="77777777" w:rsidTr="002E6FA3">
        <w:trPr>
          <w:trHeight w:val="514"/>
        </w:trPr>
        <w:tc>
          <w:tcPr>
            <w:tcW w:w="642" w:type="dxa"/>
          </w:tcPr>
          <w:p w14:paraId="584C8DB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828" w:type="dxa"/>
          </w:tcPr>
          <w:p w14:paraId="0BE66A0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Alarm ciśnienia w drogach oddechowych</w:t>
            </w:r>
          </w:p>
        </w:tc>
        <w:tc>
          <w:tcPr>
            <w:tcW w:w="992" w:type="dxa"/>
          </w:tcPr>
          <w:p w14:paraId="217D406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5D1D081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CCFFB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C7A549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5980B6BC" w14:textId="77777777" w:rsidTr="002E6FA3">
        <w:trPr>
          <w:trHeight w:val="346"/>
        </w:trPr>
        <w:tc>
          <w:tcPr>
            <w:tcW w:w="642" w:type="dxa"/>
          </w:tcPr>
          <w:p w14:paraId="6ECA375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828" w:type="dxa"/>
          </w:tcPr>
          <w:p w14:paraId="5EBAD7A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Alarm objętości minutowej</w:t>
            </w:r>
          </w:p>
        </w:tc>
        <w:tc>
          <w:tcPr>
            <w:tcW w:w="992" w:type="dxa"/>
          </w:tcPr>
          <w:p w14:paraId="40F01F0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56E2FE9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4E101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6CD354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50BFC386" w14:textId="77777777" w:rsidTr="002E6FA3">
        <w:trPr>
          <w:trHeight w:val="514"/>
        </w:trPr>
        <w:tc>
          <w:tcPr>
            <w:tcW w:w="642" w:type="dxa"/>
          </w:tcPr>
          <w:p w14:paraId="39EF260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828" w:type="dxa"/>
          </w:tcPr>
          <w:p w14:paraId="2692012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Alarm bezdechu generowany na podstawie analizy przepływu, ciśnienia, CO2</w:t>
            </w:r>
          </w:p>
        </w:tc>
        <w:tc>
          <w:tcPr>
            <w:tcW w:w="992" w:type="dxa"/>
          </w:tcPr>
          <w:p w14:paraId="4A431A9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0B611D5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AFEC8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310A61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79E6E0AF" w14:textId="77777777" w:rsidTr="002E6FA3">
        <w:trPr>
          <w:trHeight w:val="514"/>
        </w:trPr>
        <w:tc>
          <w:tcPr>
            <w:tcW w:w="642" w:type="dxa"/>
          </w:tcPr>
          <w:p w14:paraId="67BCD45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828" w:type="dxa"/>
          </w:tcPr>
          <w:p w14:paraId="522B776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Alarm stężenia anestetyku wziewnego</w:t>
            </w:r>
          </w:p>
        </w:tc>
        <w:tc>
          <w:tcPr>
            <w:tcW w:w="992" w:type="dxa"/>
          </w:tcPr>
          <w:p w14:paraId="688FB9A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6CD2075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70A65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CAA3CB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0C42F5B4" w14:textId="77777777" w:rsidTr="002E6FA3">
        <w:trPr>
          <w:trHeight w:val="346"/>
        </w:trPr>
        <w:tc>
          <w:tcPr>
            <w:tcW w:w="642" w:type="dxa"/>
          </w:tcPr>
          <w:p w14:paraId="294694F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828" w:type="dxa"/>
          </w:tcPr>
          <w:p w14:paraId="13CE415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Alarm braku zasilania w O2, Powietrze, N2O</w:t>
            </w:r>
          </w:p>
        </w:tc>
        <w:tc>
          <w:tcPr>
            <w:tcW w:w="992" w:type="dxa"/>
          </w:tcPr>
          <w:p w14:paraId="6AAC9BF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7AE9116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4D63C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5F8939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004E9165" w14:textId="77777777" w:rsidTr="002E6FA3">
        <w:trPr>
          <w:trHeight w:val="346"/>
        </w:trPr>
        <w:tc>
          <w:tcPr>
            <w:tcW w:w="642" w:type="dxa"/>
          </w:tcPr>
          <w:p w14:paraId="7FD8B8C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828" w:type="dxa"/>
          </w:tcPr>
          <w:p w14:paraId="38369C7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Alarm wykrycia drugiego anestetyku</w:t>
            </w:r>
          </w:p>
        </w:tc>
        <w:tc>
          <w:tcPr>
            <w:tcW w:w="992" w:type="dxa"/>
          </w:tcPr>
          <w:p w14:paraId="221C5A3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TAK </w:t>
            </w:r>
          </w:p>
          <w:p w14:paraId="34BDCE8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A966D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DA1BD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36BF97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608B8AEE" w14:textId="77777777" w:rsidTr="002E6FA3">
        <w:trPr>
          <w:trHeight w:val="304"/>
        </w:trPr>
        <w:tc>
          <w:tcPr>
            <w:tcW w:w="642" w:type="dxa"/>
          </w:tcPr>
          <w:p w14:paraId="612C7B8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828" w:type="dxa"/>
          </w:tcPr>
          <w:p w14:paraId="028BA77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Alarm Niski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xMAC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42A5262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TAK </w:t>
            </w:r>
          </w:p>
          <w:p w14:paraId="54B655E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0B642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0EEE9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9E3BB0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74D6ED53" w14:textId="77777777" w:rsidTr="002E6FA3">
        <w:trPr>
          <w:trHeight w:val="379"/>
        </w:trPr>
        <w:tc>
          <w:tcPr>
            <w:tcW w:w="642" w:type="dxa"/>
            <w:shd w:val="clear" w:color="auto" w:fill="D9D9D9" w:themeFill="background1" w:themeFillShade="D9"/>
          </w:tcPr>
          <w:p w14:paraId="645DC8E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CF1ADE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EA911D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71D60D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D199AE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A589EF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61739D89" w14:textId="77777777" w:rsidTr="002E6FA3">
        <w:trPr>
          <w:trHeight w:val="684"/>
        </w:trPr>
        <w:tc>
          <w:tcPr>
            <w:tcW w:w="642" w:type="dxa"/>
          </w:tcPr>
          <w:p w14:paraId="745B7E9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828" w:type="dxa"/>
          </w:tcPr>
          <w:p w14:paraId="75134C6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Instrukcja obsługi i użytkowania w języku polskim, wersja drukowana, książkowa – nie dopuszcza się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zabindowanych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 kserokopii </w:t>
            </w:r>
          </w:p>
        </w:tc>
        <w:tc>
          <w:tcPr>
            <w:tcW w:w="992" w:type="dxa"/>
          </w:tcPr>
          <w:p w14:paraId="0067E40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2CA32F0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4F83D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480EF9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45CBBCFF" w14:textId="77777777" w:rsidTr="002E6FA3">
        <w:trPr>
          <w:trHeight w:val="397"/>
        </w:trPr>
        <w:tc>
          <w:tcPr>
            <w:tcW w:w="642" w:type="dxa"/>
          </w:tcPr>
          <w:p w14:paraId="2B6F876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828" w:type="dxa"/>
          </w:tcPr>
          <w:p w14:paraId="70A982A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Oprogramowanie w języku polskim.</w:t>
            </w:r>
          </w:p>
        </w:tc>
        <w:tc>
          <w:tcPr>
            <w:tcW w:w="992" w:type="dxa"/>
          </w:tcPr>
          <w:p w14:paraId="3207436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5BB07E9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F509A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F7EFD6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61880A78" w14:textId="77777777" w:rsidTr="002E6FA3">
        <w:trPr>
          <w:trHeight w:val="531"/>
        </w:trPr>
        <w:tc>
          <w:tcPr>
            <w:tcW w:w="642" w:type="dxa"/>
          </w:tcPr>
          <w:p w14:paraId="341E4A3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828" w:type="dxa"/>
          </w:tcPr>
          <w:p w14:paraId="0911258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Prezentowana na ekranie data następnego przeglądu serwisowego</w:t>
            </w:r>
          </w:p>
        </w:tc>
        <w:tc>
          <w:tcPr>
            <w:tcW w:w="992" w:type="dxa"/>
          </w:tcPr>
          <w:p w14:paraId="71DA4D5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5ED5E88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459E4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CD564C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39DC4F79" w14:textId="77777777" w:rsidTr="002E6FA3">
        <w:trPr>
          <w:trHeight w:val="681"/>
        </w:trPr>
        <w:tc>
          <w:tcPr>
            <w:tcW w:w="642" w:type="dxa"/>
          </w:tcPr>
          <w:p w14:paraId="3B06982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828" w:type="dxa"/>
          </w:tcPr>
          <w:p w14:paraId="0708D67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Ssak do odsysania, inżektorowy. Wielorazowy zbiornik na wydzieliny o objętości minimum 700 ml, sterylizacja w autoklawie w temp. do 134°C</w:t>
            </w:r>
          </w:p>
        </w:tc>
        <w:tc>
          <w:tcPr>
            <w:tcW w:w="992" w:type="dxa"/>
          </w:tcPr>
          <w:p w14:paraId="7919083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</w:tcPr>
          <w:p w14:paraId="505E316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991DA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51320C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341C317E" w14:textId="77777777" w:rsidTr="002E6FA3">
        <w:trPr>
          <w:trHeight w:val="691"/>
        </w:trPr>
        <w:tc>
          <w:tcPr>
            <w:tcW w:w="642" w:type="dxa"/>
          </w:tcPr>
          <w:p w14:paraId="53E1BA1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8" w:type="dxa"/>
          </w:tcPr>
          <w:p w14:paraId="15ADA64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Przewody zasilania gazami: O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  <w:vertAlign w:val="subscript"/>
              </w:rPr>
              <w:t>2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, N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  <w:vertAlign w:val="subscript"/>
              </w:rPr>
              <w:t>2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O i Powietrze, kodowane kolorami, długość  5m każdy; wtyki zgodne z normą szwedzką (tzw. AGA)</w:t>
            </w:r>
          </w:p>
        </w:tc>
        <w:tc>
          <w:tcPr>
            <w:tcW w:w="992" w:type="dxa"/>
          </w:tcPr>
          <w:p w14:paraId="41CFDC8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5E4C543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471FF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0A20EB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0D2D1C91" w14:textId="77777777" w:rsidTr="002E6FA3">
        <w:trPr>
          <w:trHeight w:val="514"/>
        </w:trPr>
        <w:tc>
          <w:tcPr>
            <w:tcW w:w="642" w:type="dxa"/>
          </w:tcPr>
          <w:p w14:paraId="38A3778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828" w:type="dxa"/>
          </w:tcPr>
          <w:p w14:paraId="722D5E3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Cztery dodatkowe gniazda elektryczne,  zabezpieczone bezpiecznikami</w:t>
            </w:r>
          </w:p>
        </w:tc>
        <w:tc>
          <w:tcPr>
            <w:tcW w:w="992" w:type="dxa"/>
          </w:tcPr>
          <w:p w14:paraId="51836A1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3989208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B1119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FFD8D9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7DA2671B" w14:textId="77777777" w:rsidTr="002E6FA3">
        <w:trPr>
          <w:trHeight w:val="514"/>
        </w:trPr>
        <w:tc>
          <w:tcPr>
            <w:tcW w:w="642" w:type="dxa"/>
          </w:tcPr>
          <w:p w14:paraId="16ADAA3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828" w:type="dxa"/>
          </w:tcPr>
          <w:p w14:paraId="1F66C02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W pełni automatyczny (czyli bez interakcji z użytkownikiem w trakcie trwania procedury) test główny systemu</w:t>
            </w:r>
          </w:p>
        </w:tc>
        <w:tc>
          <w:tcPr>
            <w:tcW w:w="992" w:type="dxa"/>
          </w:tcPr>
          <w:p w14:paraId="43E6E51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0BEFC1C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7E8E28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C463D1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56B7C0C7" w14:textId="77777777" w:rsidTr="002E6FA3">
        <w:trPr>
          <w:trHeight w:val="854"/>
        </w:trPr>
        <w:tc>
          <w:tcPr>
            <w:tcW w:w="642" w:type="dxa"/>
          </w:tcPr>
          <w:p w14:paraId="5A5A692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828" w:type="dxa"/>
          </w:tcPr>
          <w:p w14:paraId="5980B7D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Lista kontrolna, czynności do wykonania przed rozpoczęciem testu, prezentowana na ekranie respiratora w formie grafik i tekstu objaśniających poszczególne czynności</w:t>
            </w:r>
          </w:p>
        </w:tc>
        <w:tc>
          <w:tcPr>
            <w:tcW w:w="992" w:type="dxa"/>
          </w:tcPr>
          <w:p w14:paraId="3A196F3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7CCBC4E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4EAA4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4E7ABD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1A7CAD60" w14:textId="77777777" w:rsidTr="002E6FA3">
        <w:trPr>
          <w:trHeight w:val="854"/>
        </w:trPr>
        <w:tc>
          <w:tcPr>
            <w:tcW w:w="642" w:type="dxa"/>
          </w:tcPr>
          <w:p w14:paraId="626B672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828" w:type="dxa"/>
          </w:tcPr>
          <w:p w14:paraId="4D626E8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Możliwość rozbudowy o funkcję pozwalającą na ustawienie oczekiwanego czasu gotowości aparatu do użycia w tym automatycznego przeprowadzenia testu funkcjonalnego</w:t>
            </w:r>
          </w:p>
        </w:tc>
        <w:tc>
          <w:tcPr>
            <w:tcW w:w="992" w:type="dxa"/>
          </w:tcPr>
          <w:p w14:paraId="543840C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0D1A3AE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51BE1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4F6C8A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4967D43D" w14:textId="77777777" w:rsidTr="002E6FA3">
        <w:trPr>
          <w:trHeight w:val="857"/>
        </w:trPr>
        <w:tc>
          <w:tcPr>
            <w:tcW w:w="642" w:type="dxa"/>
          </w:tcPr>
          <w:p w14:paraId="3C13F54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3828" w:type="dxa"/>
          </w:tcPr>
          <w:p w14:paraId="64B5372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Aktywne odprowadzanie gazów ze wskaźnikiem przepływu, do podłączenia do szpitalnego gniazda odciągu. Rura ewakuacji gazów o długości 5 m. Wtyk do gniazda odciągu typu DIN.</w:t>
            </w:r>
          </w:p>
        </w:tc>
        <w:tc>
          <w:tcPr>
            <w:tcW w:w="992" w:type="dxa"/>
          </w:tcPr>
          <w:p w14:paraId="171199E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1949F86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CA635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5148F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2DC804F0" w14:textId="77777777" w:rsidTr="002E6FA3">
        <w:trPr>
          <w:trHeight w:val="396"/>
        </w:trPr>
        <w:tc>
          <w:tcPr>
            <w:tcW w:w="642" w:type="dxa"/>
            <w:shd w:val="clear" w:color="auto" w:fill="D9D9D9" w:themeFill="background1" w:themeFillShade="D9"/>
          </w:tcPr>
          <w:p w14:paraId="2F45F2B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</w:tcPr>
          <w:p w14:paraId="297D347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  <w:t>Wymagane akcesoria dodatkowe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351A45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E1AC73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45A785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377F" w:rsidRPr="002E377F" w14:paraId="2EC1FDA7" w14:textId="77777777" w:rsidTr="002E6FA3">
        <w:trPr>
          <w:trHeight w:val="514"/>
        </w:trPr>
        <w:tc>
          <w:tcPr>
            <w:tcW w:w="642" w:type="dxa"/>
          </w:tcPr>
          <w:p w14:paraId="6D7248C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828" w:type="dxa"/>
          </w:tcPr>
          <w:p w14:paraId="545EA8B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Jeden zbiornik pochłaniacza CO2 wielorazowy, objętość minimum 1400 ml</w:t>
            </w:r>
          </w:p>
        </w:tc>
        <w:tc>
          <w:tcPr>
            <w:tcW w:w="992" w:type="dxa"/>
          </w:tcPr>
          <w:p w14:paraId="4E7C98E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</w:tcPr>
          <w:p w14:paraId="1D02B6E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2E8AD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09211C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5FE54F25" w14:textId="77777777" w:rsidTr="002E6FA3">
        <w:trPr>
          <w:trHeight w:val="391"/>
        </w:trPr>
        <w:tc>
          <w:tcPr>
            <w:tcW w:w="642" w:type="dxa"/>
          </w:tcPr>
          <w:p w14:paraId="632CC63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828" w:type="dxa"/>
          </w:tcPr>
          <w:p w14:paraId="47BCD79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Filtry przeciwpyłowe do wielorazowych zbiorników na wapno - 5 szt.</w:t>
            </w:r>
          </w:p>
        </w:tc>
        <w:tc>
          <w:tcPr>
            <w:tcW w:w="992" w:type="dxa"/>
          </w:tcPr>
          <w:p w14:paraId="32A78AC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6082F23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931B9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8967A7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5A7C8320" w14:textId="77777777" w:rsidTr="002E6FA3">
        <w:trPr>
          <w:trHeight w:val="964"/>
        </w:trPr>
        <w:tc>
          <w:tcPr>
            <w:tcW w:w="642" w:type="dxa"/>
          </w:tcPr>
          <w:p w14:paraId="7B1A1A7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828" w:type="dxa"/>
            <w:shd w:val="solid" w:color="FFFFFF" w:fill="auto"/>
          </w:tcPr>
          <w:p w14:paraId="3375B01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Aparat przygotowany do pracy z wielorazowym i jednorazowymi pochłaniaczami CO2. W dostawie 6 zbiorników jednorazowych z wapnem sodowanym.</w:t>
            </w:r>
          </w:p>
        </w:tc>
        <w:tc>
          <w:tcPr>
            <w:tcW w:w="992" w:type="dxa"/>
          </w:tcPr>
          <w:p w14:paraId="44F0C44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63A7EAC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E5E91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E2B342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305B4FD7" w14:textId="77777777" w:rsidTr="002E6FA3">
        <w:trPr>
          <w:trHeight w:val="396"/>
        </w:trPr>
        <w:tc>
          <w:tcPr>
            <w:tcW w:w="642" w:type="dxa"/>
          </w:tcPr>
          <w:p w14:paraId="75BF3D0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828" w:type="dxa"/>
          </w:tcPr>
          <w:p w14:paraId="449671D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Jednorazowe wkłady na wydzielinę z żelem – 25 szt.</w:t>
            </w:r>
          </w:p>
        </w:tc>
        <w:tc>
          <w:tcPr>
            <w:tcW w:w="992" w:type="dxa"/>
          </w:tcPr>
          <w:p w14:paraId="5A9B309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0EA3A34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BC1B9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97B0AD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1F2F2CFE" w14:textId="77777777" w:rsidTr="002E6FA3">
        <w:trPr>
          <w:trHeight w:val="387"/>
        </w:trPr>
        <w:tc>
          <w:tcPr>
            <w:tcW w:w="642" w:type="dxa"/>
          </w:tcPr>
          <w:p w14:paraId="3A12C95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828" w:type="dxa"/>
          </w:tcPr>
          <w:p w14:paraId="7DC3E1F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Jednorazowe dreny do odsysania - 25 szt.</w:t>
            </w:r>
          </w:p>
        </w:tc>
        <w:tc>
          <w:tcPr>
            <w:tcW w:w="992" w:type="dxa"/>
          </w:tcPr>
          <w:p w14:paraId="5EC0406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1074A04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36190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76B6C8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1D44622C" w14:textId="77777777" w:rsidTr="002E6FA3">
        <w:trPr>
          <w:trHeight w:val="961"/>
        </w:trPr>
        <w:tc>
          <w:tcPr>
            <w:tcW w:w="642" w:type="dxa"/>
          </w:tcPr>
          <w:p w14:paraId="6FDDDDB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828" w:type="dxa"/>
          </w:tcPr>
          <w:p w14:paraId="2D8FC6B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Jednorazowe,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bezlateksowe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 układy oddechowe, długość rur: wdechowej \ wydechowej co najmniej 170 cm, worek oddechowy 2 L - 25 szt.</w:t>
            </w:r>
          </w:p>
        </w:tc>
        <w:tc>
          <w:tcPr>
            <w:tcW w:w="992" w:type="dxa"/>
          </w:tcPr>
          <w:p w14:paraId="7FC64F0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75D30B3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C6171F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15E648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05D4F575" w14:textId="77777777" w:rsidTr="002E6FA3">
        <w:trPr>
          <w:trHeight w:val="394"/>
        </w:trPr>
        <w:tc>
          <w:tcPr>
            <w:tcW w:w="642" w:type="dxa"/>
          </w:tcPr>
          <w:p w14:paraId="6376E98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828" w:type="dxa"/>
          </w:tcPr>
          <w:p w14:paraId="63E8F60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Pułapki wodne do zabezpieczające moduł gazowy - 12 szt.</w:t>
            </w:r>
          </w:p>
        </w:tc>
        <w:tc>
          <w:tcPr>
            <w:tcW w:w="992" w:type="dxa"/>
          </w:tcPr>
          <w:p w14:paraId="7B3466B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2455E02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846E3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C85031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517F4868" w14:textId="77777777" w:rsidTr="002E6FA3">
        <w:trPr>
          <w:trHeight w:val="541"/>
        </w:trPr>
        <w:tc>
          <w:tcPr>
            <w:tcW w:w="642" w:type="dxa"/>
          </w:tcPr>
          <w:p w14:paraId="55D94A6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828" w:type="dxa"/>
          </w:tcPr>
          <w:p w14:paraId="0C07C3B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Linie próbkujące - 10 szt.</w:t>
            </w:r>
          </w:p>
        </w:tc>
        <w:tc>
          <w:tcPr>
            <w:tcW w:w="992" w:type="dxa"/>
          </w:tcPr>
          <w:p w14:paraId="20EBC76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104C98C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8EABA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D5C85A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003CEF4D" w14:textId="77777777" w:rsidTr="002E6FA3">
        <w:trPr>
          <w:trHeight w:val="541"/>
        </w:trPr>
        <w:tc>
          <w:tcPr>
            <w:tcW w:w="642" w:type="dxa"/>
            <w:shd w:val="clear" w:color="auto" w:fill="D9D9D9" w:themeFill="background1" w:themeFillShade="D9"/>
          </w:tcPr>
          <w:p w14:paraId="1B098C3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87.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5855941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Monitor do aparatu wymagania ogólne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61F1C5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28ECAE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B0A306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0F05D6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790D8694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5022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88.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FD62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Monitor o budowie kompaktowej, z kolorowym ekranem LCD o przekątnej przynajmniej 15 cali z rozdzielczością co najmniej 1024 x 768 pikseli, z wbudowanym zasilaczem sieciowym, przeznaczony do monitorowania noworodków, dzieci i dorosłych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76B6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1764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3BD3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DBF3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4CF55E77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0E7A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89.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3F6A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Wygodne sterowanie monitorem za pomocą stałych przycisków i menu ekranowego w języku polskim.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br/>
              <w:t>Stałe przyciski zapewniają dostęp do najczęściej używanych funkcji.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br/>
              <w:t>Obsługa menu ekranowego: wybór przez dotyk elementu na ekranie, zmiana wartości i wybór pozycji z listy za pomocą pokrętła, potwierdzanie wyboru i zamknięcie okna dialogowego przez naciśnięcie pokrętła. Możliwość zmiany wartości, wybrania pozycji z listy, potwierdzenia wyboru i zamknięcia okna za pomocą tylko ekranu dotykowego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AC16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A90F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839F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3566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67E8E330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5E0E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90.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210C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Możliwość wykorzystania monitora do transportu: 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br/>
              <w:t>- nie cięższy niż 7,5 kg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br/>
              <w:t>- wyposażony w wygodny uchwyt do przenoszenia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br/>
              <w:t>- wyposażony w akumulator dostępny do wymiany przez użytkownika bez użycia narzędzi, wystarczający przynajmniej na 5 godzin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A7CB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FF4F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66CD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A79A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5B12EDC7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0903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91.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9576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System mocowania umożliwiający szybkie zdjęcie monitora bez użycia narzędzi i wykorzystanie go do transportu pacjenta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B314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E84B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5B64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F516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09532DC6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8D3D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92.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E1A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Monitor gotowy do uruchomienia łączności bezprzewodowej, umożliwiającej centralne monitorowanie podczas transportu i na stanowisku bez sieci przewodowej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8812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F1B6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AB8F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6122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6AA66E90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FC2F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93.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78D3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Możliwość dopasowania sposobu wyświetlania parametrów do własnych wymagań. Ilość różnych przebiegów (krzywych) dynamicznych możliwych do jednoczesnego wyświetlenia na ekranie monitora – minimum 8. Dostępny ekran dużych liczb i ekran z krótkimi trendami obok odpowiadających im krzywych dynamicznych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1711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D423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252A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8E71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2DDB50AF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C8B4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lastRenderedPageBreak/>
              <w:t>94.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77A5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Możliwość skonfigurowania, zapamiętania w monitorze i późniejszego przywołania przynajmniej 3 własnych zestawów parametrów pracy monitora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CE56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A323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4EA2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7BE4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37026424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3078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95.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51B4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Trendy tabelaryczne i graficzne wszystkich mierzonych parametrów przynajmniej z 6 dni, z możliwością przeglądania przynajmniej ostatniej godziny z rozdzielczością lepszą niż 5 sekund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4BDC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1313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AE8F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85CF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487E4181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883B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96.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18D4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Funkcja zapamiętywania krzywych dynamicznych z min. 96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66EA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FF8E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C6F8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FE5C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53F7898F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3DFA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97.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727A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Oprogramowanie realizujące funkcje: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br/>
              <w:t>- kalkulatora lekowego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br/>
              <w:t xml:space="preserve">- kalkulatora parametrów hemodynamicznych, wentylacyjnych 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br/>
              <w:t>i natlenienia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br/>
              <w:t>- obliczeń nerkowych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9681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C2C0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2D0F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6FF9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00B26E3D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5270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685C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Monitor zamocowany na oferowanym aparacie do znieczulania i połączony 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br/>
              <w:t>z nim, wyświetla przebiegi dynamiczne, łącznie z pętlami oddechowymi, oraz wartości liczbowe danych z aparatu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77F3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7F29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258A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072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4404B865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BD26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99.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4AF9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Monitor umożliwia wyświetlanie danych z innego monitora pacjenta podłączonego do tej samej sieci, również w przypadku braku lub wyłączenia centrali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1DD5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470F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EE6B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691D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08C6A2B5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2E0B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100.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4C1F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Monitor wyposażony we wbudowany rejestrator taśmowy, drukujący przynajmniej 3 krzywe dynamiczne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33FD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4B34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FAAE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B30A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7E3BC695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CAF0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101.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37F0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Wbudowany rejestrator taśmowy 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br/>
              <w:t>z możliwością uruchomienia wydruku manualnie na żądanie, w przypadku alarmu czy po stałym interwale czasowym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C0C9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B3A9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4A9B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FEE7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227C1B7E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E384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102.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02679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Możliwości monitorowania parametrów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CFD9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9A61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542D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198B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29AA32C3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376C0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103.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8AF7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Pomiar EKG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087C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54C60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D453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945C6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2E377F" w:rsidRPr="002E377F" w14:paraId="65214759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A3E2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104.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02E4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EKG z analizą arytmii, możliwość pomiaru z 3 elektrod i z 5 elektrod, po podłączeniu odpowiedniego przewodu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CED4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8AA8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27A5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C6D7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7C7201E4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B139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105.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BAE7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Zakres pomiarowy przynajmniej: 15-350 uderzeń/minutę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216C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0A59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C53E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C003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0CA7A939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F90F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106.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87D5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Pomiar odchylenia ST we wszystkich monitorowanych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odprowadzeniach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D3BE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F3FA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A528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D8D0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3B034305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3B05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107.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1FCF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Monitorowanie arytmii z rozpoznawaniem przynajmniej 16 różnych arytmii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32C8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0473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8820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08B0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208BCEFD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2EF3B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108.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49096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Pomiar saturacji i tętna (SpO2)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A7E4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C073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CDDF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1CD7B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2E377F" w:rsidRPr="002E377F" w14:paraId="03329085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0750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109.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6ABC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Pomiar SpO2 algorytmem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Nellcor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 lub równoważnym pod względem wszystkich opublikowanych parametrów dotyczących jakości pomiaru, z możliwością stosowania wszystkich czujników z oferty firmy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Nellcor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9563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CB91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4B98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DA57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32C8C167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EE53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BE02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Zaimplementowany algorytm „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SatSeconds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” do zarządzania alarmami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2DDA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D62C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408D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527E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4DAAAADE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0694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2BE7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Możliwość ustawienia dźwięku 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br/>
              <w:t>o zmiennej wysokości, gdy zmienia się wartość SpO2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21C5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5530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DFF5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98C5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536A2C4D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69F3D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112.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B8BB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Nieinwazyjny pomiar ciśnienia krwi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EBCFD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901A5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FECF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42029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2E377F" w:rsidRPr="002E377F" w14:paraId="7C0DC6B1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270D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F02E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Pomiar ciśnienia ręczny i automatyczny z ustawianym czasem powtarzania do przynajmniej 8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E3C5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EB8B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0304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8BC5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3E9EF065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C6EF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9942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Przechowywanie w pamięci przynamniej 1200 ostatnich wyników pomiarów NIBP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6871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A850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D61E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20CB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197A39F2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92EC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46B3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Możliwość włączenia automatycznego blokowania alarmów saturacji podczas pomiaru saturacji i NIBP na tej samej kończynie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1545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EC05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59EF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FA5D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7E503A04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0DB0A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lastRenderedPageBreak/>
              <w:t>116.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3F22A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Inwazyjny pomiar ciśnienia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04F2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9A09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E34A8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AFE0C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2E377F" w:rsidRPr="002E377F" w14:paraId="3C457049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E9CF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8B72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Możliwość przypisania do poszczególnych torów pomiarowych inwazyjnego pomiaru ciśnienia nazw powiązanych z miejscem pomiaru, w tym ciśnienia tętniczego, ciśnienia w tętnicy płucnej, ośrodkowego ciśnienia żylnego i ciśnienia śródczaszkowego. Możliwość jednoczesnego pomiaru przynajmniej trzech ciśnień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6291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2D80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676B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5DD3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3B453109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1756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235A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Automatyczne dopasowanie koloru, alarmów i skali w zależności od wybranej etykiety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03E5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3D20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CB17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08C5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697C172E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7060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F19A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Automatyczne obliczanie PPV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6FC3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6DC2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1FB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2448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415E96CA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9230A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120.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60600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 xml:space="preserve">Pomiar temperatury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21BE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0561E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88E35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6119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2E377F" w:rsidRPr="002E377F" w14:paraId="0A560CBA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BACA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121.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B8AB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Wyświetlanie temperatury T1, T2 i różnicy temperatur, w przypadku podłączenia dwóch czujników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6491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5F8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1C73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37F4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66BDF27D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2F7D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122.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9C1E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Pomiar 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7E8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1EE8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9B9A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4A72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2E377F" w:rsidRPr="002E377F" w14:paraId="7D550228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C856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123.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6415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Pomiar indeksu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bispektralnego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 obejmujący krzywą EEG, trend BIS oraz wartości pomiarów min. BIS, SQI, SR, SEF, TP i BC, po zastosowaniu odpowiedniego modułu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4A12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7687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FEE3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2319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4CA14A96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0C15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124.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6673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Moduł pozwalający określić wskaźnik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bispektralny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. Nie dopuszcza się realizacji tej funkcjonalności z wykorzystaniem dodatkowego ekranu lub zewnętrznego monitora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3B5A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C928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DE3C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79BD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35B265EE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7360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125.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A0AD1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Pomiar zwiotczenia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1C4F0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1727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07F9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0CA21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2E377F" w:rsidRPr="002E377F" w14:paraId="464C74D3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D29B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126.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510B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Pomiar przewodnictwa nerwowo mięśniowego za pomocą stymulacji nerwu łokciowego i rejestracji odpowiedzi za pomocą czujnika 3D, mierzącego drgania kciuka we wszystkich kierunkach, bez konieczności kalibracji czujnika przed wykonaniem pomiaru. Dopuszczalny pomiar za pomocą dodatkowego monitora. 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br/>
              <w:t>Dostępne metody stymulacji, przynajmniej: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br/>
              <w:t xml:space="preserve">- Train Of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Four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, obliczanie T1/T4 i Tref/T4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br/>
              <w:t>- TOF z ustawianymi odstępami automatycznych pomiarów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br/>
              <w:t xml:space="preserve">- Tetanus 50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Hz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br/>
              <w:t xml:space="preserve">- Single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Twitch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E224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5DEA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C675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656C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4C2D5FE8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A9CC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127.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DDEE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Możliwość pomiarów przewodnictwa nerwowo mięśniowego u dorosłych 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br/>
              <w:t>i dzieci, poprzez zastosowanie odpowiedniego czujnika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E198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5BA9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4F4D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109A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14257092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51F5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128.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F770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Możliwość stosowania czujników jednorazowych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683D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945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3A12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A1CF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3D60870A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5C4B4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129.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001F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Wymagane akcesoria pomiarowe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906A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1E46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511A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3D8C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2E377F" w:rsidRPr="002E377F" w14:paraId="19CD44B2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9535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130.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E053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Przewód EKG do podłączenia 3 elektrod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C0BE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1FB8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B5CF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AFB7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4544F77E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112F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131.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07CD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Czujnik SpO2 dla dorosłych i przewód przedłużający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1530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B7CC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F99F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27C3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5F1455A6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7739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132.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B3BE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Wężyk do podłączenia mankietów do pomiaru ciśnienia i mankiet pomiarowy dla dorosłych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50B8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7C38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6216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C988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5B7E41F2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69CA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133.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298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Czujnik temperatury skóry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9F3B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86F6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5AE4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BFC6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3FC50B00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4D4E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134.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882A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Akcesoria do pomiaru ciśnienia metodą inwazyjną przynajmniej w 1 torze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9074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8002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A090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9CC0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7BE04B99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3CC6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135.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5574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Akcesoria do pomiaru NMT dla dorosłych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0DED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16E2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B2FF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C359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257D81DC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12EC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lastRenderedPageBreak/>
              <w:t>136.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D895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Akcesoria do pomiaru BIS dla dorosłych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B067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46CC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E152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EC44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7E25E6FF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B9E2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137.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E1D3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Ze względów ekonomicznych </w:t>
            </w: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br/>
              <w:t>i gwarancyjnych aparat i monitor pacjenta jednego producenta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3E74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TAK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B706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3ACF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FEE4E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44D5A3BF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BBB7A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138.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3EE18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Monitor wyposażony w tryb nocny, ograniczający jasność podświetlania ekranu, uruchamiany wyłącznie ręcznie przez użytkownika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1E01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TAK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EB63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1FA8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177B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071BF82C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7BCF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139.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91CC3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Dedykowane gniazdo w jednostce głównej monitora umożliwiające podłączenie linki zabezpieczającej przed kradzieżą, np. typu 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kensington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-lock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10DD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TAK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C3F35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188C6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920C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1342D1A5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C5D1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140.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C2289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W trybie "</w:t>
            </w:r>
            <w:proofErr w:type="spellStart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Standby</w:t>
            </w:r>
            <w:proofErr w:type="spellEnd"/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" monitor wyświetla na ekranie duży zegar, pokazujący aktualny czas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599D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 xml:space="preserve">TAK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ABBA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E79AC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E7A34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  <w:tr w:rsidR="002E377F" w:rsidRPr="002E377F" w14:paraId="5BB8621A" w14:textId="77777777" w:rsidTr="002E6FA3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155A0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141.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E94D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  <w:p w14:paraId="46D010E2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Gwarancja min. 24 miesiące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48AB7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A5571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C840D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2C2CF" w14:textId="77777777" w:rsidR="002E377F" w:rsidRPr="002E377F" w:rsidRDefault="002E377F" w:rsidP="002E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6"/>
                <w:szCs w:val="16"/>
              </w:rPr>
            </w:pPr>
          </w:p>
        </w:tc>
      </w:tr>
    </w:tbl>
    <w:p w14:paraId="0A5F7E24" w14:textId="77777777" w:rsidR="002E377F" w:rsidRDefault="002E377F" w:rsidP="002E377F">
      <w:pPr>
        <w:rPr>
          <w:rFonts w:ascii="Calibri" w:hAnsi="Calibri" w:cs="Calibri"/>
          <w:b/>
          <w:u w:val="single"/>
        </w:rPr>
      </w:pPr>
    </w:p>
    <w:p w14:paraId="1ED486BF" w14:textId="0C76F410" w:rsidR="002E377F" w:rsidRPr="002E377F" w:rsidRDefault="002E377F" w:rsidP="002E377F">
      <w:pPr>
        <w:rPr>
          <w:rFonts w:ascii="Calibri" w:eastAsia="Aptos" w:hAnsi="Calibri" w:cs="Calibri"/>
          <w:b/>
          <w:sz w:val="24"/>
          <w:szCs w:val="24"/>
          <w:u w:val="single"/>
        </w:rPr>
      </w:pPr>
      <w:r w:rsidRPr="002E6FA3">
        <w:rPr>
          <w:rFonts w:ascii="Calibri" w:eastAsia="Aptos" w:hAnsi="Calibri" w:cs="Calibri"/>
          <w:sz w:val="24"/>
          <w:szCs w:val="24"/>
          <w:u w:val="single"/>
        </w:rPr>
        <w:t xml:space="preserve">3. </w:t>
      </w:r>
      <w:r w:rsidRPr="002E6FA3">
        <w:rPr>
          <w:rFonts w:ascii="Calibri" w:eastAsia="Aptos" w:hAnsi="Calibri" w:cs="Calibri"/>
          <w:b/>
          <w:sz w:val="24"/>
          <w:szCs w:val="24"/>
          <w:u w:val="single"/>
        </w:rPr>
        <w:t>Lampa</w:t>
      </w:r>
      <w:r w:rsidRPr="002E377F">
        <w:rPr>
          <w:rFonts w:ascii="Calibri" w:eastAsia="Aptos" w:hAnsi="Calibri" w:cs="Calibri"/>
          <w:b/>
          <w:sz w:val="24"/>
          <w:szCs w:val="24"/>
          <w:u w:val="single"/>
        </w:rPr>
        <w:t xml:space="preserve"> operacyjna  – zabiegowa- 2 sztuki.</w:t>
      </w:r>
    </w:p>
    <w:tbl>
      <w:tblPr>
        <w:tblStyle w:val="Tabela-Siatka"/>
        <w:tblW w:w="9174" w:type="dxa"/>
        <w:tblLook w:val="04A0" w:firstRow="1" w:lastRow="0" w:firstColumn="1" w:lastColumn="0" w:noHBand="0" w:noVBand="1"/>
      </w:tblPr>
      <w:tblGrid>
        <w:gridCol w:w="2721"/>
        <w:gridCol w:w="6453"/>
      </w:tblGrid>
      <w:tr w:rsidR="002E377F" w:rsidRPr="002E377F" w14:paraId="34AC1BE0" w14:textId="77777777" w:rsidTr="002E6FA3">
        <w:trPr>
          <w:trHeight w:val="471"/>
        </w:trPr>
        <w:tc>
          <w:tcPr>
            <w:tcW w:w="9174" w:type="dxa"/>
            <w:gridSpan w:val="2"/>
            <w:vAlign w:val="center"/>
          </w:tcPr>
          <w:p w14:paraId="4ED3F6B3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b/>
                <w:bCs/>
                <w:sz w:val="16"/>
                <w:szCs w:val="16"/>
              </w:rPr>
            </w:pPr>
            <w:r w:rsidRPr="002E37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Lampa operacyjna - zabiegowa</w:t>
            </w:r>
          </w:p>
        </w:tc>
      </w:tr>
      <w:tr w:rsidR="002E377F" w:rsidRPr="002E377F" w14:paraId="6F00E05B" w14:textId="77777777" w:rsidTr="002E6FA3">
        <w:trPr>
          <w:trHeight w:val="554"/>
        </w:trPr>
        <w:tc>
          <w:tcPr>
            <w:tcW w:w="9174" w:type="dxa"/>
            <w:gridSpan w:val="2"/>
            <w:vAlign w:val="center"/>
          </w:tcPr>
          <w:p w14:paraId="49B63AF7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b/>
                <w:bCs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bCs/>
                <w:sz w:val="16"/>
                <w:szCs w:val="16"/>
              </w:rPr>
              <w:t>Oferowane Urządzenie</w:t>
            </w:r>
          </w:p>
        </w:tc>
      </w:tr>
      <w:tr w:rsidR="002E377F" w:rsidRPr="002E377F" w14:paraId="6C314029" w14:textId="77777777" w:rsidTr="002E6FA3">
        <w:trPr>
          <w:trHeight w:val="409"/>
        </w:trPr>
        <w:tc>
          <w:tcPr>
            <w:tcW w:w="2721" w:type="dxa"/>
            <w:vAlign w:val="center"/>
          </w:tcPr>
          <w:p w14:paraId="0FABFFF8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Producent, adres</w:t>
            </w:r>
          </w:p>
        </w:tc>
        <w:tc>
          <w:tcPr>
            <w:tcW w:w="6453" w:type="dxa"/>
          </w:tcPr>
          <w:p w14:paraId="548778C7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2E377F" w:rsidRPr="002E377F" w14:paraId="019A6564" w14:textId="77777777" w:rsidTr="002E6FA3">
        <w:trPr>
          <w:trHeight w:val="433"/>
        </w:trPr>
        <w:tc>
          <w:tcPr>
            <w:tcW w:w="2721" w:type="dxa"/>
            <w:vAlign w:val="center"/>
          </w:tcPr>
          <w:p w14:paraId="387744E1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Nazwa urządzenia, model</w:t>
            </w:r>
          </w:p>
        </w:tc>
        <w:tc>
          <w:tcPr>
            <w:tcW w:w="6453" w:type="dxa"/>
          </w:tcPr>
          <w:p w14:paraId="529A3970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2E377F" w:rsidRPr="002E377F" w14:paraId="4CFD6A40" w14:textId="77777777" w:rsidTr="002E6FA3">
        <w:trPr>
          <w:trHeight w:val="433"/>
        </w:trPr>
        <w:tc>
          <w:tcPr>
            <w:tcW w:w="2721" w:type="dxa"/>
            <w:vAlign w:val="center"/>
          </w:tcPr>
          <w:p w14:paraId="1B306FCB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Kraj produkcji</w:t>
            </w:r>
          </w:p>
        </w:tc>
        <w:tc>
          <w:tcPr>
            <w:tcW w:w="6453" w:type="dxa"/>
          </w:tcPr>
          <w:p w14:paraId="2C3D76A5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2E377F" w:rsidRPr="002E377F" w14:paraId="7465C831" w14:textId="77777777" w:rsidTr="002E6FA3">
        <w:trPr>
          <w:trHeight w:val="409"/>
        </w:trPr>
        <w:tc>
          <w:tcPr>
            <w:tcW w:w="2721" w:type="dxa"/>
            <w:vAlign w:val="center"/>
          </w:tcPr>
          <w:p w14:paraId="30E1F454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Rok produkcji</w:t>
            </w:r>
          </w:p>
        </w:tc>
        <w:tc>
          <w:tcPr>
            <w:tcW w:w="6453" w:type="dxa"/>
          </w:tcPr>
          <w:p w14:paraId="6766F8DB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2E377F" w:rsidRPr="002E377F" w14:paraId="44FD8963" w14:textId="77777777" w:rsidTr="002E6FA3">
        <w:trPr>
          <w:trHeight w:val="433"/>
        </w:trPr>
        <w:tc>
          <w:tcPr>
            <w:tcW w:w="2721" w:type="dxa"/>
            <w:vAlign w:val="center"/>
          </w:tcPr>
          <w:p w14:paraId="7FBDE972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Inne, podać jakie</w:t>
            </w:r>
          </w:p>
        </w:tc>
        <w:tc>
          <w:tcPr>
            <w:tcW w:w="6453" w:type="dxa"/>
          </w:tcPr>
          <w:p w14:paraId="33B1BF1D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</w:tbl>
    <w:p w14:paraId="4A7DBA24" w14:textId="77777777" w:rsidR="002E377F" w:rsidRDefault="002E377F" w:rsidP="00945F68">
      <w:pPr>
        <w:rPr>
          <w:rFonts w:ascii="Calibri" w:hAnsi="Calibri" w:cs="Calibr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4275"/>
        <w:gridCol w:w="1134"/>
        <w:gridCol w:w="851"/>
        <w:gridCol w:w="992"/>
        <w:gridCol w:w="1417"/>
      </w:tblGrid>
      <w:tr w:rsidR="002E377F" w:rsidRPr="002E377F" w14:paraId="4478B033" w14:textId="77777777" w:rsidTr="002E377F">
        <w:trPr>
          <w:cantSplit/>
        </w:trPr>
        <w:tc>
          <w:tcPr>
            <w:tcW w:w="511" w:type="dxa"/>
          </w:tcPr>
          <w:p w14:paraId="060558D2" w14:textId="77777777" w:rsidR="002E377F" w:rsidRPr="002E377F" w:rsidRDefault="002E377F" w:rsidP="002E377F">
            <w:pPr>
              <w:rPr>
                <w:rFonts w:ascii="Calibri" w:eastAsia="Aptos" w:hAnsi="Calibri" w:cs="Calibri"/>
                <w:b/>
                <w:sz w:val="16"/>
                <w:szCs w:val="18"/>
              </w:rPr>
            </w:pPr>
            <w:r w:rsidRPr="002E377F">
              <w:rPr>
                <w:rFonts w:ascii="Calibri" w:eastAsia="Aptos" w:hAnsi="Calibri" w:cs="Calibri"/>
                <w:b/>
                <w:sz w:val="16"/>
                <w:szCs w:val="18"/>
              </w:rPr>
              <w:t>Lp.</w:t>
            </w:r>
          </w:p>
        </w:tc>
        <w:tc>
          <w:tcPr>
            <w:tcW w:w="4275" w:type="dxa"/>
          </w:tcPr>
          <w:p w14:paraId="162D1229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b/>
                <w:sz w:val="16"/>
                <w:szCs w:val="18"/>
              </w:rPr>
            </w:pPr>
          </w:p>
          <w:p w14:paraId="5A1E6644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b/>
                <w:sz w:val="16"/>
                <w:szCs w:val="18"/>
              </w:rPr>
            </w:pPr>
          </w:p>
          <w:p w14:paraId="5B462175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b/>
                <w:sz w:val="16"/>
                <w:szCs w:val="18"/>
              </w:rPr>
            </w:pPr>
            <w:r w:rsidRPr="002E377F">
              <w:rPr>
                <w:rFonts w:ascii="Calibri" w:eastAsia="Aptos" w:hAnsi="Calibri" w:cs="Calibri"/>
                <w:b/>
                <w:sz w:val="16"/>
                <w:szCs w:val="18"/>
              </w:rPr>
              <w:t>Opis parametrów</w:t>
            </w:r>
          </w:p>
        </w:tc>
        <w:tc>
          <w:tcPr>
            <w:tcW w:w="1134" w:type="dxa"/>
            <w:vAlign w:val="center"/>
          </w:tcPr>
          <w:p w14:paraId="2C7E6EC8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b/>
                <w:sz w:val="16"/>
                <w:szCs w:val="18"/>
              </w:rPr>
            </w:pPr>
            <w:r w:rsidRPr="002E377F">
              <w:rPr>
                <w:rFonts w:ascii="Calibri" w:eastAsia="Times New Roman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851" w:type="dxa"/>
          </w:tcPr>
          <w:p w14:paraId="096CAA01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b/>
                <w:bCs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bCs/>
                <w:sz w:val="16"/>
                <w:szCs w:val="16"/>
              </w:rPr>
              <w:t>TAK – spełniam</w:t>
            </w:r>
          </w:p>
          <w:p w14:paraId="28C29672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b/>
                <w:sz w:val="16"/>
                <w:szCs w:val="18"/>
              </w:rPr>
            </w:pPr>
            <w:r w:rsidRPr="002E377F">
              <w:rPr>
                <w:rFonts w:ascii="Calibri" w:eastAsia="Aptos" w:hAnsi="Calibri" w:cs="Calibri"/>
                <w:b/>
                <w:bCs/>
                <w:sz w:val="16"/>
                <w:szCs w:val="16"/>
              </w:rPr>
              <w:t>NIE – nie spełniam</w:t>
            </w:r>
          </w:p>
        </w:tc>
        <w:tc>
          <w:tcPr>
            <w:tcW w:w="992" w:type="dxa"/>
          </w:tcPr>
          <w:p w14:paraId="4C126217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b/>
                <w:sz w:val="16"/>
                <w:szCs w:val="18"/>
              </w:rPr>
            </w:pPr>
            <w:r w:rsidRPr="002E377F">
              <w:rPr>
                <w:rFonts w:ascii="Calibri" w:eastAsia="Aptos" w:hAnsi="Calibri" w:cs="Calibri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1417" w:type="dxa"/>
          </w:tcPr>
          <w:p w14:paraId="7849DB8D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b/>
                <w:sz w:val="16"/>
                <w:szCs w:val="18"/>
              </w:rPr>
            </w:pPr>
            <w:r w:rsidRPr="002E377F">
              <w:rPr>
                <w:rFonts w:ascii="Calibri" w:eastAsia="Aptos" w:hAnsi="Calibri" w:cs="Calibri"/>
                <w:b/>
                <w:bCs/>
                <w:sz w:val="16"/>
                <w:szCs w:val="16"/>
              </w:rPr>
              <w:t>Potwierdzenie spełniania danego parametru w załączonej dokumentacji technicznej.</w:t>
            </w:r>
          </w:p>
        </w:tc>
      </w:tr>
      <w:tr w:rsidR="002E377F" w:rsidRPr="002E377F" w14:paraId="00E269A0" w14:textId="77777777" w:rsidTr="002E377F">
        <w:trPr>
          <w:cantSplit/>
        </w:trPr>
        <w:tc>
          <w:tcPr>
            <w:tcW w:w="511" w:type="dxa"/>
          </w:tcPr>
          <w:p w14:paraId="650C77A8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</w:tcPr>
          <w:p w14:paraId="2A574DC9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Konstrukcja lamp operacyjnych i ich parametry zgodne z Polską Normą PN</w:t>
            </w: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noBreakHyphen/>
              <w:t>EN</w:t>
            </w: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noBreakHyphen/>
              <w:t>60601-2-41 „Szczegółowe wymagania bezpieczeństwa opraw chirurgicznych i opraw diagnostycznych” lub równoważną</w:t>
            </w:r>
          </w:p>
          <w:p w14:paraId="724FE51E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 xml:space="preserve">Zgodność potwierdzona w załączonej do oferty Deklaracji Zgodności CE lub instrukcji obsługi. </w:t>
            </w:r>
          </w:p>
        </w:tc>
        <w:tc>
          <w:tcPr>
            <w:tcW w:w="1134" w:type="dxa"/>
          </w:tcPr>
          <w:p w14:paraId="7E15AC93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208A8D33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7E579280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009C2274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7BE87645" w14:textId="77777777" w:rsidTr="002E377F">
        <w:trPr>
          <w:cantSplit/>
        </w:trPr>
        <w:tc>
          <w:tcPr>
            <w:tcW w:w="511" w:type="dxa"/>
          </w:tcPr>
          <w:p w14:paraId="08FADC6C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</w:tcPr>
          <w:p w14:paraId="1AE6CA2D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Kopuła lampy zawieszona na obrotowym wysięgniku dwuramiennym. Jedno z ramion każdego wysięgnika uchylne, umożliwiające regulację wysokości lampy.</w:t>
            </w:r>
          </w:p>
        </w:tc>
        <w:tc>
          <w:tcPr>
            <w:tcW w:w="1134" w:type="dxa"/>
          </w:tcPr>
          <w:p w14:paraId="22E6EE9F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105D1511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5DFDF5B4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72C7F3FF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3EB8631A" w14:textId="77777777" w:rsidTr="002E377F">
        <w:trPr>
          <w:cantSplit/>
        </w:trPr>
        <w:tc>
          <w:tcPr>
            <w:tcW w:w="511" w:type="dxa"/>
          </w:tcPr>
          <w:p w14:paraId="200E1FFE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</w:tcPr>
          <w:p w14:paraId="58EE0E8A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Lampa wyposażona w białe diody o różnej temperaturze barwowej (min 2 rodzaje diod)</w:t>
            </w:r>
          </w:p>
        </w:tc>
        <w:tc>
          <w:tcPr>
            <w:tcW w:w="1134" w:type="dxa"/>
          </w:tcPr>
          <w:p w14:paraId="3FB0B7F9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798E9E40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6F59F26F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68B68FD2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7E61395A" w14:textId="77777777" w:rsidTr="002E377F">
        <w:trPr>
          <w:cantSplit/>
          <w:trHeight w:val="444"/>
        </w:trPr>
        <w:tc>
          <w:tcPr>
            <w:tcW w:w="511" w:type="dxa"/>
          </w:tcPr>
          <w:p w14:paraId="42BEA0EE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</w:tcPr>
          <w:p w14:paraId="2630A50D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Kopuła lampy wyposażona w podwójny przegub umożliwiający łatwe manewrowanie kopułą w trzech wzajemnie prostopadłych osiach (obrót w każdej osi w zakresie min 340°)</w:t>
            </w:r>
          </w:p>
        </w:tc>
        <w:tc>
          <w:tcPr>
            <w:tcW w:w="1134" w:type="dxa"/>
          </w:tcPr>
          <w:p w14:paraId="3338AE5A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2085893D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3DEEBB22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0A8DD641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6A5EA7E7" w14:textId="77777777" w:rsidTr="002E377F">
        <w:trPr>
          <w:cantSplit/>
        </w:trPr>
        <w:tc>
          <w:tcPr>
            <w:tcW w:w="511" w:type="dxa"/>
          </w:tcPr>
          <w:p w14:paraId="72E2254F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</w:tcPr>
          <w:p w14:paraId="68BE2C07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Obrót ramienia wokół osi głównej lampy i przegubu pośredniego (pomiędzy ramieniem uchylnym i obrotowym) w zakresie min 360°</w:t>
            </w:r>
          </w:p>
        </w:tc>
        <w:tc>
          <w:tcPr>
            <w:tcW w:w="1134" w:type="dxa"/>
          </w:tcPr>
          <w:p w14:paraId="62ABEAC6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785A8CC9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44D7F993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2C8E4E4D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736A2AFE" w14:textId="77777777" w:rsidTr="002E377F">
        <w:trPr>
          <w:cantSplit/>
        </w:trPr>
        <w:tc>
          <w:tcPr>
            <w:tcW w:w="511" w:type="dxa"/>
          </w:tcPr>
          <w:p w14:paraId="4C5C3125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</w:tcPr>
          <w:p w14:paraId="07D62552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Kopuła lampy wyposażona w centralny (umieszczony w środku symetrii czaszy) uchwyt sterylny z wymiennymi rękojeściami.</w:t>
            </w:r>
          </w:p>
        </w:tc>
        <w:tc>
          <w:tcPr>
            <w:tcW w:w="1134" w:type="dxa"/>
          </w:tcPr>
          <w:p w14:paraId="3D627C34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0643A053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6B6A43ED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66BCC8A4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692F03D9" w14:textId="77777777" w:rsidTr="002E377F">
        <w:trPr>
          <w:cantSplit/>
        </w:trPr>
        <w:tc>
          <w:tcPr>
            <w:tcW w:w="511" w:type="dxa"/>
          </w:tcPr>
          <w:p w14:paraId="4B00564C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</w:tcPr>
          <w:p w14:paraId="66FB7D8B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Możliwość sterylizacji rękojeści w sterylizatorach parowych w temp. 132 ºC</w:t>
            </w:r>
          </w:p>
        </w:tc>
        <w:tc>
          <w:tcPr>
            <w:tcW w:w="1134" w:type="dxa"/>
          </w:tcPr>
          <w:p w14:paraId="590C38D4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44ECF61B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51AA4286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0BC6EAEC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272CF19A" w14:textId="77777777" w:rsidTr="002E377F">
        <w:trPr>
          <w:cantSplit/>
          <w:trHeight w:val="275"/>
        </w:trPr>
        <w:tc>
          <w:tcPr>
            <w:tcW w:w="511" w:type="dxa"/>
          </w:tcPr>
          <w:p w14:paraId="4BB38ACD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</w:tcPr>
          <w:p w14:paraId="41E0B4B0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W komplecie 2 rękojeści dla kopuły.</w:t>
            </w:r>
          </w:p>
        </w:tc>
        <w:tc>
          <w:tcPr>
            <w:tcW w:w="1134" w:type="dxa"/>
          </w:tcPr>
          <w:p w14:paraId="64809216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33714124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1ADCD22E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2477E8DB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6A04A522" w14:textId="77777777" w:rsidTr="002E377F">
        <w:trPr>
          <w:cantSplit/>
        </w:trPr>
        <w:tc>
          <w:tcPr>
            <w:tcW w:w="511" w:type="dxa"/>
          </w:tcPr>
          <w:p w14:paraId="023D64D6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08520896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Kopuła lampy wyposażona dodatkowo w minimum 2 zintegrowane uchwyty (niesterylne) rozmieszczone na obwodzie kopuły. Uchwyty, przez, które można przełożyć dłoń.</w:t>
            </w:r>
          </w:p>
        </w:tc>
        <w:tc>
          <w:tcPr>
            <w:tcW w:w="1134" w:type="dxa"/>
          </w:tcPr>
          <w:p w14:paraId="4E2027BA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42A0F51C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33E808F7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67ACC4BE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3A301536" w14:textId="77777777" w:rsidTr="002E377F">
        <w:trPr>
          <w:cantSplit/>
        </w:trPr>
        <w:tc>
          <w:tcPr>
            <w:tcW w:w="511" w:type="dxa"/>
          </w:tcPr>
          <w:p w14:paraId="4F3FE9B5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</w:tcPr>
          <w:p w14:paraId="61F5B538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Kopuła lampy wyposażona w dotykowy panel sterowania.</w:t>
            </w:r>
          </w:p>
        </w:tc>
        <w:tc>
          <w:tcPr>
            <w:tcW w:w="1134" w:type="dxa"/>
          </w:tcPr>
          <w:p w14:paraId="2A3617D6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783D3532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5F2EB1CE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1D680261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6D6DCF1E" w14:textId="77777777" w:rsidTr="002E377F">
        <w:trPr>
          <w:cantSplit/>
        </w:trPr>
        <w:tc>
          <w:tcPr>
            <w:tcW w:w="511" w:type="dxa"/>
          </w:tcPr>
          <w:p w14:paraId="61AA8784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</w:tcPr>
          <w:p w14:paraId="661DB70E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Lampa przygotowana do współpracy z systemem Sali Zintegrowanej.</w:t>
            </w:r>
          </w:p>
        </w:tc>
        <w:tc>
          <w:tcPr>
            <w:tcW w:w="1134" w:type="dxa"/>
          </w:tcPr>
          <w:p w14:paraId="1D0487B4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51D6C248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36E81F58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02074EFC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46E0D891" w14:textId="77777777" w:rsidTr="002E377F">
        <w:trPr>
          <w:cantSplit/>
        </w:trPr>
        <w:tc>
          <w:tcPr>
            <w:tcW w:w="511" w:type="dxa"/>
          </w:tcPr>
          <w:p w14:paraId="28AFAD3C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</w:tcPr>
          <w:p w14:paraId="7695A099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Funkcje panelu sterowania:</w:t>
            </w:r>
          </w:p>
          <w:p w14:paraId="653F0A8F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 xml:space="preserve">a) włączane i wyłączanie lampy, </w:t>
            </w:r>
          </w:p>
          <w:p w14:paraId="3E850F41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 xml:space="preserve">b) regulacja natężenia światła, </w:t>
            </w:r>
          </w:p>
          <w:p w14:paraId="11A6FB65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c) regulacja wielkości oświetlanego pola,</w:t>
            </w:r>
          </w:p>
          <w:p w14:paraId="4E070FCE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d) regulacja temperatury barwowej światła.</w:t>
            </w:r>
          </w:p>
        </w:tc>
        <w:tc>
          <w:tcPr>
            <w:tcW w:w="1134" w:type="dxa"/>
          </w:tcPr>
          <w:p w14:paraId="7FF641ED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254C171D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731F6A4E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173E2A13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23E4E7FB" w14:textId="77777777" w:rsidTr="002E377F">
        <w:trPr>
          <w:cantSplit/>
        </w:trPr>
        <w:tc>
          <w:tcPr>
            <w:tcW w:w="511" w:type="dxa"/>
          </w:tcPr>
          <w:p w14:paraId="3AE11F53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</w:tcPr>
          <w:p w14:paraId="697B7529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 xml:space="preserve">Maksymalne natężenie światła </w:t>
            </w:r>
            <w:proofErr w:type="spellStart"/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Ec</w:t>
            </w:r>
            <w:proofErr w:type="spellEnd"/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 xml:space="preserve">: 160 000 </w:t>
            </w:r>
            <w:proofErr w:type="spellStart"/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lux</w:t>
            </w:r>
            <w:proofErr w:type="spellEnd"/>
          </w:p>
        </w:tc>
        <w:tc>
          <w:tcPr>
            <w:tcW w:w="1134" w:type="dxa"/>
          </w:tcPr>
          <w:p w14:paraId="404AA712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0AF83D14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704BCC14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26E114BA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2681CE6B" w14:textId="77777777" w:rsidTr="002E377F">
        <w:trPr>
          <w:cantSplit/>
        </w:trPr>
        <w:tc>
          <w:tcPr>
            <w:tcW w:w="511" w:type="dxa"/>
          </w:tcPr>
          <w:p w14:paraId="1FA45BCE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</w:tcPr>
          <w:p w14:paraId="7F62BC95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 xml:space="preserve">Możliwość elektronicznej regulacji natężenia światła w zakresie od 20 % do 100 % </w:t>
            </w:r>
            <w:proofErr w:type="spellStart"/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Ec</w:t>
            </w:r>
            <w:proofErr w:type="spellEnd"/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 xml:space="preserve"> lub większym</w:t>
            </w:r>
          </w:p>
        </w:tc>
        <w:tc>
          <w:tcPr>
            <w:tcW w:w="1134" w:type="dxa"/>
          </w:tcPr>
          <w:p w14:paraId="09E99CAA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622BD509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4698ABB6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6A003F1B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0F84304F" w14:textId="77777777" w:rsidTr="002E377F">
        <w:trPr>
          <w:cantSplit/>
        </w:trPr>
        <w:tc>
          <w:tcPr>
            <w:tcW w:w="511" w:type="dxa"/>
          </w:tcPr>
          <w:p w14:paraId="5CD8B004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</w:tcPr>
          <w:p w14:paraId="7FE57ECA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Możliwość dotykowego sterowania natężeniem światła za pomocą centralnego uchwytu sterylnego (poprzez przesunięcie kciuka) niezależnie od regulacji średnicy pola operacyjnego oraz zmiana średnicy pola poprzez przyciśnięciem kciukiem na uchwyt.</w:t>
            </w:r>
          </w:p>
        </w:tc>
        <w:tc>
          <w:tcPr>
            <w:tcW w:w="1134" w:type="dxa"/>
          </w:tcPr>
          <w:p w14:paraId="223DF675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3E24AFB6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20759E5A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5B48B63D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36923B4B" w14:textId="77777777" w:rsidTr="002E377F">
        <w:trPr>
          <w:cantSplit/>
        </w:trPr>
        <w:tc>
          <w:tcPr>
            <w:tcW w:w="511" w:type="dxa"/>
          </w:tcPr>
          <w:p w14:paraId="5D3DFAA0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</w:tcPr>
          <w:p w14:paraId="2DC4A13F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 xml:space="preserve">Średnica pola d10 lampy min. 18 cm (przy maksymalnym </w:t>
            </w:r>
            <w:proofErr w:type="spellStart"/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Ec</w:t>
            </w:r>
            <w:proofErr w:type="spellEnd"/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)</w:t>
            </w:r>
          </w:p>
        </w:tc>
        <w:tc>
          <w:tcPr>
            <w:tcW w:w="1134" w:type="dxa"/>
          </w:tcPr>
          <w:p w14:paraId="6B6AAE8C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76B727B1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6B7AB4CC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5D76EDEB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7D178A49" w14:textId="77777777" w:rsidTr="002E377F">
        <w:trPr>
          <w:cantSplit/>
        </w:trPr>
        <w:tc>
          <w:tcPr>
            <w:tcW w:w="511" w:type="dxa"/>
          </w:tcPr>
          <w:p w14:paraId="22F98DCE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</w:tcPr>
          <w:p w14:paraId="5AC1DE58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Możliwość regulacji wielkości oświetlanego pola. Średnica pola przy maksymalnym powiększeniu nie mniejsza niż 25 cm.</w:t>
            </w:r>
          </w:p>
          <w:p w14:paraId="5A7BACE2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Do oferty załączona oryginalna broszura wydana przez producenta oferowanej lampy, potwierdzająca deklarowany zakres regulacji.</w:t>
            </w:r>
          </w:p>
        </w:tc>
        <w:tc>
          <w:tcPr>
            <w:tcW w:w="1134" w:type="dxa"/>
          </w:tcPr>
          <w:p w14:paraId="55A44EEA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1B7447AB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56EE2ABC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09EA504F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18C50837" w14:textId="77777777" w:rsidTr="002E377F">
        <w:trPr>
          <w:cantSplit/>
        </w:trPr>
        <w:tc>
          <w:tcPr>
            <w:tcW w:w="511" w:type="dxa"/>
          </w:tcPr>
          <w:p w14:paraId="0B211D71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</w:tcPr>
          <w:p w14:paraId="1073228A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Możliwość regulacji temperatury barwowej światła lampy Tc w minimum 4 krokach w zakresie od 3900 K (lub niższej) do 5400 K (lub wyższej).</w:t>
            </w:r>
          </w:p>
        </w:tc>
        <w:tc>
          <w:tcPr>
            <w:tcW w:w="1134" w:type="dxa"/>
          </w:tcPr>
          <w:p w14:paraId="2C00BB3C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331BC1FE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4AEDF4E8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25D934A3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0C91140B" w14:textId="77777777" w:rsidTr="002E377F">
        <w:trPr>
          <w:cantSplit/>
        </w:trPr>
        <w:tc>
          <w:tcPr>
            <w:tcW w:w="511" w:type="dxa"/>
          </w:tcPr>
          <w:p w14:paraId="59D8E5E5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</w:tcPr>
          <w:p w14:paraId="70F859B4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 xml:space="preserve">Lampa zapewniająca wierne odwzorowanie barw: </w:t>
            </w:r>
          </w:p>
          <w:p w14:paraId="02965497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współczynnik oddawania barw lamp Ra min 95, współczynnik R9 min 94.</w:t>
            </w:r>
          </w:p>
        </w:tc>
        <w:tc>
          <w:tcPr>
            <w:tcW w:w="1134" w:type="dxa"/>
          </w:tcPr>
          <w:p w14:paraId="5C37E49E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674A7157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2DEB15AF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2EABB6D0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4603B4D2" w14:textId="77777777" w:rsidTr="002E377F">
        <w:trPr>
          <w:cantSplit/>
        </w:trPr>
        <w:tc>
          <w:tcPr>
            <w:tcW w:w="511" w:type="dxa"/>
          </w:tcPr>
          <w:p w14:paraId="34BAB29A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</w:tcPr>
          <w:p w14:paraId="79629828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 xml:space="preserve">Wgłębność światła lampy L1+L2 (20%) min 130 cm. </w:t>
            </w:r>
          </w:p>
        </w:tc>
        <w:tc>
          <w:tcPr>
            <w:tcW w:w="1134" w:type="dxa"/>
          </w:tcPr>
          <w:p w14:paraId="56742B0B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41A43038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52DAAB69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29EEB788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61D1BC08" w14:textId="77777777" w:rsidTr="002E377F">
        <w:trPr>
          <w:cantSplit/>
        </w:trPr>
        <w:tc>
          <w:tcPr>
            <w:tcW w:w="511" w:type="dxa"/>
          </w:tcPr>
          <w:p w14:paraId="173CC305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</w:tcPr>
          <w:p w14:paraId="11124B6B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 xml:space="preserve">Czasza wyposażona w funkcję oświetlenia otoczenia stosowaną podczas zabiegów endoskopowych o natężeniu światła max 3000 </w:t>
            </w:r>
            <w:proofErr w:type="spellStart"/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lux</w:t>
            </w:r>
            <w:proofErr w:type="spellEnd"/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, światło białe, włączaną dedykowanym (jednofunkcyjnym) przyciskiem na panelu sterowania.</w:t>
            </w:r>
          </w:p>
        </w:tc>
        <w:tc>
          <w:tcPr>
            <w:tcW w:w="1134" w:type="dxa"/>
          </w:tcPr>
          <w:p w14:paraId="05E40EFB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191F7520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66DCFA1B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4673C177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3EE3F5A3" w14:textId="77777777" w:rsidTr="002E377F">
        <w:trPr>
          <w:cantSplit/>
        </w:trPr>
        <w:tc>
          <w:tcPr>
            <w:tcW w:w="511" w:type="dxa"/>
          </w:tcPr>
          <w:p w14:paraId="46277BE3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</w:tcPr>
          <w:p w14:paraId="73C88C67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Liczba diod min 90.</w:t>
            </w:r>
          </w:p>
        </w:tc>
        <w:tc>
          <w:tcPr>
            <w:tcW w:w="1134" w:type="dxa"/>
          </w:tcPr>
          <w:p w14:paraId="6FBF3C8F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16831E95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3F38EB82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05AFA89B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6175A474" w14:textId="77777777" w:rsidTr="002E377F">
        <w:trPr>
          <w:cantSplit/>
        </w:trPr>
        <w:tc>
          <w:tcPr>
            <w:tcW w:w="511" w:type="dxa"/>
          </w:tcPr>
          <w:p w14:paraId="4A5331F3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74B018E8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Czasza w kształcie koła, o łatwej do czyszczenia zwartej budowie i jednorodnej konstrukcji, bez podziałów na wyodrębnione segmenty oraz bez otworów.</w:t>
            </w:r>
          </w:p>
        </w:tc>
        <w:tc>
          <w:tcPr>
            <w:tcW w:w="1134" w:type="dxa"/>
          </w:tcPr>
          <w:p w14:paraId="22B8701F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18B22836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05BD5605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4B99AC59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24ABFCAD" w14:textId="77777777" w:rsidTr="002E377F">
        <w:trPr>
          <w:cantSplit/>
        </w:trPr>
        <w:tc>
          <w:tcPr>
            <w:tcW w:w="511" w:type="dxa"/>
          </w:tcPr>
          <w:p w14:paraId="7932D2F9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2DD49CAF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 xml:space="preserve">Grubość czaszy lampy poniżej 10 cm. </w:t>
            </w:r>
          </w:p>
        </w:tc>
        <w:tc>
          <w:tcPr>
            <w:tcW w:w="1134" w:type="dxa"/>
          </w:tcPr>
          <w:p w14:paraId="508BB3B9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1A7AAB5B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6F0C9228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504FE90A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0D8855D4" w14:textId="77777777" w:rsidTr="002E377F">
        <w:trPr>
          <w:cantSplit/>
        </w:trPr>
        <w:tc>
          <w:tcPr>
            <w:tcW w:w="511" w:type="dxa"/>
          </w:tcPr>
          <w:p w14:paraId="75093CBB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7E6BC180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Średnica czaszy w zakresie od 60 cm do 70 cm</w:t>
            </w:r>
          </w:p>
        </w:tc>
        <w:tc>
          <w:tcPr>
            <w:tcW w:w="1134" w:type="dxa"/>
          </w:tcPr>
          <w:p w14:paraId="06EB372D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08B06D94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73686B07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07DEE874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29A55D5E" w14:textId="77777777" w:rsidTr="002E377F">
        <w:trPr>
          <w:cantSplit/>
        </w:trPr>
        <w:tc>
          <w:tcPr>
            <w:tcW w:w="511" w:type="dxa"/>
          </w:tcPr>
          <w:p w14:paraId="42515585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</w:tcPr>
          <w:p w14:paraId="454AAF4D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Powierzchnia kopuły łatwa do utrzymania w czystości: gładka, bez widocznych śrub lub nitów mocujących, wykonana z materiałów odpornych na działanie środków dezynfekcyjnych.</w:t>
            </w:r>
          </w:p>
        </w:tc>
        <w:tc>
          <w:tcPr>
            <w:tcW w:w="1134" w:type="dxa"/>
          </w:tcPr>
          <w:p w14:paraId="5D33EA99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2BBBD051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5F337A02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54DC7C9C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  <w:tr w:rsidR="002E377F" w:rsidRPr="002E377F" w14:paraId="6F6E68B2" w14:textId="77777777" w:rsidTr="002E377F">
        <w:trPr>
          <w:cantSplit/>
          <w:trHeight w:val="254"/>
        </w:trPr>
        <w:tc>
          <w:tcPr>
            <w:tcW w:w="511" w:type="dxa"/>
          </w:tcPr>
          <w:p w14:paraId="47FB99D1" w14:textId="77777777" w:rsidR="002E377F" w:rsidRPr="002E377F" w:rsidRDefault="002E377F" w:rsidP="002E377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4275" w:type="dxa"/>
          </w:tcPr>
          <w:p w14:paraId="1A48C962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 xml:space="preserve">Gwarancja min. 24 miesiące </w:t>
            </w:r>
          </w:p>
        </w:tc>
        <w:tc>
          <w:tcPr>
            <w:tcW w:w="1134" w:type="dxa"/>
          </w:tcPr>
          <w:p w14:paraId="75628200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  <w:r w:rsidRPr="002E377F"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851" w:type="dxa"/>
          </w:tcPr>
          <w:p w14:paraId="5F222C30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3D0626BF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</w:tcPr>
          <w:p w14:paraId="30094A26" w14:textId="77777777" w:rsidR="002E377F" w:rsidRPr="002E377F" w:rsidRDefault="002E377F" w:rsidP="002E37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6"/>
                <w:szCs w:val="18"/>
                <w:lang w:eastAsia="ar-SA"/>
                <w14:ligatures w14:val="none"/>
              </w:rPr>
            </w:pPr>
          </w:p>
        </w:tc>
      </w:tr>
    </w:tbl>
    <w:p w14:paraId="475A53DE" w14:textId="77777777" w:rsidR="003C1D95" w:rsidRDefault="003C1D95" w:rsidP="00945F68">
      <w:pPr>
        <w:rPr>
          <w:rFonts w:ascii="Calibri" w:hAnsi="Calibri" w:cs="Calibri"/>
        </w:rPr>
      </w:pPr>
    </w:p>
    <w:p w14:paraId="79B36D25" w14:textId="77777777" w:rsidR="002E377F" w:rsidRPr="00A5353E" w:rsidRDefault="002E377F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569418C7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lastRenderedPageBreak/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 do rejestru wyrobów medycznych.</w:t>
      </w:r>
    </w:p>
    <w:p w14:paraId="3B0CB7A1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5AB6A966" w14:textId="77777777" w:rsidR="00B4008B" w:rsidRPr="001D4547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ab/>
      </w:r>
      <w:r w:rsidRPr="001D4547">
        <w:rPr>
          <w:rFonts w:ascii="Calibri" w:hAnsi="Calibri" w:cs="Calibri"/>
          <w:sz w:val="24"/>
          <w:szCs w:val="24"/>
        </w:rPr>
        <w:tab/>
      </w:r>
    </w:p>
    <w:p w14:paraId="50ED3C76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383552E9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5C83D9AD" w14:textId="77777777" w:rsidR="003A116B" w:rsidRDefault="003A116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p w14:paraId="7D082653" w14:textId="77777777" w:rsidR="00945F68" w:rsidRPr="00A5353E" w:rsidRDefault="00945F68" w:rsidP="00945F68">
      <w:pPr>
        <w:rPr>
          <w:rFonts w:ascii="Calibri" w:hAnsi="Calibri" w:cs="Calibri"/>
        </w:rPr>
      </w:pPr>
    </w:p>
    <w:p w14:paraId="722A456D" w14:textId="77777777" w:rsidR="000B535F" w:rsidRPr="00A5353E" w:rsidRDefault="000B535F" w:rsidP="00945F68">
      <w:pPr>
        <w:jc w:val="center"/>
        <w:rPr>
          <w:rFonts w:ascii="Calibri" w:hAnsi="Calibri" w:cs="Calibri"/>
        </w:rPr>
      </w:pPr>
    </w:p>
    <w:p w14:paraId="212418C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75B2E87F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4A8C6ACC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3323E2E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sectPr w:rsidR="00704A69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0378B3"/>
    <w:multiLevelType w:val="multilevel"/>
    <w:tmpl w:val="740A0790"/>
    <w:lvl w:ilvl="0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3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>
    <w:nsid w:val="1C120AC5"/>
    <w:multiLevelType w:val="multilevel"/>
    <w:tmpl w:val="8110DDC8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A562F51"/>
    <w:multiLevelType w:val="multilevel"/>
    <w:tmpl w:val="0018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3B987977"/>
    <w:multiLevelType w:val="multilevel"/>
    <w:tmpl w:val="0F68629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BCE1487"/>
    <w:multiLevelType w:val="multilevel"/>
    <w:tmpl w:val="0472E900"/>
    <w:lvl w:ilvl="0">
      <w:start w:val="4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40292975"/>
    <w:multiLevelType w:val="hybridMultilevel"/>
    <w:tmpl w:val="3BD0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342BF"/>
    <w:multiLevelType w:val="multilevel"/>
    <w:tmpl w:val="06B6E594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53306FA"/>
    <w:multiLevelType w:val="multilevel"/>
    <w:tmpl w:val="84460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F5D0A"/>
    <w:multiLevelType w:val="multilevel"/>
    <w:tmpl w:val="721C17D4"/>
    <w:lvl w:ilvl="0">
      <w:start w:val="7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E1A0049"/>
    <w:multiLevelType w:val="multilevel"/>
    <w:tmpl w:val="F99A2BB0"/>
    <w:lvl w:ilvl="0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19E4F80"/>
    <w:multiLevelType w:val="multilevel"/>
    <w:tmpl w:val="EB2C7A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57BE513E"/>
    <w:multiLevelType w:val="multilevel"/>
    <w:tmpl w:val="95686346"/>
    <w:lvl w:ilvl="0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7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93A05"/>
    <w:multiLevelType w:val="multilevel"/>
    <w:tmpl w:val="09BE094E"/>
    <w:lvl w:ilvl="0">
      <w:start w:val="10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0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>
    <w:nsid w:val="73AE2048"/>
    <w:multiLevelType w:val="hybridMultilevel"/>
    <w:tmpl w:val="AFCEE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1625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18"/>
  </w:num>
  <w:num w:numId="5">
    <w:abstractNumId w:val="27"/>
  </w:num>
  <w:num w:numId="6">
    <w:abstractNumId w:val="4"/>
  </w:num>
  <w:num w:numId="7">
    <w:abstractNumId w:val="8"/>
  </w:num>
  <w:num w:numId="8">
    <w:abstractNumId w:val="7"/>
  </w:num>
  <w:num w:numId="9">
    <w:abstractNumId w:val="33"/>
  </w:num>
  <w:num w:numId="10">
    <w:abstractNumId w:val="21"/>
  </w:num>
  <w:num w:numId="11">
    <w:abstractNumId w:val="28"/>
  </w:num>
  <w:num w:numId="12">
    <w:abstractNumId w:val="1"/>
  </w:num>
  <w:num w:numId="13">
    <w:abstractNumId w:val="20"/>
  </w:num>
  <w:num w:numId="14">
    <w:abstractNumId w:val="14"/>
  </w:num>
  <w:num w:numId="15">
    <w:abstractNumId w:val="15"/>
  </w:num>
  <w:num w:numId="16">
    <w:abstractNumId w:val="22"/>
  </w:num>
  <w:num w:numId="17">
    <w:abstractNumId w:val="25"/>
  </w:num>
  <w:num w:numId="18">
    <w:abstractNumId w:val="19"/>
  </w:num>
  <w:num w:numId="19">
    <w:abstractNumId w:val="23"/>
  </w:num>
  <w:num w:numId="20">
    <w:abstractNumId w:val="6"/>
  </w:num>
  <w:num w:numId="21">
    <w:abstractNumId w:val="32"/>
  </w:num>
  <w:num w:numId="22">
    <w:abstractNumId w:val="30"/>
  </w:num>
  <w:num w:numId="23">
    <w:abstractNumId w:val="3"/>
  </w:num>
  <w:num w:numId="24">
    <w:abstractNumId w:val="16"/>
  </w:num>
  <w:num w:numId="25">
    <w:abstractNumId w:val="29"/>
  </w:num>
  <w:num w:numId="26">
    <w:abstractNumId w:val="13"/>
  </w:num>
  <w:num w:numId="27">
    <w:abstractNumId w:val="9"/>
  </w:num>
  <w:num w:numId="28">
    <w:abstractNumId w:val="5"/>
  </w:num>
  <w:num w:numId="29">
    <w:abstractNumId w:val="29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17"/>
  </w:num>
  <w:num w:numId="35">
    <w:abstractNumId w:val="26"/>
  </w:num>
  <w:num w:numId="36">
    <w:abstractNumId w:val="2"/>
  </w:num>
  <w:num w:numId="37">
    <w:abstractNumId w:val="10"/>
  </w:num>
  <w:num w:numId="38">
    <w:abstractNumId w:val="1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4222"/>
    <w:rsid w:val="000B535F"/>
    <w:rsid w:val="000C5587"/>
    <w:rsid w:val="000D51E4"/>
    <w:rsid w:val="001353AB"/>
    <w:rsid w:val="00151FEC"/>
    <w:rsid w:val="00187B71"/>
    <w:rsid w:val="00190F3F"/>
    <w:rsid w:val="0019554B"/>
    <w:rsid w:val="001D4547"/>
    <w:rsid w:val="002248C9"/>
    <w:rsid w:val="002E377F"/>
    <w:rsid w:val="002E52FE"/>
    <w:rsid w:val="002E6FA3"/>
    <w:rsid w:val="002F7F61"/>
    <w:rsid w:val="0033769A"/>
    <w:rsid w:val="003A116B"/>
    <w:rsid w:val="003C1D95"/>
    <w:rsid w:val="00415704"/>
    <w:rsid w:val="004D258D"/>
    <w:rsid w:val="004D3FB7"/>
    <w:rsid w:val="00511801"/>
    <w:rsid w:val="0051716D"/>
    <w:rsid w:val="00547AD5"/>
    <w:rsid w:val="005A4ECD"/>
    <w:rsid w:val="005D6A57"/>
    <w:rsid w:val="005E57B9"/>
    <w:rsid w:val="00651F54"/>
    <w:rsid w:val="006B3367"/>
    <w:rsid w:val="00704A69"/>
    <w:rsid w:val="0072116F"/>
    <w:rsid w:val="00724BE8"/>
    <w:rsid w:val="00796465"/>
    <w:rsid w:val="007B12BC"/>
    <w:rsid w:val="007D7C4D"/>
    <w:rsid w:val="007E50D5"/>
    <w:rsid w:val="00826E6E"/>
    <w:rsid w:val="00836BA0"/>
    <w:rsid w:val="0084766E"/>
    <w:rsid w:val="00854316"/>
    <w:rsid w:val="00865235"/>
    <w:rsid w:val="008B4AEC"/>
    <w:rsid w:val="008F137E"/>
    <w:rsid w:val="00945F68"/>
    <w:rsid w:val="00A46051"/>
    <w:rsid w:val="00A5353E"/>
    <w:rsid w:val="00A73B84"/>
    <w:rsid w:val="00A85B17"/>
    <w:rsid w:val="00AE3BC4"/>
    <w:rsid w:val="00B1762B"/>
    <w:rsid w:val="00B24680"/>
    <w:rsid w:val="00B4008B"/>
    <w:rsid w:val="00C2499C"/>
    <w:rsid w:val="00CB5EC4"/>
    <w:rsid w:val="00D30C4A"/>
    <w:rsid w:val="00D3173A"/>
    <w:rsid w:val="00DA43A1"/>
    <w:rsid w:val="00DB12DB"/>
    <w:rsid w:val="00DB289A"/>
    <w:rsid w:val="00E12226"/>
    <w:rsid w:val="00E24E7B"/>
    <w:rsid w:val="00E26547"/>
    <w:rsid w:val="00E72EA0"/>
    <w:rsid w:val="00E96001"/>
    <w:rsid w:val="00E97445"/>
    <w:rsid w:val="00EB093D"/>
    <w:rsid w:val="00EE0FE4"/>
    <w:rsid w:val="00EF3124"/>
    <w:rsid w:val="00F1775F"/>
    <w:rsid w:val="00F41298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3990</Words>
  <Characters>23943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Kowalski Ryszard</cp:lastModifiedBy>
  <cp:revision>27</cp:revision>
  <dcterms:created xsi:type="dcterms:W3CDTF">2024-05-09T21:49:00Z</dcterms:created>
  <dcterms:modified xsi:type="dcterms:W3CDTF">2024-07-23T08:30:00Z</dcterms:modified>
</cp:coreProperties>
</file>