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627B" w14:textId="77777777" w:rsidR="007F51E2" w:rsidRDefault="00000000">
      <w:pPr>
        <w:spacing w:after="123"/>
        <w:jc w:val="right"/>
      </w:pPr>
      <w:r>
        <w:rPr>
          <w:sz w:val="20"/>
        </w:rPr>
        <w:t>Data wygenerowania dokumentu: 24-02-2023 12:27:12</w:t>
      </w:r>
    </w:p>
    <w:p w14:paraId="25904C14" w14:textId="52ED310A" w:rsidR="007F51E2" w:rsidRDefault="00B26E02">
      <w:pPr>
        <w:spacing w:after="0"/>
        <w:ind w:left="-5" w:right="-15" w:hanging="1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Informacja z otwarcia ofert </w:t>
      </w:r>
    </w:p>
    <w:p w14:paraId="59ED3C8D" w14:textId="77777777" w:rsidR="00B26E02" w:rsidRDefault="00B26E02">
      <w:pPr>
        <w:spacing w:after="0"/>
        <w:ind w:left="-5" w:right="-15" w:hanging="10"/>
        <w:rPr>
          <w:b/>
          <w:color w:val="FF7112"/>
          <w:sz w:val="28"/>
        </w:rPr>
      </w:pPr>
    </w:p>
    <w:p w14:paraId="7D38D392" w14:textId="38231CAF" w:rsidR="00B26E02" w:rsidRPr="00B26E02" w:rsidRDefault="00B26E02" w:rsidP="00B26E02">
      <w:pPr>
        <w:spacing w:after="0"/>
        <w:ind w:left="-5" w:right="-15" w:hanging="10"/>
        <w:rPr>
          <w:b/>
          <w:bCs/>
          <w:sz w:val="28"/>
          <w:szCs w:val="28"/>
        </w:rPr>
      </w:pPr>
      <w:r w:rsidRPr="00B26E02">
        <w:rPr>
          <w:b/>
          <w:bCs/>
          <w:sz w:val="28"/>
          <w:szCs w:val="28"/>
        </w:rPr>
        <w:t xml:space="preserve">Opracowanie projektu budowy/zagospodarowania terenu dla budowy zaplecza szatniowo -sanitarnego w technologii murowanej przy boisku sportowym W Głogowie </w:t>
      </w:r>
      <w:proofErr w:type="spellStart"/>
      <w:r w:rsidR="00BA205D">
        <w:rPr>
          <w:b/>
          <w:bCs/>
          <w:sz w:val="28"/>
          <w:szCs w:val="28"/>
        </w:rPr>
        <w:t>M</w:t>
      </w:r>
      <w:r w:rsidRPr="00B26E02">
        <w:rPr>
          <w:b/>
          <w:bCs/>
          <w:sz w:val="28"/>
          <w:szCs w:val="28"/>
        </w:rPr>
        <w:t>łp</w:t>
      </w:r>
      <w:proofErr w:type="spellEnd"/>
      <w:r w:rsidRPr="00B26E02">
        <w:rPr>
          <w:b/>
          <w:bCs/>
          <w:sz w:val="28"/>
          <w:szCs w:val="28"/>
        </w:rPr>
        <w:t xml:space="preserve">. -oś. Wola Cicha dla uzyskania pozwolenia na budowę na działce o nr </w:t>
      </w:r>
      <w:proofErr w:type="spellStart"/>
      <w:r w:rsidRPr="00B26E02">
        <w:rPr>
          <w:b/>
          <w:bCs/>
          <w:sz w:val="28"/>
          <w:szCs w:val="28"/>
        </w:rPr>
        <w:t>ewd</w:t>
      </w:r>
      <w:proofErr w:type="spellEnd"/>
      <w:r w:rsidRPr="00B26E02">
        <w:rPr>
          <w:b/>
          <w:bCs/>
          <w:sz w:val="28"/>
          <w:szCs w:val="28"/>
        </w:rPr>
        <w:t>. 598/2 (obręb Wola Cicha) dla uzyskania pozwolenia na budowę . (ID 727219)</w:t>
      </w:r>
    </w:p>
    <w:p w14:paraId="0FE6599C" w14:textId="130870A5" w:rsidR="00B26E02" w:rsidRDefault="00B26E02">
      <w:pPr>
        <w:spacing w:after="0"/>
        <w:ind w:left="-5" w:right="-15" w:hanging="10"/>
      </w:pPr>
    </w:p>
    <w:p w14:paraId="45D61B8B" w14:textId="41EB86C7" w:rsidR="00B26E02" w:rsidRDefault="00B26E02">
      <w:pPr>
        <w:spacing w:after="0"/>
        <w:ind w:left="-5" w:right="-15" w:hanging="10"/>
      </w:pPr>
    </w:p>
    <w:p w14:paraId="039E4D9F" w14:textId="77777777" w:rsidR="00B26E02" w:rsidRDefault="00B26E02">
      <w:pPr>
        <w:spacing w:after="0"/>
        <w:ind w:left="-5" w:right="-15" w:hanging="10"/>
      </w:pPr>
    </w:p>
    <w:tbl>
      <w:tblPr>
        <w:tblStyle w:val="TableGrid"/>
        <w:tblW w:w="4588" w:type="pct"/>
        <w:jc w:val="center"/>
        <w:tblInd w:w="0" w:type="dxa"/>
        <w:tblCellMar>
          <w:top w:w="85" w:type="dxa"/>
          <w:right w:w="112" w:type="dxa"/>
        </w:tblCellMar>
        <w:tblLook w:val="04A0" w:firstRow="1" w:lastRow="0" w:firstColumn="1" w:lastColumn="0" w:noHBand="0" w:noVBand="1"/>
      </w:tblPr>
      <w:tblGrid>
        <w:gridCol w:w="1134"/>
        <w:gridCol w:w="4372"/>
        <w:gridCol w:w="1175"/>
        <w:gridCol w:w="1152"/>
        <w:gridCol w:w="283"/>
        <w:gridCol w:w="1286"/>
        <w:gridCol w:w="1505"/>
        <w:gridCol w:w="1508"/>
        <w:gridCol w:w="2167"/>
      </w:tblGrid>
      <w:tr w:rsidR="00B26E02" w14:paraId="730B8B66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2BC359C2" w14:textId="77777777" w:rsidR="007F51E2" w:rsidRDefault="007F51E2"/>
        </w:tc>
        <w:tc>
          <w:tcPr>
            <w:tcW w:w="1902" w:type="pct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0572DB0" w14:textId="77777777" w:rsidR="007F51E2" w:rsidRDefault="007F51E2"/>
        </w:tc>
        <w:tc>
          <w:tcPr>
            <w:tcW w:w="395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B8073FC" w14:textId="77777777" w:rsidR="007F51E2" w:rsidRDefault="007F51E2"/>
        </w:tc>
        <w:tc>
          <w:tcPr>
            <w:tcW w:w="538" w:type="pct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9EE431E" w14:textId="77777777" w:rsidR="007F51E2" w:rsidRDefault="00000000">
            <w:pPr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516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491C372" w14:textId="77777777" w:rsidR="007F51E2" w:rsidRDefault="007F51E2"/>
        </w:tc>
        <w:tc>
          <w:tcPr>
            <w:tcW w:w="517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703B579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54559A41" w14:textId="77777777" w:rsidR="007F51E2" w:rsidRDefault="007F51E2"/>
        </w:tc>
      </w:tr>
      <w:tr w:rsidR="00B26E02" w14:paraId="53096D1F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CEFB574" w14:textId="77777777" w:rsidR="007F51E2" w:rsidRDefault="00000000">
            <w:pPr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190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310DE1C" w14:textId="77777777" w:rsidR="007F51E2" w:rsidRDefault="00000000">
            <w:pPr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2925B024" w14:textId="77777777" w:rsidR="007F51E2" w:rsidRDefault="007F51E2"/>
        </w:tc>
        <w:tc>
          <w:tcPr>
            <w:tcW w:w="538" w:type="pct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5E311FF" w14:textId="77777777" w:rsidR="007F51E2" w:rsidRDefault="00000000">
            <w:r>
              <w:rPr>
                <w:sz w:val="20"/>
              </w:rPr>
              <w:t>Opis pozycji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33630F7" w14:textId="77777777" w:rsidR="007F51E2" w:rsidRDefault="00000000">
            <w:pPr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1013897" w14:textId="4BCC49A3" w:rsidR="007F51E2" w:rsidRDefault="007F51E2">
            <w:pPr>
              <w:ind w:left="52"/>
              <w:jc w:val="center"/>
            </w:pPr>
          </w:p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6E4CFEC" w14:textId="3A3CDBE2" w:rsidR="007F51E2" w:rsidRDefault="007F51E2">
            <w:pPr>
              <w:ind w:left="55"/>
              <w:jc w:val="center"/>
            </w:pPr>
          </w:p>
        </w:tc>
      </w:tr>
      <w:tr w:rsidR="00B26E02" w14:paraId="20E71218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BAC16AE" w14:textId="77777777" w:rsidR="007F51E2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90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3EED194" w14:textId="77777777" w:rsidR="007F51E2" w:rsidRDefault="007F51E2"/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7BEACF5D" w14:textId="77777777" w:rsidR="007F51E2" w:rsidRDefault="007F51E2"/>
        </w:tc>
        <w:tc>
          <w:tcPr>
            <w:tcW w:w="538" w:type="pct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A221041" w14:textId="77777777" w:rsidR="007F51E2" w:rsidRDefault="007F51E2"/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7D675FE" w14:textId="77777777" w:rsidR="007F51E2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97945CC" w14:textId="4E4E1129" w:rsidR="007F51E2" w:rsidRDefault="007F51E2">
            <w:pPr>
              <w:ind w:left="70"/>
            </w:pPr>
          </w:p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C77899C" w14:textId="7731D890" w:rsidR="007F51E2" w:rsidRDefault="007F51E2">
            <w:pPr>
              <w:ind w:left="70"/>
            </w:pPr>
          </w:p>
        </w:tc>
      </w:tr>
      <w:tr w:rsidR="00BA205D" w14:paraId="7471AA16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ADF630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BCA769D" w14:textId="77777777" w:rsidR="007F51E2" w:rsidRDefault="00000000">
            <w:pPr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1354371" w14:textId="77777777" w:rsidR="007F51E2" w:rsidRDefault="00000000">
            <w:pPr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3694128" w14:textId="77777777" w:rsidR="007F51E2" w:rsidRDefault="00000000">
            <w:pPr>
              <w:ind w:left="712"/>
            </w:pPr>
            <w:r>
              <w:rPr>
                <w:sz w:val="20"/>
              </w:rPr>
              <w:t>VAT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7F58615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1259257" w14:textId="77777777" w:rsidR="007F51E2" w:rsidRDefault="00000000">
            <w:pPr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96C1515" w14:textId="77777777" w:rsidR="007F51E2" w:rsidRDefault="00000000">
            <w:pPr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719BAC" w14:textId="6EF7F9F3" w:rsidR="007F51E2" w:rsidRDefault="007F51E2">
            <w:pPr>
              <w:ind w:left="447" w:hanging="393"/>
            </w:pPr>
          </w:p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B6DF58A" w14:textId="4C3A2DB3" w:rsidR="007F51E2" w:rsidRDefault="007F51E2">
            <w:pPr>
              <w:ind w:left="306" w:hanging="123"/>
            </w:pPr>
          </w:p>
        </w:tc>
      </w:tr>
      <w:tr w:rsidR="00BA205D" w14:paraId="1811EA7D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97110B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75A10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MAAZ STUDIO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E33DA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15 700.00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07E42C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94BBE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6BA293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19 311.00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48A01E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19 311.00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337A02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DC9A22" w14:textId="77777777" w:rsidR="007F51E2" w:rsidRDefault="007F51E2"/>
        </w:tc>
      </w:tr>
      <w:tr w:rsidR="00BA205D" w14:paraId="326809DF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5D729D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02A32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3A4998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20 000.00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2613B3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E9ECF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AF2A7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24 600.00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FBF037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24 600.00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B4C8A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F42CD1" w14:textId="77777777" w:rsidR="007F51E2" w:rsidRDefault="007F51E2"/>
        </w:tc>
      </w:tr>
      <w:tr w:rsidR="00BA205D" w14:paraId="2E319A60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4F6F7A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747AE4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Tecla</w:t>
            </w:r>
            <w:proofErr w:type="spellEnd"/>
            <w:r>
              <w:rPr>
                <w:sz w:val="20"/>
              </w:rPr>
              <w:t xml:space="preserve"> Architektura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B5DA4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23 900.00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6403C4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14FF7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95A7CB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29 397.00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531AB2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29 397.00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33F38F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138712" w14:textId="77777777" w:rsidR="007F51E2" w:rsidRDefault="007F51E2"/>
        </w:tc>
      </w:tr>
      <w:tr w:rsidR="00BA205D" w14:paraId="3A495CDF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FC30BD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E690A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Pracownia Architektury Katarzyna Wasyl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48809B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24 800.00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7A92A7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nie podlega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58CA10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4CA6E6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24 800.00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AB8C4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24 800.00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31B858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9CA0E" w14:textId="77777777" w:rsidR="007F51E2" w:rsidRDefault="007F51E2"/>
        </w:tc>
      </w:tr>
      <w:tr w:rsidR="00BA205D" w14:paraId="1F8476D8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7C97AD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39852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USŁUGI PROJEKTOWE Edward Wasyl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875EC7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28 490.00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4BBBBB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0%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6DBAB2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A001BA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28 490.00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F05DA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28 490.00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404866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26407A" w14:textId="77777777" w:rsidR="007F51E2" w:rsidRDefault="007F51E2"/>
        </w:tc>
      </w:tr>
      <w:tr w:rsidR="00BA205D" w14:paraId="5E5E6D4A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CFECE0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BF0DE3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INKN </w:t>
            </w:r>
            <w:proofErr w:type="spellStart"/>
            <w:r>
              <w:rPr>
                <w:sz w:val="20"/>
              </w:rPr>
              <w:t>Inkonstrakt</w:t>
            </w:r>
            <w:proofErr w:type="spellEnd"/>
            <w:r>
              <w:rPr>
                <w:sz w:val="20"/>
              </w:rPr>
              <w:t xml:space="preserve"> Mateusz Jabłoński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84A65D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30 500.00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EF2303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F1323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2E1908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37 515.00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83105C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37 515.00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78C10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651834" w14:textId="77777777" w:rsidR="007F51E2" w:rsidRDefault="007F51E2"/>
        </w:tc>
      </w:tr>
      <w:tr w:rsidR="00BA205D" w14:paraId="3870771B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938706" w14:textId="77777777" w:rsidR="007F51E2" w:rsidRDefault="007F51E2" w:rsidP="00B26E02">
            <w:pPr>
              <w:jc w:val="center"/>
            </w:pPr>
          </w:p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FD48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PRB CONSULTING JAROSŁAW BĄCHOREK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79601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35 500.00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672CEA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2E474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72E8A6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43 665.00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53C5C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43 665.00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63F5A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493483" w14:textId="77777777" w:rsidR="007F51E2" w:rsidRDefault="007F51E2"/>
        </w:tc>
      </w:tr>
      <w:tr w:rsidR="00BA205D" w14:paraId="5C01B6E5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9627C4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8065B2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Active Line Marcin </w:t>
            </w:r>
            <w:proofErr w:type="spellStart"/>
            <w:r>
              <w:rPr>
                <w:sz w:val="20"/>
              </w:rPr>
              <w:t>Taczalski</w:t>
            </w:r>
            <w:proofErr w:type="spellEnd"/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A08D3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40 000.00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C1521C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7AC47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18EACC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49 200.00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F46722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49 200.00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2540B8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0A39D" w14:textId="77777777" w:rsidR="007F51E2" w:rsidRDefault="007F51E2"/>
        </w:tc>
      </w:tr>
      <w:tr w:rsidR="00BA205D" w14:paraId="588E6813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D24881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346A7C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WOJCIECH GAWINOWSKI </w:t>
            </w:r>
            <w:proofErr w:type="spellStart"/>
            <w:r>
              <w:rPr>
                <w:sz w:val="20"/>
              </w:rPr>
              <w:t>Vostok</w:t>
            </w:r>
            <w:proofErr w:type="spellEnd"/>
          </w:p>
          <w:p w14:paraId="63E5E6EB" w14:textId="77777777" w:rsidR="007F51E2" w:rsidRDefault="00000000">
            <w:pPr>
              <w:ind w:left="70"/>
            </w:pPr>
            <w:r>
              <w:rPr>
                <w:sz w:val="20"/>
              </w:rPr>
              <w:t>Design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D8B757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43 000.00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FE42A5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8%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4F9D10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968F3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46 440.00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4BE89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46 440.00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2729DF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7E2641" w14:textId="77777777" w:rsidR="007F51E2" w:rsidRDefault="007F51E2"/>
        </w:tc>
      </w:tr>
      <w:tr w:rsidR="00BA205D" w14:paraId="4C8398AB" w14:textId="77777777" w:rsidTr="00BA205D">
        <w:trPr>
          <w:trHeight w:val="64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3B8049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B55321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TWOIarchitekci</w:t>
            </w:r>
            <w:proofErr w:type="spellEnd"/>
            <w:r>
              <w:rPr>
                <w:sz w:val="20"/>
              </w:rPr>
              <w:t xml:space="preserve"> Michalina Kluger, Marcin </w:t>
            </w:r>
            <w:proofErr w:type="spellStart"/>
            <w:r>
              <w:rPr>
                <w:sz w:val="20"/>
              </w:rPr>
              <w:t>Chmurczyk</w:t>
            </w:r>
            <w:proofErr w:type="spellEnd"/>
            <w:r>
              <w:rPr>
                <w:sz w:val="20"/>
              </w:rPr>
              <w:t xml:space="preserve"> s.c.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42CDF6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49 000.00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E4405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84371F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4375FA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60 270.00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1F03B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60 270.00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39DD60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E92D4" w14:textId="77777777" w:rsidR="007F51E2" w:rsidRDefault="007F51E2"/>
        </w:tc>
      </w:tr>
      <w:tr w:rsidR="00BA205D" w14:paraId="3EB00142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84C72A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D9777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Lege Artis Łukasz Wyka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C7F427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49 000.00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EE6EA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1811DA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1A47A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60 270.00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BF8C5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60 270.00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781CBC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F30914" w14:textId="77777777" w:rsidR="007F51E2" w:rsidRDefault="007F51E2"/>
        </w:tc>
      </w:tr>
      <w:tr w:rsidR="00BA205D" w14:paraId="07A9412F" w14:textId="77777777" w:rsidTr="00BA205D">
        <w:trPr>
          <w:trHeight w:val="390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2D1546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95DF2B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Center-Projekt Marcin Rymarz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9F4C1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53 976.00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35E625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CAD53C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336B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66 390.48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35DA40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66 390.48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029AB3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F58984" w14:textId="77777777" w:rsidR="007F51E2" w:rsidRDefault="007F51E2"/>
        </w:tc>
      </w:tr>
      <w:tr w:rsidR="00BA205D" w14:paraId="60E03287" w14:textId="77777777" w:rsidTr="00BA205D">
        <w:trPr>
          <w:trHeight w:val="935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366359" w14:textId="77777777" w:rsidR="007F51E2" w:rsidRDefault="007F51E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8DF472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2D3D STUDIO SPÓŁKA Z</w:t>
            </w:r>
          </w:p>
          <w:p w14:paraId="58E78C36" w14:textId="77777777" w:rsidR="007F51E2" w:rsidRDefault="00000000">
            <w:pPr>
              <w:ind w:left="70"/>
            </w:pPr>
            <w:r>
              <w:rPr>
                <w:sz w:val="20"/>
              </w:rPr>
              <w:t>OGRANICZONĄ</w:t>
            </w:r>
          </w:p>
          <w:p w14:paraId="45FAD972" w14:textId="77777777" w:rsidR="007F51E2" w:rsidRDefault="00000000">
            <w:pPr>
              <w:ind w:left="70"/>
            </w:pPr>
            <w:r>
              <w:rPr>
                <w:sz w:val="20"/>
              </w:rPr>
              <w:t>ODPOWIEDZIALNOŚCIĄ</w:t>
            </w:r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74BE7C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56 000.00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BC6D3E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B7C755" w14:textId="77777777" w:rsidR="007F51E2" w:rsidRDefault="007F51E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66B942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68 880.00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DDE759" w14:textId="77777777" w:rsidR="007F51E2" w:rsidRDefault="00000000">
            <w:pPr>
              <w:ind w:left="70"/>
            </w:pPr>
            <w:r>
              <w:rPr>
                <w:sz w:val="20"/>
              </w:rPr>
              <w:t xml:space="preserve">  68 880.00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014163" w14:textId="77777777" w:rsidR="007F51E2" w:rsidRDefault="007F51E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636C6" w14:textId="77777777" w:rsidR="007F51E2" w:rsidRDefault="007F51E2"/>
        </w:tc>
      </w:tr>
      <w:tr w:rsidR="00B26E02" w14:paraId="361D2F5D" w14:textId="77777777" w:rsidTr="00BA205D">
        <w:trPr>
          <w:trHeight w:val="935"/>
          <w:jc w:val="center"/>
        </w:trPr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02C934" w14:textId="77777777" w:rsidR="00B26E02" w:rsidRDefault="00B26E02"/>
        </w:tc>
        <w:tc>
          <w:tcPr>
            <w:tcW w:w="149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EDB9EA" w14:textId="7B903733" w:rsidR="00B26E02" w:rsidRDefault="00B26E02">
            <w:pPr>
              <w:ind w:left="70"/>
              <w:rPr>
                <w:sz w:val="20"/>
              </w:rPr>
            </w:pPr>
            <w:r>
              <w:rPr>
                <w:sz w:val="20"/>
              </w:rPr>
              <w:t xml:space="preserve">MM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-Bud Marcin </w:t>
            </w:r>
            <w:proofErr w:type="spellStart"/>
            <w:r>
              <w:rPr>
                <w:sz w:val="20"/>
              </w:rPr>
              <w:t>Młodziankiewicz</w:t>
            </w:r>
            <w:proofErr w:type="spellEnd"/>
          </w:p>
        </w:tc>
        <w:tc>
          <w:tcPr>
            <w:tcW w:w="40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0220AB" w14:textId="2D50602E" w:rsidR="00B26E02" w:rsidRDefault="00B26E02">
            <w:pPr>
              <w:ind w:left="70"/>
              <w:rPr>
                <w:sz w:val="20"/>
              </w:rPr>
            </w:pPr>
            <w:r>
              <w:rPr>
                <w:sz w:val="20"/>
              </w:rPr>
              <w:t>59 999.19 PLN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AC3815" w14:textId="09B7C33B" w:rsidR="00B26E02" w:rsidRDefault="00B26E02">
            <w:pPr>
              <w:ind w:left="70"/>
              <w:rPr>
                <w:sz w:val="20"/>
              </w:rPr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97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0500E" w14:textId="77777777" w:rsidR="00B26E02" w:rsidRDefault="00B26E02"/>
        </w:tc>
        <w:tc>
          <w:tcPr>
            <w:tcW w:w="44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BD512" w14:textId="645DB81E" w:rsidR="00B26E02" w:rsidRDefault="00B26E02">
            <w:pPr>
              <w:ind w:left="70"/>
              <w:rPr>
                <w:sz w:val="20"/>
              </w:rPr>
            </w:pPr>
            <w:r>
              <w:rPr>
                <w:sz w:val="20"/>
              </w:rPr>
              <w:t>73 799.00 PLN</w:t>
            </w:r>
          </w:p>
        </w:tc>
        <w:tc>
          <w:tcPr>
            <w:tcW w:w="5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69DEEB" w14:textId="4385120F" w:rsidR="00B26E02" w:rsidRDefault="00B26E02">
            <w:pPr>
              <w:ind w:left="70"/>
              <w:rPr>
                <w:sz w:val="20"/>
              </w:rPr>
            </w:pPr>
            <w:r>
              <w:rPr>
                <w:sz w:val="20"/>
              </w:rPr>
              <w:t>73 799.00 PLN</w:t>
            </w:r>
          </w:p>
        </w:tc>
        <w:tc>
          <w:tcPr>
            <w:tcW w:w="51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99ACDF" w14:textId="77777777" w:rsidR="00B26E02" w:rsidRDefault="00B26E02"/>
        </w:tc>
        <w:tc>
          <w:tcPr>
            <w:tcW w:w="7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89B623" w14:textId="77777777" w:rsidR="00B26E02" w:rsidRDefault="00B26E02"/>
        </w:tc>
      </w:tr>
    </w:tbl>
    <w:p w14:paraId="13FF54C4" w14:textId="77777777" w:rsidR="007F51E2" w:rsidRDefault="007F51E2">
      <w:pPr>
        <w:spacing w:after="0"/>
        <w:ind w:left="-860" w:right="880"/>
      </w:pPr>
    </w:p>
    <w:p w14:paraId="6507D36E" w14:textId="77777777" w:rsidR="007F51E2" w:rsidRDefault="007F51E2">
      <w:pPr>
        <w:spacing w:after="0"/>
        <w:ind w:left="-860" w:right="880"/>
      </w:pPr>
    </w:p>
    <w:tbl>
      <w:tblPr>
        <w:tblStyle w:val="TableGrid"/>
        <w:tblW w:w="4001" w:type="dxa"/>
        <w:tblInd w:w="-6249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342"/>
        <w:gridCol w:w="804"/>
        <w:gridCol w:w="2051"/>
      </w:tblGrid>
      <w:tr w:rsidR="00B26E02" w14:paraId="108B40B2" w14:textId="77777777" w:rsidTr="00BA205D">
        <w:trPr>
          <w:trHeight w:val="640"/>
        </w:trPr>
        <w:tc>
          <w:tcPr>
            <w:tcW w:w="11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6F3FDF" w14:textId="0ADDCF52" w:rsidR="00B26E02" w:rsidRDefault="00B26E02"/>
          <w:p w14:paraId="6BF22C58" w14:textId="77777777" w:rsidR="00B26E02" w:rsidRDefault="00B26E02">
            <w:r>
              <w:rPr>
                <w:sz w:val="20"/>
              </w:rPr>
              <w:t>12:30:24</w:t>
            </w:r>
          </w:p>
        </w:tc>
        <w:tc>
          <w:tcPr>
            <w:tcW w:w="2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9C201C" w14:textId="77777777" w:rsidR="00B26E02" w:rsidRDefault="00B26E02">
            <w:r>
              <w:rPr>
                <w:sz w:val="20"/>
              </w:rPr>
              <w:t xml:space="preserve">  firma@san-proj.pl</w:t>
            </w:r>
          </w:p>
        </w:tc>
      </w:tr>
      <w:tr w:rsidR="00B26E02" w14:paraId="2C1440EF" w14:textId="77777777" w:rsidTr="00BA205D">
        <w:trPr>
          <w:trHeight w:val="640"/>
        </w:trPr>
        <w:tc>
          <w:tcPr>
            <w:tcW w:w="11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3DA47C" w14:textId="7A6724A6" w:rsidR="00B26E02" w:rsidRDefault="00B26E02">
            <w:r>
              <w:rPr>
                <w:sz w:val="20"/>
              </w:rPr>
              <w:t>0.02.2023</w:t>
            </w:r>
          </w:p>
          <w:p w14:paraId="5CDC0F3F" w14:textId="77777777" w:rsidR="00B26E02" w:rsidRDefault="00B26E02">
            <w:r>
              <w:rPr>
                <w:sz w:val="20"/>
              </w:rPr>
              <w:t>12:56:56</w:t>
            </w:r>
          </w:p>
        </w:tc>
        <w:tc>
          <w:tcPr>
            <w:tcW w:w="2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41DACD" w14:textId="77777777" w:rsidR="00B26E02" w:rsidRDefault="00B26E02">
            <w:r>
              <w:rPr>
                <w:sz w:val="20"/>
              </w:rPr>
              <w:t xml:space="preserve">  kontakt@twoi-architekci.pl</w:t>
            </w:r>
          </w:p>
        </w:tc>
      </w:tr>
      <w:tr w:rsidR="00B26E02" w14:paraId="084EFFD7" w14:textId="77777777" w:rsidTr="00BA205D">
        <w:trPr>
          <w:trHeight w:val="640"/>
        </w:trPr>
        <w:tc>
          <w:tcPr>
            <w:tcW w:w="11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0BE32C" w14:textId="77777777" w:rsidR="00B26E02" w:rsidRDefault="00B26E02">
            <w:r>
              <w:rPr>
                <w:sz w:val="20"/>
              </w:rPr>
              <w:t>20.02.2023</w:t>
            </w:r>
          </w:p>
          <w:p w14:paraId="0316DA5E" w14:textId="77777777" w:rsidR="00B26E02" w:rsidRDefault="00B26E02">
            <w:r>
              <w:rPr>
                <w:sz w:val="20"/>
              </w:rPr>
              <w:t>10:08:35</w:t>
            </w:r>
          </w:p>
        </w:tc>
        <w:tc>
          <w:tcPr>
            <w:tcW w:w="2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C3F149" w14:textId="77777777" w:rsidR="00B26E02" w:rsidRDefault="00B26E02"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mg@vostok.design</w:t>
            </w:r>
            <w:proofErr w:type="spellEnd"/>
          </w:p>
        </w:tc>
      </w:tr>
      <w:tr w:rsidR="00B26E02" w14:paraId="6429D183" w14:textId="77777777" w:rsidTr="00BA205D">
        <w:trPr>
          <w:trHeight w:val="640"/>
        </w:trPr>
        <w:tc>
          <w:tcPr>
            <w:tcW w:w="11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B9854A" w14:textId="77777777" w:rsidR="00B26E02" w:rsidRDefault="00B26E02">
            <w:r>
              <w:rPr>
                <w:sz w:val="20"/>
              </w:rPr>
              <w:t>19.02.2023</w:t>
            </w:r>
          </w:p>
          <w:p w14:paraId="3D3B4BD6" w14:textId="77777777" w:rsidR="00B26E02" w:rsidRDefault="00B26E02">
            <w:r>
              <w:rPr>
                <w:sz w:val="20"/>
              </w:rPr>
              <w:t>11:54:07</w:t>
            </w:r>
          </w:p>
        </w:tc>
        <w:tc>
          <w:tcPr>
            <w:tcW w:w="2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D9366C" w14:textId="77777777" w:rsidR="00B26E02" w:rsidRDefault="00B26E02">
            <w:r>
              <w:rPr>
                <w:sz w:val="20"/>
              </w:rPr>
              <w:t xml:space="preserve">  biuro@prb-consulting.pl</w:t>
            </w:r>
          </w:p>
        </w:tc>
      </w:tr>
      <w:tr w:rsidR="00B26E02" w14:paraId="3759CCD8" w14:textId="77777777" w:rsidTr="00BA205D">
        <w:trPr>
          <w:trHeight w:val="51"/>
        </w:trPr>
        <w:tc>
          <w:tcPr>
            <w:tcW w:w="114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357820E" w14:textId="77777777" w:rsidR="00B26E02" w:rsidRDefault="00B26E02"/>
        </w:tc>
        <w:tc>
          <w:tcPr>
            <w:tcW w:w="28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F252967" w14:textId="77777777" w:rsidR="00B26E02" w:rsidRDefault="00B26E02"/>
        </w:tc>
      </w:tr>
      <w:tr w:rsidR="00B26E02" w14:paraId="2D7D6AB2" w14:textId="77777777" w:rsidTr="00BA205D">
        <w:trPr>
          <w:gridBefore w:val="1"/>
          <w:gridAfter w:val="1"/>
          <w:wBefore w:w="804" w:type="dxa"/>
          <w:wAfter w:w="2051" w:type="dxa"/>
          <w:trHeight w:val="570"/>
        </w:trPr>
        <w:tc>
          <w:tcPr>
            <w:tcW w:w="114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144FD1" w14:textId="77777777" w:rsidR="00B26E02" w:rsidRDefault="00B26E02">
            <w:r>
              <w:rPr>
                <w:sz w:val="20"/>
              </w:rPr>
              <w:t>15.02.2023</w:t>
            </w:r>
          </w:p>
          <w:p w14:paraId="2546B422" w14:textId="77777777" w:rsidR="00B26E02" w:rsidRDefault="00B26E02">
            <w:r>
              <w:rPr>
                <w:sz w:val="20"/>
              </w:rPr>
              <w:t>03:06:01</w:t>
            </w:r>
          </w:p>
        </w:tc>
      </w:tr>
      <w:tr w:rsidR="00B26E02" w14:paraId="6D2EFD94" w14:textId="77777777" w:rsidTr="00BA205D">
        <w:trPr>
          <w:gridBefore w:val="1"/>
          <w:gridAfter w:val="1"/>
          <w:wBefore w:w="804" w:type="dxa"/>
          <w:wAfter w:w="2051" w:type="dxa"/>
          <w:trHeight w:val="640"/>
        </w:trPr>
        <w:tc>
          <w:tcPr>
            <w:tcW w:w="11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72F193" w14:textId="77777777" w:rsidR="00B26E02" w:rsidRDefault="00B26E02">
            <w:r>
              <w:rPr>
                <w:sz w:val="20"/>
              </w:rPr>
              <w:lastRenderedPageBreak/>
              <w:t>14.02.2023</w:t>
            </w:r>
          </w:p>
          <w:p w14:paraId="37AA761C" w14:textId="77777777" w:rsidR="00B26E02" w:rsidRDefault="00B26E02">
            <w:r>
              <w:rPr>
                <w:sz w:val="20"/>
              </w:rPr>
              <w:t>12:36:39</w:t>
            </w:r>
          </w:p>
        </w:tc>
      </w:tr>
    </w:tbl>
    <w:p w14:paraId="3EC2FC85" w14:textId="66F74998" w:rsidR="007F51E2" w:rsidRDefault="00000000">
      <w:pPr>
        <w:spacing w:after="0"/>
        <w:rPr>
          <w:rFonts w:ascii="Arial" w:eastAsia="Arial" w:hAnsi="Arial" w:cs="Arial"/>
          <w:sz w:val="2"/>
        </w:rPr>
      </w:pPr>
      <w:hyperlink r:id="rId7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p w14:paraId="37CF3126" w14:textId="229D4BFC" w:rsidR="00BA205D" w:rsidRPr="00BA205D" w:rsidRDefault="00BA205D" w:rsidP="00BA205D"/>
    <w:p w14:paraId="0778B979" w14:textId="3D700FE7" w:rsidR="00BA205D" w:rsidRPr="00BA205D" w:rsidRDefault="00BA205D" w:rsidP="00BA205D"/>
    <w:p w14:paraId="0F1EEC8F" w14:textId="3065E30C" w:rsidR="00BA205D" w:rsidRPr="00BA205D" w:rsidRDefault="00BA205D" w:rsidP="00BA205D"/>
    <w:p w14:paraId="4FC40692" w14:textId="2E3CE642" w:rsidR="00BA205D" w:rsidRPr="00BA205D" w:rsidRDefault="00BA205D" w:rsidP="00BA205D"/>
    <w:p w14:paraId="715A35EF" w14:textId="2CD4085D" w:rsidR="00BA205D" w:rsidRPr="00BA205D" w:rsidRDefault="00BA205D" w:rsidP="00BA205D"/>
    <w:p w14:paraId="5D51990C" w14:textId="1E694338" w:rsidR="00BA205D" w:rsidRPr="00BA205D" w:rsidRDefault="00BA205D" w:rsidP="00BA205D"/>
    <w:p w14:paraId="4744775C" w14:textId="28A3F138" w:rsidR="00BA205D" w:rsidRPr="00BA205D" w:rsidRDefault="00BA205D" w:rsidP="00BA205D"/>
    <w:p w14:paraId="3469C14B" w14:textId="58292CD1" w:rsidR="00BA205D" w:rsidRPr="00BA205D" w:rsidRDefault="00BA205D" w:rsidP="00BA205D"/>
    <w:p w14:paraId="3EA92E36" w14:textId="7B5E90C0" w:rsidR="00BA205D" w:rsidRPr="00BA205D" w:rsidRDefault="00BA205D" w:rsidP="00BA205D"/>
    <w:p w14:paraId="75E40C5C" w14:textId="48BB13F1" w:rsidR="00BA205D" w:rsidRPr="00BA205D" w:rsidRDefault="00BA205D" w:rsidP="00BA205D"/>
    <w:p w14:paraId="4BF8DB64" w14:textId="2505792D" w:rsidR="00BA205D" w:rsidRPr="00BA205D" w:rsidRDefault="00BA205D" w:rsidP="00BA205D"/>
    <w:p w14:paraId="5E0671C3" w14:textId="38472B72" w:rsidR="00BA205D" w:rsidRPr="00BA205D" w:rsidRDefault="00BA205D" w:rsidP="00BA205D"/>
    <w:p w14:paraId="1D5A7395" w14:textId="3210D354" w:rsidR="00BA205D" w:rsidRPr="00BA205D" w:rsidRDefault="00BA205D" w:rsidP="00BA205D"/>
    <w:p w14:paraId="4A87F9D5" w14:textId="5D8842AF" w:rsidR="00BA205D" w:rsidRPr="00BA205D" w:rsidRDefault="00BA205D" w:rsidP="00BA205D"/>
    <w:p w14:paraId="4F731967" w14:textId="0DA2587E" w:rsidR="00BA205D" w:rsidRPr="00BA205D" w:rsidRDefault="00BA205D" w:rsidP="00BA205D"/>
    <w:p w14:paraId="2829859C" w14:textId="5BF76F1D" w:rsidR="00BA205D" w:rsidRPr="00BA205D" w:rsidRDefault="00BA205D" w:rsidP="00BA205D"/>
    <w:p w14:paraId="3E6E8347" w14:textId="30AF092B" w:rsidR="00BA205D" w:rsidRPr="00BA205D" w:rsidRDefault="00BA205D" w:rsidP="00BA205D"/>
    <w:p w14:paraId="45FF904F" w14:textId="785010CB" w:rsidR="00BA205D" w:rsidRDefault="00BA205D" w:rsidP="00BA205D">
      <w:pPr>
        <w:rPr>
          <w:rFonts w:ascii="Arial" w:eastAsia="Arial" w:hAnsi="Arial" w:cs="Arial"/>
          <w:sz w:val="2"/>
        </w:rPr>
      </w:pPr>
    </w:p>
    <w:p w14:paraId="32A143BE" w14:textId="77777777" w:rsidR="00BA205D" w:rsidRPr="00BA205D" w:rsidRDefault="00BA205D" w:rsidP="00BA205D">
      <w:pPr>
        <w:jc w:val="center"/>
      </w:pPr>
    </w:p>
    <w:sectPr w:rsidR="00BA205D" w:rsidRPr="00BA205D">
      <w:footerReference w:type="even" r:id="rId8"/>
      <w:footerReference w:type="default" r:id="rId9"/>
      <w:footerReference w:type="first" r:id="rId10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FC1A" w14:textId="77777777" w:rsidR="00A56CE1" w:rsidRDefault="00A56CE1">
      <w:pPr>
        <w:spacing w:after="0" w:line="240" w:lineRule="auto"/>
      </w:pPr>
      <w:r>
        <w:separator/>
      </w:r>
    </w:p>
  </w:endnote>
  <w:endnote w:type="continuationSeparator" w:id="0">
    <w:p w14:paraId="12E6FAFD" w14:textId="77777777" w:rsidR="00A56CE1" w:rsidRDefault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A38B" w14:textId="77777777" w:rsidR="007F51E2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5E36" w14:textId="2DDEC43C" w:rsidR="007F51E2" w:rsidRDefault="00000000">
    <w:pPr>
      <w:spacing w:after="0"/>
      <w:ind w:right="429"/>
      <w:jc w:val="center"/>
    </w:pPr>
    <w:r>
      <w:rPr>
        <w:sz w:val="20"/>
      </w:rPr>
      <w:t>/</w:t>
    </w:r>
    <w:fldSimple w:instr=" NUMPAGES   \* MERGEFORMAT ">
      <w:r>
        <w:rPr>
          <w:sz w:val="20"/>
        </w:rPr>
        <w:t>15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F467" w14:textId="77777777" w:rsidR="007F51E2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CA29" w14:textId="77777777" w:rsidR="00A56CE1" w:rsidRDefault="00A56CE1">
      <w:pPr>
        <w:spacing w:after="0" w:line="240" w:lineRule="auto"/>
      </w:pPr>
      <w:r>
        <w:separator/>
      </w:r>
    </w:p>
  </w:footnote>
  <w:footnote w:type="continuationSeparator" w:id="0">
    <w:p w14:paraId="1A23372C" w14:textId="77777777" w:rsidR="00A56CE1" w:rsidRDefault="00A5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2"/>
    <w:rsid w:val="002B5B8A"/>
    <w:rsid w:val="003C5D0E"/>
    <w:rsid w:val="004F6C96"/>
    <w:rsid w:val="007F51E2"/>
    <w:rsid w:val="008D749C"/>
    <w:rsid w:val="00A56CE1"/>
    <w:rsid w:val="00B26E02"/>
    <w:rsid w:val="00BA205D"/>
    <w:rsid w:val="00E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29C3"/>
  <w15:docId w15:val="{D92D79E7-1AA6-44CB-B548-AF9142D8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0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4778-427A-4EC3-A623-316DB618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projektu budowy/zagospodarowania terenu dla budowy zaplecza szatniowo -sanitarnego  w technologii murowanej przy boisku sportowym W Głogowie młp. -oś. Wola Cicha dla uzyskania pozwolenia na budowę na działce o nr ewd. 598/2 (obręb Wola Cicha) 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budowy/zagospodarowania terenu dla budowy zaplecza szatniowo -sanitarnego  w technologii murowanej przy boisku sportowym W Głogowie młp. -oś. Wola Cicha dla uzyskania pozwolenia na budowę na działce o nr ewd. 598/2 (obręb Wola Cicha) dla uzyskania pozwolenia na budowę . - ID 727219</dc:title>
  <dc:subject>Raport pełny</dc:subject>
  <dc:creator>openNEXUS</dc:creator>
  <cp:keywords>Opracowanie projektu budowy/zagospodarowania terenu dla budowy zaplecza szatniowo -sanitarnego  w technologii murowanej przy boisku sportowym W Głogowie młp. -oś. Wola Cicha dla uzyskania pozwolenia na budowę na działce o nr ewd. 598/2 (obręb Wola Cicha) dla uzyskania pozwolenia na budowę .</cp:keywords>
  <cp:lastModifiedBy>Bogdan Kocha</cp:lastModifiedBy>
  <cp:revision>2</cp:revision>
  <dcterms:created xsi:type="dcterms:W3CDTF">2023-02-24T11:54:00Z</dcterms:created>
  <dcterms:modified xsi:type="dcterms:W3CDTF">2023-02-24T11:54:00Z</dcterms:modified>
</cp:coreProperties>
</file>