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68C" w:rsidRDefault="00DA268C" w:rsidP="00DA268C">
      <w:pPr>
        <w:rPr>
          <w:rFonts w:ascii="Arial Narrow" w:hAnsi="Arial Narrow"/>
          <w:b/>
          <w:sz w:val="22"/>
          <w:szCs w:val="22"/>
        </w:rPr>
      </w:pPr>
      <w:bookmarkStart w:id="0" w:name="_Toc530982554"/>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Default="00DA268C" w:rsidP="00DA268C">
      <w:pPr>
        <w:rPr>
          <w:rFonts w:ascii="Arial Narrow" w:hAnsi="Arial Narrow"/>
          <w:b/>
          <w:sz w:val="22"/>
          <w:szCs w:val="22"/>
        </w:rPr>
      </w:pPr>
    </w:p>
    <w:p w:rsidR="00DA268C" w:rsidRPr="00DA268C" w:rsidRDefault="00DA268C" w:rsidP="00DA268C"/>
    <w:p w:rsidR="0001256E" w:rsidRPr="0069719D" w:rsidRDefault="0001256E" w:rsidP="004A4B3F">
      <w:pPr>
        <w:pStyle w:val="Nagwek"/>
        <w:spacing w:line="360" w:lineRule="auto"/>
        <w:rPr>
          <w:rFonts w:ascii="Arial" w:hAnsi="Arial" w:cs="Arial"/>
        </w:rPr>
      </w:pPr>
      <w:r w:rsidRPr="0069719D">
        <w:rPr>
          <w:rFonts w:ascii="Arial" w:hAnsi="Arial" w:cs="Arial"/>
        </w:rPr>
        <w:lastRenderedPageBreak/>
        <w:t>SPIS TREŚCI:</w:t>
      </w:r>
    </w:p>
    <w:p w:rsidR="0001256E" w:rsidRPr="0069719D" w:rsidRDefault="0001256E" w:rsidP="00DD6C10">
      <w:pPr>
        <w:pStyle w:val="Nagwek"/>
        <w:jc w:val="both"/>
        <w:rPr>
          <w:rFonts w:ascii="Arial" w:hAnsi="Arial" w:cs="Arial"/>
        </w:rPr>
      </w:pPr>
    </w:p>
    <w:p w:rsidR="00A5331B" w:rsidRDefault="0001256E">
      <w:pPr>
        <w:pStyle w:val="Spistreci1"/>
        <w:tabs>
          <w:tab w:val="right" w:leader="dot" w:pos="9062"/>
        </w:tabs>
        <w:rPr>
          <w:rFonts w:asciiTheme="minorHAnsi" w:eastAsiaTheme="minorEastAsia" w:hAnsiTheme="minorHAnsi" w:cstheme="minorBidi"/>
          <w:noProof/>
          <w:szCs w:val="22"/>
        </w:rPr>
      </w:pPr>
      <w:r w:rsidRPr="006149AF">
        <w:rPr>
          <w:rFonts w:cs="Arial"/>
          <w:color w:val="FF0000"/>
          <w:szCs w:val="22"/>
        </w:rPr>
        <w:fldChar w:fldCharType="begin"/>
      </w:r>
      <w:r w:rsidRPr="006149AF">
        <w:rPr>
          <w:rFonts w:cs="Arial"/>
          <w:color w:val="FF0000"/>
          <w:szCs w:val="22"/>
        </w:rPr>
        <w:instrText xml:space="preserve"> TOC \o "1-3" \h \z \u </w:instrText>
      </w:r>
      <w:r w:rsidRPr="006149AF">
        <w:rPr>
          <w:rFonts w:cs="Arial"/>
          <w:color w:val="FF0000"/>
          <w:szCs w:val="22"/>
        </w:rPr>
        <w:fldChar w:fldCharType="separate"/>
      </w:r>
      <w:hyperlink w:anchor="_Toc37264614" w:history="1">
        <w:r w:rsidR="00A5331B" w:rsidRPr="003F0C81">
          <w:rPr>
            <w:rStyle w:val="Hipercze"/>
            <w:noProof/>
          </w:rPr>
          <w:t>NORMY I PRZEPISY</w:t>
        </w:r>
        <w:r w:rsidR="00A5331B">
          <w:rPr>
            <w:noProof/>
            <w:webHidden/>
          </w:rPr>
          <w:tab/>
        </w:r>
        <w:r w:rsidR="00A5331B">
          <w:rPr>
            <w:noProof/>
            <w:webHidden/>
          </w:rPr>
          <w:fldChar w:fldCharType="begin"/>
        </w:r>
        <w:r w:rsidR="00A5331B">
          <w:rPr>
            <w:noProof/>
            <w:webHidden/>
          </w:rPr>
          <w:instrText xml:space="preserve"> PAGEREF _Toc37264614 \h </w:instrText>
        </w:r>
        <w:r w:rsidR="00A5331B">
          <w:rPr>
            <w:noProof/>
            <w:webHidden/>
          </w:rPr>
        </w:r>
        <w:r w:rsidR="00A5331B">
          <w:rPr>
            <w:noProof/>
            <w:webHidden/>
          </w:rPr>
          <w:fldChar w:fldCharType="separate"/>
        </w:r>
        <w:r w:rsidR="00555511">
          <w:rPr>
            <w:noProof/>
            <w:webHidden/>
          </w:rPr>
          <w:t>3</w:t>
        </w:r>
        <w:r w:rsidR="00A5331B">
          <w:rPr>
            <w:noProof/>
            <w:webHidden/>
          </w:rPr>
          <w:fldChar w:fldCharType="end"/>
        </w:r>
      </w:hyperlink>
    </w:p>
    <w:p w:rsidR="00A5331B" w:rsidRDefault="00D463C9">
      <w:pPr>
        <w:pStyle w:val="Spistreci1"/>
        <w:tabs>
          <w:tab w:val="right" w:leader="dot" w:pos="9062"/>
        </w:tabs>
        <w:rPr>
          <w:rFonts w:asciiTheme="minorHAnsi" w:eastAsiaTheme="minorEastAsia" w:hAnsiTheme="minorHAnsi" w:cstheme="minorBidi"/>
          <w:noProof/>
          <w:szCs w:val="22"/>
        </w:rPr>
      </w:pPr>
      <w:hyperlink w:anchor="_Toc37264615" w:history="1">
        <w:r w:rsidR="00A5331B" w:rsidRPr="003F0C81">
          <w:rPr>
            <w:rStyle w:val="Hipercze"/>
            <w:noProof/>
          </w:rPr>
          <w:t>1. PRZEDMIOT I ZAKRES OPRACOWANIA</w:t>
        </w:r>
        <w:r w:rsidR="00A5331B">
          <w:rPr>
            <w:noProof/>
            <w:webHidden/>
          </w:rPr>
          <w:tab/>
        </w:r>
        <w:r w:rsidR="00A5331B">
          <w:rPr>
            <w:noProof/>
            <w:webHidden/>
          </w:rPr>
          <w:fldChar w:fldCharType="begin"/>
        </w:r>
        <w:r w:rsidR="00A5331B">
          <w:rPr>
            <w:noProof/>
            <w:webHidden/>
          </w:rPr>
          <w:instrText xml:space="preserve"> PAGEREF _Toc37264615 \h </w:instrText>
        </w:r>
        <w:r w:rsidR="00A5331B">
          <w:rPr>
            <w:noProof/>
            <w:webHidden/>
          </w:rPr>
        </w:r>
        <w:r w:rsidR="00A5331B">
          <w:rPr>
            <w:noProof/>
            <w:webHidden/>
          </w:rPr>
          <w:fldChar w:fldCharType="separate"/>
        </w:r>
        <w:r w:rsidR="00555511">
          <w:rPr>
            <w:noProof/>
            <w:webHidden/>
          </w:rPr>
          <w:t>4</w:t>
        </w:r>
        <w:r w:rsidR="00A5331B">
          <w:rPr>
            <w:noProof/>
            <w:webHidden/>
          </w:rPr>
          <w:fldChar w:fldCharType="end"/>
        </w:r>
      </w:hyperlink>
    </w:p>
    <w:p w:rsidR="00A5331B" w:rsidRDefault="00D463C9">
      <w:pPr>
        <w:pStyle w:val="Spistreci1"/>
        <w:tabs>
          <w:tab w:val="right" w:leader="dot" w:pos="9062"/>
        </w:tabs>
        <w:rPr>
          <w:rFonts w:asciiTheme="minorHAnsi" w:eastAsiaTheme="minorEastAsia" w:hAnsiTheme="minorHAnsi" w:cstheme="minorBidi"/>
          <w:noProof/>
          <w:szCs w:val="22"/>
        </w:rPr>
      </w:pPr>
      <w:hyperlink w:anchor="_Toc37264616" w:history="1">
        <w:r w:rsidR="00A5331B" w:rsidRPr="003F0C81">
          <w:rPr>
            <w:rStyle w:val="Hipercze"/>
            <w:noProof/>
          </w:rPr>
          <w:t>2. PARAMETRY TECHNICZNE</w:t>
        </w:r>
        <w:r w:rsidR="00A5331B">
          <w:rPr>
            <w:noProof/>
            <w:webHidden/>
          </w:rPr>
          <w:tab/>
        </w:r>
        <w:r w:rsidR="00A5331B">
          <w:rPr>
            <w:noProof/>
            <w:webHidden/>
          </w:rPr>
          <w:fldChar w:fldCharType="begin"/>
        </w:r>
        <w:r w:rsidR="00A5331B">
          <w:rPr>
            <w:noProof/>
            <w:webHidden/>
          </w:rPr>
          <w:instrText xml:space="preserve"> PAGEREF _Toc37264616 \h </w:instrText>
        </w:r>
        <w:r w:rsidR="00A5331B">
          <w:rPr>
            <w:noProof/>
            <w:webHidden/>
          </w:rPr>
        </w:r>
        <w:r w:rsidR="00A5331B">
          <w:rPr>
            <w:noProof/>
            <w:webHidden/>
          </w:rPr>
          <w:fldChar w:fldCharType="separate"/>
        </w:r>
        <w:r w:rsidR="00555511">
          <w:rPr>
            <w:noProof/>
            <w:webHidden/>
          </w:rPr>
          <w:t>4</w:t>
        </w:r>
        <w:r w:rsidR="00A5331B">
          <w:rPr>
            <w:noProof/>
            <w:webHidden/>
          </w:rPr>
          <w:fldChar w:fldCharType="end"/>
        </w:r>
      </w:hyperlink>
    </w:p>
    <w:p w:rsidR="00A5331B" w:rsidRDefault="00D463C9">
      <w:pPr>
        <w:pStyle w:val="Spistreci1"/>
        <w:tabs>
          <w:tab w:val="right" w:leader="dot" w:pos="9062"/>
        </w:tabs>
        <w:rPr>
          <w:rFonts w:asciiTheme="minorHAnsi" w:eastAsiaTheme="minorEastAsia" w:hAnsiTheme="minorHAnsi" w:cstheme="minorBidi"/>
          <w:noProof/>
          <w:szCs w:val="22"/>
        </w:rPr>
      </w:pPr>
      <w:hyperlink w:anchor="_Toc37264617" w:history="1">
        <w:r w:rsidR="00A5331B" w:rsidRPr="003F0C81">
          <w:rPr>
            <w:rStyle w:val="Hipercze"/>
            <w:noProof/>
          </w:rPr>
          <w:t>3. ZAKRES OPRACOWANIA</w:t>
        </w:r>
        <w:r w:rsidR="00A5331B">
          <w:rPr>
            <w:noProof/>
            <w:webHidden/>
          </w:rPr>
          <w:tab/>
        </w:r>
        <w:r w:rsidR="00A5331B">
          <w:rPr>
            <w:noProof/>
            <w:webHidden/>
          </w:rPr>
          <w:fldChar w:fldCharType="begin"/>
        </w:r>
        <w:r w:rsidR="00A5331B">
          <w:rPr>
            <w:noProof/>
            <w:webHidden/>
          </w:rPr>
          <w:instrText xml:space="preserve"> PAGEREF _Toc37264617 \h </w:instrText>
        </w:r>
        <w:r w:rsidR="00A5331B">
          <w:rPr>
            <w:noProof/>
            <w:webHidden/>
          </w:rPr>
        </w:r>
        <w:r w:rsidR="00A5331B">
          <w:rPr>
            <w:noProof/>
            <w:webHidden/>
          </w:rPr>
          <w:fldChar w:fldCharType="separate"/>
        </w:r>
        <w:r w:rsidR="00555511">
          <w:rPr>
            <w:noProof/>
            <w:webHidden/>
          </w:rPr>
          <w:t>4</w:t>
        </w:r>
        <w:r w:rsidR="00A5331B">
          <w:rPr>
            <w:noProof/>
            <w:webHidden/>
          </w:rPr>
          <w:fldChar w:fldCharType="end"/>
        </w:r>
      </w:hyperlink>
    </w:p>
    <w:p w:rsidR="00A5331B" w:rsidRDefault="00D463C9">
      <w:pPr>
        <w:pStyle w:val="Spistreci1"/>
        <w:tabs>
          <w:tab w:val="right" w:leader="dot" w:pos="9062"/>
        </w:tabs>
        <w:rPr>
          <w:rFonts w:asciiTheme="minorHAnsi" w:eastAsiaTheme="minorEastAsia" w:hAnsiTheme="minorHAnsi" w:cstheme="minorBidi"/>
          <w:noProof/>
          <w:szCs w:val="22"/>
        </w:rPr>
      </w:pPr>
      <w:hyperlink w:anchor="_Toc37264618" w:history="1">
        <w:r w:rsidR="00A5331B" w:rsidRPr="003F0C81">
          <w:rPr>
            <w:rStyle w:val="Hipercze"/>
            <w:noProof/>
          </w:rPr>
          <w:t>4. PRZYŁĄCZE ELEKTROENERGETYCZNE I ZASILANIE W ENERGIĘ ELEKTRYCZNĄ</w:t>
        </w:r>
        <w:r w:rsidR="00A5331B">
          <w:rPr>
            <w:noProof/>
            <w:webHidden/>
          </w:rPr>
          <w:tab/>
        </w:r>
        <w:r w:rsidR="00A5331B">
          <w:rPr>
            <w:noProof/>
            <w:webHidden/>
          </w:rPr>
          <w:fldChar w:fldCharType="begin"/>
        </w:r>
        <w:r w:rsidR="00A5331B">
          <w:rPr>
            <w:noProof/>
            <w:webHidden/>
          </w:rPr>
          <w:instrText xml:space="preserve"> PAGEREF _Toc37264618 \h </w:instrText>
        </w:r>
        <w:r w:rsidR="00A5331B">
          <w:rPr>
            <w:noProof/>
            <w:webHidden/>
          </w:rPr>
        </w:r>
        <w:r w:rsidR="00A5331B">
          <w:rPr>
            <w:noProof/>
            <w:webHidden/>
          </w:rPr>
          <w:fldChar w:fldCharType="separate"/>
        </w:r>
        <w:r w:rsidR="00555511">
          <w:rPr>
            <w:noProof/>
            <w:webHidden/>
          </w:rPr>
          <w:t>4</w:t>
        </w:r>
        <w:r w:rsidR="00A5331B">
          <w:rPr>
            <w:noProof/>
            <w:webHidden/>
          </w:rPr>
          <w:fldChar w:fldCharType="end"/>
        </w:r>
      </w:hyperlink>
    </w:p>
    <w:p w:rsidR="00A5331B" w:rsidRDefault="00D463C9">
      <w:pPr>
        <w:pStyle w:val="Spistreci1"/>
        <w:tabs>
          <w:tab w:val="right" w:leader="dot" w:pos="9062"/>
        </w:tabs>
        <w:rPr>
          <w:rFonts w:asciiTheme="minorHAnsi" w:eastAsiaTheme="minorEastAsia" w:hAnsiTheme="minorHAnsi" w:cstheme="minorBidi"/>
          <w:noProof/>
          <w:szCs w:val="22"/>
        </w:rPr>
      </w:pPr>
      <w:hyperlink w:anchor="_Toc37264619" w:history="1">
        <w:r w:rsidR="00A5331B" w:rsidRPr="003F0C81">
          <w:rPr>
            <w:rStyle w:val="Hipercze"/>
            <w:noProof/>
          </w:rPr>
          <w:t>5. ROZDZIELNICA GŁÓWNA I WLZ</w:t>
        </w:r>
        <w:r w:rsidR="00A5331B">
          <w:rPr>
            <w:noProof/>
            <w:webHidden/>
          </w:rPr>
          <w:tab/>
        </w:r>
        <w:r w:rsidR="00A5331B">
          <w:rPr>
            <w:noProof/>
            <w:webHidden/>
          </w:rPr>
          <w:fldChar w:fldCharType="begin"/>
        </w:r>
        <w:r w:rsidR="00A5331B">
          <w:rPr>
            <w:noProof/>
            <w:webHidden/>
          </w:rPr>
          <w:instrText xml:space="preserve"> PAGEREF _Toc37264619 \h </w:instrText>
        </w:r>
        <w:r w:rsidR="00A5331B">
          <w:rPr>
            <w:noProof/>
            <w:webHidden/>
          </w:rPr>
        </w:r>
        <w:r w:rsidR="00A5331B">
          <w:rPr>
            <w:noProof/>
            <w:webHidden/>
          </w:rPr>
          <w:fldChar w:fldCharType="separate"/>
        </w:r>
        <w:r w:rsidR="00555511">
          <w:rPr>
            <w:noProof/>
            <w:webHidden/>
          </w:rPr>
          <w:t>5</w:t>
        </w:r>
        <w:r w:rsidR="00A5331B">
          <w:rPr>
            <w:noProof/>
            <w:webHidden/>
          </w:rPr>
          <w:fldChar w:fldCharType="end"/>
        </w:r>
      </w:hyperlink>
    </w:p>
    <w:p w:rsidR="00A5331B" w:rsidRDefault="00D463C9">
      <w:pPr>
        <w:pStyle w:val="Spistreci1"/>
        <w:tabs>
          <w:tab w:val="right" w:leader="dot" w:pos="9062"/>
        </w:tabs>
        <w:rPr>
          <w:rFonts w:asciiTheme="minorHAnsi" w:eastAsiaTheme="minorEastAsia" w:hAnsiTheme="minorHAnsi" w:cstheme="minorBidi"/>
          <w:noProof/>
          <w:szCs w:val="22"/>
        </w:rPr>
      </w:pPr>
      <w:hyperlink w:anchor="_Toc37264620" w:history="1">
        <w:r w:rsidR="00A5331B" w:rsidRPr="003F0C81">
          <w:rPr>
            <w:rStyle w:val="Hipercze"/>
            <w:noProof/>
          </w:rPr>
          <w:t>6. PRZECIWPOŻAROWY WYŁĄCZNIK PRĄDU</w:t>
        </w:r>
        <w:r w:rsidR="00A5331B">
          <w:rPr>
            <w:noProof/>
            <w:webHidden/>
          </w:rPr>
          <w:tab/>
        </w:r>
        <w:r w:rsidR="00A5331B">
          <w:rPr>
            <w:noProof/>
            <w:webHidden/>
          </w:rPr>
          <w:fldChar w:fldCharType="begin"/>
        </w:r>
        <w:r w:rsidR="00A5331B">
          <w:rPr>
            <w:noProof/>
            <w:webHidden/>
          </w:rPr>
          <w:instrText xml:space="preserve"> PAGEREF _Toc37264620 \h </w:instrText>
        </w:r>
        <w:r w:rsidR="00A5331B">
          <w:rPr>
            <w:noProof/>
            <w:webHidden/>
          </w:rPr>
        </w:r>
        <w:r w:rsidR="00A5331B">
          <w:rPr>
            <w:noProof/>
            <w:webHidden/>
          </w:rPr>
          <w:fldChar w:fldCharType="separate"/>
        </w:r>
        <w:r w:rsidR="00555511">
          <w:rPr>
            <w:noProof/>
            <w:webHidden/>
          </w:rPr>
          <w:t>5</w:t>
        </w:r>
        <w:r w:rsidR="00A5331B">
          <w:rPr>
            <w:noProof/>
            <w:webHidden/>
          </w:rPr>
          <w:fldChar w:fldCharType="end"/>
        </w:r>
      </w:hyperlink>
    </w:p>
    <w:p w:rsidR="00A5331B" w:rsidRDefault="00D463C9">
      <w:pPr>
        <w:pStyle w:val="Spistreci1"/>
        <w:tabs>
          <w:tab w:val="right" w:leader="dot" w:pos="9062"/>
        </w:tabs>
        <w:rPr>
          <w:rFonts w:asciiTheme="minorHAnsi" w:eastAsiaTheme="minorEastAsia" w:hAnsiTheme="minorHAnsi" w:cstheme="minorBidi"/>
          <w:noProof/>
          <w:szCs w:val="22"/>
        </w:rPr>
      </w:pPr>
      <w:hyperlink w:anchor="_Toc37264621" w:history="1">
        <w:r w:rsidR="00A5331B" w:rsidRPr="003F0C81">
          <w:rPr>
            <w:rStyle w:val="Hipercze"/>
            <w:noProof/>
          </w:rPr>
          <w:t>7. INSTALACJA OŚWIETLENIA PODSTAWOWEGO</w:t>
        </w:r>
        <w:r w:rsidR="00A5331B">
          <w:rPr>
            <w:noProof/>
            <w:webHidden/>
          </w:rPr>
          <w:tab/>
        </w:r>
        <w:r w:rsidR="00A5331B">
          <w:rPr>
            <w:noProof/>
            <w:webHidden/>
          </w:rPr>
          <w:fldChar w:fldCharType="begin"/>
        </w:r>
        <w:r w:rsidR="00A5331B">
          <w:rPr>
            <w:noProof/>
            <w:webHidden/>
          </w:rPr>
          <w:instrText xml:space="preserve"> PAGEREF _Toc37264621 \h </w:instrText>
        </w:r>
        <w:r w:rsidR="00A5331B">
          <w:rPr>
            <w:noProof/>
            <w:webHidden/>
          </w:rPr>
        </w:r>
        <w:r w:rsidR="00A5331B">
          <w:rPr>
            <w:noProof/>
            <w:webHidden/>
          </w:rPr>
          <w:fldChar w:fldCharType="separate"/>
        </w:r>
        <w:r w:rsidR="00555511">
          <w:rPr>
            <w:noProof/>
            <w:webHidden/>
          </w:rPr>
          <w:t>5</w:t>
        </w:r>
        <w:r w:rsidR="00A5331B">
          <w:rPr>
            <w:noProof/>
            <w:webHidden/>
          </w:rPr>
          <w:fldChar w:fldCharType="end"/>
        </w:r>
      </w:hyperlink>
    </w:p>
    <w:p w:rsidR="00A5331B" w:rsidRDefault="00D463C9">
      <w:pPr>
        <w:pStyle w:val="Spistreci1"/>
        <w:tabs>
          <w:tab w:val="right" w:leader="dot" w:pos="9062"/>
        </w:tabs>
        <w:rPr>
          <w:rFonts w:asciiTheme="minorHAnsi" w:eastAsiaTheme="minorEastAsia" w:hAnsiTheme="minorHAnsi" w:cstheme="minorBidi"/>
          <w:noProof/>
          <w:szCs w:val="22"/>
        </w:rPr>
      </w:pPr>
      <w:hyperlink w:anchor="_Toc37264622" w:history="1">
        <w:r w:rsidR="00A5331B" w:rsidRPr="003F0C81">
          <w:rPr>
            <w:rStyle w:val="Hipercze"/>
            <w:noProof/>
          </w:rPr>
          <w:t>8. INSTALACJA OŚWIETLENIE AWARYJNEGO I EWAKUACYJNEGO</w:t>
        </w:r>
        <w:r w:rsidR="00A5331B">
          <w:rPr>
            <w:noProof/>
            <w:webHidden/>
          </w:rPr>
          <w:tab/>
        </w:r>
        <w:r w:rsidR="00A5331B">
          <w:rPr>
            <w:noProof/>
            <w:webHidden/>
          </w:rPr>
          <w:fldChar w:fldCharType="begin"/>
        </w:r>
        <w:r w:rsidR="00A5331B">
          <w:rPr>
            <w:noProof/>
            <w:webHidden/>
          </w:rPr>
          <w:instrText xml:space="preserve"> PAGEREF _Toc37264622 \h </w:instrText>
        </w:r>
        <w:r w:rsidR="00A5331B">
          <w:rPr>
            <w:noProof/>
            <w:webHidden/>
          </w:rPr>
        </w:r>
        <w:r w:rsidR="00A5331B">
          <w:rPr>
            <w:noProof/>
            <w:webHidden/>
          </w:rPr>
          <w:fldChar w:fldCharType="separate"/>
        </w:r>
        <w:r w:rsidR="00555511">
          <w:rPr>
            <w:noProof/>
            <w:webHidden/>
          </w:rPr>
          <w:t>6</w:t>
        </w:r>
        <w:r w:rsidR="00A5331B">
          <w:rPr>
            <w:noProof/>
            <w:webHidden/>
          </w:rPr>
          <w:fldChar w:fldCharType="end"/>
        </w:r>
      </w:hyperlink>
    </w:p>
    <w:p w:rsidR="00A5331B" w:rsidRDefault="00D463C9">
      <w:pPr>
        <w:pStyle w:val="Spistreci1"/>
        <w:tabs>
          <w:tab w:val="right" w:leader="dot" w:pos="9062"/>
        </w:tabs>
        <w:rPr>
          <w:rFonts w:asciiTheme="minorHAnsi" w:eastAsiaTheme="minorEastAsia" w:hAnsiTheme="minorHAnsi" w:cstheme="minorBidi"/>
          <w:noProof/>
          <w:szCs w:val="22"/>
        </w:rPr>
      </w:pPr>
      <w:hyperlink w:anchor="_Toc37264623" w:history="1">
        <w:r w:rsidR="00A5331B" w:rsidRPr="003F0C81">
          <w:rPr>
            <w:rStyle w:val="Hipercze"/>
            <w:noProof/>
          </w:rPr>
          <w:t>9. INSTALACJA GNIAZD WTYCZKOWYCH 230V AC I 400V AC</w:t>
        </w:r>
        <w:r w:rsidR="00A5331B">
          <w:rPr>
            <w:noProof/>
            <w:webHidden/>
          </w:rPr>
          <w:tab/>
        </w:r>
        <w:r w:rsidR="00A5331B">
          <w:rPr>
            <w:noProof/>
            <w:webHidden/>
          </w:rPr>
          <w:fldChar w:fldCharType="begin"/>
        </w:r>
        <w:r w:rsidR="00A5331B">
          <w:rPr>
            <w:noProof/>
            <w:webHidden/>
          </w:rPr>
          <w:instrText xml:space="preserve"> PAGEREF _Toc37264623 \h </w:instrText>
        </w:r>
        <w:r w:rsidR="00A5331B">
          <w:rPr>
            <w:noProof/>
            <w:webHidden/>
          </w:rPr>
        </w:r>
        <w:r w:rsidR="00A5331B">
          <w:rPr>
            <w:noProof/>
            <w:webHidden/>
          </w:rPr>
          <w:fldChar w:fldCharType="separate"/>
        </w:r>
        <w:r w:rsidR="00555511">
          <w:rPr>
            <w:noProof/>
            <w:webHidden/>
          </w:rPr>
          <w:t>6</w:t>
        </w:r>
        <w:r w:rsidR="00A5331B">
          <w:rPr>
            <w:noProof/>
            <w:webHidden/>
          </w:rPr>
          <w:fldChar w:fldCharType="end"/>
        </w:r>
      </w:hyperlink>
    </w:p>
    <w:p w:rsidR="00A5331B" w:rsidRDefault="00D463C9">
      <w:pPr>
        <w:pStyle w:val="Spistreci1"/>
        <w:tabs>
          <w:tab w:val="right" w:leader="dot" w:pos="9062"/>
        </w:tabs>
        <w:rPr>
          <w:rFonts w:asciiTheme="minorHAnsi" w:eastAsiaTheme="minorEastAsia" w:hAnsiTheme="minorHAnsi" w:cstheme="minorBidi"/>
          <w:noProof/>
          <w:szCs w:val="22"/>
        </w:rPr>
      </w:pPr>
      <w:hyperlink w:anchor="_Toc37264624" w:history="1">
        <w:r w:rsidR="00A5331B" w:rsidRPr="003F0C81">
          <w:rPr>
            <w:rStyle w:val="Hipercze"/>
            <w:noProof/>
          </w:rPr>
          <w:t>10. INSTALACJA ZASILANIA PUNKTÓW ABONENCKICH SIECI KOMPUTEROWEJ</w:t>
        </w:r>
        <w:r w:rsidR="00A5331B">
          <w:rPr>
            <w:noProof/>
            <w:webHidden/>
          </w:rPr>
          <w:tab/>
        </w:r>
        <w:r w:rsidR="00A5331B">
          <w:rPr>
            <w:noProof/>
            <w:webHidden/>
          </w:rPr>
          <w:fldChar w:fldCharType="begin"/>
        </w:r>
        <w:r w:rsidR="00A5331B">
          <w:rPr>
            <w:noProof/>
            <w:webHidden/>
          </w:rPr>
          <w:instrText xml:space="preserve"> PAGEREF _Toc37264624 \h </w:instrText>
        </w:r>
        <w:r w:rsidR="00A5331B">
          <w:rPr>
            <w:noProof/>
            <w:webHidden/>
          </w:rPr>
        </w:r>
        <w:r w:rsidR="00A5331B">
          <w:rPr>
            <w:noProof/>
            <w:webHidden/>
          </w:rPr>
          <w:fldChar w:fldCharType="separate"/>
        </w:r>
        <w:r w:rsidR="00555511">
          <w:rPr>
            <w:noProof/>
            <w:webHidden/>
          </w:rPr>
          <w:t>7</w:t>
        </w:r>
        <w:r w:rsidR="00A5331B">
          <w:rPr>
            <w:noProof/>
            <w:webHidden/>
          </w:rPr>
          <w:fldChar w:fldCharType="end"/>
        </w:r>
      </w:hyperlink>
    </w:p>
    <w:p w:rsidR="00A5331B" w:rsidRDefault="00D463C9">
      <w:pPr>
        <w:pStyle w:val="Spistreci1"/>
        <w:tabs>
          <w:tab w:val="right" w:leader="dot" w:pos="9062"/>
        </w:tabs>
        <w:rPr>
          <w:rFonts w:asciiTheme="minorHAnsi" w:eastAsiaTheme="minorEastAsia" w:hAnsiTheme="minorHAnsi" w:cstheme="minorBidi"/>
          <w:noProof/>
          <w:szCs w:val="22"/>
        </w:rPr>
      </w:pPr>
      <w:hyperlink w:anchor="_Toc37264625" w:history="1">
        <w:r w:rsidR="00A5331B" w:rsidRPr="003F0C81">
          <w:rPr>
            <w:rStyle w:val="Hipercze"/>
            <w:noProof/>
          </w:rPr>
          <w:t>12. INSTALACJA DETEKCJI WYCIEKU OLEJU</w:t>
        </w:r>
        <w:r w:rsidR="00A5331B">
          <w:rPr>
            <w:noProof/>
            <w:webHidden/>
          </w:rPr>
          <w:tab/>
        </w:r>
        <w:r w:rsidR="00A5331B">
          <w:rPr>
            <w:noProof/>
            <w:webHidden/>
          </w:rPr>
          <w:fldChar w:fldCharType="begin"/>
        </w:r>
        <w:r w:rsidR="00A5331B">
          <w:rPr>
            <w:noProof/>
            <w:webHidden/>
          </w:rPr>
          <w:instrText xml:space="preserve"> PAGEREF _Toc37264625 \h </w:instrText>
        </w:r>
        <w:r w:rsidR="00A5331B">
          <w:rPr>
            <w:noProof/>
            <w:webHidden/>
          </w:rPr>
        </w:r>
        <w:r w:rsidR="00A5331B">
          <w:rPr>
            <w:noProof/>
            <w:webHidden/>
          </w:rPr>
          <w:fldChar w:fldCharType="separate"/>
        </w:r>
        <w:r w:rsidR="00555511">
          <w:rPr>
            <w:noProof/>
            <w:webHidden/>
          </w:rPr>
          <w:t>8</w:t>
        </w:r>
        <w:r w:rsidR="00A5331B">
          <w:rPr>
            <w:noProof/>
            <w:webHidden/>
          </w:rPr>
          <w:fldChar w:fldCharType="end"/>
        </w:r>
      </w:hyperlink>
    </w:p>
    <w:p w:rsidR="00A5331B" w:rsidRDefault="00D463C9">
      <w:pPr>
        <w:pStyle w:val="Spistreci1"/>
        <w:tabs>
          <w:tab w:val="right" w:leader="dot" w:pos="9062"/>
        </w:tabs>
        <w:rPr>
          <w:rFonts w:asciiTheme="minorHAnsi" w:eastAsiaTheme="minorEastAsia" w:hAnsiTheme="minorHAnsi" w:cstheme="minorBidi"/>
          <w:noProof/>
          <w:szCs w:val="22"/>
        </w:rPr>
      </w:pPr>
      <w:hyperlink w:anchor="_Toc37264626" w:history="1">
        <w:r w:rsidR="00A5331B" w:rsidRPr="003F0C81">
          <w:rPr>
            <w:rStyle w:val="Hipercze"/>
            <w:noProof/>
          </w:rPr>
          <w:t>12.1 POMIESZCZENIE WYPOSAŻENIA POJAZDÓW</w:t>
        </w:r>
        <w:r w:rsidR="00A5331B">
          <w:rPr>
            <w:noProof/>
            <w:webHidden/>
          </w:rPr>
          <w:tab/>
        </w:r>
        <w:r w:rsidR="00A5331B">
          <w:rPr>
            <w:noProof/>
            <w:webHidden/>
          </w:rPr>
          <w:fldChar w:fldCharType="begin"/>
        </w:r>
        <w:r w:rsidR="00A5331B">
          <w:rPr>
            <w:noProof/>
            <w:webHidden/>
          </w:rPr>
          <w:instrText xml:space="preserve"> PAGEREF _Toc37264626 \h </w:instrText>
        </w:r>
        <w:r w:rsidR="00A5331B">
          <w:rPr>
            <w:noProof/>
            <w:webHidden/>
          </w:rPr>
        </w:r>
        <w:r w:rsidR="00A5331B">
          <w:rPr>
            <w:noProof/>
            <w:webHidden/>
          </w:rPr>
          <w:fldChar w:fldCharType="separate"/>
        </w:r>
        <w:r w:rsidR="00555511">
          <w:rPr>
            <w:noProof/>
            <w:webHidden/>
          </w:rPr>
          <w:t>8</w:t>
        </w:r>
        <w:r w:rsidR="00A5331B">
          <w:rPr>
            <w:noProof/>
            <w:webHidden/>
          </w:rPr>
          <w:fldChar w:fldCharType="end"/>
        </w:r>
      </w:hyperlink>
    </w:p>
    <w:p w:rsidR="00A5331B" w:rsidRDefault="00D463C9">
      <w:pPr>
        <w:pStyle w:val="Spistreci1"/>
        <w:tabs>
          <w:tab w:val="right" w:leader="dot" w:pos="9062"/>
        </w:tabs>
        <w:rPr>
          <w:rFonts w:asciiTheme="minorHAnsi" w:eastAsiaTheme="minorEastAsia" w:hAnsiTheme="minorHAnsi" w:cstheme="minorBidi"/>
          <w:noProof/>
          <w:szCs w:val="22"/>
        </w:rPr>
      </w:pPr>
      <w:hyperlink w:anchor="_Toc37264627" w:history="1">
        <w:r w:rsidR="00A5331B" w:rsidRPr="003F0C81">
          <w:rPr>
            <w:rStyle w:val="Hipercze"/>
            <w:noProof/>
          </w:rPr>
          <w:t>12.2 ZASILANIE BRAM WJAZDOWYCH</w:t>
        </w:r>
        <w:r w:rsidR="00A5331B">
          <w:rPr>
            <w:noProof/>
            <w:webHidden/>
          </w:rPr>
          <w:tab/>
        </w:r>
        <w:r w:rsidR="00A5331B">
          <w:rPr>
            <w:noProof/>
            <w:webHidden/>
          </w:rPr>
          <w:fldChar w:fldCharType="begin"/>
        </w:r>
        <w:r w:rsidR="00A5331B">
          <w:rPr>
            <w:noProof/>
            <w:webHidden/>
          </w:rPr>
          <w:instrText xml:space="preserve"> PAGEREF _Toc37264627 \h </w:instrText>
        </w:r>
        <w:r w:rsidR="00A5331B">
          <w:rPr>
            <w:noProof/>
            <w:webHidden/>
          </w:rPr>
        </w:r>
        <w:r w:rsidR="00A5331B">
          <w:rPr>
            <w:noProof/>
            <w:webHidden/>
          </w:rPr>
          <w:fldChar w:fldCharType="separate"/>
        </w:r>
        <w:r w:rsidR="00555511">
          <w:rPr>
            <w:noProof/>
            <w:webHidden/>
          </w:rPr>
          <w:t>8</w:t>
        </w:r>
        <w:r w:rsidR="00A5331B">
          <w:rPr>
            <w:noProof/>
            <w:webHidden/>
          </w:rPr>
          <w:fldChar w:fldCharType="end"/>
        </w:r>
      </w:hyperlink>
    </w:p>
    <w:p w:rsidR="00A5331B" w:rsidRDefault="00D463C9">
      <w:pPr>
        <w:pStyle w:val="Spistreci1"/>
        <w:tabs>
          <w:tab w:val="right" w:leader="dot" w:pos="9062"/>
        </w:tabs>
        <w:rPr>
          <w:rFonts w:asciiTheme="minorHAnsi" w:eastAsiaTheme="minorEastAsia" w:hAnsiTheme="minorHAnsi" w:cstheme="minorBidi"/>
          <w:noProof/>
          <w:szCs w:val="22"/>
        </w:rPr>
      </w:pPr>
      <w:hyperlink w:anchor="_Toc37264628" w:history="1">
        <w:r w:rsidR="00A5331B" w:rsidRPr="003F0C81">
          <w:rPr>
            <w:rStyle w:val="Hipercze"/>
            <w:noProof/>
          </w:rPr>
          <w:t>13. INSTALACJA ZASILANIA KOTŁOWNI OLEJOWEJ</w:t>
        </w:r>
        <w:r w:rsidR="00A5331B">
          <w:rPr>
            <w:noProof/>
            <w:webHidden/>
          </w:rPr>
          <w:tab/>
        </w:r>
        <w:r w:rsidR="00A5331B">
          <w:rPr>
            <w:noProof/>
            <w:webHidden/>
          </w:rPr>
          <w:fldChar w:fldCharType="begin"/>
        </w:r>
        <w:r w:rsidR="00A5331B">
          <w:rPr>
            <w:noProof/>
            <w:webHidden/>
          </w:rPr>
          <w:instrText xml:space="preserve"> PAGEREF _Toc37264628 \h </w:instrText>
        </w:r>
        <w:r w:rsidR="00A5331B">
          <w:rPr>
            <w:noProof/>
            <w:webHidden/>
          </w:rPr>
        </w:r>
        <w:r w:rsidR="00A5331B">
          <w:rPr>
            <w:noProof/>
            <w:webHidden/>
          </w:rPr>
          <w:fldChar w:fldCharType="separate"/>
        </w:r>
        <w:r w:rsidR="00555511">
          <w:rPr>
            <w:noProof/>
            <w:webHidden/>
          </w:rPr>
          <w:t>8</w:t>
        </w:r>
        <w:r w:rsidR="00A5331B">
          <w:rPr>
            <w:noProof/>
            <w:webHidden/>
          </w:rPr>
          <w:fldChar w:fldCharType="end"/>
        </w:r>
      </w:hyperlink>
    </w:p>
    <w:p w:rsidR="00A5331B" w:rsidRDefault="00D463C9">
      <w:pPr>
        <w:pStyle w:val="Spistreci1"/>
        <w:tabs>
          <w:tab w:val="right" w:leader="dot" w:pos="9062"/>
        </w:tabs>
        <w:rPr>
          <w:rFonts w:asciiTheme="minorHAnsi" w:eastAsiaTheme="minorEastAsia" w:hAnsiTheme="minorHAnsi" w:cstheme="minorBidi"/>
          <w:noProof/>
          <w:szCs w:val="22"/>
        </w:rPr>
      </w:pPr>
      <w:hyperlink w:anchor="_Toc37264629" w:history="1">
        <w:r w:rsidR="00A5331B" w:rsidRPr="003F0C81">
          <w:rPr>
            <w:rStyle w:val="Hipercze"/>
            <w:noProof/>
          </w:rPr>
          <w:t>14. OCHRONA OD PORAŻEŃ</w:t>
        </w:r>
        <w:r w:rsidR="00A5331B">
          <w:rPr>
            <w:noProof/>
            <w:webHidden/>
          </w:rPr>
          <w:tab/>
        </w:r>
        <w:r w:rsidR="00A5331B">
          <w:rPr>
            <w:noProof/>
            <w:webHidden/>
          </w:rPr>
          <w:fldChar w:fldCharType="begin"/>
        </w:r>
        <w:r w:rsidR="00A5331B">
          <w:rPr>
            <w:noProof/>
            <w:webHidden/>
          </w:rPr>
          <w:instrText xml:space="preserve"> PAGEREF _Toc37264629 \h </w:instrText>
        </w:r>
        <w:r w:rsidR="00A5331B">
          <w:rPr>
            <w:noProof/>
            <w:webHidden/>
          </w:rPr>
        </w:r>
        <w:r w:rsidR="00A5331B">
          <w:rPr>
            <w:noProof/>
            <w:webHidden/>
          </w:rPr>
          <w:fldChar w:fldCharType="separate"/>
        </w:r>
        <w:r w:rsidR="00555511">
          <w:rPr>
            <w:noProof/>
            <w:webHidden/>
          </w:rPr>
          <w:t>9</w:t>
        </w:r>
        <w:r w:rsidR="00A5331B">
          <w:rPr>
            <w:noProof/>
            <w:webHidden/>
          </w:rPr>
          <w:fldChar w:fldCharType="end"/>
        </w:r>
      </w:hyperlink>
    </w:p>
    <w:p w:rsidR="00A5331B" w:rsidRDefault="00D463C9">
      <w:pPr>
        <w:pStyle w:val="Spistreci1"/>
        <w:tabs>
          <w:tab w:val="right" w:leader="dot" w:pos="9062"/>
        </w:tabs>
        <w:rPr>
          <w:rFonts w:asciiTheme="minorHAnsi" w:eastAsiaTheme="minorEastAsia" w:hAnsiTheme="minorHAnsi" w:cstheme="minorBidi"/>
          <w:noProof/>
          <w:szCs w:val="22"/>
        </w:rPr>
      </w:pPr>
      <w:hyperlink w:anchor="_Toc37264630" w:history="1">
        <w:r w:rsidR="00A5331B" w:rsidRPr="003F0C81">
          <w:rPr>
            <w:rStyle w:val="Hipercze"/>
            <w:noProof/>
          </w:rPr>
          <w:t>16. INSTALACJA POŁĄCZEŃ WYRÓWNAWCZYCH</w:t>
        </w:r>
        <w:r w:rsidR="00A5331B">
          <w:rPr>
            <w:noProof/>
            <w:webHidden/>
          </w:rPr>
          <w:tab/>
        </w:r>
        <w:r w:rsidR="00A5331B">
          <w:rPr>
            <w:noProof/>
            <w:webHidden/>
          </w:rPr>
          <w:fldChar w:fldCharType="begin"/>
        </w:r>
        <w:r w:rsidR="00A5331B">
          <w:rPr>
            <w:noProof/>
            <w:webHidden/>
          </w:rPr>
          <w:instrText xml:space="preserve"> PAGEREF _Toc37264630 \h </w:instrText>
        </w:r>
        <w:r w:rsidR="00A5331B">
          <w:rPr>
            <w:noProof/>
            <w:webHidden/>
          </w:rPr>
        </w:r>
        <w:r w:rsidR="00A5331B">
          <w:rPr>
            <w:noProof/>
            <w:webHidden/>
          </w:rPr>
          <w:fldChar w:fldCharType="separate"/>
        </w:r>
        <w:r w:rsidR="00555511">
          <w:rPr>
            <w:noProof/>
            <w:webHidden/>
          </w:rPr>
          <w:t>9</w:t>
        </w:r>
        <w:r w:rsidR="00A5331B">
          <w:rPr>
            <w:noProof/>
            <w:webHidden/>
          </w:rPr>
          <w:fldChar w:fldCharType="end"/>
        </w:r>
      </w:hyperlink>
    </w:p>
    <w:p w:rsidR="00A5331B" w:rsidRDefault="00D463C9">
      <w:pPr>
        <w:pStyle w:val="Spistreci1"/>
        <w:tabs>
          <w:tab w:val="right" w:leader="dot" w:pos="9062"/>
        </w:tabs>
        <w:rPr>
          <w:rFonts w:asciiTheme="minorHAnsi" w:eastAsiaTheme="minorEastAsia" w:hAnsiTheme="minorHAnsi" w:cstheme="minorBidi"/>
          <w:noProof/>
          <w:szCs w:val="22"/>
        </w:rPr>
      </w:pPr>
      <w:hyperlink w:anchor="_Toc37264631" w:history="1">
        <w:r w:rsidR="00A5331B" w:rsidRPr="003F0C81">
          <w:rPr>
            <w:rStyle w:val="Hipercze"/>
            <w:noProof/>
          </w:rPr>
          <w:t>16. INSTALACJA ZASILANIA ZBIORNIKA PPOŻ</w:t>
        </w:r>
        <w:r w:rsidR="00A5331B">
          <w:rPr>
            <w:noProof/>
            <w:webHidden/>
          </w:rPr>
          <w:tab/>
        </w:r>
        <w:r w:rsidR="00A5331B">
          <w:rPr>
            <w:noProof/>
            <w:webHidden/>
          </w:rPr>
          <w:fldChar w:fldCharType="begin"/>
        </w:r>
        <w:r w:rsidR="00A5331B">
          <w:rPr>
            <w:noProof/>
            <w:webHidden/>
          </w:rPr>
          <w:instrText xml:space="preserve"> PAGEREF _Toc37264631 \h </w:instrText>
        </w:r>
        <w:r w:rsidR="00A5331B">
          <w:rPr>
            <w:noProof/>
            <w:webHidden/>
          </w:rPr>
        </w:r>
        <w:r w:rsidR="00A5331B">
          <w:rPr>
            <w:noProof/>
            <w:webHidden/>
          </w:rPr>
          <w:fldChar w:fldCharType="separate"/>
        </w:r>
        <w:r w:rsidR="00555511">
          <w:rPr>
            <w:noProof/>
            <w:webHidden/>
          </w:rPr>
          <w:t>10</w:t>
        </w:r>
        <w:r w:rsidR="00A5331B">
          <w:rPr>
            <w:noProof/>
            <w:webHidden/>
          </w:rPr>
          <w:fldChar w:fldCharType="end"/>
        </w:r>
      </w:hyperlink>
    </w:p>
    <w:p w:rsidR="00A5331B" w:rsidRDefault="00D463C9">
      <w:pPr>
        <w:pStyle w:val="Spistreci1"/>
        <w:tabs>
          <w:tab w:val="right" w:leader="dot" w:pos="9062"/>
        </w:tabs>
        <w:rPr>
          <w:rFonts w:asciiTheme="minorHAnsi" w:eastAsiaTheme="minorEastAsia" w:hAnsiTheme="minorHAnsi" w:cstheme="minorBidi"/>
          <w:noProof/>
          <w:szCs w:val="22"/>
        </w:rPr>
      </w:pPr>
      <w:hyperlink w:anchor="_Toc37264632" w:history="1">
        <w:r w:rsidR="00A5331B" w:rsidRPr="003F0C81">
          <w:rPr>
            <w:rStyle w:val="Hipercze"/>
            <w:noProof/>
          </w:rPr>
          <w:t>17. INSTALACJA ODGROMOWA</w:t>
        </w:r>
        <w:r w:rsidR="00A5331B">
          <w:rPr>
            <w:noProof/>
            <w:webHidden/>
          </w:rPr>
          <w:tab/>
        </w:r>
        <w:r w:rsidR="00A5331B">
          <w:rPr>
            <w:noProof/>
            <w:webHidden/>
          </w:rPr>
          <w:fldChar w:fldCharType="begin"/>
        </w:r>
        <w:r w:rsidR="00A5331B">
          <w:rPr>
            <w:noProof/>
            <w:webHidden/>
          </w:rPr>
          <w:instrText xml:space="preserve"> PAGEREF _Toc37264632 \h </w:instrText>
        </w:r>
        <w:r w:rsidR="00A5331B">
          <w:rPr>
            <w:noProof/>
            <w:webHidden/>
          </w:rPr>
        </w:r>
        <w:r w:rsidR="00A5331B">
          <w:rPr>
            <w:noProof/>
            <w:webHidden/>
          </w:rPr>
          <w:fldChar w:fldCharType="separate"/>
        </w:r>
        <w:r w:rsidR="00555511">
          <w:rPr>
            <w:noProof/>
            <w:webHidden/>
          </w:rPr>
          <w:t>10</w:t>
        </w:r>
        <w:r w:rsidR="00A5331B">
          <w:rPr>
            <w:noProof/>
            <w:webHidden/>
          </w:rPr>
          <w:fldChar w:fldCharType="end"/>
        </w:r>
      </w:hyperlink>
    </w:p>
    <w:p w:rsidR="00A5331B" w:rsidRDefault="00D463C9">
      <w:pPr>
        <w:pStyle w:val="Spistreci1"/>
        <w:tabs>
          <w:tab w:val="right" w:leader="dot" w:pos="9062"/>
        </w:tabs>
        <w:rPr>
          <w:rFonts w:asciiTheme="minorHAnsi" w:eastAsiaTheme="minorEastAsia" w:hAnsiTheme="minorHAnsi" w:cstheme="minorBidi"/>
          <w:noProof/>
          <w:szCs w:val="22"/>
        </w:rPr>
      </w:pPr>
      <w:hyperlink w:anchor="_Toc37264633" w:history="1">
        <w:r w:rsidR="00A5331B" w:rsidRPr="003F0C81">
          <w:rPr>
            <w:rStyle w:val="Hipercze"/>
            <w:noProof/>
          </w:rPr>
          <w:t>18. UZIOM OTOKOWY</w:t>
        </w:r>
        <w:r w:rsidR="00A5331B">
          <w:rPr>
            <w:noProof/>
            <w:webHidden/>
          </w:rPr>
          <w:tab/>
        </w:r>
        <w:r w:rsidR="00A5331B">
          <w:rPr>
            <w:noProof/>
            <w:webHidden/>
          </w:rPr>
          <w:fldChar w:fldCharType="begin"/>
        </w:r>
        <w:r w:rsidR="00A5331B">
          <w:rPr>
            <w:noProof/>
            <w:webHidden/>
          </w:rPr>
          <w:instrText xml:space="preserve"> PAGEREF _Toc37264633 \h </w:instrText>
        </w:r>
        <w:r w:rsidR="00A5331B">
          <w:rPr>
            <w:noProof/>
            <w:webHidden/>
          </w:rPr>
        </w:r>
        <w:r w:rsidR="00A5331B">
          <w:rPr>
            <w:noProof/>
            <w:webHidden/>
          </w:rPr>
          <w:fldChar w:fldCharType="separate"/>
        </w:r>
        <w:r w:rsidR="00555511">
          <w:rPr>
            <w:noProof/>
            <w:webHidden/>
          </w:rPr>
          <w:t>10</w:t>
        </w:r>
        <w:r w:rsidR="00A5331B">
          <w:rPr>
            <w:noProof/>
            <w:webHidden/>
          </w:rPr>
          <w:fldChar w:fldCharType="end"/>
        </w:r>
      </w:hyperlink>
    </w:p>
    <w:p w:rsidR="00A5331B" w:rsidRDefault="00D463C9">
      <w:pPr>
        <w:pStyle w:val="Spistreci1"/>
        <w:tabs>
          <w:tab w:val="right" w:leader="dot" w:pos="9062"/>
        </w:tabs>
        <w:rPr>
          <w:rFonts w:asciiTheme="minorHAnsi" w:eastAsiaTheme="minorEastAsia" w:hAnsiTheme="minorHAnsi" w:cstheme="minorBidi"/>
          <w:noProof/>
          <w:szCs w:val="22"/>
        </w:rPr>
      </w:pPr>
      <w:hyperlink w:anchor="_Toc37264634" w:history="1">
        <w:r w:rsidR="00A5331B" w:rsidRPr="003F0C81">
          <w:rPr>
            <w:rStyle w:val="Hipercze"/>
            <w:noProof/>
          </w:rPr>
          <w:t>18.1 UZIOM OTOKOWY ZBIORNIKA PPOŻ</w:t>
        </w:r>
        <w:r w:rsidR="00A5331B">
          <w:rPr>
            <w:noProof/>
            <w:webHidden/>
          </w:rPr>
          <w:tab/>
        </w:r>
        <w:r w:rsidR="00A5331B">
          <w:rPr>
            <w:noProof/>
            <w:webHidden/>
          </w:rPr>
          <w:fldChar w:fldCharType="begin"/>
        </w:r>
        <w:r w:rsidR="00A5331B">
          <w:rPr>
            <w:noProof/>
            <w:webHidden/>
          </w:rPr>
          <w:instrText xml:space="preserve"> PAGEREF _Toc37264634 \h </w:instrText>
        </w:r>
        <w:r w:rsidR="00A5331B">
          <w:rPr>
            <w:noProof/>
            <w:webHidden/>
          </w:rPr>
        </w:r>
        <w:r w:rsidR="00A5331B">
          <w:rPr>
            <w:noProof/>
            <w:webHidden/>
          </w:rPr>
          <w:fldChar w:fldCharType="separate"/>
        </w:r>
        <w:r w:rsidR="00555511">
          <w:rPr>
            <w:noProof/>
            <w:webHidden/>
          </w:rPr>
          <w:t>10</w:t>
        </w:r>
        <w:r w:rsidR="00A5331B">
          <w:rPr>
            <w:noProof/>
            <w:webHidden/>
          </w:rPr>
          <w:fldChar w:fldCharType="end"/>
        </w:r>
      </w:hyperlink>
    </w:p>
    <w:p w:rsidR="00A5331B" w:rsidRDefault="00D463C9">
      <w:pPr>
        <w:pStyle w:val="Spistreci1"/>
        <w:tabs>
          <w:tab w:val="right" w:leader="dot" w:pos="9062"/>
        </w:tabs>
        <w:rPr>
          <w:rFonts w:asciiTheme="minorHAnsi" w:eastAsiaTheme="minorEastAsia" w:hAnsiTheme="minorHAnsi" w:cstheme="minorBidi"/>
          <w:noProof/>
          <w:szCs w:val="22"/>
        </w:rPr>
      </w:pPr>
      <w:hyperlink w:anchor="_Toc37264635" w:history="1">
        <w:r w:rsidR="00A5331B" w:rsidRPr="003F0C81">
          <w:rPr>
            <w:rStyle w:val="Hipercze"/>
            <w:noProof/>
          </w:rPr>
          <w:t>19. INSTALACJA PRZECIWPRZEPIĘCIOWA</w:t>
        </w:r>
        <w:r w:rsidR="00A5331B">
          <w:rPr>
            <w:noProof/>
            <w:webHidden/>
          </w:rPr>
          <w:tab/>
        </w:r>
        <w:r w:rsidR="00A5331B">
          <w:rPr>
            <w:noProof/>
            <w:webHidden/>
          </w:rPr>
          <w:fldChar w:fldCharType="begin"/>
        </w:r>
        <w:r w:rsidR="00A5331B">
          <w:rPr>
            <w:noProof/>
            <w:webHidden/>
          </w:rPr>
          <w:instrText xml:space="preserve"> PAGEREF _Toc37264635 \h </w:instrText>
        </w:r>
        <w:r w:rsidR="00A5331B">
          <w:rPr>
            <w:noProof/>
            <w:webHidden/>
          </w:rPr>
        </w:r>
        <w:r w:rsidR="00A5331B">
          <w:rPr>
            <w:noProof/>
            <w:webHidden/>
          </w:rPr>
          <w:fldChar w:fldCharType="separate"/>
        </w:r>
        <w:r w:rsidR="00555511">
          <w:rPr>
            <w:noProof/>
            <w:webHidden/>
          </w:rPr>
          <w:t>11</w:t>
        </w:r>
        <w:r w:rsidR="00A5331B">
          <w:rPr>
            <w:noProof/>
            <w:webHidden/>
          </w:rPr>
          <w:fldChar w:fldCharType="end"/>
        </w:r>
      </w:hyperlink>
    </w:p>
    <w:p w:rsidR="00A5331B" w:rsidRDefault="00D463C9">
      <w:pPr>
        <w:pStyle w:val="Spistreci1"/>
        <w:tabs>
          <w:tab w:val="right" w:leader="dot" w:pos="9062"/>
        </w:tabs>
        <w:rPr>
          <w:rFonts w:asciiTheme="minorHAnsi" w:eastAsiaTheme="minorEastAsia" w:hAnsiTheme="minorHAnsi" w:cstheme="minorBidi"/>
          <w:noProof/>
          <w:szCs w:val="22"/>
        </w:rPr>
      </w:pPr>
      <w:hyperlink w:anchor="_Toc37264636" w:history="1">
        <w:r w:rsidR="00A5331B" w:rsidRPr="003F0C81">
          <w:rPr>
            <w:rStyle w:val="Hipercze"/>
            <w:noProof/>
          </w:rPr>
          <w:t>20. INSTALACJA OŚWIETLENIA ZEWNĘTRZNEGO</w:t>
        </w:r>
        <w:r w:rsidR="00A5331B">
          <w:rPr>
            <w:noProof/>
            <w:webHidden/>
          </w:rPr>
          <w:tab/>
        </w:r>
        <w:r w:rsidR="00A5331B">
          <w:rPr>
            <w:noProof/>
            <w:webHidden/>
          </w:rPr>
          <w:fldChar w:fldCharType="begin"/>
        </w:r>
        <w:r w:rsidR="00A5331B">
          <w:rPr>
            <w:noProof/>
            <w:webHidden/>
          </w:rPr>
          <w:instrText xml:space="preserve"> PAGEREF _Toc37264636 \h </w:instrText>
        </w:r>
        <w:r w:rsidR="00A5331B">
          <w:rPr>
            <w:noProof/>
            <w:webHidden/>
          </w:rPr>
        </w:r>
        <w:r w:rsidR="00A5331B">
          <w:rPr>
            <w:noProof/>
            <w:webHidden/>
          </w:rPr>
          <w:fldChar w:fldCharType="separate"/>
        </w:r>
        <w:r w:rsidR="00555511">
          <w:rPr>
            <w:noProof/>
            <w:webHidden/>
          </w:rPr>
          <w:t>11</w:t>
        </w:r>
        <w:r w:rsidR="00A5331B">
          <w:rPr>
            <w:noProof/>
            <w:webHidden/>
          </w:rPr>
          <w:fldChar w:fldCharType="end"/>
        </w:r>
      </w:hyperlink>
    </w:p>
    <w:p w:rsidR="00A5331B" w:rsidRDefault="00D463C9">
      <w:pPr>
        <w:pStyle w:val="Spistreci1"/>
        <w:tabs>
          <w:tab w:val="right" w:leader="dot" w:pos="9062"/>
        </w:tabs>
        <w:rPr>
          <w:rFonts w:asciiTheme="minorHAnsi" w:eastAsiaTheme="minorEastAsia" w:hAnsiTheme="minorHAnsi" w:cstheme="minorBidi"/>
          <w:noProof/>
          <w:szCs w:val="22"/>
        </w:rPr>
      </w:pPr>
      <w:hyperlink w:anchor="_Toc37264637" w:history="1">
        <w:r w:rsidR="00A5331B" w:rsidRPr="003F0C81">
          <w:rPr>
            <w:rStyle w:val="Hipercze"/>
            <w:noProof/>
          </w:rPr>
          <w:t>21. ZASILANIE INSTALACJI ZEWNĘTRZNYCH</w:t>
        </w:r>
        <w:r w:rsidR="00A5331B">
          <w:rPr>
            <w:noProof/>
            <w:webHidden/>
          </w:rPr>
          <w:tab/>
        </w:r>
        <w:r w:rsidR="00A5331B">
          <w:rPr>
            <w:noProof/>
            <w:webHidden/>
          </w:rPr>
          <w:fldChar w:fldCharType="begin"/>
        </w:r>
        <w:r w:rsidR="00A5331B">
          <w:rPr>
            <w:noProof/>
            <w:webHidden/>
          </w:rPr>
          <w:instrText xml:space="preserve"> PAGEREF _Toc37264637 \h </w:instrText>
        </w:r>
        <w:r w:rsidR="00A5331B">
          <w:rPr>
            <w:noProof/>
            <w:webHidden/>
          </w:rPr>
        </w:r>
        <w:r w:rsidR="00A5331B">
          <w:rPr>
            <w:noProof/>
            <w:webHidden/>
          </w:rPr>
          <w:fldChar w:fldCharType="separate"/>
        </w:r>
        <w:r w:rsidR="00555511">
          <w:rPr>
            <w:noProof/>
            <w:webHidden/>
          </w:rPr>
          <w:t>11</w:t>
        </w:r>
        <w:r w:rsidR="00A5331B">
          <w:rPr>
            <w:noProof/>
            <w:webHidden/>
          </w:rPr>
          <w:fldChar w:fldCharType="end"/>
        </w:r>
      </w:hyperlink>
    </w:p>
    <w:p w:rsidR="00A5331B" w:rsidRDefault="00D463C9">
      <w:pPr>
        <w:pStyle w:val="Spistreci1"/>
        <w:tabs>
          <w:tab w:val="right" w:leader="dot" w:pos="9062"/>
        </w:tabs>
        <w:rPr>
          <w:rFonts w:asciiTheme="minorHAnsi" w:eastAsiaTheme="minorEastAsia" w:hAnsiTheme="minorHAnsi" w:cstheme="minorBidi"/>
          <w:noProof/>
          <w:szCs w:val="22"/>
        </w:rPr>
      </w:pPr>
      <w:hyperlink w:anchor="_Toc37264638" w:history="1">
        <w:r w:rsidR="00A5331B" w:rsidRPr="003F0C81">
          <w:rPr>
            <w:rStyle w:val="Hipercze"/>
            <w:noProof/>
          </w:rPr>
          <w:t>21. PROWADZENIE KABLI NA ZEWNĄTRZ</w:t>
        </w:r>
        <w:r w:rsidR="00A5331B">
          <w:rPr>
            <w:noProof/>
            <w:webHidden/>
          </w:rPr>
          <w:tab/>
        </w:r>
        <w:r w:rsidR="00A5331B">
          <w:rPr>
            <w:noProof/>
            <w:webHidden/>
          </w:rPr>
          <w:fldChar w:fldCharType="begin"/>
        </w:r>
        <w:r w:rsidR="00A5331B">
          <w:rPr>
            <w:noProof/>
            <w:webHidden/>
          </w:rPr>
          <w:instrText xml:space="preserve"> PAGEREF _Toc37264638 \h </w:instrText>
        </w:r>
        <w:r w:rsidR="00A5331B">
          <w:rPr>
            <w:noProof/>
            <w:webHidden/>
          </w:rPr>
        </w:r>
        <w:r w:rsidR="00A5331B">
          <w:rPr>
            <w:noProof/>
            <w:webHidden/>
          </w:rPr>
          <w:fldChar w:fldCharType="separate"/>
        </w:r>
        <w:r w:rsidR="00555511">
          <w:rPr>
            <w:noProof/>
            <w:webHidden/>
          </w:rPr>
          <w:t>12</w:t>
        </w:r>
        <w:r w:rsidR="00A5331B">
          <w:rPr>
            <w:noProof/>
            <w:webHidden/>
          </w:rPr>
          <w:fldChar w:fldCharType="end"/>
        </w:r>
      </w:hyperlink>
    </w:p>
    <w:p w:rsidR="00A5331B" w:rsidRDefault="00D463C9">
      <w:pPr>
        <w:pStyle w:val="Spistreci1"/>
        <w:tabs>
          <w:tab w:val="right" w:leader="dot" w:pos="9062"/>
        </w:tabs>
        <w:rPr>
          <w:rFonts w:asciiTheme="minorHAnsi" w:eastAsiaTheme="minorEastAsia" w:hAnsiTheme="minorHAnsi" w:cstheme="minorBidi"/>
          <w:noProof/>
          <w:szCs w:val="22"/>
        </w:rPr>
      </w:pPr>
      <w:hyperlink w:anchor="_Toc37264639" w:history="1">
        <w:r w:rsidR="00A5331B" w:rsidRPr="003F0C81">
          <w:rPr>
            <w:rStyle w:val="Hipercze"/>
            <w:noProof/>
          </w:rPr>
          <w:t>UWAGI KOŃCOWE</w:t>
        </w:r>
        <w:r w:rsidR="00A5331B">
          <w:rPr>
            <w:noProof/>
            <w:webHidden/>
          </w:rPr>
          <w:tab/>
        </w:r>
        <w:r w:rsidR="00A5331B">
          <w:rPr>
            <w:noProof/>
            <w:webHidden/>
          </w:rPr>
          <w:fldChar w:fldCharType="begin"/>
        </w:r>
        <w:r w:rsidR="00A5331B">
          <w:rPr>
            <w:noProof/>
            <w:webHidden/>
          </w:rPr>
          <w:instrText xml:space="preserve"> PAGEREF _Toc37264639 \h </w:instrText>
        </w:r>
        <w:r w:rsidR="00A5331B">
          <w:rPr>
            <w:noProof/>
            <w:webHidden/>
          </w:rPr>
        </w:r>
        <w:r w:rsidR="00A5331B">
          <w:rPr>
            <w:noProof/>
            <w:webHidden/>
          </w:rPr>
          <w:fldChar w:fldCharType="separate"/>
        </w:r>
        <w:r w:rsidR="00555511">
          <w:rPr>
            <w:noProof/>
            <w:webHidden/>
          </w:rPr>
          <w:t>13</w:t>
        </w:r>
        <w:r w:rsidR="00A5331B">
          <w:rPr>
            <w:noProof/>
            <w:webHidden/>
          </w:rPr>
          <w:fldChar w:fldCharType="end"/>
        </w:r>
      </w:hyperlink>
    </w:p>
    <w:p w:rsidR="00A5331B" w:rsidRDefault="00D463C9">
      <w:pPr>
        <w:pStyle w:val="Spistreci1"/>
        <w:tabs>
          <w:tab w:val="right" w:leader="dot" w:pos="9062"/>
        </w:tabs>
        <w:rPr>
          <w:rFonts w:asciiTheme="minorHAnsi" w:eastAsiaTheme="minorEastAsia" w:hAnsiTheme="minorHAnsi" w:cstheme="minorBidi"/>
          <w:noProof/>
          <w:szCs w:val="22"/>
        </w:rPr>
      </w:pPr>
      <w:hyperlink w:anchor="_Toc37264640" w:history="1">
        <w:r w:rsidR="00A5331B" w:rsidRPr="003F0C81">
          <w:rPr>
            <w:rStyle w:val="Hipercze"/>
            <w:noProof/>
          </w:rPr>
          <w:t>SPIS RYSUNKÓW</w:t>
        </w:r>
        <w:r w:rsidR="00A5331B">
          <w:rPr>
            <w:noProof/>
            <w:webHidden/>
          </w:rPr>
          <w:tab/>
        </w:r>
        <w:r w:rsidR="00A5331B">
          <w:rPr>
            <w:noProof/>
            <w:webHidden/>
          </w:rPr>
          <w:fldChar w:fldCharType="begin"/>
        </w:r>
        <w:r w:rsidR="00A5331B">
          <w:rPr>
            <w:noProof/>
            <w:webHidden/>
          </w:rPr>
          <w:instrText xml:space="preserve"> PAGEREF _Toc37264640 \h </w:instrText>
        </w:r>
        <w:r w:rsidR="00A5331B">
          <w:rPr>
            <w:noProof/>
            <w:webHidden/>
          </w:rPr>
        </w:r>
        <w:r w:rsidR="00A5331B">
          <w:rPr>
            <w:noProof/>
            <w:webHidden/>
          </w:rPr>
          <w:fldChar w:fldCharType="separate"/>
        </w:r>
        <w:r w:rsidR="00555511">
          <w:rPr>
            <w:noProof/>
            <w:webHidden/>
          </w:rPr>
          <w:t>14</w:t>
        </w:r>
        <w:r w:rsidR="00A5331B">
          <w:rPr>
            <w:noProof/>
            <w:webHidden/>
          </w:rPr>
          <w:fldChar w:fldCharType="end"/>
        </w:r>
      </w:hyperlink>
    </w:p>
    <w:p w:rsidR="00F62FE8" w:rsidRPr="006149AF" w:rsidRDefault="0001256E" w:rsidP="000D6644">
      <w:pPr>
        <w:rPr>
          <w:color w:val="FF0000"/>
        </w:rPr>
      </w:pPr>
      <w:r w:rsidRPr="006149AF">
        <w:rPr>
          <w:rFonts w:ascii="Arial" w:hAnsi="Arial" w:cs="Arial"/>
          <w:color w:val="FF0000"/>
          <w:sz w:val="22"/>
          <w:szCs w:val="22"/>
        </w:rPr>
        <w:fldChar w:fldCharType="end"/>
      </w:r>
      <w:bookmarkStart w:id="1" w:name="_Toc470067699"/>
      <w:bookmarkEnd w:id="0"/>
    </w:p>
    <w:p w:rsidR="00F62FE8" w:rsidRPr="006149AF" w:rsidRDefault="00F62FE8" w:rsidP="00F62FE8">
      <w:pPr>
        <w:rPr>
          <w:color w:val="FF0000"/>
        </w:rPr>
      </w:pPr>
    </w:p>
    <w:p w:rsidR="00F62FE8" w:rsidRPr="006149AF" w:rsidRDefault="00F62FE8" w:rsidP="00F62FE8">
      <w:pPr>
        <w:rPr>
          <w:color w:val="FF0000"/>
        </w:rPr>
      </w:pPr>
    </w:p>
    <w:p w:rsidR="00F62FE8" w:rsidRDefault="00F62FE8" w:rsidP="00F62FE8"/>
    <w:p w:rsidR="00F62FE8" w:rsidRDefault="00F62FE8" w:rsidP="00F62FE8"/>
    <w:p w:rsidR="00F62FE8" w:rsidRDefault="00F62FE8" w:rsidP="00F62FE8"/>
    <w:p w:rsidR="00F62FE8" w:rsidRDefault="00F62FE8" w:rsidP="00F62FE8"/>
    <w:p w:rsidR="00F62FE8" w:rsidRDefault="00F62FE8" w:rsidP="00F62FE8"/>
    <w:p w:rsidR="00F62FE8" w:rsidRDefault="00F62FE8" w:rsidP="00F62FE8"/>
    <w:p w:rsidR="00F62FE8" w:rsidRDefault="00F62FE8" w:rsidP="00F62FE8"/>
    <w:p w:rsidR="00F62FE8" w:rsidRDefault="00F62FE8" w:rsidP="00F62FE8"/>
    <w:p w:rsidR="00F62FE8" w:rsidRDefault="00F62FE8" w:rsidP="00F62FE8"/>
    <w:p w:rsidR="00F62FE8" w:rsidRDefault="00F62FE8" w:rsidP="00F62FE8"/>
    <w:p w:rsidR="00F62FE8" w:rsidRDefault="00F62FE8" w:rsidP="00F62FE8"/>
    <w:p w:rsidR="00F62FE8" w:rsidRDefault="00F62FE8" w:rsidP="00F62FE8"/>
    <w:p w:rsidR="00F62FE8" w:rsidRDefault="00F62FE8" w:rsidP="00F62FE8"/>
    <w:p w:rsidR="00F62FE8" w:rsidRDefault="00F62FE8" w:rsidP="00F62FE8"/>
    <w:p w:rsidR="00F62FE8" w:rsidRDefault="00F62FE8" w:rsidP="00F62FE8"/>
    <w:p w:rsidR="00F62FE8" w:rsidRDefault="00F62FE8" w:rsidP="00F62FE8"/>
    <w:p w:rsidR="00F62FE8" w:rsidRDefault="00F62FE8" w:rsidP="00F62FE8"/>
    <w:p w:rsidR="00F62FE8" w:rsidRDefault="00F62FE8" w:rsidP="00F62FE8"/>
    <w:p w:rsidR="00F62FE8" w:rsidRDefault="00F62FE8" w:rsidP="00F62FE8"/>
    <w:p w:rsidR="00C75345" w:rsidRPr="00A012F8" w:rsidRDefault="00C75345" w:rsidP="00137694">
      <w:pPr>
        <w:pStyle w:val="Nagwek1"/>
      </w:pPr>
      <w:bookmarkStart w:id="2" w:name="_Toc37264614"/>
      <w:r w:rsidRPr="00A012F8">
        <w:lastRenderedPageBreak/>
        <w:t>NORMY I PRZEPISY</w:t>
      </w:r>
      <w:bookmarkEnd w:id="1"/>
      <w:bookmarkEnd w:id="2"/>
    </w:p>
    <w:p w:rsidR="00C75345" w:rsidRPr="00A012F8" w:rsidRDefault="00C75345" w:rsidP="00C75345">
      <w:pPr>
        <w:rPr>
          <w:rFonts w:ascii="Arial" w:hAnsi="Arial" w:cs="Arial"/>
          <w:sz w:val="22"/>
          <w:szCs w:val="22"/>
        </w:rPr>
      </w:pPr>
      <w:bookmarkStart w:id="3" w:name="OLE_LINK17"/>
      <w:bookmarkStart w:id="4" w:name="OLE_LINK18"/>
      <w:r w:rsidRPr="00A012F8">
        <w:rPr>
          <w:rFonts w:ascii="Arial" w:hAnsi="Arial" w:cs="Arial"/>
          <w:sz w:val="22"/>
          <w:szCs w:val="22"/>
        </w:rPr>
        <w:t>Projekt wykonano zgodnie z nw. przepisami i normami:</w:t>
      </w:r>
    </w:p>
    <w:p w:rsidR="00C75345" w:rsidRPr="00A012F8" w:rsidRDefault="00C75345" w:rsidP="00C75345">
      <w:pPr>
        <w:numPr>
          <w:ilvl w:val="0"/>
          <w:numId w:val="2"/>
        </w:numPr>
        <w:jc w:val="both"/>
        <w:rPr>
          <w:rFonts w:ascii="Arial" w:hAnsi="Arial" w:cs="Arial"/>
          <w:sz w:val="22"/>
          <w:szCs w:val="22"/>
        </w:rPr>
      </w:pPr>
      <w:r w:rsidRPr="00A012F8">
        <w:rPr>
          <w:rFonts w:ascii="Arial" w:hAnsi="Arial" w:cs="Arial"/>
          <w:sz w:val="22"/>
          <w:szCs w:val="22"/>
        </w:rPr>
        <w:t>Ustawa z dnia 7 lipca 1994 r. – Prawo budowlane (Obwieszczenie Marszałka Sejmu Rzeczypospolitej Polskiej z dnia 9 lutego 2016 r. w sprawie ogłoszenia jednolitego tekstu ustawy – Prawo budowlane z późniejszymi zmianami wraz z rozporządzeniami wydanymi z delegacji w/w ustawy)</w:t>
      </w:r>
    </w:p>
    <w:p w:rsidR="00C75345" w:rsidRPr="00A012F8" w:rsidRDefault="00C75345" w:rsidP="00C75345">
      <w:pPr>
        <w:numPr>
          <w:ilvl w:val="0"/>
          <w:numId w:val="2"/>
        </w:numPr>
        <w:jc w:val="both"/>
        <w:rPr>
          <w:rFonts w:ascii="Arial" w:hAnsi="Arial" w:cs="Arial"/>
          <w:sz w:val="22"/>
          <w:szCs w:val="22"/>
        </w:rPr>
      </w:pPr>
      <w:r w:rsidRPr="00A012F8">
        <w:rPr>
          <w:rFonts w:ascii="Arial" w:hAnsi="Arial" w:cs="Arial"/>
          <w:sz w:val="22"/>
          <w:szCs w:val="22"/>
        </w:rPr>
        <w:t xml:space="preserve">Ustawa z dnia 24 sierpnia 1991 r. o ochronie przeciwpożarowej (tekst jednolity Dz.U. </w:t>
      </w:r>
      <w:proofErr w:type="gramStart"/>
      <w:r w:rsidRPr="00A012F8">
        <w:rPr>
          <w:rFonts w:ascii="Arial" w:hAnsi="Arial" w:cs="Arial"/>
          <w:sz w:val="22"/>
          <w:szCs w:val="22"/>
        </w:rPr>
        <w:t>poz</w:t>
      </w:r>
      <w:proofErr w:type="gramEnd"/>
      <w:r w:rsidRPr="00A012F8">
        <w:rPr>
          <w:rFonts w:ascii="Arial" w:hAnsi="Arial" w:cs="Arial"/>
          <w:sz w:val="22"/>
          <w:szCs w:val="22"/>
        </w:rPr>
        <w:t>. 191 z 2016 r. z późniejszymi zmianami wraz z rozporządzeniami wydanymi z delegacji w/w ustawy)</w:t>
      </w:r>
    </w:p>
    <w:p w:rsidR="00C75345" w:rsidRPr="00A012F8" w:rsidRDefault="00C75345" w:rsidP="00C75345">
      <w:pPr>
        <w:numPr>
          <w:ilvl w:val="0"/>
          <w:numId w:val="2"/>
        </w:numPr>
        <w:jc w:val="both"/>
        <w:rPr>
          <w:rFonts w:ascii="Arial" w:hAnsi="Arial" w:cs="Arial"/>
          <w:sz w:val="22"/>
          <w:szCs w:val="22"/>
        </w:rPr>
      </w:pPr>
      <w:r w:rsidRPr="00A012F8">
        <w:rPr>
          <w:rFonts w:ascii="Arial" w:hAnsi="Arial" w:cs="Arial"/>
          <w:sz w:val="22"/>
          <w:szCs w:val="22"/>
        </w:rPr>
        <w:t xml:space="preserve">Ustawa z dnia 16 kwietnia 2004 r o wyrobach budowlanych (Dz.U. </w:t>
      </w:r>
      <w:proofErr w:type="gramStart"/>
      <w:r w:rsidRPr="00A012F8">
        <w:rPr>
          <w:rFonts w:ascii="Arial" w:hAnsi="Arial" w:cs="Arial"/>
          <w:sz w:val="22"/>
          <w:szCs w:val="22"/>
        </w:rPr>
        <w:t>nr</w:t>
      </w:r>
      <w:proofErr w:type="gramEnd"/>
      <w:r w:rsidRPr="00A012F8">
        <w:rPr>
          <w:rFonts w:ascii="Arial" w:hAnsi="Arial" w:cs="Arial"/>
          <w:sz w:val="22"/>
          <w:szCs w:val="22"/>
        </w:rPr>
        <w:t xml:space="preserve"> 92 poz. 881 z 2004 r. wraz z rozporządzeniami wydanymi z delegacji w/w ustawy)</w:t>
      </w:r>
    </w:p>
    <w:p w:rsidR="00C75345" w:rsidRPr="00A012F8" w:rsidRDefault="00C75345" w:rsidP="00C75345">
      <w:pPr>
        <w:numPr>
          <w:ilvl w:val="0"/>
          <w:numId w:val="2"/>
        </w:numPr>
        <w:jc w:val="both"/>
        <w:rPr>
          <w:rFonts w:ascii="Arial" w:hAnsi="Arial" w:cs="Arial"/>
          <w:sz w:val="22"/>
          <w:szCs w:val="22"/>
        </w:rPr>
      </w:pPr>
      <w:r w:rsidRPr="00A012F8">
        <w:rPr>
          <w:rFonts w:ascii="Arial" w:hAnsi="Arial" w:cs="Arial"/>
          <w:sz w:val="22"/>
          <w:szCs w:val="22"/>
        </w:rPr>
        <w:t xml:space="preserve">Rozporządzenie Ministra Spraw Wewnętrznych i Administracji z dnia 7.06.2010 </w:t>
      </w:r>
      <w:proofErr w:type="gramStart"/>
      <w:r w:rsidRPr="00A012F8">
        <w:rPr>
          <w:rFonts w:ascii="Arial" w:hAnsi="Arial" w:cs="Arial"/>
          <w:sz w:val="22"/>
          <w:szCs w:val="22"/>
        </w:rPr>
        <w:t>r</w:t>
      </w:r>
      <w:proofErr w:type="gramEnd"/>
      <w:r w:rsidRPr="00A012F8">
        <w:rPr>
          <w:rFonts w:ascii="Arial" w:hAnsi="Arial" w:cs="Arial"/>
          <w:sz w:val="22"/>
          <w:szCs w:val="22"/>
        </w:rPr>
        <w:t xml:space="preserve">. w sprawie ochrony przeciwpożarowej budynków, innych obiektów budowlanych i terenów; Dz. U. </w:t>
      </w:r>
      <w:proofErr w:type="gramStart"/>
      <w:r w:rsidRPr="00A012F8">
        <w:rPr>
          <w:rFonts w:ascii="Arial" w:hAnsi="Arial" w:cs="Arial"/>
          <w:sz w:val="22"/>
          <w:szCs w:val="22"/>
        </w:rPr>
        <w:t>Nr 109  poz</w:t>
      </w:r>
      <w:proofErr w:type="gramEnd"/>
      <w:r w:rsidRPr="00A012F8">
        <w:rPr>
          <w:rFonts w:ascii="Arial" w:hAnsi="Arial" w:cs="Arial"/>
          <w:sz w:val="22"/>
          <w:szCs w:val="22"/>
        </w:rPr>
        <w:t>. 719 z 2010 r.</w:t>
      </w:r>
    </w:p>
    <w:p w:rsidR="00C75345" w:rsidRPr="00A012F8" w:rsidRDefault="00C75345" w:rsidP="00C75345">
      <w:pPr>
        <w:numPr>
          <w:ilvl w:val="0"/>
          <w:numId w:val="2"/>
        </w:numPr>
        <w:autoSpaceDE/>
        <w:autoSpaceDN/>
        <w:ind w:left="709" w:hanging="345"/>
        <w:jc w:val="both"/>
        <w:rPr>
          <w:rStyle w:val="eltit"/>
          <w:rFonts w:ascii="Arial" w:hAnsi="Arial" w:cs="Arial"/>
          <w:sz w:val="22"/>
          <w:szCs w:val="22"/>
        </w:rPr>
      </w:pPr>
      <w:r w:rsidRPr="00A012F8">
        <w:rPr>
          <w:rStyle w:val="eltit"/>
          <w:rFonts w:ascii="Arial" w:hAnsi="Arial" w:cs="Arial"/>
          <w:sz w:val="22"/>
          <w:szCs w:val="22"/>
        </w:rPr>
        <w:t>Rozporządzenie Ministra Infrastruktury z dnia 12 kwietnia 2002 r. w sprawie warunków technicznych, jakim powinny odpowiadać budynki i ich usytuowanie (z późniejszymi zmianami)</w:t>
      </w:r>
    </w:p>
    <w:p w:rsidR="00C75345" w:rsidRPr="00A012F8" w:rsidRDefault="00C75345" w:rsidP="00C75345">
      <w:pPr>
        <w:numPr>
          <w:ilvl w:val="0"/>
          <w:numId w:val="2"/>
        </w:numPr>
        <w:autoSpaceDE/>
        <w:autoSpaceDN/>
        <w:ind w:left="709"/>
        <w:jc w:val="both"/>
        <w:rPr>
          <w:rFonts w:ascii="Arial" w:hAnsi="Arial" w:cs="Arial"/>
          <w:sz w:val="22"/>
          <w:szCs w:val="22"/>
        </w:rPr>
      </w:pPr>
      <w:r w:rsidRPr="00A012F8">
        <w:rPr>
          <w:rFonts w:ascii="Arial" w:hAnsi="Arial" w:cs="Arial"/>
          <w:sz w:val="22"/>
          <w:szCs w:val="22"/>
        </w:rPr>
        <w:t>Dz. U. Nr120, poz.1126</w:t>
      </w:r>
      <w:r w:rsidRPr="00A012F8">
        <w:rPr>
          <w:rFonts w:ascii="Arial" w:hAnsi="Arial" w:cs="Arial"/>
          <w:sz w:val="22"/>
          <w:szCs w:val="22"/>
        </w:rPr>
        <w:tab/>
        <w:t xml:space="preserve">Rozporządzenie Ministra Infrastruktury z dnia 23 czerwca 2003r </w:t>
      </w:r>
      <w:r w:rsidRPr="00A012F8">
        <w:rPr>
          <w:rFonts w:ascii="Arial" w:hAnsi="Arial" w:cs="Arial"/>
          <w:sz w:val="22"/>
          <w:szCs w:val="22"/>
        </w:rPr>
        <w:br/>
        <w:t>w sprawie informacji dotyczącej bezpieczeństwa i ochrony zdrowia oraz planu bezpieczeństwa i ochrony zdrowia (z późniejszymi zmianami)</w:t>
      </w:r>
    </w:p>
    <w:p w:rsidR="00C75345" w:rsidRPr="00A012F8" w:rsidRDefault="00C75345" w:rsidP="00C75345">
      <w:pPr>
        <w:numPr>
          <w:ilvl w:val="0"/>
          <w:numId w:val="2"/>
        </w:numPr>
        <w:autoSpaceDE/>
        <w:autoSpaceDN/>
        <w:jc w:val="both"/>
        <w:rPr>
          <w:rFonts w:ascii="Arial" w:hAnsi="Arial" w:cs="Arial"/>
          <w:sz w:val="22"/>
          <w:szCs w:val="22"/>
        </w:rPr>
      </w:pPr>
      <w:r w:rsidRPr="00A012F8">
        <w:rPr>
          <w:rFonts w:ascii="Arial" w:hAnsi="Arial" w:cs="Arial"/>
          <w:sz w:val="22"/>
          <w:szCs w:val="22"/>
        </w:rPr>
        <w:t>PN-IEC</w:t>
      </w:r>
      <w:proofErr w:type="gramStart"/>
      <w:r w:rsidRPr="00A012F8">
        <w:rPr>
          <w:rFonts w:ascii="Arial" w:hAnsi="Arial" w:cs="Arial"/>
          <w:sz w:val="22"/>
          <w:szCs w:val="22"/>
        </w:rPr>
        <w:t xml:space="preserve"> 60364-4-41:2000 Instalacje</w:t>
      </w:r>
      <w:proofErr w:type="gramEnd"/>
      <w:r w:rsidRPr="00A012F8">
        <w:rPr>
          <w:rFonts w:ascii="Arial" w:hAnsi="Arial" w:cs="Arial"/>
          <w:sz w:val="22"/>
          <w:szCs w:val="22"/>
        </w:rPr>
        <w:t xml:space="preserve"> elektryczne w obiektach budowlanych. </w:t>
      </w:r>
    </w:p>
    <w:p w:rsidR="00C75345" w:rsidRPr="00A012F8" w:rsidRDefault="00C75345" w:rsidP="00C75345">
      <w:pPr>
        <w:ind w:left="426" w:firstLine="283"/>
        <w:rPr>
          <w:rFonts w:ascii="Arial" w:hAnsi="Arial" w:cs="Arial"/>
          <w:sz w:val="22"/>
          <w:szCs w:val="22"/>
        </w:rPr>
      </w:pPr>
      <w:r w:rsidRPr="00A012F8">
        <w:rPr>
          <w:rFonts w:ascii="Arial" w:hAnsi="Arial" w:cs="Arial"/>
          <w:sz w:val="22"/>
          <w:szCs w:val="22"/>
        </w:rPr>
        <w:t>Ochrona dla zapewnienia bezpieczeństwa. Ochrona przeciwporażeniowa</w:t>
      </w:r>
    </w:p>
    <w:p w:rsidR="00C75345" w:rsidRPr="00A012F8" w:rsidRDefault="00C75345" w:rsidP="00C75345">
      <w:pPr>
        <w:numPr>
          <w:ilvl w:val="0"/>
          <w:numId w:val="2"/>
        </w:numPr>
        <w:autoSpaceDE/>
        <w:autoSpaceDN/>
        <w:jc w:val="both"/>
        <w:rPr>
          <w:rFonts w:ascii="Arial" w:hAnsi="Arial" w:cs="Arial"/>
          <w:sz w:val="22"/>
          <w:szCs w:val="22"/>
        </w:rPr>
      </w:pPr>
      <w:r w:rsidRPr="00A012F8">
        <w:rPr>
          <w:rFonts w:ascii="Arial" w:hAnsi="Arial" w:cs="Arial"/>
          <w:sz w:val="22"/>
          <w:szCs w:val="22"/>
        </w:rPr>
        <w:t>PN-IEC</w:t>
      </w:r>
      <w:proofErr w:type="gramStart"/>
      <w:r w:rsidRPr="00A012F8">
        <w:rPr>
          <w:rFonts w:ascii="Arial" w:hAnsi="Arial" w:cs="Arial"/>
          <w:sz w:val="22"/>
          <w:szCs w:val="22"/>
        </w:rPr>
        <w:t xml:space="preserve"> 60364-4-42:1999 Instalacje</w:t>
      </w:r>
      <w:proofErr w:type="gramEnd"/>
      <w:r w:rsidRPr="00A012F8">
        <w:rPr>
          <w:rFonts w:ascii="Arial" w:hAnsi="Arial" w:cs="Arial"/>
          <w:sz w:val="22"/>
          <w:szCs w:val="22"/>
        </w:rPr>
        <w:t xml:space="preserve"> elektryczne w obiektach budowlanych. </w:t>
      </w:r>
    </w:p>
    <w:p w:rsidR="00C75345" w:rsidRPr="00A012F8" w:rsidRDefault="00C75345" w:rsidP="00C75345">
      <w:pPr>
        <w:ind w:left="709"/>
        <w:rPr>
          <w:rFonts w:ascii="Arial" w:hAnsi="Arial" w:cs="Arial"/>
          <w:sz w:val="22"/>
          <w:szCs w:val="22"/>
        </w:rPr>
      </w:pPr>
      <w:r w:rsidRPr="00A012F8">
        <w:rPr>
          <w:rFonts w:ascii="Arial" w:hAnsi="Arial" w:cs="Arial"/>
          <w:sz w:val="22"/>
          <w:szCs w:val="22"/>
        </w:rPr>
        <w:t>Ochrona dla zapewnienia bezpieczeństwa. Ochrona przed skutkami oddziaływania cieplnego.</w:t>
      </w:r>
    </w:p>
    <w:p w:rsidR="00C75345" w:rsidRPr="00A012F8" w:rsidRDefault="00C75345" w:rsidP="00C75345">
      <w:pPr>
        <w:numPr>
          <w:ilvl w:val="0"/>
          <w:numId w:val="2"/>
        </w:numPr>
        <w:autoSpaceDE/>
        <w:autoSpaceDN/>
        <w:jc w:val="both"/>
        <w:rPr>
          <w:rFonts w:ascii="Arial" w:hAnsi="Arial" w:cs="Arial"/>
          <w:sz w:val="22"/>
          <w:szCs w:val="22"/>
        </w:rPr>
      </w:pPr>
      <w:r w:rsidRPr="00A012F8">
        <w:rPr>
          <w:rFonts w:ascii="Arial" w:hAnsi="Arial" w:cs="Arial"/>
          <w:sz w:val="22"/>
          <w:szCs w:val="22"/>
        </w:rPr>
        <w:t>PN-IEC</w:t>
      </w:r>
      <w:proofErr w:type="gramStart"/>
      <w:r w:rsidRPr="00A012F8">
        <w:rPr>
          <w:rFonts w:ascii="Arial" w:hAnsi="Arial" w:cs="Arial"/>
          <w:sz w:val="22"/>
          <w:szCs w:val="22"/>
        </w:rPr>
        <w:t xml:space="preserve"> 60364-4-43:1999 Instalacje</w:t>
      </w:r>
      <w:proofErr w:type="gramEnd"/>
      <w:r w:rsidRPr="00A012F8">
        <w:rPr>
          <w:rFonts w:ascii="Arial" w:hAnsi="Arial" w:cs="Arial"/>
          <w:sz w:val="22"/>
          <w:szCs w:val="22"/>
        </w:rPr>
        <w:t xml:space="preserve"> elektryczne w obiektach budowlanych. </w:t>
      </w:r>
    </w:p>
    <w:p w:rsidR="00C75345" w:rsidRPr="00A012F8" w:rsidRDefault="00C75345" w:rsidP="00C75345">
      <w:pPr>
        <w:tabs>
          <w:tab w:val="num" w:pos="360"/>
        </w:tabs>
        <w:ind w:left="709"/>
        <w:rPr>
          <w:rFonts w:ascii="Arial" w:hAnsi="Arial" w:cs="Arial"/>
          <w:sz w:val="22"/>
          <w:szCs w:val="22"/>
        </w:rPr>
      </w:pPr>
      <w:r w:rsidRPr="00A012F8">
        <w:rPr>
          <w:rFonts w:ascii="Arial" w:hAnsi="Arial" w:cs="Arial"/>
          <w:sz w:val="22"/>
          <w:szCs w:val="22"/>
        </w:rPr>
        <w:t>Ochrona dla zapewnienia bezpieczeństwa. Ochrona przed prądem przetężeniowym.</w:t>
      </w:r>
    </w:p>
    <w:p w:rsidR="00C75345" w:rsidRPr="00A012F8" w:rsidRDefault="00C75345" w:rsidP="00C75345">
      <w:pPr>
        <w:numPr>
          <w:ilvl w:val="0"/>
          <w:numId w:val="2"/>
        </w:numPr>
        <w:autoSpaceDE/>
        <w:autoSpaceDN/>
        <w:jc w:val="both"/>
        <w:rPr>
          <w:rFonts w:ascii="Arial" w:hAnsi="Arial" w:cs="Arial"/>
          <w:sz w:val="22"/>
          <w:szCs w:val="22"/>
        </w:rPr>
      </w:pPr>
      <w:r w:rsidRPr="00A012F8">
        <w:rPr>
          <w:rFonts w:ascii="Arial" w:hAnsi="Arial" w:cs="Arial"/>
          <w:sz w:val="22"/>
          <w:szCs w:val="22"/>
        </w:rPr>
        <w:t>PN-IEC</w:t>
      </w:r>
      <w:proofErr w:type="gramStart"/>
      <w:r w:rsidRPr="00A012F8">
        <w:rPr>
          <w:rFonts w:ascii="Arial" w:hAnsi="Arial" w:cs="Arial"/>
          <w:sz w:val="22"/>
          <w:szCs w:val="22"/>
        </w:rPr>
        <w:t xml:space="preserve"> 60364-5-54:1999 Instalacje</w:t>
      </w:r>
      <w:proofErr w:type="gramEnd"/>
      <w:r w:rsidRPr="00A012F8">
        <w:rPr>
          <w:rFonts w:ascii="Arial" w:hAnsi="Arial" w:cs="Arial"/>
          <w:sz w:val="22"/>
          <w:szCs w:val="22"/>
        </w:rPr>
        <w:t xml:space="preserve"> elektryczne w obiektach budowlanych. </w:t>
      </w:r>
    </w:p>
    <w:p w:rsidR="00C75345" w:rsidRPr="00A012F8" w:rsidRDefault="00C75345" w:rsidP="00C75345">
      <w:pPr>
        <w:tabs>
          <w:tab w:val="num" w:pos="360"/>
        </w:tabs>
        <w:ind w:left="709"/>
        <w:rPr>
          <w:rFonts w:ascii="Arial" w:hAnsi="Arial" w:cs="Arial"/>
          <w:sz w:val="22"/>
          <w:szCs w:val="22"/>
        </w:rPr>
      </w:pPr>
      <w:r w:rsidRPr="00A012F8">
        <w:rPr>
          <w:rFonts w:ascii="Arial" w:hAnsi="Arial" w:cs="Arial"/>
          <w:sz w:val="22"/>
          <w:szCs w:val="22"/>
        </w:rPr>
        <w:t>Dobór i montaż wyposażenia elektrycznego. Uziemienia i przewody ochronne.</w:t>
      </w:r>
    </w:p>
    <w:p w:rsidR="00C75345" w:rsidRPr="00A012F8" w:rsidRDefault="00C75345" w:rsidP="00C75345">
      <w:pPr>
        <w:numPr>
          <w:ilvl w:val="0"/>
          <w:numId w:val="2"/>
        </w:numPr>
        <w:autoSpaceDE/>
        <w:autoSpaceDN/>
        <w:jc w:val="both"/>
        <w:rPr>
          <w:rFonts w:ascii="Arial" w:hAnsi="Arial" w:cs="Arial"/>
          <w:sz w:val="22"/>
          <w:szCs w:val="22"/>
        </w:rPr>
      </w:pPr>
      <w:r w:rsidRPr="00A012F8">
        <w:rPr>
          <w:rFonts w:ascii="Arial" w:hAnsi="Arial" w:cs="Arial"/>
          <w:sz w:val="22"/>
          <w:szCs w:val="22"/>
        </w:rPr>
        <w:t>PN-IEC</w:t>
      </w:r>
      <w:proofErr w:type="gramStart"/>
      <w:r w:rsidRPr="00A012F8">
        <w:rPr>
          <w:rFonts w:ascii="Arial" w:hAnsi="Arial" w:cs="Arial"/>
          <w:sz w:val="22"/>
          <w:szCs w:val="22"/>
        </w:rPr>
        <w:t xml:space="preserve"> 60364-7-704:1999 Instalacje</w:t>
      </w:r>
      <w:proofErr w:type="gramEnd"/>
      <w:r w:rsidRPr="00A012F8">
        <w:rPr>
          <w:rFonts w:ascii="Arial" w:hAnsi="Arial" w:cs="Arial"/>
          <w:sz w:val="22"/>
          <w:szCs w:val="22"/>
        </w:rPr>
        <w:t xml:space="preserve"> elektryczne w obiektach budowlanych. </w:t>
      </w:r>
    </w:p>
    <w:p w:rsidR="00C75345" w:rsidRPr="00A012F8" w:rsidRDefault="00C75345" w:rsidP="00C75345">
      <w:pPr>
        <w:ind w:left="720"/>
        <w:rPr>
          <w:rFonts w:ascii="Arial" w:hAnsi="Arial" w:cs="Arial"/>
          <w:sz w:val="22"/>
          <w:szCs w:val="22"/>
        </w:rPr>
      </w:pPr>
      <w:r w:rsidRPr="00A012F8">
        <w:rPr>
          <w:rFonts w:ascii="Arial" w:hAnsi="Arial" w:cs="Arial"/>
          <w:sz w:val="22"/>
          <w:szCs w:val="22"/>
        </w:rPr>
        <w:t xml:space="preserve">Wymagania dotyczące specjalnych instalacji lub lokalizacji. Instalacje na terenie budowy </w:t>
      </w:r>
      <w:r w:rsidRPr="00A012F8">
        <w:rPr>
          <w:rFonts w:ascii="Arial" w:hAnsi="Arial" w:cs="Arial"/>
          <w:sz w:val="22"/>
          <w:szCs w:val="22"/>
        </w:rPr>
        <w:br/>
        <w:t>i rozbiórki.</w:t>
      </w:r>
    </w:p>
    <w:p w:rsidR="00C75345" w:rsidRPr="00A012F8" w:rsidRDefault="00C75345" w:rsidP="00C75345">
      <w:pPr>
        <w:numPr>
          <w:ilvl w:val="0"/>
          <w:numId w:val="2"/>
        </w:numPr>
        <w:autoSpaceDE/>
        <w:autoSpaceDN/>
        <w:jc w:val="both"/>
        <w:rPr>
          <w:rFonts w:ascii="Arial" w:hAnsi="Arial" w:cs="Arial"/>
          <w:sz w:val="22"/>
          <w:szCs w:val="22"/>
        </w:rPr>
      </w:pPr>
      <w:r w:rsidRPr="00A012F8">
        <w:rPr>
          <w:rFonts w:ascii="Arial" w:hAnsi="Arial" w:cs="Arial"/>
          <w:sz w:val="22"/>
          <w:szCs w:val="22"/>
        </w:rPr>
        <w:t>PN-IEC 60364 Instalacje elektryczne w obiektach budowlanych. Pozostałe niewymienione arkusze.</w:t>
      </w:r>
    </w:p>
    <w:p w:rsidR="00C75345" w:rsidRPr="00A012F8" w:rsidRDefault="00C75345" w:rsidP="00C75345">
      <w:pPr>
        <w:numPr>
          <w:ilvl w:val="0"/>
          <w:numId w:val="3"/>
        </w:numPr>
        <w:tabs>
          <w:tab w:val="clear" w:pos="720"/>
          <w:tab w:val="num" w:pos="426"/>
        </w:tabs>
        <w:autoSpaceDE/>
        <w:autoSpaceDN/>
        <w:ind w:left="284" w:firstLine="80"/>
        <w:jc w:val="both"/>
        <w:rPr>
          <w:rFonts w:ascii="Arial" w:hAnsi="Arial" w:cs="Arial"/>
          <w:sz w:val="22"/>
          <w:szCs w:val="22"/>
        </w:rPr>
      </w:pPr>
      <w:r w:rsidRPr="00A012F8">
        <w:rPr>
          <w:rFonts w:ascii="Arial" w:hAnsi="Arial" w:cs="Arial"/>
          <w:sz w:val="22"/>
          <w:szCs w:val="22"/>
        </w:rPr>
        <w:t>PN-EN</w:t>
      </w:r>
      <w:proofErr w:type="gramStart"/>
      <w:r w:rsidRPr="00A012F8">
        <w:rPr>
          <w:rFonts w:ascii="Arial" w:hAnsi="Arial" w:cs="Arial"/>
          <w:sz w:val="22"/>
          <w:szCs w:val="22"/>
        </w:rPr>
        <w:t xml:space="preserve"> 12464-1:2012 Światło</w:t>
      </w:r>
      <w:proofErr w:type="gramEnd"/>
      <w:r w:rsidRPr="00A012F8">
        <w:rPr>
          <w:rFonts w:ascii="Arial" w:hAnsi="Arial" w:cs="Arial"/>
          <w:sz w:val="22"/>
          <w:szCs w:val="22"/>
        </w:rPr>
        <w:t xml:space="preserve"> i oświetlenie. Oświetlenie miejsc pracy.  </w:t>
      </w:r>
    </w:p>
    <w:p w:rsidR="00C75345" w:rsidRPr="00A012F8" w:rsidRDefault="00C75345" w:rsidP="00C75345">
      <w:pPr>
        <w:ind w:left="364"/>
        <w:rPr>
          <w:rFonts w:ascii="Arial" w:hAnsi="Arial" w:cs="Arial"/>
          <w:sz w:val="22"/>
          <w:szCs w:val="22"/>
        </w:rPr>
      </w:pPr>
      <w:r w:rsidRPr="00A012F8">
        <w:rPr>
          <w:rFonts w:ascii="Arial" w:hAnsi="Arial" w:cs="Arial"/>
          <w:sz w:val="22"/>
          <w:szCs w:val="22"/>
        </w:rPr>
        <w:t xml:space="preserve">       Część 1 miejsca pracy we wnętrzach</w:t>
      </w:r>
    </w:p>
    <w:p w:rsidR="00C75345" w:rsidRPr="00A012F8" w:rsidRDefault="00C75345" w:rsidP="00C75345">
      <w:pPr>
        <w:numPr>
          <w:ilvl w:val="0"/>
          <w:numId w:val="2"/>
        </w:numPr>
        <w:jc w:val="both"/>
        <w:rPr>
          <w:rFonts w:ascii="Arial" w:hAnsi="Arial" w:cs="Arial"/>
          <w:sz w:val="22"/>
          <w:szCs w:val="22"/>
        </w:rPr>
      </w:pPr>
      <w:r w:rsidRPr="00A012F8">
        <w:rPr>
          <w:rFonts w:ascii="Arial" w:eastAsia="Calibri" w:hAnsi="Arial" w:cs="Arial"/>
          <w:sz w:val="22"/>
          <w:szCs w:val="22"/>
        </w:rPr>
        <w:t>PN-EN</w:t>
      </w:r>
      <w:proofErr w:type="gramStart"/>
      <w:r w:rsidRPr="00A012F8">
        <w:rPr>
          <w:rFonts w:ascii="Arial" w:eastAsia="Calibri" w:hAnsi="Arial" w:cs="Arial"/>
          <w:sz w:val="22"/>
          <w:szCs w:val="22"/>
        </w:rPr>
        <w:t xml:space="preserve"> 60529:2003 Stopnie</w:t>
      </w:r>
      <w:proofErr w:type="gramEnd"/>
      <w:r w:rsidRPr="00A012F8">
        <w:rPr>
          <w:rFonts w:ascii="Arial" w:eastAsia="Calibri" w:hAnsi="Arial" w:cs="Arial"/>
          <w:sz w:val="22"/>
          <w:szCs w:val="22"/>
        </w:rPr>
        <w:t xml:space="preserve"> ochrony zapewnianej przez obudowy (kod IP)</w:t>
      </w:r>
    </w:p>
    <w:p w:rsidR="00C75345" w:rsidRPr="00A012F8" w:rsidRDefault="00C75345" w:rsidP="00C75345">
      <w:pPr>
        <w:numPr>
          <w:ilvl w:val="0"/>
          <w:numId w:val="3"/>
        </w:numPr>
        <w:autoSpaceDE/>
        <w:autoSpaceDN/>
        <w:jc w:val="both"/>
        <w:rPr>
          <w:rFonts w:ascii="Arial" w:hAnsi="Arial" w:cs="Arial"/>
          <w:sz w:val="22"/>
          <w:szCs w:val="22"/>
        </w:rPr>
      </w:pPr>
      <w:r w:rsidRPr="00A012F8">
        <w:rPr>
          <w:rFonts w:ascii="Arial" w:hAnsi="Arial" w:cs="Arial"/>
          <w:sz w:val="22"/>
          <w:szCs w:val="22"/>
        </w:rPr>
        <w:t>PN-EN</w:t>
      </w:r>
      <w:proofErr w:type="gramStart"/>
      <w:r w:rsidRPr="00A012F8">
        <w:rPr>
          <w:rFonts w:ascii="Arial" w:hAnsi="Arial" w:cs="Arial"/>
          <w:sz w:val="22"/>
          <w:szCs w:val="22"/>
        </w:rPr>
        <w:t xml:space="preserve"> 1838;2005 Zastosowania</w:t>
      </w:r>
      <w:proofErr w:type="gramEnd"/>
      <w:r w:rsidRPr="00A012F8">
        <w:rPr>
          <w:rFonts w:ascii="Arial" w:hAnsi="Arial" w:cs="Arial"/>
          <w:sz w:val="22"/>
          <w:szCs w:val="22"/>
        </w:rPr>
        <w:t xml:space="preserve"> oświetlenia Oświetlenie awaryjne</w:t>
      </w:r>
    </w:p>
    <w:p w:rsidR="00C75345" w:rsidRPr="00A012F8" w:rsidRDefault="00C75345" w:rsidP="00C75345">
      <w:pPr>
        <w:numPr>
          <w:ilvl w:val="0"/>
          <w:numId w:val="3"/>
        </w:numPr>
        <w:autoSpaceDE/>
        <w:autoSpaceDN/>
        <w:jc w:val="both"/>
        <w:rPr>
          <w:rFonts w:ascii="Arial" w:hAnsi="Arial" w:cs="Arial"/>
          <w:sz w:val="22"/>
          <w:szCs w:val="22"/>
        </w:rPr>
      </w:pPr>
      <w:r w:rsidRPr="00A012F8">
        <w:rPr>
          <w:rFonts w:ascii="Arial" w:hAnsi="Arial" w:cs="Arial"/>
          <w:sz w:val="22"/>
          <w:szCs w:val="22"/>
        </w:rPr>
        <w:t>PN-EN 62305 Ochrona odgromowa. Wszystkie arkusze</w:t>
      </w:r>
    </w:p>
    <w:p w:rsidR="00C75345" w:rsidRPr="00A012F8" w:rsidRDefault="00C75345" w:rsidP="00C75345">
      <w:pPr>
        <w:numPr>
          <w:ilvl w:val="0"/>
          <w:numId w:val="3"/>
        </w:numPr>
        <w:autoSpaceDE/>
        <w:autoSpaceDN/>
        <w:jc w:val="both"/>
        <w:rPr>
          <w:rFonts w:ascii="Arial" w:hAnsi="Arial" w:cs="Arial"/>
          <w:sz w:val="22"/>
          <w:szCs w:val="22"/>
        </w:rPr>
      </w:pPr>
      <w:r w:rsidRPr="00A012F8">
        <w:rPr>
          <w:rFonts w:ascii="Arial" w:hAnsi="Arial" w:cs="Arial"/>
          <w:sz w:val="22"/>
          <w:szCs w:val="22"/>
        </w:rPr>
        <w:t>N SEP-E-005 Dobór przewodów elektrycznych do zasilania urządzeń przeciwpożarowych, których funkcjonowanie jest niezbędne w czasie pożaru</w:t>
      </w:r>
    </w:p>
    <w:p w:rsidR="00C75345" w:rsidRPr="00A012F8" w:rsidRDefault="00C75345" w:rsidP="00C75345">
      <w:pPr>
        <w:numPr>
          <w:ilvl w:val="0"/>
          <w:numId w:val="3"/>
        </w:numPr>
        <w:autoSpaceDE/>
        <w:autoSpaceDN/>
        <w:jc w:val="both"/>
        <w:rPr>
          <w:rFonts w:ascii="Arial" w:hAnsi="Arial" w:cs="Arial"/>
          <w:sz w:val="22"/>
          <w:szCs w:val="22"/>
        </w:rPr>
      </w:pPr>
      <w:r w:rsidRPr="00A012F8">
        <w:rPr>
          <w:rFonts w:ascii="Arial" w:hAnsi="Arial" w:cs="Arial"/>
          <w:sz w:val="22"/>
          <w:szCs w:val="22"/>
        </w:rPr>
        <w:t>N SEP-E-004 Elektroenergetyczne i sygnalizacyjne linie kablowe. Projektowanie i budowa</w:t>
      </w:r>
    </w:p>
    <w:p w:rsidR="00C75345" w:rsidRPr="00A012F8" w:rsidRDefault="00C75345" w:rsidP="00C75345">
      <w:pPr>
        <w:numPr>
          <w:ilvl w:val="0"/>
          <w:numId w:val="3"/>
        </w:numPr>
        <w:autoSpaceDE/>
        <w:autoSpaceDN/>
        <w:jc w:val="both"/>
        <w:rPr>
          <w:rFonts w:ascii="Arial" w:hAnsi="Arial" w:cs="Arial"/>
          <w:sz w:val="22"/>
          <w:szCs w:val="22"/>
        </w:rPr>
      </w:pPr>
      <w:r w:rsidRPr="00A012F8">
        <w:rPr>
          <w:rFonts w:ascii="Arial" w:hAnsi="Arial" w:cs="Arial"/>
          <w:sz w:val="22"/>
          <w:szCs w:val="22"/>
        </w:rPr>
        <w:t xml:space="preserve">PN-HD 21.4 S2 Przewody o izolacji </w:t>
      </w:r>
      <w:proofErr w:type="spellStart"/>
      <w:r w:rsidRPr="00A012F8">
        <w:rPr>
          <w:rFonts w:ascii="Arial" w:hAnsi="Arial" w:cs="Arial"/>
          <w:sz w:val="22"/>
          <w:szCs w:val="22"/>
        </w:rPr>
        <w:t>polwinitowej</w:t>
      </w:r>
      <w:proofErr w:type="spellEnd"/>
      <w:r w:rsidRPr="00A012F8">
        <w:rPr>
          <w:rFonts w:ascii="Arial" w:hAnsi="Arial" w:cs="Arial"/>
          <w:sz w:val="22"/>
          <w:szCs w:val="22"/>
        </w:rPr>
        <w:t xml:space="preserve"> na napięcie znamionowe nieprzekraczające 450/750V. Przewody o izolacji i powłoce </w:t>
      </w:r>
      <w:proofErr w:type="spellStart"/>
      <w:r w:rsidRPr="00A012F8">
        <w:rPr>
          <w:rFonts w:ascii="Arial" w:hAnsi="Arial" w:cs="Arial"/>
          <w:sz w:val="22"/>
          <w:szCs w:val="22"/>
        </w:rPr>
        <w:t>polwinitowej</w:t>
      </w:r>
      <w:proofErr w:type="spellEnd"/>
      <w:r w:rsidRPr="00A012F8">
        <w:rPr>
          <w:rFonts w:ascii="Arial" w:hAnsi="Arial" w:cs="Arial"/>
          <w:sz w:val="22"/>
          <w:szCs w:val="22"/>
        </w:rPr>
        <w:t xml:space="preserve"> do układania na stałe.</w:t>
      </w:r>
    </w:p>
    <w:p w:rsidR="00C75345" w:rsidRPr="00A012F8" w:rsidRDefault="00C75345" w:rsidP="00C75345">
      <w:pPr>
        <w:numPr>
          <w:ilvl w:val="0"/>
          <w:numId w:val="3"/>
        </w:numPr>
        <w:autoSpaceDE/>
        <w:autoSpaceDN/>
        <w:jc w:val="both"/>
        <w:rPr>
          <w:rFonts w:ascii="Arial" w:hAnsi="Arial" w:cs="Arial"/>
          <w:sz w:val="22"/>
          <w:szCs w:val="22"/>
        </w:rPr>
      </w:pPr>
      <w:r w:rsidRPr="00A012F8">
        <w:rPr>
          <w:rFonts w:ascii="Arial" w:hAnsi="Arial" w:cs="Arial"/>
          <w:sz w:val="22"/>
          <w:szCs w:val="22"/>
        </w:rPr>
        <w:t>PN-HD 603 S1 Kable elektroenergetyczne na napięcie znamionowe 0,6 / 1kV</w:t>
      </w:r>
    </w:p>
    <w:p w:rsidR="00732F69" w:rsidRPr="002B64CB" w:rsidRDefault="00C75345" w:rsidP="002B64CB">
      <w:pPr>
        <w:numPr>
          <w:ilvl w:val="0"/>
          <w:numId w:val="3"/>
        </w:numPr>
        <w:tabs>
          <w:tab w:val="num" w:pos="360"/>
        </w:tabs>
        <w:autoSpaceDE/>
        <w:autoSpaceDN/>
        <w:ind w:left="709" w:hanging="331"/>
        <w:jc w:val="both"/>
        <w:rPr>
          <w:rFonts w:ascii="Arial" w:hAnsi="Arial" w:cs="Arial"/>
          <w:vanish/>
          <w:sz w:val="22"/>
          <w:szCs w:val="22"/>
        </w:rPr>
      </w:pPr>
      <w:r w:rsidRPr="00A012F8">
        <w:rPr>
          <w:rFonts w:ascii="Arial" w:hAnsi="Arial" w:cs="Arial"/>
          <w:sz w:val="22"/>
        </w:rPr>
        <w:t>PN-IEC 34-5: 1998 Maszyny elektryczne wirujące. Klasyfikacja stopni ochrony zapewnianych przez osłony maszyn wirujących elektrycznych (kod IP). (</w:t>
      </w:r>
      <w:proofErr w:type="gramStart"/>
      <w:r w:rsidRPr="00A012F8">
        <w:rPr>
          <w:rFonts w:ascii="Arial" w:hAnsi="Arial" w:cs="Arial"/>
          <w:sz w:val="22"/>
        </w:rPr>
        <w:t>z</w:t>
      </w:r>
      <w:proofErr w:type="gramEnd"/>
      <w:r w:rsidRPr="00A012F8">
        <w:rPr>
          <w:rFonts w:ascii="Arial" w:hAnsi="Arial" w:cs="Arial"/>
          <w:sz w:val="22"/>
        </w:rPr>
        <w:t xml:space="preserve"> późniejszymi zmianami</w:t>
      </w:r>
      <w:bookmarkStart w:id="5" w:name="_Toc530982555"/>
      <w:bookmarkEnd w:id="3"/>
      <w:bookmarkEnd w:id="4"/>
      <w:bookmarkEnd w:id="5"/>
      <w:r w:rsidR="00732F69">
        <w:rPr>
          <w:rFonts w:ascii="Arial" w:hAnsi="Arial" w:cs="Arial"/>
          <w:sz w:val="22"/>
        </w:rPr>
        <w:t xml:space="preserve">.                                                                                                                                                                                                  </w:t>
      </w:r>
    </w:p>
    <w:p w:rsidR="00555511" w:rsidRDefault="00555511" w:rsidP="004A4B3F">
      <w:pPr>
        <w:pStyle w:val="Nagwek1"/>
      </w:pPr>
      <w:bookmarkStart w:id="6" w:name="_Toc37264615"/>
    </w:p>
    <w:p w:rsidR="00420F64" w:rsidRPr="00420F64" w:rsidRDefault="007E0A43" w:rsidP="004A4B3F">
      <w:pPr>
        <w:pStyle w:val="Nagwek1"/>
      </w:pPr>
      <w:bookmarkStart w:id="7" w:name="_GoBack"/>
      <w:bookmarkEnd w:id="7"/>
      <w:r w:rsidRPr="0038192E">
        <w:t>1. PRZEDMIOT I ZAKRES OPRACOWANIA</w:t>
      </w:r>
      <w:bookmarkEnd w:id="6"/>
    </w:p>
    <w:p w:rsidR="00420F64" w:rsidRDefault="00420F64" w:rsidP="00F62FE8">
      <w:pPr>
        <w:spacing w:line="360" w:lineRule="auto"/>
        <w:rPr>
          <w:rFonts w:ascii="Arial" w:hAnsi="Arial" w:cs="Arial"/>
          <w:sz w:val="20"/>
          <w:szCs w:val="20"/>
        </w:rPr>
      </w:pPr>
    </w:p>
    <w:p w:rsidR="007E0A43" w:rsidRPr="00F62FE8" w:rsidRDefault="00C75345" w:rsidP="00F62FE8">
      <w:pPr>
        <w:spacing w:line="360" w:lineRule="auto"/>
        <w:rPr>
          <w:rFonts w:ascii="Arial" w:hAnsi="Arial" w:cs="Arial"/>
          <w:sz w:val="20"/>
          <w:szCs w:val="20"/>
        </w:rPr>
      </w:pPr>
      <w:r w:rsidRPr="00F62FE8">
        <w:rPr>
          <w:rFonts w:ascii="Arial" w:hAnsi="Arial" w:cs="Arial"/>
          <w:sz w:val="20"/>
          <w:szCs w:val="20"/>
        </w:rPr>
        <w:t xml:space="preserve">Przedmiotem niniejszego opracowania są instalacje elektryczne wewnętrzne i zewnętrzne dla budynku LSS w </w:t>
      </w:r>
      <w:r w:rsidR="00B37A31">
        <w:rPr>
          <w:rFonts w:ascii="Arial" w:hAnsi="Arial" w:cs="Arial"/>
          <w:sz w:val="20"/>
          <w:szCs w:val="20"/>
        </w:rPr>
        <w:t>Żaganiu</w:t>
      </w:r>
      <w:r w:rsidRPr="00F62FE8">
        <w:rPr>
          <w:rFonts w:ascii="Arial" w:hAnsi="Arial" w:cs="Arial"/>
          <w:sz w:val="20"/>
          <w:szCs w:val="20"/>
        </w:rPr>
        <w:t xml:space="preserve"> </w:t>
      </w:r>
    </w:p>
    <w:p w:rsidR="00C75345" w:rsidRPr="00F62FE8" w:rsidRDefault="00C75345" w:rsidP="00F62FE8">
      <w:pPr>
        <w:spacing w:line="360" w:lineRule="auto"/>
        <w:rPr>
          <w:rFonts w:ascii="Arial" w:hAnsi="Arial" w:cs="Arial"/>
          <w:sz w:val="20"/>
          <w:szCs w:val="20"/>
        </w:rPr>
      </w:pPr>
    </w:p>
    <w:p w:rsidR="00C75345" w:rsidRPr="00F62FE8" w:rsidRDefault="007E0A43" w:rsidP="00137694">
      <w:pPr>
        <w:pStyle w:val="Nagwek1"/>
      </w:pPr>
      <w:bookmarkStart w:id="8" w:name="_Toc37264616"/>
      <w:r w:rsidRPr="00F62FE8">
        <w:t>2. PARAMETRY TECHNICZNE</w:t>
      </w:r>
      <w:bookmarkEnd w:id="8"/>
    </w:p>
    <w:p w:rsidR="00C75345" w:rsidRPr="00F62FE8" w:rsidRDefault="00C75345" w:rsidP="00F62FE8">
      <w:pPr>
        <w:spacing w:line="360" w:lineRule="auto"/>
        <w:ind w:firstLine="284"/>
        <w:rPr>
          <w:rFonts w:ascii="Arial" w:hAnsi="Arial" w:cs="Arial"/>
          <w:sz w:val="20"/>
          <w:szCs w:val="20"/>
        </w:rPr>
      </w:pPr>
      <w:r w:rsidRPr="00F62FE8">
        <w:rPr>
          <w:rFonts w:ascii="Arial" w:hAnsi="Arial" w:cs="Arial"/>
          <w:sz w:val="20"/>
          <w:szCs w:val="20"/>
        </w:rPr>
        <w:t>Moc zainstalowana: 15</w:t>
      </w:r>
      <w:r w:rsidR="009660A9">
        <w:rPr>
          <w:rFonts w:ascii="Arial" w:hAnsi="Arial" w:cs="Arial"/>
          <w:sz w:val="20"/>
          <w:szCs w:val="20"/>
        </w:rPr>
        <w:t>0</w:t>
      </w:r>
      <w:r w:rsidRPr="00F62FE8">
        <w:rPr>
          <w:rFonts w:ascii="Arial" w:hAnsi="Arial" w:cs="Arial"/>
          <w:sz w:val="20"/>
          <w:szCs w:val="20"/>
        </w:rPr>
        <w:t>kW</w:t>
      </w:r>
    </w:p>
    <w:p w:rsidR="00C75345" w:rsidRPr="00F62FE8" w:rsidRDefault="00C75345" w:rsidP="00F62FE8">
      <w:pPr>
        <w:spacing w:line="360" w:lineRule="auto"/>
        <w:ind w:left="284"/>
        <w:rPr>
          <w:rFonts w:ascii="Arial" w:hAnsi="Arial" w:cs="Arial"/>
          <w:sz w:val="20"/>
          <w:szCs w:val="20"/>
        </w:rPr>
      </w:pPr>
      <w:r w:rsidRPr="00F62FE8">
        <w:rPr>
          <w:rFonts w:ascii="Arial" w:hAnsi="Arial" w:cs="Arial"/>
          <w:sz w:val="20"/>
          <w:szCs w:val="20"/>
        </w:rPr>
        <w:t>Moc zapotrzebowana 90 kW</w:t>
      </w:r>
    </w:p>
    <w:p w:rsidR="00C75345" w:rsidRPr="00F62FE8" w:rsidRDefault="009660A9" w:rsidP="00F62FE8">
      <w:pPr>
        <w:spacing w:line="360" w:lineRule="auto"/>
        <w:ind w:left="284"/>
        <w:rPr>
          <w:rFonts w:ascii="Arial" w:hAnsi="Arial" w:cs="Arial"/>
          <w:sz w:val="20"/>
          <w:szCs w:val="20"/>
        </w:rPr>
      </w:pPr>
      <w:r>
        <w:rPr>
          <w:rFonts w:ascii="Arial" w:hAnsi="Arial" w:cs="Arial"/>
          <w:sz w:val="20"/>
          <w:szCs w:val="20"/>
        </w:rPr>
        <w:t>Układ połączeń: TN-S</w:t>
      </w:r>
    </w:p>
    <w:p w:rsidR="00C75345" w:rsidRPr="00F62FE8" w:rsidRDefault="0001256E" w:rsidP="00255F58">
      <w:pPr>
        <w:spacing w:line="360" w:lineRule="auto"/>
        <w:ind w:left="284"/>
        <w:rPr>
          <w:rFonts w:ascii="Arial" w:hAnsi="Arial" w:cs="Arial"/>
          <w:sz w:val="20"/>
          <w:szCs w:val="20"/>
        </w:rPr>
      </w:pPr>
      <w:r w:rsidRPr="00F62FE8">
        <w:rPr>
          <w:rFonts w:ascii="Arial" w:hAnsi="Arial" w:cs="Arial"/>
          <w:sz w:val="20"/>
          <w:szCs w:val="20"/>
        </w:rPr>
        <w:t xml:space="preserve">Ochrona dodatkowa przed porażeniem prądem elektrycznym przez </w:t>
      </w:r>
      <w:r w:rsidR="00255F58">
        <w:rPr>
          <w:rFonts w:ascii="Arial" w:hAnsi="Arial" w:cs="Arial"/>
          <w:sz w:val="20"/>
          <w:szCs w:val="20"/>
        </w:rPr>
        <w:t>samoczynne wyłączenie zasilania</w:t>
      </w:r>
    </w:p>
    <w:p w:rsidR="00C75345" w:rsidRPr="009660A9" w:rsidRDefault="0050668E" w:rsidP="00137694">
      <w:pPr>
        <w:pStyle w:val="Nagwek1"/>
      </w:pPr>
      <w:bookmarkStart w:id="9" w:name="_Toc37264617"/>
      <w:r w:rsidRPr="009660A9">
        <w:t>3. ZAKRES OPRACOWANIA</w:t>
      </w:r>
      <w:bookmarkEnd w:id="9"/>
    </w:p>
    <w:p w:rsidR="00A4272D" w:rsidRPr="007E531E" w:rsidRDefault="00A4272D" w:rsidP="00A4272D">
      <w:pPr>
        <w:pStyle w:val="Akapitzlist"/>
        <w:numPr>
          <w:ilvl w:val="0"/>
          <w:numId w:val="14"/>
        </w:numPr>
        <w:spacing w:line="276" w:lineRule="auto"/>
        <w:rPr>
          <w:rFonts w:ascii="Arial" w:hAnsi="Arial" w:cs="Arial"/>
          <w:sz w:val="20"/>
          <w:szCs w:val="20"/>
        </w:rPr>
      </w:pPr>
      <w:r w:rsidRPr="007E531E">
        <w:rPr>
          <w:rFonts w:ascii="Arial" w:hAnsi="Arial" w:cs="Arial"/>
          <w:sz w:val="20"/>
          <w:szCs w:val="20"/>
        </w:rPr>
        <w:t>Przyłącze elektroenergetyczne i zasilanie w energię elektryczną</w:t>
      </w:r>
      <w:r w:rsidRPr="007E531E">
        <w:rPr>
          <w:rFonts w:ascii="Arial" w:hAnsi="Arial" w:cs="Arial"/>
          <w:sz w:val="20"/>
          <w:szCs w:val="20"/>
        </w:rPr>
        <w:tab/>
      </w:r>
    </w:p>
    <w:p w:rsidR="00A4272D" w:rsidRPr="007E531E" w:rsidRDefault="00A4272D" w:rsidP="00A4272D">
      <w:pPr>
        <w:pStyle w:val="Akapitzlist"/>
        <w:numPr>
          <w:ilvl w:val="0"/>
          <w:numId w:val="14"/>
        </w:numPr>
        <w:spacing w:line="276" w:lineRule="auto"/>
        <w:rPr>
          <w:rFonts w:ascii="Arial" w:hAnsi="Arial" w:cs="Arial"/>
          <w:sz w:val="20"/>
          <w:szCs w:val="20"/>
        </w:rPr>
      </w:pPr>
      <w:r w:rsidRPr="007E531E">
        <w:rPr>
          <w:rFonts w:ascii="Arial" w:hAnsi="Arial" w:cs="Arial"/>
          <w:sz w:val="20"/>
          <w:szCs w:val="20"/>
        </w:rPr>
        <w:t xml:space="preserve">Rozdzielnica główna i </w:t>
      </w:r>
      <w:proofErr w:type="spellStart"/>
      <w:r w:rsidRPr="007E531E">
        <w:rPr>
          <w:rFonts w:ascii="Arial" w:hAnsi="Arial" w:cs="Arial"/>
          <w:sz w:val="20"/>
          <w:szCs w:val="20"/>
        </w:rPr>
        <w:t>wlz</w:t>
      </w:r>
      <w:proofErr w:type="spellEnd"/>
      <w:r w:rsidRPr="007E531E">
        <w:rPr>
          <w:rFonts w:ascii="Arial" w:hAnsi="Arial" w:cs="Arial"/>
          <w:sz w:val="20"/>
          <w:szCs w:val="20"/>
        </w:rPr>
        <w:tab/>
      </w:r>
    </w:p>
    <w:p w:rsidR="00A4272D" w:rsidRPr="007E531E" w:rsidRDefault="00A4272D" w:rsidP="00A4272D">
      <w:pPr>
        <w:pStyle w:val="Akapitzlist"/>
        <w:numPr>
          <w:ilvl w:val="0"/>
          <w:numId w:val="14"/>
        </w:numPr>
        <w:spacing w:line="276" w:lineRule="auto"/>
        <w:rPr>
          <w:rFonts w:ascii="Arial" w:hAnsi="Arial" w:cs="Arial"/>
          <w:sz w:val="20"/>
          <w:szCs w:val="20"/>
        </w:rPr>
      </w:pPr>
      <w:r w:rsidRPr="007E531E">
        <w:rPr>
          <w:rFonts w:ascii="Arial" w:hAnsi="Arial" w:cs="Arial"/>
          <w:sz w:val="20"/>
          <w:szCs w:val="20"/>
        </w:rPr>
        <w:t>Przeciwpożarowy wyłącznik prądu</w:t>
      </w:r>
      <w:r w:rsidRPr="007E531E">
        <w:rPr>
          <w:rFonts w:ascii="Arial" w:hAnsi="Arial" w:cs="Arial"/>
          <w:sz w:val="20"/>
          <w:szCs w:val="20"/>
        </w:rPr>
        <w:tab/>
      </w:r>
    </w:p>
    <w:p w:rsidR="00A4272D" w:rsidRPr="007E531E" w:rsidRDefault="00A4272D" w:rsidP="00A4272D">
      <w:pPr>
        <w:pStyle w:val="Akapitzlist"/>
        <w:numPr>
          <w:ilvl w:val="0"/>
          <w:numId w:val="14"/>
        </w:numPr>
        <w:spacing w:line="276" w:lineRule="auto"/>
        <w:rPr>
          <w:rFonts w:ascii="Arial" w:hAnsi="Arial" w:cs="Arial"/>
          <w:sz w:val="20"/>
          <w:szCs w:val="20"/>
        </w:rPr>
      </w:pPr>
      <w:r w:rsidRPr="007E531E">
        <w:rPr>
          <w:rFonts w:ascii="Arial" w:hAnsi="Arial" w:cs="Arial"/>
          <w:sz w:val="20"/>
          <w:szCs w:val="20"/>
        </w:rPr>
        <w:t>Instalacja oświetlenia podstawowego</w:t>
      </w:r>
      <w:r w:rsidRPr="007E531E">
        <w:rPr>
          <w:rFonts w:ascii="Arial" w:hAnsi="Arial" w:cs="Arial"/>
          <w:sz w:val="20"/>
          <w:szCs w:val="20"/>
        </w:rPr>
        <w:tab/>
      </w:r>
    </w:p>
    <w:p w:rsidR="00A4272D" w:rsidRPr="007E531E" w:rsidRDefault="00A4272D" w:rsidP="00A4272D">
      <w:pPr>
        <w:pStyle w:val="Akapitzlist"/>
        <w:numPr>
          <w:ilvl w:val="0"/>
          <w:numId w:val="14"/>
        </w:numPr>
        <w:spacing w:line="276" w:lineRule="auto"/>
        <w:rPr>
          <w:rFonts w:ascii="Arial" w:hAnsi="Arial" w:cs="Arial"/>
          <w:sz w:val="20"/>
          <w:szCs w:val="20"/>
        </w:rPr>
      </w:pPr>
      <w:r w:rsidRPr="007E531E">
        <w:rPr>
          <w:rFonts w:ascii="Arial" w:hAnsi="Arial" w:cs="Arial"/>
          <w:sz w:val="20"/>
          <w:szCs w:val="20"/>
        </w:rPr>
        <w:t>Instalacja oświetlenie awaryjnego i ewakuacyjnego</w:t>
      </w:r>
      <w:r w:rsidRPr="007E531E">
        <w:rPr>
          <w:rFonts w:ascii="Arial" w:hAnsi="Arial" w:cs="Arial"/>
          <w:sz w:val="20"/>
          <w:szCs w:val="20"/>
        </w:rPr>
        <w:tab/>
      </w:r>
    </w:p>
    <w:p w:rsidR="00A4272D" w:rsidRPr="007E531E" w:rsidRDefault="00A4272D" w:rsidP="00A4272D">
      <w:pPr>
        <w:pStyle w:val="Akapitzlist"/>
        <w:numPr>
          <w:ilvl w:val="0"/>
          <w:numId w:val="14"/>
        </w:numPr>
        <w:spacing w:line="276" w:lineRule="auto"/>
        <w:rPr>
          <w:rFonts w:ascii="Arial" w:hAnsi="Arial" w:cs="Arial"/>
          <w:sz w:val="20"/>
          <w:szCs w:val="20"/>
        </w:rPr>
      </w:pPr>
      <w:r w:rsidRPr="007E531E">
        <w:rPr>
          <w:rFonts w:ascii="Arial" w:hAnsi="Arial" w:cs="Arial"/>
          <w:sz w:val="20"/>
          <w:szCs w:val="20"/>
        </w:rPr>
        <w:t xml:space="preserve">Instalacja gniazd wtyczkowych 230v </w:t>
      </w:r>
      <w:proofErr w:type="spellStart"/>
      <w:r w:rsidRPr="007E531E">
        <w:rPr>
          <w:rFonts w:ascii="Arial" w:hAnsi="Arial" w:cs="Arial"/>
          <w:sz w:val="20"/>
          <w:szCs w:val="20"/>
        </w:rPr>
        <w:t>ac</w:t>
      </w:r>
      <w:proofErr w:type="spellEnd"/>
      <w:r w:rsidRPr="007E531E">
        <w:rPr>
          <w:rFonts w:ascii="Arial" w:hAnsi="Arial" w:cs="Arial"/>
          <w:sz w:val="20"/>
          <w:szCs w:val="20"/>
        </w:rPr>
        <w:t xml:space="preserve"> i 400v </w:t>
      </w:r>
      <w:proofErr w:type="spellStart"/>
      <w:r w:rsidRPr="007E531E">
        <w:rPr>
          <w:rFonts w:ascii="Arial" w:hAnsi="Arial" w:cs="Arial"/>
          <w:sz w:val="20"/>
          <w:szCs w:val="20"/>
        </w:rPr>
        <w:t>ac</w:t>
      </w:r>
      <w:proofErr w:type="spellEnd"/>
      <w:r w:rsidRPr="007E531E">
        <w:rPr>
          <w:rFonts w:ascii="Arial" w:hAnsi="Arial" w:cs="Arial"/>
          <w:sz w:val="20"/>
          <w:szCs w:val="20"/>
        </w:rPr>
        <w:tab/>
      </w:r>
    </w:p>
    <w:p w:rsidR="00A4272D" w:rsidRPr="007E531E" w:rsidRDefault="00A4272D" w:rsidP="00A4272D">
      <w:pPr>
        <w:pStyle w:val="Akapitzlist"/>
        <w:numPr>
          <w:ilvl w:val="0"/>
          <w:numId w:val="14"/>
        </w:numPr>
        <w:spacing w:line="276" w:lineRule="auto"/>
        <w:rPr>
          <w:rFonts w:ascii="Arial" w:hAnsi="Arial" w:cs="Arial"/>
          <w:sz w:val="20"/>
          <w:szCs w:val="20"/>
        </w:rPr>
      </w:pPr>
      <w:r w:rsidRPr="007E531E">
        <w:rPr>
          <w:rFonts w:ascii="Arial" w:hAnsi="Arial" w:cs="Arial"/>
          <w:sz w:val="20"/>
          <w:szCs w:val="20"/>
        </w:rPr>
        <w:t>Instalacja zasilania punktów abonenckich sieci komputerowej</w:t>
      </w:r>
      <w:r w:rsidRPr="007E531E">
        <w:rPr>
          <w:rFonts w:ascii="Arial" w:hAnsi="Arial" w:cs="Arial"/>
          <w:sz w:val="20"/>
          <w:szCs w:val="20"/>
        </w:rPr>
        <w:tab/>
      </w:r>
    </w:p>
    <w:p w:rsidR="00A4272D" w:rsidRPr="007E531E" w:rsidRDefault="00A4272D" w:rsidP="00A4272D">
      <w:pPr>
        <w:pStyle w:val="Akapitzlist"/>
        <w:numPr>
          <w:ilvl w:val="0"/>
          <w:numId w:val="14"/>
        </w:numPr>
        <w:spacing w:line="276" w:lineRule="auto"/>
        <w:rPr>
          <w:rFonts w:ascii="Arial" w:hAnsi="Arial" w:cs="Arial"/>
          <w:sz w:val="20"/>
          <w:szCs w:val="20"/>
        </w:rPr>
      </w:pPr>
      <w:r w:rsidRPr="007E531E">
        <w:rPr>
          <w:rFonts w:ascii="Arial" w:hAnsi="Arial" w:cs="Arial"/>
          <w:sz w:val="20"/>
          <w:szCs w:val="20"/>
        </w:rPr>
        <w:t>Instalacja detekcji wycieku oleju</w:t>
      </w:r>
      <w:r w:rsidRPr="007E531E">
        <w:rPr>
          <w:rFonts w:ascii="Arial" w:hAnsi="Arial" w:cs="Arial"/>
          <w:sz w:val="20"/>
          <w:szCs w:val="20"/>
        </w:rPr>
        <w:tab/>
      </w:r>
    </w:p>
    <w:p w:rsidR="00A4272D" w:rsidRPr="007E531E" w:rsidRDefault="00A4272D" w:rsidP="00A4272D">
      <w:pPr>
        <w:pStyle w:val="Akapitzlist"/>
        <w:numPr>
          <w:ilvl w:val="0"/>
          <w:numId w:val="14"/>
        </w:numPr>
        <w:spacing w:line="276" w:lineRule="auto"/>
        <w:rPr>
          <w:rFonts w:ascii="Arial" w:hAnsi="Arial" w:cs="Arial"/>
          <w:sz w:val="20"/>
          <w:szCs w:val="20"/>
        </w:rPr>
      </w:pPr>
      <w:r w:rsidRPr="007E531E">
        <w:rPr>
          <w:rFonts w:ascii="Arial" w:hAnsi="Arial" w:cs="Arial"/>
          <w:sz w:val="20"/>
          <w:szCs w:val="20"/>
        </w:rPr>
        <w:t>Pomieszczenie wyposażenia pojazdów</w:t>
      </w:r>
      <w:r w:rsidRPr="007E531E">
        <w:rPr>
          <w:rFonts w:ascii="Arial" w:hAnsi="Arial" w:cs="Arial"/>
          <w:sz w:val="20"/>
          <w:szCs w:val="20"/>
        </w:rPr>
        <w:tab/>
      </w:r>
    </w:p>
    <w:p w:rsidR="00A4272D" w:rsidRPr="007E531E" w:rsidRDefault="00A4272D" w:rsidP="00A4272D">
      <w:pPr>
        <w:pStyle w:val="Akapitzlist"/>
        <w:numPr>
          <w:ilvl w:val="0"/>
          <w:numId w:val="14"/>
        </w:numPr>
        <w:spacing w:line="276" w:lineRule="auto"/>
        <w:rPr>
          <w:rFonts w:ascii="Arial" w:hAnsi="Arial" w:cs="Arial"/>
          <w:sz w:val="20"/>
          <w:szCs w:val="20"/>
        </w:rPr>
      </w:pPr>
      <w:r w:rsidRPr="007E531E">
        <w:rPr>
          <w:rFonts w:ascii="Arial" w:hAnsi="Arial" w:cs="Arial"/>
          <w:sz w:val="20"/>
          <w:szCs w:val="20"/>
        </w:rPr>
        <w:t>Zasilanie bram wjazdowych</w:t>
      </w:r>
      <w:r w:rsidRPr="007E531E">
        <w:rPr>
          <w:rFonts w:ascii="Arial" w:hAnsi="Arial" w:cs="Arial"/>
          <w:sz w:val="20"/>
          <w:szCs w:val="20"/>
        </w:rPr>
        <w:tab/>
      </w:r>
    </w:p>
    <w:p w:rsidR="00A4272D" w:rsidRPr="007E531E" w:rsidRDefault="00A4272D" w:rsidP="00A4272D">
      <w:pPr>
        <w:pStyle w:val="Akapitzlist"/>
        <w:numPr>
          <w:ilvl w:val="0"/>
          <w:numId w:val="14"/>
        </w:numPr>
        <w:spacing w:line="276" w:lineRule="auto"/>
        <w:rPr>
          <w:rFonts w:ascii="Arial" w:hAnsi="Arial" w:cs="Arial"/>
          <w:sz w:val="20"/>
          <w:szCs w:val="20"/>
        </w:rPr>
      </w:pPr>
      <w:r w:rsidRPr="007E531E">
        <w:rPr>
          <w:rFonts w:ascii="Arial" w:hAnsi="Arial" w:cs="Arial"/>
          <w:sz w:val="20"/>
          <w:szCs w:val="20"/>
        </w:rPr>
        <w:t>Instalacja zasilania kotłowni olejowej</w:t>
      </w:r>
      <w:r w:rsidRPr="007E531E">
        <w:rPr>
          <w:rFonts w:ascii="Arial" w:hAnsi="Arial" w:cs="Arial"/>
          <w:sz w:val="20"/>
          <w:szCs w:val="20"/>
        </w:rPr>
        <w:tab/>
      </w:r>
    </w:p>
    <w:p w:rsidR="00A4272D" w:rsidRPr="007E531E" w:rsidRDefault="00A4272D" w:rsidP="00A4272D">
      <w:pPr>
        <w:pStyle w:val="Akapitzlist"/>
        <w:numPr>
          <w:ilvl w:val="0"/>
          <w:numId w:val="14"/>
        </w:numPr>
        <w:spacing w:line="276" w:lineRule="auto"/>
        <w:rPr>
          <w:rFonts w:ascii="Arial" w:hAnsi="Arial" w:cs="Arial"/>
          <w:sz w:val="20"/>
          <w:szCs w:val="20"/>
        </w:rPr>
      </w:pPr>
      <w:r w:rsidRPr="007E531E">
        <w:rPr>
          <w:rFonts w:ascii="Arial" w:hAnsi="Arial" w:cs="Arial"/>
          <w:sz w:val="20"/>
          <w:szCs w:val="20"/>
        </w:rPr>
        <w:t>Ochrona od porażeń</w:t>
      </w:r>
      <w:r w:rsidRPr="007E531E">
        <w:rPr>
          <w:rFonts w:ascii="Arial" w:hAnsi="Arial" w:cs="Arial"/>
          <w:sz w:val="20"/>
          <w:szCs w:val="20"/>
        </w:rPr>
        <w:tab/>
      </w:r>
    </w:p>
    <w:p w:rsidR="00A4272D" w:rsidRPr="007E531E" w:rsidRDefault="00A4272D" w:rsidP="00A4272D">
      <w:pPr>
        <w:pStyle w:val="Akapitzlist"/>
        <w:numPr>
          <w:ilvl w:val="0"/>
          <w:numId w:val="14"/>
        </w:numPr>
        <w:spacing w:line="276" w:lineRule="auto"/>
        <w:rPr>
          <w:rFonts w:ascii="Arial" w:hAnsi="Arial" w:cs="Arial"/>
          <w:sz w:val="20"/>
          <w:szCs w:val="20"/>
        </w:rPr>
      </w:pPr>
      <w:r w:rsidRPr="007E531E">
        <w:rPr>
          <w:rFonts w:ascii="Arial" w:hAnsi="Arial" w:cs="Arial"/>
          <w:sz w:val="20"/>
          <w:szCs w:val="20"/>
        </w:rPr>
        <w:t>Instalacja połączeń wyrównawczych</w:t>
      </w:r>
      <w:r w:rsidRPr="007E531E">
        <w:rPr>
          <w:rFonts w:ascii="Arial" w:hAnsi="Arial" w:cs="Arial"/>
          <w:sz w:val="20"/>
          <w:szCs w:val="20"/>
        </w:rPr>
        <w:tab/>
      </w:r>
    </w:p>
    <w:p w:rsidR="00A4272D" w:rsidRPr="007E531E" w:rsidRDefault="00A4272D" w:rsidP="00A4272D">
      <w:pPr>
        <w:pStyle w:val="Akapitzlist"/>
        <w:numPr>
          <w:ilvl w:val="0"/>
          <w:numId w:val="14"/>
        </w:numPr>
        <w:spacing w:line="276" w:lineRule="auto"/>
        <w:rPr>
          <w:rFonts w:ascii="Arial" w:hAnsi="Arial" w:cs="Arial"/>
          <w:sz w:val="20"/>
          <w:szCs w:val="20"/>
        </w:rPr>
      </w:pPr>
      <w:r w:rsidRPr="007E531E">
        <w:rPr>
          <w:rFonts w:ascii="Arial" w:hAnsi="Arial" w:cs="Arial"/>
          <w:sz w:val="20"/>
          <w:szCs w:val="20"/>
        </w:rPr>
        <w:t xml:space="preserve">Instalacja zasilania zbiornika </w:t>
      </w:r>
      <w:proofErr w:type="spellStart"/>
      <w:r w:rsidRPr="007E531E">
        <w:rPr>
          <w:rFonts w:ascii="Arial" w:hAnsi="Arial" w:cs="Arial"/>
          <w:sz w:val="20"/>
          <w:szCs w:val="20"/>
        </w:rPr>
        <w:t>ppoż</w:t>
      </w:r>
      <w:proofErr w:type="spellEnd"/>
      <w:r w:rsidRPr="007E531E">
        <w:rPr>
          <w:rFonts w:ascii="Arial" w:hAnsi="Arial" w:cs="Arial"/>
          <w:sz w:val="20"/>
          <w:szCs w:val="20"/>
        </w:rPr>
        <w:tab/>
      </w:r>
    </w:p>
    <w:p w:rsidR="00A4272D" w:rsidRPr="007E531E" w:rsidRDefault="00A4272D" w:rsidP="00A4272D">
      <w:pPr>
        <w:pStyle w:val="Akapitzlist"/>
        <w:numPr>
          <w:ilvl w:val="0"/>
          <w:numId w:val="14"/>
        </w:numPr>
        <w:spacing w:line="276" w:lineRule="auto"/>
        <w:rPr>
          <w:rFonts w:ascii="Arial" w:hAnsi="Arial" w:cs="Arial"/>
          <w:sz w:val="20"/>
          <w:szCs w:val="20"/>
        </w:rPr>
      </w:pPr>
      <w:r w:rsidRPr="007E531E">
        <w:rPr>
          <w:rFonts w:ascii="Arial" w:hAnsi="Arial" w:cs="Arial"/>
          <w:sz w:val="20"/>
          <w:szCs w:val="20"/>
        </w:rPr>
        <w:t>Instalacja odgromowa</w:t>
      </w:r>
      <w:r w:rsidRPr="007E531E">
        <w:rPr>
          <w:rFonts w:ascii="Arial" w:hAnsi="Arial" w:cs="Arial"/>
          <w:sz w:val="20"/>
          <w:szCs w:val="20"/>
        </w:rPr>
        <w:tab/>
      </w:r>
    </w:p>
    <w:p w:rsidR="00A4272D" w:rsidRPr="007E531E" w:rsidRDefault="00A4272D" w:rsidP="00A4272D">
      <w:pPr>
        <w:pStyle w:val="Akapitzlist"/>
        <w:numPr>
          <w:ilvl w:val="0"/>
          <w:numId w:val="14"/>
        </w:numPr>
        <w:spacing w:line="276" w:lineRule="auto"/>
        <w:rPr>
          <w:rFonts w:ascii="Arial" w:hAnsi="Arial" w:cs="Arial"/>
          <w:sz w:val="20"/>
          <w:szCs w:val="20"/>
        </w:rPr>
      </w:pPr>
      <w:r w:rsidRPr="007E531E">
        <w:rPr>
          <w:rFonts w:ascii="Arial" w:hAnsi="Arial" w:cs="Arial"/>
          <w:sz w:val="20"/>
          <w:szCs w:val="20"/>
        </w:rPr>
        <w:t>Uziom otokowy</w:t>
      </w:r>
      <w:r w:rsidRPr="007E531E">
        <w:rPr>
          <w:rFonts w:ascii="Arial" w:hAnsi="Arial" w:cs="Arial"/>
          <w:sz w:val="20"/>
          <w:szCs w:val="20"/>
        </w:rPr>
        <w:tab/>
      </w:r>
    </w:p>
    <w:p w:rsidR="00A4272D" w:rsidRPr="007E531E" w:rsidRDefault="00A4272D" w:rsidP="00A4272D">
      <w:pPr>
        <w:pStyle w:val="Akapitzlist"/>
        <w:numPr>
          <w:ilvl w:val="0"/>
          <w:numId w:val="14"/>
        </w:numPr>
        <w:spacing w:line="276" w:lineRule="auto"/>
        <w:rPr>
          <w:rFonts w:ascii="Arial" w:hAnsi="Arial" w:cs="Arial"/>
          <w:sz w:val="20"/>
          <w:szCs w:val="20"/>
        </w:rPr>
      </w:pPr>
      <w:r w:rsidRPr="007E531E">
        <w:rPr>
          <w:rFonts w:ascii="Arial" w:hAnsi="Arial" w:cs="Arial"/>
          <w:sz w:val="20"/>
          <w:szCs w:val="20"/>
        </w:rPr>
        <w:t xml:space="preserve">Uziom otokowy zbiornika </w:t>
      </w:r>
      <w:proofErr w:type="spellStart"/>
      <w:r w:rsidRPr="007E531E">
        <w:rPr>
          <w:rFonts w:ascii="Arial" w:hAnsi="Arial" w:cs="Arial"/>
          <w:sz w:val="20"/>
          <w:szCs w:val="20"/>
        </w:rPr>
        <w:t>ppoż</w:t>
      </w:r>
      <w:proofErr w:type="spellEnd"/>
    </w:p>
    <w:p w:rsidR="00A4272D" w:rsidRPr="007E531E" w:rsidRDefault="00A4272D" w:rsidP="00A4272D">
      <w:pPr>
        <w:pStyle w:val="Akapitzlist"/>
        <w:numPr>
          <w:ilvl w:val="0"/>
          <w:numId w:val="14"/>
        </w:numPr>
        <w:spacing w:line="276" w:lineRule="auto"/>
        <w:rPr>
          <w:rFonts w:ascii="Arial" w:hAnsi="Arial" w:cs="Arial"/>
          <w:sz w:val="20"/>
          <w:szCs w:val="20"/>
        </w:rPr>
      </w:pPr>
      <w:r w:rsidRPr="007E531E">
        <w:rPr>
          <w:rFonts w:ascii="Arial" w:hAnsi="Arial" w:cs="Arial"/>
          <w:sz w:val="20"/>
          <w:szCs w:val="20"/>
        </w:rPr>
        <w:t>Instalacja przeciwprzepięciowa</w:t>
      </w:r>
    </w:p>
    <w:p w:rsidR="00A4272D" w:rsidRPr="007E531E" w:rsidRDefault="00A4272D" w:rsidP="00A4272D">
      <w:pPr>
        <w:pStyle w:val="Akapitzlist"/>
        <w:numPr>
          <w:ilvl w:val="0"/>
          <w:numId w:val="14"/>
        </w:numPr>
        <w:spacing w:line="276" w:lineRule="auto"/>
        <w:rPr>
          <w:rFonts w:ascii="Arial" w:hAnsi="Arial" w:cs="Arial"/>
          <w:sz w:val="20"/>
          <w:szCs w:val="20"/>
        </w:rPr>
      </w:pPr>
      <w:r w:rsidRPr="007E531E">
        <w:rPr>
          <w:rFonts w:ascii="Arial" w:hAnsi="Arial" w:cs="Arial"/>
          <w:sz w:val="20"/>
          <w:szCs w:val="20"/>
        </w:rPr>
        <w:t>Instalacja oświetlenia zewnętrznego</w:t>
      </w:r>
    </w:p>
    <w:p w:rsidR="00A4272D" w:rsidRPr="007E531E" w:rsidRDefault="00A5331B" w:rsidP="00A4272D">
      <w:pPr>
        <w:pStyle w:val="Akapitzlist"/>
        <w:numPr>
          <w:ilvl w:val="0"/>
          <w:numId w:val="14"/>
        </w:numPr>
        <w:spacing w:line="276" w:lineRule="auto"/>
        <w:rPr>
          <w:rFonts w:ascii="Arial" w:hAnsi="Arial" w:cs="Arial"/>
          <w:sz w:val="20"/>
          <w:szCs w:val="20"/>
        </w:rPr>
      </w:pPr>
      <w:r>
        <w:rPr>
          <w:rFonts w:ascii="Arial" w:hAnsi="Arial" w:cs="Arial"/>
          <w:sz w:val="20"/>
          <w:szCs w:val="20"/>
        </w:rPr>
        <w:t>Zasilanie instalacji z</w:t>
      </w:r>
      <w:r w:rsidR="00A4272D" w:rsidRPr="007E531E">
        <w:rPr>
          <w:rFonts w:ascii="Arial" w:hAnsi="Arial" w:cs="Arial"/>
          <w:sz w:val="20"/>
          <w:szCs w:val="20"/>
        </w:rPr>
        <w:t>e</w:t>
      </w:r>
      <w:r>
        <w:rPr>
          <w:rFonts w:ascii="Arial" w:hAnsi="Arial" w:cs="Arial"/>
          <w:sz w:val="20"/>
          <w:szCs w:val="20"/>
        </w:rPr>
        <w:t>w</w:t>
      </w:r>
      <w:r w:rsidR="00A4272D" w:rsidRPr="007E531E">
        <w:rPr>
          <w:rFonts w:ascii="Arial" w:hAnsi="Arial" w:cs="Arial"/>
          <w:sz w:val="20"/>
          <w:szCs w:val="20"/>
        </w:rPr>
        <w:t>nętrznych</w:t>
      </w:r>
    </w:p>
    <w:p w:rsidR="00A4272D" w:rsidRPr="007E531E" w:rsidRDefault="00A4272D" w:rsidP="00A4272D">
      <w:pPr>
        <w:pStyle w:val="Akapitzlist"/>
        <w:numPr>
          <w:ilvl w:val="0"/>
          <w:numId w:val="14"/>
        </w:numPr>
        <w:spacing w:line="276" w:lineRule="auto"/>
        <w:rPr>
          <w:rFonts w:ascii="Arial" w:hAnsi="Arial" w:cs="Arial"/>
          <w:sz w:val="20"/>
          <w:szCs w:val="20"/>
        </w:rPr>
      </w:pPr>
      <w:r w:rsidRPr="007E531E">
        <w:rPr>
          <w:rFonts w:ascii="Arial" w:hAnsi="Arial" w:cs="Arial"/>
          <w:sz w:val="20"/>
          <w:szCs w:val="20"/>
        </w:rPr>
        <w:t>Prowadzenie kabli na zewnątrz</w:t>
      </w:r>
    </w:p>
    <w:p w:rsidR="00F41869" w:rsidRPr="009660A9" w:rsidRDefault="00F41869" w:rsidP="00F41869">
      <w:pPr>
        <w:autoSpaceDE/>
        <w:autoSpaceDN/>
        <w:spacing w:line="360" w:lineRule="auto"/>
        <w:ind w:left="720"/>
        <w:jc w:val="both"/>
        <w:rPr>
          <w:rFonts w:ascii="Arial" w:hAnsi="Arial" w:cs="Arial"/>
          <w:color w:val="FF0000"/>
          <w:sz w:val="20"/>
          <w:szCs w:val="20"/>
        </w:rPr>
      </w:pPr>
    </w:p>
    <w:p w:rsidR="00F41869" w:rsidRPr="00896C34" w:rsidRDefault="0050668E" w:rsidP="00137694">
      <w:pPr>
        <w:pStyle w:val="Nagwek1"/>
      </w:pPr>
      <w:bookmarkStart w:id="10" w:name="_Toc37264618"/>
      <w:r w:rsidRPr="00896C34">
        <w:t xml:space="preserve">4. </w:t>
      </w:r>
      <w:r w:rsidR="00DA268C" w:rsidRPr="00896C34">
        <w:t>PRZYŁĄCZE ELEKTROENERGETYCZNE I ZASILANIE W ENERGIĘ ELEKTRYCZNĄ</w:t>
      </w:r>
      <w:bookmarkEnd w:id="10"/>
    </w:p>
    <w:p w:rsidR="00255F58" w:rsidRPr="00896C34" w:rsidRDefault="00C75345" w:rsidP="00A5331B">
      <w:pPr>
        <w:pStyle w:val="Akapitzlist"/>
        <w:spacing w:after="120" w:line="360" w:lineRule="auto"/>
        <w:ind w:left="284"/>
        <w:jc w:val="both"/>
        <w:rPr>
          <w:rFonts w:ascii="Arial" w:hAnsi="Arial" w:cs="Arial"/>
          <w:color w:val="000000" w:themeColor="text1"/>
          <w:sz w:val="20"/>
          <w:szCs w:val="20"/>
        </w:rPr>
      </w:pPr>
      <w:r w:rsidRPr="00896C34">
        <w:rPr>
          <w:rFonts w:ascii="Arial" w:hAnsi="Arial" w:cs="Arial"/>
          <w:color w:val="000000" w:themeColor="text1"/>
          <w:sz w:val="20"/>
          <w:szCs w:val="20"/>
        </w:rPr>
        <w:t>Projektowany budynek dla zestawów l</w:t>
      </w:r>
      <w:r w:rsidR="00B37A31" w:rsidRPr="00896C34">
        <w:rPr>
          <w:rFonts w:ascii="Arial" w:hAnsi="Arial" w:cs="Arial"/>
          <w:color w:val="000000" w:themeColor="text1"/>
          <w:sz w:val="20"/>
          <w:szCs w:val="20"/>
        </w:rPr>
        <w:t>aserowych symulatorów</w:t>
      </w:r>
      <w:r w:rsidR="00AE2A58">
        <w:rPr>
          <w:rFonts w:ascii="Arial" w:hAnsi="Arial" w:cs="Arial"/>
          <w:color w:val="000000" w:themeColor="text1"/>
          <w:sz w:val="20"/>
          <w:szCs w:val="20"/>
        </w:rPr>
        <w:t xml:space="preserve"> strzelań</w:t>
      </w:r>
      <w:r w:rsidR="00B37A31" w:rsidRPr="00896C34">
        <w:rPr>
          <w:rFonts w:ascii="Arial" w:hAnsi="Arial" w:cs="Arial"/>
          <w:color w:val="000000" w:themeColor="text1"/>
          <w:sz w:val="20"/>
          <w:szCs w:val="20"/>
        </w:rPr>
        <w:t xml:space="preserve"> zasilić z pola </w:t>
      </w:r>
      <w:r w:rsidR="007F71E0" w:rsidRPr="00896C34">
        <w:rPr>
          <w:rFonts w:ascii="Arial" w:hAnsi="Arial" w:cs="Arial"/>
          <w:color w:val="000000" w:themeColor="text1"/>
          <w:sz w:val="20"/>
          <w:szCs w:val="20"/>
        </w:rPr>
        <w:t>rezerwowanego</w:t>
      </w:r>
      <w:r w:rsidRPr="00896C34">
        <w:rPr>
          <w:rFonts w:ascii="Arial" w:hAnsi="Arial" w:cs="Arial"/>
          <w:color w:val="000000" w:themeColor="text1"/>
          <w:sz w:val="20"/>
          <w:szCs w:val="20"/>
        </w:rPr>
        <w:t xml:space="preserve"> stacji transformatorowej </w:t>
      </w:r>
      <w:r w:rsidR="005D3A5E" w:rsidRPr="00896C34">
        <w:rPr>
          <w:rFonts w:ascii="Arial" w:hAnsi="Arial" w:cs="Arial"/>
          <w:color w:val="000000" w:themeColor="text1"/>
          <w:sz w:val="20"/>
          <w:szCs w:val="20"/>
        </w:rPr>
        <w:t>o mocy 250kVA w budynku nr 140</w:t>
      </w:r>
      <w:r w:rsidRPr="00896C34">
        <w:rPr>
          <w:rFonts w:ascii="Arial" w:hAnsi="Arial" w:cs="Arial"/>
          <w:color w:val="000000" w:themeColor="text1"/>
          <w:sz w:val="20"/>
          <w:szCs w:val="20"/>
        </w:rPr>
        <w:t xml:space="preserve"> na terenie kompleksu. Przyłącze elektroenergetyczne wykonać kablem typu 2xYAKY 4x185mm</w:t>
      </w:r>
      <w:r w:rsidRPr="00896C34">
        <w:rPr>
          <w:rFonts w:ascii="Arial" w:hAnsi="Arial" w:cs="Arial"/>
          <w:color w:val="000000" w:themeColor="text1"/>
          <w:sz w:val="20"/>
          <w:szCs w:val="20"/>
          <w:vertAlign w:val="superscript"/>
        </w:rPr>
        <w:t>2</w:t>
      </w:r>
      <w:r w:rsidRPr="00896C34">
        <w:rPr>
          <w:rFonts w:ascii="Arial" w:hAnsi="Arial" w:cs="Arial"/>
          <w:color w:val="000000" w:themeColor="text1"/>
          <w:sz w:val="20"/>
          <w:szCs w:val="20"/>
        </w:rPr>
        <w:t>. Zapo</w:t>
      </w:r>
      <w:r w:rsidR="00A5331B">
        <w:rPr>
          <w:rFonts w:ascii="Arial" w:hAnsi="Arial" w:cs="Arial"/>
          <w:color w:val="000000" w:themeColor="text1"/>
          <w:sz w:val="20"/>
          <w:szCs w:val="20"/>
        </w:rPr>
        <w:t xml:space="preserve">trzebowanie na moc </w:t>
      </w:r>
      <w:proofErr w:type="spellStart"/>
      <w:r w:rsidR="00A5331B">
        <w:rPr>
          <w:rFonts w:ascii="Arial" w:hAnsi="Arial" w:cs="Arial"/>
          <w:color w:val="000000" w:themeColor="text1"/>
          <w:sz w:val="20"/>
          <w:szCs w:val="20"/>
        </w:rPr>
        <w:t>Ps</w:t>
      </w:r>
      <w:proofErr w:type="spellEnd"/>
      <w:r w:rsidR="00A5331B">
        <w:rPr>
          <w:rFonts w:ascii="Arial" w:hAnsi="Arial" w:cs="Arial"/>
          <w:color w:val="000000" w:themeColor="text1"/>
          <w:sz w:val="20"/>
          <w:szCs w:val="20"/>
        </w:rPr>
        <w:t xml:space="preserve"> = 90 </w:t>
      </w:r>
      <w:proofErr w:type="spellStart"/>
      <w:r w:rsidR="00A5331B">
        <w:rPr>
          <w:rFonts w:ascii="Arial" w:hAnsi="Arial" w:cs="Arial"/>
          <w:color w:val="000000" w:themeColor="text1"/>
          <w:sz w:val="20"/>
          <w:szCs w:val="20"/>
        </w:rPr>
        <w:t>kW.</w:t>
      </w:r>
      <w:proofErr w:type="spellEnd"/>
      <w:r w:rsidR="00A5331B">
        <w:rPr>
          <w:rFonts w:ascii="Arial" w:hAnsi="Arial" w:cs="Arial"/>
          <w:color w:val="000000" w:themeColor="text1"/>
          <w:sz w:val="20"/>
          <w:szCs w:val="20"/>
        </w:rPr>
        <w:t xml:space="preserve"> </w:t>
      </w:r>
    </w:p>
    <w:p w:rsidR="00C75345" w:rsidRPr="00896C34" w:rsidRDefault="00C75345" w:rsidP="00F62FE8">
      <w:pPr>
        <w:pStyle w:val="Akapitzlist"/>
        <w:spacing w:after="120" w:line="360" w:lineRule="auto"/>
        <w:ind w:left="284"/>
        <w:jc w:val="both"/>
        <w:rPr>
          <w:rFonts w:ascii="Arial" w:hAnsi="Arial" w:cs="Arial"/>
          <w:color w:val="000000" w:themeColor="text1"/>
          <w:sz w:val="20"/>
          <w:szCs w:val="20"/>
        </w:rPr>
      </w:pPr>
      <w:r w:rsidRPr="00896C34">
        <w:rPr>
          <w:rFonts w:ascii="Arial" w:hAnsi="Arial" w:cs="Arial"/>
          <w:color w:val="000000" w:themeColor="text1"/>
          <w:sz w:val="20"/>
          <w:szCs w:val="20"/>
        </w:rPr>
        <w:t>Od strony projektowanego budynku kable podłączo</w:t>
      </w:r>
      <w:r w:rsidR="00B37A31" w:rsidRPr="00896C34">
        <w:rPr>
          <w:rFonts w:ascii="Arial" w:hAnsi="Arial" w:cs="Arial"/>
          <w:color w:val="000000" w:themeColor="text1"/>
          <w:sz w:val="20"/>
          <w:szCs w:val="20"/>
        </w:rPr>
        <w:t>ne będą do złącza kablowego ZK-1</w:t>
      </w:r>
      <w:r w:rsidR="00F24FCB" w:rsidRPr="00896C34">
        <w:rPr>
          <w:rFonts w:ascii="Arial" w:hAnsi="Arial" w:cs="Arial"/>
          <w:color w:val="000000" w:themeColor="text1"/>
          <w:sz w:val="20"/>
          <w:szCs w:val="20"/>
        </w:rPr>
        <w:t>, a obwody</w:t>
      </w:r>
      <w:r w:rsidRPr="00896C34">
        <w:rPr>
          <w:rFonts w:ascii="Arial" w:hAnsi="Arial" w:cs="Arial"/>
          <w:color w:val="000000" w:themeColor="text1"/>
          <w:sz w:val="20"/>
          <w:szCs w:val="20"/>
        </w:rPr>
        <w:t xml:space="preserve"> zabezpieczone wkładkami </w:t>
      </w:r>
      <w:r w:rsidR="007F71E0" w:rsidRPr="00896C34">
        <w:rPr>
          <w:rFonts w:ascii="Arial" w:hAnsi="Arial" w:cs="Arial"/>
          <w:color w:val="000000" w:themeColor="text1"/>
          <w:sz w:val="20"/>
          <w:szCs w:val="20"/>
        </w:rPr>
        <w:t xml:space="preserve">bezpiecznikowymi </w:t>
      </w:r>
      <w:proofErr w:type="spellStart"/>
      <w:r w:rsidR="00B37A31" w:rsidRPr="00896C34">
        <w:rPr>
          <w:rFonts w:ascii="Arial" w:hAnsi="Arial" w:cs="Arial"/>
          <w:color w:val="000000" w:themeColor="text1"/>
          <w:sz w:val="20"/>
          <w:szCs w:val="20"/>
        </w:rPr>
        <w:t>gG</w:t>
      </w:r>
      <w:proofErr w:type="spellEnd"/>
      <w:r w:rsidR="00B37A31" w:rsidRPr="00896C34">
        <w:rPr>
          <w:rFonts w:ascii="Arial" w:hAnsi="Arial" w:cs="Arial"/>
          <w:color w:val="000000" w:themeColor="text1"/>
          <w:sz w:val="20"/>
          <w:szCs w:val="20"/>
        </w:rPr>
        <w:t xml:space="preserve"> 160 A</w:t>
      </w:r>
      <w:r w:rsidR="00AE2A58">
        <w:rPr>
          <w:rFonts w:ascii="Arial" w:hAnsi="Arial" w:cs="Arial"/>
          <w:color w:val="000000" w:themeColor="text1"/>
          <w:sz w:val="20"/>
          <w:szCs w:val="20"/>
        </w:rPr>
        <w:t>.</w:t>
      </w:r>
    </w:p>
    <w:p w:rsidR="0050668E" w:rsidRPr="00896C34" w:rsidRDefault="00C75345" w:rsidP="00F62FE8">
      <w:pPr>
        <w:pStyle w:val="Akapitzlist"/>
        <w:spacing w:after="120" w:line="360" w:lineRule="auto"/>
        <w:ind w:left="284"/>
        <w:jc w:val="both"/>
        <w:rPr>
          <w:rFonts w:ascii="Arial" w:hAnsi="Arial" w:cs="Arial"/>
          <w:color w:val="000000" w:themeColor="text1"/>
          <w:sz w:val="20"/>
          <w:szCs w:val="20"/>
        </w:rPr>
      </w:pPr>
      <w:r w:rsidRPr="00896C34">
        <w:rPr>
          <w:rFonts w:ascii="Arial" w:hAnsi="Arial" w:cs="Arial"/>
          <w:color w:val="000000" w:themeColor="text1"/>
          <w:sz w:val="20"/>
          <w:szCs w:val="20"/>
        </w:rPr>
        <w:t xml:space="preserve">Złącze kablowe zlokalizowane będzie na elewacji budynku. Ze złącza kablowego zasilana </w:t>
      </w:r>
      <w:r w:rsidR="00AE2A58">
        <w:rPr>
          <w:rFonts w:ascii="Arial" w:hAnsi="Arial" w:cs="Arial"/>
          <w:color w:val="000000" w:themeColor="text1"/>
          <w:sz w:val="20"/>
          <w:szCs w:val="20"/>
        </w:rPr>
        <w:t>będzie</w:t>
      </w:r>
      <w:r w:rsidRPr="00896C34">
        <w:rPr>
          <w:rFonts w:ascii="Arial" w:hAnsi="Arial" w:cs="Arial"/>
          <w:color w:val="000000" w:themeColor="text1"/>
          <w:sz w:val="20"/>
          <w:szCs w:val="20"/>
        </w:rPr>
        <w:t xml:space="preserve"> rozdzielnica głów</w:t>
      </w:r>
      <w:r w:rsidR="00B37A31" w:rsidRPr="00896C34">
        <w:rPr>
          <w:rFonts w:ascii="Arial" w:hAnsi="Arial" w:cs="Arial"/>
          <w:color w:val="000000" w:themeColor="text1"/>
          <w:sz w:val="20"/>
          <w:szCs w:val="20"/>
        </w:rPr>
        <w:t>na RG.</w:t>
      </w:r>
    </w:p>
    <w:p w:rsidR="00C75345" w:rsidRPr="00896C34" w:rsidRDefault="0050668E" w:rsidP="00137694">
      <w:pPr>
        <w:pStyle w:val="Nagwek1"/>
      </w:pPr>
      <w:bookmarkStart w:id="11" w:name="_Toc37264619"/>
      <w:r w:rsidRPr="00896C34">
        <w:lastRenderedPageBreak/>
        <w:t>5. ROZDZIELNICA GŁÓWNA I WLZ</w:t>
      </w:r>
      <w:bookmarkEnd w:id="11"/>
    </w:p>
    <w:p w:rsidR="00C75345" w:rsidRPr="00896C34" w:rsidRDefault="00C75345" w:rsidP="00F62FE8">
      <w:pPr>
        <w:spacing w:line="360" w:lineRule="auto"/>
        <w:rPr>
          <w:rFonts w:ascii="Arial" w:hAnsi="Arial" w:cs="Arial"/>
          <w:bCs/>
          <w:color w:val="000000" w:themeColor="text1"/>
          <w:sz w:val="20"/>
          <w:szCs w:val="20"/>
        </w:rPr>
      </w:pPr>
      <w:r w:rsidRPr="00896C34">
        <w:rPr>
          <w:rFonts w:ascii="Arial" w:hAnsi="Arial" w:cs="Arial"/>
          <w:bCs/>
          <w:color w:val="000000" w:themeColor="text1"/>
          <w:sz w:val="20"/>
          <w:szCs w:val="20"/>
        </w:rPr>
        <w:t>W projektowanym budynku zaprojektowano następujące wewnętrzne linie zasilające i rozdzielnie:</w:t>
      </w:r>
    </w:p>
    <w:p w:rsidR="00C75345" w:rsidRPr="00896C34" w:rsidRDefault="00C75345" w:rsidP="00F62FE8">
      <w:pPr>
        <w:spacing w:line="360" w:lineRule="auto"/>
        <w:rPr>
          <w:rFonts w:ascii="Arial" w:hAnsi="Arial" w:cs="Arial"/>
          <w:bCs/>
          <w:color w:val="000000" w:themeColor="text1"/>
          <w:sz w:val="20"/>
          <w:szCs w:val="20"/>
        </w:rPr>
      </w:pPr>
    </w:p>
    <w:p w:rsidR="00C75345" w:rsidRPr="00896C34" w:rsidRDefault="009660A9" w:rsidP="00F62FE8">
      <w:pPr>
        <w:pStyle w:val="Akapitzlist"/>
        <w:numPr>
          <w:ilvl w:val="0"/>
          <w:numId w:val="2"/>
        </w:numPr>
        <w:spacing w:line="360" w:lineRule="auto"/>
        <w:rPr>
          <w:rFonts w:ascii="Arial" w:hAnsi="Arial" w:cs="Arial"/>
          <w:bCs/>
          <w:color w:val="000000" w:themeColor="text1"/>
          <w:sz w:val="20"/>
          <w:szCs w:val="20"/>
        </w:rPr>
      </w:pPr>
      <w:r w:rsidRPr="00896C34">
        <w:rPr>
          <w:rFonts w:ascii="Arial" w:hAnsi="Arial" w:cs="Arial"/>
          <w:bCs/>
          <w:color w:val="000000" w:themeColor="text1"/>
          <w:sz w:val="20"/>
          <w:szCs w:val="20"/>
        </w:rPr>
        <w:t>ZK</w:t>
      </w:r>
      <w:r w:rsidR="001E3A83">
        <w:rPr>
          <w:rFonts w:ascii="Arial" w:hAnsi="Arial" w:cs="Arial"/>
          <w:bCs/>
          <w:color w:val="000000" w:themeColor="text1"/>
          <w:sz w:val="20"/>
          <w:szCs w:val="20"/>
        </w:rPr>
        <w:t>-</w:t>
      </w:r>
      <w:r w:rsidRPr="00896C34">
        <w:rPr>
          <w:rFonts w:ascii="Arial" w:hAnsi="Arial" w:cs="Arial"/>
          <w:bCs/>
          <w:color w:val="000000" w:themeColor="text1"/>
          <w:sz w:val="20"/>
          <w:szCs w:val="20"/>
        </w:rPr>
        <w:t>1</w:t>
      </w:r>
      <w:r w:rsidR="004B5509" w:rsidRPr="00896C34">
        <w:rPr>
          <w:rFonts w:ascii="Arial" w:hAnsi="Arial" w:cs="Arial"/>
          <w:bCs/>
          <w:color w:val="000000" w:themeColor="text1"/>
          <w:sz w:val="20"/>
          <w:szCs w:val="20"/>
        </w:rPr>
        <w:t xml:space="preserve"> – RG</w:t>
      </w:r>
      <w:proofErr w:type="gramStart"/>
      <w:r w:rsidR="004B5509" w:rsidRPr="00896C34">
        <w:rPr>
          <w:rFonts w:ascii="Arial" w:hAnsi="Arial" w:cs="Arial"/>
          <w:bCs/>
          <w:color w:val="000000" w:themeColor="text1"/>
          <w:sz w:val="20"/>
          <w:szCs w:val="20"/>
        </w:rPr>
        <w:t>:</w:t>
      </w:r>
      <w:r w:rsidR="004B5509" w:rsidRPr="00896C34">
        <w:rPr>
          <w:rFonts w:ascii="Arial" w:hAnsi="Arial" w:cs="Arial"/>
          <w:bCs/>
          <w:color w:val="000000" w:themeColor="text1"/>
          <w:sz w:val="20"/>
          <w:szCs w:val="20"/>
        </w:rPr>
        <w:tab/>
      </w:r>
      <w:r w:rsidR="004B5509" w:rsidRPr="00896C34">
        <w:rPr>
          <w:rFonts w:ascii="Arial" w:hAnsi="Arial" w:cs="Arial"/>
          <w:bCs/>
          <w:color w:val="000000" w:themeColor="text1"/>
          <w:sz w:val="20"/>
          <w:szCs w:val="20"/>
        </w:rPr>
        <w:tab/>
        <w:t>YKXS</w:t>
      </w:r>
      <w:proofErr w:type="gramEnd"/>
      <w:r w:rsidR="006F0E08" w:rsidRPr="00896C34">
        <w:rPr>
          <w:rFonts w:ascii="Arial" w:hAnsi="Arial" w:cs="Arial"/>
          <w:bCs/>
          <w:color w:val="000000" w:themeColor="text1"/>
          <w:sz w:val="20"/>
          <w:szCs w:val="20"/>
        </w:rPr>
        <w:t xml:space="preserve"> 5 </w:t>
      </w:r>
      <w:r w:rsidR="00C75345" w:rsidRPr="00896C34">
        <w:rPr>
          <w:rFonts w:ascii="Arial" w:hAnsi="Arial" w:cs="Arial"/>
          <w:bCs/>
          <w:color w:val="000000" w:themeColor="text1"/>
          <w:sz w:val="20"/>
          <w:szCs w:val="20"/>
        </w:rPr>
        <w:t>x</w:t>
      </w:r>
      <w:r w:rsidR="006F0E08" w:rsidRPr="00896C34">
        <w:rPr>
          <w:rFonts w:ascii="Arial" w:hAnsi="Arial" w:cs="Arial"/>
          <w:bCs/>
          <w:color w:val="000000" w:themeColor="text1"/>
          <w:sz w:val="20"/>
          <w:szCs w:val="20"/>
        </w:rPr>
        <w:t xml:space="preserve"> </w:t>
      </w:r>
      <w:r w:rsidR="004B5509" w:rsidRPr="00896C34">
        <w:rPr>
          <w:rFonts w:ascii="Arial" w:hAnsi="Arial" w:cs="Arial"/>
          <w:bCs/>
          <w:color w:val="000000" w:themeColor="text1"/>
          <w:sz w:val="20"/>
          <w:szCs w:val="20"/>
        </w:rPr>
        <w:t>70</w:t>
      </w:r>
      <w:r w:rsidR="00C75345" w:rsidRPr="00896C34">
        <w:rPr>
          <w:rFonts w:ascii="Arial" w:hAnsi="Arial" w:cs="Arial"/>
          <w:bCs/>
          <w:color w:val="000000" w:themeColor="text1"/>
          <w:sz w:val="20"/>
          <w:szCs w:val="20"/>
        </w:rPr>
        <w:t>mm</w:t>
      </w:r>
      <w:r w:rsidR="00C75345" w:rsidRPr="00896C34">
        <w:rPr>
          <w:rFonts w:ascii="Arial" w:hAnsi="Arial" w:cs="Arial"/>
          <w:bCs/>
          <w:color w:val="000000" w:themeColor="text1"/>
          <w:sz w:val="20"/>
          <w:szCs w:val="20"/>
          <w:vertAlign w:val="superscript"/>
        </w:rPr>
        <w:t>2</w:t>
      </w:r>
    </w:p>
    <w:p w:rsidR="00C75345" w:rsidRDefault="00C75345" w:rsidP="00F62FE8">
      <w:pPr>
        <w:pStyle w:val="Akapitzlist"/>
        <w:numPr>
          <w:ilvl w:val="0"/>
          <w:numId w:val="2"/>
        </w:numPr>
        <w:spacing w:line="360" w:lineRule="auto"/>
        <w:rPr>
          <w:rFonts w:ascii="Arial" w:hAnsi="Arial" w:cs="Arial"/>
          <w:bCs/>
          <w:color w:val="000000" w:themeColor="text1"/>
          <w:sz w:val="20"/>
          <w:szCs w:val="20"/>
        </w:rPr>
      </w:pPr>
      <w:r w:rsidRPr="00896C34">
        <w:rPr>
          <w:rFonts w:ascii="Arial" w:hAnsi="Arial" w:cs="Arial"/>
          <w:bCs/>
          <w:color w:val="000000" w:themeColor="text1"/>
          <w:sz w:val="20"/>
          <w:szCs w:val="20"/>
        </w:rPr>
        <w:t xml:space="preserve">RG </w:t>
      </w:r>
      <w:r w:rsidR="006F0E08" w:rsidRPr="00896C34">
        <w:rPr>
          <w:rFonts w:ascii="Arial" w:hAnsi="Arial" w:cs="Arial"/>
          <w:bCs/>
          <w:color w:val="000000" w:themeColor="text1"/>
          <w:sz w:val="20"/>
          <w:szCs w:val="20"/>
        </w:rPr>
        <w:t>–</w:t>
      </w:r>
      <w:r w:rsidRPr="00896C34">
        <w:rPr>
          <w:rFonts w:ascii="Arial" w:hAnsi="Arial" w:cs="Arial"/>
          <w:bCs/>
          <w:color w:val="000000" w:themeColor="text1"/>
          <w:sz w:val="20"/>
          <w:szCs w:val="20"/>
        </w:rPr>
        <w:t xml:space="preserve"> TA</w:t>
      </w:r>
      <w:r w:rsidR="009660A9" w:rsidRPr="00896C34">
        <w:rPr>
          <w:rFonts w:ascii="Arial" w:hAnsi="Arial" w:cs="Arial"/>
          <w:bCs/>
          <w:color w:val="000000" w:themeColor="text1"/>
          <w:sz w:val="20"/>
          <w:szCs w:val="20"/>
        </w:rPr>
        <w:tab/>
      </w:r>
      <w:r w:rsidR="009660A9" w:rsidRPr="00896C34">
        <w:rPr>
          <w:rFonts w:ascii="Arial" w:hAnsi="Arial" w:cs="Arial"/>
          <w:bCs/>
          <w:color w:val="000000" w:themeColor="text1"/>
          <w:sz w:val="20"/>
          <w:szCs w:val="20"/>
        </w:rPr>
        <w:tab/>
        <w:t>YKY 3 x 16</w:t>
      </w:r>
      <w:r w:rsidR="006F0E08" w:rsidRPr="00896C34">
        <w:rPr>
          <w:rFonts w:ascii="Arial" w:hAnsi="Arial" w:cs="Arial"/>
          <w:bCs/>
          <w:color w:val="000000" w:themeColor="text1"/>
          <w:sz w:val="20"/>
          <w:szCs w:val="20"/>
        </w:rPr>
        <w:t>mm</w:t>
      </w:r>
      <w:r w:rsidR="006F0E08" w:rsidRPr="00896C34">
        <w:rPr>
          <w:rFonts w:ascii="Arial" w:hAnsi="Arial" w:cs="Arial"/>
          <w:bCs/>
          <w:color w:val="000000" w:themeColor="text1"/>
          <w:sz w:val="20"/>
          <w:szCs w:val="20"/>
          <w:vertAlign w:val="superscript"/>
        </w:rPr>
        <w:t>2</w:t>
      </w:r>
      <w:r w:rsidR="006B64FD">
        <w:rPr>
          <w:rFonts w:ascii="Arial" w:hAnsi="Arial" w:cs="Arial"/>
          <w:bCs/>
          <w:color w:val="000000" w:themeColor="text1"/>
          <w:sz w:val="20"/>
          <w:szCs w:val="20"/>
          <w:vertAlign w:val="superscript"/>
        </w:rPr>
        <w:t xml:space="preserve"> </w:t>
      </w:r>
    </w:p>
    <w:p w:rsidR="006B64FD" w:rsidRPr="00896C34" w:rsidRDefault="006B64FD" w:rsidP="00F62FE8">
      <w:pPr>
        <w:pStyle w:val="Akapitzlist"/>
        <w:numPr>
          <w:ilvl w:val="0"/>
          <w:numId w:val="2"/>
        </w:numPr>
        <w:spacing w:line="360" w:lineRule="auto"/>
        <w:rPr>
          <w:rFonts w:ascii="Arial" w:hAnsi="Arial" w:cs="Arial"/>
          <w:bCs/>
          <w:color w:val="000000" w:themeColor="text1"/>
          <w:sz w:val="20"/>
          <w:szCs w:val="20"/>
        </w:rPr>
      </w:pPr>
      <w:r>
        <w:rPr>
          <w:rFonts w:ascii="Arial" w:hAnsi="Arial" w:cs="Arial"/>
          <w:bCs/>
          <w:color w:val="000000" w:themeColor="text1"/>
          <w:sz w:val="20"/>
          <w:szCs w:val="20"/>
        </w:rPr>
        <w:t xml:space="preserve">RG – TH </w:t>
      </w:r>
      <w:r>
        <w:rPr>
          <w:rFonts w:ascii="Arial" w:hAnsi="Arial" w:cs="Arial"/>
          <w:bCs/>
          <w:color w:val="000000" w:themeColor="text1"/>
          <w:sz w:val="20"/>
          <w:szCs w:val="20"/>
        </w:rPr>
        <w:tab/>
      </w:r>
      <w:r>
        <w:rPr>
          <w:rFonts w:ascii="Arial" w:hAnsi="Arial" w:cs="Arial"/>
          <w:bCs/>
          <w:color w:val="000000" w:themeColor="text1"/>
          <w:sz w:val="20"/>
          <w:szCs w:val="20"/>
        </w:rPr>
        <w:tab/>
        <w:t>YKY 5 x 35 mm</w:t>
      </w:r>
      <w:r>
        <w:rPr>
          <w:rFonts w:ascii="Arial" w:hAnsi="Arial" w:cs="Arial"/>
          <w:bCs/>
          <w:color w:val="000000" w:themeColor="text1"/>
          <w:sz w:val="20"/>
          <w:szCs w:val="20"/>
          <w:vertAlign w:val="superscript"/>
        </w:rPr>
        <w:t>2</w:t>
      </w:r>
    </w:p>
    <w:p w:rsidR="009660A9" w:rsidRPr="00896C34" w:rsidRDefault="009660A9" w:rsidP="009660A9">
      <w:pPr>
        <w:pStyle w:val="Akapitzlist"/>
        <w:numPr>
          <w:ilvl w:val="0"/>
          <w:numId w:val="2"/>
        </w:numPr>
        <w:spacing w:line="360" w:lineRule="auto"/>
        <w:rPr>
          <w:rFonts w:ascii="Arial" w:hAnsi="Arial" w:cs="Arial"/>
          <w:bCs/>
          <w:color w:val="000000" w:themeColor="text1"/>
          <w:sz w:val="20"/>
          <w:szCs w:val="20"/>
        </w:rPr>
      </w:pPr>
      <w:r w:rsidRPr="00896C34">
        <w:rPr>
          <w:rFonts w:ascii="Arial" w:hAnsi="Arial" w:cs="Arial"/>
          <w:bCs/>
          <w:color w:val="000000" w:themeColor="text1"/>
          <w:sz w:val="20"/>
          <w:szCs w:val="20"/>
        </w:rPr>
        <w:t xml:space="preserve">TA – </w:t>
      </w:r>
      <w:proofErr w:type="spellStart"/>
      <w:r w:rsidRPr="00896C34">
        <w:rPr>
          <w:rFonts w:ascii="Arial" w:hAnsi="Arial" w:cs="Arial"/>
          <w:bCs/>
          <w:color w:val="000000" w:themeColor="text1"/>
          <w:sz w:val="20"/>
          <w:szCs w:val="20"/>
        </w:rPr>
        <w:t>RGk</w:t>
      </w:r>
      <w:proofErr w:type="spellEnd"/>
      <w:r w:rsidRPr="00896C34">
        <w:rPr>
          <w:rFonts w:ascii="Arial" w:hAnsi="Arial" w:cs="Arial"/>
          <w:bCs/>
          <w:color w:val="000000" w:themeColor="text1"/>
          <w:sz w:val="20"/>
          <w:szCs w:val="20"/>
        </w:rPr>
        <w:tab/>
      </w:r>
      <w:r w:rsidRPr="00896C34">
        <w:rPr>
          <w:rFonts w:ascii="Arial" w:hAnsi="Arial" w:cs="Arial"/>
          <w:bCs/>
          <w:color w:val="000000" w:themeColor="text1"/>
          <w:sz w:val="20"/>
          <w:szCs w:val="20"/>
        </w:rPr>
        <w:tab/>
        <w:t>YKY 3</w:t>
      </w:r>
      <w:r w:rsidR="004B5509" w:rsidRPr="00896C34">
        <w:rPr>
          <w:rFonts w:ascii="Arial" w:hAnsi="Arial" w:cs="Arial"/>
          <w:bCs/>
          <w:color w:val="000000" w:themeColor="text1"/>
          <w:sz w:val="20"/>
          <w:szCs w:val="20"/>
        </w:rPr>
        <w:t xml:space="preserve"> </w:t>
      </w:r>
      <w:r w:rsidR="006F0E08" w:rsidRPr="00896C34">
        <w:rPr>
          <w:rFonts w:ascii="Arial" w:hAnsi="Arial" w:cs="Arial"/>
          <w:bCs/>
          <w:color w:val="000000" w:themeColor="text1"/>
          <w:sz w:val="20"/>
          <w:szCs w:val="20"/>
        </w:rPr>
        <w:t>x</w:t>
      </w:r>
      <w:r w:rsidR="004B5509" w:rsidRPr="00896C34">
        <w:rPr>
          <w:rFonts w:ascii="Arial" w:hAnsi="Arial" w:cs="Arial"/>
          <w:bCs/>
          <w:color w:val="000000" w:themeColor="text1"/>
          <w:sz w:val="20"/>
          <w:szCs w:val="20"/>
        </w:rPr>
        <w:t xml:space="preserve"> </w:t>
      </w:r>
      <w:r w:rsidRPr="00896C34">
        <w:rPr>
          <w:rFonts w:ascii="Arial" w:hAnsi="Arial" w:cs="Arial"/>
          <w:bCs/>
          <w:color w:val="000000" w:themeColor="text1"/>
          <w:sz w:val="20"/>
          <w:szCs w:val="20"/>
        </w:rPr>
        <w:t xml:space="preserve">6 </w:t>
      </w:r>
      <w:r w:rsidR="00C75345" w:rsidRPr="00896C34">
        <w:rPr>
          <w:rFonts w:ascii="Arial" w:hAnsi="Arial" w:cs="Arial"/>
          <w:bCs/>
          <w:color w:val="000000" w:themeColor="text1"/>
          <w:sz w:val="20"/>
          <w:szCs w:val="20"/>
        </w:rPr>
        <w:t>mm</w:t>
      </w:r>
      <w:r w:rsidR="00C75345" w:rsidRPr="00896C34">
        <w:rPr>
          <w:rFonts w:ascii="Arial" w:hAnsi="Arial" w:cs="Arial"/>
          <w:bCs/>
          <w:color w:val="000000" w:themeColor="text1"/>
          <w:sz w:val="20"/>
          <w:szCs w:val="20"/>
          <w:vertAlign w:val="superscript"/>
        </w:rPr>
        <w:t>2</w:t>
      </w:r>
      <w:r w:rsidRPr="00896C34">
        <w:rPr>
          <w:rFonts w:ascii="Arial" w:hAnsi="Arial" w:cs="Arial"/>
          <w:bCs/>
          <w:color w:val="000000" w:themeColor="text1"/>
          <w:sz w:val="20"/>
          <w:szCs w:val="20"/>
          <w:vertAlign w:val="superscript"/>
        </w:rPr>
        <w:t xml:space="preserve"> </w:t>
      </w:r>
    </w:p>
    <w:p w:rsidR="006F0E08" w:rsidRPr="00896C34" w:rsidRDefault="009660A9" w:rsidP="00F62FE8">
      <w:pPr>
        <w:pStyle w:val="Akapitzlist"/>
        <w:numPr>
          <w:ilvl w:val="0"/>
          <w:numId w:val="2"/>
        </w:numPr>
        <w:spacing w:line="360" w:lineRule="auto"/>
        <w:rPr>
          <w:rFonts w:ascii="Arial" w:hAnsi="Arial" w:cs="Arial"/>
          <w:bCs/>
          <w:color w:val="000000" w:themeColor="text1"/>
          <w:sz w:val="20"/>
          <w:szCs w:val="20"/>
          <w:lang w:val="en-US"/>
        </w:rPr>
      </w:pPr>
      <w:r w:rsidRPr="00896C34">
        <w:rPr>
          <w:rFonts w:ascii="Arial" w:hAnsi="Arial" w:cs="Arial"/>
          <w:bCs/>
          <w:color w:val="000000" w:themeColor="text1"/>
          <w:sz w:val="20"/>
          <w:szCs w:val="20"/>
          <w:lang w:val="en-US"/>
        </w:rPr>
        <w:t>RG – TK</w:t>
      </w:r>
      <w:r w:rsidR="006F0E08" w:rsidRPr="00896C34">
        <w:rPr>
          <w:rFonts w:ascii="Arial" w:hAnsi="Arial" w:cs="Arial"/>
          <w:bCs/>
          <w:color w:val="000000" w:themeColor="text1"/>
          <w:sz w:val="20"/>
          <w:szCs w:val="20"/>
          <w:lang w:val="en-US"/>
        </w:rPr>
        <w:tab/>
      </w:r>
      <w:r w:rsidR="006F0E08" w:rsidRPr="00896C34">
        <w:rPr>
          <w:rFonts w:ascii="Arial" w:hAnsi="Arial" w:cs="Arial"/>
          <w:bCs/>
          <w:color w:val="000000" w:themeColor="text1"/>
          <w:sz w:val="20"/>
          <w:szCs w:val="20"/>
          <w:lang w:val="en-US"/>
        </w:rPr>
        <w:tab/>
        <w:t>YKY 5</w:t>
      </w:r>
      <w:r w:rsidR="004B5509" w:rsidRPr="00896C34">
        <w:rPr>
          <w:rFonts w:ascii="Arial" w:hAnsi="Arial" w:cs="Arial"/>
          <w:bCs/>
          <w:color w:val="000000" w:themeColor="text1"/>
          <w:sz w:val="20"/>
          <w:szCs w:val="20"/>
          <w:lang w:val="en-US"/>
        </w:rPr>
        <w:t xml:space="preserve"> </w:t>
      </w:r>
      <w:r w:rsidR="006F0E08" w:rsidRPr="00896C34">
        <w:rPr>
          <w:rFonts w:ascii="Arial" w:hAnsi="Arial" w:cs="Arial"/>
          <w:bCs/>
          <w:color w:val="000000" w:themeColor="text1"/>
          <w:sz w:val="20"/>
          <w:szCs w:val="20"/>
          <w:lang w:val="en-US"/>
        </w:rPr>
        <w:t>x</w:t>
      </w:r>
      <w:r w:rsidR="004B5509" w:rsidRPr="00896C34">
        <w:rPr>
          <w:rFonts w:ascii="Arial" w:hAnsi="Arial" w:cs="Arial"/>
          <w:bCs/>
          <w:color w:val="000000" w:themeColor="text1"/>
          <w:sz w:val="20"/>
          <w:szCs w:val="20"/>
          <w:lang w:val="en-US"/>
        </w:rPr>
        <w:t xml:space="preserve"> </w:t>
      </w:r>
      <w:r w:rsidR="00D22D5C" w:rsidRPr="00896C34">
        <w:rPr>
          <w:rFonts w:ascii="Arial" w:hAnsi="Arial" w:cs="Arial"/>
          <w:bCs/>
          <w:color w:val="000000" w:themeColor="text1"/>
          <w:sz w:val="20"/>
          <w:szCs w:val="20"/>
          <w:lang w:val="en-US"/>
        </w:rPr>
        <w:t>10</w:t>
      </w:r>
      <w:r w:rsidR="006F0E08" w:rsidRPr="00896C34">
        <w:rPr>
          <w:rFonts w:ascii="Arial" w:hAnsi="Arial" w:cs="Arial"/>
          <w:bCs/>
          <w:color w:val="000000" w:themeColor="text1"/>
          <w:sz w:val="20"/>
          <w:szCs w:val="20"/>
          <w:lang w:val="en-US"/>
        </w:rPr>
        <w:t>mm</w:t>
      </w:r>
      <w:r w:rsidR="006F0E08" w:rsidRPr="00896C34">
        <w:rPr>
          <w:rFonts w:ascii="Arial" w:hAnsi="Arial" w:cs="Arial"/>
          <w:bCs/>
          <w:color w:val="000000" w:themeColor="text1"/>
          <w:sz w:val="20"/>
          <w:szCs w:val="20"/>
          <w:vertAlign w:val="superscript"/>
          <w:lang w:val="en-US"/>
        </w:rPr>
        <w:t>2</w:t>
      </w:r>
    </w:p>
    <w:p w:rsidR="00C75345" w:rsidRPr="00896C34" w:rsidRDefault="00C75345" w:rsidP="00F62FE8">
      <w:pPr>
        <w:spacing w:line="360" w:lineRule="auto"/>
        <w:rPr>
          <w:rFonts w:ascii="Arial" w:hAnsi="Arial" w:cs="Arial"/>
          <w:bCs/>
          <w:color w:val="000000" w:themeColor="text1"/>
          <w:sz w:val="20"/>
          <w:szCs w:val="20"/>
          <w:lang w:val="en-US"/>
        </w:rPr>
      </w:pPr>
    </w:p>
    <w:p w:rsidR="00C75345" w:rsidRPr="00896C34" w:rsidRDefault="00C75345" w:rsidP="00F62FE8">
      <w:pPr>
        <w:spacing w:line="360" w:lineRule="auto"/>
        <w:rPr>
          <w:rFonts w:ascii="Arial" w:hAnsi="Arial" w:cs="Arial"/>
          <w:bCs/>
          <w:color w:val="000000" w:themeColor="text1"/>
          <w:sz w:val="20"/>
          <w:szCs w:val="20"/>
        </w:rPr>
      </w:pPr>
      <w:r w:rsidRPr="00896C34">
        <w:rPr>
          <w:rFonts w:ascii="Arial" w:hAnsi="Arial" w:cs="Arial"/>
          <w:bCs/>
          <w:color w:val="000000" w:themeColor="text1"/>
          <w:sz w:val="20"/>
          <w:szCs w:val="20"/>
        </w:rPr>
        <w:t>Projektowane WLZ-ty należy układać w perforowanych korytach</w:t>
      </w:r>
      <w:r w:rsidR="009660A9" w:rsidRPr="00896C34">
        <w:rPr>
          <w:rFonts w:ascii="Arial" w:hAnsi="Arial" w:cs="Arial"/>
          <w:bCs/>
          <w:color w:val="000000" w:themeColor="text1"/>
          <w:sz w:val="20"/>
          <w:szCs w:val="20"/>
        </w:rPr>
        <w:t xml:space="preserve"> i drabinach</w:t>
      </w:r>
      <w:r w:rsidRPr="00896C34">
        <w:rPr>
          <w:rFonts w:ascii="Arial" w:hAnsi="Arial" w:cs="Arial"/>
          <w:bCs/>
          <w:color w:val="000000" w:themeColor="text1"/>
          <w:sz w:val="20"/>
          <w:szCs w:val="20"/>
        </w:rPr>
        <w:t xml:space="preserve"> kablowych.</w:t>
      </w:r>
    </w:p>
    <w:p w:rsidR="0001256E" w:rsidRPr="00896C34" w:rsidRDefault="0001256E" w:rsidP="00F62FE8">
      <w:pPr>
        <w:spacing w:line="360" w:lineRule="auto"/>
        <w:rPr>
          <w:rFonts w:ascii="Arial" w:hAnsi="Arial" w:cs="Arial"/>
          <w:bCs/>
          <w:color w:val="000000" w:themeColor="text1"/>
          <w:sz w:val="20"/>
          <w:szCs w:val="20"/>
        </w:rPr>
      </w:pPr>
    </w:p>
    <w:p w:rsidR="00657A5E" w:rsidRDefault="00657A5E" w:rsidP="00F62FE8">
      <w:pPr>
        <w:spacing w:line="360" w:lineRule="auto"/>
        <w:rPr>
          <w:rFonts w:ascii="Arial" w:hAnsi="Arial" w:cs="Arial"/>
          <w:bCs/>
          <w:color w:val="000000" w:themeColor="text1"/>
          <w:sz w:val="20"/>
          <w:szCs w:val="20"/>
        </w:rPr>
      </w:pPr>
      <w:r w:rsidRPr="00896C34">
        <w:rPr>
          <w:rFonts w:ascii="Arial" w:hAnsi="Arial" w:cs="Arial"/>
          <w:bCs/>
          <w:color w:val="000000" w:themeColor="text1"/>
          <w:sz w:val="20"/>
          <w:szCs w:val="20"/>
        </w:rPr>
        <w:t>Rozdzielnica główna RG zlok</w:t>
      </w:r>
      <w:r w:rsidR="00896C34" w:rsidRPr="00896C34">
        <w:rPr>
          <w:rFonts w:ascii="Arial" w:hAnsi="Arial" w:cs="Arial"/>
          <w:bCs/>
          <w:color w:val="000000" w:themeColor="text1"/>
          <w:sz w:val="20"/>
          <w:szCs w:val="20"/>
        </w:rPr>
        <w:t>alizowana w pomieszczeniu nr 016</w:t>
      </w:r>
      <w:r w:rsidRPr="00896C34">
        <w:rPr>
          <w:rFonts w:ascii="Arial" w:hAnsi="Arial" w:cs="Arial"/>
          <w:bCs/>
          <w:color w:val="000000" w:themeColor="text1"/>
          <w:sz w:val="20"/>
          <w:szCs w:val="20"/>
        </w:rPr>
        <w:t xml:space="preserve">, zaprojektowana </w:t>
      </w:r>
      <w:proofErr w:type="gramStart"/>
      <w:r w:rsidRPr="00896C34">
        <w:rPr>
          <w:rFonts w:ascii="Arial" w:hAnsi="Arial" w:cs="Arial"/>
          <w:bCs/>
          <w:color w:val="000000" w:themeColor="text1"/>
          <w:sz w:val="20"/>
          <w:szCs w:val="20"/>
        </w:rPr>
        <w:t>została jako</w:t>
      </w:r>
      <w:proofErr w:type="gramEnd"/>
      <w:r w:rsidRPr="00896C34">
        <w:rPr>
          <w:rFonts w:ascii="Arial" w:hAnsi="Arial" w:cs="Arial"/>
          <w:bCs/>
          <w:color w:val="000000" w:themeColor="text1"/>
          <w:sz w:val="20"/>
          <w:szCs w:val="20"/>
        </w:rPr>
        <w:t xml:space="preserve"> wolnostojąca na cokole, stopniu </w:t>
      </w:r>
      <w:r w:rsidR="007909D1" w:rsidRPr="00896C34">
        <w:rPr>
          <w:rFonts w:ascii="Arial" w:hAnsi="Arial" w:cs="Arial"/>
          <w:bCs/>
          <w:color w:val="000000" w:themeColor="text1"/>
          <w:sz w:val="20"/>
          <w:szCs w:val="20"/>
        </w:rPr>
        <w:t>ochrony IP30, klasie izolacji I. W rozdzielnicy</w:t>
      </w:r>
      <w:r w:rsidRPr="00896C34">
        <w:rPr>
          <w:rFonts w:ascii="Arial" w:hAnsi="Arial" w:cs="Arial"/>
          <w:bCs/>
          <w:color w:val="000000" w:themeColor="text1"/>
          <w:sz w:val="20"/>
          <w:szCs w:val="20"/>
        </w:rPr>
        <w:t xml:space="preserve"> zaprojektowano układ pomiaru półpośredniego, zabezpieczenia do rozdzielnic obiektowych, gniazd wtyczkowych, oświetlenia, instalacji wentylacji i klimatyzacji. </w:t>
      </w:r>
      <w:r w:rsidRPr="004F4515">
        <w:rPr>
          <w:rFonts w:ascii="Arial" w:hAnsi="Arial" w:cs="Arial"/>
          <w:bCs/>
          <w:color w:val="000000" w:themeColor="text1"/>
          <w:sz w:val="20"/>
          <w:szCs w:val="20"/>
        </w:rPr>
        <w:t>Wymiary rozdzielnicy RG to 1200 mm szerokości, 2060 wysokości oraz 300 mm głębokości.</w:t>
      </w:r>
    </w:p>
    <w:p w:rsidR="004F4515" w:rsidRDefault="004F4515" w:rsidP="00F62FE8">
      <w:pPr>
        <w:spacing w:line="360" w:lineRule="auto"/>
        <w:rPr>
          <w:rFonts w:ascii="Arial" w:hAnsi="Arial" w:cs="Arial"/>
          <w:bCs/>
          <w:color w:val="000000" w:themeColor="text1"/>
          <w:sz w:val="20"/>
          <w:szCs w:val="20"/>
        </w:rPr>
      </w:pPr>
      <w:r>
        <w:rPr>
          <w:rFonts w:ascii="Arial" w:hAnsi="Arial" w:cs="Arial"/>
          <w:bCs/>
          <w:color w:val="000000" w:themeColor="text1"/>
          <w:sz w:val="20"/>
          <w:szCs w:val="20"/>
        </w:rPr>
        <w:t>Rozdzielnica TH – 600 mm szerokości, 2160 wysokości oraz 300 mm głębokości</w:t>
      </w:r>
    </w:p>
    <w:p w:rsidR="004F4515" w:rsidRDefault="004F4515" w:rsidP="004F4515">
      <w:pPr>
        <w:spacing w:line="360" w:lineRule="auto"/>
        <w:rPr>
          <w:rFonts w:ascii="Arial" w:hAnsi="Arial" w:cs="Arial"/>
          <w:bCs/>
          <w:color w:val="000000" w:themeColor="text1"/>
          <w:sz w:val="20"/>
          <w:szCs w:val="20"/>
        </w:rPr>
      </w:pPr>
      <w:r>
        <w:rPr>
          <w:rFonts w:ascii="Arial" w:hAnsi="Arial" w:cs="Arial"/>
          <w:bCs/>
          <w:color w:val="000000" w:themeColor="text1"/>
          <w:sz w:val="20"/>
          <w:szCs w:val="20"/>
        </w:rPr>
        <w:t>Rozdzielnica TA – 310 mm szerokości, 436 wysokości oraz 145 mm głębokości</w:t>
      </w:r>
    </w:p>
    <w:p w:rsidR="004F4515" w:rsidRDefault="004F4515" w:rsidP="004F4515">
      <w:pPr>
        <w:spacing w:line="360" w:lineRule="auto"/>
        <w:rPr>
          <w:rFonts w:ascii="Arial" w:hAnsi="Arial" w:cs="Arial"/>
          <w:bCs/>
          <w:color w:val="000000" w:themeColor="text1"/>
          <w:sz w:val="20"/>
          <w:szCs w:val="20"/>
        </w:rPr>
      </w:pPr>
      <w:r>
        <w:rPr>
          <w:rFonts w:ascii="Arial" w:hAnsi="Arial" w:cs="Arial"/>
          <w:bCs/>
          <w:color w:val="000000" w:themeColor="text1"/>
          <w:sz w:val="20"/>
          <w:szCs w:val="20"/>
        </w:rPr>
        <w:t xml:space="preserve">Rozdzielnica </w:t>
      </w:r>
      <w:proofErr w:type="spellStart"/>
      <w:r>
        <w:rPr>
          <w:rFonts w:ascii="Arial" w:hAnsi="Arial" w:cs="Arial"/>
          <w:bCs/>
          <w:color w:val="000000" w:themeColor="text1"/>
          <w:sz w:val="20"/>
          <w:szCs w:val="20"/>
        </w:rPr>
        <w:t>TGk</w:t>
      </w:r>
      <w:proofErr w:type="spellEnd"/>
      <w:r>
        <w:rPr>
          <w:rFonts w:ascii="Arial" w:hAnsi="Arial" w:cs="Arial"/>
          <w:bCs/>
          <w:color w:val="000000" w:themeColor="text1"/>
          <w:sz w:val="20"/>
          <w:szCs w:val="20"/>
        </w:rPr>
        <w:t xml:space="preserve"> – 416 mm szerokości, 436 wysokości oraz 145 mm głębokości</w:t>
      </w:r>
    </w:p>
    <w:p w:rsidR="004F4515" w:rsidRPr="004F4515" w:rsidRDefault="004F4515" w:rsidP="004F4515">
      <w:pPr>
        <w:spacing w:line="360" w:lineRule="auto"/>
        <w:rPr>
          <w:rFonts w:ascii="Arial" w:hAnsi="Arial" w:cs="Arial"/>
          <w:bCs/>
          <w:color w:val="FF0000"/>
          <w:sz w:val="20"/>
          <w:szCs w:val="20"/>
        </w:rPr>
      </w:pPr>
      <w:r>
        <w:rPr>
          <w:rFonts w:ascii="Arial" w:hAnsi="Arial" w:cs="Arial"/>
          <w:bCs/>
          <w:color w:val="000000" w:themeColor="text1"/>
          <w:sz w:val="20"/>
          <w:szCs w:val="20"/>
        </w:rPr>
        <w:t>Rozdzielnica TK – 600 mm szerokości, 1600 wysokości oraz 145 mm głębokości</w:t>
      </w:r>
    </w:p>
    <w:p w:rsidR="0001256E" w:rsidRPr="004F4515" w:rsidRDefault="00014D77" w:rsidP="00F62FE8">
      <w:pPr>
        <w:spacing w:line="360" w:lineRule="auto"/>
        <w:rPr>
          <w:rFonts w:ascii="Arial" w:hAnsi="Arial" w:cs="Arial"/>
          <w:bCs/>
          <w:color w:val="000000" w:themeColor="text1"/>
          <w:sz w:val="20"/>
          <w:szCs w:val="20"/>
        </w:rPr>
      </w:pPr>
      <w:r w:rsidRPr="004F4515">
        <w:rPr>
          <w:rFonts w:ascii="Arial" w:hAnsi="Arial" w:cs="Arial"/>
          <w:bCs/>
          <w:color w:val="000000" w:themeColor="text1"/>
          <w:sz w:val="20"/>
          <w:szCs w:val="20"/>
        </w:rPr>
        <w:t>Stopień ochrony rozdzie</w:t>
      </w:r>
      <w:r w:rsidR="00B37A31" w:rsidRPr="004F4515">
        <w:rPr>
          <w:rFonts w:ascii="Arial" w:hAnsi="Arial" w:cs="Arial"/>
          <w:bCs/>
          <w:color w:val="000000" w:themeColor="text1"/>
          <w:sz w:val="20"/>
          <w:szCs w:val="20"/>
        </w:rPr>
        <w:t xml:space="preserve">lnic to </w:t>
      </w:r>
      <w:r w:rsidR="004F4515" w:rsidRPr="004F4515">
        <w:rPr>
          <w:rFonts w:ascii="Arial" w:hAnsi="Arial" w:cs="Arial"/>
          <w:bCs/>
          <w:color w:val="000000" w:themeColor="text1"/>
          <w:sz w:val="20"/>
          <w:szCs w:val="20"/>
        </w:rPr>
        <w:t xml:space="preserve">RG, TH i TK to </w:t>
      </w:r>
      <w:r w:rsidR="00B37A31" w:rsidRPr="004F4515">
        <w:rPr>
          <w:rFonts w:ascii="Arial" w:hAnsi="Arial" w:cs="Arial"/>
          <w:bCs/>
          <w:color w:val="000000" w:themeColor="text1"/>
          <w:sz w:val="20"/>
          <w:szCs w:val="20"/>
        </w:rPr>
        <w:t>IP30</w:t>
      </w:r>
      <w:r w:rsidR="004F4515" w:rsidRPr="004F4515">
        <w:rPr>
          <w:rFonts w:ascii="Arial" w:hAnsi="Arial" w:cs="Arial"/>
          <w:bCs/>
          <w:color w:val="000000" w:themeColor="text1"/>
          <w:sz w:val="20"/>
          <w:szCs w:val="20"/>
        </w:rPr>
        <w:t xml:space="preserve">, a rozdzielnic TA i </w:t>
      </w:r>
      <w:proofErr w:type="spellStart"/>
      <w:r w:rsidR="004F4515" w:rsidRPr="004F4515">
        <w:rPr>
          <w:rFonts w:ascii="Arial" w:hAnsi="Arial" w:cs="Arial"/>
          <w:bCs/>
          <w:color w:val="000000" w:themeColor="text1"/>
          <w:sz w:val="20"/>
          <w:szCs w:val="20"/>
        </w:rPr>
        <w:t>TGk</w:t>
      </w:r>
      <w:proofErr w:type="spellEnd"/>
      <w:r w:rsidR="004F4515" w:rsidRPr="004F4515">
        <w:rPr>
          <w:rFonts w:ascii="Arial" w:hAnsi="Arial" w:cs="Arial"/>
          <w:bCs/>
          <w:color w:val="000000" w:themeColor="text1"/>
          <w:sz w:val="20"/>
          <w:szCs w:val="20"/>
        </w:rPr>
        <w:t xml:space="preserve"> to </w:t>
      </w:r>
      <w:proofErr w:type="gramStart"/>
      <w:r w:rsidR="004F4515" w:rsidRPr="004F4515">
        <w:rPr>
          <w:rFonts w:ascii="Arial" w:hAnsi="Arial" w:cs="Arial"/>
          <w:bCs/>
          <w:color w:val="000000" w:themeColor="text1"/>
          <w:sz w:val="20"/>
          <w:szCs w:val="20"/>
        </w:rPr>
        <w:t xml:space="preserve">IP65 </w:t>
      </w:r>
      <w:r w:rsidR="00B37A31" w:rsidRPr="004F4515">
        <w:rPr>
          <w:rFonts w:ascii="Arial" w:hAnsi="Arial" w:cs="Arial"/>
          <w:bCs/>
          <w:color w:val="000000" w:themeColor="text1"/>
          <w:sz w:val="20"/>
          <w:szCs w:val="20"/>
        </w:rPr>
        <w:t>.</w:t>
      </w:r>
      <w:proofErr w:type="gramEnd"/>
    </w:p>
    <w:p w:rsidR="00C75345" w:rsidRPr="009660A9" w:rsidRDefault="00C75345" w:rsidP="00137694">
      <w:pPr>
        <w:pStyle w:val="Nagwek1"/>
      </w:pPr>
    </w:p>
    <w:p w:rsidR="00C75345" w:rsidRPr="00CB718E" w:rsidRDefault="0050668E" w:rsidP="00137694">
      <w:pPr>
        <w:pStyle w:val="Nagwek1"/>
      </w:pPr>
      <w:bookmarkStart w:id="12" w:name="_Toc37264620"/>
      <w:r w:rsidRPr="00CB718E">
        <w:t>6. PRZECIWPOŻAROWY WYŁĄCZNIK PRĄDU</w:t>
      </w:r>
      <w:bookmarkEnd w:id="12"/>
    </w:p>
    <w:p w:rsidR="00C75345" w:rsidRPr="00CB718E" w:rsidRDefault="00C75345" w:rsidP="00F62FE8">
      <w:pPr>
        <w:spacing w:line="360" w:lineRule="auto"/>
        <w:rPr>
          <w:rFonts w:ascii="Arial" w:hAnsi="Arial" w:cs="Arial"/>
          <w:color w:val="000000" w:themeColor="text1"/>
          <w:sz w:val="20"/>
          <w:szCs w:val="20"/>
        </w:rPr>
      </w:pPr>
      <w:r w:rsidRPr="00CB718E">
        <w:rPr>
          <w:rFonts w:ascii="Arial" w:hAnsi="Arial" w:cs="Arial"/>
          <w:color w:val="000000" w:themeColor="text1"/>
          <w:sz w:val="20"/>
          <w:szCs w:val="20"/>
        </w:rPr>
        <w:t>W celu umożliwienia wyłączeni</w:t>
      </w:r>
      <w:r w:rsidR="008C5428" w:rsidRPr="00CB718E">
        <w:rPr>
          <w:rFonts w:ascii="Arial" w:hAnsi="Arial" w:cs="Arial"/>
          <w:color w:val="000000" w:themeColor="text1"/>
          <w:sz w:val="20"/>
          <w:szCs w:val="20"/>
        </w:rPr>
        <w:t>a zasilania, zaprojektowano przeciwpożarowy</w:t>
      </w:r>
      <w:r w:rsidRPr="00CB718E">
        <w:rPr>
          <w:rFonts w:ascii="Arial" w:hAnsi="Arial" w:cs="Arial"/>
          <w:color w:val="000000" w:themeColor="text1"/>
          <w:sz w:val="20"/>
          <w:szCs w:val="20"/>
        </w:rPr>
        <w:t xml:space="preserve"> wył</w:t>
      </w:r>
      <w:r w:rsidR="008C5428" w:rsidRPr="00CB718E">
        <w:rPr>
          <w:rFonts w:ascii="Arial" w:hAnsi="Arial" w:cs="Arial"/>
          <w:color w:val="000000" w:themeColor="text1"/>
          <w:sz w:val="20"/>
          <w:szCs w:val="20"/>
        </w:rPr>
        <w:t xml:space="preserve">ączniki prądu </w:t>
      </w:r>
      <w:r w:rsidRPr="00CB718E">
        <w:rPr>
          <w:rFonts w:ascii="Arial" w:hAnsi="Arial" w:cs="Arial"/>
          <w:color w:val="000000" w:themeColor="text1"/>
          <w:sz w:val="20"/>
          <w:szCs w:val="20"/>
        </w:rPr>
        <w:t>typu DPX</w:t>
      </w:r>
      <w:r w:rsidR="00804818" w:rsidRPr="00CB718E">
        <w:rPr>
          <w:rFonts w:ascii="Arial" w:hAnsi="Arial" w:cs="Arial"/>
          <w:color w:val="000000" w:themeColor="text1"/>
          <w:sz w:val="20"/>
          <w:szCs w:val="20"/>
        </w:rPr>
        <w:t>630</w:t>
      </w:r>
      <w:r w:rsidR="003E52F4">
        <w:rPr>
          <w:rFonts w:ascii="Arial" w:hAnsi="Arial" w:cs="Arial"/>
          <w:color w:val="000000" w:themeColor="text1"/>
          <w:sz w:val="20"/>
          <w:szCs w:val="20"/>
        </w:rPr>
        <w:t> 400A</w:t>
      </w:r>
      <w:r w:rsidR="00B37A31" w:rsidRPr="00CB718E">
        <w:rPr>
          <w:rFonts w:ascii="Arial" w:hAnsi="Arial" w:cs="Arial"/>
          <w:color w:val="000000" w:themeColor="text1"/>
          <w:sz w:val="20"/>
          <w:szCs w:val="20"/>
        </w:rPr>
        <w:t xml:space="preserve"> wyposażony w cewkę napięciową. Wyłącznik</w:t>
      </w:r>
      <w:r w:rsidRPr="00CB718E">
        <w:rPr>
          <w:rFonts w:ascii="Arial" w:hAnsi="Arial" w:cs="Arial"/>
          <w:color w:val="000000" w:themeColor="text1"/>
          <w:sz w:val="20"/>
          <w:szCs w:val="20"/>
        </w:rPr>
        <w:t xml:space="preserve"> podłączyć zgodnie ze schemat</w:t>
      </w:r>
      <w:r w:rsidR="008C5428" w:rsidRPr="00CB718E">
        <w:rPr>
          <w:rFonts w:ascii="Arial" w:hAnsi="Arial" w:cs="Arial"/>
          <w:color w:val="000000" w:themeColor="text1"/>
          <w:sz w:val="20"/>
          <w:szCs w:val="20"/>
        </w:rPr>
        <w:t>em. Sterowanie przeciwpożarowym</w:t>
      </w:r>
      <w:r w:rsidRPr="00CB718E">
        <w:rPr>
          <w:rFonts w:ascii="Arial" w:hAnsi="Arial" w:cs="Arial"/>
          <w:color w:val="000000" w:themeColor="text1"/>
          <w:sz w:val="20"/>
          <w:szCs w:val="20"/>
        </w:rPr>
        <w:t xml:space="preserve"> </w:t>
      </w:r>
      <w:r w:rsidR="008C5428" w:rsidRPr="00CB718E">
        <w:rPr>
          <w:rFonts w:ascii="Arial" w:hAnsi="Arial" w:cs="Arial"/>
          <w:color w:val="000000" w:themeColor="text1"/>
          <w:sz w:val="20"/>
          <w:szCs w:val="20"/>
        </w:rPr>
        <w:t>wyłącznikiem</w:t>
      </w:r>
      <w:r w:rsidRPr="00CB718E">
        <w:rPr>
          <w:rFonts w:ascii="Arial" w:hAnsi="Arial" w:cs="Arial"/>
          <w:color w:val="000000" w:themeColor="text1"/>
          <w:sz w:val="20"/>
          <w:szCs w:val="20"/>
        </w:rPr>
        <w:t xml:space="preserve"> prądu odbywać się będzie za </w:t>
      </w:r>
      <w:proofErr w:type="gramStart"/>
      <w:r w:rsidRPr="00CB718E">
        <w:rPr>
          <w:rFonts w:ascii="Arial" w:hAnsi="Arial" w:cs="Arial"/>
          <w:color w:val="000000" w:themeColor="text1"/>
          <w:sz w:val="20"/>
          <w:szCs w:val="20"/>
        </w:rPr>
        <w:t>pośrednictwem</w:t>
      </w:r>
      <w:r w:rsidR="003E52F4">
        <w:rPr>
          <w:rFonts w:ascii="Arial" w:hAnsi="Arial" w:cs="Arial"/>
          <w:color w:val="000000" w:themeColor="text1"/>
          <w:sz w:val="20"/>
          <w:szCs w:val="20"/>
        </w:rPr>
        <w:t xml:space="preserve"> 4 </w:t>
      </w:r>
      <w:r w:rsidRPr="00CB718E">
        <w:rPr>
          <w:rFonts w:ascii="Arial" w:hAnsi="Arial" w:cs="Arial"/>
          <w:color w:val="000000" w:themeColor="text1"/>
          <w:sz w:val="20"/>
          <w:szCs w:val="20"/>
        </w:rPr>
        <w:t xml:space="preserve"> przycisków</w:t>
      </w:r>
      <w:proofErr w:type="gramEnd"/>
      <w:r w:rsidRPr="00CB718E">
        <w:rPr>
          <w:rFonts w:ascii="Arial" w:hAnsi="Arial" w:cs="Arial"/>
          <w:color w:val="000000" w:themeColor="text1"/>
          <w:sz w:val="20"/>
          <w:szCs w:val="20"/>
        </w:rPr>
        <w:t xml:space="preserve"> </w:t>
      </w:r>
      <w:r w:rsidR="00A50DDF" w:rsidRPr="00CB718E">
        <w:rPr>
          <w:rFonts w:ascii="Arial" w:hAnsi="Arial" w:cs="Arial"/>
          <w:color w:val="000000" w:themeColor="text1"/>
          <w:sz w:val="20"/>
          <w:szCs w:val="20"/>
        </w:rPr>
        <w:t xml:space="preserve">PPOŻ </w:t>
      </w:r>
      <w:r w:rsidRPr="00CB718E">
        <w:rPr>
          <w:rFonts w:ascii="Arial" w:hAnsi="Arial" w:cs="Arial"/>
          <w:color w:val="000000" w:themeColor="text1"/>
          <w:sz w:val="20"/>
          <w:szCs w:val="20"/>
        </w:rPr>
        <w:t>(wyposażonych w styki NO) zainstalowanych przy głównych wejściach do budynku.</w:t>
      </w:r>
    </w:p>
    <w:p w:rsidR="00B37A31" w:rsidRPr="009660A9" w:rsidRDefault="00B37A31" w:rsidP="00F62FE8">
      <w:pPr>
        <w:spacing w:line="360" w:lineRule="auto"/>
        <w:rPr>
          <w:rFonts w:ascii="Arial" w:hAnsi="Arial" w:cs="Arial"/>
          <w:color w:val="FF0000"/>
          <w:sz w:val="20"/>
          <w:szCs w:val="20"/>
        </w:rPr>
      </w:pPr>
    </w:p>
    <w:p w:rsidR="00C75345" w:rsidRPr="00CB718E" w:rsidRDefault="0050668E" w:rsidP="00137694">
      <w:pPr>
        <w:pStyle w:val="Nagwek1"/>
        <w:rPr>
          <w:rStyle w:val="Nagwek1Znak"/>
        </w:rPr>
      </w:pPr>
      <w:bookmarkStart w:id="13" w:name="_Toc37264621"/>
      <w:r w:rsidRPr="00CB718E">
        <w:t>7. INSTALACJA OŚWIETLENIA PODSTAWOWEGO</w:t>
      </w:r>
      <w:bookmarkEnd w:id="13"/>
    </w:p>
    <w:p w:rsidR="00C75345" w:rsidRPr="00CB718E" w:rsidRDefault="00C75345" w:rsidP="00F62FE8">
      <w:pPr>
        <w:spacing w:line="360" w:lineRule="auto"/>
        <w:jc w:val="both"/>
        <w:rPr>
          <w:rFonts w:ascii="Arial" w:hAnsi="Arial" w:cs="Arial"/>
          <w:color w:val="000000" w:themeColor="text1"/>
          <w:sz w:val="20"/>
          <w:szCs w:val="20"/>
        </w:rPr>
      </w:pPr>
      <w:r w:rsidRPr="00CB718E">
        <w:rPr>
          <w:rFonts w:ascii="Arial" w:hAnsi="Arial" w:cs="Arial"/>
          <w:color w:val="000000" w:themeColor="text1"/>
          <w:sz w:val="20"/>
          <w:szCs w:val="20"/>
        </w:rPr>
        <w:t xml:space="preserve">Instalację oświetlenia podstawowego zaprojektowano zgodnie z normą PN-EN 12464-1. Do oświetlenia pomieszczeń i korytarzy zaprojektowane zostały oprawy ze źródeł światła typu LED Oprawy instalować </w:t>
      </w:r>
      <w:proofErr w:type="spellStart"/>
      <w:r w:rsidRPr="00CB718E">
        <w:rPr>
          <w:rFonts w:ascii="Arial" w:hAnsi="Arial" w:cs="Arial"/>
          <w:color w:val="000000" w:themeColor="text1"/>
          <w:sz w:val="20"/>
          <w:szCs w:val="20"/>
        </w:rPr>
        <w:t>nastropowo</w:t>
      </w:r>
      <w:proofErr w:type="spellEnd"/>
      <w:r w:rsidRPr="00CB718E">
        <w:rPr>
          <w:rFonts w:ascii="Arial" w:hAnsi="Arial" w:cs="Arial"/>
          <w:color w:val="000000" w:themeColor="text1"/>
          <w:sz w:val="20"/>
          <w:szCs w:val="20"/>
        </w:rPr>
        <w:t xml:space="preserve">, a w pomieszczeniach z sufitem podwieszanym, w stropie podwieszanym. </w:t>
      </w:r>
    </w:p>
    <w:p w:rsidR="00C75345" w:rsidRPr="00CB718E" w:rsidRDefault="00C75345" w:rsidP="00F62FE8">
      <w:pPr>
        <w:spacing w:line="360" w:lineRule="auto"/>
        <w:jc w:val="both"/>
        <w:rPr>
          <w:rFonts w:ascii="Arial" w:hAnsi="Arial" w:cs="Arial"/>
          <w:color w:val="000000" w:themeColor="text1"/>
          <w:sz w:val="20"/>
          <w:szCs w:val="20"/>
        </w:rPr>
      </w:pPr>
      <w:r w:rsidRPr="00CB718E">
        <w:rPr>
          <w:rFonts w:ascii="Arial" w:hAnsi="Arial" w:cs="Arial"/>
          <w:color w:val="000000" w:themeColor="text1"/>
          <w:sz w:val="20"/>
          <w:szCs w:val="20"/>
        </w:rPr>
        <w:t xml:space="preserve">Załączanie oświetlenia realizowane będzie za pomocą łączników 1-bieg, świecznikowych, schodowych i </w:t>
      </w:r>
      <w:proofErr w:type="spellStart"/>
      <w:r w:rsidRPr="00CB718E">
        <w:rPr>
          <w:rFonts w:ascii="Arial" w:hAnsi="Arial" w:cs="Arial"/>
          <w:color w:val="000000" w:themeColor="text1"/>
          <w:sz w:val="20"/>
          <w:szCs w:val="20"/>
        </w:rPr>
        <w:t>bistabilnych</w:t>
      </w:r>
      <w:proofErr w:type="spellEnd"/>
      <w:r w:rsidRPr="00CB718E">
        <w:rPr>
          <w:rFonts w:ascii="Arial" w:hAnsi="Arial" w:cs="Arial"/>
          <w:color w:val="000000" w:themeColor="text1"/>
          <w:sz w:val="20"/>
          <w:szCs w:val="20"/>
        </w:rPr>
        <w:t xml:space="preserve"> o stopniu ochrony IP20. W szatniach, pomieszczen</w:t>
      </w:r>
      <w:r w:rsidR="00014D77" w:rsidRPr="00CB718E">
        <w:rPr>
          <w:rFonts w:ascii="Arial" w:hAnsi="Arial" w:cs="Arial"/>
          <w:color w:val="000000" w:themeColor="text1"/>
          <w:sz w:val="20"/>
          <w:szCs w:val="20"/>
        </w:rPr>
        <w:t>iach technicznych,</w:t>
      </w:r>
      <w:r w:rsidRPr="00CB718E">
        <w:rPr>
          <w:rFonts w:ascii="Arial" w:hAnsi="Arial" w:cs="Arial"/>
          <w:color w:val="000000" w:themeColor="text1"/>
          <w:sz w:val="20"/>
          <w:szCs w:val="20"/>
        </w:rPr>
        <w:t xml:space="preserve"> węzłach sanitarnych</w:t>
      </w:r>
      <w:r w:rsidR="00014D77" w:rsidRPr="00CB718E">
        <w:rPr>
          <w:rFonts w:ascii="Arial" w:hAnsi="Arial" w:cs="Arial"/>
          <w:color w:val="000000" w:themeColor="text1"/>
          <w:sz w:val="20"/>
          <w:szCs w:val="20"/>
        </w:rPr>
        <w:t xml:space="preserve"> i wyposażeniu pojazdów</w:t>
      </w:r>
      <w:r w:rsidRPr="00CB718E">
        <w:rPr>
          <w:rFonts w:ascii="Arial" w:hAnsi="Arial" w:cs="Arial"/>
          <w:color w:val="000000" w:themeColor="text1"/>
          <w:sz w:val="20"/>
          <w:szCs w:val="20"/>
        </w:rPr>
        <w:t xml:space="preserve"> załączanie oświetlenia wykonać łącznikami o stopniu ochrony IP44.</w:t>
      </w:r>
      <w:r w:rsidR="003F3CDD">
        <w:rPr>
          <w:rFonts w:ascii="Arial" w:hAnsi="Arial" w:cs="Arial"/>
          <w:color w:val="000000" w:themeColor="text1"/>
          <w:sz w:val="20"/>
          <w:szCs w:val="20"/>
        </w:rPr>
        <w:t xml:space="preserve"> </w:t>
      </w:r>
    </w:p>
    <w:p w:rsidR="00C75345" w:rsidRPr="00CB718E" w:rsidRDefault="00C75345" w:rsidP="00F62FE8">
      <w:pPr>
        <w:spacing w:line="360" w:lineRule="auto"/>
        <w:jc w:val="both"/>
        <w:rPr>
          <w:rFonts w:ascii="Arial" w:hAnsi="Arial" w:cs="Arial"/>
          <w:color w:val="000000" w:themeColor="text1"/>
          <w:sz w:val="20"/>
          <w:szCs w:val="20"/>
        </w:rPr>
      </w:pPr>
      <w:r w:rsidRPr="00CB718E">
        <w:rPr>
          <w:rFonts w:ascii="Arial" w:hAnsi="Arial" w:cs="Arial"/>
          <w:color w:val="000000" w:themeColor="text1"/>
          <w:sz w:val="20"/>
          <w:szCs w:val="20"/>
        </w:rPr>
        <w:t>Główne ciągi zasilające instalacji należy układać w korytach kablowych. W pomieszczeniach wy</w:t>
      </w:r>
      <w:r w:rsidR="007909D1" w:rsidRPr="00CB718E">
        <w:rPr>
          <w:rFonts w:ascii="Arial" w:hAnsi="Arial" w:cs="Arial"/>
          <w:color w:val="000000" w:themeColor="text1"/>
          <w:sz w:val="20"/>
          <w:szCs w:val="20"/>
        </w:rPr>
        <w:t>posażonych w sufit podwieszany, p</w:t>
      </w:r>
      <w:r w:rsidRPr="00CB718E">
        <w:rPr>
          <w:rFonts w:ascii="Arial" w:hAnsi="Arial" w:cs="Arial"/>
          <w:color w:val="000000" w:themeColor="text1"/>
          <w:sz w:val="20"/>
          <w:szCs w:val="20"/>
        </w:rPr>
        <w:t>odejścia do opraw wykonać w rurkach giętkich 20mm układanych na sufitach właściwych. Oświetlenie należy wykonać przewodami YDY 3-5x1,5</w:t>
      </w:r>
      <w:proofErr w:type="gramStart"/>
      <w:r w:rsidRPr="00CB718E">
        <w:rPr>
          <w:rFonts w:ascii="Arial" w:hAnsi="Arial" w:cs="Arial"/>
          <w:color w:val="000000" w:themeColor="text1"/>
          <w:sz w:val="20"/>
          <w:szCs w:val="20"/>
        </w:rPr>
        <w:t>mm</w:t>
      </w:r>
      <w:r w:rsidRPr="00CB718E">
        <w:rPr>
          <w:rFonts w:ascii="Arial" w:hAnsi="Arial" w:cs="Arial"/>
          <w:color w:val="000000" w:themeColor="text1"/>
          <w:sz w:val="20"/>
          <w:szCs w:val="20"/>
          <w:vertAlign w:val="superscript"/>
        </w:rPr>
        <w:t xml:space="preserve">2 </w:t>
      </w:r>
      <w:r w:rsidRPr="00CB718E">
        <w:rPr>
          <w:rFonts w:ascii="Arial" w:hAnsi="Arial" w:cs="Arial"/>
          <w:color w:val="000000" w:themeColor="text1"/>
          <w:sz w:val="20"/>
          <w:szCs w:val="20"/>
        </w:rPr>
        <w:t>.</w:t>
      </w:r>
      <w:proofErr w:type="gramEnd"/>
    </w:p>
    <w:p w:rsidR="00C75345" w:rsidRPr="00CB718E" w:rsidRDefault="00C75345" w:rsidP="00F62FE8">
      <w:pPr>
        <w:spacing w:line="360" w:lineRule="auto"/>
        <w:jc w:val="both"/>
        <w:rPr>
          <w:rFonts w:ascii="Arial" w:hAnsi="Arial" w:cs="Arial"/>
          <w:color w:val="000000" w:themeColor="text1"/>
          <w:sz w:val="20"/>
          <w:szCs w:val="20"/>
        </w:rPr>
      </w:pPr>
      <w:r w:rsidRPr="00CB718E">
        <w:rPr>
          <w:rFonts w:ascii="Arial" w:hAnsi="Arial" w:cs="Arial"/>
          <w:color w:val="000000" w:themeColor="text1"/>
          <w:sz w:val="20"/>
          <w:szCs w:val="20"/>
        </w:rPr>
        <w:lastRenderedPageBreak/>
        <w:t>W kotłowni obwody instalacji oświetleniowej wykonać przewodami YDY 2…5x1,5mm</w:t>
      </w:r>
      <w:r w:rsidRPr="00CB718E">
        <w:rPr>
          <w:rFonts w:ascii="Arial" w:hAnsi="Arial" w:cs="Arial"/>
          <w:color w:val="000000" w:themeColor="text1"/>
          <w:sz w:val="20"/>
          <w:szCs w:val="20"/>
          <w:vertAlign w:val="superscript"/>
        </w:rPr>
        <w:t xml:space="preserve">2 </w:t>
      </w:r>
      <w:r w:rsidRPr="00CB718E">
        <w:rPr>
          <w:rFonts w:ascii="Arial" w:hAnsi="Arial" w:cs="Arial"/>
          <w:color w:val="000000" w:themeColor="text1"/>
          <w:sz w:val="20"/>
          <w:szCs w:val="20"/>
        </w:rPr>
        <w:t xml:space="preserve">i przyłączyć w rozdzielnicy TK. Przewody układać </w:t>
      </w:r>
      <w:r w:rsidR="00014D77" w:rsidRPr="00CB718E">
        <w:rPr>
          <w:rFonts w:ascii="Arial" w:hAnsi="Arial" w:cs="Arial"/>
          <w:color w:val="000000" w:themeColor="text1"/>
          <w:sz w:val="20"/>
          <w:szCs w:val="20"/>
        </w:rPr>
        <w:t>w rurkach giętkich 20mm układanych podobnie jak w pomieszczeniach z sufitami podwieszanymi</w:t>
      </w:r>
      <w:r w:rsidR="007909D1" w:rsidRPr="00CB718E">
        <w:rPr>
          <w:rFonts w:ascii="Arial" w:hAnsi="Arial" w:cs="Arial"/>
          <w:color w:val="000000" w:themeColor="text1"/>
          <w:sz w:val="20"/>
          <w:szCs w:val="20"/>
        </w:rPr>
        <w:t>. W kotłowni przewody układać w korytach, a podejścia w rurkach giętkich 20 mm.</w:t>
      </w:r>
    </w:p>
    <w:p w:rsidR="00C75345" w:rsidRPr="009678AD" w:rsidRDefault="00C75345" w:rsidP="00F62FE8">
      <w:pPr>
        <w:spacing w:line="360" w:lineRule="auto"/>
        <w:jc w:val="both"/>
        <w:rPr>
          <w:rFonts w:ascii="Arial" w:hAnsi="Arial" w:cs="Arial"/>
          <w:b/>
          <w:color w:val="000000" w:themeColor="text1"/>
          <w:sz w:val="20"/>
          <w:szCs w:val="20"/>
        </w:rPr>
      </w:pPr>
      <w:r w:rsidRPr="009678AD">
        <w:rPr>
          <w:rFonts w:ascii="Arial" w:hAnsi="Arial" w:cs="Arial"/>
          <w:b/>
          <w:color w:val="000000" w:themeColor="text1"/>
          <w:sz w:val="20"/>
          <w:szCs w:val="20"/>
        </w:rPr>
        <w:t>Zestawienie opraw oświetleniowych podstawowego</w:t>
      </w:r>
    </w:p>
    <w:tbl>
      <w:tblPr>
        <w:tblW w:w="8058" w:type="dxa"/>
        <w:tblInd w:w="55" w:type="dxa"/>
        <w:tblCellMar>
          <w:left w:w="70" w:type="dxa"/>
          <w:right w:w="70" w:type="dxa"/>
        </w:tblCellMar>
        <w:tblLook w:val="0000" w:firstRow="0" w:lastRow="0" w:firstColumn="0" w:lastColumn="0" w:noHBand="0" w:noVBand="0"/>
      </w:tblPr>
      <w:tblGrid>
        <w:gridCol w:w="960"/>
        <w:gridCol w:w="1163"/>
        <w:gridCol w:w="3031"/>
        <w:gridCol w:w="1021"/>
        <w:gridCol w:w="923"/>
        <w:gridCol w:w="960"/>
      </w:tblGrid>
      <w:tr w:rsidR="009678AD" w:rsidRPr="009678AD" w:rsidTr="00014D77">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proofErr w:type="spellStart"/>
            <w:r w:rsidRPr="009678AD">
              <w:rPr>
                <w:rFonts w:ascii="Arial" w:hAnsi="Arial" w:cs="Arial"/>
                <w:color w:val="000000" w:themeColor="text1"/>
                <w:sz w:val="16"/>
                <w:szCs w:val="16"/>
              </w:rPr>
              <w:t>Ozn</w:t>
            </w:r>
            <w:proofErr w:type="spellEnd"/>
            <w:r w:rsidRPr="009678AD">
              <w:rPr>
                <w:rFonts w:ascii="Arial" w:hAnsi="Arial" w:cs="Arial"/>
                <w:color w:val="000000" w:themeColor="text1"/>
                <w:sz w:val="16"/>
                <w:szCs w:val="16"/>
              </w:rPr>
              <w:t>.</w:t>
            </w:r>
          </w:p>
        </w:tc>
        <w:tc>
          <w:tcPr>
            <w:tcW w:w="1163" w:type="dxa"/>
            <w:tcBorders>
              <w:top w:val="single" w:sz="4" w:space="0" w:color="auto"/>
              <w:left w:val="nil"/>
              <w:bottom w:val="single" w:sz="4" w:space="0" w:color="auto"/>
              <w:right w:val="single" w:sz="4" w:space="0" w:color="auto"/>
            </w:tcBorders>
            <w:shd w:val="clear" w:color="auto" w:fill="auto"/>
            <w:noWrap/>
            <w:vAlign w:val="bottom"/>
          </w:tcPr>
          <w:p w:rsidR="00C75345" w:rsidRPr="009678AD" w:rsidRDefault="009678AD"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T</w:t>
            </w:r>
            <w:r w:rsidR="00C75345" w:rsidRPr="009678AD">
              <w:rPr>
                <w:rFonts w:ascii="Arial" w:hAnsi="Arial" w:cs="Arial"/>
                <w:color w:val="000000" w:themeColor="text1"/>
                <w:sz w:val="16"/>
                <w:szCs w:val="16"/>
              </w:rPr>
              <w:t>yp</w:t>
            </w:r>
          </w:p>
        </w:tc>
        <w:tc>
          <w:tcPr>
            <w:tcW w:w="3031" w:type="dxa"/>
            <w:tcBorders>
              <w:top w:val="single" w:sz="4" w:space="0" w:color="auto"/>
              <w:left w:val="nil"/>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proofErr w:type="gramStart"/>
            <w:r w:rsidRPr="009678AD">
              <w:rPr>
                <w:rFonts w:ascii="Arial" w:hAnsi="Arial" w:cs="Arial"/>
                <w:color w:val="000000" w:themeColor="text1"/>
                <w:sz w:val="16"/>
                <w:szCs w:val="16"/>
              </w:rPr>
              <w:t>nazwa</w:t>
            </w:r>
            <w:proofErr w:type="gramEnd"/>
          </w:p>
        </w:tc>
        <w:tc>
          <w:tcPr>
            <w:tcW w:w="1021" w:type="dxa"/>
            <w:tcBorders>
              <w:top w:val="single" w:sz="4" w:space="0" w:color="auto"/>
              <w:left w:val="nil"/>
              <w:bottom w:val="single" w:sz="4" w:space="0" w:color="auto"/>
              <w:right w:val="single" w:sz="4" w:space="0" w:color="auto"/>
            </w:tcBorders>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Strumień</w:t>
            </w:r>
            <w:r w:rsidRPr="009678AD">
              <w:rPr>
                <w:rFonts w:ascii="Arial" w:hAnsi="Arial" w:cs="Arial"/>
                <w:color w:val="000000" w:themeColor="text1"/>
                <w:sz w:val="16"/>
                <w:szCs w:val="16"/>
              </w:rPr>
              <w:br/>
              <w:t>[lm]</w:t>
            </w:r>
          </w:p>
        </w:tc>
        <w:tc>
          <w:tcPr>
            <w:tcW w:w="923" w:type="dxa"/>
            <w:tcBorders>
              <w:top w:val="single" w:sz="4" w:space="0" w:color="auto"/>
              <w:left w:val="single" w:sz="4" w:space="0" w:color="auto"/>
              <w:bottom w:val="single" w:sz="4" w:space="0" w:color="auto"/>
              <w:right w:val="single" w:sz="4" w:space="0" w:color="auto"/>
            </w:tcBorders>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Stopień ochrony</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proofErr w:type="gramStart"/>
            <w:r w:rsidRPr="009678AD">
              <w:rPr>
                <w:rFonts w:ascii="Arial" w:hAnsi="Arial" w:cs="Arial"/>
                <w:color w:val="000000" w:themeColor="text1"/>
                <w:sz w:val="16"/>
                <w:szCs w:val="16"/>
              </w:rPr>
              <w:t>moc</w:t>
            </w:r>
            <w:proofErr w:type="gramEnd"/>
            <w:r w:rsidRPr="009678AD">
              <w:rPr>
                <w:rFonts w:ascii="Arial" w:hAnsi="Arial" w:cs="Arial"/>
                <w:color w:val="000000" w:themeColor="text1"/>
                <w:sz w:val="16"/>
                <w:szCs w:val="16"/>
              </w:rPr>
              <w:t xml:space="preserve"> [W]</w:t>
            </w:r>
          </w:p>
        </w:tc>
      </w:tr>
      <w:tr w:rsidR="009678AD" w:rsidRPr="009678AD" w:rsidTr="00014D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A1.1</w:t>
            </w:r>
          </w:p>
        </w:tc>
        <w:tc>
          <w:tcPr>
            <w:tcW w:w="1163" w:type="dxa"/>
            <w:tcBorders>
              <w:top w:val="nil"/>
              <w:left w:val="nil"/>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APEX</w:t>
            </w:r>
          </w:p>
        </w:tc>
        <w:tc>
          <w:tcPr>
            <w:tcW w:w="3031" w:type="dxa"/>
            <w:tcBorders>
              <w:top w:val="nil"/>
              <w:left w:val="nil"/>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 xml:space="preserve">APEX LED </w:t>
            </w:r>
          </w:p>
        </w:tc>
        <w:tc>
          <w:tcPr>
            <w:tcW w:w="1021" w:type="dxa"/>
            <w:tcBorders>
              <w:top w:val="single" w:sz="4" w:space="0" w:color="auto"/>
              <w:left w:val="nil"/>
              <w:bottom w:val="single" w:sz="4" w:space="0" w:color="auto"/>
              <w:right w:val="single" w:sz="4" w:space="0" w:color="auto"/>
            </w:tcBorders>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4000</w:t>
            </w:r>
          </w:p>
        </w:tc>
        <w:tc>
          <w:tcPr>
            <w:tcW w:w="923" w:type="dxa"/>
            <w:tcBorders>
              <w:top w:val="single" w:sz="4" w:space="0" w:color="auto"/>
              <w:left w:val="single" w:sz="4" w:space="0" w:color="auto"/>
              <w:bottom w:val="single" w:sz="4" w:space="0" w:color="auto"/>
              <w:right w:val="single" w:sz="4" w:space="0" w:color="auto"/>
            </w:tcBorders>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IP66</w:t>
            </w:r>
          </w:p>
        </w:tc>
        <w:tc>
          <w:tcPr>
            <w:tcW w:w="960" w:type="dxa"/>
            <w:tcBorders>
              <w:top w:val="nil"/>
              <w:left w:val="single" w:sz="4" w:space="0" w:color="auto"/>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35</w:t>
            </w:r>
          </w:p>
        </w:tc>
      </w:tr>
      <w:tr w:rsidR="009678AD" w:rsidRPr="009678AD" w:rsidTr="00014D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A1.2</w:t>
            </w:r>
          </w:p>
        </w:tc>
        <w:tc>
          <w:tcPr>
            <w:tcW w:w="1163" w:type="dxa"/>
            <w:tcBorders>
              <w:top w:val="nil"/>
              <w:left w:val="nil"/>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APEX</w:t>
            </w:r>
          </w:p>
        </w:tc>
        <w:tc>
          <w:tcPr>
            <w:tcW w:w="3031" w:type="dxa"/>
            <w:tcBorders>
              <w:top w:val="nil"/>
              <w:left w:val="nil"/>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APEX LED</w:t>
            </w:r>
          </w:p>
        </w:tc>
        <w:tc>
          <w:tcPr>
            <w:tcW w:w="1021" w:type="dxa"/>
            <w:tcBorders>
              <w:top w:val="single" w:sz="4" w:space="0" w:color="auto"/>
              <w:left w:val="nil"/>
              <w:bottom w:val="single" w:sz="4" w:space="0" w:color="auto"/>
              <w:right w:val="single" w:sz="4" w:space="0" w:color="auto"/>
            </w:tcBorders>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7300</w:t>
            </w:r>
          </w:p>
        </w:tc>
        <w:tc>
          <w:tcPr>
            <w:tcW w:w="923" w:type="dxa"/>
            <w:tcBorders>
              <w:top w:val="single" w:sz="4" w:space="0" w:color="auto"/>
              <w:left w:val="single" w:sz="4" w:space="0" w:color="auto"/>
              <w:bottom w:val="single" w:sz="4" w:space="0" w:color="auto"/>
              <w:right w:val="single" w:sz="4" w:space="0" w:color="auto"/>
            </w:tcBorders>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IP66</w:t>
            </w:r>
          </w:p>
        </w:tc>
        <w:tc>
          <w:tcPr>
            <w:tcW w:w="960" w:type="dxa"/>
            <w:tcBorders>
              <w:top w:val="nil"/>
              <w:left w:val="single" w:sz="4" w:space="0" w:color="auto"/>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49</w:t>
            </w:r>
          </w:p>
        </w:tc>
      </w:tr>
      <w:tr w:rsidR="009678AD" w:rsidRPr="009678AD" w:rsidTr="00014D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B1.1</w:t>
            </w:r>
          </w:p>
        </w:tc>
        <w:tc>
          <w:tcPr>
            <w:tcW w:w="1163" w:type="dxa"/>
            <w:tcBorders>
              <w:top w:val="nil"/>
              <w:left w:val="nil"/>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ECLIPSE</w:t>
            </w:r>
          </w:p>
        </w:tc>
        <w:tc>
          <w:tcPr>
            <w:tcW w:w="3031" w:type="dxa"/>
            <w:tcBorders>
              <w:top w:val="nil"/>
              <w:left w:val="nil"/>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ECLIPSE LED</w:t>
            </w:r>
          </w:p>
        </w:tc>
        <w:tc>
          <w:tcPr>
            <w:tcW w:w="1021" w:type="dxa"/>
            <w:tcBorders>
              <w:top w:val="single" w:sz="4" w:space="0" w:color="auto"/>
              <w:left w:val="nil"/>
              <w:bottom w:val="single" w:sz="4" w:space="0" w:color="auto"/>
              <w:right w:val="single" w:sz="4" w:space="0" w:color="auto"/>
            </w:tcBorders>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6400</w:t>
            </w:r>
          </w:p>
        </w:tc>
        <w:tc>
          <w:tcPr>
            <w:tcW w:w="923" w:type="dxa"/>
            <w:tcBorders>
              <w:top w:val="single" w:sz="4" w:space="0" w:color="auto"/>
              <w:left w:val="single" w:sz="4" w:space="0" w:color="auto"/>
              <w:bottom w:val="single" w:sz="4" w:space="0" w:color="auto"/>
              <w:right w:val="single" w:sz="4" w:space="0" w:color="auto"/>
            </w:tcBorders>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IP66</w:t>
            </w:r>
          </w:p>
        </w:tc>
        <w:tc>
          <w:tcPr>
            <w:tcW w:w="960" w:type="dxa"/>
            <w:tcBorders>
              <w:top w:val="nil"/>
              <w:left w:val="single" w:sz="4" w:space="0" w:color="auto"/>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50</w:t>
            </w:r>
          </w:p>
        </w:tc>
      </w:tr>
      <w:tr w:rsidR="009678AD" w:rsidRPr="009678AD" w:rsidTr="00014D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C1.1</w:t>
            </w:r>
          </w:p>
        </w:tc>
        <w:tc>
          <w:tcPr>
            <w:tcW w:w="1163" w:type="dxa"/>
            <w:tcBorders>
              <w:top w:val="nil"/>
              <w:left w:val="nil"/>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MD2</w:t>
            </w:r>
          </w:p>
        </w:tc>
        <w:tc>
          <w:tcPr>
            <w:tcW w:w="3031" w:type="dxa"/>
            <w:tcBorders>
              <w:top w:val="nil"/>
              <w:left w:val="nil"/>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MD2 LED</w:t>
            </w:r>
          </w:p>
        </w:tc>
        <w:tc>
          <w:tcPr>
            <w:tcW w:w="1021" w:type="dxa"/>
            <w:tcBorders>
              <w:top w:val="single" w:sz="4" w:space="0" w:color="auto"/>
              <w:left w:val="nil"/>
              <w:bottom w:val="single" w:sz="4" w:space="0" w:color="auto"/>
              <w:right w:val="single" w:sz="4" w:space="0" w:color="auto"/>
            </w:tcBorders>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4100</w:t>
            </w:r>
          </w:p>
        </w:tc>
        <w:tc>
          <w:tcPr>
            <w:tcW w:w="923" w:type="dxa"/>
            <w:tcBorders>
              <w:top w:val="single" w:sz="4" w:space="0" w:color="auto"/>
              <w:left w:val="single" w:sz="4" w:space="0" w:color="auto"/>
              <w:bottom w:val="single" w:sz="4" w:space="0" w:color="auto"/>
              <w:right w:val="single" w:sz="4" w:space="0" w:color="auto"/>
            </w:tcBorders>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IP20</w:t>
            </w:r>
          </w:p>
        </w:tc>
        <w:tc>
          <w:tcPr>
            <w:tcW w:w="960" w:type="dxa"/>
            <w:tcBorders>
              <w:top w:val="nil"/>
              <w:left w:val="single" w:sz="4" w:space="0" w:color="auto"/>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35</w:t>
            </w:r>
          </w:p>
        </w:tc>
      </w:tr>
      <w:tr w:rsidR="009678AD" w:rsidRPr="009678AD" w:rsidTr="00014D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D1.1</w:t>
            </w:r>
          </w:p>
        </w:tc>
        <w:tc>
          <w:tcPr>
            <w:tcW w:w="1163" w:type="dxa"/>
            <w:tcBorders>
              <w:top w:val="nil"/>
              <w:left w:val="nil"/>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FLAT</w:t>
            </w:r>
          </w:p>
        </w:tc>
        <w:tc>
          <w:tcPr>
            <w:tcW w:w="3031" w:type="dxa"/>
            <w:tcBorders>
              <w:top w:val="nil"/>
              <w:left w:val="nil"/>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FLAT LED</w:t>
            </w:r>
          </w:p>
        </w:tc>
        <w:tc>
          <w:tcPr>
            <w:tcW w:w="1021" w:type="dxa"/>
            <w:tcBorders>
              <w:top w:val="single" w:sz="4" w:space="0" w:color="auto"/>
              <w:left w:val="nil"/>
              <w:bottom w:val="single" w:sz="4" w:space="0" w:color="auto"/>
              <w:right w:val="single" w:sz="4" w:space="0" w:color="auto"/>
            </w:tcBorders>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4100</w:t>
            </w:r>
          </w:p>
        </w:tc>
        <w:tc>
          <w:tcPr>
            <w:tcW w:w="923" w:type="dxa"/>
            <w:tcBorders>
              <w:top w:val="single" w:sz="4" w:space="0" w:color="auto"/>
              <w:left w:val="single" w:sz="4" w:space="0" w:color="auto"/>
              <w:bottom w:val="single" w:sz="4" w:space="0" w:color="auto"/>
              <w:right w:val="single" w:sz="4" w:space="0" w:color="auto"/>
            </w:tcBorders>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IP44</w:t>
            </w:r>
          </w:p>
        </w:tc>
        <w:tc>
          <w:tcPr>
            <w:tcW w:w="960" w:type="dxa"/>
            <w:tcBorders>
              <w:top w:val="nil"/>
              <w:left w:val="single" w:sz="4" w:space="0" w:color="auto"/>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41</w:t>
            </w:r>
          </w:p>
        </w:tc>
      </w:tr>
      <w:tr w:rsidR="009678AD" w:rsidRPr="009678AD" w:rsidTr="00014D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E1.1</w:t>
            </w:r>
          </w:p>
        </w:tc>
        <w:tc>
          <w:tcPr>
            <w:tcW w:w="1163" w:type="dxa"/>
            <w:tcBorders>
              <w:top w:val="nil"/>
              <w:left w:val="nil"/>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CANOS</w:t>
            </w:r>
          </w:p>
        </w:tc>
        <w:tc>
          <w:tcPr>
            <w:tcW w:w="3031" w:type="dxa"/>
            <w:tcBorders>
              <w:top w:val="nil"/>
              <w:left w:val="nil"/>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CANOS LED</w:t>
            </w:r>
          </w:p>
        </w:tc>
        <w:tc>
          <w:tcPr>
            <w:tcW w:w="1021" w:type="dxa"/>
            <w:tcBorders>
              <w:top w:val="single" w:sz="4" w:space="0" w:color="auto"/>
              <w:left w:val="nil"/>
              <w:bottom w:val="single" w:sz="4" w:space="0" w:color="auto"/>
              <w:right w:val="single" w:sz="4" w:space="0" w:color="auto"/>
            </w:tcBorders>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1600</w:t>
            </w:r>
          </w:p>
        </w:tc>
        <w:tc>
          <w:tcPr>
            <w:tcW w:w="923" w:type="dxa"/>
            <w:tcBorders>
              <w:top w:val="single" w:sz="4" w:space="0" w:color="auto"/>
              <w:left w:val="single" w:sz="4" w:space="0" w:color="auto"/>
              <w:bottom w:val="single" w:sz="4" w:space="0" w:color="auto"/>
              <w:right w:val="single" w:sz="4" w:space="0" w:color="auto"/>
            </w:tcBorders>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IP20</w:t>
            </w:r>
          </w:p>
        </w:tc>
        <w:tc>
          <w:tcPr>
            <w:tcW w:w="960" w:type="dxa"/>
            <w:tcBorders>
              <w:top w:val="nil"/>
              <w:left w:val="single" w:sz="4" w:space="0" w:color="auto"/>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16</w:t>
            </w:r>
          </w:p>
        </w:tc>
      </w:tr>
      <w:tr w:rsidR="009678AD" w:rsidRPr="009678AD" w:rsidTr="00014D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E1.2</w:t>
            </w:r>
          </w:p>
        </w:tc>
        <w:tc>
          <w:tcPr>
            <w:tcW w:w="1163" w:type="dxa"/>
            <w:tcBorders>
              <w:top w:val="nil"/>
              <w:left w:val="nil"/>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CANOS</w:t>
            </w:r>
          </w:p>
        </w:tc>
        <w:tc>
          <w:tcPr>
            <w:tcW w:w="3031" w:type="dxa"/>
            <w:tcBorders>
              <w:top w:val="nil"/>
              <w:left w:val="nil"/>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 xml:space="preserve">CANOS LED AW3h </w:t>
            </w:r>
            <w:proofErr w:type="spellStart"/>
            <w:r w:rsidRPr="009678AD">
              <w:rPr>
                <w:rFonts w:ascii="Arial" w:hAnsi="Arial" w:cs="Arial"/>
                <w:color w:val="000000" w:themeColor="text1"/>
                <w:sz w:val="16"/>
                <w:szCs w:val="16"/>
              </w:rPr>
              <w:t>A</w:t>
            </w:r>
            <w:r w:rsidR="009678AD" w:rsidRPr="009678AD">
              <w:rPr>
                <w:rFonts w:ascii="Arial" w:hAnsi="Arial" w:cs="Arial"/>
                <w:color w:val="000000" w:themeColor="text1"/>
                <w:sz w:val="16"/>
                <w:szCs w:val="16"/>
              </w:rPr>
              <w:t>t</w:t>
            </w:r>
            <w:r w:rsidRPr="009678AD">
              <w:rPr>
                <w:rFonts w:ascii="Arial" w:hAnsi="Arial" w:cs="Arial"/>
                <w:color w:val="000000" w:themeColor="text1"/>
                <w:sz w:val="16"/>
                <w:szCs w:val="16"/>
              </w:rPr>
              <w:t>i</w:t>
            </w:r>
            <w:proofErr w:type="spellEnd"/>
          </w:p>
        </w:tc>
        <w:tc>
          <w:tcPr>
            <w:tcW w:w="1021" w:type="dxa"/>
            <w:tcBorders>
              <w:top w:val="single" w:sz="4" w:space="0" w:color="auto"/>
              <w:left w:val="nil"/>
              <w:bottom w:val="single" w:sz="4" w:space="0" w:color="auto"/>
              <w:right w:val="single" w:sz="4" w:space="0" w:color="auto"/>
            </w:tcBorders>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1600</w:t>
            </w:r>
          </w:p>
        </w:tc>
        <w:tc>
          <w:tcPr>
            <w:tcW w:w="923" w:type="dxa"/>
            <w:tcBorders>
              <w:top w:val="single" w:sz="4" w:space="0" w:color="auto"/>
              <w:left w:val="single" w:sz="4" w:space="0" w:color="auto"/>
              <w:bottom w:val="single" w:sz="4" w:space="0" w:color="auto"/>
              <w:right w:val="single" w:sz="4" w:space="0" w:color="auto"/>
            </w:tcBorders>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IP20</w:t>
            </w:r>
          </w:p>
        </w:tc>
        <w:tc>
          <w:tcPr>
            <w:tcW w:w="960" w:type="dxa"/>
            <w:tcBorders>
              <w:top w:val="nil"/>
              <w:left w:val="single" w:sz="4" w:space="0" w:color="auto"/>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16</w:t>
            </w:r>
          </w:p>
        </w:tc>
      </w:tr>
      <w:tr w:rsidR="009678AD" w:rsidRPr="009678AD" w:rsidTr="00014D77">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E1.3</w:t>
            </w:r>
          </w:p>
        </w:tc>
        <w:tc>
          <w:tcPr>
            <w:tcW w:w="1163" w:type="dxa"/>
            <w:tcBorders>
              <w:top w:val="single" w:sz="4" w:space="0" w:color="auto"/>
              <w:left w:val="nil"/>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CANOS</w:t>
            </w:r>
          </w:p>
        </w:tc>
        <w:tc>
          <w:tcPr>
            <w:tcW w:w="3031" w:type="dxa"/>
            <w:tcBorders>
              <w:top w:val="single" w:sz="4" w:space="0" w:color="auto"/>
              <w:left w:val="nil"/>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CANOS LED</w:t>
            </w:r>
          </w:p>
        </w:tc>
        <w:tc>
          <w:tcPr>
            <w:tcW w:w="1021" w:type="dxa"/>
            <w:tcBorders>
              <w:top w:val="single" w:sz="4" w:space="0" w:color="auto"/>
              <w:left w:val="nil"/>
              <w:bottom w:val="single" w:sz="4" w:space="0" w:color="auto"/>
              <w:right w:val="single" w:sz="4" w:space="0" w:color="auto"/>
            </w:tcBorders>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2500</w:t>
            </w:r>
          </w:p>
        </w:tc>
        <w:tc>
          <w:tcPr>
            <w:tcW w:w="923" w:type="dxa"/>
            <w:tcBorders>
              <w:top w:val="single" w:sz="4" w:space="0" w:color="auto"/>
              <w:left w:val="single" w:sz="4" w:space="0" w:color="auto"/>
              <w:bottom w:val="single" w:sz="4" w:space="0" w:color="auto"/>
              <w:right w:val="single" w:sz="4" w:space="0" w:color="auto"/>
            </w:tcBorders>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IP20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24</w:t>
            </w:r>
          </w:p>
        </w:tc>
      </w:tr>
      <w:tr w:rsidR="009678AD" w:rsidRPr="009678AD" w:rsidTr="00014D77">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E1.4</w:t>
            </w:r>
          </w:p>
        </w:tc>
        <w:tc>
          <w:tcPr>
            <w:tcW w:w="1163" w:type="dxa"/>
            <w:tcBorders>
              <w:top w:val="single" w:sz="4" w:space="0" w:color="auto"/>
              <w:left w:val="nil"/>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CANOS</w:t>
            </w:r>
          </w:p>
        </w:tc>
        <w:tc>
          <w:tcPr>
            <w:tcW w:w="3031" w:type="dxa"/>
            <w:tcBorders>
              <w:top w:val="single" w:sz="4" w:space="0" w:color="auto"/>
              <w:left w:val="nil"/>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 xml:space="preserve">CANOS LED AW3h </w:t>
            </w:r>
            <w:proofErr w:type="spellStart"/>
            <w:r w:rsidRPr="009678AD">
              <w:rPr>
                <w:rFonts w:ascii="Arial" w:hAnsi="Arial" w:cs="Arial"/>
                <w:color w:val="000000" w:themeColor="text1"/>
                <w:sz w:val="16"/>
                <w:szCs w:val="16"/>
              </w:rPr>
              <w:t>A</w:t>
            </w:r>
            <w:r w:rsidR="009678AD" w:rsidRPr="009678AD">
              <w:rPr>
                <w:rFonts w:ascii="Arial" w:hAnsi="Arial" w:cs="Arial"/>
                <w:color w:val="000000" w:themeColor="text1"/>
                <w:sz w:val="16"/>
                <w:szCs w:val="16"/>
              </w:rPr>
              <w:t>t</w:t>
            </w:r>
            <w:r w:rsidRPr="009678AD">
              <w:rPr>
                <w:rFonts w:ascii="Arial" w:hAnsi="Arial" w:cs="Arial"/>
                <w:color w:val="000000" w:themeColor="text1"/>
                <w:sz w:val="16"/>
                <w:szCs w:val="16"/>
              </w:rPr>
              <w:t>i</w:t>
            </w:r>
            <w:proofErr w:type="spellEnd"/>
          </w:p>
        </w:tc>
        <w:tc>
          <w:tcPr>
            <w:tcW w:w="1021" w:type="dxa"/>
            <w:tcBorders>
              <w:top w:val="single" w:sz="4" w:space="0" w:color="auto"/>
              <w:left w:val="nil"/>
              <w:bottom w:val="single" w:sz="4" w:space="0" w:color="auto"/>
              <w:right w:val="single" w:sz="4" w:space="0" w:color="auto"/>
            </w:tcBorders>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2500</w:t>
            </w:r>
          </w:p>
        </w:tc>
        <w:tc>
          <w:tcPr>
            <w:tcW w:w="923" w:type="dxa"/>
            <w:tcBorders>
              <w:top w:val="single" w:sz="4" w:space="0" w:color="auto"/>
              <w:left w:val="single" w:sz="4" w:space="0" w:color="auto"/>
              <w:bottom w:val="single" w:sz="4" w:space="0" w:color="auto"/>
              <w:right w:val="single" w:sz="4" w:space="0" w:color="auto"/>
            </w:tcBorders>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IP20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5345" w:rsidRPr="009678AD" w:rsidRDefault="00C75345" w:rsidP="00F62FE8">
            <w:pPr>
              <w:spacing w:line="360" w:lineRule="auto"/>
              <w:jc w:val="center"/>
              <w:rPr>
                <w:rFonts w:ascii="Arial" w:hAnsi="Arial" w:cs="Arial"/>
                <w:color w:val="000000" w:themeColor="text1"/>
                <w:sz w:val="16"/>
                <w:szCs w:val="16"/>
              </w:rPr>
            </w:pPr>
            <w:r w:rsidRPr="009678AD">
              <w:rPr>
                <w:rFonts w:ascii="Arial" w:hAnsi="Arial" w:cs="Arial"/>
                <w:color w:val="000000" w:themeColor="text1"/>
                <w:sz w:val="16"/>
                <w:szCs w:val="16"/>
              </w:rPr>
              <w:t>24</w:t>
            </w:r>
          </w:p>
        </w:tc>
      </w:tr>
      <w:tr w:rsidR="009678AD" w:rsidRPr="009678AD" w:rsidTr="00014D77">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78AD" w:rsidRPr="009678AD" w:rsidRDefault="009678AD" w:rsidP="00F62FE8">
            <w:pPr>
              <w:spacing w:line="360" w:lineRule="auto"/>
              <w:jc w:val="center"/>
              <w:rPr>
                <w:rFonts w:ascii="Arial" w:hAnsi="Arial" w:cs="Arial"/>
                <w:color w:val="000000" w:themeColor="text1"/>
                <w:sz w:val="16"/>
                <w:szCs w:val="16"/>
              </w:rPr>
            </w:pPr>
            <w:r>
              <w:rPr>
                <w:rFonts w:ascii="Arial" w:hAnsi="Arial" w:cs="Arial"/>
                <w:color w:val="000000" w:themeColor="text1"/>
                <w:sz w:val="16"/>
                <w:szCs w:val="16"/>
              </w:rPr>
              <w:t>Z1.1</w:t>
            </w:r>
          </w:p>
        </w:tc>
        <w:tc>
          <w:tcPr>
            <w:tcW w:w="1163" w:type="dxa"/>
            <w:tcBorders>
              <w:top w:val="single" w:sz="4" w:space="0" w:color="auto"/>
              <w:left w:val="nil"/>
              <w:bottom w:val="single" w:sz="4" w:space="0" w:color="auto"/>
              <w:right w:val="single" w:sz="4" w:space="0" w:color="auto"/>
            </w:tcBorders>
            <w:shd w:val="clear" w:color="auto" w:fill="auto"/>
            <w:noWrap/>
            <w:vAlign w:val="bottom"/>
          </w:tcPr>
          <w:p w:rsidR="009678AD" w:rsidRPr="009678AD" w:rsidRDefault="009678AD" w:rsidP="00F62FE8">
            <w:pPr>
              <w:spacing w:line="360" w:lineRule="auto"/>
              <w:jc w:val="center"/>
              <w:rPr>
                <w:rFonts w:ascii="Arial" w:hAnsi="Arial" w:cs="Arial"/>
                <w:color w:val="000000" w:themeColor="text1"/>
                <w:sz w:val="16"/>
                <w:szCs w:val="16"/>
              </w:rPr>
            </w:pPr>
            <w:r>
              <w:rPr>
                <w:rFonts w:ascii="Arial" w:hAnsi="Arial" w:cs="Arial"/>
                <w:color w:val="000000" w:themeColor="text1"/>
                <w:sz w:val="16"/>
                <w:szCs w:val="16"/>
              </w:rPr>
              <w:t>RACER</w:t>
            </w:r>
          </w:p>
        </w:tc>
        <w:tc>
          <w:tcPr>
            <w:tcW w:w="3031" w:type="dxa"/>
            <w:tcBorders>
              <w:top w:val="single" w:sz="4" w:space="0" w:color="auto"/>
              <w:left w:val="nil"/>
              <w:bottom w:val="single" w:sz="4" w:space="0" w:color="auto"/>
              <w:right w:val="single" w:sz="4" w:space="0" w:color="auto"/>
            </w:tcBorders>
            <w:shd w:val="clear" w:color="auto" w:fill="auto"/>
            <w:noWrap/>
            <w:vAlign w:val="bottom"/>
          </w:tcPr>
          <w:p w:rsidR="009678AD" w:rsidRPr="009678AD" w:rsidRDefault="009678AD" w:rsidP="00F62FE8">
            <w:pPr>
              <w:spacing w:line="360" w:lineRule="auto"/>
              <w:jc w:val="center"/>
              <w:rPr>
                <w:rFonts w:ascii="Arial" w:hAnsi="Arial" w:cs="Arial"/>
                <w:color w:val="000000" w:themeColor="text1"/>
                <w:sz w:val="16"/>
                <w:szCs w:val="16"/>
              </w:rPr>
            </w:pPr>
            <w:r>
              <w:rPr>
                <w:rFonts w:ascii="Arial" w:hAnsi="Arial" w:cs="Arial"/>
                <w:color w:val="000000" w:themeColor="text1"/>
                <w:sz w:val="16"/>
                <w:szCs w:val="16"/>
              </w:rPr>
              <w:t>RACER MINI 826</w:t>
            </w:r>
          </w:p>
        </w:tc>
        <w:tc>
          <w:tcPr>
            <w:tcW w:w="1021" w:type="dxa"/>
            <w:tcBorders>
              <w:top w:val="single" w:sz="4" w:space="0" w:color="auto"/>
              <w:left w:val="nil"/>
              <w:bottom w:val="single" w:sz="4" w:space="0" w:color="auto"/>
              <w:right w:val="single" w:sz="4" w:space="0" w:color="auto"/>
            </w:tcBorders>
          </w:tcPr>
          <w:p w:rsidR="009678AD" w:rsidRPr="009678AD" w:rsidRDefault="009678AD" w:rsidP="00F62FE8">
            <w:pPr>
              <w:spacing w:line="360" w:lineRule="auto"/>
              <w:jc w:val="center"/>
              <w:rPr>
                <w:rFonts w:ascii="Arial" w:hAnsi="Arial" w:cs="Arial"/>
                <w:color w:val="000000" w:themeColor="text1"/>
                <w:sz w:val="16"/>
                <w:szCs w:val="16"/>
              </w:rPr>
            </w:pPr>
            <w:r>
              <w:rPr>
                <w:rFonts w:ascii="Arial" w:hAnsi="Arial" w:cs="Arial"/>
                <w:color w:val="000000" w:themeColor="text1"/>
                <w:sz w:val="16"/>
                <w:szCs w:val="16"/>
              </w:rPr>
              <w:t>2600</w:t>
            </w:r>
          </w:p>
        </w:tc>
        <w:tc>
          <w:tcPr>
            <w:tcW w:w="923" w:type="dxa"/>
            <w:tcBorders>
              <w:top w:val="single" w:sz="4" w:space="0" w:color="auto"/>
              <w:left w:val="single" w:sz="4" w:space="0" w:color="auto"/>
              <w:bottom w:val="single" w:sz="4" w:space="0" w:color="auto"/>
              <w:right w:val="single" w:sz="4" w:space="0" w:color="auto"/>
            </w:tcBorders>
          </w:tcPr>
          <w:p w:rsidR="009678AD" w:rsidRPr="009678AD" w:rsidRDefault="009678AD" w:rsidP="00F62FE8">
            <w:pPr>
              <w:spacing w:line="360" w:lineRule="auto"/>
              <w:jc w:val="center"/>
              <w:rPr>
                <w:rFonts w:ascii="Arial" w:hAnsi="Arial" w:cs="Arial"/>
                <w:color w:val="000000" w:themeColor="text1"/>
                <w:sz w:val="16"/>
                <w:szCs w:val="16"/>
              </w:rPr>
            </w:pPr>
            <w:r>
              <w:rPr>
                <w:rFonts w:ascii="Arial" w:hAnsi="Arial" w:cs="Arial"/>
                <w:color w:val="000000" w:themeColor="text1"/>
                <w:sz w:val="16"/>
                <w:szCs w:val="16"/>
              </w:rPr>
              <w:t>IP66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78AD" w:rsidRPr="009678AD" w:rsidRDefault="009678AD" w:rsidP="00F62FE8">
            <w:pPr>
              <w:spacing w:line="360" w:lineRule="auto"/>
              <w:jc w:val="center"/>
              <w:rPr>
                <w:rFonts w:ascii="Arial" w:hAnsi="Arial" w:cs="Arial"/>
                <w:color w:val="000000" w:themeColor="text1"/>
                <w:sz w:val="16"/>
                <w:szCs w:val="16"/>
              </w:rPr>
            </w:pPr>
            <w:r>
              <w:rPr>
                <w:rFonts w:ascii="Arial" w:hAnsi="Arial" w:cs="Arial"/>
                <w:color w:val="000000" w:themeColor="text1"/>
                <w:sz w:val="16"/>
                <w:szCs w:val="16"/>
              </w:rPr>
              <w:t>20</w:t>
            </w:r>
          </w:p>
        </w:tc>
      </w:tr>
      <w:tr w:rsidR="009678AD" w:rsidRPr="009678AD" w:rsidTr="00014D77">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78AD" w:rsidRPr="009678AD" w:rsidRDefault="009678AD" w:rsidP="00137694">
            <w:pPr>
              <w:spacing w:line="360" w:lineRule="auto"/>
              <w:jc w:val="center"/>
              <w:rPr>
                <w:rFonts w:ascii="Arial" w:hAnsi="Arial" w:cs="Arial"/>
                <w:color w:val="000000" w:themeColor="text1"/>
                <w:sz w:val="16"/>
                <w:szCs w:val="16"/>
              </w:rPr>
            </w:pPr>
            <w:r>
              <w:rPr>
                <w:rFonts w:ascii="Arial" w:hAnsi="Arial" w:cs="Arial"/>
                <w:color w:val="000000" w:themeColor="text1"/>
                <w:sz w:val="16"/>
                <w:szCs w:val="16"/>
              </w:rPr>
              <w:t>Z1.2</w:t>
            </w:r>
          </w:p>
        </w:tc>
        <w:tc>
          <w:tcPr>
            <w:tcW w:w="1163" w:type="dxa"/>
            <w:tcBorders>
              <w:top w:val="single" w:sz="4" w:space="0" w:color="auto"/>
              <w:left w:val="nil"/>
              <w:bottom w:val="single" w:sz="4" w:space="0" w:color="auto"/>
              <w:right w:val="single" w:sz="4" w:space="0" w:color="auto"/>
            </w:tcBorders>
            <w:shd w:val="clear" w:color="auto" w:fill="auto"/>
            <w:noWrap/>
            <w:vAlign w:val="bottom"/>
          </w:tcPr>
          <w:p w:rsidR="009678AD" w:rsidRPr="009678AD" w:rsidRDefault="009678AD" w:rsidP="00137694">
            <w:pPr>
              <w:spacing w:line="360" w:lineRule="auto"/>
              <w:jc w:val="center"/>
              <w:rPr>
                <w:rFonts w:ascii="Arial" w:hAnsi="Arial" w:cs="Arial"/>
                <w:color w:val="000000" w:themeColor="text1"/>
                <w:sz w:val="16"/>
                <w:szCs w:val="16"/>
              </w:rPr>
            </w:pPr>
            <w:r>
              <w:rPr>
                <w:rFonts w:ascii="Arial" w:hAnsi="Arial" w:cs="Arial"/>
                <w:color w:val="000000" w:themeColor="text1"/>
                <w:sz w:val="16"/>
                <w:szCs w:val="16"/>
              </w:rPr>
              <w:t>RACER</w:t>
            </w:r>
          </w:p>
        </w:tc>
        <w:tc>
          <w:tcPr>
            <w:tcW w:w="3031" w:type="dxa"/>
            <w:tcBorders>
              <w:top w:val="single" w:sz="4" w:space="0" w:color="auto"/>
              <w:left w:val="nil"/>
              <w:bottom w:val="single" w:sz="4" w:space="0" w:color="auto"/>
              <w:right w:val="single" w:sz="4" w:space="0" w:color="auto"/>
            </w:tcBorders>
            <w:shd w:val="clear" w:color="auto" w:fill="auto"/>
            <w:noWrap/>
            <w:vAlign w:val="bottom"/>
          </w:tcPr>
          <w:p w:rsidR="009678AD" w:rsidRPr="009678AD" w:rsidRDefault="009678AD" w:rsidP="00137694">
            <w:pPr>
              <w:spacing w:line="360" w:lineRule="auto"/>
              <w:jc w:val="center"/>
              <w:rPr>
                <w:rFonts w:ascii="Arial" w:hAnsi="Arial" w:cs="Arial"/>
                <w:color w:val="000000" w:themeColor="text1"/>
                <w:sz w:val="16"/>
                <w:szCs w:val="16"/>
              </w:rPr>
            </w:pPr>
            <w:r>
              <w:rPr>
                <w:rFonts w:ascii="Arial" w:hAnsi="Arial" w:cs="Arial"/>
                <w:color w:val="000000" w:themeColor="text1"/>
                <w:sz w:val="16"/>
                <w:szCs w:val="16"/>
              </w:rPr>
              <w:t>RACER MINI 826</w:t>
            </w:r>
          </w:p>
        </w:tc>
        <w:tc>
          <w:tcPr>
            <w:tcW w:w="1021" w:type="dxa"/>
            <w:tcBorders>
              <w:top w:val="single" w:sz="4" w:space="0" w:color="auto"/>
              <w:left w:val="nil"/>
              <w:bottom w:val="single" w:sz="4" w:space="0" w:color="auto"/>
              <w:right w:val="single" w:sz="4" w:space="0" w:color="auto"/>
            </w:tcBorders>
          </w:tcPr>
          <w:p w:rsidR="009678AD" w:rsidRPr="009678AD" w:rsidRDefault="009678AD" w:rsidP="00137694">
            <w:pPr>
              <w:spacing w:line="360" w:lineRule="auto"/>
              <w:jc w:val="center"/>
              <w:rPr>
                <w:rFonts w:ascii="Arial" w:hAnsi="Arial" w:cs="Arial"/>
                <w:color w:val="000000" w:themeColor="text1"/>
                <w:sz w:val="16"/>
                <w:szCs w:val="16"/>
              </w:rPr>
            </w:pPr>
            <w:r>
              <w:rPr>
                <w:rFonts w:ascii="Arial" w:hAnsi="Arial" w:cs="Arial"/>
                <w:color w:val="000000" w:themeColor="text1"/>
                <w:sz w:val="16"/>
                <w:szCs w:val="16"/>
              </w:rPr>
              <w:t>2600</w:t>
            </w:r>
          </w:p>
        </w:tc>
        <w:tc>
          <w:tcPr>
            <w:tcW w:w="923" w:type="dxa"/>
            <w:tcBorders>
              <w:top w:val="single" w:sz="4" w:space="0" w:color="auto"/>
              <w:left w:val="single" w:sz="4" w:space="0" w:color="auto"/>
              <w:bottom w:val="single" w:sz="4" w:space="0" w:color="auto"/>
              <w:right w:val="single" w:sz="4" w:space="0" w:color="auto"/>
            </w:tcBorders>
          </w:tcPr>
          <w:p w:rsidR="009678AD" w:rsidRPr="009678AD" w:rsidRDefault="009678AD" w:rsidP="00137694">
            <w:pPr>
              <w:spacing w:line="360" w:lineRule="auto"/>
              <w:jc w:val="center"/>
              <w:rPr>
                <w:rFonts w:ascii="Arial" w:hAnsi="Arial" w:cs="Arial"/>
                <w:color w:val="000000" w:themeColor="text1"/>
                <w:sz w:val="16"/>
                <w:szCs w:val="16"/>
              </w:rPr>
            </w:pPr>
            <w:r>
              <w:rPr>
                <w:rFonts w:ascii="Arial" w:hAnsi="Arial" w:cs="Arial"/>
                <w:color w:val="000000" w:themeColor="text1"/>
                <w:sz w:val="16"/>
                <w:szCs w:val="16"/>
              </w:rPr>
              <w:t>IP66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78AD" w:rsidRPr="009678AD" w:rsidRDefault="009678AD" w:rsidP="00137694">
            <w:pPr>
              <w:spacing w:line="360" w:lineRule="auto"/>
              <w:jc w:val="center"/>
              <w:rPr>
                <w:rFonts w:ascii="Arial" w:hAnsi="Arial" w:cs="Arial"/>
                <w:color w:val="000000" w:themeColor="text1"/>
                <w:sz w:val="16"/>
                <w:szCs w:val="16"/>
              </w:rPr>
            </w:pPr>
            <w:r>
              <w:rPr>
                <w:rFonts w:ascii="Arial" w:hAnsi="Arial" w:cs="Arial"/>
                <w:color w:val="000000" w:themeColor="text1"/>
                <w:sz w:val="16"/>
                <w:szCs w:val="16"/>
              </w:rPr>
              <w:t>20</w:t>
            </w:r>
          </w:p>
        </w:tc>
      </w:tr>
    </w:tbl>
    <w:p w:rsidR="00F62FE8" w:rsidRPr="009660A9" w:rsidRDefault="00F62FE8" w:rsidP="00F62FE8">
      <w:pPr>
        <w:spacing w:line="360" w:lineRule="auto"/>
        <w:rPr>
          <w:rFonts w:ascii="Arial" w:hAnsi="Arial" w:cs="Arial"/>
          <w:b/>
          <w:color w:val="FF0000"/>
          <w:sz w:val="20"/>
          <w:szCs w:val="20"/>
        </w:rPr>
      </w:pPr>
    </w:p>
    <w:p w:rsidR="00C75345" w:rsidRPr="00137694" w:rsidRDefault="0050668E" w:rsidP="00137694">
      <w:pPr>
        <w:pStyle w:val="Nagwek1"/>
      </w:pPr>
      <w:bookmarkStart w:id="14" w:name="_Toc37264622"/>
      <w:r w:rsidRPr="00137694">
        <w:t>8. INSTALACJA OŚWIETLENIE AWARYJNEGO I EWAKUACYJNEGO</w:t>
      </w:r>
      <w:bookmarkEnd w:id="14"/>
    </w:p>
    <w:p w:rsidR="00F62FE8" w:rsidRPr="00CB718E" w:rsidRDefault="00C75345" w:rsidP="00F62FE8">
      <w:pPr>
        <w:spacing w:line="360" w:lineRule="auto"/>
        <w:rPr>
          <w:rFonts w:ascii="Arial" w:hAnsi="Arial" w:cs="Arial"/>
          <w:color w:val="000000" w:themeColor="text1"/>
          <w:sz w:val="20"/>
          <w:szCs w:val="20"/>
        </w:rPr>
      </w:pPr>
      <w:r w:rsidRPr="00CB718E">
        <w:rPr>
          <w:rFonts w:ascii="Arial" w:hAnsi="Arial" w:cs="Arial"/>
          <w:color w:val="000000" w:themeColor="text1"/>
          <w:sz w:val="20"/>
          <w:szCs w:val="20"/>
        </w:rPr>
        <w:t>Do awaryjnego i ewakuacyjnego oświetlenia zaprojektowano oprawy autonomiczne z autostartem i własnym źródłem zasilania 3h. W celu oznaczenie a kierunku ewakuacyjnego należy zainstalować oprawy kierunkowe z piktogramem</w:t>
      </w:r>
      <w:r w:rsidR="007909D1" w:rsidRPr="00CB718E">
        <w:rPr>
          <w:rFonts w:ascii="Arial" w:hAnsi="Arial" w:cs="Arial"/>
          <w:color w:val="000000" w:themeColor="text1"/>
          <w:sz w:val="20"/>
          <w:szCs w:val="20"/>
        </w:rPr>
        <w:t>. Typy</w:t>
      </w:r>
      <w:r w:rsidRPr="00CB718E">
        <w:rPr>
          <w:rFonts w:ascii="Arial" w:hAnsi="Arial" w:cs="Arial"/>
          <w:color w:val="000000" w:themeColor="text1"/>
          <w:sz w:val="20"/>
          <w:szCs w:val="20"/>
        </w:rPr>
        <w:t xml:space="preserve"> opraw podano na planie</w:t>
      </w:r>
      <w:r w:rsidR="00F62FE8" w:rsidRPr="00CB718E">
        <w:rPr>
          <w:rFonts w:ascii="Arial" w:hAnsi="Arial" w:cs="Arial"/>
          <w:color w:val="000000" w:themeColor="text1"/>
          <w:sz w:val="20"/>
          <w:szCs w:val="20"/>
        </w:rPr>
        <w:t xml:space="preserve"> instalacji i w tabeli poniżej.</w:t>
      </w:r>
    </w:p>
    <w:p w:rsidR="00DB15C3" w:rsidRPr="009660A9" w:rsidRDefault="00DB15C3" w:rsidP="00F62FE8">
      <w:pPr>
        <w:spacing w:line="360" w:lineRule="auto"/>
        <w:rPr>
          <w:rFonts w:ascii="Arial" w:hAnsi="Arial" w:cs="Arial"/>
          <w:color w:val="FF0000"/>
          <w:sz w:val="20"/>
          <w:szCs w:val="20"/>
        </w:rPr>
      </w:pPr>
    </w:p>
    <w:p w:rsidR="00C75345" w:rsidRPr="002430F7" w:rsidRDefault="00C75345" w:rsidP="00F62FE8">
      <w:pPr>
        <w:spacing w:line="360" w:lineRule="auto"/>
        <w:jc w:val="both"/>
        <w:rPr>
          <w:rFonts w:ascii="Arial" w:hAnsi="Arial" w:cs="Arial"/>
          <w:b/>
          <w:color w:val="000000" w:themeColor="text1"/>
          <w:sz w:val="20"/>
          <w:szCs w:val="20"/>
        </w:rPr>
      </w:pPr>
      <w:r w:rsidRPr="002430F7">
        <w:rPr>
          <w:rFonts w:ascii="Arial" w:hAnsi="Arial" w:cs="Arial"/>
          <w:b/>
          <w:color w:val="000000" w:themeColor="text1"/>
          <w:sz w:val="20"/>
          <w:szCs w:val="20"/>
        </w:rPr>
        <w:t>Zestawienie opraw oświetleniowych awaryjnego o ewakuacyjnego</w:t>
      </w:r>
    </w:p>
    <w:tbl>
      <w:tblPr>
        <w:tblStyle w:val="Jasnalista"/>
        <w:tblW w:w="6114" w:type="dxa"/>
        <w:tblLook w:val="0000" w:firstRow="0" w:lastRow="0" w:firstColumn="0" w:lastColumn="0" w:noHBand="0" w:noVBand="0"/>
      </w:tblPr>
      <w:tblGrid>
        <w:gridCol w:w="960"/>
        <w:gridCol w:w="1163"/>
        <w:gridCol w:w="3031"/>
        <w:gridCol w:w="960"/>
      </w:tblGrid>
      <w:tr w:rsidR="002430F7" w:rsidRPr="002430F7" w:rsidTr="00DB15C3">
        <w:trPr>
          <w:cnfStyle w:val="000000100000" w:firstRow="0" w:lastRow="0" w:firstColumn="0" w:lastColumn="0" w:oddVBand="0" w:evenVBand="0" w:oddHBand="1" w:evenHBand="0" w:firstRowFirstColumn="0" w:firstRowLastColumn="0" w:lastRowFirstColumn="0" w:lastRowLastColumn="0"/>
          <w:trHeight w:val="255"/>
        </w:trPr>
        <w:tc>
          <w:tcPr>
            <w:cnfStyle w:val="000010000000" w:firstRow="0" w:lastRow="0" w:firstColumn="0" w:lastColumn="0" w:oddVBand="1" w:evenVBand="0" w:oddHBand="0" w:evenHBand="0" w:firstRowFirstColumn="0" w:firstRowLastColumn="0" w:lastRowFirstColumn="0" w:lastRowLastColumn="0"/>
            <w:tcW w:w="960" w:type="dxa"/>
            <w:noWrap/>
          </w:tcPr>
          <w:p w:rsidR="00C75345" w:rsidRPr="002430F7" w:rsidRDefault="00C75345" w:rsidP="00F62FE8">
            <w:pPr>
              <w:spacing w:line="360" w:lineRule="auto"/>
              <w:jc w:val="center"/>
              <w:rPr>
                <w:rFonts w:ascii="Arial" w:hAnsi="Arial" w:cs="Arial"/>
                <w:color w:val="000000" w:themeColor="text1"/>
                <w:sz w:val="16"/>
                <w:szCs w:val="16"/>
              </w:rPr>
            </w:pPr>
            <w:proofErr w:type="spellStart"/>
            <w:r w:rsidRPr="002430F7">
              <w:rPr>
                <w:rFonts w:ascii="Arial" w:hAnsi="Arial" w:cs="Arial"/>
                <w:color w:val="000000" w:themeColor="text1"/>
                <w:sz w:val="16"/>
                <w:szCs w:val="16"/>
              </w:rPr>
              <w:t>Ozn</w:t>
            </w:r>
            <w:proofErr w:type="spellEnd"/>
            <w:r w:rsidRPr="002430F7">
              <w:rPr>
                <w:rFonts w:ascii="Arial" w:hAnsi="Arial" w:cs="Arial"/>
                <w:color w:val="000000" w:themeColor="text1"/>
                <w:sz w:val="16"/>
                <w:szCs w:val="16"/>
              </w:rPr>
              <w:t>.</w:t>
            </w:r>
          </w:p>
        </w:tc>
        <w:tc>
          <w:tcPr>
            <w:tcW w:w="1163" w:type="dxa"/>
            <w:noWrap/>
          </w:tcPr>
          <w:p w:rsidR="00C75345" w:rsidRPr="002430F7" w:rsidRDefault="00C75345" w:rsidP="00F62FE8">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6"/>
                <w:szCs w:val="16"/>
              </w:rPr>
            </w:pPr>
            <w:proofErr w:type="gramStart"/>
            <w:r w:rsidRPr="002430F7">
              <w:rPr>
                <w:rFonts w:ascii="Arial" w:hAnsi="Arial" w:cs="Arial"/>
                <w:color w:val="000000" w:themeColor="text1"/>
                <w:sz w:val="16"/>
                <w:szCs w:val="16"/>
              </w:rPr>
              <w:t>typ</w:t>
            </w:r>
            <w:proofErr w:type="gramEnd"/>
          </w:p>
        </w:tc>
        <w:tc>
          <w:tcPr>
            <w:cnfStyle w:val="000010000000" w:firstRow="0" w:lastRow="0" w:firstColumn="0" w:lastColumn="0" w:oddVBand="1" w:evenVBand="0" w:oddHBand="0" w:evenHBand="0" w:firstRowFirstColumn="0" w:firstRowLastColumn="0" w:lastRowFirstColumn="0" w:lastRowLastColumn="0"/>
            <w:tcW w:w="3031" w:type="dxa"/>
            <w:noWrap/>
          </w:tcPr>
          <w:p w:rsidR="00C75345" w:rsidRPr="002430F7" w:rsidRDefault="00C75345" w:rsidP="00F62FE8">
            <w:pPr>
              <w:spacing w:line="360" w:lineRule="auto"/>
              <w:jc w:val="center"/>
              <w:rPr>
                <w:rFonts w:ascii="Arial" w:hAnsi="Arial" w:cs="Arial"/>
                <w:color w:val="000000" w:themeColor="text1"/>
                <w:sz w:val="16"/>
                <w:szCs w:val="16"/>
              </w:rPr>
            </w:pPr>
            <w:proofErr w:type="gramStart"/>
            <w:r w:rsidRPr="002430F7">
              <w:rPr>
                <w:rFonts w:ascii="Arial" w:hAnsi="Arial" w:cs="Arial"/>
                <w:color w:val="000000" w:themeColor="text1"/>
                <w:sz w:val="16"/>
                <w:szCs w:val="16"/>
              </w:rPr>
              <w:t>nazwa</w:t>
            </w:r>
            <w:proofErr w:type="gramEnd"/>
          </w:p>
        </w:tc>
        <w:tc>
          <w:tcPr>
            <w:tcW w:w="960" w:type="dxa"/>
          </w:tcPr>
          <w:p w:rsidR="00C75345" w:rsidRPr="002430F7" w:rsidRDefault="00C75345" w:rsidP="00F62FE8">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6"/>
                <w:szCs w:val="16"/>
              </w:rPr>
            </w:pPr>
            <w:r w:rsidRPr="002430F7">
              <w:rPr>
                <w:rFonts w:ascii="Arial" w:hAnsi="Arial" w:cs="Arial"/>
                <w:color w:val="000000" w:themeColor="text1"/>
                <w:sz w:val="16"/>
                <w:szCs w:val="16"/>
              </w:rPr>
              <w:t>Stopień ochrony</w:t>
            </w:r>
          </w:p>
        </w:tc>
      </w:tr>
      <w:tr w:rsidR="002430F7" w:rsidRPr="002430F7" w:rsidTr="00DB15C3">
        <w:trPr>
          <w:trHeight w:val="255"/>
        </w:trPr>
        <w:tc>
          <w:tcPr>
            <w:cnfStyle w:val="000010000000" w:firstRow="0" w:lastRow="0" w:firstColumn="0" w:lastColumn="0" w:oddVBand="1" w:evenVBand="0" w:oddHBand="0" w:evenHBand="0" w:firstRowFirstColumn="0" w:firstRowLastColumn="0" w:lastRowFirstColumn="0" w:lastRowLastColumn="0"/>
            <w:tcW w:w="960" w:type="dxa"/>
            <w:noWrap/>
          </w:tcPr>
          <w:p w:rsidR="00C75345" w:rsidRPr="002430F7" w:rsidRDefault="00C75345" w:rsidP="00F62FE8">
            <w:pPr>
              <w:spacing w:line="360" w:lineRule="auto"/>
              <w:jc w:val="center"/>
              <w:rPr>
                <w:rFonts w:ascii="Arial" w:hAnsi="Arial" w:cs="Arial"/>
                <w:color w:val="000000" w:themeColor="text1"/>
                <w:sz w:val="16"/>
                <w:szCs w:val="16"/>
              </w:rPr>
            </w:pPr>
            <w:r w:rsidRPr="002430F7">
              <w:rPr>
                <w:rFonts w:ascii="Arial" w:hAnsi="Arial" w:cs="Arial"/>
                <w:color w:val="000000" w:themeColor="text1"/>
                <w:sz w:val="16"/>
                <w:szCs w:val="16"/>
              </w:rPr>
              <w:t>AW1.1</w:t>
            </w:r>
          </w:p>
        </w:tc>
        <w:tc>
          <w:tcPr>
            <w:tcW w:w="1163" w:type="dxa"/>
            <w:noWrap/>
          </w:tcPr>
          <w:p w:rsidR="00C75345" w:rsidRPr="002430F7" w:rsidRDefault="00C75345" w:rsidP="00F62FE8">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rPr>
            </w:pPr>
            <w:r w:rsidRPr="002430F7">
              <w:rPr>
                <w:rFonts w:ascii="Arial" w:hAnsi="Arial" w:cs="Arial"/>
                <w:color w:val="000000" w:themeColor="text1"/>
                <w:sz w:val="16"/>
                <w:szCs w:val="16"/>
              </w:rPr>
              <w:t>OP3</w:t>
            </w:r>
          </w:p>
        </w:tc>
        <w:tc>
          <w:tcPr>
            <w:cnfStyle w:val="000010000000" w:firstRow="0" w:lastRow="0" w:firstColumn="0" w:lastColumn="0" w:oddVBand="1" w:evenVBand="0" w:oddHBand="0" w:evenHBand="0" w:firstRowFirstColumn="0" w:firstRowLastColumn="0" w:lastRowFirstColumn="0" w:lastRowLastColumn="0"/>
            <w:tcW w:w="3031" w:type="dxa"/>
            <w:noWrap/>
          </w:tcPr>
          <w:p w:rsidR="00C75345" w:rsidRPr="002430F7" w:rsidRDefault="00C75345" w:rsidP="00F62FE8">
            <w:pPr>
              <w:spacing w:line="360" w:lineRule="auto"/>
              <w:jc w:val="center"/>
              <w:rPr>
                <w:rFonts w:ascii="Arial" w:hAnsi="Arial" w:cs="Arial"/>
                <w:color w:val="000000" w:themeColor="text1"/>
                <w:sz w:val="16"/>
                <w:szCs w:val="16"/>
              </w:rPr>
            </w:pPr>
            <w:r w:rsidRPr="002430F7">
              <w:rPr>
                <w:rFonts w:ascii="Arial" w:hAnsi="Arial" w:cs="Arial"/>
                <w:color w:val="000000" w:themeColor="text1"/>
                <w:sz w:val="16"/>
                <w:szCs w:val="16"/>
              </w:rPr>
              <w:t>OP3-A 2x2 TA 3 VWD</w:t>
            </w:r>
          </w:p>
        </w:tc>
        <w:tc>
          <w:tcPr>
            <w:tcW w:w="960" w:type="dxa"/>
          </w:tcPr>
          <w:p w:rsidR="00C75345" w:rsidRPr="002430F7" w:rsidRDefault="00C75345" w:rsidP="00F62FE8">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rPr>
            </w:pPr>
            <w:r w:rsidRPr="002430F7">
              <w:rPr>
                <w:rFonts w:ascii="Arial" w:hAnsi="Arial" w:cs="Arial"/>
                <w:color w:val="000000" w:themeColor="text1"/>
                <w:sz w:val="16"/>
                <w:szCs w:val="16"/>
              </w:rPr>
              <w:t>IP65</w:t>
            </w:r>
          </w:p>
        </w:tc>
      </w:tr>
      <w:tr w:rsidR="002430F7" w:rsidRPr="002430F7" w:rsidTr="00DB15C3">
        <w:trPr>
          <w:cnfStyle w:val="000000100000" w:firstRow="0" w:lastRow="0" w:firstColumn="0" w:lastColumn="0" w:oddVBand="0" w:evenVBand="0" w:oddHBand="1" w:evenHBand="0" w:firstRowFirstColumn="0" w:firstRowLastColumn="0" w:lastRowFirstColumn="0" w:lastRowLastColumn="0"/>
          <w:trHeight w:val="255"/>
        </w:trPr>
        <w:tc>
          <w:tcPr>
            <w:cnfStyle w:val="000010000000" w:firstRow="0" w:lastRow="0" w:firstColumn="0" w:lastColumn="0" w:oddVBand="1" w:evenVBand="0" w:oddHBand="0" w:evenHBand="0" w:firstRowFirstColumn="0" w:firstRowLastColumn="0" w:lastRowFirstColumn="0" w:lastRowLastColumn="0"/>
            <w:tcW w:w="960" w:type="dxa"/>
            <w:noWrap/>
          </w:tcPr>
          <w:p w:rsidR="00C75345" w:rsidRPr="002430F7" w:rsidRDefault="00C75345" w:rsidP="00F62FE8">
            <w:pPr>
              <w:spacing w:line="360" w:lineRule="auto"/>
              <w:jc w:val="center"/>
              <w:rPr>
                <w:rFonts w:ascii="Arial" w:hAnsi="Arial" w:cs="Arial"/>
                <w:color w:val="000000" w:themeColor="text1"/>
                <w:sz w:val="16"/>
                <w:szCs w:val="16"/>
              </w:rPr>
            </w:pPr>
            <w:r w:rsidRPr="002430F7">
              <w:rPr>
                <w:rFonts w:ascii="Arial" w:hAnsi="Arial" w:cs="Arial"/>
                <w:color w:val="000000" w:themeColor="text1"/>
                <w:sz w:val="16"/>
                <w:szCs w:val="16"/>
              </w:rPr>
              <w:t>AW2.1</w:t>
            </w:r>
          </w:p>
        </w:tc>
        <w:tc>
          <w:tcPr>
            <w:tcW w:w="1163" w:type="dxa"/>
            <w:noWrap/>
          </w:tcPr>
          <w:p w:rsidR="00C75345" w:rsidRPr="002430F7" w:rsidRDefault="00C75345" w:rsidP="00F62FE8">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6"/>
                <w:szCs w:val="16"/>
              </w:rPr>
            </w:pPr>
            <w:r w:rsidRPr="002430F7">
              <w:rPr>
                <w:rFonts w:ascii="Arial" w:hAnsi="Arial" w:cs="Arial"/>
                <w:color w:val="000000" w:themeColor="text1"/>
                <w:sz w:val="16"/>
                <w:szCs w:val="16"/>
              </w:rPr>
              <w:t>OP3</w:t>
            </w:r>
          </w:p>
        </w:tc>
        <w:tc>
          <w:tcPr>
            <w:cnfStyle w:val="000010000000" w:firstRow="0" w:lastRow="0" w:firstColumn="0" w:lastColumn="0" w:oddVBand="1" w:evenVBand="0" w:oddHBand="0" w:evenHBand="0" w:firstRowFirstColumn="0" w:firstRowLastColumn="0" w:lastRowFirstColumn="0" w:lastRowLastColumn="0"/>
            <w:tcW w:w="3031" w:type="dxa"/>
            <w:noWrap/>
          </w:tcPr>
          <w:p w:rsidR="00C75345" w:rsidRPr="002430F7" w:rsidRDefault="00C75345" w:rsidP="00F62FE8">
            <w:pPr>
              <w:spacing w:line="360" w:lineRule="auto"/>
              <w:jc w:val="center"/>
              <w:rPr>
                <w:rFonts w:ascii="Arial" w:hAnsi="Arial" w:cs="Arial"/>
                <w:color w:val="000000" w:themeColor="text1"/>
                <w:sz w:val="16"/>
                <w:szCs w:val="16"/>
              </w:rPr>
            </w:pPr>
            <w:r w:rsidRPr="002430F7">
              <w:rPr>
                <w:rFonts w:ascii="Arial" w:hAnsi="Arial" w:cs="Arial"/>
                <w:color w:val="000000" w:themeColor="text1"/>
                <w:sz w:val="16"/>
                <w:szCs w:val="16"/>
              </w:rPr>
              <w:t>OP3-A 4x1 TA 1 WD do niskich temp</w:t>
            </w:r>
          </w:p>
        </w:tc>
        <w:tc>
          <w:tcPr>
            <w:tcW w:w="960" w:type="dxa"/>
          </w:tcPr>
          <w:p w:rsidR="00C75345" w:rsidRPr="002430F7" w:rsidRDefault="00C75345" w:rsidP="00F62FE8">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6"/>
                <w:szCs w:val="16"/>
              </w:rPr>
            </w:pPr>
            <w:r w:rsidRPr="002430F7">
              <w:rPr>
                <w:rFonts w:ascii="Arial" w:hAnsi="Arial" w:cs="Arial"/>
                <w:color w:val="000000" w:themeColor="text1"/>
                <w:sz w:val="16"/>
                <w:szCs w:val="16"/>
              </w:rPr>
              <w:t>IP65</w:t>
            </w:r>
          </w:p>
        </w:tc>
      </w:tr>
      <w:tr w:rsidR="002430F7" w:rsidRPr="002430F7" w:rsidTr="00DB15C3">
        <w:trPr>
          <w:trHeight w:val="255"/>
        </w:trPr>
        <w:tc>
          <w:tcPr>
            <w:cnfStyle w:val="000010000000" w:firstRow="0" w:lastRow="0" w:firstColumn="0" w:lastColumn="0" w:oddVBand="1" w:evenVBand="0" w:oddHBand="0" w:evenHBand="0" w:firstRowFirstColumn="0" w:firstRowLastColumn="0" w:lastRowFirstColumn="0" w:lastRowLastColumn="0"/>
            <w:tcW w:w="960" w:type="dxa"/>
            <w:noWrap/>
          </w:tcPr>
          <w:p w:rsidR="00C75345" w:rsidRPr="002430F7" w:rsidRDefault="00C75345" w:rsidP="00F62FE8">
            <w:pPr>
              <w:spacing w:line="360" w:lineRule="auto"/>
              <w:jc w:val="center"/>
              <w:rPr>
                <w:rFonts w:ascii="Arial" w:hAnsi="Arial" w:cs="Arial"/>
                <w:color w:val="000000" w:themeColor="text1"/>
                <w:sz w:val="16"/>
                <w:szCs w:val="16"/>
              </w:rPr>
            </w:pPr>
            <w:r w:rsidRPr="002430F7">
              <w:rPr>
                <w:rFonts w:ascii="Arial" w:hAnsi="Arial" w:cs="Arial"/>
                <w:color w:val="000000" w:themeColor="text1"/>
                <w:sz w:val="16"/>
                <w:szCs w:val="16"/>
              </w:rPr>
              <w:t>EW1.1</w:t>
            </w:r>
          </w:p>
        </w:tc>
        <w:tc>
          <w:tcPr>
            <w:tcW w:w="1163" w:type="dxa"/>
            <w:noWrap/>
          </w:tcPr>
          <w:p w:rsidR="00C75345" w:rsidRPr="002430F7" w:rsidRDefault="00C75345" w:rsidP="00F62FE8">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rPr>
            </w:pPr>
            <w:r w:rsidRPr="002430F7">
              <w:rPr>
                <w:rFonts w:ascii="Arial" w:hAnsi="Arial" w:cs="Arial"/>
                <w:color w:val="000000" w:themeColor="text1"/>
                <w:sz w:val="16"/>
                <w:szCs w:val="16"/>
              </w:rPr>
              <w:t>OP2</w:t>
            </w:r>
          </w:p>
        </w:tc>
        <w:tc>
          <w:tcPr>
            <w:cnfStyle w:val="000010000000" w:firstRow="0" w:lastRow="0" w:firstColumn="0" w:lastColumn="0" w:oddVBand="1" w:evenVBand="0" w:oddHBand="0" w:evenHBand="0" w:firstRowFirstColumn="0" w:firstRowLastColumn="0" w:lastRowFirstColumn="0" w:lastRowLastColumn="0"/>
            <w:tcW w:w="3031" w:type="dxa"/>
            <w:noWrap/>
          </w:tcPr>
          <w:p w:rsidR="00C75345" w:rsidRPr="002430F7" w:rsidRDefault="00C75345" w:rsidP="00F62FE8">
            <w:pPr>
              <w:spacing w:line="360" w:lineRule="auto"/>
              <w:jc w:val="center"/>
              <w:rPr>
                <w:rFonts w:ascii="Arial" w:hAnsi="Arial" w:cs="Arial"/>
                <w:color w:val="000000" w:themeColor="text1"/>
                <w:sz w:val="16"/>
                <w:szCs w:val="16"/>
              </w:rPr>
            </w:pPr>
            <w:r w:rsidRPr="002430F7">
              <w:rPr>
                <w:rFonts w:ascii="Arial" w:hAnsi="Arial" w:cs="Arial"/>
                <w:color w:val="000000" w:themeColor="text1"/>
                <w:sz w:val="16"/>
                <w:szCs w:val="16"/>
              </w:rPr>
              <w:t>OP2-A 1,2 TA 3</w:t>
            </w:r>
          </w:p>
        </w:tc>
        <w:tc>
          <w:tcPr>
            <w:tcW w:w="960" w:type="dxa"/>
          </w:tcPr>
          <w:p w:rsidR="00C75345" w:rsidRPr="002430F7" w:rsidRDefault="00C75345" w:rsidP="00F62FE8">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rPr>
            </w:pPr>
            <w:r w:rsidRPr="002430F7">
              <w:rPr>
                <w:rFonts w:ascii="Arial" w:hAnsi="Arial" w:cs="Arial"/>
                <w:color w:val="000000" w:themeColor="text1"/>
                <w:sz w:val="16"/>
                <w:szCs w:val="16"/>
              </w:rPr>
              <w:t>IP65</w:t>
            </w:r>
          </w:p>
        </w:tc>
      </w:tr>
      <w:tr w:rsidR="002430F7" w:rsidRPr="002430F7" w:rsidTr="00DB15C3">
        <w:trPr>
          <w:cnfStyle w:val="000000100000" w:firstRow="0" w:lastRow="0" w:firstColumn="0" w:lastColumn="0" w:oddVBand="0" w:evenVBand="0" w:oddHBand="1" w:evenHBand="0" w:firstRowFirstColumn="0" w:firstRowLastColumn="0" w:lastRowFirstColumn="0" w:lastRowLastColumn="0"/>
          <w:trHeight w:val="255"/>
        </w:trPr>
        <w:tc>
          <w:tcPr>
            <w:cnfStyle w:val="000010000000" w:firstRow="0" w:lastRow="0" w:firstColumn="0" w:lastColumn="0" w:oddVBand="1" w:evenVBand="0" w:oddHBand="0" w:evenHBand="0" w:firstRowFirstColumn="0" w:firstRowLastColumn="0" w:lastRowFirstColumn="0" w:lastRowLastColumn="0"/>
            <w:tcW w:w="960" w:type="dxa"/>
            <w:noWrap/>
          </w:tcPr>
          <w:p w:rsidR="00C75345" w:rsidRPr="002430F7" w:rsidRDefault="00C75345" w:rsidP="00F62FE8">
            <w:pPr>
              <w:spacing w:line="360" w:lineRule="auto"/>
              <w:jc w:val="center"/>
              <w:rPr>
                <w:rFonts w:ascii="Arial" w:hAnsi="Arial" w:cs="Arial"/>
                <w:color w:val="000000" w:themeColor="text1"/>
                <w:sz w:val="16"/>
                <w:szCs w:val="16"/>
              </w:rPr>
            </w:pPr>
            <w:r w:rsidRPr="002430F7">
              <w:rPr>
                <w:rFonts w:ascii="Arial" w:hAnsi="Arial" w:cs="Arial"/>
                <w:color w:val="000000" w:themeColor="text1"/>
                <w:sz w:val="16"/>
                <w:szCs w:val="16"/>
              </w:rPr>
              <w:t>EW2.1</w:t>
            </w:r>
          </w:p>
        </w:tc>
        <w:tc>
          <w:tcPr>
            <w:tcW w:w="1163" w:type="dxa"/>
            <w:noWrap/>
          </w:tcPr>
          <w:p w:rsidR="00C75345" w:rsidRPr="002430F7" w:rsidRDefault="00C75345" w:rsidP="00F62FE8">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6"/>
                <w:szCs w:val="16"/>
              </w:rPr>
            </w:pPr>
            <w:r w:rsidRPr="002430F7">
              <w:rPr>
                <w:rFonts w:ascii="Arial" w:hAnsi="Arial" w:cs="Arial"/>
                <w:color w:val="000000" w:themeColor="text1"/>
                <w:sz w:val="16"/>
                <w:szCs w:val="16"/>
              </w:rPr>
              <w:t>VSD</w:t>
            </w:r>
          </w:p>
        </w:tc>
        <w:tc>
          <w:tcPr>
            <w:cnfStyle w:val="000010000000" w:firstRow="0" w:lastRow="0" w:firstColumn="0" w:lastColumn="0" w:oddVBand="1" w:evenVBand="0" w:oddHBand="0" w:evenHBand="0" w:firstRowFirstColumn="0" w:firstRowLastColumn="0" w:lastRowFirstColumn="0" w:lastRowLastColumn="0"/>
            <w:tcW w:w="3031" w:type="dxa"/>
            <w:noWrap/>
          </w:tcPr>
          <w:p w:rsidR="00C75345" w:rsidRPr="002430F7" w:rsidRDefault="00C75345" w:rsidP="00F62FE8">
            <w:pPr>
              <w:spacing w:line="360" w:lineRule="auto"/>
              <w:jc w:val="center"/>
              <w:rPr>
                <w:rFonts w:ascii="Arial" w:hAnsi="Arial" w:cs="Arial"/>
                <w:color w:val="000000" w:themeColor="text1"/>
                <w:sz w:val="16"/>
                <w:szCs w:val="16"/>
              </w:rPr>
            </w:pPr>
            <w:r w:rsidRPr="002430F7">
              <w:rPr>
                <w:rFonts w:ascii="Arial" w:hAnsi="Arial" w:cs="Arial"/>
                <w:color w:val="000000" w:themeColor="text1"/>
                <w:sz w:val="16"/>
                <w:szCs w:val="16"/>
              </w:rPr>
              <w:t>VSD 1,2 TA 3</w:t>
            </w:r>
          </w:p>
        </w:tc>
        <w:tc>
          <w:tcPr>
            <w:tcW w:w="960" w:type="dxa"/>
          </w:tcPr>
          <w:p w:rsidR="00C75345" w:rsidRPr="002430F7" w:rsidRDefault="00C75345" w:rsidP="00F62FE8">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6"/>
                <w:szCs w:val="16"/>
              </w:rPr>
            </w:pPr>
            <w:r w:rsidRPr="002430F7">
              <w:rPr>
                <w:rFonts w:ascii="Arial" w:hAnsi="Arial" w:cs="Arial"/>
                <w:color w:val="000000" w:themeColor="text1"/>
                <w:sz w:val="16"/>
                <w:szCs w:val="16"/>
              </w:rPr>
              <w:t>IP44</w:t>
            </w:r>
          </w:p>
        </w:tc>
      </w:tr>
      <w:tr w:rsidR="002430F7" w:rsidRPr="002430F7" w:rsidTr="00DB15C3">
        <w:trPr>
          <w:trHeight w:val="255"/>
        </w:trPr>
        <w:tc>
          <w:tcPr>
            <w:cnfStyle w:val="000010000000" w:firstRow="0" w:lastRow="0" w:firstColumn="0" w:lastColumn="0" w:oddVBand="1" w:evenVBand="0" w:oddHBand="0" w:evenHBand="0" w:firstRowFirstColumn="0" w:firstRowLastColumn="0" w:lastRowFirstColumn="0" w:lastRowLastColumn="0"/>
            <w:tcW w:w="960" w:type="dxa"/>
            <w:noWrap/>
          </w:tcPr>
          <w:p w:rsidR="00C75345" w:rsidRPr="002430F7" w:rsidRDefault="00C75345" w:rsidP="00F62FE8">
            <w:pPr>
              <w:spacing w:line="360" w:lineRule="auto"/>
              <w:jc w:val="center"/>
              <w:rPr>
                <w:rFonts w:ascii="Arial" w:hAnsi="Arial" w:cs="Arial"/>
                <w:color w:val="000000" w:themeColor="text1"/>
                <w:sz w:val="16"/>
                <w:szCs w:val="16"/>
              </w:rPr>
            </w:pPr>
            <w:r w:rsidRPr="002430F7">
              <w:rPr>
                <w:rFonts w:ascii="Arial" w:hAnsi="Arial" w:cs="Arial"/>
                <w:color w:val="000000" w:themeColor="text1"/>
                <w:sz w:val="16"/>
                <w:szCs w:val="16"/>
              </w:rPr>
              <w:t>E1.2</w:t>
            </w:r>
          </w:p>
        </w:tc>
        <w:tc>
          <w:tcPr>
            <w:tcW w:w="1163" w:type="dxa"/>
            <w:noWrap/>
          </w:tcPr>
          <w:p w:rsidR="00C75345" w:rsidRPr="002430F7" w:rsidRDefault="00C75345" w:rsidP="00F62FE8">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rPr>
            </w:pPr>
            <w:r w:rsidRPr="002430F7">
              <w:rPr>
                <w:rFonts w:ascii="Arial" w:hAnsi="Arial" w:cs="Arial"/>
                <w:color w:val="000000" w:themeColor="text1"/>
                <w:sz w:val="16"/>
                <w:szCs w:val="16"/>
              </w:rPr>
              <w:t>CANOS</w:t>
            </w:r>
          </w:p>
        </w:tc>
        <w:tc>
          <w:tcPr>
            <w:cnfStyle w:val="000010000000" w:firstRow="0" w:lastRow="0" w:firstColumn="0" w:lastColumn="0" w:oddVBand="1" w:evenVBand="0" w:oddHBand="0" w:evenHBand="0" w:firstRowFirstColumn="0" w:firstRowLastColumn="0" w:lastRowFirstColumn="0" w:lastRowLastColumn="0"/>
            <w:tcW w:w="3031" w:type="dxa"/>
            <w:noWrap/>
          </w:tcPr>
          <w:p w:rsidR="00C75345" w:rsidRPr="002430F7" w:rsidRDefault="00C75345" w:rsidP="00F62FE8">
            <w:pPr>
              <w:spacing w:line="360" w:lineRule="auto"/>
              <w:jc w:val="center"/>
              <w:rPr>
                <w:rFonts w:ascii="Arial" w:hAnsi="Arial" w:cs="Arial"/>
                <w:color w:val="000000" w:themeColor="text1"/>
                <w:sz w:val="16"/>
                <w:szCs w:val="16"/>
              </w:rPr>
            </w:pPr>
            <w:r w:rsidRPr="002430F7">
              <w:rPr>
                <w:rFonts w:ascii="Arial" w:hAnsi="Arial" w:cs="Arial"/>
                <w:color w:val="000000" w:themeColor="text1"/>
                <w:sz w:val="16"/>
                <w:szCs w:val="16"/>
              </w:rPr>
              <w:t>CANOS LED AW3h ATI</w:t>
            </w:r>
          </w:p>
        </w:tc>
        <w:tc>
          <w:tcPr>
            <w:tcW w:w="960" w:type="dxa"/>
          </w:tcPr>
          <w:p w:rsidR="00C75345" w:rsidRPr="002430F7" w:rsidRDefault="00C75345" w:rsidP="00F62FE8">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rPr>
            </w:pPr>
            <w:r w:rsidRPr="002430F7">
              <w:rPr>
                <w:rFonts w:ascii="Arial" w:hAnsi="Arial" w:cs="Arial"/>
                <w:color w:val="000000" w:themeColor="text1"/>
                <w:sz w:val="16"/>
                <w:szCs w:val="16"/>
              </w:rPr>
              <w:t>IP20</w:t>
            </w:r>
          </w:p>
        </w:tc>
      </w:tr>
      <w:tr w:rsidR="002430F7" w:rsidRPr="002430F7" w:rsidTr="00DB15C3">
        <w:trPr>
          <w:cnfStyle w:val="000000100000" w:firstRow="0" w:lastRow="0" w:firstColumn="0" w:lastColumn="0" w:oddVBand="0" w:evenVBand="0" w:oddHBand="1" w:evenHBand="0" w:firstRowFirstColumn="0" w:firstRowLastColumn="0" w:lastRowFirstColumn="0" w:lastRowLastColumn="0"/>
          <w:trHeight w:val="255"/>
        </w:trPr>
        <w:tc>
          <w:tcPr>
            <w:cnfStyle w:val="000010000000" w:firstRow="0" w:lastRow="0" w:firstColumn="0" w:lastColumn="0" w:oddVBand="1" w:evenVBand="0" w:oddHBand="0" w:evenHBand="0" w:firstRowFirstColumn="0" w:firstRowLastColumn="0" w:lastRowFirstColumn="0" w:lastRowLastColumn="0"/>
            <w:tcW w:w="960" w:type="dxa"/>
            <w:noWrap/>
          </w:tcPr>
          <w:p w:rsidR="00C75345" w:rsidRPr="002430F7" w:rsidRDefault="00C75345" w:rsidP="00F62FE8">
            <w:pPr>
              <w:spacing w:line="360" w:lineRule="auto"/>
              <w:jc w:val="center"/>
              <w:rPr>
                <w:rFonts w:ascii="Arial" w:hAnsi="Arial" w:cs="Arial"/>
                <w:color w:val="000000" w:themeColor="text1"/>
                <w:sz w:val="16"/>
                <w:szCs w:val="16"/>
              </w:rPr>
            </w:pPr>
            <w:r w:rsidRPr="002430F7">
              <w:rPr>
                <w:rFonts w:ascii="Arial" w:hAnsi="Arial" w:cs="Arial"/>
                <w:color w:val="000000" w:themeColor="text1"/>
                <w:sz w:val="16"/>
                <w:szCs w:val="16"/>
              </w:rPr>
              <w:t>E1.4</w:t>
            </w:r>
          </w:p>
        </w:tc>
        <w:tc>
          <w:tcPr>
            <w:tcW w:w="1163" w:type="dxa"/>
            <w:noWrap/>
          </w:tcPr>
          <w:p w:rsidR="00C75345" w:rsidRPr="002430F7" w:rsidRDefault="00C75345" w:rsidP="00F62FE8">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6"/>
                <w:szCs w:val="16"/>
              </w:rPr>
            </w:pPr>
            <w:r w:rsidRPr="002430F7">
              <w:rPr>
                <w:rFonts w:ascii="Arial" w:hAnsi="Arial" w:cs="Arial"/>
                <w:color w:val="000000" w:themeColor="text1"/>
                <w:sz w:val="16"/>
                <w:szCs w:val="16"/>
              </w:rPr>
              <w:t>CANOS</w:t>
            </w:r>
          </w:p>
        </w:tc>
        <w:tc>
          <w:tcPr>
            <w:cnfStyle w:val="000010000000" w:firstRow="0" w:lastRow="0" w:firstColumn="0" w:lastColumn="0" w:oddVBand="1" w:evenVBand="0" w:oddHBand="0" w:evenHBand="0" w:firstRowFirstColumn="0" w:firstRowLastColumn="0" w:lastRowFirstColumn="0" w:lastRowLastColumn="0"/>
            <w:tcW w:w="3031" w:type="dxa"/>
            <w:noWrap/>
          </w:tcPr>
          <w:p w:rsidR="00C75345" w:rsidRPr="002430F7" w:rsidRDefault="00C75345" w:rsidP="00F62FE8">
            <w:pPr>
              <w:spacing w:line="360" w:lineRule="auto"/>
              <w:jc w:val="center"/>
              <w:rPr>
                <w:rFonts w:ascii="Arial" w:hAnsi="Arial" w:cs="Arial"/>
                <w:color w:val="000000" w:themeColor="text1"/>
                <w:sz w:val="16"/>
                <w:szCs w:val="16"/>
              </w:rPr>
            </w:pPr>
            <w:r w:rsidRPr="002430F7">
              <w:rPr>
                <w:rFonts w:ascii="Arial" w:hAnsi="Arial" w:cs="Arial"/>
                <w:color w:val="000000" w:themeColor="text1"/>
                <w:sz w:val="16"/>
                <w:szCs w:val="16"/>
              </w:rPr>
              <w:t xml:space="preserve">CANOS LED AW3h </w:t>
            </w:r>
            <w:proofErr w:type="spellStart"/>
            <w:r w:rsidRPr="002430F7">
              <w:rPr>
                <w:rFonts w:ascii="Arial" w:hAnsi="Arial" w:cs="Arial"/>
                <w:color w:val="000000" w:themeColor="text1"/>
                <w:sz w:val="16"/>
                <w:szCs w:val="16"/>
              </w:rPr>
              <w:t>ATi</w:t>
            </w:r>
            <w:proofErr w:type="spellEnd"/>
          </w:p>
        </w:tc>
        <w:tc>
          <w:tcPr>
            <w:tcW w:w="960" w:type="dxa"/>
          </w:tcPr>
          <w:p w:rsidR="00C75345" w:rsidRPr="002430F7" w:rsidRDefault="00C75345" w:rsidP="00F62FE8">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6"/>
                <w:szCs w:val="16"/>
              </w:rPr>
            </w:pPr>
            <w:r w:rsidRPr="002430F7">
              <w:rPr>
                <w:rFonts w:ascii="Arial" w:hAnsi="Arial" w:cs="Arial"/>
                <w:color w:val="000000" w:themeColor="text1"/>
                <w:sz w:val="16"/>
                <w:szCs w:val="16"/>
              </w:rPr>
              <w:t>IP20</w:t>
            </w:r>
          </w:p>
        </w:tc>
      </w:tr>
    </w:tbl>
    <w:p w:rsidR="000C0903" w:rsidRPr="009660A9" w:rsidRDefault="000C0903" w:rsidP="005D3A5E">
      <w:pPr>
        <w:autoSpaceDE/>
        <w:autoSpaceDN/>
        <w:spacing w:after="200" w:line="276" w:lineRule="auto"/>
        <w:rPr>
          <w:rFonts w:ascii="Arial" w:hAnsi="Arial" w:cs="Arial"/>
          <w:b/>
          <w:color w:val="FF0000"/>
          <w:sz w:val="22"/>
          <w:szCs w:val="22"/>
        </w:rPr>
      </w:pPr>
    </w:p>
    <w:p w:rsidR="00C75345" w:rsidRPr="00F87B2A" w:rsidRDefault="0050668E" w:rsidP="00137694">
      <w:pPr>
        <w:pStyle w:val="Nagwek1"/>
      </w:pPr>
      <w:bookmarkStart w:id="15" w:name="_Toc37264623"/>
      <w:r w:rsidRPr="00F87B2A">
        <w:t xml:space="preserve">9. </w:t>
      </w:r>
      <w:r w:rsidRPr="00F87B2A">
        <w:rPr>
          <w:rStyle w:val="Nagwek1Znak"/>
          <w:b/>
        </w:rPr>
        <w:t>INSTALACJA GNIAZD WTYCZKOWYCH 230V AC I 400V AC</w:t>
      </w:r>
      <w:bookmarkEnd w:id="15"/>
      <w:r w:rsidRPr="00F87B2A">
        <w:t xml:space="preserve"> </w:t>
      </w:r>
    </w:p>
    <w:p w:rsidR="00C75345" w:rsidRPr="00F87B2A" w:rsidRDefault="00C75345" w:rsidP="00F62FE8">
      <w:pPr>
        <w:spacing w:line="360" w:lineRule="auto"/>
        <w:jc w:val="both"/>
        <w:rPr>
          <w:rFonts w:ascii="Arial" w:hAnsi="Arial" w:cs="Arial"/>
          <w:color w:val="000000" w:themeColor="text1"/>
          <w:sz w:val="20"/>
          <w:szCs w:val="20"/>
        </w:rPr>
      </w:pPr>
      <w:r w:rsidRPr="00F87B2A">
        <w:rPr>
          <w:rFonts w:ascii="Arial" w:hAnsi="Arial" w:cs="Arial"/>
          <w:color w:val="000000" w:themeColor="text1"/>
          <w:sz w:val="20"/>
          <w:szCs w:val="20"/>
        </w:rPr>
        <w:t xml:space="preserve"> </w:t>
      </w:r>
    </w:p>
    <w:p w:rsidR="00C75345" w:rsidRPr="00F87B2A" w:rsidRDefault="00C75345" w:rsidP="00F62FE8">
      <w:pPr>
        <w:spacing w:line="360" w:lineRule="auto"/>
        <w:jc w:val="both"/>
        <w:rPr>
          <w:rFonts w:ascii="Arial" w:hAnsi="Arial" w:cs="Arial"/>
          <w:color w:val="000000" w:themeColor="text1"/>
          <w:sz w:val="20"/>
          <w:szCs w:val="20"/>
        </w:rPr>
      </w:pPr>
      <w:r w:rsidRPr="00F87B2A">
        <w:rPr>
          <w:rFonts w:ascii="Arial" w:hAnsi="Arial" w:cs="Arial"/>
          <w:color w:val="000000" w:themeColor="text1"/>
          <w:sz w:val="20"/>
          <w:szCs w:val="20"/>
        </w:rPr>
        <w:t>W pomieszczeniach biurowych zaprojektowano gniazda wtyczkowe podwójne 2x2P+PE i pojedyncze 2P+PE instalowane w tynku. W pomieszczeniach technicznych, sanitarnych, magazynach i szatniach zaprojektowano gniazda wtyczkowe 2</w:t>
      </w:r>
      <w:r w:rsidR="00355145" w:rsidRPr="00F87B2A">
        <w:rPr>
          <w:rFonts w:ascii="Arial" w:hAnsi="Arial" w:cs="Arial"/>
          <w:color w:val="000000" w:themeColor="text1"/>
          <w:sz w:val="20"/>
          <w:szCs w:val="20"/>
        </w:rPr>
        <w:t>x2</w:t>
      </w:r>
      <w:r w:rsidRPr="00F87B2A">
        <w:rPr>
          <w:rFonts w:ascii="Arial" w:hAnsi="Arial" w:cs="Arial"/>
          <w:color w:val="000000" w:themeColor="text1"/>
          <w:sz w:val="20"/>
          <w:szCs w:val="20"/>
        </w:rPr>
        <w:t xml:space="preserve">P+PE i </w:t>
      </w:r>
      <w:r w:rsidR="00355145" w:rsidRPr="00F87B2A">
        <w:rPr>
          <w:rFonts w:ascii="Arial" w:hAnsi="Arial" w:cs="Arial"/>
          <w:color w:val="000000" w:themeColor="text1"/>
          <w:sz w:val="20"/>
          <w:szCs w:val="20"/>
        </w:rPr>
        <w:t>2</w:t>
      </w:r>
      <w:r w:rsidRPr="00F87B2A">
        <w:rPr>
          <w:rFonts w:ascii="Arial" w:hAnsi="Arial" w:cs="Arial"/>
          <w:color w:val="000000" w:themeColor="text1"/>
          <w:sz w:val="20"/>
          <w:szCs w:val="20"/>
        </w:rPr>
        <w:t>P+PE o stopniu ochrony IP44 instalowane w tynku.</w:t>
      </w:r>
    </w:p>
    <w:p w:rsidR="00327E8F" w:rsidRDefault="00C75345" w:rsidP="00327E8F">
      <w:pPr>
        <w:spacing w:line="360" w:lineRule="auto"/>
        <w:jc w:val="both"/>
        <w:rPr>
          <w:rFonts w:ascii="Arial" w:hAnsi="Arial" w:cs="Arial"/>
          <w:color w:val="000000" w:themeColor="text1"/>
          <w:sz w:val="20"/>
          <w:szCs w:val="20"/>
        </w:rPr>
      </w:pPr>
      <w:r w:rsidRPr="00F87B2A">
        <w:rPr>
          <w:rFonts w:ascii="Arial" w:hAnsi="Arial" w:cs="Arial"/>
          <w:color w:val="000000" w:themeColor="text1"/>
          <w:sz w:val="20"/>
          <w:szCs w:val="20"/>
        </w:rPr>
        <w:t xml:space="preserve">W pomieszczeniach technicznych i wyposażenia pojazdów zaprojektowano gniazda wtyczkowe 3-fazowe 16A 400V </w:t>
      </w:r>
      <w:r w:rsidR="00014D77" w:rsidRPr="00F87B2A">
        <w:rPr>
          <w:rFonts w:ascii="Arial" w:hAnsi="Arial" w:cs="Arial"/>
          <w:color w:val="000000" w:themeColor="text1"/>
          <w:sz w:val="20"/>
          <w:szCs w:val="20"/>
        </w:rPr>
        <w:t>oraz gniazda 2P+PE o stopniu ochrony IP44, gniazda instalować natynkowo</w:t>
      </w:r>
      <w:r w:rsidR="00327E8F">
        <w:rPr>
          <w:rFonts w:ascii="Arial" w:hAnsi="Arial" w:cs="Arial"/>
          <w:color w:val="000000" w:themeColor="text1"/>
          <w:sz w:val="20"/>
          <w:szCs w:val="20"/>
        </w:rPr>
        <w:t>.</w:t>
      </w:r>
    </w:p>
    <w:p w:rsidR="00C75345" w:rsidRPr="00F87B2A" w:rsidRDefault="00327E8F" w:rsidP="00327E8F">
      <w:pPr>
        <w:spacing w:line="360" w:lineRule="auto"/>
        <w:ind w:firstLine="142"/>
        <w:jc w:val="both"/>
        <w:rPr>
          <w:rFonts w:ascii="Arial" w:hAnsi="Arial" w:cs="Arial"/>
          <w:color w:val="000000" w:themeColor="text1"/>
          <w:sz w:val="20"/>
          <w:szCs w:val="20"/>
        </w:rPr>
      </w:pPr>
      <w:r>
        <w:rPr>
          <w:rFonts w:ascii="Arial" w:hAnsi="Arial" w:cs="Arial"/>
          <w:color w:val="000000" w:themeColor="text1"/>
          <w:sz w:val="20"/>
          <w:szCs w:val="20"/>
        </w:rPr>
        <w:t xml:space="preserve">Gniazdka wtyczkowe instalować w taki sposób, aby środek najwyżej położonego gniazda znajdował się nie wyżej niż 30 cm ponad gotową </w:t>
      </w:r>
      <w:proofErr w:type="spellStart"/>
      <w:r>
        <w:rPr>
          <w:rFonts w:ascii="Arial" w:hAnsi="Arial" w:cs="Arial"/>
          <w:color w:val="000000" w:themeColor="text1"/>
          <w:sz w:val="20"/>
          <w:szCs w:val="20"/>
        </w:rPr>
        <w:t>pow</w:t>
      </w:r>
      <w:proofErr w:type="spellEnd"/>
      <w:r>
        <w:rPr>
          <w:rFonts w:ascii="Arial" w:hAnsi="Arial" w:cs="Arial"/>
          <w:color w:val="000000" w:themeColor="text1"/>
          <w:sz w:val="20"/>
          <w:szCs w:val="20"/>
        </w:rPr>
        <w:t xml:space="preserve">, w łazienkach i pomieszczeniach wilgotnych należy </w:t>
      </w:r>
      <w:r>
        <w:rPr>
          <w:rFonts w:ascii="Arial" w:hAnsi="Arial" w:cs="Arial"/>
          <w:color w:val="000000" w:themeColor="text1"/>
          <w:sz w:val="20"/>
          <w:szCs w:val="20"/>
        </w:rPr>
        <w:lastRenderedPageBreak/>
        <w:t xml:space="preserve">instalować gniazda wtyczkowe na takiej wysokości, aby środek najwyżej położonego gniazda znajdował się na poziomie 140 cm, a same gniazdo powinno być </w:t>
      </w:r>
      <w:proofErr w:type="spellStart"/>
      <w:r>
        <w:rPr>
          <w:rFonts w:ascii="Arial" w:hAnsi="Arial" w:cs="Arial"/>
          <w:color w:val="000000" w:themeColor="text1"/>
          <w:sz w:val="20"/>
          <w:szCs w:val="20"/>
        </w:rPr>
        <w:t>bryzgoszczelne</w:t>
      </w:r>
      <w:proofErr w:type="spellEnd"/>
      <w:r>
        <w:rPr>
          <w:rFonts w:ascii="Arial" w:hAnsi="Arial" w:cs="Arial"/>
          <w:color w:val="000000" w:themeColor="text1"/>
          <w:sz w:val="20"/>
          <w:szCs w:val="20"/>
        </w:rPr>
        <w:t xml:space="preserve"> IP44.</w:t>
      </w:r>
    </w:p>
    <w:p w:rsidR="00014D77" w:rsidRDefault="00C75345" w:rsidP="00F62FE8">
      <w:pPr>
        <w:spacing w:line="360" w:lineRule="auto"/>
        <w:jc w:val="both"/>
        <w:rPr>
          <w:rFonts w:ascii="Arial" w:hAnsi="Arial" w:cs="Arial"/>
          <w:color w:val="000000" w:themeColor="text1"/>
          <w:sz w:val="20"/>
          <w:szCs w:val="20"/>
        </w:rPr>
      </w:pPr>
      <w:r w:rsidRPr="00F87B2A">
        <w:rPr>
          <w:rFonts w:ascii="Arial" w:hAnsi="Arial" w:cs="Arial"/>
          <w:color w:val="000000" w:themeColor="text1"/>
          <w:sz w:val="20"/>
          <w:szCs w:val="20"/>
        </w:rPr>
        <w:t xml:space="preserve">Instalację gniazd wtyczkowych układać podobnie jak instalację oświetleniową. </w:t>
      </w:r>
      <w:r w:rsidRPr="00F87B2A">
        <w:rPr>
          <w:rFonts w:ascii="Arial" w:hAnsi="Arial" w:cs="Arial"/>
          <w:color w:val="000000" w:themeColor="text1"/>
          <w:sz w:val="20"/>
          <w:szCs w:val="20"/>
        </w:rPr>
        <w:br/>
        <w:t>Typy przewodów, jakimi nale</w:t>
      </w:r>
      <w:r w:rsidR="00014D77" w:rsidRPr="00F87B2A">
        <w:rPr>
          <w:rFonts w:ascii="Arial" w:hAnsi="Arial" w:cs="Arial"/>
          <w:color w:val="000000" w:themeColor="text1"/>
          <w:sz w:val="20"/>
          <w:szCs w:val="20"/>
        </w:rPr>
        <w:t>ży wykonać instalację to YDY 3</w:t>
      </w:r>
      <w:r w:rsidRPr="00F87B2A">
        <w:rPr>
          <w:rFonts w:ascii="Arial" w:hAnsi="Arial" w:cs="Arial"/>
          <w:color w:val="000000" w:themeColor="text1"/>
          <w:sz w:val="20"/>
          <w:szCs w:val="20"/>
        </w:rPr>
        <w:t>x2,5 mm</w:t>
      </w:r>
      <w:r w:rsidRPr="00F87B2A">
        <w:rPr>
          <w:rFonts w:ascii="Arial" w:hAnsi="Arial" w:cs="Arial"/>
          <w:color w:val="000000" w:themeColor="text1"/>
          <w:sz w:val="20"/>
          <w:szCs w:val="20"/>
          <w:vertAlign w:val="superscript"/>
        </w:rPr>
        <w:t>2</w:t>
      </w:r>
      <w:r w:rsidR="00014D77" w:rsidRPr="00F87B2A">
        <w:rPr>
          <w:rFonts w:ascii="Arial" w:hAnsi="Arial" w:cs="Arial"/>
          <w:color w:val="000000" w:themeColor="text1"/>
          <w:sz w:val="20"/>
          <w:szCs w:val="20"/>
        </w:rPr>
        <w:t>, a instalacje gniazd 3-fazowych przewodami 5x4 mm</w:t>
      </w:r>
      <w:r w:rsidR="00014D77" w:rsidRPr="00F87B2A">
        <w:rPr>
          <w:rFonts w:ascii="Arial" w:hAnsi="Arial" w:cs="Arial"/>
          <w:color w:val="000000" w:themeColor="text1"/>
          <w:sz w:val="20"/>
          <w:szCs w:val="20"/>
          <w:vertAlign w:val="superscript"/>
        </w:rPr>
        <w:t>2</w:t>
      </w:r>
      <w:r w:rsidR="00014D77" w:rsidRPr="00F87B2A">
        <w:rPr>
          <w:rFonts w:ascii="Arial" w:hAnsi="Arial" w:cs="Arial"/>
          <w:color w:val="000000" w:themeColor="text1"/>
          <w:sz w:val="20"/>
          <w:szCs w:val="20"/>
        </w:rPr>
        <w:t>.</w:t>
      </w:r>
    </w:p>
    <w:p w:rsidR="00DF6D91" w:rsidRPr="00327E8F" w:rsidRDefault="00DF6D91" w:rsidP="00F62FE8">
      <w:pPr>
        <w:spacing w:line="360" w:lineRule="auto"/>
        <w:jc w:val="both"/>
        <w:rPr>
          <w:rFonts w:ascii="Arial" w:hAnsi="Arial" w:cs="Arial"/>
          <w:color w:val="000000" w:themeColor="text1"/>
          <w:sz w:val="20"/>
          <w:szCs w:val="20"/>
        </w:rPr>
      </w:pPr>
    </w:p>
    <w:p w:rsidR="00C75345" w:rsidRDefault="0050668E" w:rsidP="00327E8F">
      <w:pPr>
        <w:pStyle w:val="Nagwek1"/>
      </w:pPr>
      <w:bookmarkStart w:id="16" w:name="_Toc37264624"/>
      <w:r w:rsidRPr="00F87B2A">
        <w:t>10. INSTALACJA ZASILANIA PUNKTÓW ABONENCKICH SIECI KOMPUTEROWEJ</w:t>
      </w:r>
      <w:bookmarkEnd w:id="16"/>
    </w:p>
    <w:p w:rsidR="00DF6D91" w:rsidRPr="00DF6D91" w:rsidRDefault="00DF6D91" w:rsidP="00DF6D91"/>
    <w:p w:rsidR="00F87B2A" w:rsidRDefault="00C75345" w:rsidP="00F62FE8">
      <w:pPr>
        <w:spacing w:line="360" w:lineRule="auto"/>
        <w:jc w:val="both"/>
        <w:rPr>
          <w:rFonts w:ascii="Arial" w:hAnsi="Arial" w:cs="Arial"/>
          <w:color w:val="000000" w:themeColor="text1"/>
          <w:sz w:val="20"/>
          <w:szCs w:val="20"/>
        </w:rPr>
      </w:pPr>
      <w:r w:rsidRPr="00F87B2A">
        <w:rPr>
          <w:rFonts w:ascii="Arial" w:hAnsi="Arial" w:cs="Arial"/>
          <w:color w:val="000000" w:themeColor="text1"/>
          <w:sz w:val="20"/>
          <w:szCs w:val="20"/>
        </w:rPr>
        <w:t xml:space="preserve">W projektowanym budynku zaprojektowano wydzieloną sieć zasilającą dla okablowania strukturalnego. W celu umożliwienia podłączenia komputerów w pomieszczeniach biurowych zostaną zainstalowane gniazda wtyczkowe typu DATA (kodowane) koloru czerwonego instalowane w puszkach natynkowych razem z gniazdkami RJ 45. Gniazda komputerowe wraz z głównym punktem dystrybucyjnym będą zasilane z </w:t>
      </w:r>
      <w:r w:rsidR="00014D77" w:rsidRPr="00F87B2A">
        <w:rPr>
          <w:rFonts w:ascii="Arial" w:hAnsi="Arial" w:cs="Arial"/>
          <w:color w:val="000000" w:themeColor="text1"/>
          <w:sz w:val="20"/>
          <w:szCs w:val="20"/>
        </w:rPr>
        <w:t xml:space="preserve">wydzielonej </w:t>
      </w:r>
      <w:r w:rsidR="0091436C">
        <w:rPr>
          <w:rFonts w:ascii="Arial" w:hAnsi="Arial" w:cs="Arial"/>
          <w:color w:val="000000" w:themeColor="text1"/>
          <w:sz w:val="20"/>
          <w:szCs w:val="20"/>
        </w:rPr>
        <w:t xml:space="preserve">rozdzielnicy </w:t>
      </w:r>
      <w:proofErr w:type="spellStart"/>
      <w:r w:rsidR="0091436C">
        <w:rPr>
          <w:rFonts w:ascii="Arial" w:hAnsi="Arial" w:cs="Arial"/>
          <w:color w:val="000000" w:themeColor="text1"/>
          <w:sz w:val="20"/>
          <w:szCs w:val="20"/>
        </w:rPr>
        <w:t>T</w:t>
      </w:r>
      <w:r w:rsidRPr="00F87B2A">
        <w:rPr>
          <w:rFonts w:ascii="Arial" w:hAnsi="Arial" w:cs="Arial"/>
          <w:color w:val="000000" w:themeColor="text1"/>
          <w:sz w:val="20"/>
          <w:szCs w:val="20"/>
        </w:rPr>
        <w:t>G</w:t>
      </w:r>
      <w:r w:rsidR="00014D77" w:rsidRPr="00F87B2A">
        <w:rPr>
          <w:rFonts w:ascii="Arial" w:hAnsi="Arial" w:cs="Arial"/>
          <w:color w:val="000000" w:themeColor="text1"/>
          <w:sz w:val="20"/>
          <w:szCs w:val="20"/>
        </w:rPr>
        <w:t>k</w:t>
      </w:r>
      <w:proofErr w:type="spellEnd"/>
      <w:r w:rsidR="007909D1" w:rsidRPr="00F87B2A">
        <w:rPr>
          <w:rFonts w:ascii="Arial" w:hAnsi="Arial" w:cs="Arial"/>
          <w:color w:val="000000" w:themeColor="text1"/>
          <w:sz w:val="20"/>
          <w:szCs w:val="20"/>
        </w:rPr>
        <w:t xml:space="preserve"> </w:t>
      </w:r>
      <w:r w:rsidRPr="00F87B2A">
        <w:rPr>
          <w:rFonts w:ascii="Arial" w:hAnsi="Arial" w:cs="Arial"/>
          <w:color w:val="000000" w:themeColor="text1"/>
          <w:sz w:val="20"/>
          <w:szCs w:val="20"/>
        </w:rPr>
        <w:t xml:space="preserve">(dedykowanych tylko dla odbiorów związanych </w:t>
      </w:r>
      <w:r w:rsidR="007909D1" w:rsidRPr="00F87B2A">
        <w:rPr>
          <w:rFonts w:ascii="Arial" w:hAnsi="Arial" w:cs="Arial"/>
          <w:color w:val="000000" w:themeColor="text1"/>
          <w:sz w:val="20"/>
          <w:szCs w:val="20"/>
        </w:rPr>
        <w:t>z okablowaniem strukturalnym). P</w:t>
      </w:r>
      <w:r w:rsidRPr="00F87B2A">
        <w:rPr>
          <w:rFonts w:ascii="Arial" w:hAnsi="Arial" w:cs="Arial"/>
          <w:color w:val="000000" w:themeColor="text1"/>
          <w:sz w:val="20"/>
          <w:szCs w:val="20"/>
        </w:rPr>
        <w:t>rzewody zasilające komputery należy ułożyć jak i</w:t>
      </w:r>
      <w:r w:rsidR="00F62FE8" w:rsidRPr="00F87B2A">
        <w:rPr>
          <w:rFonts w:ascii="Arial" w:hAnsi="Arial" w:cs="Arial"/>
          <w:color w:val="000000" w:themeColor="text1"/>
          <w:sz w:val="20"/>
          <w:szCs w:val="20"/>
        </w:rPr>
        <w:t>nstalacje oświetlenia i gniazd.</w:t>
      </w:r>
    </w:p>
    <w:p w:rsidR="00DF6D91" w:rsidRPr="00327E8F" w:rsidRDefault="00DF6D91" w:rsidP="00F62FE8">
      <w:pPr>
        <w:spacing w:line="360" w:lineRule="auto"/>
        <w:jc w:val="both"/>
        <w:rPr>
          <w:rFonts w:ascii="Arial" w:hAnsi="Arial" w:cs="Arial"/>
          <w:color w:val="000000" w:themeColor="text1"/>
          <w:sz w:val="20"/>
          <w:szCs w:val="20"/>
        </w:rPr>
      </w:pPr>
    </w:p>
    <w:p w:rsidR="00F62FE8" w:rsidRPr="00DC2DF3" w:rsidRDefault="0050668E" w:rsidP="00F62FE8">
      <w:pPr>
        <w:spacing w:line="360" w:lineRule="auto"/>
        <w:jc w:val="both"/>
        <w:rPr>
          <w:rFonts w:ascii="Arial" w:hAnsi="Arial" w:cs="Arial"/>
          <w:b/>
          <w:color w:val="000000" w:themeColor="text1"/>
          <w:sz w:val="22"/>
          <w:szCs w:val="22"/>
        </w:rPr>
      </w:pPr>
      <w:r w:rsidRPr="00DC2DF3">
        <w:rPr>
          <w:rFonts w:ascii="Arial" w:hAnsi="Arial" w:cs="Arial"/>
          <w:b/>
          <w:color w:val="000000" w:themeColor="text1"/>
          <w:sz w:val="22"/>
          <w:szCs w:val="22"/>
        </w:rPr>
        <w:t>11. INSTALACJA ZASILANIA WENTYLACJI, KLIMATYZACJI I SUSZARNI.</w:t>
      </w:r>
    </w:p>
    <w:p w:rsidR="00C75345" w:rsidRPr="00DC2DF3" w:rsidRDefault="00C75345" w:rsidP="00F62FE8">
      <w:pPr>
        <w:spacing w:line="360" w:lineRule="auto"/>
        <w:jc w:val="both"/>
        <w:rPr>
          <w:rFonts w:ascii="Arial" w:hAnsi="Arial" w:cs="Arial"/>
          <w:b/>
          <w:color w:val="000000" w:themeColor="text1"/>
          <w:sz w:val="20"/>
          <w:szCs w:val="20"/>
        </w:rPr>
      </w:pPr>
    </w:p>
    <w:p w:rsidR="00C45035" w:rsidRPr="00327E8F" w:rsidRDefault="00C45035" w:rsidP="00F62FE8">
      <w:pPr>
        <w:spacing w:line="360" w:lineRule="auto"/>
        <w:jc w:val="both"/>
        <w:rPr>
          <w:rFonts w:ascii="Arial" w:hAnsi="Arial" w:cs="Arial"/>
          <w:b/>
          <w:color w:val="000000" w:themeColor="text1"/>
          <w:sz w:val="20"/>
          <w:szCs w:val="20"/>
        </w:rPr>
      </w:pPr>
      <w:r w:rsidRPr="00DC2DF3">
        <w:rPr>
          <w:rFonts w:ascii="Arial" w:hAnsi="Arial" w:cs="Arial"/>
          <w:b/>
          <w:color w:val="000000" w:themeColor="text1"/>
          <w:sz w:val="20"/>
          <w:szCs w:val="20"/>
        </w:rPr>
        <w:t>Z rozdzielnicy głównej RG należy zasilić:</w:t>
      </w:r>
    </w:p>
    <w:p w:rsidR="00517EC2" w:rsidRPr="00DC2DF3" w:rsidRDefault="00517EC2" w:rsidP="00F62FE8">
      <w:pPr>
        <w:spacing w:line="360" w:lineRule="auto"/>
        <w:jc w:val="both"/>
        <w:rPr>
          <w:rFonts w:ascii="Arial" w:hAnsi="Arial" w:cs="Arial"/>
          <w:color w:val="000000" w:themeColor="text1"/>
          <w:sz w:val="20"/>
          <w:szCs w:val="20"/>
        </w:rPr>
      </w:pPr>
      <w:proofErr w:type="gramStart"/>
      <w:r w:rsidRPr="00DC2DF3">
        <w:rPr>
          <w:rFonts w:ascii="Arial" w:hAnsi="Arial" w:cs="Arial"/>
          <w:color w:val="000000" w:themeColor="text1"/>
          <w:sz w:val="20"/>
          <w:szCs w:val="20"/>
        </w:rPr>
        <w:t>a</w:t>
      </w:r>
      <w:proofErr w:type="gramEnd"/>
      <w:r w:rsidRPr="00DC2DF3">
        <w:rPr>
          <w:rFonts w:ascii="Arial" w:hAnsi="Arial" w:cs="Arial"/>
          <w:color w:val="000000" w:themeColor="text1"/>
          <w:sz w:val="20"/>
          <w:szCs w:val="20"/>
        </w:rPr>
        <w:t>)</w:t>
      </w:r>
      <w:r w:rsidR="00C45035" w:rsidRPr="00DC2DF3">
        <w:rPr>
          <w:rFonts w:ascii="Arial" w:hAnsi="Arial" w:cs="Arial"/>
          <w:color w:val="000000" w:themeColor="text1"/>
          <w:sz w:val="20"/>
          <w:szCs w:val="20"/>
        </w:rPr>
        <w:t xml:space="preserve"> </w:t>
      </w:r>
      <w:r w:rsidRPr="00DC2DF3">
        <w:rPr>
          <w:rFonts w:ascii="Arial" w:hAnsi="Arial" w:cs="Arial"/>
          <w:color w:val="000000" w:themeColor="text1"/>
          <w:sz w:val="20"/>
          <w:szCs w:val="20"/>
        </w:rPr>
        <w:t xml:space="preserve">jednostkę wentylacji </w:t>
      </w:r>
      <w:proofErr w:type="spellStart"/>
      <w:r w:rsidRPr="00DC2DF3">
        <w:rPr>
          <w:rFonts w:ascii="Arial" w:hAnsi="Arial" w:cs="Arial"/>
          <w:color w:val="000000" w:themeColor="text1"/>
          <w:sz w:val="20"/>
          <w:szCs w:val="20"/>
        </w:rPr>
        <w:t>nawiewno</w:t>
      </w:r>
      <w:proofErr w:type="spellEnd"/>
      <w:r w:rsidRPr="00DC2DF3">
        <w:rPr>
          <w:rFonts w:ascii="Arial" w:hAnsi="Arial" w:cs="Arial"/>
          <w:color w:val="000000" w:themeColor="text1"/>
          <w:sz w:val="20"/>
          <w:szCs w:val="20"/>
        </w:rPr>
        <w:t xml:space="preserve"> wywiewnej AHU.1 </w:t>
      </w:r>
    </w:p>
    <w:p w:rsidR="00517EC2" w:rsidRPr="00DC2DF3" w:rsidRDefault="00517EC2" w:rsidP="00DF6D91">
      <w:pPr>
        <w:spacing w:line="360" w:lineRule="auto"/>
        <w:jc w:val="both"/>
        <w:rPr>
          <w:rFonts w:ascii="Arial" w:hAnsi="Arial" w:cs="Arial"/>
          <w:color w:val="000000" w:themeColor="text1"/>
          <w:sz w:val="20"/>
          <w:szCs w:val="20"/>
        </w:rPr>
      </w:pPr>
      <w:r w:rsidRPr="00DC2DF3">
        <w:rPr>
          <w:rFonts w:ascii="Arial" w:hAnsi="Arial" w:cs="Arial"/>
          <w:color w:val="000000" w:themeColor="text1"/>
          <w:sz w:val="20"/>
          <w:szCs w:val="20"/>
        </w:rPr>
        <w:t>(P = 0,62 kW 230V) znajdującej się w korytarzu 05K przewodami YDY 3x2,5 mm</w:t>
      </w:r>
      <w:r w:rsidRPr="00DC2DF3">
        <w:rPr>
          <w:rFonts w:ascii="Arial" w:hAnsi="Arial" w:cs="Arial"/>
          <w:color w:val="000000" w:themeColor="text1"/>
          <w:sz w:val="20"/>
          <w:szCs w:val="20"/>
          <w:vertAlign w:val="superscript"/>
        </w:rPr>
        <w:t>2</w:t>
      </w:r>
      <w:r w:rsidRPr="00DC2DF3">
        <w:rPr>
          <w:rFonts w:ascii="Arial" w:hAnsi="Arial" w:cs="Arial"/>
          <w:color w:val="000000" w:themeColor="text1"/>
          <w:sz w:val="20"/>
          <w:szCs w:val="20"/>
        </w:rPr>
        <w:t xml:space="preserve"> oraz dwa regulatory przepływu (24</w:t>
      </w:r>
      <w:proofErr w:type="gramStart"/>
      <w:r w:rsidRPr="00DC2DF3">
        <w:rPr>
          <w:rFonts w:ascii="Arial" w:hAnsi="Arial" w:cs="Arial"/>
          <w:color w:val="000000" w:themeColor="text1"/>
          <w:sz w:val="20"/>
          <w:szCs w:val="20"/>
        </w:rPr>
        <w:t xml:space="preserve">V ) </w:t>
      </w:r>
      <w:proofErr w:type="gramEnd"/>
      <w:r w:rsidRPr="00DC2DF3">
        <w:rPr>
          <w:rFonts w:ascii="Arial" w:hAnsi="Arial" w:cs="Arial"/>
          <w:color w:val="000000" w:themeColor="text1"/>
          <w:sz w:val="20"/>
          <w:szCs w:val="20"/>
        </w:rPr>
        <w:t>przewodami 2x2,5mm</w:t>
      </w:r>
      <w:r w:rsidRPr="00DC2DF3">
        <w:rPr>
          <w:rFonts w:ascii="Arial" w:hAnsi="Arial" w:cs="Arial"/>
          <w:color w:val="000000" w:themeColor="text1"/>
          <w:sz w:val="20"/>
          <w:szCs w:val="20"/>
          <w:vertAlign w:val="superscript"/>
        </w:rPr>
        <w:t>2</w:t>
      </w:r>
      <w:r w:rsidRPr="00DC2DF3">
        <w:rPr>
          <w:rFonts w:ascii="Arial" w:hAnsi="Arial" w:cs="Arial"/>
          <w:color w:val="000000" w:themeColor="text1"/>
          <w:sz w:val="20"/>
          <w:szCs w:val="20"/>
        </w:rPr>
        <w:t>.</w:t>
      </w:r>
      <w:r w:rsidR="00C75345" w:rsidRPr="00DC2DF3">
        <w:rPr>
          <w:rFonts w:ascii="Arial" w:hAnsi="Arial" w:cs="Arial"/>
          <w:color w:val="000000" w:themeColor="text1"/>
          <w:sz w:val="20"/>
          <w:szCs w:val="20"/>
        </w:rPr>
        <w:t xml:space="preserve"> </w:t>
      </w:r>
      <w:r w:rsidR="00C45035" w:rsidRPr="00DC2DF3">
        <w:rPr>
          <w:rFonts w:ascii="Arial" w:hAnsi="Arial" w:cs="Arial"/>
          <w:color w:val="000000" w:themeColor="text1"/>
          <w:sz w:val="20"/>
          <w:szCs w:val="20"/>
        </w:rPr>
        <w:tab/>
      </w:r>
    </w:p>
    <w:p w:rsidR="00517EC2" w:rsidRPr="00DC2DF3" w:rsidRDefault="00517EC2" w:rsidP="00F62FE8">
      <w:pPr>
        <w:spacing w:line="360" w:lineRule="auto"/>
        <w:jc w:val="both"/>
        <w:rPr>
          <w:rFonts w:ascii="Arial" w:hAnsi="Arial" w:cs="Arial"/>
          <w:color w:val="000000" w:themeColor="text1"/>
          <w:sz w:val="20"/>
          <w:szCs w:val="20"/>
        </w:rPr>
      </w:pPr>
      <w:proofErr w:type="gramStart"/>
      <w:r w:rsidRPr="00DC2DF3">
        <w:rPr>
          <w:rFonts w:ascii="Arial" w:hAnsi="Arial" w:cs="Arial"/>
          <w:color w:val="000000" w:themeColor="text1"/>
          <w:sz w:val="20"/>
          <w:szCs w:val="20"/>
        </w:rPr>
        <w:t>b</w:t>
      </w:r>
      <w:proofErr w:type="gramEnd"/>
      <w:r w:rsidRPr="00DC2DF3">
        <w:rPr>
          <w:rFonts w:ascii="Arial" w:hAnsi="Arial" w:cs="Arial"/>
          <w:color w:val="000000" w:themeColor="text1"/>
          <w:sz w:val="20"/>
          <w:szCs w:val="20"/>
        </w:rPr>
        <w:t>) zasilić jednostki zewnętrze i wewnętrzne klimatyzacji precyzyjnej</w:t>
      </w:r>
      <w:r w:rsidR="00C45035" w:rsidRPr="00DC2DF3">
        <w:rPr>
          <w:rFonts w:ascii="Arial" w:hAnsi="Arial" w:cs="Arial"/>
          <w:color w:val="000000" w:themeColor="text1"/>
          <w:sz w:val="20"/>
          <w:szCs w:val="20"/>
        </w:rPr>
        <w:t xml:space="preserve"> (central nawiewnych CN.1 </w:t>
      </w:r>
      <w:proofErr w:type="gramStart"/>
      <w:r w:rsidR="00C45035" w:rsidRPr="00DC2DF3">
        <w:rPr>
          <w:rFonts w:ascii="Arial" w:hAnsi="Arial" w:cs="Arial"/>
          <w:color w:val="000000" w:themeColor="text1"/>
          <w:sz w:val="20"/>
          <w:szCs w:val="20"/>
        </w:rPr>
        <w:t>i</w:t>
      </w:r>
      <w:proofErr w:type="gramEnd"/>
      <w:r w:rsidR="00C45035" w:rsidRPr="00DC2DF3">
        <w:rPr>
          <w:rFonts w:ascii="Arial" w:hAnsi="Arial" w:cs="Arial"/>
          <w:color w:val="000000" w:themeColor="text1"/>
          <w:sz w:val="20"/>
          <w:szCs w:val="20"/>
        </w:rPr>
        <w:t xml:space="preserve"> CN.2, </w:t>
      </w:r>
      <w:proofErr w:type="gramStart"/>
      <w:r w:rsidR="00C45035" w:rsidRPr="00DC2DF3">
        <w:rPr>
          <w:rFonts w:ascii="Arial" w:hAnsi="Arial" w:cs="Arial"/>
          <w:color w:val="000000" w:themeColor="text1"/>
          <w:sz w:val="20"/>
          <w:szCs w:val="20"/>
        </w:rPr>
        <w:t>osuszaczy</w:t>
      </w:r>
      <w:proofErr w:type="gramEnd"/>
      <w:r w:rsidR="00C45035" w:rsidRPr="00DC2DF3">
        <w:rPr>
          <w:rFonts w:ascii="Arial" w:hAnsi="Arial" w:cs="Arial"/>
          <w:color w:val="000000" w:themeColor="text1"/>
          <w:sz w:val="20"/>
          <w:szCs w:val="20"/>
        </w:rPr>
        <w:t xml:space="preserve"> powietrza OP.1 i OP.2, agregatu wody lodowej AWL) znajdujące się na dachu budynku</w:t>
      </w:r>
      <w:r w:rsidRPr="00DC2DF3">
        <w:rPr>
          <w:rFonts w:ascii="Arial" w:hAnsi="Arial" w:cs="Arial"/>
          <w:color w:val="000000" w:themeColor="text1"/>
          <w:sz w:val="20"/>
          <w:szCs w:val="20"/>
        </w:rPr>
        <w:t>.</w:t>
      </w:r>
      <w:r w:rsidR="00C45035" w:rsidRPr="00DC2DF3">
        <w:rPr>
          <w:rFonts w:ascii="Arial" w:hAnsi="Arial" w:cs="Arial"/>
          <w:color w:val="000000" w:themeColor="text1"/>
          <w:sz w:val="20"/>
          <w:szCs w:val="20"/>
        </w:rPr>
        <w:t xml:space="preserve"> </w:t>
      </w:r>
    </w:p>
    <w:p w:rsidR="00C45035" w:rsidRPr="00DC2DF3" w:rsidRDefault="00C45035" w:rsidP="00F62FE8">
      <w:pPr>
        <w:spacing w:line="360" w:lineRule="auto"/>
        <w:jc w:val="both"/>
        <w:rPr>
          <w:rFonts w:ascii="Arial" w:hAnsi="Arial" w:cs="Arial"/>
          <w:color w:val="000000" w:themeColor="text1"/>
          <w:sz w:val="20"/>
          <w:szCs w:val="20"/>
        </w:rPr>
      </w:pPr>
      <w:proofErr w:type="gramStart"/>
      <w:r w:rsidRPr="00DC2DF3">
        <w:rPr>
          <w:rFonts w:ascii="Arial" w:hAnsi="Arial" w:cs="Arial"/>
          <w:color w:val="000000" w:themeColor="text1"/>
          <w:sz w:val="20"/>
          <w:szCs w:val="20"/>
        </w:rPr>
        <w:t>c</w:t>
      </w:r>
      <w:proofErr w:type="gramEnd"/>
      <w:r w:rsidRPr="00DC2DF3">
        <w:rPr>
          <w:rFonts w:ascii="Arial" w:hAnsi="Arial" w:cs="Arial"/>
          <w:color w:val="000000" w:themeColor="text1"/>
          <w:sz w:val="20"/>
          <w:szCs w:val="20"/>
        </w:rPr>
        <w:t xml:space="preserve">) </w:t>
      </w:r>
      <w:r w:rsidR="00C75345" w:rsidRPr="00DC2DF3">
        <w:rPr>
          <w:rFonts w:ascii="Arial" w:hAnsi="Arial" w:cs="Arial"/>
          <w:color w:val="000000" w:themeColor="text1"/>
          <w:sz w:val="20"/>
          <w:szCs w:val="20"/>
        </w:rPr>
        <w:t xml:space="preserve">nasady hybrydowe </w:t>
      </w:r>
      <w:proofErr w:type="spellStart"/>
      <w:r w:rsidR="00C75345" w:rsidRPr="00DC2DF3">
        <w:rPr>
          <w:rFonts w:ascii="Arial" w:hAnsi="Arial" w:cs="Arial"/>
          <w:color w:val="000000" w:themeColor="text1"/>
          <w:sz w:val="20"/>
          <w:szCs w:val="20"/>
        </w:rPr>
        <w:t>Fenko</w:t>
      </w:r>
      <w:proofErr w:type="spellEnd"/>
      <w:r w:rsidR="00C75345" w:rsidRPr="00DC2DF3">
        <w:rPr>
          <w:rFonts w:ascii="Arial" w:hAnsi="Arial" w:cs="Arial"/>
          <w:color w:val="000000" w:themeColor="text1"/>
          <w:sz w:val="20"/>
          <w:szCs w:val="20"/>
        </w:rPr>
        <w:t xml:space="preserve"> znajdujące się na dachu budynku</w:t>
      </w:r>
      <w:r w:rsidRPr="00DC2DF3">
        <w:rPr>
          <w:rFonts w:ascii="Arial" w:hAnsi="Arial" w:cs="Arial"/>
          <w:color w:val="000000" w:themeColor="text1"/>
          <w:sz w:val="20"/>
          <w:szCs w:val="20"/>
        </w:rPr>
        <w:t xml:space="preserve"> przewodami YDY 3x1,5mm</w:t>
      </w:r>
      <w:r w:rsidRPr="00DC2DF3">
        <w:rPr>
          <w:rFonts w:ascii="Arial" w:hAnsi="Arial" w:cs="Arial"/>
          <w:color w:val="000000" w:themeColor="text1"/>
          <w:sz w:val="20"/>
          <w:szCs w:val="20"/>
          <w:vertAlign w:val="superscript"/>
        </w:rPr>
        <w:t>2</w:t>
      </w:r>
      <w:r w:rsidR="00C75345" w:rsidRPr="00DC2DF3">
        <w:rPr>
          <w:rFonts w:ascii="Arial" w:hAnsi="Arial" w:cs="Arial"/>
          <w:color w:val="000000" w:themeColor="text1"/>
          <w:sz w:val="20"/>
          <w:szCs w:val="20"/>
        </w:rPr>
        <w:t>. Jednostki wentylacyjne z</w:t>
      </w:r>
      <w:r w:rsidRPr="00DC2DF3">
        <w:rPr>
          <w:rFonts w:ascii="Arial" w:hAnsi="Arial" w:cs="Arial"/>
          <w:color w:val="000000" w:themeColor="text1"/>
          <w:sz w:val="20"/>
          <w:szCs w:val="20"/>
        </w:rPr>
        <w:t xml:space="preserve">najdujące się na dachu budynku.  </w:t>
      </w:r>
    </w:p>
    <w:p w:rsidR="00C45035" w:rsidRPr="00DC2DF3" w:rsidRDefault="00C45035" w:rsidP="00F62FE8">
      <w:pPr>
        <w:spacing w:line="360" w:lineRule="auto"/>
        <w:jc w:val="both"/>
        <w:rPr>
          <w:rFonts w:ascii="Arial" w:hAnsi="Arial" w:cs="Arial"/>
          <w:color w:val="000000" w:themeColor="text1"/>
          <w:sz w:val="20"/>
          <w:szCs w:val="20"/>
        </w:rPr>
      </w:pPr>
      <w:proofErr w:type="gramStart"/>
      <w:r w:rsidRPr="00DC2DF3">
        <w:rPr>
          <w:rFonts w:ascii="Arial" w:hAnsi="Arial" w:cs="Arial"/>
          <w:color w:val="000000" w:themeColor="text1"/>
          <w:sz w:val="20"/>
          <w:szCs w:val="20"/>
        </w:rPr>
        <w:t>d</w:t>
      </w:r>
      <w:proofErr w:type="gramEnd"/>
      <w:r w:rsidRPr="00DC2DF3">
        <w:rPr>
          <w:rFonts w:ascii="Arial" w:hAnsi="Arial" w:cs="Arial"/>
          <w:color w:val="000000" w:themeColor="text1"/>
          <w:sz w:val="20"/>
          <w:szCs w:val="20"/>
        </w:rPr>
        <w:t xml:space="preserve">) </w:t>
      </w:r>
      <w:r w:rsidR="00C75345" w:rsidRPr="00DC2DF3">
        <w:rPr>
          <w:rFonts w:ascii="Arial" w:hAnsi="Arial" w:cs="Arial"/>
          <w:color w:val="000000" w:themeColor="text1"/>
          <w:sz w:val="20"/>
          <w:szCs w:val="20"/>
        </w:rPr>
        <w:t>szafy suszarni ubrań znajdujące się w pomieszczeniu suszarni</w:t>
      </w:r>
      <w:r w:rsidRPr="00DC2DF3">
        <w:rPr>
          <w:rFonts w:ascii="Arial" w:hAnsi="Arial" w:cs="Arial"/>
          <w:color w:val="000000" w:themeColor="text1"/>
          <w:sz w:val="20"/>
          <w:szCs w:val="20"/>
        </w:rPr>
        <w:t xml:space="preserve"> (pom nr. 09) przewodami YDY 3x2,5 mm</w:t>
      </w:r>
      <w:r w:rsidRPr="00DC2DF3">
        <w:rPr>
          <w:rFonts w:ascii="Arial" w:hAnsi="Arial" w:cs="Arial"/>
          <w:color w:val="000000" w:themeColor="text1"/>
          <w:sz w:val="20"/>
          <w:szCs w:val="20"/>
          <w:vertAlign w:val="superscript"/>
        </w:rPr>
        <w:t>2</w:t>
      </w:r>
      <w:r w:rsidR="00F62FE8" w:rsidRPr="00DC2DF3">
        <w:rPr>
          <w:rFonts w:ascii="Arial" w:hAnsi="Arial" w:cs="Arial"/>
          <w:color w:val="000000" w:themeColor="text1"/>
          <w:sz w:val="20"/>
          <w:szCs w:val="20"/>
        </w:rPr>
        <w:t>.</w:t>
      </w:r>
    </w:p>
    <w:p w:rsidR="002A53B8" w:rsidRPr="00DC2DF3" w:rsidRDefault="002A53B8" w:rsidP="00F62FE8">
      <w:pPr>
        <w:spacing w:line="360" w:lineRule="auto"/>
        <w:jc w:val="both"/>
        <w:rPr>
          <w:rFonts w:ascii="Arial" w:hAnsi="Arial" w:cs="Arial"/>
          <w:color w:val="000000" w:themeColor="text1"/>
          <w:sz w:val="20"/>
          <w:szCs w:val="20"/>
        </w:rPr>
      </w:pPr>
      <w:proofErr w:type="gramStart"/>
      <w:r w:rsidRPr="00DC2DF3">
        <w:rPr>
          <w:rFonts w:ascii="Arial" w:hAnsi="Arial" w:cs="Arial"/>
          <w:color w:val="000000" w:themeColor="text1"/>
          <w:sz w:val="20"/>
          <w:szCs w:val="20"/>
        </w:rPr>
        <w:t>f</w:t>
      </w:r>
      <w:proofErr w:type="gramEnd"/>
      <w:r w:rsidRPr="00DC2DF3">
        <w:rPr>
          <w:rFonts w:ascii="Arial" w:hAnsi="Arial" w:cs="Arial"/>
          <w:color w:val="000000" w:themeColor="text1"/>
          <w:sz w:val="20"/>
          <w:szCs w:val="20"/>
        </w:rPr>
        <w:t>) nawietrzaków z wbudowanym termostatem typu NO.GSF150 (lub równoważnych) (znajdujących się w pom. nr 013, 014, 015, 011, 010, 09) przewodami YDY 3x2,5mm</w:t>
      </w:r>
      <w:r w:rsidRPr="00DC2DF3">
        <w:rPr>
          <w:rFonts w:ascii="Arial" w:hAnsi="Arial" w:cs="Arial"/>
          <w:color w:val="000000" w:themeColor="text1"/>
          <w:sz w:val="20"/>
          <w:szCs w:val="20"/>
          <w:vertAlign w:val="superscript"/>
        </w:rPr>
        <w:t>2</w:t>
      </w:r>
      <w:r w:rsidRPr="00DC2DF3">
        <w:rPr>
          <w:rFonts w:ascii="Arial" w:hAnsi="Arial" w:cs="Arial"/>
          <w:color w:val="000000" w:themeColor="text1"/>
          <w:sz w:val="20"/>
          <w:szCs w:val="20"/>
        </w:rPr>
        <w:t>.</w:t>
      </w:r>
    </w:p>
    <w:p w:rsidR="002A53B8" w:rsidRPr="00DC2DF3" w:rsidRDefault="002A53B8" w:rsidP="00F62FE8">
      <w:pPr>
        <w:spacing w:line="360" w:lineRule="auto"/>
        <w:jc w:val="both"/>
        <w:rPr>
          <w:rFonts w:ascii="Arial" w:hAnsi="Arial" w:cs="Arial"/>
          <w:color w:val="000000" w:themeColor="text1"/>
          <w:sz w:val="20"/>
          <w:szCs w:val="20"/>
        </w:rPr>
      </w:pPr>
    </w:p>
    <w:p w:rsidR="00C45035" w:rsidRDefault="00C45035" w:rsidP="00F62FE8">
      <w:pPr>
        <w:spacing w:line="360" w:lineRule="auto"/>
        <w:jc w:val="both"/>
        <w:rPr>
          <w:rFonts w:ascii="Arial" w:hAnsi="Arial" w:cs="Arial"/>
          <w:color w:val="000000" w:themeColor="text1"/>
          <w:sz w:val="20"/>
          <w:szCs w:val="20"/>
          <w:vertAlign w:val="superscript"/>
        </w:rPr>
      </w:pPr>
      <w:proofErr w:type="gramStart"/>
      <w:r w:rsidRPr="00DC2DF3">
        <w:rPr>
          <w:rFonts w:ascii="Arial" w:hAnsi="Arial" w:cs="Arial"/>
          <w:color w:val="000000" w:themeColor="text1"/>
          <w:sz w:val="20"/>
          <w:szCs w:val="20"/>
        </w:rPr>
        <w:t>e</w:t>
      </w:r>
      <w:proofErr w:type="gramEnd"/>
      <w:r w:rsidRPr="00DC2DF3">
        <w:rPr>
          <w:rFonts w:ascii="Arial" w:hAnsi="Arial" w:cs="Arial"/>
          <w:color w:val="000000" w:themeColor="text1"/>
          <w:sz w:val="20"/>
          <w:szCs w:val="20"/>
        </w:rPr>
        <w:t>) kurtyn powietrznych znajdujących się w pomieszczeniu magazynowym wyposażenia pojazdów</w:t>
      </w:r>
      <w:r w:rsidR="002A53B8" w:rsidRPr="00DC2DF3">
        <w:rPr>
          <w:rFonts w:ascii="Arial" w:hAnsi="Arial" w:cs="Arial"/>
          <w:color w:val="000000" w:themeColor="text1"/>
          <w:sz w:val="20"/>
          <w:szCs w:val="20"/>
        </w:rPr>
        <w:t>,</w:t>
      </w:r>
      <w:r w:rsidRPr="00DC2DF3">
        <w:rPr>
          <w:rFonts w:ascii="Arial" w:hAnsi="Arial" w:cs="Arial"/>
          <w:color w:val="000000" w:themeColor="text1"/>
          <w:sz w:val="20"/>
          <w:szCs w:val="20"/>
        </w:rPr>
        <w:t xml:space="preserve"> przewodami YDY 3x2,5 mm</w:t>
      </w:r>
      <w:r w:rsidRPr="00DC2DF3">
        <w:rPr>
          <w:rFonts w:ascii="Arial" w:hAnsi="Arial" w:cs="Arial"/>
          <w:color w:val="000000" w:themeColor="text1"/>
          <w:sz w:val="20"/>
          <w:szCs w:val="20"/>
          <w:vertAlign w:val="superscript"/>
        </w:rPr>
        <w:t>2</w:t>
      </w:r>
    </w:p>
    <w:p w:rsidR="00DF6D91" w:rsidRPr="00DC2DF3" w:rsidRDefault="00DF6D91" w:rsidP="00F62FE8">
      <w:pPr>
        <w:spacing w:line="360" w:lineRule="auto"/>
        <w:jc w:val="both"/>
        <w:rPr>
          <w:rFonts w:ascii="Arial" w:hAnsi="Arial" w:cs="Arial"/>
          <w:color w:val="000000" w:themeColor="text1"/>
          <w:sz w:val="20"/>
          <w:szCs w:val="20"/>
          <w:vertAlign w:val="superscript"/>
        </w:rPr>
      </w:pPr>
    </w:p>
    <w:p w:rsidR="002A53B8" w:rsidRPr="00DC2DF3" w:rsidRDefault="00961614" w:rsidP="00F62FE8">
      <w:pPr>
        <w:spacing w:line="360" w:lineRule="auto"/>
        <w:jc w:val="both"/>
        <w:rPr>
          <w:rFonts w:ascii="Arial" w:hAnsi="Arial" w:cs="Arial"/>
          <w:color w:val="000000" w:themeColor="text1"/>
          <w:sz w:val="20"/>
          <w:szCs w:val="20"/>
        </w:rPr>
      </w:pPr>
      <w:proofErr w:type="gramStart"/>
      <w:r w:rsidRPr="00DC2DF3">
        <w:rPr>
          <w:rFonts w:ascii="Arial" w:hAnsi="Arial" w:cs="Arial"/>
          <w:color w:val="000000" w:themeColor="text1"/>
          <w:sz w:val="20"/>
          <w:szCs w:val="20"/>
        </w:rPr>
        <w:t>f</w:t>
      </w:r>
      <w:proofErr w:type="gramEnd"/>
      <w:r w:rsidRPr="00DC2DF3">
        <w:rPr>
          <w:rFonts w:ascii="Arial" w:hAnsi="Arial" w:cs="Arial"/>
          <w:color w:val="000000" w:themeColor="text1"/>
          <w:sz w:val="20"/>
          <w:szCs w:val="20"/>
        </w:rPr>
        <w:t>) jednostka klimatyzacji</w:t>
      </w:r>
      <w:r w:rsidR="00E90C00" w:rsidRPr="00DC2DF3">
        <w:rPr>
          <w:rFonts w:ascii="Arial" w:hAnsi="Arial" w:cs="Arial"/>
          <w:color w:val="000000" w:themeColor="text1"/>
          <w:sz w:val="20"/>
          <w:szCs w:val="20"/>
        </w:rPr>
        <w:t xml:space="preserve"> zewnętrznej AJY072LELAH na dachu budynku 400V oraz jednostki wewnętrzne klimatyzacji AUXK054GLEH w pom. nr 18 i ASYA01GCEH w pom. nr 19 i 20.   </w:t>
      </w:r>
    </w:p>
    <w:p w:rsidR="00961614" w:rsidRDefault="00961614" w:rsidP="00F62FE8">
      <w:pPr>
        <w:spacing w:line="360" w:lineRule="auto"/>
        <w:jc w:val="both"/>
        <w:rPr>
          <w:rFonts w:ascii="Arial" w:hAnsi="Arial" w:cs="Arial"/>
          <w:color w:val="000000" w:themeColor="text1"/>
          <w:sz w:val="20"/>
          <w:szCs w:val="20"/>
        </w:rPr>
      </w:pPr>
      <w:proofErr w:type="gramStart"/>
      <w:r w:rsidRPr="00DC2DF3">
        <w:rPr>
          <w:rFonts w:ascii="Arial" w:hAnsi="Arial" w:cs="Arial"/>
          <w:color w:val="000000" w:themeColor="text1"/>
          <w:sz w:val="20"/>
          <w:szCs w:val="20"/>
        </w:rPr>
        <w:t>g</w:t>
      </w:r>
      <w:proofErr w:type="gramEnd"/>
      <w:r w:rsidRPr="00DC2DF3">
        <w:rPr>
          <w:rFonts w:ascii="Arial" w:hAnsi="Arial" w:cs="Arial"/>
          <w:color w:val="000000" w:themeColor="text1"/>
          <w:sz w:val="20"/>
          <w:szCs w:val="20"/>
        </w:rPr>
        <w:t>) jednostka klimatyzacji</w:t>
      </w:r>
      <w:r w:rsidR="00E90C00" w:rsidRPr="00DC2DF3">
        <w:rPr>
          <w:rFonts w:ascii="Arial" w:hAnsi="Arial" w:cs="Arial"/>
          <w:color w:val="000000" w:themeColor="text1"/>
          <w:sz w:val="20"/>
          <w:szCs w:val="20"/>
        </w:rPr>
        <w:t xml:space="preserve"> zewnętrznej AOYG12LMCA na dachu i jednostki klimatyzacji wewnętrznej ASYG12LMCA w pom. nr 17.</w:t>
      </w:r>
    </w:p>
    <w:p w:rsidR="00DF6D91" w:rsidRPr="00DC2DF3" w:rsidRDefault="00DF6D91" w:rsidP="00F62FE8">
      <w:pPr>
        <w:spacing w:line="360" w:lineRule="auto"/>
        <w:jc w:val="both"/>
        <w:rPr>
          <w:rFonts w:ascii="Arial" w:hAnsi="Arial" w:cs="Arial"/>
          <w:color w:val="000000" w:themeColor="text1"/>
          <w:sz w:val="20"/>
          <w:szCs w:val="20"/>
        </w:rPr>
      </w:pPr>
    </w:p>
    <w:p w:rsidR="0050668E" w:rsidRDefault="00C45035" w:rsidP="00F62FE8">
      <w:pPr>
        <w:spacing w:line="360" w:lineRule="auto"/>
        <w:jc w:val="both"/>
        <w:rPr>
          <w:rFonts w:ascii="Arial" w:hAnsi="Arial" w:cs="Arial"/>
          <w:color w:val="000000" w:themeColor="text1"/>
          <w:sz w:val="20"/>
          <w:szCs w:val="20"/>
        </w:rPr>
      </w:pPr>
      <w:r w:rsidRPr="00DC2DF3">
        <w:rPr>
          <w:rFonts w:ascii="Arial" w:hAnsi="Arial" w:cs="Arial"/>
          <w:color w:val="000000" w:themeColor="text1"/>
          <w:sz w:val="20"/>
          <w:szCs w:val="20"/>
        </w:rPr>
        <w:lastRenderedPageBreak/>
        <w:t xml:space="preserve">Obwody zabezpieczyć zgodnie ze schematem RG. </w:t>
      </w:r>
      <w:r w:rsidR="00C75345" w:rsidRPr="00DC2DF3">
        <w:rPr>
          <w:rFonts w:ascii="Arial" w:hAnsi="Arial" w:cs="Arial"/>
          <w:color w:val="000000" w:themeColor="text1"/>
          <w:sz w:val="20"/>
          <w:szCs w:val="20"/>
        </w:rPr>
        <w:t>Przewody układać podobnie jak instalację gniazd wtyczkowych. Podejścia do nasad hybrydowych wykonać w rurkach giętkich 20mm. Podejścia do jednostek zewnętrznych należy wykonać w rurkach giętkich 32mm</w:t>
      </w:r>
      <w:r w:rsidRPr="00DC2DF3">
        <w:rPr>
          <w:rFonts w:ascii="Arial" w:hAnsi="Arial" w:cs="Arial"/>
          <w:color w:val="000000" w:themeColor="text1"/>
          <w:sz w:val="20"/>
          <w:szCs w:val="20"/>
        </w:rPr>
        <w:t xml:space="preserve"> i 40mm</w:t>
      </w:r>
      <w:r w:rsidR="00C75345" w:rsidRPr="00DC2DF3">
        <w:rPr>
          <w:rFonts w:ascii="Arial" w:hAnsi="Arial" w:cs="Arial"/>
          <w:color w:val="000000" w:themeColor="text1"/>
          <w:sz w:val="20"/>
          <w:szCs w:val="20"/>
        </w:rPr>
        <w:t>.</w:t>
      </w:r>
      <w:r w:rsidR="002A53B8" w:rsidRPr="00DC2DF3">
        <w:rPr>
          <w:rFonts w:ascii="Arial" w:hAnsi="Arial" w:cs="Arial"/>
          <w:color w:val="000000" w:themeColor="text1"/>
          <w:sz w:val="20"/>
          <w:szCs w:val="20"/>
        </w:rPr>
        <w:t xml:space="preserve"> Podejścia do jednostek wewnętrznych, podobnie jak instalacje gniazd oświetlenia. </w:t>
      </w:r>
    </w:p>
    <w:p w:rsidR="00DF6D91" w:rsidRPr="00327E8F" w:rsidRDefault="00DF6D91" w:rsidP="00F62FE8">
      <w:pPr>
        <w:spacing w:line="360" w:lineRule="auto"/>
        <w:jc w:val="both"/>
        <w:rPr>
          <w:rFonts w:ascii="Arial" w:hAnsi="Arial" w:cs="Arial"/>
          <w:color w:val="000000" w:themeColor="text1"/>
          <w:sz w:val="20"/>
          <w:szCs w:val="20"/>
        </w:rPr>
      </w:pPr>
    </w:p>
    <w:p w:rsidR="00517EC2" w:rsidRPr="009660A9" w:rsidRDefault="0050668E" w:rsidP="00137694">
      <w:pPr>
        <w:pStyle w:val="Nagwek1"/>
      </w:pPr>
      <w:bookmarkStart w:id="17" w:name="_Toc37264625"/>
      <w:r w:rsidRPr="009660A9">
        <w:t xml:space="preserve">12. INSTALACJA DETEKCJI </w:t>
      </w:r>
      <w:r w:rsidR="00F87B2A">
        <w:t>WYCIEKU OLEJU</w:t>
      </w:r>
      <w:bookmarkEnd w:id="17"/>
      <w:r w:rsidR="00F87B2A">
        <w:t xml:space="preserve"> </w:t>
      </w:r>
    </w:p>
    <w:p w:rsidR="00517EC2" w:rsidRPr="009660A9" w:rsidRDefault="00517EC2" w:rsidP="00F62FE8">
      <w:pPr>
        <w:spacing w:line="360" w:lineRule="auto"/>
        <w:rPr>
          <w:rFonts w:ascii="Arial" w:hAnsi="Arial" w:cs="Arial"/>
          <w:color w:val="FF0000"/>
          <w:sz w:val="20"/>
          <w:szCs w:val="20"/>
        </w:rPr>
      </w:pPr>
    </w:p>
    <w:p w:rsidR="00517EC2" w:rsidRDefault="00517EC2" w:rsidP="00F62FE8">
      <w:pPr>
        <w:spacing w:line="360" w:lineRule="auto"/>
        <w:rPr>
          <w:rFonts w:ascii="Arial" w:hAnsi="Arial" w:cs="Arial"/>
          <w:color w:val="000000" w:themeColor="text1"/>
          <w:sz w:val="20"/>
          <w:szCs w:val="20"/>
        </w:rPr>
      </w:pPr>
      <w:r w:rsidRPr="00DC2DF3">
        <w:rPr>
          <w:rFonts w:ascii="Arial" w:hAnsi="Arial" w:cs="Arial"/>
          <w:color w:val="000000" w:themeColor="text1"/>
          <w:sz w:val="20"/>
          <w:szCs w:val="20"/>
        </w:rPr>
        <w:t xml:space="preserve">W pomieszczeniu wyposażenia pojazdu w celu zabezpieczenia pracowników przed zatruciem tlenkiem węgla zaprojektowano mikroprocesorowe detektory tlenku węgla wraz z układem sterowania typu WD-28.EG firmy </w:t>
      </w:r>
      <w:proofErr w:type="spellStart"/>
      <w:r w:rsidRPr="00DC2DF3">
        <w:rPr>
          <w:rFonts w:ascii="Arial" w:hAnsi="Arial" w:cs="Arial"/>
          <w:color w:val="000000" w:themeColor="text1"/>
          <w:sz w:val="20"/>
          <w:szCs w:val="20"/>
        </w:rPr>
        <w:t>Gazex</w:t>
      </w:r>
      <w:proofErr w:type="spellEnd"/>
      <w:r w:rsidRPr="00DC2DF3">
        <w:rPr>
          <w:rFonts w:ascii="Arial" w:hAnsi="Arial" w:cs="Arial"/>
          <w:color w:val="000000" w:themeColor="text1"/>
          <w:sz w:val="20"/>
          <w:szCs w:val="20"/>
        </w:rPr>
        <w:t xml:space="preserve"> (lub równoważny). Czujniki instalować na wysokości 2m w pomieszczeniach garażowych. Zasilanie do detektorów wykonać przewodami </w:t>
      </w:r>
      <w:proofErr w:type="spellStart"/>
      <w:r w:rsidRPr="00DC2DF3">
        <w:rPr>
          <w:rFonts w:ascii="Arial" w:hAnsi="Arial" w:cs="Arial"/>
          <w:color w:val="000000" w:themeColor="text1"/>
          <w:sz w:val="20"/>
          <w:szCs w:val="20"/>
        </w:rPr>
        <w:t>YDYżo</w:t>
      </w:r>
      <w:proofErr w:type="spellEnd"/>
      <w:r w:rsidRPr="00DC2DF3">
        <w:rPr>
          <w:rFonts w:ascii="Arial" w:hAnsi="Arial" w:cs="Arial"/>
          <w:color w:val="000000" w:themeColor="text1"/>
          <w:sz w:val="20"/>
          <w:szCs w:val="20"/>
        </w:rPr>
        <w:t xml:space="preserve"> 3x1,5mm</w:t>
      </w:r>
      <w:r w:rsidRPr="00DC2DF3">
        <w:rPr>
          <w:rFonts w:ascii="Arial" w:hAnsi="Arial" w:cs="Arial"/>
          <w:color w:val="000000" w:themeColor="text1"/>
          <w:sz w:val="20"/>
          <w:szCs w:val="20"/>
          <w:vertAlign w:val="superscript"/>
        </w:rPr>
        <w:t>2</w:t>
      </w:r>
      <w:r w:rsidRPr="00DC2DF3">
        <w:rPr>
          <w:rFonts w:ascii="Arial" w:hAnsi="Arial" w:cs="Arial"/>
          <w:color w:val="000000" w:themeColor="text1"/>
          <w:sz w:val="20"/>
          <w:szCs w:val="20"/>
        </w:rPr>
        <w:t xml:space="preserve"> układanymi w rurkach elektroinstalacyjnych na ścianie. Detektory tlenku węgla będą miały za zadanie informowanie obsługi o </w:t>
      </w:r>
      <w:proofErr w:type="gramStart"/>
      <w:r w:rsidRPr="00DC2DF3">
        <w:rPr>
          <w:rFonts w:ascii="Arial" w:hAnsi="Arial" w:cs="Arial"/>
          <w:color w:val="000000" w:themeColor="text1"/>
          <w:sz w:val="20"/>
          <w:szCs w:val="20"/>
        </w:rPr>
        <w:t>wystąpieniu CO</w:t>
      </w:r>
      <w:proofErr w:type="gramEnd"/>
      <w:r w:rsidRPr="00DC2DF3">
        <w:rPr>
          <w:rFonts w:ascii="Arial" w:hAnsi="Arial" w:cs="Arial"/>
          <w:color w:val="000000" w:themeColor="text1"/>
          <w:sz w:val="20"/>
          <w:szCs w:val="20"/>
        </w:rPr>
        <w:t xml:space="preserve"> i załączenie wentylacji. Schematy połączeń detektorów tlenku węgla dla pomieszczeń garażowych przedstawione zostały na schemacie (</w:t>
      </w:r>
      <w:r w:rsidR="00DC2DF3" w:rsidRPr="00DC2DF3">
        <w:rPr>
          <w:rFonts w:ascii="Arial" w:hAnsi="Arial" w:cs="Arial"/>
          <w:color w:val="000000" w:themeColor="text1"/>
          <w:sz w:val="20"/>
          <w:szCs w:val="20"/>
        </w:rPr>
        <w:t>E-3.2</w:t>
      </w:r>
      <w:r w:rsidR="00255F58" w:rsidRPr="00DC2DF3">
        <w:rPr>
          <w:rFonts w:ascii="Arial" w:hAnsi="Arial" w:cs="Arial"/>
          <w:color w:val="000000" w:themeColor="text1"/>
          <w:sz w:val="20"/>
          <w:szCs w:val="20"/>
        </w:rPr>
        <w:t xml:space="preserve">) </w:t>
      </w:r>
      <w:proofErr w:type="gramStart"/>
      <w:r w:rsidR="00255F58" w:rsidRPr="00DC2DF3">
        <w:rPr>
          <w:rFonts w:ascii="Arial" w:hAnsi="Arial" w:cs="Arial"/>
          <w:color w:val="000000" w:themeColor="text1"/>
          <w:sz w:val="20"/>
          <w:szCs w:val="20"/>
        </w:rPr>
        <w:t>rozdzielnicy</w:t>
      </w:r>
      <w:proofErr w:type="gramEnd"/>
      <w:r w:rsidR="00255F58" w:rsidRPr="00DC2DF3">
        <w:rPr>
          <w:rFonts w:ascii="Arial" w:hAnsi="Arial" w:cs="Arial"/>
          <w:color w:val="000000" w:themeColor="text1"/>
          <w:sz w:val="20"/>
          <w:szCs w:val="20"/>
        </w:rPr>
        <w:t xml:space="preserve"> </w:t>
      </w:r>
      <w:r w:rsidR="00DC2DF3" w:rsidRPr="00DC2DF3">
        <w:rPr>
          <w:rFonts w:ascii="Arial" w:hAnsi="Arial" w:cs="Arial"/>
          <w:color w:val="000000" w:themeColor="text1"/>
          <w:sz w:val="20"/>
          <w:szCs w:val="20"/>
        </w:rPr>
        <w:t>hali TH</w:t>
      </w:r>
      <w:r w:rsidR="00255F58" w:rsidRPr="00DC2DF3">
        <w:rPr>
          <w:rFonts w:ascii="Arial" w:hAnsi="Arial" w:cs="Arial"/>
          <w:color w:val="000000" w:themeColor="text1"/>
          <w:sz w:val="20"/>
          <w:szCs w:val="20"/>
        </w:rPr>
        <w:t>.</w:t>
      </w:r>
    </w:p>
    <w:p w:rsidR="000D6644" w:rsidRPr="00DC2DF3" w:rsidRDefault="000D6644" w:rsidP="00F62FE8">
      <w:pPr>
        <w:spacing w:line="360" w:lineRule="auto"/>
        <w:rPr>
          <w:rFonts w:ascii="Arial" w:hAnsi="Arial" w:cs="Arial"/>
          <w:color w:val="000000" w:themeColor="text1"/>
          <w:sz w:val="20"/>
          <w:szCs w:val="20"/>
        </w:rPr>
      </w:pPr>
    </w:p>
    <w:p w:rsidR="00517EC2" w:rsidRDefault="0050668E" w:rsidP="000D6644">
      <w:pPr>
        <w:pStyle w:val="Nagwek1"/>
      </w:pPr>
      <w:bookmarkStart w:id="18" w:name="_Toc37264626"/>
      <w:r w:rsidRPr="00DC2DF3">
        <w:t>12.1 POMIESZCZENIE WYPOSAŻENIA POJAZDÓW</w:t>
      </w:r>
      <w:bookmarkEnd w:id="18"/>
    </w:p>
    <w:p w:rsidR="00DF6D91" w:rsidRPr="00DF6D91" w:rsidRDefault="00DF6D91" w:rsidP="00DF6D91"/>
    <w:p w:rsidR="00054F01" w:rsidRDefault="00517EC2" w:rsidP="00F62FE8">
      <w:pPr>
        <w:spacing w:line="360" w:lineRule="auto"/>
        <w:rPr>
          <w:rFonts w:ascii="Arial" w:hAnsi="Arial" w:cs="Arial"/>
          <w:color w:val="000000" w:themeColor="text1"/>
          <w:sz w:val="20"/>
          <w:szCs w:val="20"/>
        </w:rPr>
      </w:pPr>
      <w:r w:rsidRPr="00DC2DF3">
        <w:rPr>
          <w:rFonts w:ascii="Arial" w:hAnsi="Arial" w:cs="Arial"/>
          <w:color w:val="000000" w:themeColor="text1"/>
          <w:sz w:val="20"/>
          <w:szCs w:val="20"/>
        </w:rPr>
        <w:t xml:space="preserve">Do wentylacji garaży zaprojektowano w projekcie instalacji sanitarnej, dachowe wywietrzaki zintegrowane WZ.1-WZ.3 (P = 0,25kW, </w:t>
      </w:r>
      <w:proofErr w:type="spellStart"/>
      <w:r w:rsidRPr="00DC2DF3">
        <w:rPr>
          <w:rFonts w:ascii="Arial" w:hAnsi="Arial" w:cs="Arial"/>
          <w:color w:val="000000" w:themeColor="text1"/>
          <w:sz w:val="20"/>
          <w:szCs w:val="20"/>
        </w:rPr>
        <w:t>Un</w:t>
      </w:r>
      <w:proofErr w:type="spellEnd"/>
      <w:r w:rsidRPr="00DC2DF3">
        <w:rPr>
          <w:rFonts w:ascii="Arial" w:hAnsi="Arial" w:cs="Arial"/>
          <w:color w:val="000000" w:themeColor="text1"/>
          <w:sz w:val="20"/>
          <w:szCs w:val="20"/>
        </w:rPr>
        <w:t xml:space="preserve"> = 400V) oraz wentylatory dachowe WD.G1.1-WD.</w:t>
      </w:r>
      <w:proofErr w:type="gramStart"/>
      <w:r w:rsidRPr="00DC2DF3">
        <w:rPr>
          <w:rFonts w:ascii="Arial" w:hAnsi="Arial" w:cs="Arial"/>
          <w:color w:val="000000" w:themeColor="text1"/>
          <w:sz w:val="20"/>
          <w:szCs w:val="20"/>
        </w:rPr>
        <w:t>G3.2</w:t>
      </w:r>
      <w:r w:rsidR="00F62FE8" w:rsidRPr="00DC2DF3">
        <w:rPr>
          <w:rFonts w:ascii="Arial" w:hAnsi="Arial" w:cs="Arial"/>
          <w:color w:val="000000" w:themeColor="text1"/>
          <w:sz w:val="20"/>
          <w:szCs w:val="20"/>
        </w:rPr>
        <w:t xml:space="preserve">    </w:t>
      </w:r>
      <w:r w:rsidRPr="00DC2DF3">
        <w:rPr>
          <w:rFonts w:ascii="Arial" w:hAnsi="Arial" w:cs="Arial"/>
          <w:color w:val="000000" w:themeColor="text1"/>
          <w:sz w:val="20"/>
          <w:szCs w:val="20"/>
        </w:rPr>
        <w:t>(P</w:t>
      </w:r>
      <w:proofErr w:type="gramEnd"/>
      <w:r w:rsidRPr="00DC2DF3">
        <w:rPr>
          <w:rFonts w:ascii="Arial" w:hAnsi="Arial" w:cs="Arial"/>
          <w:color w:val="000000" w:themeColor="text1"/>
          <w:sz w:val="20"/>
          <w:szCs w:val="20"/>
        </w:rPr>
        <w:t xml:space="preserve"> = 2,2kW, </w:t>
      </w:r>
      <w:proofErr w:type="spellStart"/>
      <w:r w:rsidRPr="00DC2DF3">
        <w:rPr>
          <w:rFonts w:ascii="Arial" w:hAnsi="Arial" w:cs="Arial"/>
          <w:color w:val="000000" w:themeColor="text1"/>
          <w:sz w:val="20"/>
          <w:szCs w:val="20"/>
        </w:rPr>
        <w:t>Un</w:t>
      </w:r>
      <w:proofErr w:type="spellEnd"/>
      <w:r w:rsidRPr="00DC2DF3">
        <w:rPr>
          <w:rFonts w:ascii="Arial" w:hAnsi="Arial" w:cs="Arial"/>
          <w:color w:val="000000" w:themeColor="text1"/>
          <w:sz w:val="20"/>
          <w:szCs w:val="20"/>
        </w:rPr>
        <w:t xml:space="preserve"> = 400V). Wywietrzaki zintegrowane </w:t>
      </w:r>
      <w:proofErr w:type="spellStart"/>
      <w:r w:rsidRPr="00DC2DF3">
        <w:rPr>
          <w:rFonts w:ascii="Arial" w:hAnsi="Arial" w:cs="Arial"/>
          <w:color w:val="000000" w:themeColor="text1"/>
          <w:sz w:val="20"/>
          <w:szCs w:val="20"/>
        </w:rPr>
        <w:t>WZ.</w:t>
      </w:r>
      <w:proofErr w:type="gramStart"/>
      <w:r w:rsidRPr="00DC2DF3">
        <w:rPr>
          <w:rFonts w:ascii="Arial" w:hAnsi="Arial" w:cs="Arial"/>
          <w:color w:val="000000" w:themeColor="text1"/>
          <w:sz w:val="20"/>
          <w:szCs w:val="20"/>
        </w:rPr>
        <w:t>x</w:t>
      </w:r>
      <w:proofErr w:type="spellEnd"/>
      <w:proofErr w:type="gramEnd"/>
      <w:r w:rsidRPr="00DC2DF3">
        <w:rPr>
          <w:rFonts w:ascii="Arial" w:hAnsi="Arial" w:cs="Arial"/>
          <w:color w:val="000000" w:themeColor="text1"/>
          <w:sz w:val="20"/>
          <w:szCs w:val="20"/>
        </w:rPr>
        <w:t xml:space="preserve"> (po 2 szt. na moduł garażowy) pracujące wspólnie, mają być załączane ręcznie, po wzroście wilgotności w pomieszczeniu lub od I stopnia detekcji tlenku węgla w pomieszczeniu. Wentylatory dachowe </w:t>
      </w:r>
      <w:proofErr w:type="spellStart"/>
      <w:r w:rsidRPr="00DC2DF3">
        <w:rPr>
          <w:rFonts w:ascii="Arial" w:hAnsi="Arial" w:cs="Arial"/>
          <w:color w:val="000000" w:themeColor="text1"/>
          <w:sz w:val="20"/>
          <w:szCs w:val="20"/>
        </w:rPr>
        <w:t>WD.x</w:t>
      </w:r>
      <w:proofErr w:type="spellEnd"/>
      <w:r w:rsidRPr="00DC2DF3">
        <w:rPr>
          <w:rFonts w:ascii="Arial" w:hAnsi="Arial" w:cs="Arial"/>
          <w:color w:val="000000" w:themeColor="text1"/>
          <w:sz w:val="20"/>
          <w:szCs w:val="20"/>
        </w:rPr>
        <w:t xml:space="preserve"> mają być załączane ręcznie lub od II stopnia detekcji tlenku węgla w pomieszczeniu. Włączenie poszczególnych wentylatorów dachowych </w:t>
      </w:r>
      <w:proofErr w:type="spellStart"/>
      <w:r w:rsidRPr="00DC2DF3">
        <w:rPr>
          <w:rFonts w:ascii="Arial" w:hAnsi="Arial" w:cs="Arial"/>
          <w:color w:val="000000" w:themeColor="text1"/>
          <w:sz w:val="20"/>
          <w:szCs w:val="20"/>
        </w:rPr>
        <w:t>WD.x</w:t>
      </w:r>
      <w:proofErr w:type="spellEnd"/>
      <w:r w:rsidRPr="00DC2DF3">
        <w:rPr>
          <w:rFonts w:ascii="Arial" w:hAnsi="Arial" w:cs="Arial"/>
          <w:color w:val="000000" w:themeColor="text1"/>
          <w:sz w:val="20"/>
          <w:szCs w:val="20"/>
        </w:rPr>
        <w:t xml:space="preserve"> powoduje jednoczesne otwarcie bramy garażowej, dla danego stanowiska garażowego. Zasilanie do wywietrzaków zainstalowanych w pom</w:t>
      </w:r>
      <w:r w:rsidR="007909D1" w:rsidRPr="00DC2DF3">
        <w:rPr>
          <w:rFonts w:ascii="Arial" w:hAnsi="Arial" w:cs="Arial"/>
          <w:color w:val="000000" w:themeColor="text1"/>
          <w:sz w:val="20"/>
          <w:szCs w:val="20"/>
        </w:rPr>
        <w:t>ieszczeniu w</w:t>
      </w:r>
      <w:r w:rsidRPr="00DC2DF3">
        <w:rPr>
          <w:rFonts w:ascii="Arial" w:hAnsi="Arial" w:cs="Arial"/>
          <w:color w:val="000000" w:themeColor="text1"/>
          <w:sz w:val="20"/>
          <w:szCs w:val="20"/>
        </w:rPr>
        <w:t xml:space="preserve">yposażenia pojazdów należy wykonać kablami </w:t>
      </w:r>
      <w:proofErr w:type="spellStart"/>
      <w:r w:rsidRPr="00DC2DF3">
        <w:rPr>
          <w:rFonts w:ascii="Arial" w:hAnsi="Arial" w:cs="Arial"/>
          <w:color w:val="000000" w:themeColor="text1"/>
          <w:sz w:val="20"/>
          <w:szCs w:val="20"/>
        </w:rPr>
        <w:t>YKYżo</w:t>
      </w:r>
      <w:proofErr w:type="spellEnd"/>
      <w:r w:rsidRPr="00DC2DF3">
        <w:rPr>
          <w:rFonts w:ascii="Arial" w:hAnsi="Arial" w:cs="Arial"/>
          <w:color w:val="000000" w:themeColor="text1"/>
          <w:sz w:val="20"/>
          <w:szCs w:val="20"/>
        </w:rPr>
        <w:t xml:space="preserve"> 5x2,5mm</w:t>
      </w:r>
      <w:r w:rsidRPr="00DC2DF3">
        <w:rPr>
          <w:rFonts w:ascii="Arial" w:hAnsi="Arial" w:cs="Arial"/>
          <w:color w:val="000000" w:themeColor="text1"/>
          <w:sz w:val="20"/>
          <w:szCs w:val="20"/>
          <w:vertAlign w:val="superscript"/>
        </w:rPr>
        <w:t>2</w:t>
      </w:r>
      <w:r w:rsidRPr="00DC2DF3">
        <w:rPr>
          <w:rFonts w:ascii="Arial" w:hAnsi="Arial" w:cs="Arial"/>
          <w:color w:val="000000" w:themeColor="text1"/>
          <w:sz w:val="20"/>
          <w:szCs w:val="20"/>
        </w:rPr>
        <w:t xml:space="preserve">, a wentylatorów kablami </w:t>
      </w:r>
      <w:proofErr w:type="spellStart"/>
      <w:r w:rsidRPr="00DC2DF3">
        <w:rPr>
          <w:rFonts w:ascii="Arial" w:hAnsi="Arial" w:cs="Arial"/>
          <w:color w:val="000000" w:themeColor="text1"/>
          <w:sz w:val="20"/>
          <w:szCs w:val="20"/>
        </w:rPr>
        <w:t>YKYżo</w:t>
      </w:r>
      <w:proofErr w:type="spellEnd"/>
      <w:r w:rsidRPr="00DC2DF3">
        <w:rPr>
          <w:rFonts w:ascii="Arial" w:hAnsi="Arial" w:cs="Arial"/>
          <w:color w:val="000000" w:themeColor="text1"/>
          <w:sz w:val="20"/>
          <w:szCs w:val="20"/>
        </w:rPr>
        <w:t xml:space="preserve"> 5x4</w:t>
      </w:r>
      <w:proofErr w:type="gramStart"/>
      <w:r w:rsidRPr="00DC2DF3">
        <w:rPr>
          <w:rFonts w:ascii="Arial" w:hAnsi="Arial" w:cs="Arial"/>
          <w:color w:val="000000" w:themeColor="text1"/>
          <w:sz w:val="20"/>
          <w:szCs w:val="20"/>
        </w:rPr>
        <w:t>mm</w:t>
      </w:r>
      <w:r w:rsidRPr="00DC2DF3">
        <w:rPr>
          <w:rFonts w:ascii="Arial" w:hAnsi="Arial" w:cs="Arial"/>
          <w:color w:val="000000" w:themeColor="text1"/>
          <w:sz w:val="20"/>
          <w:szCs w:val="20"/>
          <w:vertAlign w:val="superscript"/>
        </w:rPr>
        <w:t xml:space="preserve">2 </w:t>
      </w:r>
      <w:r w:rsidRPr="00DC2DF3">
        <w:rPr>
          <w:rFonts w:ascii="Arial" w:hAnsi="Arial" w:cs="Arial"/>
          <w:color w:val="000000" w:themeColor="text1"/>
          <w:sz w:val="20"/>
          <w:szCs w:val="20"/>
        </w:rPr>
        <w:t xml:space="preserve"> i</w:t>
      </w:r>
      <w:proofErr w:type="gramEnd"/>
      <w:r w:rsidRPr="00DC2DF3">
        <w:rPr>
          <w:rFonts w:ascii="Arial" w:hAnsi="Arial" w:cs="Arial"/>
          <w:color w:val="000000" w:themeColor="text1"/>
          <w:sz w:val="20"/>
          <w:szCs w:val="20"/>
        </w:rPr>
        <w:t xml:space="preserve"> przyłączyć odpowiednio w </w:t>
      </w:r>
      <w:r w:rsidR="00054F01" w:rsidRPr="00DC2DF3">
        <w:rPr>
          <w:rFonts w:ascii="Arial" w:hAnsi="Arial" w:cs="Arial"/>
          <w:color w:val="000000" w:themeColor="text1"/>
          <w:sz w:val="20"/>
          <w:szCs w:val="20"/>
        </w:rPr>
        <w:t>rozdzielnicy</w:t>
      </w:r>
      <w:r w:rsidRPr="00DC2DF3">
        <w:rPr>
          <w:rFonts w:ascii="Arial" w:hAnsi="Arial" w:cs="Arial"/>
          <w:color w:val="000000" w:themeColor="text1"/>
          <w:sz w:val="20"/>
          <w:szCs w:val="20"/>
        </w:rPr>
        <w:t xml:space="preserve"> </w:t>
      </w:r>
      <w:r w:rsidR="00DC2DF3" w:rsidRPr="00DC2DF3">
        <w:rPr>
          <w:rFonts w:ascii="Arial" w:hAnsi="Arial" w:cs="Arial"/>
          <w:color w:val="000000" w:themeColor="text1"/>
          <w:sz w:val="20"/>
          <w:szCs w:val="20"/>
        </w:rPr>
        <w:t xml:space="preserve">TH. </w:t>
      </w:r>
      <w:r w:rsidRPr="00DC2DF3">
        <w:rPr>
          <w:rFonts w:ascii="Arial" w:hAnsi="Arial" w:cs="Arial"/>
          <w:color w:val="000000" w:themeColor="text1"/>
          <w:sz w:val="20"/>
          <w:szCs w:val="20"/>
        </w:rPr>
        <w:t>Kable do wentylatorów układać w korytkach kablowych i rurkach elektroinstalacyjnych mocowanych do ściany lub konstrukcji budynku.</w:t>
      </w:r>
    </w:p>
    <w:p w:rsidR="000D6644" w:rsidRPr="00DC2DF3" w:rsidRDefault="000D6644" w:rsidP="00F62FE8">
      <w:pPr>
        <w:spacing w:line="360" w:lineRule="auto"/>
        <w:rPr>
          <w:rFonts w:ascii="Arial" w:hAnsi="Arial" w:cs="Arial"/>
          <w:color w:val="000000" w:themeColor="text1"/>
          <w:sz w:val="20"/>
          <w:szCs w:val="20"/>
        </w:rPr>
      </w:pPr>
    </w:p>
    <w:p w:rsidR="00054F01" w:rsidRDefault="00F62FE8" w:rsidP="000D6644">
      <w:pPr>
        <w:pStyle w:val="Nagwek1"/>
      </w:pPr>
      <w:bookmarkStart w:id="19" w:name="_Toc37264627"/>
      <w:r w:rsidRPr="00DC2DF3">
        <w:t>12.2 ZASILANIE BRAM WJAZDOWYCH</w:t>
      </w:r>
      <w:bookmarkEnd w:id="19"/>
    </w:p>
    <w:p w:rsidR="000D6644" w:rsidRPr="000D6644" w:rsidRDefault="000D6644" w:rsidP="000D6644"/>
    <w:p w:rsidR="00C75345" w:rsidRPr="00DC2DF3" w:rsidRDefault="00054F01" w:rsidP="00255F58">
      <w:pPr>
        <w:spacing w:line="360" w:lineRule="auto"/>
        <w:rPr>
          <w:rFonts w:ascii="Arial" w:hAnsi="Arial" w:cs="Arial"/>
          <w:bCs/>
          <w:color w:val="000000" w:themeColor="text1"/>
          <w:sz w:val="20"/>
          <w:szCs w:val="20"/>
        </w:rPr>
      </w:pPr>
      <w:r w:rsidRPr="00DC2DF3">
        <w:rPr>
          <w:rFonts w:ascii="Arial" w:hAnsi="Arial" w:cs="Arial"/>
          <w:bCs/>
          <w:color w:val="000000" w:themeColor="text1"/>
          <w:sz w:val="20"/>
          <w:szCs w:val="20"/>
        </w:rPr>
        <w:t xml:space="preserve">Należy wykonać zasilanie napędu rolowanych bram wjazdowych przewodami </w:t>
      </w:r>
      <w:proofErr w:type="spellStart"/>
      <w:r w:rsidRPr="00DC2DF3">
        <w:rPr>
          <w:rFonts w:ascii="Arial" w:hAnsi="Arial" w:cs="Arial"/>
          <w:bCs/>
          <w:color w:val="000000" w:themeColor="text1"/>
          <w:sz w:val="20"/>
          <w:szCs w:val="20"/>
        </w:rPr>
        <w:t>YDYżo</w:t>
      </w:r>
      <w:proofErr w:type="spellEnd"/>
      <w:r w:rsidRPr="00DC2DF3">
        <w:rPr>
          <w:rFonts w:ascii="Arial" w:hAnsi="Arial" w:cs="Arial"/>
          <w:bCs/>
          <w:color w:val="000000" w:themeColor="text1"/>
          <w:sz w:val="20"/>
          <w:szCs w:val="20"/>
        </w:rPr>
        <w:t xml:space="preserve"> </w:t>
      </w:r>
      <w:r w:rsidR="004A5747" w:rsidRPr="00DC2DF3">
        <w:rPr>
          <w:rFonts w:ascii="Arial" w:hAnsi="Arial" w:cs="Arial"/>
          <w:bCs/>
          <w:color w:val="000000" w:themeColor="text1"/>
          <w:sz w:val="20"/>
          <w:szCs w:val="20"/>
        </w:rPr>
        <w:t>3</w:t>
      </w:r>
      <w:r w:rsidRPr="00DC2DF3">
        <w:rPr>
          <w:rFonts w:ascii="Arial" w:hAnsi="Arial" w:cs="Arial"/>
          <w:bCs/>
          <w:color w:val="000000" w:themeColor="text1"/>
          <w:sz w:val="20"/>
          <w:szCs w:val="20"/>
        </w:rPr>
        <w:t>x2,5 mm</w:t>
      </w:r>
      <w:r w:rsidRPr="00DC2DF3">
        <w:rPr>
          <w:rFonts w:ascii="Arial" w:hAnsi="Arial" w:cs="Arial"/>
          <w:bCs/>
          <w:color w:val="000000" w:themeColor="text1"/>
          <w:sz w:val="20"/>
          <w:szCs w:val="20"/>
          <w:vertAlign w:val="superscript"/>
        </w:rPr>
        <w:t>2</w:t>
      </w:r>
      <w:r w:rsidRPr="00DC2DF3">
        <w:rPr>
          <w:rFonts w:ascii="Arial" w:hAnsi="Arial" w:cs="Arial"/>
          <w:bCs/>
          <w:color w:val="000000" w:themeColor="text1"/>
          <w:sz w:val="20"/>
          <w:szCs w:val="20"/>
        </w:rPr>
        <w:t xml:space="preserve"> i doprowadzić zasilanie do sterowników </w:t>
      </w:r>
      <w:r w:rsidR="004A5747" w:rsidRPr="00DC2DF3">
        <w:rPr>
          <w:rFonts w:ascii="Arial" w:hAnsi="Arial" w:cs="Arial"/>
          <w:bCs/>
          <w:color w:val="000000" w:themeColor="text1"/>
          <w:sz w:val="20"/>
          <w:szCs w:val="20"/>
        </w:rPr>
        <w:t>model 950</w:t>
      </w:r>
      <w:r w:rsidRPr="00DC2DF3">
        <w:rPr>
          <w:rFonts w:ascii="Arial" w:hAnsi="Arial" w:cs="Arial"/>
          <w:bCs/>
          <w:color w:val="000000" w:themeColor="text1"/>
          <w:sz w:val="20"/>
          <w:szCs w:val="20"/>
        </w:rPr>
        <w:t xml:space="preserve"> (lub </w:t>
      </w:r>
      <w:proofErr w:type="gramStart"/>
      <w:r w:rsidRPr="00DC2DF3">
        <w:rPr>
          <w:rFonts w:ascii="Arial" w:hAnsi="Arial" w:cs="Arial"/>
          <w:bCs/>
          <w:color w:val="000000" w:themeColor="text1"/>
          <w:sz w:val="20"/>
          <w:szCs w:val="20"/>
        </w:rPr>
        <w:t>równoważnych)  sterujących</w:t>
      </w:r>
      <w:proofErr w:type="gramEnd"/>
      <w:r w:rsidRPr="00DC2DF3">
        <w:rPr>
          <w:rFonts w:ascii="Arial" w:hAnsi="Arial" w:cs="Arial"/>
          <w:bCs/>
          <w:color w:val="000000" w:themeColor="text1"/>
          <w:sz w:val="20"/>
          <w:szCs w:val="20"/>
        </w:rPr>
        <w:t xml:space="preserve"> podnoszeniem i opuszczaniem bramy rolowanej. Przewody układać w rurkach, podobnie jak przewody wentylatorów w pomieszczeniu wyp</w:t>
      </w:r>
      <w:r w:rsidR="00255F58" w:rsidRPr="00DC2DF3">
        <w:rPr>
          <w:rFonts w:ascii="Arial" w:hAnsi="Arial" w:cs="Arial"/>
          <w:bCs/>
          <w:color w:val="000000" w:themeColor="text1"/>
          <w:sz w:val="20"/>
          <w:szCs w:val="20"/>
        </w:rPr>
        <w:t>osażeniu pojazdów (pom. nr 01).</w:t>
      </w:r>
    </w:p>
    <w:p w:rsidR="00255F58" w:rsidRPr="009660A9" w:rsidRDefault="00255F58" w:rsidP="00255F58">
      <w:pPr>
        <w:spacing w:line="360" w:lineRule="auto"/>
        <w:rPr>
          <w:rFonts w:ascii="Arial" w:hAnsi="Arial" w:cs="Arial"/>
          <w:bCs/>
          <w:color w:val="FF0000"/>
          <w:sz w:val="20"/>
          <w:szCs w:val="20"/>
        </w:rPr>
      </w:pPr>
    </w:p>
    <w:p w:rsidR="00C75345" w:rsidRDefault="0050668E" w:rsidP="00137694">
      <w:pPr>
        <w:pStyle w:val="Nagwek1"/>
      </w:pPr>
      <w:bookmarkStart w:id="20" w:name="_Toc37264628"/>
      <w:r w:rsidRPr="009660A9">
        <w:t xml:space="preserve">13. INSTALACJA </w:t>
      </w:r>
      <w:r w:rsidR="00F87B2A">
        <w:t>ZASILANIA KOTŁOWNI OLEJOWEJ</w:t>
      </w:r>
      <w:bookmarkEnd w:id="20"/>
    </w:p>
    <w:p w:rsidR="000D6644" w:rsidRPr="000D6644" w:rsidRDefault="000D6644" w:rsidP="000D6644"/>
    <w:p w:rsidR="00C75345" w:rsidRDefault="00114A29" w:rsidP="00F62FE8">
      <w:pPr>
        <w:spacing w:line="360" w:lineRule="auto"/>
        <w:jc w:val="both"/>
        <w:rPr>
          <w:rFonts w:ascii="Arial" w:hAnsi="Arial" w:cs="Arial"/>
          <w:color w:val="000000" w:themeColor="text1"/>
          <w:sz w:val="20"/>
          <w:szCs w:val="20"/>
        </w:rPr>
      </w:pPr>
      <w:r>
        <w:rPr>
          <w:rFonts w:ascii="Arial" w:hAnsi="Arial" w:cs="Arial"/>
          <w:color w:val="000000" w:themeColor="text1"/>
          <w:sz w:val="20"/>
          <w:szCs w:val="20"/>
        </w:rPr>
        <w:t xml:space="preserve">Dla celów C.W.U C.O. </w:t>
      </w:r>
      <w:proofErr w:type="gramStart"/>
      <w:r>
        <w:rPr>
          <w:rFonts w:ascii="Arial" w:hAnsi="Arial" w:cs="Arial"/>
          <w:color w:val="000000" w:themeColor="text1"/>
          <w:sz w:val="20"/>
          <w:szCs w:val="20"/>
        </w:rPr>
        <w:t>i</w:t>
      </w:r>
      <w:proofErr w:type="gramEnd"/>
      <w:r>
        <w:rPr>
          <w:rFonts w:ascii="Arial" w:hAnsi="Arial" w:cs="Arial"/>
          <w:color w:val="000000" w:themeColor="text1"/>
          <w:sz w:val="20"/>
          <w:szCs w:val="20"/>
        </w:rPr>
        <w:t xml:space="preserve"> C.T. zaprojektowany został kocioł </w:t>
      </w:r>
      <w:proofErr w:type="spellStart"/>
      <w:r>
        <w:rPr>
          <w:rFonts w:ascii="Arial" w:hAnsi="Arial" w:cs="Arial"/>
          <w:color w:val="000000" w:themeColor="text1"/>
          <w:sz w:val="20"/>
          <w:szCs w:val="20"/>
        </w:rPr>
        <w:t>Vitoradial</w:t>
      </w:r>
      <w:proofErr w:type="spellEnd"/>
      <w:r>
        <w:rPr>
          <w:rFonts w:ascii="Arial" w:hAnsi="Arial" w:cs="Arial"/>
          <w:color w:val="000000" w:themeColor="text1"/>
          <w:sz w:val="20"/>
          <w:szCs w:val="20"/>
        </w:rPr>
        <w:t xml:space="preserve"> 300-T z czujnikiem poziomu wody w kotle i temperatury układu </w:t>
      </w:r>
      <w:proofErr w:type="spellStart"/>
      <w:r>
        <w:rPr>
          <w:rFonts w:ascii="Arial" w:hAnsi="Arial" w:cs="Arial"/>
          <w:color w:val="000000" w:themeColor="text1"/>
          <w:sz w:val="20"/>
          <w:szCs w:val="20"/>
        </w:rPr>
        <w:t>therm-control</w:t>
      </w:r>
      <w:proofErr w:type="spellEnd"/>
      <w:r>
        <w:rPr>
          <w:rFonts w:ascii="Arial" w:hAnsi="Arial" w:cs="Arial"/>
          <w:color w:val="000000" w:themeColor="text1"/>
          <w:sz w:val="20"/>
          <w:szCs w:val="20"/>
        </w:rPr>
        <w:t xml:space="preserve"> wraz z palnikiem olejowym WL30Z-C 230V P = 0,45 </w:t>
      </w:r>
      <w:proofErr w:type="spellStart"/>
      <w:r>
        <w:rPr>
          <w:rFonts w:ascii="Arial" w:hAnsi="Arial" w:cs="Arial"/>
          <w:color w:val="000000" w:themeColor="text1"/>
          <w:sz w:val="20"/>
          <w:szCs w:val="20"/>
        </w:rPr>
        <w:t>kW.</w:t>
      </w:r>
      <w:proofErr w:type="spellEnd"/>
      <w:r>
        <w:rPr>
          <w:rFonts w:ascii="Arial" w:hAnsi="Arial" w:cs="Arial"/>
          <w:color w:val="000000" w:themeColor="text1"/>
          <w:sz w:val="20"/>
          <w:szCs w:val="20"/>
        </w:rPr>
        <w:t xml:space="preserve"> </w:t>
      </w:r>
      <w:r>
        <w:rPr>
          <w:rFonts w:ascii="Arial" w:hAnsi="Arial" w:cs="Arial"/>
          <w:color w:val="000000" w:themeColor="text1"/>
          <w:sz w:val="20"/>
          <w:szCs w:val="20"/>
        </w:rPr>
        <w:lastRenderedPageBreak/>
        <w:t xml:space="preserve">Należy zasilić regulator kotła VITOTRONIC </w:t>
      </w:r>
      <w:proofErr w:type="gramStart"/>
      <w:r>
        <w:rPr>
          <w:rFonts w:ascii="Arial" w:hAnsi="Arial" w:cs="Arial"/>
          <w:color w:val="000000" w:themeColor="text1"/>
          <w:sz w:val="20"/>
          <w:szCs w:val="20"/>
        </w:rPr>
        <w:t>TYP 200 CO</w:t>
      </w:r>
      <w:proofErr w:type="gramEnd"/>
      <w:r>
        <w:rPr>
          <w:rFonts w:ascii="Arial" w:hAnsi="Arial" w:cs="Arial"/>
          <w:color w:val="000000" w:themeColor="text1"/>
          <w:sz w:val="20"/>
          <w:szCs w:val="20"/>
        </w:rPr>
        <w:t xml:space="preserve">1E oraz pompy C.O. C.W.O C.T. itp. (zgodnie ze schematem zasilania rozdzielnicy TK rys. nr E-6) oraz podłączyć przewody do czujników i pomp, zgodnie ze schematem sterowania – regulatora kotła (rys. E-6.1). </w:t>
      </w:r>
    </w:p>
    <w:p w:rsidR="002B64CB" w:rsidRPr="002B64CB" w:rsidRDefault="002B64CB" w:rsidP="00F62FE8">
      <w:pPr>
        <w:spacing w:line="360" w:lineRule="auto"/>
        <w:jc w:val="both"/>
        <w:rPr>
          <w:rFonts w:ascii="Arial" w:hAnsi="Arial" w:cs="Arial"/>
          <w:color w:val="000000" w:themeColor="text1"/>
          <w:sz w:val="20"/>
          <w:szCs w:val="20"/>
        </w:rPr>
      </w:pPr>
    </w:p>
    <w:p w:rsidR="00DA268C" w:rsidRDefault="00F87B2A" w:rsidP="00327E8F">
      <w:pPr>
        <w:pStyle w:val="Nagwek1"/>
      </w:pPr>
      <w:bookmarkStart w:id="21" w:name="_Toc519841117"/>
      <w:bookmarkStart w:id="22" w:name="_Toc37264629"/>
      <w:bookmarkStart w:id="23" w:name="_Toc519841113"/>
      <w:r>
        <w:t>14</w:t>
      </w:r>
      <w:r w:rsidR="0050668E" w:rsidRPr="009660A9">
        <w:t>. OCHRONA OD PORAŻEŃ</w:t>
      </w:r>
      <w:bookmarkEnd w:id="21"/>
      <w:bookmarkEnd w:id="22"/>
    </w:p>
    <w:p w:rsidR="00DF6D91" w:rsidRPr="00DF6D91" w:rsidRDefault="00DF6D91" w:rsidP="00DF6D91"/>
    <w:p w:rsidR="007909D1" w:rsidRDefault="00140A12" w:rsidP="00F62FE8">
      <w:pPr>
        <w:spacing w:line="360" w:lineRule="auto"/>
        <w:rPr>
          <w:rFonts w:ascii="Arial" w:hAnsi="Arial" w:cs="Arial"/>
          <w:color w:val="000000" w:themeColor="text1"/>
          <w:sz w:val="20"/>
          <w:szCs w:val="20"/>
        </w:rPr>
      </w:pPr>
      <w:r w:rsidRPr="005A2237">
        <w:rPr>
          <w:rFonts w:ascii="Arial" w:hAnsi="Arial" w:cs="Arial"/>
          <w:color w:val="000000" w:themeColor="text1"/>
          <w:sz w:val="20"/>
          <w:szCs w:val="20"/>
        </w:rPr>
        <w:t xml:space="preserve">Dla ochrony przed porażeniem prądem elektrycznym w rozdzielnicach zainstalowane są wyłączniki różnicowoprądowe o prądzie różnicowym 30 </w:t>
      </w:r>
      <w:proofErr w:type="spellStart"/>
      <w:r w:rsidRPr="005A2237">
        <w:rPr>
          <w:rFonts w:ascii="Arial" w:hAnsi="Arial" w:cs="Arial"/>
          <w:color w:val="000000" w:themeColor="text1"/>
          <w:sz w:val="20"/>
          <w:szCs w:val="20"/>
        </w:rPr>
        <w:t>mA</w:t>
      </w:r>
      <w:proofErr w:type="spellEnd"/>
      <w:r w:rsidRPr="005A2237">
        <w:rPr>
          <w:rFonts w:ascii="Arial" w:hAnsi="Arial" w:cs="Arial"/>
          <w:color w:val="000000" w:themeColor="text1"/>
          <w:sz w:val="20"/>
          <w:szCs w:val="20"/>
        </w:rPr>
        <w:t xml:space="preserve"> zabezpieczające urządzenia odbiorcze. Przewody neutralne zasilające odbiorniki znajdujące się za tymi wyłącznikami nie mogą być uziemione. Przewody ochronne nie mogą mieć za wyłącznikami bezpośredniego lub pośredniego połączenia z przewodem neutralnym. Instalacje z przewodami ochronnymi urządzenia zabezpieczanego wyłącznikiem przeciwporażeniowym różnicowoprądowym powinny być izolowane od takich przedmiotów przewodzących, które w przypadku pojawienia się na nich niebezpiecznego napięcia dotykowego mogą pozostawać pod napięciem nawet wówczas, gdy wyłącznik przeciwporażeniowy wyłączy urządzenie z sieci. W projektowanej instalacji wszystkie gniazda wtyczkowe posiadają bolec ochronny, a urządzenia zacisk ochronny. Do połączenia pomiędzy bolcem lub zaciskiem </w:t>
      </w:r>
      <w:r w:rsidRPr="005A2237">
        <w:rPr>
          <w:rFonts w:ascii="Arial" w:hAnsi="Arial" w:cs="Arial"/>
          <w:color w:val="000000" w:themeColor="text1"/>
          <w:sz w:val="20"/>
          <w:szCs w:val="20"/>
        </w:rPr>
        <w:br/>
        <w:t>i przewodem ochronnym PE na rozdzielnicy należy wykorzystać trzecią lub piątą żyłę przewodu zasilającego gniazdo wtyczkowe lub inne urządzenie odbiorcze. Instalację wykonać starannie i zgodnie ze schematami. Ochrona przez s</w:t>
      </w:r>
      <w:bookmarkStart w:id="24" w:name="_Toc519841118"/>
      <w:r w:rsidR="00DA268C" w:rsidRPr="005A2237">
        <w:rPr>
          <w:rFonts w:ascii="Arial" w:hAnsi="Arial" w:cs="Arial"/>
          <w:color w:val="000000" w:themeColor="text1"/>
          <w:sz w:val="20"/>
          <w:szCs w:val="20"/>
        </w:rPr>
        <w:t>amoczynne wyłączenie zasilania.</w:t>
      </w:r>
      <w:bookmarkEnd w:id="23"/>
      <w:bookmarkEnd w:id="24"/>
    </w:p>
    <w:p w:rsidR="002B64CB" w:rsidRPr="002B64CB" w:rsidRDefault="002B64CB" w:rsidP="00F62FE8">
      <w:pPr>
        <w:spacing w:line="360" w:lineRule="auto"/>
        <w:rPr>
          <w:rFonts w:ascii="Arial" w:hAnsi="Arial" w:cs="Arial"/>
          <w:color w:val="000000" w:themeColor="text1"/>
          <w:sz w:val="20"/>
          <w:szCs w:val="20"/>
        </w:rPr>
      </w:pPr>
    </w:p>
    <w:p w:rsidR="00C75345" w:rsidRPr="00F72EEF" w:rsidRDefault="00F87B2A" w:rsidP="00F62FE8">
      <w:pPr>
        <w:spacing w:line="360" w:lineRule="auto"/>
        <w:rPr>
          <w:rFonts w:ascii="Arial" w:hAnsi="Arial" w:cs="Arial"/>
          <w:b/>
          <w:color w:val="000000" w:themeColor="text1"/>
          <w:sz w:val="22"/>
          <w:szCs w:val="22"/>
        </w:rPr>
      </w:pPr>
      <w:r w:rsidRPr="00F72EEF">
        <w:rPr>
          <w:rFonts w:ascii="Arial" w:hAnsi="Arial" w:cs="Arial"/>
          <w:b/>
          <w:color w:val="000000" w:themeColor="text1"/>
          <w:sz w:val="22"/>
          <w:szCs w:val="22"/>
        </w:rPr>
        <w:t>15</w:t>
      </w:r>
      <w:r w:rsidR="0050668E" w:rsidRPr="00F72EEF">
        <w:rPr>
          <w:rFonts w:ascii="Arial" w:hAnsi="Arial" w:cs="Arial"/>
          <w:b/>
          <w:color w:val="000000" w:themeColor="text1"/>
          <w:sz w:val="22"/>
          <w:szCs w:val="22"/>
        </w:rPr>
        <w:t>. ZASILANIE INSTALACJI NISKOPRĄDOWYCH</w:t>
      </w:r>
    </w:p>
    <w:p w:rsidR="00C75345" w:rsidRPr="00F72EEF" w:rsidRDefault="00C75345" w:rsidP="00F62FE8">
      <w:pPr>
        <w:spacing w:line="360" w:lineRule="auto"/>
        <w:rPr>
          <w:rFonts w:ascii="Arial" w:hAnsi="Arial" w:cs="Arial"/>
          <w:b/>
          <w:color w:val="000000" w:themeColor="text1"/>
          <w:sz w:val="20"/>
          <w:szCs w:val="20"/>
        </w:rPr>
      </w:pPr>
    </w:p>
    <w:p w:rsidR="00DA268C" w:rsidRPr="00F72EEF" w:rsidRDefault="007E0A43" w:rsidP="00F62FE8">
      <w:pPr>
        <w:spacing w:line="360" w:lineRule="auto"/>
        <w:rPr>
          <w:rFonts w:ascii="Arial" w:hAnsi="Arial" w:cs="Arial"/>
          <w:color w:val="000000" w:themeColor="text1"/>
          <w:sz w:val="20"/>
          <w:szCs w:val="20"/>
        </w:rPr>
      </w:pPr>
      <w:r w:rsidRPr="00F72EEF">
        <w:rPr>
          <w:rFonts w:ascii="Arial" w:hAnsi="Arial" w:cs="Arial"/>
          <w:color w:val="000000" w:themeColor="text1"/>
          <w:sz w:val="20"/>
          <w:szCs w:val="20"/>
        </w:rPr>
        <w:t xml:space="preserve">Z rozdzielnicy TA należy </w:t>
      </w:r>
      <w:r w:rsidR="00C75345" w:rsidRPr="00F72EEF">
        <w:rPr>
          <w:rFonts w:ascii="Arial" w:hAnsi="Arial" w:cs="Arial"/>
          <w:color w:val="000000" w:themeColor="text1"/>
          <w:sz w:val="20"/>
          <w:szCs w:val="20"/>
        </w:rPr>
        <w:t xml:space="preserve">zasilić instalacje </w:t>
      </w:r>
      <w:r w:rsidR="00A86F53" w:rsidRPr="00F72EEF">
        <w:rPr>
          <w:rFonts w:ascii="Arial" w:hAnsi="Arial" w:cs="Arial"/>
          <w:color w:val="000000" w:themeColor="text1"/>
          <w:sz w:val="20"/>
          <w:szCs w:val="20"/>
        </w:rPr>
        <w:t>niskoprądowe</w:t>
      </w:r>
      <w:r w:rsidR="007909D1" w:rsidRPr="00F72EEF">
        <w:rPr>
          <w:rFonts w:ascii="Arial" w:hAnsi="Arial" w:cs="Arial"/>
          <w:color w:val="000000" w:themeColor="text1"/>
          <w:sz w:val="20"/>
          <w:szCs w:val="20"/>
        </w:rPr>
        <w:t>. S</w:t>
      </w:r>
      <w:r w:rsidRPr="00F72EEF">
        <w:rPr>
          <w:rFonts w:ascii="Arial" w:hAnsi="Arial" w:cs="Arial"/>
          <w:color w:val="000000" w:themeColor="text1"/>
          <w:sz w:val="20"/>
          <w:szCs w:val="20"/>
        </w:rPr>
        <w:t xml:space="preserve">zafę </w:t>
      </w:r>
      <w:proofErr w:type="spellStart"/>
      <w:r w:rsidRPr="00F72EEF">
        <w:rPr>
          <w:rFonts w:ascii="Arial" w:hAnsi="Arial" w:cs="Arial"/>
          <w:color w:val="000000" w:themeColor="text1"/>
          <w:sz w:val="20"/>
          <w:szCs w:val="20"/>
        </w:rPr>
        <w:t>PDa</w:t>
      </w:r>
      <w:proofErr w:type="spellEnd"/>
      <w:r w:rsidRPr="00F72EEF">
        <w:rPr>
          <w:rFonts w:ascii="Arial" w:hAnsi="Arial" w:cs="Arial"/>
          <w:color w:val="000000" w:themeColor="text1"/>
          <w:sz w:val="20"/>
          <w:szCs w:val="20"/>
        </w:rPr>
        <w:t xml:space="preserve"> zlokalizowaną</w:t>
      </w:r>
      <w:r w:rsidR="005F59B3" w:rsidRPr="00F72EEF">
        <w:rPr>
          <w:rFonts w:ascii="Arial" w:hAnsi="Arial" w:cs="Arial"/>
          <w:color w:val="000000" w:themeColor="text1"/>
          <w:sz w:val="20"/>
          <w:szCs w:val="20"/>
        </w:rPr>
        <w:t xml:space="preserve"> w pomieszczeniu nr 017</w:t>
      </w:r>
      <w:r w:rsidR="007909D1" w:rsidRPr="00F72EEF">
        <w:rPr>
          <w:rFonts w:ascii="Arial" w:hAnsi="Arial" w:cs="Arial"/>
          <w:color w:val="000000" w:themeColor="text1"/>
          <w:sz w:val="20"/>
          <w:szCs w:val="20"/>
        </w:rPr>
        <w:t xml:space="preserve"> zasilaną</w:t>
      </w:r>
      <w:r w:rsidRPr="00F72EEF">
        <w:rPr>
          <w:rFonts w:ascii="Arial" w:hAnsi="Arial" w:cs="Arial"/>
          <w:color w:val="000000" w:themeColor="text1"/>
          <w:sz w:val="20"/>
          <w:szCs w:val="20"/>
        </w:rPr>
        <w:t xml:space="preserve"> </w:t>
      </w:r>
      <w:r w:rsidR="007909D1" w:rsidRPr="00F72EEF">
        <w:rPr>
          <w:rFonts w:ascii="Arial" w:hAnsi="Arial" w:cs="Arial"/>
          <w:color w:val="000000" w:themeColor="text1"/>
          <w:sz w:val="20"/>
          <w:szCs w:val="20"/>
        </w:rPr>
        <w:t>przewodem</w:t>
      </w:r>
      <w:r w:rsidRPr="00F72EEF">
        <w:rPr>
          <w:rFonts w:ascii="Arial" w:hAnsi="Arial" w:cs="Arial"/>
          <w:color w:val="000000" w:themeColor="text1"/>
          <w:sz w:val="20"/>
          <w:szCs w:val="20"/>
        </w:rPr>
        <w:t xml:space="preserve"> </w:t>
      </w:r>
      <w:proofErr w:type="spellStart"/>
      <w:r w:rsidRPr="00F72EEF">
        <w:rPr>
          <w:rFonts w:ascii="Arial" w:hAnsi="Arial" w:cs="Arial"/>
          <w:color w:val="000000" w:themeColor="text1"/>
          <w:sz w:val="20"/>
          <w:szCs w:val="20"/>
        </w:rPr>
        <w:t>YDYżo</w:t>
      </w:r>
      <w:proofErr w:type="spellEnd"/>
      <w:r w:rsidRPr="00F72EEF">
        <w:rPr>
          <w:rFonts w:ascii="Arial" w:hAnsi="Arial" w:cs="Arial"/>
          <w:color w:val="000000" w:themeColor="text1"/>
          <w:sz w:val="20"/>
          <w:szCs w:val="20"/>
        </w:rPr>
        <w:t xml:space="preserve"> 3x</w:t>
      </w:r>
      <w:r w:rsidR="00206AA3">
        <w:rPr>
          <w:rFonts w:ascii="Arial" w:hAnsi="Arial" w:cs="Arial"/>
          <w:color w:val="000000" w:themeColor="text1"/>
          <w:sz w:val="20"/>
          <w:szCs w:val="20"/>
        </w:rPr>
        <w:t>4</w:t>
      </w:r>
      <w:r w:rsidRPr="00F72EEF">
        <w:rPr>
          <w:rFonts w:ascii="Arial" w:hAnsi="Arial" w:cs="Arial"/>
          <w:color w:val="000000" w:themeColor="text1"/>
          <w:sz w:val="20"/>
          <w:szCs w:val="20"/>
        </w:rPr>
        <w:t>mm</w:t>
      </w:r>
      <w:r w:rsidRPr="00F72EEF">
        <w:rPr>
          <w:rFonts w:ascii="Arial" w:hAnsi="Arial" w:cs="Arial"/>
          <w:color w:val="000000" w:themeColor="text1"/>
          <w:sz w:val="20"/>
          <w:szCs w:val="20"/>
          <w:vertAlign w:val="superscript"/>
        </w:rPr>
        <w:t>2</w:t>
      </w:r>
      <w:r w:rsidRPr="00F72EEF">
        <w:rPr>
          <w:rFonts w:ascii="Arial" w:hAnsi="Arial" w:cs="Arial"/>
          <w:color w:val="000000" w:themeColor="text1"/>
          <w:sz w:val="20"/>
          <w:szCs w:val="20"/>
        </w:rPr>
        <w:t>, centrale i podcentrale alarmową w pomieszczeniach nr 01</w:t>
      </w:r>
      <w:r w:rsidR="005F59B3" w:rsidRPr="00F72EEF">
        <w:rPr>
          <w:rFonts w:ascii="Arial" w:hAnsi="Arial" w:cs="Arial"/>
          <w:color w:val="000000" w:themeColor="text1"/>
          <w:sz w:val="20"/>
          <w:szCs w:val="20"/>
        </w:rPr>
        <w:t>7</w:t>
      </w:r>
      <w:r w:rsidRPr="00F72EEF">
        <w:rPr>
          <w:rFonts w:ascii="Arial" w:hAnsi="Arial" w:cs="Arial"/>
          <w:color w:val="000000" w:themeColor="text1"/>
          <w:sz w:val="20"/>
          <w:szCs w:val="20"/>
        </w:rPr>
        <w:t xml:space="preserve"> i 02</w:t>
      </w:r>
      <w:r w:rsidR="005F59B3" w:rsidRPr="00F72EEF">
        <w:rPr>
          <w:rFonts w:ascii="Arial" w:hAnsi="Arial" w:cs="Arial"/>
          <w:color w:val="000000" w:themeColor="text1"/>
          <w:sz w:val="20"/>
          <w:szCs w:val="20"/>
        </w:rPr>
        <w:t>7</w:t>
      </w:r>
      <w:r w:rsidRPr="00F72EEF">
        <w:rPr>
          <w:rFonts w:ascii="Arial" w:hAnsi="Arial" w:cs="Arial"/>
          <w:color w:val="000000" w:themeColor="text1"/>
          <w:sz w:val="20"/>
          <w:szCs w:val="20"/>
        </w:rPr>
        <w:t xml:space="preserve"> kablem YDY 3x1,5 mm</w:t>
      </w:r>
      <w:r w:rsidRPr="00F72EEF">
        <w:rPr>
          <w:rFonts w:ascii="Arial" w:hAnsi="Arial" w:cs="Arial"/>
          <w:color w:val="000000" w:themeColor="text1"/>
          <w:sz w:val="20"/>
          <w:szCs w:val="20"/>
          <w:vertAlign w:val="superscript"/>
        </w:rPr>
        <w:t>2</w:t>
      </w:r>
      <w:r w:rsidR="00206AA3">
        <w:rPr>
          <w:rFonts w:ascii="Arial" w:hAnsi="Arial" w:cs="Arial"/>
          <w:color w:val="000000" w:themeColor="text1"/>
          <w:sz w:val="20"/>
          <w:szCs w:val="20"/>
          <w:vertAlign w:val="superscript"/>
        </w:rPr>
        <w:t xml:space="preserve"> </w:t>
      </w:r>
      <w:r w:rsidR="00206AA3">
        <w:rPr>
          <w:rFonts w:ascii="Arial" w:hAnsi="Arial" w:cs="Arial"/>
          <w:color w:val="000000" w:themeColor="text1"/>
          <w:sz w:val="20"/>
          <w:szCs w:val="20"/>
        </w:rPr>
        <w:t xml:space="preserve">oraz UPS 1KVA zasilany z </w:t>
      </w:r>
      <w:proofErr w:type="spellStart"/>
      <w:r w:rsidR="00206AA3">
        <w:rPr>
          <w:rFonts w:ascii="Arial" w:hAnsi="Arial" w:cs="Arial"/>
          <w:color w:val="000000" w:themeColor="text1"/>
          <w:sz w:val="20"/>
          <w:szCs w:val="20"/>
        </w:rPr>
        <w:t>dyd</w:t>
      </w:r>
      <w:proofErr w:type="spellEnd"/>
      <w:r w:rsidR="00206AA3">
        <w:rPr>
          <w:rFonts w:ascii="Arial" w:hAnsi="Arial" w:cs="Arial"/>
          <w:color w:val="000000" w:themeColor="text1"/>
          <w:sz w:val="20"/>
          <w:szCs w:val="20"/>
        </w:rPr>
        <w:t>. gniazda w pomieszczeniu nr 15</w:t>
      </w:r>
      <w:r w:rsidRPr="00F72EEF">
        <w:rPr>
          <w:rFonts w:ascii="Arial" w:hAnsi="Arial" w:cs="Arial"/>
          <w:color w:val="000000" w:themeColor="text1"/>
          <w:sz w:val="20"/>
          <w:szCs w:val="20"/>
        </w:rPr>
        <w:t>. Obwody należy zabezpieczyć zgodnie ze schematem</w:t>
      </w:r>
      <w:r w:rsidR="00884251" w:rsidRPr="00F72EEF">
        <w:rPr>
          <w:rFonts w:ascii="Arial" w:hAnsi="Arial" w:cs="Arial"/>
          <w:color w:val="000000" w:themeColor="text1"/>
          <w:sz w:val="20"/>
          <w:szCs w:val="20"/>
        </w:rPr>
        <w:t xml:space="preserve"> rozdzielnicy</w:t>
      </w:r>
      <w:r w:rsidRPr="00F72EEF">
        <w:rPr>
          <w:rFonts w:ascii="Arial" w:hAnsi="Arial" w:cs="Arial"/>
          <w:color w:val="000000" w:themeColor="text1"/>
          <w:sz w:val="20"/>
          <w:szCs w:val="20"/>
        </w:rPr>
        <w:t xml:space="preserve"> TA. Przewody prowadzić w korytach kablowych oraz pod tynkiem podobnie jak instalację gniazd wtyczkowych. </w:t>
      </w:r>
      <w:bookmarkStart w:id="25" w:name="_Toc519841116"/>
    </w:p>
    <w:p w:rsidR="00DA268C" w:rsidRPr="009660A9" w:rsidRDefault="00DA268C" w:rsidP="00F62FE8">
      <w:pPr>
        <w:spacing w:line="360" w:lineRule="auto"/>
        <w:rPr>
          <w:rFonts w:ascii="Arial" w:hAnsi="Arial" w:cs="Arial"/>
          <w:color w:val="FF0000"/>
          <w:sz w:val="20"/>
          <w:szCs w:val="20"/>
        </w:rPr>
      </w:pPr>
    </w:p>
    <w:p w:rsidR="00C31171" w:rsidRPr="009660A9" w:rsidRDefault="00F87B2A" w:rsidP="00137694">
      <w:pPr>
        <w:pStyle w:val="Nagwek1"/>
      </w:pPr>
      <w:bookmarkStart w:id="26" w:name="_Toc37264630"/>
      <w:r>
        <w:t>16</w:t>
      </w:r>
      <w:r w:rsidR="0050668E" w:rsidRPr="009660A9">
        <w:t>. INSTALACJA POŁĄCZEŃ WYRÓWNAWCZYCH</w:t>
      </w:r>
      <w:bookmarkEnd w:id="25"/>
      <w:bookmarkEnd w:id="26"/>
    </w:p>
    <w:p w:rsidR="00C31171" w:rsidRPr="002C0DF4" w:rsidRDefault="00C31171" w:rsidP="00F62FE8">
      <w:pPr>
        <w:spacing w:line="360" w:lineRule="auto"/>
        <w:rPr>
          <w:rFonts w:ascii="Arial" w:hAnsi="Arial" w:cs="Arial"/>
          <w:color w:val="000000" w:themeColor="text1"/>
          <w:sz w:val="20"/>
          <w:szCs w:val="20"/>
        </w:rPr>
      </w:pPr>
    </w:p>
    <w:p w:rsidR="002C0DF4" w:rsidRDefault="00C31171" w:rsidP="005D3A5E">
      <w:pPr>
        <w:spacing w:line="360" w:lineRule="auto"/>
        <w:rPr>
          <w:rFonts w:ascii="Arial" w:hAnsi="Arial" w:cs="Arial"/>
          <w:color w:val="000000" w:themeColor="text1"/>
          <w:sz w:val="20"/>
          <w:szCs w:val="20"/>
        </w:rPr>
      </w:pPr>
      <w:r w:rsidRPr="002C0DF4">
        <w:rPr>
          <w:rFonts w:ascii="Arial" w:hAnsi="Arial" w:cs="Arial"/>
          <w:color w:val="000000" w:themeColor="text1"/>
          <w:sz w:val="20"/>
          <w:szCs w:val="20"/>
        </w:rPr>
        <w:t>W pomieszczeniu 01</w:t>
      </w:r>
      <w:r w:rsidR="00F72EEF" w:rsidRPr="002C0DF4">
        <w:rPr>
          <w:rFonts w:ascii="Arial" w:hAnsi="Arial" w:cs="Arial"/>
          <w:color w:val="000000" w:themeColor="text1"/>
          <w:sz w:val="20"/>
          <w:szCs w:val="20"/>
        </w:rPr>
        <w:t>2</w:t>
      </w:r>
      <w:r w:rsidRPr="002C0DF4">
        <w:rPr>
          <w:rFonts w:ascii="Arial" w:hAnsi="Arial" w:cs="Arial"/>
          <w:color w:val="000000" w:themeColor="text1"/>
          <w:sz w:val="20"/>
          <w:szCs w:val="20"/>
        </w:rPr>
        <w:t xml:space="preserve"> należy zainstalować główne szyny wyrównawcze (GSW), a w pomieszczeniach kotłowni, BPD, rozdzielni głównej, wyposażenia pojazdów, i socjalnym oraz przy wszystkich rozdzielnicach należy zainstalować miejscowe szyny wyrównawcze (MSW</w:t>
      </w:r>
      <w:proofErr w:type="gramStart"/>
      <w:r w:rsidRPr="002C0DF4">
        <w:rPr>
          <w:rFonts w:ascii="Arial" w:hAnsi="Arial" w:cs="Arial"/>
          <w:color w:val="000000" w:themeColor="text1"/>
          <w:sz w:val="20"/>
          <w:szCs w:val="20"/>
        </w:rPr>
        <w:t>). Połączenie</w:t>
      </w:r>
      <w:proofErr w:type="gramEnd"/>
      <w:r w:rsidRPr="002C0DF4">
        <w:rPr>
          <w:rFonts w:ascii="Arial" w:hAnsi="Arial" w:cs="Arial"/>
          <w:color w:val="000000" w:themeColor="text1"/>
          <w:sz w:val="20"/>
          <w:szCs w:val="20"/>
        </w:rPr>
        <w:t xml:space="preserve"> pomiędzy </w:t>
      </w:r>
      <w:proofErr w:type="gramStart"/>
      <w:r w:rsidRPr="002C0DF4">
        <w:rPr>
          <w:rFonts w:ascii="Arial" w:hAnsi="Arial" w:cs="Arial"/>
          <w:color w:val="000000" w:themeColor="text1"/>
          <w:sz w:val="20"/>
          <w:szCs w:val="20"/>
        </w:rPr>
        <w:t>głównymi</w:t>
      </w:r>
      <w:proofErr w:type="gramEnd"/>
      <w:r w:rsidRPr="002C0DF4">
        <w:rPr>
          <w:rFonts w:ascii="Arial" w:hAnsi="Arial" w:cs="Arial"/>
          <w:color w:val="000000" w:themeColor="text1"/>
          <w:sz w:val="20"/>
          <w:szCs w:val="20"/>
        </w:rPr>
        <w:t xml:space="preserve"> szynami wyrównawczymi a miejscowymi wykonać przewodami </w:t>
      </w:r>
      <w:proofErr w:type="spellStart"/>
      <w:r w:rsidRPr="002C0DF4">
        <w:rPr>
          <w:rFonts w:ascii="Arial" w:hAnsi="Arial" w:cs="Arial"/>
          <w:color w:val="000000" w:themeColor="text1"/>
          <w:sz w:val="20"/>
          <w:szCs w:val="20"/>
        </w:rPr>
        <w:t>L</w:t>
      </w:r>
      <w:r w:rsidR="002103F8" w:rsidRPr="002C0DF4">
        <w:rPr>
          <w:rFonts w:ascii="Arial" w:hAnsi="Arial" w:cs="Arial"/>
          <w:color w:val="000000" w:themeColor="text1"/>
          <w:sz w:val="20"/>
          <w:szCs w:val="20"/>
        </w:rPr>
        <w:t>G</w:t>
      </w:r>
      <w:r w:rsidRPr="002C0DF4">
        <w:rPr>
          <w:rFonts w:ascii="Arial" w:hAnsi="Arial" w:cs="Arial"/>
          <w:color w:val="000000" w:themeColor="text1"/>
          <w:sz w:val="20"/>
          <w:szCs w:val="20"/>
        </w:rPr>
        <w:t>Yżo</w:t>
      </w:r>
      <w:proofErr w:type="spellEnd"/>
      <w:r w:rsidRPr="002C0DF4">
        <w:rPr>
          <w:rFonts w:ascii="Arial" w:hAnsi="Arial" w:cs="Arial"/>
          <w:color w:val="000000" w:themeColor="text1"/>
          <w:sz w:val="20"/>
          <w:szCs w:val="20"/>
        </w:rPr>
        <w:t xml:space="preserve"> 25mm</w:t>
      </w:r>
      <w:r w:rsidRPr="002C0DF4">
        <w:rPr>
          <w:rFonts w:ascii="Arial" w:hAnsi="Arial" w:cs="Arial"/>
          <w:color w:val="000000" w:themeColor="text1"/>
          <w:sz w:val="20"/>
          <w:szCs w:val="20"/>
          <w:vertAlign w:val="superscript"/>
        </w:rPr>
        <w:t>2</w:t>
      </w:r>
      <w:r w:rsidRPr="002C0DF4">
        <w:rPr>
          <w:rFonts w:ascii="Arial" w:hAnsi="Arial" w:cs="Arial"/>
          <w:color w:val="000000" w:themeColor="text1"/>
          <w:sz w:val="20"/>
          <w:szCs w:val="20"/>
        </w:rPr>
        <w:t xml:space="preserve"> układanymi w korytach kablowych i rurkach na tynku. Połączeniami wyrównawczymi objąć wszystkie metalowe dostępne elementy kon</w:t>
      </w:r>
      <w:r w:rsidR="00550B08" w:rsidRPr="002C0DF4">
        <w:rPr>
          <w:rFonts w:ascii="Arial" w:hAnsi="Arial" w:cs="Arial"/>
          <w:color w:val="000000" w:themeColor="text1"/>
          <w:sz w:val="20"/>
          <w:szCs w:val="20"/>
        </w:rPr>
        <w:t xml:space="preserve">strukcyjne, metalowe urządzenia, koryta kablowe </w:t>
      </w:r>
      <w:r w:rsidRPr="002C0DF4">
        <w:rPr>
          <w:rFonts w:ascii="Arial" w:hAnsi="Arial" w:cs="Arial"/>
          <w:color w:val="000000" w:themeColor="text1"/>
          <w:sz w:val="20"/>
          <w:szCs w:val="20"/>
        </w:rPr>
        <w:t xml:space="preserve">i rurociągi sanitarne oraz przewody ochronne PE w rozdzielnicach. </w:t>
      </w:r>
    </w:p>
    <w:p w:rsidR="00DF6D91" w:rsidRPr="00327E8F" w:rsidRDefault="00C14E41" w:rsidP="005D3A5E">
      <w:pPr>
        <w:spacing w:line="360" w:lineRule="auto"/>
        <w:rPr>
          <w:rFonts w:ascii="Arial" w:hAnsi="Arial" w:cs="Arial"/>
          <w:color w:val="000000" w:themeColor="text1"/>
          <w:sz w:val="20"/>
          <w:szCs w:val="20"/>
        </w:rPr>
      </w:pPr>
      <w:r w:rsidRPr="002C0DF4">
        <w:rPr>
          <w:rFonts w:ascii="Arial" w:hAnsi="Arial" w:cs="Arial"/>
          <w:color w:val="000000" w:themeColor="text1"/>
          <w:sz w:val="20"/>
          <w:szCs w:val="20"/>
        </w:rPr>
        <w:t>W pomieszczeniu kotłowni (pom. 01</w:t>
      </w:r>
      <w:r w:rsidR="002C0DF4" w:rsidRPr="002C0DF4">
        <w:rPr>
          <w:rFonts w:ascii="Arial" w:hAnsi="Arial" w:cs="Arial"/>
          <w:color w:val="000000" w:themeColor="text1"/>
          <w:sz w:val="20"/>
          <w:szCs w:val="20"/>
        </w:rPr>
        <w:t>3</w:t>
      </w:r>
      <w:r w:rsidRPr="002C0DF4">
        <w:rPr>
          <w:rFonts w:ascii="Arial" w:hAnsi="Arial" w:cs="Arial"/>
          <w:color w:val="000000" w:themeColor="text1"/>
          <w:sz w:val="20"/>
          <w:szCs w:val="20"/>
        </w:rPr>
        <w:t>), połączenia wyrównawcze wykonać z taśmy stalowej</w:t>
      </w:r>
      <w:r w:rsidR="00255F58" w:rsidRPr="002C0DF4">
        <w:rPr>
          <w:rFonts w:ascii="Arial" w:hAnsi="Arial" w:cs="Arial"/>
          <w:color w:val="000000" w:themeColor="text1"/>
          <w:sz w:val="20"/>
          <w:szCs w:val="20"/>
        </w:rPr>
        <w:t xml:space="preserve"> ocynkowanej</w:t>
      </w:r>
      <w:r w:rsidRPr="002C0DF4">
        <w:rPr>
          <w:rFonts w:ascii="Arial" w:hAnsi="Arial" w:cs="Arial"/>
          <w:color w:val="000000" w:themeColor="text1"/>
          <w:sz w:val="20"/>
          <w:szCs w:val="20"/>
        </w:rPr>
        <w:t xml:space="preserve"> </w:t>
      </w:r>
      <w:proofErr w:type="spellStart"/>
      <w:r w:rsidRPr="002C0DF4">
        <w:rPr>
          <w:rFonts w:ascii="Arial" w:hAnsi="Arial" w:cs="Arial"/>
          <w:color w:val="000000" w:themeColor="text1"/>
          <w:sz w:val="20"/>
          <w:szCs w:val="20"/>
        </w:rPr>
        <w:t>FeZn</w:t>
      </w:r>
      <w:proofErr w:type="spellEnd"/>
      <w:r w:rsidRPr="002C0DF4">
        <w:rPr>
          <w:rFonts w:ascii="Arial" w:hAnsi="Arial" w:cs="Arial"/>
          <w:color w:val="000000" w:themeColor="text1"/>
          <w:sz w:val="20"/>
          <w:szCs w:val="20"/>
        </w:rPr>
        <w:t xml:space="preserve"> 30x4</w:t>
      </w:r>
      <w:r w:rsidR="00255F58" w:rsidRPr="002C0DF4">
        <w:rPr>
          <w:rFonts w:ascii="Arial" w:hAnsi="Arial" w:cs="Arial"/>
          <w:color w:val="000000" w:themeColor="text1"/>
          <w:sz w:val="20"/>
          <w:szCs w:val="20"/>
        </w:rPr>
        <w:t>mm</w:t>
      </w:r>
      <w:r w:rsidRPr="002C0DF4">
        <w:rPr>
          <w:rFonts w:ascii="Arial" w:hAnsi="Arial" w:cs="Arial"/>
          <w:color w:val="000000" w:themeColor="text1"/>
          <w:sz w:val="20"/>
          <w:szCs w:val="20"/>
        </w:rPr>
        <w:t xml:space="preserve"> przymocowanej do ściany.</w:t>
      </w:r>
      <w:r w:rsidR="00C31171" w:rsidRPr="002C0DF4">
        <w:rPr>
          <w:rFonts w:ascii="Arial" w:hAnsi="Arial" w:cs="Arial"/>
          <w:color w:val="000000" w:themeColor="text1"/>
          <w:sz w:val="20"/>
          <w:szCs w:val="20"/>
        </w:rPr>
        <w:t xml:space="preserve"> Połączenia z rurami wykonać na typowe objemki z bednarki stalowej ocynkowanej z zaciskiem śrubowym, a inne przez przykręcenie do punktu </w:t>
      </w:r>
      <w:r w:rsidR="00C31171" w:rsidRPr="002C0DF4">
        <w:rPr>
          <w:rFonts w:ascii="Arial" w:hAnsi="Arial" w:cs="Arial"/>
          <w:color w:val="000000" w:themeColor="text1"/>
          <w:sz w:val="20"/>
          <w:szCs w:val="20"/>
        </w:rPr>
        <w:lastRenderedPageBreak/>
        <w:t xml:space="preserve">uziemiającego. Po wykonaniu należy sprawdzić ciągłość i pewność wszystkich połączeń. Główną szynę wyrównawczą należy połączyć z uziomem budynku poprzez złącze kontrolne instalowane na wysokości </w:t>
      </w:r>
      <w:smartTag w:uri="urn:schemas-microsoft-com:office:smarttags" w:element="metricconverter">
        <w:smartTagPr>
          <w:attr w:name="ProductID" w:val="1,5 m"/>
        </w:smartTagPr>
        <w:r w:rsidR="00C31171" w:rsidRPr="002C0DF4">
          <w:rPr>
            <w:rFonts w:ascii="Arial" w:hAnsi="Arial" w:cs="Arial"/>
            <w:color w:val="000000" w:themeColor="text1"/>
            <w:sz w:val="20"/>
            <w:szCs w:val="20"/>
          </w:rPr>
          <w:t>1,5 m</w:t>
        </w:r>
      </w:smartTag>
      <w:r w:rsidR="00C31171" w:rsidRPr="002C0DF4">
        <w:rPr>
          <w:rFonts w:ascii="Arial" w:hAnsi="Arial" w:cs="Arial"/>
          <w:color w:val="000000" w:themeColor="text1"/>
          <w:sz w:val="20"/>
          <w:szCs w:val="20"/>
        </w:rPr>
        <w:t xml:space="preserve"> w skrzynce do elewacji. Połączenia z uziomem wykonać bezpośrednio do </w:t>
      </w:r>
      <w:proofErr w:type="gramStart"/>
      <w:r w:rsidR="00C31171" w:rsidRPr="002C0DF4">
        <w:rPr>
          <w:rFonts w:ascii="Arial" w:hAnsi="Arial" w:cs="Arial"/>
          <w:color w:val="000000" w:themeColor="text1"/>
          <w:sz w:val="20"/>
          <w:szCs w:val="20"/>
        </w:rPr>
        <w:t>uziomu jako</w:t>
      </w:r>
      <w:proofErr w:type="gramEnd"/>
      <w:r w:rsidR="00C31171" w:rsidRPr="002C0DF4">
        <w:rPr>
          <w:rFonts w:ascii="Arial" w:hAnsi="Arial" w:cs="Arial"/>
          <w:color w:val="000000" w:themeColor="text1"/>
          <w:sz w:val="20"/>
          <w:szCs w:val="20"/>
        </w:rPr>
        <w:t xml:space="preserve"> spawane i zabezpieczone przed korozją. Niedopuszczalne jest łączenie GSW do przewodu uziemiającego, ani tym bardziej do </w:t>
      </w:r>
      <w:r w:rsidR="002C0DF4" w:rsidRPr="002C0DF4">
        <w:rPr>
          <w:rFonts w:ascii="Arial" w:hAnsi="Arial" w:cs="Arial"/>
          <w:color w:val="000000" w:themeColor="text1"/>
          <w:sz w:val="20"/>
          <w:szCs w:val="20"/>
        </w:rPr>
        <w:t xml:space="preserve">przewodu </w:t>
      </w:r>
      <w:r w:rsidR="00C31171" w:rsidRPr="002C0DF4">
        <w:rPr>
          <w:rFonts w:ascii="Arial" w:hAnsi="Arial" w:cs="Arial"/>
          <w:color w:val="000000" w:themeColor="text1"/>
          <w:sz w:val="20"/>
          <w:szCs w:val="20"/>
        </w:rPr>
        <w:t xml:space="preserve">odprowadzającego. Wszystkie połączenia śrubowe zabezpieczyć przed korozją. W przypadku konstrukcji lub rurociągów miedzianych unikać połączeń bezpośrednich ze stalą ocynkowaną. </w:t>
      </w:r>
    </w:p>
    <w:p w:rsidR="00EE6D2B" w:rsidRPr="00EE6D2B" w:rsidRDefault="00F87B2A" w:rsidP="00774174">
      <w:pPr>
        <w:pStyle w:val="Nagwek1"/>
      </w:pPr>
      <w:bookmarkStart w:id="27" w:name="_Toc37264631"/>
      <w:r w:rsidRPr="005A2237">
        <w:t>16. INSTALACJA ZASILANIA ZBIORNIKA PPOŻ</w:t>
      </w:r>
      <w:bookmarkEnd w:id="27"/>
    </w:p>
    <w:p w:rsidR="00CD7445" w:rsidRDefault="00302DA7" w:rsidP="005D3A5E">
      <w:pPr>
        <w:spacing w:line="360" w:lineRule="auto"/>
        <w:rPr>
          <w:rFonts w:ascii="Arial" w:hAnsi="Arial" w:cs="Arial"/>
          <w:color w:val="000000" w:themeColor="text1"/>
          <w:sz w:val="20"/>
          <w:szCs w:val="20"/>
        </w:rPr>
      </w:pPr>
      <w:r>
        <w:rPr>
          <w:rFonts w:ascii="Arial" w:hAnsi="Arial" w:cs="Arial"/>
          <w:color w:val="000000" w:themeColor="text1"/>
          <w:sz w:val="20"/>
          <w:szCs w:val="20"/>
        </w:rPr>
        <w:t xml:space="preserve">Należy wykonać zasilanie zbiornika </w:t>
      </w:r>
      <w:proofErr w:type="spellStart"/>
      <w:r>
        <w:rPr>
          <w:rFonts w:ascii="Arial" w:hAnsi="Arial" w:cs="Arial"/>
          <w:color w:val="000000" w:themeColor="text1"/>
          <w:sz w:val="20"/>
          <w:szCs w:val="20"/>
        </w:rPr>
        <w:t>ppoż</w:t>
      </w:r>
      <w:proofErr w:type="spellEnd"/>
      <w:r>
        <w:rPr>
          <w:rFonts w:ascii="Arial" w:hAnsi="Arial" w:cs="Arial"/>
          <w:color w:val="000000" w:themeColor="text1"/>
          <w:sz w:val="20"/>
          <w:szCs w:val="20"/>
        </w:rPr>
        <w:t xml:space="preserve"> wyposażonego w dwie grzałki elektryczne o łącznej mocy 6kW</w:t>
      </w:r>
      <w:r w:rsidR="00EE6D2B">
        <w:rPr>
          <w:rFonts w:ascii="Arial" w:hAnsi="Arial" w:cs="Arial"/>
          <w:color w:val="000000" w:themeColor="text1"/>
          <w:sz w:val="20"/>
          <w:szCs w:val="20"/>
        </w:rPr>
        <w:t xml:space="preserve"> kablem </w:t>
      </w:r>
      <w:proofErr w:type="spellStart"/>
      <w:r w:rsidR="00EE6D2B">
        <w:rPr>
          <w:rFonts w:ascii="Arial" w:hAnsi="Arial" w:cs="Arial"/>
          <w:color w:val="000000" w:themeColor="text1"/>
          <w:sz w:val="20"/>
          <w:szCs w:val="20"/>
        </w:rPr>
        <w:t>YKYżo</w:t>
      </w:r>
      <w:proofErr w:type="spellEnd"/>
      <w:r w:rsidR="00EE6D2B">
        <w:rPr>
          <w:rFonts w:ascii="Arial" w:hAnsi="Arial" w:cs="Arial"/>
          <w:color w:val="000000" w:themeColor="text1"/>
          <w:sz w:val="20"/>
          <w:szCs w:val="20"/>
        </w:rPr>
        <w:t xml:space="preserve"> 4x10mm</w:t>
      </w:r>
      <w:r w:rsidR="00EE6D2B">
        <w:rPr>
          <w:rFonts w:ascii="Arial" w:hAnsi="Arial" w:cs="Arial"/>
          <w:color w:val="000000" w:themeColor="text1"/>
          <w:sz w:val="20"/>
          <w:szCs w:val="20"/>
          <w:vertAlign w:val="superscript"/>
        </w:rPr>
        <w:t xml:space="preserve">2 </w:t>
      </w:r>
      <w:r w:rsidR="00EE6D2B">
        <w:rPr>
          <w:rFonts w:ascii="Arial" w:hAnsi="Arial" w:cs="Arial"/>
          <w:color w:val="000000" w:themeColor="text1"/>
          <w:sz w:val="20"/>
          <w:szCs w:val="20"/>
        </w:rPr>
        <w:t xml:space="preserve">układanym w ziemi. Obwód zabezpieczyć wykładkami bezpiecznikowymi </w:t>
      </w:r>
      <w:proofErr w:type="spellStart"/>
      <w:r w:rsidR="00EE6D2B">
        <w:rPr>
          <w:rFonts w:ascii="Arial" w:hAnsi="Arial" w:cs="Arial"/>
          <w:color w:val="000000" w:themeColor="text1"/>
          <w:sz w:val="20"/>
          <w:szCs w:val="20"/>
        </w:rPr>
        <w:t>gG</w:t>
      </w:r>
      <w:proofErr w:type="spellEnd"/>
      <w:r w:rsidR="00EE6D2B">
        <w:rPr>
          <w:rFonts w:ascii="Arial" w:hAnsi="Arial" w:cs="Arial"/>
          <w:color w:val="000000" w:themeColor="text1"/>
          <w:sz w:val="20"/>
          <w:szCs w:val="20"/>
        </w:rPr>
        <w:t xml:space="preserve"> 16A sprzed wyłącznika PPOŻ w złączu kablowym ZK-1 zgodnie ze schematem zasilania (rys. E-1). </w:t>
      </w:r>
      <w:r>
        <w:rPr>
          <w:rFonts w:ascii="Arial" w:hAnsi="Arial" w:cs="Arial"/>
          <w:color w:val="000000" w:themeColor="text1"/>
          <w:sz w:val="20"/>
          <w:szCs w:val="20"/>
        </w:rPr>
        <w:t xml:space="preserve"> </w:t>
      </w:r>
    </w:p>
    <w:p w:rsidR="00F87B2A" w:rsidRPr="003A37FD" w:rsidRDefault="00CD7445" w:rsidP="00CD7445">
      <w:pPr>
        <w:spacing w:line="360" w:lineRule="auto"/>
        <w:rPr>
          <w:rFonts w:ascii="Arial" w:hAnsi="Arial" w:cs="Arial"/>
          <w:color w:val="000000" w:themeColor="text1"/>
          <w:sz w:val="20"/>
          <w:szCs w:val="20"/>
        </w:rPr>
      </w:pPr>
      <w:r w:rsidRPr="003A37FD">
        <w:rPr>
          <w:rFonts w:ascii="Arial" w:hAnsi="Arial" w:cs="Arial"/>
          <w:color w:val="000000" w:themeColor="text1"/>
          <w:sz w:val="20"/>
          <w:szCs w:val="20"/>
        </w:rPr>
        <w:t>Wzdłuż rury</w:t>
      </w:r>
      <w:r w:rsidR="00AF247A" w:rsidRPr="003A37FD">
        <w:rPr>
          <w:rFonts w:ascii="Arial" w:hAnsi="Arial" w:cs="Arial"/>
          <w:color w:val="000000" w:themeColor="text1"/>
          <w:sz w:val="20"/>
          <w:szCs w:val="20"/>
        </w:rPr>
        <w:t xml:space="preserve"> fi 100</w:t>
      </w:r>
      <w:r w:rsidRPr="003A37FD">
        <w:rPr>
          <w:rFonts w:ascii="Arial" w:hAnsi="Arial" w:cs="Arial"/>
          <w:color w:val="000000" w:themeColor="text1"/>
          <w:sz w:val="20"/>
          <w:szCs w:val="20"/>
        </w:rPr>
        <w:t xml:space="preserve"> wyprowadzonej </w:t>
      </w:r>
      <w:r w:rsidR="003A37FD" w:rsidRPr="003A37FD">
        <w:rPr>
          <w:rFonts w:ascii="Arial" w:hAnsi="Arial" w:cs="Arial"/>
          <w:color w:val="000000" w:themeColor="text1"/>
          <w:sz w:val="20"/>
          <w:szCs w:val="20"/>
        </w:rPr>
        <w:t>od</w:t>
      </w:r>
      <w:r w:rsidRPr="003A37FD">
        <w:rPr>
          <w:rFonts w:ascii="Arial" w:hAnsi="Arial" w:cs="Arial"/>
          <w:color w:val="000000" w:themeColor="text1"/>
          <w:sz w:val="20"/>
          <w:szCs w:val="20"/>
        </w:rPr>
        <w:t xml:space="preserve"> zbiornika</w:t>
      </w:r>
      <w:r w:rsidR="003A37FD" w:rsidRPr="003A37FD">
        <w:rPr>
          <w:rFonts w:ascii="Arial" w:hAnsi="Arial" w:cs="Arial"/>
          <w:color w:val="000000" w:themeColor="text1"/>
          <w:sz w:val="20"/>
          <w:szCs w:val="20"/>
        </w:rPr>
        <w:t>, z ziemi</w:t>
      </w:r>
      <w:r w:rsidRPr="003A37FD">
        <w:rPr>
          <w:rFonts w:ascii="Arial" w:hAnsi="Arial" w:cs="Arial"/>
          <w:color w:val="000000" w:themeColor="text1"/>
          <w:sz w:val="20"/>
          <w:szCs w:val="20"/>
        </w:rPr>
        <w:t xml:space="preserve"> </w:t>
      </w:r>
      <w:r w:rsidR="00AF247A" w:rsidRPr="003A37FD">
        <w:rPr>
          <w:rFonts w:ascii="Arial" w:hAnsi="Arial" w:cs="Arial"/>
          <w:color w:val="000000" w:themeColor="text1"/>
          <w:sz w:val="20"/>
          <w:szCs w:val="20"/>
        </w:rPr>
        <w:t>do ogrodzenia</w:t>
      </w:r>
      <w:r w:rsidR="003A37FD" w:rsidRPr="003A37FD">
        <w:rPr>
          <w:rFonts w:ascii="Arial" w:hAnsi="Arial" w:cs="Arial"/>
          <w:color w:val="000000" w:themeColor="text1"/>
          <w:sz w:val="20"/>
          <w:szCs w:val="20"/>
        </w:rPr>
        <w:t xml:space="preserve">, </w:t>
      </w:r>
      <w:r w:rsidRPr="003A37FD">
        <w:rPr>
          <w:rFonts w:ascii="Arial" w:hAnsi="Arial" w:cs="Arial"/>
          <w:color w:val="000000" w:themeColor="text1"/>
          <w:sz w:val="20"/>
          <w:szCs w:val="20"/>
        </w:rPr>
        <w:t xml:space="preserve">pod </w:t>
      </w:r>
      <w:r w:rsidR="00AF247A" w:rsidRPr="003A37FD">
        <w:rPr>
          <w:rFonts w:ascii="Arial" w:hAnsi="Arial" w:cs="Arial"/>
          <w:color w:val="000000" w:themeColor="text1"/>
          <w:sz w:val="20"/>
          <w:szCs w:val="20"/>
        </w:rPr>
        <w:t>jej ociepleniem</w:t>
      </w:r>
      <w:r w:rsidRPr="003A37FD">
        <w:rPr>
          <w:rFonts w:ascii="Arial" w:hAnsi="Arial" w:cs="Arial"/>
          <w:color w:val="000000" w:themeColor="text1"/>
          <w:sz w:val="20"/>
          <w:szCs w:val="20"/>
        </w:rPr>
        <w:t>, należy ułożyć przewód grzejny samoregulujący o mocy 20W/m</w:t>
      </w:r>
      <w:r w:rsidR="003A37FD" w:rsidRPr="003A37FD">
        <w:rPr>
          <w:rFonts w:ascii="Arial" w:hAnsi="Arial" w:cs="Arial"/>
          <w:color w:val="000000" w:themeColor="text1"/>
          <w:sz w:val="20"/>
          <w:szCs w:val="20"/>
        </w:rPr>
        <w:t xml:space="preserve"> w drugiej klasie </w:t>
      </w:r>
      <w:proofErr w:type="spellStart"/>
      <w:r w:rsidR="003A37FD" w:rsidRPr="003A37FD">
        <w:rPr>
          <w:rFonts w:ascii="Arial" w:hAnsi="Arial" w:cs="Arial"/>
          <w:color w:val="000000" w:themeColor="text1"/>
          <w:sz w:val="20"/>
          <w:szCs w:val="20"/>
        </w:rPr>
        <w:t>ochroności</w:t>
      </w:r>
      <w:proofErr w:type="spellEnd"/>
      <w:r w:rsidR="003A37FD" w:rsidRPr="003A37FD">
        <w:rPr>
          <w:rFonts w:ascii="Arial" w:hAnsi="Arial" w:cs="Arial"/>
          <w:color w:val="000000" w:themeColor="text1"/>
          <w:sz w:val="20"/>
          <w:szCs w:val="20"/>
        </w:rPr>
        <w:t xml:space="preserve"> i stopniu ochrony IPX7 n</w:t>
      </w:r>
      <w:r w:rsidRPr="003A37FD">
        <w:rPr>
          <w:rFonts w:ascii="Arial" w:hAnsi="Arial" w:cs="Arial"/>
          <w:color w:val="000000" w:themeColor="text1"/>
          <w:sz w:val="20"/>
          <w:szCs w:val="20"/>
        </w:rPr>
        <w:t xml:space="preserve">p. ESR20L </w:t>
      </w:r>
      <w:r w:rsidR="002D7EDF" w:rsidRPr="003A37FD">
        <w:rPr>
          <w:rFonts w:ascii="Arial" w:hAnsi="Arial" w:cs="Arial"/>
          <w:color w:val="000000" w:themeColor="text1"/>
          <w:sz w:val="20"/>
          <w:szCs w:val="20"/>
        </w:rPr>
        <w:t xml:space="preserve">(lub równoważny), </w:t>
      </w:r>
      <w:r w:rsidRPr="003A37FD">
        <w:rPr>
          <w:rFonts w:ascii="Arial" w:hAnsi="Arial" w:cs="Arial"/>
          <w:color w:val="000000" w:themeColor="text1"/>
          <w:sz w:val="20"/>
          <w:szCs w:val="20"/>
        </w:rPr>
        <w:t xml:space="preserve">zasilony </w:t>
      </w:r>
      <w:r w:rsidR="003A37FD" w:rsidRPr="003A37FD">
        <w:rPr>
          <w:rFonts w:ascii="Arial" w:hAnsi="Arial" w:cs="Arial"/>
          <w:color w:val="000000" w:themeColor="text1"/>
          <w:sz w:val="20"/>
          <w:szCs w:val="20"/>
        </w:rPr>
        <w:t>kablem</w:t>
      </w:r>
      <w:r w:rsidRPr="003A37FD">
        <w:rPr>
          <w:rFonts w:ascii="Arial" w:hAnsi="Arial" w:cs="Arial"/>
          <w:color w:val="000000" w:themeColor="text1"/>
          <w:sz w:val="20"/>
          <w:szCs w:val="20"/>
        </w:rPr>
        <w:t xml:space="preserve"> YKY 3x1,5</w:t>
      </w:r>
      <w:proofErr w:type="gramStart"/>
      <w:r w:rsidRPr="003A37FD">
        <w:rPr>
          <w:rFonts w:ascii="Arial" w:hAnsi="Arial" w:cs="Arial"/>
          <w:color w:val="000000" w:themeColor="text1"/>
          <w:sz w:val="20"/>
          <w:szCs w:val="20"/>
        </w:rPr>
        <w:t>mm</w:t>
      </w:r>
      <w:r w:rsidRPr="003A37FD">
        <w:rPr>
          <w:rFonts w:ascii="Arial" w:hAnsi="Arial" w:cs="Arial"/>
          <w:color w:val="000000" w:themeColor="text1"/>
          <w:sz w:val="20"/>
          <w:szCs w:val="20"/>
          <w:vertAlign w:val="superscript"/>
        </w:rPr>
        <w:t xml:space="preserve">2 </w:t>
      </w:r>
      <w:r w:rsidRPr="003A37FD">
        <w:rPr>
          <w:rFonts w:ascii="Arial" w:hAnsi="Arial" w:cs="Arial"/>
          <w:color w:val="000000" w:themeColor="text1"/>
          <w:sz w:val="20"/>
          <w:szCs w:val="20"/>
        </w:rPr>
        <w:t xml:space="preserve"> i</w:t>
      </w:r>
      <w:proofErr w:type="gramEnd"/>
      <w:r w:rsidRPr="003A37FD">
        <w:rPr>
          <w:rFonts w:ascii="Arial" w:hAnsi="Arial" w:cs="Arial"/>
          <w:color w:val="000000" w:themeColor="text1"/>
          <w:sz w:val="20"/>
          <w:szCs w:val="20"/>
        </w:rPr>
        <w:t xml:space="preserve"> zabezpieczony z tablicy zbiornika wyłącznikiem </w:t>
      </w:r>
      <w:proofErr w:type="spellStart"/>
      <w:r w:rsidRPr="003A37FD">
        <w:rPr>
          <w:rFonts w:ascii="Arial" w:hAnsi="Arial" w:cs="Arial"/>
          <w:color w:val="000000" w:themeColor="text1"/>
          <w:sz w:val="20"/>
          <w:szCs w:val="20"/>
        </w:rPr>
        <w:t>nadmiaroprądowym</w:t>
      </w:r>
      <w:proofErr w:type="spellEnd"/>
      <w:r w:rsidRPr="003A37FD">
        <w:rPr>
          <w:rFonts w:ascii="Arial" w:hAnsi="Arial" w:cs="Arial"/>
          <w:color w:val="000000" w:themeColor="text1"/>
          <w:sz w:val="20"/>
          <w:szCs w:val="20"/>
        </w:rPr>
        <w:t xml:space="preserve"> o charakterystyce B</w:t>
      </w:r>
      <w:r w:rsidR="003A37FD" w:rsidRPr="003A37FD">
        <w:rPr>
          <w:rFonts w:ascii="Arial" w:hAnsi="Arial" w:cs="Arial"/>
          <w:color w:val="000000" w:themeColor="text1"/>
          <w:sz w:val="20"/>
          <w:szCs w:val="20"/>
        </w:rPr>
        <w:t>6</w:t>
      </w:r>
      <w:r w:rsidRPr="003A37FD">
        <w:rPr>
          <w:rFonts w:ascii="Arial" w:hAnsi="Arial" w:cs="Arial"/>
          <w:color w:val="000000" w:themeColor="text1"/>
          <w:sz w:val="20"/>
          <w:szCs w:val="20"/>
        </w:rPr>
        <w:t>. Przewód grzejny samoregulujący</w:t>
      </w:r>
      <w:r w:rsidR="00AF247A" w:rsidRPr="003A37FD">
        <w:rPr>
          <w:rFonts w:ascii="Arial" w:hAnsi="Arial" w:cs="Arial"/>
          <w:color w:val="000000" w:themeColor="text1"/>
          <w:sz w:val="20"/>
          <w:szCs w:val="20"/>
        </w:rPr>
        <w:t xml:space="preserve"> </w:t>
      </w:r>
      <w:r w:rsidRPr="003A37FD">
        <w:rPr>
          <w:rFonts w:ascii="Arial" w:hAnsi="Arial" w:cs="Arial"/>
          <w:color w:val="000000" w:themeColor="text1"/>
          <w:sz w:val="20"/>
          <w:szCs w:val="20"/>
        </w:rPr>
        <w:t xml:space="preserve">ma być przyklejony do powierzchni rury za pomocą taśmy </w:t>
      </w:r>
      <w:r w:rsidR="003A37FD" w:rsidRPr="003A37FD">
        <w:rPr>
          <w:rFonts w:ascii="Arial" w:hAnsi="Arial" w:cs="Arial"/>
          <w:color w:val="000000" w:themeColor="text1"/>
          <w:sz w:val="20"/>
          <w:szCs w:val="20"/>
        </w:rPr>
        <w:t xml:space="preserve">samoprzylepnej </w:t>
      </w:r>
      <w:r w:rsidRPr="003A37FD">
        <w:rPr>
          <w:rFonts w:ascii="Arial" w:hAnsi="Arial" w:cs="Arial"/>
          <w:color w:val="000000" w:themeColor="text1"/>
          <w:sz w:val="20"/>
          <w:szCs w:val="20"/>
        </w:rPr>
        <w:t>aluminiowej pod ociepleniem</w:t>
      </w:r>
      <w:r w:rsidR="003A37FD" w:rsidRPr="003A37FD">
        <w:rPr>
          <w:rFonts w:ascii="Arial" w:hAnsi="Arial" w:cs="Arial"/>
          <w:color w:val="000000" w:themeColor="text1"/>
          <w:sz w:val="20"/>
          <w:szCs w:val="20"/>
        </w:rPr>
        <w:t xml:space="preserve"> rury</w:t>
      </w:r>
      <w:r w:rsidRPr="003A37FD">
        <w:rPr>
          <w:rFonts w:ascii="Arial" w:hAnsi="Arial" w:cs="Arial"/>
          <w:color w:val="000000" w:themeColor="text1"/>
          <w:sz w:val="20"/>
          <w:szCs w:val="20"/>
        </w:rPr>
        <w:t xml:space="preserve">. </w:t>
      </w:r>
      <w:r w:rsidR="002D7EDF" w:rsidRPr="003A37FD">
        <w:rPr>
          <w:rFonts w:ascii="Arial" w:hAnsi="Arial" w:cs="Arial"/>
          <w:color w:val="000000" w:themeColor="text1"/>
          <w:sz w:val="20"/>
          <w:szCs w:val="20"/>
        </w:rPr>
        <w:t>Przyłączenie przewodu do zasilania i jego zaizolowanie należy wykonać zgodnie z dokumentacją przewodu grzewczego.</w:t>
      </w:r>
    </w:p>
    <w:p w:rsidR="007E0A43" w:rsidRPr="005A2237" w:rsidRDefault="00F87B2A" w:rsidP="00137694">
      <w:pPr>
        <w:pStyle w:val="Nagwek1"/>
      </w:pPr>
      <w:bookmarkStart w:id="28" w:name="_Toc37264632"/>
      <w:r w:rsidRPr="005A2237">
        <w:t>17</w:t>
      </w:r>
      <w:r w:rsidR="0050668E" w:rsidRPr="005A2237">
        <w:t>. INSTALACJA ODGROMOWA</w:t>
      </w:r>
      <w:bookmarkEnd w:id="28"/>
    </w:p>
    <w:p w:rsidR="00C75345" w:rsidRPr="009660A9" w:rsidRDefault="00C75345" w:rsidP="00F62FE8">
      <w:pPr>
        <w:spacing w:line="360" w:lineRule="auto"/>
        <w:rPr>
          <w:rFonts w:ascii="Arial" w:hAnsi="Arial" w:cs="Arial"/>
          <w:b/>
          <w:color w:val="FF0000"/>
          <w:sz w:val="20"/>
          <w:szCs w:val="20"/>
        </w:rPr>
      </w:pPr>
    </w:p>
    <w:p w:rsidR="00C75345" w:rsidRPr="002C0DF4" w:rsidRDefault="00C75345" w:rsidP="00F62FE8">
      <w:pPr>
        <w:spacing w:line="360" w:lineRule="auto"/>
        <w:rPr>
          <w:rFonts w:ascii="Arial" w:hAnsi="Arial" w:cs="Arial"/>
          <w:color w:val="000000" w:themeColor="text1"/>
          <w:sz w:val="20"/>
          <w:szCs w:val="20"/>
        </w:rPr>
      </w:pPr>
      <w:r w:rsidRPr="002C0DF4">
        <w:rPr>
          <w:rFonts w:ascii="Arial" w:hAnsi="Arial" w:cs="Arial"/>
          <w:color w:val="000000" w:themeColor="text1"/>
          <w:sz w:val="20"/>
          <w:szCs w:val="20"/>
        </w:rPr>
        <w:t>Zwody poziome i przewody odprowadzające należy wykonać z drutu stalowego ocynkowanego 8mm. W celu ochrony wywietrzaków, wentylatorów i kominów wentylacyjnych wystających ponad dach zaprojektowano maszty odgromowe</w:t>
      </w:r>
      <w:r w:rsidR="002103F8" w:rsidRPr="002C0DF4">
        <w:rPr>
          <w:rFonts w:ascii="Arial" w:hAnsi="Arial" w:cs="Arial"/>
          <w:color w:val="000000" w:themeColor="text1"/>
          <w:sz w:val="20"/>
          <w:szCs w:val="20"/>
        </w:rPr>
        <w:t xml:space="preserve"> 2, 3 i 4 metrowe</w:t>
      </w:r>
      <w:r w:rsidRPr="002C0DF4">
        <w:rPr>
          <w:rFonts w:ascii="Arial" w:hAnsi="Arial" w:cs="Arial"/>
          <w:color w:val="000000" w:themeColor="text1"/>
          <w:sz w:val="20"/>
          <w:szCs w:val="20"/>
        </w:rPr>
        <w:t xml:space="preserve">. </w:t>
      </w:r>
    </w:p>
    <w:p w:rsidR="00C75345" w:rsidRPr="002C0DF4" w:rsidRDefault="00C75345" w:rsidP="00F62FE8">
      <w:pPr>
        <w:spacing w:line="360" w:lineRule="auto"/>
        <w:rPr>
          <w:rFonts w:ascii="Arial" w:hAnsi="Arial" w:cs="Arial"/>
          <w:color w:val="000000" w:themeColor="text1"/>
          <w:sz w:val="20"/>
          <w:szCs w:val="20"/>
        </w:rPr>
      </w:pPr>
      <w:r w:rsidRPr="002C0DF4">
        <w:rPr>
          <w:rFonts w:ascii="Arial" w:hAnsi="Arial" w:cs="Arial"/>
          <w:color w:val="000000" w:themeColor="text1"/>
          <w:sz w:val="20"/>
          <w:szCs w:val="20"/>
        </w:rPr>
        <w:t xml:space="preserve">Zwody poziome i przewody odprowadzające należy podłączyć do projektowanego uziomu otokowego. </w:t>
      </w:r>
      <w:r w:rsidR="002103F8" w:rsidRPr="002C0DF4">
        <w:rPr>
          <w:rFonts w:ascii="Arial" w:hAnsi="Arial" w:cs="Arial"/>
          <w:color w:val="000000" w:themeColor="text1"/>
          <w:sz w:val="20"/>
          <w:szCs w:val="20"/>
        </w:rPr>
        <w:t xml:space="preserve">Przy zewnętrznej ścianie pomieszczenia wyposażenia pojazdów (pom. nr 01) wykorzystać stalowe </w:t>
      </w:r>
      <w:r w:rsidR="008876CD" w:rsidRPr="002C0DF4">
        <w:rPr>
          <w:rFonts w:ascii="Arial" w:hAnsi="Arial" w:cs="Arial"/>
          <w:color w:val="000000" w:themeColor="text1"/>
          <w:sz w:val="20"/>
          <w:szCs w:val="20"/>
        </w:rPr>
        <w:t>słupy, jako</w:t>
      </w:r>
      <w:r w:rsidR="002103F8" w:rsidRPr="002C0DF4">
        <w:rPr>
          <w:rFonts w:ascii="Arial" w:hAnsi="Arial" w:cs="Arial"/>
          <w:color w:val="000000" w:themeColor="text1"/>
          <w:sz w:val="20"/>
          <w:szCs w:val="20"/>
        </w:rPr>
        <w:t xml:space="preserve"> przewody odprowadzające i połączyć za pomocą płaskownika </w:t>
      </w:r>
      <w:proofErr w:type="spellStart"/>
      <w:r w:rsidR="002103F8" w:rsidRPr="002C0DF4">
        <w:rPr>
          <w:rFonts w:ascii="Arial" w:hAnsi="Arial" w:cs="Arial"/>
          <w:color w:val="000000" w:themeColor="text1"/>
          <w:sz w:val="20"/>
          <w:szCs w:val="20"/>
        </w:rPr>
        <w:t>FeZN</w:t>
      </w:r>
      <w:proofErr w:type="spellEnd"/>
      <w:r w:rsidR="002103F8" w:rsidRPr="002C0DF4">
        <w:rPr>
          <w:rFonts w:ascii="Arial" w:hAnsi="Arial" w:cs="Arial"/>
          <w:color w:val="000000" w:themeColor="text1"/>
          <w:sz w:val="20"/>
          <w:szCs w:val="20"/>
        </w:rPr>
        <w:t xml:space="preserve"> 30/4 mm do uziomu otokowego. </w:t>
      </w:r>
    </w:p>
    <w:p w:rsidR="00C75345" w:rsidRPr="005A2237" w:rsidRDefault="00C75345" w:rsidP="00F62FE8">
      <w:pPr>
        <w:spacing w:line="360" w:lineRule="auto"/>
        <w:rPr>
          <w:rFonts w:ascii="Arial" w:hAnsi="Arial" w:cs="Arial"/>
          <w:color w:val="000000" w:themeColor="text1"/>
          <w:sz w:val="20"/>
          <w:szCs w:val="20"/>
        </w:rPr>
      </w:pPr>
    </w:p>
    <w:p w:rsidR="007E0A43" w:rsidRDefault="00F87B2A" w:rsidP="00A5331B">
      <w:pPr>
        <w:pStyle w:val="Nagwek1"/>
      </w:pPr>
      <w:bookmarkStart w:id="29" w:name="_Toc37264633"/>
      <w:r w:rsidRPr="005A2237">
        <w:t>18</w:t>
      </w:r>
      <w:r w:rsidR="0050668E" w:rsidRPr="005A2237">
        <w:t>. UZIOM OTOKOWY</w:t>
      </w:r>
      <w:bookmarkEnd w:id="29"/>
    </w:p>
    <w:p w:rsidR="00A5331B" w:rsidRPr="00A5331B" w:rsidRDefault="00A5331B" w:rsidP="00A5331B"/>
    <w:p w:rsidR="00ED454B" w:rsidRPr="00ED454B" w:rsidRDefault="007E0A43" w:rsidP="00F62FE8">
      <w:pPr>
        <w:spacing w:line="360" w:lineRule="auto"/>
        <w:rPr>
          <w:rFonts w:ascii="Arial" w:hAnsi="Arial" w:cs="Arial"/>
          <w:color w:val="000000" w:themeColor="text1"/>
          <w:sz w:val="20"/>
          <w:szCs w:val="20"/>
        </w:rPr>
      </w:pPr>
      <w:r w:rsidRPr="004346A0">
        <w:rPr>
          <w:rFonts w:ascii="Arial" w:hAnsi="Arial" w:cs="Arial"/>
          <w:color w:val="000000" w:themeColor="text1"/>
          <w:sz w:val="20"/>
          <w:szCs w:val="20"/>
        </w:rPr>
        <w:t xml:space="preserve">Uziom otokowy budynku, wykonać z bednarki </w:t>
      </w:r>
      <w:proofErr w:type="spellStart"/>
      <w:r w:rsidRPr="004346A0">
        <w:rPr>
          <w:rFonts w:ascii="Arial" w:hAnsi="Arial" w:cs="Arial"/>
          <w:color w:val="000000" w:themeColor="text1"/>
          <w:sz w:val="20"/>
          <w:szCs w:val="20"/>
        </w:rPr>
        <w:t>FeZn</w:t>
      </w:r>
      <w:proofErr w:type="spellEnd"/>
      <w:r w:rsidRPr="004346A0">
        <w:rPr>
          <w:rFonts w:ascii="Arial" w:hAnsi="Arial" w:cs="Arial"/>
          <w:color w:val="000000" w:themeColor="text1"/>
          <w:sz w:val="20"/>
          <w:szCs w:val="20"/>
        </w:rPr>
        <w:t xml:space="preserve"> 30x4mm i ułożyć w ziemi na głębokości minimum 0,</w:t>
      </w:r>
      <w:r w:rsidR="002C0DF4" w:rsidRPr="004346A0">
        <w:rPr>
          <w:rFonts w:ascii="Arial" w:hAnsi="Arial" w:cs="Arial"/>
          <w:color w:val="000000" w:themeColor="text1"/>
          <w:sz w:val="20"/>
          <w:szCs w:val="20"/>
        </w:rPr>
        <w:t>8</w:t>
      </w:r>
      <w:r w:rsidRPr="004346A0">
        <w:rPr>
          <w:rFonts w:ascii="Arial" w:hAnsi="Arial" w:cs="Arial"/>
          <w:color w:val="000000" w:themeColor="text1"/>
          <w:sz w:val="20"/>
          <w:szCs w:val="20"/>
        </w:rPr>
        <w:t>m w odległości 1,0m od zewnętrznych ścian obiektu. Do projektowanego uziomu przyłączyć poprzez złącza kontrolne przewody odprowadzające instalacji odgromowej, szynę PEN w złączu kablowym oraz główną szynę wyrównawczą (GSW) w pomieszczeniu nr 01</w:t>
      </w:r>
      <w:r w:rsidR="0037202F" w:rsidRPr="004346A0">
        <w:rPr>
          <w:rFonts w:ascii="Arial" w:hAnsi="Arial" w:cs="Arial"/>
          <w:color w:val="000000" w:themeColor="text1"/>
          <w:sz w:val="20"/>
          <w:szCs w:val="20"/>
        </w:rPr>
        <w:t>2</w:t>
      </w:r>
      <w:r w:rsidR="00774174">
        <w:rPr>
          <w:rFonts w:ascii="Arial" w:hAnsi="Arial" w:cs="Arial"/>
          <w:color w:val="000000" w:themeColor="text1"/>
          <w:sz w:val="20"/>
          <w:szCs w:val="20"/>
        </w:rPr>
        <w:t>. Oporność uziomu R ≤ 10 Ω.</w:t>
      </w:r>
    </w:p>
    <w:p w:rsidR="00F87B2A" w:rsidRDefault="00F87B2A" w:rsidP="00774174">
      <w:pPr>
        <w:pStyle w:val="Nagwek1"/>
      </w:pPr>
      <w:bookmarkStart w:id="30" w:name="_Toc37264634"/>
      <w:r>
        <w:t>18</w:t>
      </w:r>
      <w:r w:rsidRPr="009660A9">
        <w:t>.</w:t>
      </w:r>
      <w:r>
        <w:t>1</w:t>
      </w:r>
      <w:r w:rsidRPr="009660A9">
        <w:t xml:space="preserve"> UZIOM OTOKOWY</w:t>
      </w:r>
      <w:r>
        <w:t xml:space="preserve"> ZBIORNIKA PPOŻ</w:t>
      </w:r>
      <w:bookmarkEnd w:id="30"/>
    </w:p>
    <w:p w:rsidR="005C35E0" w:rsidRPr="005C35E0" w:rsidRDefault="005C35E0" w:rsidP="005C35E0">
      <w:pPr>
        <w:spacing w:line="360" w:lineRule="auto"/>
        <w:rPr>
          <w:rFonts w:ascii="Arial" w:hAnsi="Arial" w:cs="Arial"/>
          <w:sz w:val="20"/>
          <w:szCs w:val="20"/>
        </w:rPr>
      </w:pPr>
      <w:r>
        <w:rPr>
          <w:rFonts w:ascii="Arial" w:hAnsi="Arial" w:cs="Arial"/>
          <w:sz w:val="20"/>
          <w:szCs w:val="20"/>
        </w:rPr>
        <w:t xml:space="preserve">Należy wykonać uziemienie otokowe zbiornika PPOŻ z taśmy stalowej ocynkowanej </w:t>
      </w:r>
      <w:proofErr w:type="spellStart"/>
      <w:r>
        <w:rPr>
          <w:rFonts w:ascii="Arial" w:hAnsi="Arial" w:cs="Arial"/>
          <w:sz w:val="20"/>
          <w:szCs w:val="20"/>
        </w:rPr>
        <w:t>FeZn</w:t>
      </w:r>
      <w:proofErr w:type="spellEnd"/>
      <w:r>
        <w:rPr>
          <w:rFonts w:ascii="Arial" w:hAnsi="Arial" w:cs="Arial"/>
          <w:sz w:val="20"/>
          <w:szCs w:val="20"/>
        </w:rPr>
        <w:t xml:space="preserve"> 30x4mm. Uziom otokowy wykonać zgodnie ze rys. nr E-12. Do projektowanego uziomu przyłączyć złącza kontrolne, zgodnie z rys E-12.</w:t>
      </w:r>
    </w:p>
    <w:p w:rsidR="00A5331B" w:rsidRPr="009660A9" w:rsidRDefault="00A5331B" w:rsidP="00F62FE8">
      <w:pPr>
        <w:spacing w:line="360" w:lineRule="auto"/>
        <w:rPr>
          <w:rFonts w:ascii="Arial" w:hAnsi="Arial" w:cs="Arial"/>
          <w:b/>
          <w:color w:val="FF0000"/>
          <w:sz w:val="20"/>
          <w:szCs w:val="20"/>
        </w:rPr>
      </w:pPr>
    </w:p>
    <w:p w:rsidR="00C75345" w:rsidRPr="009660A9" w:rsidRDefault="005C35E0" w:rsidP="00137694">
      <w:pPr>
        <w:pStyle w:val="Nagwek1"/>
      </w:pPr>
      <w:bookmarkStart w:id="31" w:name="_Toc37264635"/>
      <w:r>
        <w:t>19</w:t>
      </w:r>
      <w:r w:rsidR="0050668E" w:rsidRPr="009660A9">
        <w:t>. INSTALACJA PRZECIWPRZEPIĘCIOWA</w:t>
      </w:r>
      <w:bookmarkEnd w:id="31"/>
      <w:r w:rsidR="0050668E" w:rsidRPr="009660A9">
        <w:t xml:space="preserve"> </w:t>
      </w:r>
    </w:p>
    <w:p w:rsidR="00C75345" w:rsidRPr="009660A9" w:rsidRDefault="00C75345" w:rsidP="00F62FE8">
      <w:pPr>
        <w:spacing w:line="360" w:lineRule="auto"/>
        <w:rPr>
          <w:rFonts w:ascii="Arial" w:hAnsi="Arial" w:cs="Arial"/>
          <w:b/>
          <w:color w:val="FF0000"/>
          <w:sz w:val="20"/>
          <w:szCs w:val="20"/>
        </w:rPr>
      </w:pPr>
    </w:p>
    <w:p w:rsidR="00C75345" w:rsidRPr="004346A0" w:rsidRDefault="00C75345" w:rsidP="00F62FE8">
      <w:pPr>
        <w:spacing w:line="360" w:lineRule="auto"/>
        <w:rPr>
          <w:rFonts w:ascii="Arial" w:hAnsi="Arial" w:cs="Arial"/>
          <w:color w:val="000000" w:themeColor="text1"/>
          <w:sz w:val="20"/>
          <w:szCs w:val="20"/>
        </w:rPr>
      </w:pPr>
      <w:r w:rsidRPr="004346A0">
        <w:rPr>
          <w:rFonts w:ascii="Arial" w:hAnsi="Arial" w:cs="Arial"/>
          <w:color w:val="000000" w:themeColor="text1"/>
          <w:sz w:val="20"/>
          <w:szCs w:val="20"/>
        </w:rPr>
        <w:t>W celu ochrony instalacji przed przepięciami w złączu kablowym należy zainstalow</w:t>
      </w:r>
      <w:r w:rsidR="00D22D5C" w:rsidRPr="004346A0">
        <w:rPr>
          <w:rFonts w:ascii="Arial" w:hAnsi="Arial" w:cs="Arial"/>
          <w:color w:val="000000" w:themeColor="text1"/>
          <w:sz w:val="20"/>
          <w:szCs w:val="20"/>
        </w:rPr>
        <w:t>ać ochronnik przepięciowy typu T1</w:t>
      </w:r>
      <w:r w:rsidRPr="004346A0">
        <w:rPr>
          <w:rFonts w:ascii="Arial" w:hAnsi="Arial" w:cs="Arial"/>
          <w:color w:val="000000" w:themeColor="text1"/>
          <w:sz w:val="20"/>
          <w:szCs w:val="20"/>
        </w:rPr>
        <w:t>. Następnie w rozdzielnicy głównej i pozostałych rozdzielnicach zostaną zainstalowane oc</w:t>
      </w:r>
      <w:r w:rsidR="00D22D5C" w:rsidRPr="004346A0">
        <w:rPr>
          <w:rFonts w:ascii="Arial" w:hAnsi="Arial" w:cs="Arial"/>
          <w:color w:val="000000" w:themeColor="text1"/>
          <w:sz w:val="20"/>
          <w:szCs w:val="20"/>
        </w:rPr>
        <w:t>hronniki przepięciowe o klasie T2</w:t>
      </w:r>
      <w:r w:rsidRPr="004346A0">
        <w:rPr>
          <w:rFonts w:ascii="Arial" w:hAnsi="Arial" w:cs="Arial"/>
          <w:color w:val="000000" w:themeColor="text1"/>
          <w:sz w:val="20"/>
          <w:szCs w:val="20"/>
        </w:rPr>
        <w:t xml:space="preserve">. </w:t>
      </w:r>
    </w:p>
    <w:p w:rsidR="00C75345" w:rsidRPr="009660A9" w:rsidRDefault="00C75345" w:rsidP="00F62FE8">
      <w:pPr>
        <w:spacing w:line="360" w:lineRule="auto"/>
        <w:rPr>
          <w:rFonts w:ascii="Arial" w:hAnsi="Arial" w:cs="Arial"/>
          <w:color w:val="FF0000"/>
          <w:sz w:val="20"/>
          <w:szCs w:val="20"/>
        </w:rPr>
      </w:pPr>
    </w:p>
    <w:p w:rsidR="00C75345" w:rsidRPr="009660A9" w:rsidRDefault="005C35E0" w:rsidP="00137694">
      <w:pPr>
        <w:pStyle w:val="Nagwek1"/>
      </w:pPr>
      <w:bookmarkStart w:id="32" w:name="_Toc37264636"/>
      <w:r>
        <w:t>20</w:t>
      </w:r>
      <w:r w:rsidR="0050668E" w:rsidRPr="009660A9">
        <w:t>. INSTALACJA OŚWIETLENIA ZEWNĘTRZNEGO</w:t>
      </w:r>
      <w:bookmarkEnd w:id="32"/>
    </w:p>
    <w:p w:rsidR="00C75345" w:rsidRPr="009660A9" w:rsidRDefault="00C75345" w:rsidP="00F62FE8">
      <w:pPr>
        <w:spacing w:line="360" w:lineRule="auto"/>
        <w:jc w:val="both"/>
        <w:rPr>
          <w:rFonts w:ascii="Arial" w:hAnsi="Arial" w:cs="Arial"/>
          <w:b/>
          <w:color w:val="FF0000"/>
          <w:sz w:val="20"/>
          <w:szCs w:val="20"/>
        </w:rPr>
      </w:pPr>
    </w:p>
    <w:p w:rsidR="00163172" w:rsidRDefault="00C75345" w:rsidP="00F62FE8">
      <w:pPr>
        <w:spacing w:line="360" w:lineRule="auto"/>
        <w:jc w:val="both"/>
        <w:rPr>
          <w:rFonts w:ascii="Arial" w:hAnsi="Arial" w:cs="Arial"/>
          <w:color w:val="000000" w:themeColor="text1"/>
          <w:sz w:val="20"/>
          <w:szCs w:val="20"/>
        </w:rPr>
      </w:pPr>
      <w:r w:rsidRPr="00E11275">
        <w:rPr>
          <w:rFonts w:ascii="Arial" w:hAnsi="Arial" w:cs="Arial"/>
          <w:color w:val="000000" w:themeColor="text1"/>
          <w:sz w:val="20"/>
          <w:szCs w:val="20"/>
        </w:rPr>
        <w:t>Na potrzeby oświetlenia parkingu pr</w:t>
      </w:r>
      <w:r w:rsidR="003964EE" w:rsidRPr="00E11275">
        <w:rPr>
          <w:rFonts w:ascii="Arial" w:hAnsi="Arial" w:cs="Arial"/>
          <w:color w:val="000000" w:themeColor="text1"/>
          <w:sz w:val="20"/>
          <w:szCs w:val="20"/>
        </w:rPr>
        <w:t>zy budynku LSS</w:t>
      </w:r>
      <w:r w:rsidR="00137694" w:rsidRPr="00E11275">
        <w:rPr>
          <w:rFonts w:ascii="Arial" w:hAnsi="Arial" w:cs="Arial"/>
          <w:color w:val="000000" w:themeColor="text1"/>
          <w:sz w:val="20"/>
          <w:szCs w:val="20"/>
        </w:rPr>
        <w:t xml:space="preserve"> w Żaganiu,</w:t>
      </w:r>
      <w:r w:rsidR="003964EE" w:rsidRPr="00E11275">
        <w:rPr>
          <w:rFonts w:ascii="Arial" w:hAnsi="Arial" w:cs="Arial"/>
          <w:color w:val="000000" w:themeColor="text1"/>
          <w:sz w:val="20"/>
          <w:szCs w:val="20"/>
        </w:rPr>
        <w:t xml:space="preserve"> należy wykonać </w:t>
      </w:r>
      <w:r w:rsidR="00137694" w:rsidRPr="00E11275">
        <w:rPr>
          <w:rFonts w:ascii="Arial" w:hAnsi="Arial" w:cs="Arial"/>
          <w:color w:val="000000" w:themeColor="text1"/>
          <w:sz w:val="20"/>
          <w:szCs w:val="20"/>
        </w:rPr>
        <w:t>15</w:t>
      </w:r>
      <w:r w:rsidRPr="00E11275">
        <w:rPr>
          <w:rFonts w:ascii="Arial" w:hAnsi="Arial" w:cs="Arial"/>
          <w:color w:val="000000" w:themeColor="text1"/>
          <w:sz w:val="20"/>
          <w:szCs w:val="20"/>
        </w:rPr>
        <w:t xml:space="preserve"> opraw </w:t>
      </w:r>
      <w:r w:rsidR="00137694" w:rsidRPr="00E11275">
        <w:rPr>
          <w:rFonts w:ascii="Arial" w:hAnsi="Arial" w:cs="Arial"/>
          <w:color w:val="000000" w:themeColor="text1"/>
          <w:sz w:val="20"/>
          <w:szCs w:val="20"/>
        </w:rPr>
        <w:t xml:space="preserve">OCP MILEDIA 5 419 740 4600lm CLEAR 50W </w:t>
      </w:r>
      <w:r w:rsidRPr="00E11275">
        <w:rPr>
          <w:rFonts w:ascii="Arial" w:hAnsi="Arial" w:cs="Arial"/>
          <w:color w:val="000000" w:themeColor="text1"/>
          <w:sz w:val="20"/>
          <w:szCs w:val="20"/>
        </w:rPr>
        <w:t>230V</w:t>
      </w:r>
      <w:r w:rsidR="00137694" w:rsidRPr="00E11275">
        <w:rPr>
          <w:rFonts w:ascii="Arial" w:hAnsi="Arial" w:cs="Arial"/>
          <w:color w:val="000000" w:themeColor="text1"/>
          <w:sz w:val="20"/>
          <w:szCs w:val="20"/>
        </w:rPr>
        <w:t xml:space="preserve"> stopniu ochrony IP65</w:t>
      </w:r>
      <w:r w:rsidRPr="00E11275">
        <w:rPr>
          <w:rFonts w:ascii="Arial" w:hAnsi="Arial" w:cs="Arial"/>
          <w:color w:val="000000" w:themeColor="text1"/>
          <w:sz w:val="20"/>
          <w:szCs w:val="20"/>
        </w:rPr>
        <w:t xml:space="preserve"> umieszczone na </w:t>
      </w:r>
      <w:proofErr w:type="gramStart"/>
      <w:r w:rsidRPr="00E11275">
        <w:rPr>
          <w:rFonts w:ascii="Arial" w:hAnsi="Arial" w:cs="Arial"/>
          <w:color w:val="000000" w:themeColor="text1"/>
          <w:sz w:val="20"/>
          <w:szCs w:val="20"/>
        </w:rPr>
        <w:t>słupach  stalowyc</w:t>
      </w:r>
      <w:r w:rsidR="00137694" w:rsidRPr="00E11275">
        <w:rPr>
          <w:rFonts w:ascii="Arial" w:hAnsi="Arial" w:cs="Arial"/>
          <w:color w:val="000000" w:themeColor="text1"/>
          <w:sz w:val="20"/>
          <w:szCs w:val="20"/>
        </w:rPr>
        <w:t>h</w:t>
      </w:r>
      <w:proofErr w:type="gramEnd"/>
      <w:r w:rsidR="00137694" w:rsidRPr="00E11275">
        <w:rPr>
          <w:rFonts w:ascii="Arial" w:hAnsi="Arial" w:cs="Arial"/>
          <w:color w:val="000000" w:themeColor="text1"/>
          <w:sz w:val="20"/>
          <w:szCs w:val="20"/>
        </w:rPr>
        <w:t xml:space="preserve"> ocynkowanych rurowych prostych</w:t>
      </w:r>
      <w:r w:rsidRPr="00E11275">
        <w:rPr>
          <w:rFonts w:ascii="Arial" w:hAnsi="Arial" w:cs="Arial"/>
          <w:color w:val="000000" w:themeColor="text1"/>
          <w:sz w:val="20"/>
          <w:szCs w:val="20"/>
        </w:rPr>
        <w:t xml:space="preserve"> n</w:t>
      </w:r>
      <w:r w:rsidR="00137694" w:rsidRPr="00E11275">
        <w:rPr>
          <w:rFonts w:ascii="Arial" w:hAnsi="Arial" w:cs="Arial"/>
          <w:color w:val="000000" w:themeColor="text1"/>
          <w:sz w:val="20"/>
          <w:szCs w:val="20"/>
        </w:rPr>
        <w:t>a wysokości 5m i 9 opraw LED RACER MINI LED 20</w:t>
      </w:r>
      <w:r w:rsidRPr="00E11275">
        <w:rPr>
          <w:rFonts w:ascii="Arial" w:hAnsi="Arial" w:cs="Arial"/>
          <w:color w:val="000000" w:themeColor="text1"/>
          <w:sz w:val="20"/>
          <w:szCs w:val="20"/>
        </w:rPr>
        <w:t xml:space="preserve">W </w:t>
      </w:r>
      <w:r w:rsidR="00E11275" w:rsidRPr="00E11275">
        <w:rPr>
          <w:rFonts w:ascii="Arial" w:hAnsi="Arial" w:cs="Arial"/>
          <w:color w:val="000000" w:themeColor="text1"/>
          <w:sz w:val="20"/>
          <w:szCs w:val="20"/>
        </w:rPr>
        <w:t xml:space="preserve">2600 lm </w:t>
      </w:r>
      <w:r w:rsidRPr="00E11275">
        <w:rPr>
          <w:rFonts w:ascii="Arial" w:hAnsi="Arial" w:cs="Arial"/>
          <w:color w:val="000000" w:themeColor="text1"/>
          <w:sz w:val="20"/>
          <w:szCs w:val="20"/>
        </w:rPr>
        <w:t xml:space="preserve">IP66(lub równoważnej) znajdującej się na elewacji budynku na wysokości h = </w:t>
      </w:r>
      <w:r w:rsidR="00B37B08" w:rsidRPr="00E11275">
        <w:rPr>
          <w:rFonts w:ascii="Arial" w:hAnsi="Arial" w:cs="Arial"/>
          <w:color w:val="000000" w:themeColor="text1"/>
          <w:sz w:val="20"/>
          <w:szCs w:val="20"/>
        </w:rPr>
        <w:t xml:space="preserve">5 </w:t>
      </w:r>
      <w:r w:rsidRPr="00E11275">
        <w:rPr>
          <w:rFonts w:ascii="Arial" w:hAnsi="Arial" w:cs="Arial"/>
          <w:color w:val="000000" w:themeColor="text1"/>
          <w:sz w:val="20"/>
          <w:szCs w:val="20"/>
        </w:rPr>
        <w:t>m</w:t>
      </w:r>
      <w:r w:rsidR="00137694" w:rsidRPr="00E11275">
        <w:rPr>
          <w:rFonts w:ascii="Arial" w:hAnsi="Arial" w:cs="Arial"/>
          <w:color w:val="000000" w:themeColor="text1"/>
          <w:sz w:val="20"/>
          <w:szCs w:val="20"/>
        </w:rPr>
        <w:t xml:space="preserve"> dla Z1.1 </w:t>
      </w:r>
      <w:proofErr w:type="gramStart"/>
      <w:r w:rsidR="00137694" w:rsidRPr="00E11275">
        <w:rPr>
          <w:rFonts w:ascii="Arial" w:hAnsi="Arial" w:cs="Arial"/>
          <w:color w:val="000000" w:themeColor="text1"/>
          <w:sz w:val="20"/>
          <w:szCs w:val="20"/>
        </w:rPr>
        <w:t>i</w:t>
      </w:r>
      <w:proofErr w:type="gramEnd"/>
      <w:r w:rsidR="00137694" w:rsidRPr="00E11275">
        <w:rPr>
          <w:rFonts w:ascii="Arial" w:hAnsi="Arial" w:cs="Arial"/>
          <w:color w:val="000000" w:themeColor="text1"/>
          <w:sz w:val="20"/>
          <w:szCs w:val="20"/>
        </w:rPr>
        <w:t xml:space="preserve"> </w:t>
      </w:r>
    </w:p>
    <w:p w:rsidR="00C75345" w:rsidRPr="00E11275" w:rsidRDefault="00137694" w:rsidP="00F62FE8">
      <w:pPr>
        <w:spacing w:line="360" w:lineRule="auto"/>
        <w:jc w:val="both"/>
        <w:rPr>
          <w:rFonts w:ascii="Arial" w:hAnsi="Arial" w:cs="Arial"/>
          <w:color w:val="000000" w:themeColor="text1"/>
          <w:sz w:val="20"/>
          <w:szCs w:val="20"/>
        </w:rPr>
      </w:pPr>
      <w:r w:rsidRPr="00E11275">
        <w:rPr>
          <w:rFonts w:ascii="Arial" w:hAnsi="Arial" w:cs="Arial"/>
          <w:color w:val="000000" w:themeColor="text1"/>
          <w:sz w:val="20"/>
          <w:szCs w:val="20"/>
        </w:rPr>
        <w:t>h = 4m dla Z1.2</w:t>
      </w:r>
      <w:r w:rsidR="00C75345" w:rsidRPr="00E11275">
        <w:rPr>
          <w:rFonts w:ascii="Arial" w:hAnsi="Arial" w:cs="Arial"/>
          <w:color w:val="000000" w:themeColor="text1"/>
          <w:sz w:val="20"/>
          <w:szCs w:val="20"/>
        </w:rPr>
        <w:t>.</w:t>
      </w:r>
    </w:p>
    <w:p w:rsidR="00C75345" w:rsidRDefault="00C75345" w:rsidP="00F62FE8">
      <w:pPr>
        <w:spacing w:line="360" w:lineRule="auto"/>
        <w:jc w:val="both"/>
        <w:rPr>
          <w:rFonts w:ascii="Arial" w:hAnsi="Arial" w:cs="Arial"/>
          <w:color w:val="000000" w:themeColor="text1"/>
          <w:sz w:val="20"/>
          <w:szCs w:val="20"/>
        </w:rPr>
      </w:pPr>
      <w:r w:rsidRPr="00E11275">
        <w:rPr>
          <w:rFonts w:ascii="Arial" w:hAnsi="Arial" w:cs="Arial"/>
          <w:color w:val="000000" w:themeColor="text1"/>
          <w:sz w:val="20"/>
          <w:szCs w:val="20"/>
        </w:rPr>
        <w:t>Na zewnątrz kabel układać w ziemi w rurze osłonowej DVK 75. Podejścia do opraw zainstalowanych na</w:t>
      </w:r>
      <w:r w:rsidR="002103F8" w:rsidRPr="00E11275">
        <w:rPr>
          <w:rFonts w:ascii="Arial" w:hAnsi="Arial" w:cs="Arial"/>
          <w:color w:val="000000" w:themeColor="text1"/>
          <w:sz w:val="20"/>
          <w:szCs w:val="20"/>
        </w:rPr>
        <w:t xml:space="preserve"> słupach wykonać kablami </w:t>
      </w:r>
      <w:proofErr w:type="spellStart"/>
      <w:r w:rsidR="002103F8" w:rsidRPr="00E11275">
        <w:rPr>
          <w:rFonts w:ascii="Arial" w:hAnsi="Arial" w:cs="Arial"/>
          <w:color w:val="000000" w:themeColor="text1"/>
          <w:sz w:val="20"/>
          <w:szCs w:val="20"/>
        </w:rPr>
        <w:t>YKYżo</w:t>
      </w:r>
      <w:proofErr w:type="spellEnd"/>
      <w:r w:rsidR="002103F8" w:rsidRPr="00E11275">
        <w:rPr>
          <w:rFonts w:ascii="Arial" w:hAnsi="Arial" w:cs="Arial"/>
          <w:color w:val="000000" w:themeColor="text1"/>
          <w:sz w:val="20"/>
          <w:szCs w:val="20"/>
        </w:rPr>
        <w:t xml:space="preserve"> 5x4</w:t>
      </w:r>
      <w:r w:rsidRPr="00E11275">
        <w:rPr>
          <w:rFonts w:ascii="Arial" w:hAnsi="Arial" w:cs="Arial"/>
          <w:color w:val="000000" w:themeColor="text1"/>
          <w:sz w:val="20"/>
          <w:szCs w:val="20"/>
        </w:rPr>
        <w:t xml:space="preserve"> mm</w:t>
      </w:r>
      <w:r w:rsidRPr="00E11275">
        <w:rPr>
          <w:rFonts w:ascii="Arial" w:hAnsi="Arial" w:cs="Arial"/>
          <w:color w:val="000000" w:themeColor="text1"/>
          <w:sz w:val="20"/>
          <w:szCs w:val="20"/>
          <w:vertAlign w:val="superscript"/>
        </w:rPr>
        <w:t>2</w:t>
      </w:r>
      <w:r w:rsidRPr="00E11275">
        <w:rPr>
          <w:rFonts w:ascii="Arial" w:hAnsi="Arial" w:cs="Arial"/>
          <w:color w:val="000000" w:themeColor="text1"/>
          <w:sz w:val="20"/>
          <w:szCs w:val="20"/>
        </w:rPr>
        <w:t>, podejście do oprawy zainstalowanej na elewacji b</w:t>
      </w:r>
      <w:r w:rsidR="002103F8" w:rsidRPr="00E11275">
        <w:rPr>
          <w:rFonts w:ascii="Arial" w:hAnsi="Arial" w:cs="Arial"/>
          <w:color w:val="000000" w:themeColor="text1"/>
          <w:sz w:val="20"/>
          <w:szCs w:val="20"/>
        </w:rPr>
        <w:t xml:space="preserve">udynku wykonać kablami </w:t>
      </w:r>
      <w:proofErr w:type="spellStart"/>
      <w:r w:rsidR="002103F8" w:rsidRPr="00E11275">
        <w:rPr>
          <w:rFonts w:ascii="Arial" w:hAnsi="Arial" w:cs="Arial"/>
          <w:color w:val="000000" w:themeColor="text1"/>
          <w:sz w:val="20"/>
          <w:szCs w:val="20"/>
        </w:rPr>
        <w:t>YKYżo</w:t>
      </w:r>
      <w:proofErr w:type="spellEnd"/>
      <w:r w:rsidR="002103F8" w:rsidRPr="00E11275">
        <w:rPr>
          <w:rFonts w:ascii="Arial" w:hAnsi="Arial" w:cs="Arial"/>
          <w:color w:val="000000" w:themeColor="text1"/>
          <w:sz w:val="20"/>
          <w:szCs w:val="20"/>
        </w:rPr>
        <w:t xml:space="preserve"> 3x2</w:t>
      </w:r>
      <w:r w:rsidRPr="00E11275">
        <w:rPr>
          <w:rFonts w:ascii="Arial" w:hAnsi="Arial" w:cs="Arial"/>
          <w:color w:val="000000" w:themeColor="text1"/>
          <w:sz w:val="20"/>
          <w:szCs w:val="20"/>
        </w:rPr>
        <w:t>,5mm</w:t>
      </w:r>
      <w:r w:rsidRPr="00E11275">
        <w:rPr>
          <w:rFonts w:ascii="Arial" w:hAnsi="Arial" w:cs="Arial"/>
          <w:color w:val="000000" w:themeColor="text1"/>
          <w:sz w:val="20"/>
          <w:szCs w:val="20"/>
          <w:vertAlign w:val="superscript"/>
        </w:rPr>
        <w:t>2</w:t>
      </w:r>
      <w:r w:rsidRPr="00E11275">
        <w:rPr>
          <w:rFonts w:ascii="Arial" w:hAnsi="Arial" w:cs="Arial"/>
          <w:color w:val="000000" w:themeColor="text1"/>
          <w:sz w:val="20"/>
          <w:szCs w:val="20"/>
        </w:rPr>
        <w:t xml:space="preserve"> układanych w rurkach elektroinstalacyjnych </w:t>
      </w:r>
      <w:r w:rsidR="008E2556" w:rsidRPr="00E11275">
        <w:rPr>
          <w:rFonts w:ascii="Arial" w:hAnsi="Arial" w:cs="Arial"/>
          <w:color w:val="000000" w:themeColor="text1"/>
          <w:sz w:val="20"/>
          <w:szCs w:val="20"/>
        </w:rPr>
        <w:t>w korytach kablowych i na tynku. Sterowanie oświetleniem odb</w:t>
      </w:r>
      <w:r w:rsidR="000C5EB1" w:rsidRPr="00E11275">
        <w:rPr>
          <w:rFonts w:ascii="Arial" w:hAnsi="Arial" w:cs="Arial"/>
          <w:color w:val="000000" w:themeColor="text1"/>
          <w:sz w:val="20"/>
          <w:szCs w:val="20"/>
        </w:rPr>
        <w:t>ywać się będzie za pomocą zegarów</w:t>
      </w:r>
      <w:r w:rsidR="008E2556" w:rsidRPr="00E11275">
        <w:rPr>
          <w:rFonts w:ascii="Arial" w:hAnsi="Arial" w:cs="Arial"/>
          <w:color w:val="000000" w:themeColor="text1"/>
          <w:sz w:val="20"/>
          <w:szCs w:val="20"/>
        </w:rPr>
        <w:t xml:space="preserve"> </w:t>
      </w:r>
      <w:r w:rsidR="000C5EB1" w:rsidRPr="00E11275">
        <w:rPr>
          <w:rFonts w:ascii="Arial" w:hAnsi="Arial" w:cs="Arial"/>
          <w:color w:val="000000" w:themeColor="text1"/>
          <w:sz w:val="20"/>
          <w:szCs w:val="20"/>
        </w:rPr>
        <w:t>astronomicznych</w:t>
      </w:r>
      <w:r w:rsidR="008E2556" w:rsidRPr="00E11275">
        <w:rPr>
          <w:rFonts w:ascii="Arial" w:hAnsi="Arial" w:cs="Arial"/>
          <w:color w:val="000000" w:themeColor="text1"/>
          <w:sz w:val="20"/>
          <w:szCs w:val="20"/>
        </w:rPr>
        <w:t xml:space="preserve"> zainstalowanego w </w:t>
      </w:r>
      <w:r w:rsidR="00E11275" w:rsidRPr="00E11275">
        <w:rPr>
          <w:rFonts w:ascii="Arial" w:hAnsi="Arial" w:cs="Arial"/>
          <w:color w:val="000000" w:themeColor="text1"/>
          <w:sz w:val="20"/>
          <w:szCs w:val="20"/>
        </w:rPr>
        <w:t>rozdzielnicach</w:t>
      </w:r>
      <w:r w:rsidR="008E2556" w:rsidRPr="00E11275">
        <w:rPr>
          <w:rFonts w:ascii="Arial" w:hAnsi="Arial" w:cs="Arial"/>
          <w:color w:val="000000" w:themeColor="text1"/>
          <w:sz w:val="20"/>
          <w:szCs w:val="20"/>
        </w:rPr>
        <w:t xml:space="preserve"> RG</w:t>
      </w:r>
      <w:r w:rsidR="000C5EB1" w:rsidRPr="00E11275">
        <w:rPr>
          <w:rFonts w:ascii="Arial" w:hAnsi="Arial" w:cs="Arial"/>
          <w:color w:val="000000" w:themeColor="text1"/>
          <w:sz w:val="20"/>
          <w:szCs w:val="20"/>
        </w:rPr>
        <w:t xml:space="preserve"> i TH</w:t>
      </w:r>
      <w:r w:rsidR="008E2556" w:rsidRPr="00E11275">
        <w:rPr>
          <w:rFonts w:ascii="Arial" w:hAnsi="Arial" w:cs="Arial"/>
          <w:color w:val="000000" w:themeColor="text1"/>
          <w:sz w:val="20"/>
          <w:szCs w:val="20"/>
        </w:rPr>
        <w:t>.</w:t>
      </w:r>
    </w:p>
    <w:p w:rsidR="00E036F6" w:rsidRDefault="00E036F6" w:rsidP="00F62FE8">
      <w:pPr>
        <w:spacing w:line="360" w:lineRule="auto"/>
        <w:jc w:val="both"/>
        <w:rPr>
          <w:rFonts w:ascii="Arial" w:hAnsi="Arial" w:cs="Arial"/>
          <w:color w:val="000000" w:themeColor="text1"/>
          <w:sz w:val="20"/>
          <w:szCs w:val="20"/>
        </w:rPr>
      </w:pPr>
    </w:p>
    <w:p w:rsidR="00E036F6" w:rsidRPr="009660A9" w:rsidRDefault="00E036F6" w:rsidP="00E036F6">
      <w:pPr>
        <w:pStyle w:val="Nagwek1"/>
      </w:pPr>
      <w:bookmarkStart w:id="33" w:name="_Toc37264637"/>
      <w:r>
        <w:t>21</w:t>
      </w:r>
      <w:r w:rsidRPr="009660A9">
        <w:t xml:space="preserve">. </w:t>
      </w:r>
      <w:r w:rsidR="00A4272D">
        <w:t>ZASILANIE INSTALACJI Z</w:t>
      </w:r>
      <w:r>
        <w:t>E</w:t>
      </w:r>
      <w:r w:rsidR="00A4272D">
        <w:t>W</w:t>
      </w:r>
      <w:r>
        <w:t>NĘTRZNYCH</w:t>
      </w:r>
      <w:bookmarkEnd w:id="33"/>
    </w:p>
    <w:p w:rsidR="00E036F6" w:rsidRPr="009660A9" w:rsidRDefault="00E036F6" w:rsidP="00E75C62">
      <w:pPr>
        <w:spacing w:line="360" w:lineRule="auto"/>
        <w:jc w:val="both"/>
        <w:rPr>
          <w:rFonts w:ascii="Arial" w:hAnsi="Arial" w:cs="Arial"/>
          <w:b/>
          <w:color w:val="FF0000"/>
          <w:sz w:val="20"/>
          <w:szCs w:val="20"/>
        </w:rPr>
      </w:pPr>
    </w:p>
    <w:p w:rsidR="000A2B0E" w:rsidRDefault="00E036F6" w:rsidP="00E75C62">
      <w:pPr>
        <w:spacing w:line="360" w:lineRule="auto"/>
        <w:jc w:val="both"/>
        <w:rPr>
          <w:rFonts w:ascii="Arial" w:hAnsi="Arial" w:cs="Arial"/>
          <w:sz w:val="20"/>
          <w:szCs w:val="20"/>
        </w:rPr>
      </w:pPr>
      <w:r w:rsidRPr="00E11275">
        <w:rPr>
          <w:rFonts w:ascii="Arial" w:hAnsi="Arial" w:cs="Arial"/>
          <w:color w:val="000000" w:themeColor="text1"/>
          <w:sz w:val="20"/>
          <w:szCs w:val="20"/>
        </w:rPr>
        <w:t xml:space="preserve">Na </w:t>
      </w:r>
      <w:r>
        <w:rPr>
          <w:rFonts w:ascii="Arial" w:hAnsi="Arial" w:cs="Arial"/>
          <w:color w:val="000000" w:themeColor="text1"/>
          <w:sz w:val="20"/>
          <w:szCs w:val="20"/>
        </w:rPr>
        <w:t>potrzeby kotłowni olejowej, została zaprojektowany zbiornik dwupłaszczowy O.ZB na olej napędowy o V = 16m</w:t>
      </w:r>
      <w:r>
        <w:rPr>
          <w:rFonts w:ascii="Arial" w:hAnsi="Arial" w:cs="Arial"/>
          <w:color w:val="000000" w:themeColor="text1"/>
          <w:sz w:val="20"/>
          <w:szCs w:val="20"/>
          <w:vertAlign w:val="superscript"/>
        </w:rPr>
        <w:t>3</w:t>
      </w:r>
      <w:r>
        <w:rPr>
          <w:rFonts w:ascii="Arial" w:hAnsi="Arial" w:cs="Arial"/>
          <w:color w:val="000000" w:themeColor="text1"/>
          <w:sz w:val="20"/>
          <w:szCs w:val="20"/>
        </w:rPr>
        <w:t xml:space="preserve">. Zbiornik należy wyposażyć w czujnik cieczy 30-3221-1A, pływak oleju i wody dla oleju napędowego oraz sondę poziomu OPW typu 924B i długości 77 cali.  </w:t>
      </w:r>
      <w:r w:rsidR="000C57D7">
        <w:rPr>
          <w:rFonts w:ascii="Arial" w:hAnsi="Arial" w:cs="Arial"/>
          <w:color w:val="000000" w:themeColor="text1"/>
          <w:sz w:val="20"/>
          <w:szCs w:val="20"/>
        </w:rPr>
        <w:t xml:space="preserve">Od sond należy wyprowadzić przewody </w:t>
      </w:r>
      <w:r w:rsidR="000A2B0E">
        <w:rPr>
          <w:rFonts w:ascii="Arial" w:hAnsi="Arial" w:cs="Arial"/>
          <w:color w:val="000000" w:themeColor="text1"/>
          <w:sz w:val="20"/>
          <w:szCs w:val="20"/>
        </w:rPr>
        <w:t>(</w:t>
      </w:r>
      <w:r w:rsidR="000C57D7">
        <w:rPr>
          <w:rFonts w:ascii="Arial" w:hAnsi="Arial" w:cs="Arial"/>
          <w:color w:val="000000" w:themeColor="text1"/>
          <w:sz w:val="20"/>
          <w:szCs w:val="20"/>
        </w:rPr>
        <w:t>fabryczne</w:t>
      </w:r>
      <w:r w:rsidR="000A2B0E">
        <w:rPr>
          <w:rFonts w:ascii="Arial" w:hAnsi="Arial" w:cs="Arial"/>
          <w:color w:val="000000" w:themeColor="text1"/>
          <w:sz w:val="20"/>
          <w:szCs w:val="20"/>
        </w:rPr>
        <w:t>)</w:t>
      </w:r>
      <w:r w:rsidR="000C57D7">
        <w:rPr>
          <w:rFonts w:ascii="Arial" w:hAnsi="Arial" w:cs="Arial"/>
          <w:color w:val="000000" w:themeColor="text1"/>
          <w:sz w:val="20"/>
          <w:szCs w:val="20"/>
        </w:rPr>
        <w:t xml:space="preserve"> zakończone w uszczelnionych puszkach EX przy zbiorniku, z puszek należy poprowadzić przewody </w:t>
      </w:r>
      <w:proofErr w:type="spellStart"/>
      <w:r w:rsidR="000C57D7">
        <w:rPr>
          <w:rFonts w:ascii="Arial" w:hAnsi="Arial" w:cs="Arial"/>
          <w:color w:val="000000" w:themeColor="text1"/>
          <w:sz w:val="20"/>
          <w:szCs w:val="20"/>
        </w:rPr>
        <w:t>Belden</w:t>
      </w:r>
      <w:proofErr w:type="spellEnd"/>
      <w:r w:rsidR="000C57D7">
        <w:rPr>
          <w:rFonts w:ascii="Arial" w:hAnsi="Arial" w:cs="Arial"/>
          <w:color w:val="000000" w:themeColor="text1"/>
          <w:sz w:val="20"/>
          <w:szCs w:val="20"/>
        </w:rPr>
        <w:t xml:space="preserve"> 88760 w rurach ochronnych</w:t>
      </w:r>
      <w:r w:rsidR="000A2B0E">
        <w:rPr>
          <w:rFonts w:ascii="Arial" w:hAnsi="Arial" w:cs="Arial"/>
          <w:color w:val="000000" w:themeColor="text1"/>
          <w:sz w:val="20"/>
          <w:szCs w:val="20"/>
        </w:rPr>
        <w:t>, w ziemi, które należy uszczelnić. Przewody doprowadzić</w:t>
      </w:r>
      <w:r w:rsidR="000C57D7">
        <w:rPr>
          <w:rFonts w:ascii="Arial" w:hAnsi="Arial" w:cs="Arial"/>
          <w:color w:val="000000" w:themeColor="text1"/>
          <w:sz w:val="20"/>
          <w:szCs w:val="20"/>
        </w:rPr>
        <w:t xml:space="preserve"> do centrali </w:t>
      </w:r>
      <w:proofErr w:type="spellStart"/>
      <w:r w:rsidR="000C57D7">
        <w:rPr>
          <w:rFonts w:ascii="Arial" w:hAnsi="Arial" w:cs="Arial"/>
          <w:color w:val="000000" w:themeColor="text1"/>
          <w:sz w:val="20"/>
          <w:szCs w:val="20"/>
        </w:rPr>
        <w:t>SiteSentinel</w:t>
      </w:r>
      <w:proofErr w:type="spellEnd"/>
      <w:r w:rsidR="000C57D7">
        <w:rPr>
          <w:rFonts w:ascii="Arial" w:hAnsi="Arial" w:cs="Arial"/>
          <w:color w:val="000000" w:themeColor="text1"/>
          <w:sz w:val="20"/>
          <w:szCs w:val="20"/>
        </w:rPr>
        <w:t xml:space="preserve"> NANO (lub równoważnej) w pomieszczeniu kotłowni. Centrala kontroluje poziom oleju w zbiorniku zewnętrznym, wyciek oleju oraz zbierającą się wodę na dnie zbiornika</w:t>
      </w:r>
      <w:r w:rsidR="000A2B0E">
        <w:rPr>
          <w:rFonts w:ascii="Arial" w:hAnsi="Arial" w:cs="Arial"/>
          <w:color w:val="000000" w:themeColor="text1"/>
          <w:sz w:val="20"/>
          <w:szCs w:val="20"/>
        </w:rPr>
        <w:t>. Na zewnątrz budynku kotłowni na ścianie frontowej należy zainstalować sygnalizator świetlno-akustyczny sygnalizujący pojawienie się nieszczelności zbiornika. Wyłączenie sygnalizacji dźwiękowej możliwe będzie przy pomocy łącznika krzywkowego z kluczykiem S</w:t>
      </w:r>
      <w:r w:rsidR="000C4226">
        <w:rPr>
          <w:rFonts w:ascii="Arial" w:hAnsi="Arial" w:cs="Arial"/>
          <w:color w:val="000000" w:themeColor="text1"/>
          <w:sz w:val="20"/>
          <w:szCs w:val="20"/>
        </w:rPr>
        <w:t>11</w:t>
      </w:r>
      <w:r w:rsidR="000A2B0E">
        <w:rPr>
          <w:rFonts w:ascii="Arial" w:hAnsi="Arial" w:cs="Arial"/>
          <w:color w:val="000000" w:themeColor="text1"/>
          <w:sz w:val="20"/>
          <w:szCs w:val="20"/>
        </w:rPr>
        <w:t xml:space="preserve">, który należy zamontować w pobliżu sterownika SEN. </w:t>
      </w:r>
      <w:r w:rsidR="000A2B0E" w:rsidRPr="00CF073E">
        <w:rPr>
          <w:rFonts w:ascii="Arial" w:hAnsi="Arial" w:cs="Arial"/>
          <w:color w:val="000000" w:themeColor="text1"/>
          <w:sz w:val="20"/>
          <w:szCs w:val="20"/>
        </w:rPr>
        <w:t xml:space="preserve"> </w:t>
      </w:r>
      <w:r w:rsidR="00CF073E" w:rsidRPr="00CF073E">
        <w:rPr>
          <w:rFonts w:ascii="Arial" w:hAnsi="Arial" w:cs="Arial"/>
          <w:sz w:val="20"/>
          <w:szCs w:val="20"/>
        </w:rPr>
        <w:t>Z modułu wyjściowego wykorzystać jedno wyjście przekaźnikowe informujące o zbyt niskim poziomie oleju, zapewniający ochronę pomp oleju przed pracą na „sucho”.</w:t>
      </w:r>
      <w:r w:rsidR="00CF073E">
        <w:rPr>
          <w:rFonts w:ascii="Arial" w:hAnsi="Arial" w:cs="Arial"/>
          <w:sz w:val="20"/>
          <w:szCs w:val="20"/>
        </w:rPr>
        <w:t xml:space="preserve"> Schemat sygnalizacji przedstawiony jest na rys. E-6.2. Dopuszcza się zastosowanie innego systemu monitoringu szczelności o podobnych parametrach.</w:t>
      </w:r>
    </w:p>
    <w:p w:rsidR="000C7FC0" w:rsidRDefault="000C7FC0" w:rsidP="00E75C62">
      <w:pPr>
        <w:spacing w:line="360" w:lineRule="auto"/>
        <w:ind w:firstLine="357"/>
        <w:jc w:val="both"/>
        <w:rPr>
          <w:rFonts w:ascii="Arial" w:hAnsi="Arial" w:cs="Arial"/>
          <w:sz w:val="20"/>
          <w:szCs w:val="20"/>
        </w:rPr>
      </w:pPr>
      <w:r w:rsidRPr="000C7FC0">
        <w:rPr>
          <w:rFonts w:ascii="Arial" w:hAnsi="Arial" w:cs="Arial"/>
          <w:sz w:val="20"/>
          <w:szCs w:val="20"/>
        </w:rPr>
        <w:t xml:space="preserve">W celu ochrony zbiornika oleju przed korozją należy wykonać instalację ochrony katodowej. Projekt „Ochrony katodowej zbiornika oleju opałowego o poj. </w:t>
      </w:r>
      <w:r>
        <w:rPr>
          <w:rFonts w:ascii="Arial" w:hAnsi="Arial" w:cs="Arial"/>
          <w:sz w:val="20"/>
          <w:szCs w:val="20"/>
        </w:rPr>
        <w:t>16</w:t>
      </w:r>
      <w:proofErr w:type="gramStart"/>
      <w:r w:rsidRPr="000C7FC0">
        <w:rPr>
          <w:rFonts w:ascii="Arial" w:hAnsi="Arial" w:cs="Arial"/>
          <w:sz w:val="20"/>
          <w:szCs w:val="20"/>
        </w:rPr>
        <w:t>m</w:t>
      </w:r>
      <w:proofErr w:type="gramEnd"/>
      <w:r w:rsidRPr="000C7FC0">
        <w:rPr>
          <w:rFonts w:ascii="Arial" w:hAnsi="Arial" w:cs="Arial"/>
          <w:sz w:val="20"/>
          <w:szCs w:val="20"/>
          <w:vertAlign w:val="superscript"/>
        </w:rPr>
        <w:t>3</w:t>
      </w:r>
      <w:r w:rsidRPr="000C7FC0">
        <w:rPr>
          <w:rFonts w:ascii="Arial" w:hAnsi="Arial" w:cs="Arial"/>
          <w:sz w:val="20"/>
          <w:szCs w:val="20"/>
        </w:rPr>
        <w:t>” stanowi załącznik do niniejszej dokumentacji.</w:t>
      </w:r>
    </w:p>
    <w:p w:rsidR="00E75C62" w:rsidRPr="00E75C62" w:rsidRDefault="00E75C62" w:rsidP="00E75C62">
      <w:pPr>
        <w:spacing w:line="360" w:lineRule="auto"/>
        <w:ind w:firstLine="357"/>
        <w:jc w:val="both"/>
        <w:rPr>
          <w:rFonts w:ascii="Arial" w:hAnsi="Arial" w:cs="Arial"/>
          <w:sz w:val="20"/>
          <w:szCs w:val="20"/>
        </w:rPr>
      </w:pPr>
      <w:r>
        <w:rPr>
          <w:rFonts w:ascii="Arial" w:hAnsi="Arial" w:cs="Arial"/>
          <w:sz w:val="20"/>
          <w:szCs w:val="20"/>
        </w:rPr>
        <w:lastRenderedPageBreak/>
        <w:t xml:space="preserve">Należy doprowadzić zasilanie do skrzynek separatorów ścieków SSR.01 </w:t>
      </w:r>
      <w:proofErr w:type="gramStart"/>
      <w:r>
        <w:rPr>
          <w:rFonts w:ascii="Arial" w:hAnsi="Arial" w:cs="Arial"/>
          <w:sz w:val="20"/>
          <w:szCs w:val="20"/>
        </w:rPr>
        <w:t>i</w:t>
      </w:r>
      <w:proofErr w:type="gramEnd"/>
      <w:r>
        <w:rPr>
          <w:rFonts w:ascii="Arial" w:hAnsi="Arial" w:cs="Arial"/>
          <w:sz w:val="20"/>
          <w:szCs w:val="20"/>
        </w:rPr>
        <w:t xml:space="preserve"> SSR.02 </w:t>
      </w:r>
      <w:proofErr w:type="gramStart"/>
      <w:r>
        <w:rPr>
          <w:rFonts w:ascii="Arial" w:hAnsi="Arial" w:cs="Arial"/>
          <w:sz w:val="20"/>
          <w:szCs w:val="20"/>
        </w:rPr>
        <w:t>kablami</w:t>
      </w:r>
      <w:proofErr w:type="gramEnd"/>
      <w:r>
        <w:rPr>
          <w:rFonts w:ascii="Arial" w:hAnsi="Arial" w:cs="Arial"/>
          <w:sz w:val="20"/>
          <w:szCs w:val="20"/>
        </w:rPr>
        <w:t xml:space="preserve"> YKY 3x2,5mm</w:t>
      </w:r>
      <w:r>
        <w:rPr>
          <w:rFonts w:ascii="Arial" w:hAnsi="Arial" w:cs="Arial"/>
          <w:sz w:val="20"/>
          <w:szCs w:val="20"/>
          <w:vertAlign w:val="superscript"/>
        </w:rPr>
        <w:t xml:space="preserve">2 </w:t>
      </w:r>
      <w:r>
        <w:rPr>
          <w:rFonts w:ascii="Arial" w:hAnsi="Arial" w:cs="Arial"/>
          <w:sz w:val="20"/>
          <w:szCs w:val="20"/>
        </w:rPr>
        <w:t>układanymi w ziemi. Obwody zabezpieczyć w rozdzielnicy TK zgodnie z rys. nr E-6.</w:t>
      </w:r>
    </w:p>
    <w:p w:rsidR="00C75345" w:rsidRPr="009660A9" w:rsidRDefault="00C75345" w:rsidP="00F62FE8">
      <w:pPr>
        <w:spacing w:line="360" w:lineRule="auto"/>
        <w:jc w:val="both"/>
        <w:rPr>
          <w:rFonts w:ascii="Arial" w:hAnsi="Arial" w:cs="Arial"/>
          <w:color w:val="FF0000"/>
          <w:sz w:val="20"/>
          <w:szCs w:val="20"/>
        </w:rPr>
      </w:pPr>
    </w:p>
    <w:p w:rsidR="00C75345" w:rsidRDefault="0050668E" w:rsidP="00137694">
      <w:pPr>
        <w:pStyle w:val="Nagwek1"/>
      </w:pPr>
      <w:bookmarkStart w:id="34" w:name="_Toc37264638"/>
      <w:r w:rsidRPr="00137694">
        <w:t>2</w:t>
      </w:r>
      <w:r w:rsidR="005C35E0">
        <w:t>1</w:t>
      </w:r>
      <w:r w:rsidRPr="00137694">
        <w:t>. PROWADZENIE KABLI NA ZEWNĄTRZ</w:t>
      </w:r>
      <w:bookmarkEnd w:id="34"/>
    </w:p>
    <w:p w:rsidR="00DF6D91" w:rsidRPr="00DF6D91" w:rsidRDefault="00DF6D91" w:rsidP="00DF6D91"/>
    <w:p w:rsidR="00C75345" w:rsidRPr="00137694" w:rsidRDefault="00C75345" w:rsidP="00F62FE8">
      <w:pPr>
        <w:spacing w:line="360" w:lineRule="auto"/>
        <w:rPr>
          <w:rFonts w:ascii="Arial" w:hAnsi="Arial" w:cs="Arial"/>
          <w:color w:val="000000" w:themeColor="text1"/>
          <w:sz w:val="20"/>
          <w:szCs w:val="20"/>
        </w:rPr>
      </w:pPr>
      <w:r w:rsidRPr="00137694">
        <w:rPr>
          <w:rFonts w:ascii="Arial" w:hAnsi="Arial" w:cs="Arial"/>
          <w:color w:val="000000" w:themeColor="text1"/>
          <w:sz w:val="20"/>
          <w:szCs w:val="20"/>
        </w:rPr>
        <w:t xml:space="preserve">Kable układać w ziemi trasami pokazanymi na PZT. Kable należące do jednego właściciela można układać równolegle w jednym wykopie. W miejscach skrzyżowań z instalacjami podziemnymi i drogami kable prowadzić w rurach osłonowych, np. DVK 160(kable </w:t>
      </w:r>
      <w:proofErr w:type="spellStart"/>
      <w:r w:rsidRPr="00137694">
        <w:rPr>
          <w:rFonts w:ascii="Arial" w:hAnsi="Arial" w:cs="Arial"/>
          <w:color w:val="000000" w:themeColor="text1"/>
          <w:sz w:val="20"/>
          <w:szCs w:val="20"/>
        </w:rPr>
        <w:t>nn</w:t>
      </w:r>
      <w:proofErr w:type="spellEnd"/>
      <w:proofErr w:type="gramStart"/>
      <w:r w:rsidRPr="00137694">
        <w:rPr>
          <w:rFonts w:ascii="Arial" w:hAnsi="Arial" w:cs="Arial"/>
          <w:color w:val="000000" w:themeColor="text1"/>
          <w:sz w:val="20"/>
          <w:szCs w:val="20"/>
        </w:rPr>
        <w:t>). Uszczelnienie</w:t>
      </w:r>
      <w:proofErr w:type="gramEnd"/>
      <w:r w:rsidRPr="00137694">
        <w:rPr>
          <w:rFonts w:ascii="Arial" w:hAnsi="Arial" w:cs="Arial"/>
          <w:color w:val="000000" w:themeColor="text1"/>
          <w:sz w:val="20"/>
          <w:szCs w:val="20"/>
        </w:rPr>
        <w:t xml:space="preserve"> wlotu kabli do rury osłonowej należy wykonać za pomocą </w:t>
      </w:r>
      <w:proofErr w:type="spellStart"/>
      <w:r w:rsidRPr="00137694">
        <w:rPr>
          <w:rFonts w:ascii="Arial" w:hAnsi="Arial" w:cs="Arial"/>
          <w:color w:val="000000" w:themeColor="text1"/>
          <w:sz w:val="20"/>
          <w:szCs w:val="20"/>
        </w:rPr>
        <w:t>głowiczki</w:t>
      </w:r>
      <w:proofErr w:type="spellEnd"/>
      <w:r w:rsidRPr="00137694">
        <w:rPr>
          <w:rFonts w:ascii="Arial" w:hAnsi="Arial" w:cs="Arial"/>
          <w:color w:val="000000" w:themeColor="text1"/>
          <w:sz w:val="20"/>
          <w:szCs w:val="20"/>
        </w:rPr>
        <w:t xml:space="preserve"> uszczelniającej typu ECJ. Zagłębienie kabli układanych pod drogami w rurach osłonowych powinno wynosić nie mniej niż 1,20m od zewnętrznej powierzchni jezdni do zewnętrznej powierzchni rury osłonowej.</w:t>
      </w:r>
    </w:p>
    <w:p w:rsidR="00C75345" w:rsidRPr="00137694" w:rsidRDefault="00C75345" w:rsidP="00F62FE8">
      <w:pPr>
        <w:spacing w:line="360" w:lineRule="auto"/>
        <w:rPr>
          <w:rFonts w:ascii="Arial" w:hAnsi="Arial" w:cs="Arial"/>
          <w:color w:val="000000" w:themeColor="text1"/>
          <w:sz w:val="20"/>
          <w:szCs w:val="20"/>
        </w:rPr>
      </w:pPr>
      <w:r w:rsidRPr="00137694">
        <w:rPr>
          <w:rFonts w:ascii="Arial" w:hAnsi="Arial" w:cs="Arial"/>
          <w:color w:val="000000" w:themeColor="text1"/>
          <w:sz w:val="20"/>
          <w:szCs w:val="20"/>
        </w:rPr>
        <w:t xml:space="preserve">Układanie kabli powinno być wykonane w sposób wykluczający ich uszkodzenie przez zginanie, skręcanie, rozciąganie itp. Przy układaniu powinny być zachowane środki ostrożności zapobiegające uszkodzeniu innych kabli lub urządzeń znajdujących się na trasie budowanej linii. Kable należy układać na dnie rowu </w:t>
      </w:r>
      <w:proofErr w:type="gramStart"/>
      <w:r w:rsidRPr="00137694">
        <w:rPr>
          <w:rFonts w:ascii="Arial" w:hAnsi="Arial" w:cs="Arial"/>
          <w:color w:val="000000" w:themeColor="text1"/>
          <w:sz w:val="20"/>
          <w:szCs w:val="20"/>
        </w:rPr>
        <w:t>kablowego (jeżeli</w:t>
      </w:r>
      <w:proofErr w:type="gramEnd"/>
      <w:r w:rsidRPr="00137694">
        <w:rPr>
          <w:rFonts w:ascii="Arial" w:hAnsi="Arial" w:cs="Arial"/>
          <w:color w:val="000000" w:themeColor="text1"/>
          <w:sz w:val="20"/>
          <w:szCs w:val="20"/>
        </w:rPr>
        <w:t xml:space="preserve"> grunt jest piaszczysty), w pozostałych przypadkach kable należy układać na warstwie piasku o grubości co najmniej 10cm. Nie należy układać kabli bezpośrednio na dnie wykopu kamiennego lub w gruncie, który mógłby uszkodzić kabel, ani bezpośrednio zasypywać takim gruntem. Kable należy zasypywać warstwą piasku o grubości co najmniej 10cm, następnie warstwą rodzimego gruntu o grubości co najmniej 15cm, a następnie przykryć folią z tworzywa sztucznego (koloru niebieskiego kable </w:t>
      </w:r>
      <w:proofErr w:type="spellStart"/>
      <w:r w:rsidRPr="00137694">
        <w:rPr>
          <w:rFonts w:ascii="Arial" w:hAnsi="Arial" w:cs="Arial"/>
          <w:color w:val="000000" w:themeColor="text1"/>
          <w:sz w:val="20"/>
          <w:szCs w:val="20"/>
        </w:rPr>
        <w:t>nn</w:t>
      </w:r>
      <w:proofErr w:type="spellEnd"/>
      <w:proofErr w:type="gramStart"/>
      <w:r w:rsidRPr="00137694">
        <w:rPr>
          <w:rFonts w:ascii="Arial" w:hAnsi="Arial" w:cs="Arial"/>
          <w:color w:val="000000" w:themeColor="text1"/>
          <w:sz w:val="20"/>
          <w:szCs w:val="20"/>
        </w:rPr>
        <w:t>). Odległość</w:t>
      </w:r>
      <w:proofErr w:type="gramEnd"/>
      <w:r w:rsidRPr="00137694">
        <w:rPr>
          <w:rFonts w:ascii="Arial" w:hAnsi="Arial" w:cs="Arial"/>
          <w:color w:val="000000" w:themeColor="text1"/>
          <w:sz w:val="20"/>
          <w:szCs w:val="20"/>
        </w:rPr>
        <w:t xml:space="preserve"> folii od kabla powinna wynosić co najmniej 25cm, szerokość folii nie mniej niż 20cm.</w:t>
      </w:r>
    </w:p>
    <w:p w:rsidR="00C75345" w:rsidRPr="00137694" w:rsidRDefault="00C75345" w:rsidP="00F62FE8">
      <w:pPr>
        <w:spacing w:line="360" w:lineRule="auto"/>
        <w:rPr>
          <w:rFonts w:ascii="Arial" w:hAnsi="Arial" w:cs="Arial"/>
          <w:color w:val="000000" w:themeColor="text1"/>
          <w:sz w:val="20"/>
          <w:szCs w:val="20"/>
        </w:rPr>
      </w:pPr>
      <w:r w:rsidRPr="00137694">
        <w:rPr>
          <w:rFonts w:ascii="Arial" w:hAnsi="Arial" w:cs="Arial"/>
          <w:color w:val="000000" w:themeColor="text1"/>
          <w:sz w:val="20"/>
          <w:szCs w:val="20"/>
        </w:rPr>
        <w:t xml:space="preserve">Głębokość ułożenia kabli </w:t>
      </w:r>
      <w:proofErr w:type="spellStart"/>
      <w:r w:rsidRPr="00137694">
        <w:rPr>
          <w:rFonts w:ascii="Arial" w:hAnsi="Arial" w:cs="Arial"/>
          <w:color w:val="000000" w:themeColor="text1"/>
          <w:sz w:val="20"/>
          <w:szCs w:val="20"/>
        </w:rPr>
        <w:t>nn</w:t>
      </w:r>
      <w:proofErr w:type="spellEnd"/>
      <w:r w:rsidRPr="00137694">
        <w:rPr>
          <w:rFonts w:ascii="Arial" w:hAnsi="Arial" w:cs="Arial"/>
          <w:color w:val="000000" w:themeColor="text1"/>
          <w:sz w:val="20"/>
          <w:szCs w:val="20"/>
        </w:rPr>
        <w:t xml:space="preserve"> w gruncie wynosi 0,7m. </w:t>
      </w:r>
    </w:p>
    <w:p w:rsidR="00C75345" w:rsidRPr="00137694" w:rsidRDefault="00C75345" w:rsidP="00F62FE8">
      <w:pPr>
        <w:spacing w:line="360" w:lineRule="auto"/>
        <w:rPr>
          <w:rFonts w:ascii="Arial" w:hAnsi="Arial" w:cs="Arial"/>
          <w:color w:val="000000" w:themeColor="text1"/>
          <w:sz w:val="20"/>
          <w:szCs w:val="20"/>
        </w:rPr>
      </w:pPr>
      <w:r w:rsidRPr="00137694">
        <w:rPr>
          <w:rFonts w:ascii="Arial" w:hAnsi="Arial" w:cs="Arial"/>
          <w:color w:val="000000" w:themeColor="text1"/>
          <w:sz w:val="20"/>
          <w:szCs w:val="20"/>
        </w:rPr>
        <w:t>Kable powinny być ułożone w rowie linią falistą z zapasem (3% długości wykopu) wystarczającym do skompensowania możliwych przesunięć gruntu. Przy mufach zaleca się pozostawić zapas kabli po obu stronach mufy (min. 1m).</w:t>
      </w:r>
    </w:p>
    <w:p w:rsidR="00C75345" w:rsidRPr="00137694" w:rsidRDefault="00C75345" w:rsidP="00F62FE8">
      <w:pPr>
        <w:spacing w:line="360" w:lineRule="auto"/>
        <w:rPr>
          <w:rFonts w:ascii="Arial" w:hAnsi="Arial" w:cs="Arial"/>
          <w:color w:val="000000" w:themeColor="text1"/>
          <w:sz w:val="20"/>
          <w:szCs w:val="20"/>
        </w:rPr>
      </w:pPr>
      <w:r w:rsidRPr="00137694">
        <w:rPr>
          <w:rFonts w:ascii="Arial" w:hAnsi="Arial" w:cs="Arial"/>
          <w:color w:val="000000" w:themeColor="text1"/>
          <w:sz w:val="20"/>
          <w:szCs w:val="20"/>
        </w:rPr>
        <w:t xml:space="preserve">Kable na całej trasie oznaczyć znacznikami kablowymi wg standardów przyjętych u właścicieli kabli. Oznaczniki winny </w:t>
      </w:r>
      <w:proofErr w:type="gramStart"/>
      <w:r w:rsidRPr="00137694">
        <w:rPr>
          <w:rFonts w:ascii="Arial" w:hAnsi="Arial" w:cs="Arial"/>
          <w:color w:val="000000" w:themeColor="text1"/>
          <w:sz w:val="20"/>
          <w:szCs w:val="20"/>
        </w:rPr>
        <w:t>zawierać co</w:t>
      </w:r>
      <w:proofErr w:type="gramEnd"/>
      <w:r w:rsidRPr="00137694">
        <w:rPr>
          <w:rFonts w:ascii="Arial" w:hAnsi="Arial" w:cs="Arial"/>
          <w:color w:val="000000" w:themeColor="text1"/>
          <w:sz w:val="20"/>
          <w:szCs w:val="20"/>
        </w:rPr>
        <w:t xml:space="preserve"> najmniej nw. dane:</w:t>
      </w:r>
    </w:p>
    <w:p w:rsidR="00C75345" w:rsidRPr="00137694" w:rsidRDefault="00C75345" w:rsidP="00F62FE8">
      <w:pPr>
        <w:numPr>
          <w:ilvl w:val="0"/>
          <w:numId w:val="7"/>
        </w:numPr>
        <w:autoSpaceDE/>
        <w:autoSpaceDN/>
        <w:spacing w:line="360" w:lineRule="auto"/>
        <w:rPr>
          <w:rFonts w:ascii="Arial" w:hAnsi="Arial" w:cs="Arial"/>
          <w:color w:val="000000" w:themeColor="text1"/>
          <w:sz w:val="20"/>
          <w:szCs w:val="20"/>
        </w:rPr>
      </w:pPr>
      <w:proofErr w:type="gramStart"/>
      <w:r w:rsidRPr="00137694">
        <w:rPr>
          <w:rFonts w:ascii="Arial" w:hAnsi="Arial" w:cs="Arial"/>
          <w:color w:val="000000" w:themeColor="text1"/>
          <w:sz w:val="20"/>
          <w:szCs w:val="20"/>
        </w:rPr>
        <w:t>nr</w:t>
      </w:r>
      <w:proofErr w:type="gramEnd"/>
      <w:r w:rsidRPr="00137694">
        <w:rPr>
          <w:rFonts w:ascii="Arial" w:hAnsi="Arial" w:cs="Arial"/>
          <w:color w:val="000000" w:themeColor="text1"/>
          <w:sz w:val="20"/>
          <w:szCs w:val="20"/>
        </w:rPr>
        <w:t xml:space="preserve"> kabla</w:t>
      </w:r>
    </w:p>
    <w:p w:rsidR="00C75345" w:rsidRPr="00137694" w:rsidRDefault="00C75345" w:rsidP="00F62FE8">
      <w:pPr>
        <w:numPr>
          <w:ilvl w:val="0"/>
          <w:numId w:val="7"/>
        </w:numPr>
        <w:autoSpaceDE/>
        <w:autoSpaceDN/>
        <w:spacing w:line="360" w:lineRule="auto"/>
        <w:rPr>
          <w:rFonts w:ascii="Arial" w:hAnsi="Arial" w:cs="Arial"/>
          <w:color w:val="000000" w:themeColor="text1"/>
          <w:sz w:val="20"/>
          <w:szCs w:val="20"/>
        </w:rPr>
      </w:pPr>
      <w:proofErr w:type="gramStart"/>
      <w:r w:rsidRPr="00137694">
        <w:rPr>
          <w:rFonts w:ascii="Arial" w:hAnsi="Arial" w:cs="Arial"/>
          <w:color w:val="000000" w:themeColor="text1"/>
          <w:sz w:val="20"/>
          <w:szCs w:val="20"/>
        </w:rPr>
        <w:t>typ</w:t>
      </w:r>
      <w:proofErr w:type="gramEnd"/>
      <w:r w:rsidRPr="00137694">
        <w:rPr>
          <w:rFonts w:ascii="Arial" w:hAnsi="Arial" w:cs="Arial"/>
          <w:color w:val="000000" w:themeColor="text1"/>
          <w:sz w:val="20"/>
          <w:szCs w:val="20"/>
        </w:rPr>
        <w:t xml:space="preserve"> kabla</w:t>
      </w:r>
    </w:p>
    <w:p w:rsidR="00C75345" w:rsidRPr="00137694" w:rsidRDefault="00C75345" w:rsidP="00F62FE8">
      <w:pPr>
        <w:numPr>
          <w:ilvl w:val="0"/>
          <w:numId w:val="7"/>
        </w:numPr>
        <w:autoSpaceDE/>
        <w:autoSpaceDN/>
        <w:spacing w:line="360" w:lineRule="auto"/>
        <w:rPr>
          <w:rFonts w:ascii="Arial" w:hAnsi="Arial" w:cs="Arial"/>
          <w:color w:val="000000" w:themeColor="text1"/>
          <w:sz w:val="20"/>
          <w:szCs w:val="20"/>
        </w:rPr>
      </w:pPr>
      <w:proofErr w:type="gramStart"/>
      <w:r w:rsidRPr="00137694">
        <w:rPr>
          <w:rFonts w:ascii="Arial" w:hAnsi="Arial" w:cs="Arial"/>
          <w:color w:val="000000" w:themeColor="text1"/>
          <w:sz w:val="20"/>
          <w:szCs w:val="20"/>
        </w:rPr>
        <w:t>rok</w:t>
      </w:r>
      <w:proofErr w:type="gramEnd"/>
      <w:r w:rsidRPr="00137694">
        <w:rPr>
          <w:rFonts w:ascii="Arial" w:hAnsi="Arial" w:cs="Arial"/>
          <w:color w:val="000000" w:themeColor="text1"/>
          <w:sz w:val="20"/>
          <w:szCs w:val="20"/>
        </w:rPr>
        <w:t xml:space="preserve"> ułożenia.</w:t>
      </w:r>
    </w:p>
    <w:p w:rsidR="00C75345" w:rsidRPr="00137694" w:rsidRDefault="00C75345" w:rsidP="00F62FE8">
      <w:pPr>
        <w:spacing w:line="360" w:lineRule="auto"/>
        <w:rPr>
          <w:rFonts w:ascii="Arial" w:hAnsi="Arial" w:cs="Arial"/>
          <w:color w:val="000000" w:themeColor="text1"/>
          <w:sz w:val="20"/>
          <w:szCs w:val="20"/>
        </w:rPr>
      </w:pPr>
      <w:r w:rsidRPr="00137694">
        <w:rPr>
          <w:rFonts w:ascii="Arial" w:hAnsi="Arial" w:cs="Arial"/>
          <w:color w:val="000000" w:themeColor="text1"/>
          <w:sz w:val="20"/>
          <w:szCs w:val="20"/>
        </w:rPr>
        <w:t>Znaczniki winny być zamontowane:</w:t>
      </w:r>
    </w:p>
    <w:p w:rsidR="00C75345" w:rsidRPr="00137694" w:rsidRDefault="00C75345" w:rsidP="00F62FE8">
      <w:pPr>
        <w:numPr>
          <w:ilvl w:val="0"/>
          <w:numId w:val="6"/>
        </w:numPr>
        <w:autoSpaceDE/>
        <w:autoSpaceDN/>
        <w:spacing w:line="360" w:lineRule="auto"/>
        <w:rPr>
          <w:rFonts w:ascii="Arial" w:hAnsi="Arial" w:cs="Arial"/>
          <w:color w:val="000000" w:themeColor="text1"/>
          <w:sz w:val="20"/>
          <w:szCs w:val="20"/>
        </w:rPr>
      </w:pPr>
      <w:proofErr w:type="gramStart"/>
      <w:r w:rsidRPr="00137694">
        <w:rPr>
          <w:rFonts w:ascii="Arial" w:hAnsi="Arial" w:cs="Arial"/>
          <w:color w:val="000000" w:themeColor="text1"/>
          <w:sz w:val="20"/>
          <w:szCs w:val="20"/>
        </w:rPr>
        <w:t>na</w:t>
      </w:r>
      <w:proofErr w:type="gramEnd"/>
      <w:r w:rsidRPr="00137694">
        <w:rPr>
          <w:rFonts w:ascii="Arial" w:hAnsi="Arial" w:cs="Arial"/>
          <w:color w:val="000000" w:themeColor="text1"/>
          <w:sz w:val="20"/>
          <w:szCs w:val="20"/>
        </w:rPr>
        <w:t xml:space="preserve"> obu końcach kabla (tj. przy mufach kablowych)</w:t>
      </w:r>
    </w:p>
    <w:p w:rsidR="00C75345" w:rsidRPr="00137694" w:rsidRDefault="00C75345" w:rsidP="00F62FE8">
      <w:pPr>
        <w:numPr>
          <w:ilvl w:val="0"/>
          <w:numId w:val="6"/>
        </w:numPr>
        <w:autoSpaceDE/>
        <w:autoSpaceDN/>
        <w:spacing w:line="360" w:lineRule="auto"/>
        <w:rPr>
          <w:rFonts w:ascii="Arial" w:hAnsi="Arial" w:cs="Arial"/>
          <w:color w:val="000000" w:themeColor="text1"/>
          <w:sz w:val="20"/>
          <w:szCs w:val="20"/>
        </w:rPr>
      </w:pPr>
      <w:proofErr w:type="gramStart"/>
      <w:r w:rsidRPr="00137694">
        <w:rPr>
          <w:rFonts w:ascii="Arial" w:hAnsi="Arial" w:cs="Arial"/>
          <w:color w:val="000000" w:themeColor="text1"/>
          <w:sz w:val="20"/>
          <w:szCs w:val="20"/>
        </w:rPr>
        <w:t>na</w:t>
      </w:r>
      <w:proofErr w:type="gramEnd"/>
      <w:r w:rsidRPr="00137694">
        <w:rPr>
          <w:rFonts w:ascii="Arial" w:hAnsi="Arial" w:cs="Arial"/>
          <w:color w:val="000000" w:themeColor="text1"/>
          <w:sz w:val="20"/>
          <w:szCs w:val="20"/>
        </w:rPr>
        <w:t xml:space="preserve"> każdym załamaniu kabla</w:t>
      </w:r>
    </w:p>
    <w:p w:rsidR="00C75345" w:rsidRDefault="00C75345" w:rsidP="00F62FE8">
      <w:pPr>
        <w:numPr>
          <w:ilvl w:val="0"/>
          <w:numId w:val="6"/>
        </w:numPr>
        <w:autoSpaceDE/>
        <w:autoSpaceDN/>
        <w:spacing w:line="360" w:lineRule="auto"/>
        <w:rPr>
          <w:rFonts w:ascii="Arial" w:hAnsi="Arial" w:cs="Arial"/>
          <w:color w:val="000000" w:themeColor="text1"/>
          <w:sz w:val="20"/>
          <w:szCs w:val="20"/>
        </w:rPr>
      </w:pPr>
      <w:proofErr w:type="gramStart"/>
      <w:r w:rsidRPr="00137694">
        <w:rPr>
          <w:rFonts w:ascii="Arial" w:hAnsi="Arial" w:cs="Arial"/>
          <w:color w:val="000000" w:themeColor="text1"/>
          <w:sz w:val="20"/>
          <w:szCs w:val="20"/>
        </w:rPr>
        <w:t>w</w:t>
      </w:r>
      <w:proofErr w:type="gramEnd"/>
      <w:r w:rsidRPr="00137694">
        <w:rPr>
          <w:rFonts w:ascii="Arial" w:hAnsi="Arial" w:cs="Arial"/>
          <w:color w:val="000000" w:themeColor="text1"/>
          <w:sz w:val="20"/>
          <w:szCs w:val="20"/>
        </w:rPr>
        <w:t xml:space="preserve"> odstępach nie większych niż 10 m.</w:t>
      </w:r>
    </w:p>
    <w:p w:rsidR="00A5331B" w:rsidRPr="00A5331B" w:rsidRDefault="00A5331B" w:rsidP="00A5331B">
      <w:pPr>
        <w:autoSpaceDE/>
        <w:autoSpaceDN/>
        <w:spacing w:line="360" w:lineRule="auto"/>
        <w:ind w:left="3402"/>
        <w:rPr>
          <w:rFonts w:ascii="Arial" w:hAnsi="Arial" w:cs="Arial"/>
          <w:color w:val="000000" w:themeColor="text1"/>
          <w:sz w:val="20"/>
          <w:szCs w:val="20"/>
        </w:rPr>
      </w:pPr>
    </w:p>
    <w:p w:rsidR="00C75345" w:rsidRPr="00137694" w:rsidRDefault="00C75345" w:rsidP="00F62FE8">
      <w:pPr>
        <w:spacing w:line="360" w:lineRule="auto"/>
        <w:rPr>
          <w:rFonts w:ascii="Arial" w:hAnsi="Arial" w:cs="Arial"/>
          <w:color w:val="000000" w:themeColor="text1"/>
          <w:sz w:val="20"/>
          <w:szCs w:val="20"/>
        </w:rPr>
      </w:pPr>
      <w:r w:rsidRPr="00137694">
        <w:rPr>
          <w:rFonts w:ascii="Arial" w:hAnsi="Arial" w:cs="Arial"/>
          <w:color w:val="000000" w:themeColor="text1"/>
          <w:sz w:val="20"/>
          <w:szCs w:val="20"/>
        </w:rPr>
        <w:t>Ze względu na znaczne istniejące uzbrojenie terenu, w przypadku pojawienia się kolizji projektowanych linii kablowych z innymi instalacjami podziemnymi, należy zachować odległości podane w normie N SEP-E-004.”</w:t>
      </w:r>
    </w:p>
    <w:p w:rsidR="00255F58" w:rsidRPr="00137694" w:rsidRDefault="00255F58">
      <w:pPr>
        <w:autoSpaceDE/>
        <w:autoSpaceDN/>
        <w:spacing w:after="200" w:line="276" w:lineRule="auto"/>
        <w:rPr>
          <w:rFonts w:ascii="Arial" w:hAnsi="Arial" w:cs="Arial"/>
          <w:b/>
          <w:color w:val="000000" w:themeColor="text1"/>
          <w:sz w:val="20"/>
          <w:szCs w:val="20"/>
        </w:rPr>
      </w:pPr>
      <w:r w:rsidRPr="00137694">
        <w:rPr>
          <w:rFonts w:ascii="Arial" w:hAnsi="Arial" w:cs="Arial"/>
          <w:b/>
          <w:color w:val="000000" w:themeColor="text1"/>
          <w:sz w:val="20"/>
          <w:szCs w:val="20"/>
        </w:rPr>
        <w:br w:type="page"/>
      </w:r>
    </w:p>
    <w:p w:rsidR="00C75345" w:rsidRPr="009660A9" w:rsidRDefault="00C75345" w:rsidP="00F56829">
      <w:pPr>
        <w:pStyle w:val="Nagwek1"/>
      </w:pPr>
    </w:p>
    <w:p w:rsidR="00C75345" w:rsidRPr="006E2661" w:rsidRDefault="00B37F48" w:rsidP="00F56829">
      <w:pPr>
        <w:pStyle w:val="Nagwek1"/>
      </w:pPr>
      <w:bookmarkStart w:id="35" w:name="_Toc37264639"/>
      <w:r w:rsidRPr="006E2661">
        <w:t>UWAGI KOŃCOWE</w:t>
      </w:r>
      <w:bookmarkEnd w:id="35"/>
    </w:p>
    <w:p w:rsidR="00C75345" w:rsidRPr="006E2661" w:rsidRDefault="00C75345" w:rsidP="00F56829">
      <w:pPr>
        <w:pStyle w:val="Nagwek1"/>
      </w:pPr>
    </w:p>
    <w:p w:rsidR="00C75345" w:rsidRPr="006E2661" w:rsidRDefault="00C75345" w:rsidP="00F62FE8">
      <w:pPr>
        <w:spacing w:line="360" w:lineRule="auto"/>
        <w:ind w:left="283" w:hanging="283"/>
        <w:jc w:val="both"/>
        <w:rPr>
          <w:rFonts w:ascii="Arial" w:hAnsi="Arial" w:cs="Arial"/>
          <w:color w:val="000000" w:themeColor="text1"/>
          <w:sz w:val="20"/>
          <w:szCs w:val="20"/>
        </w:rPr>
      </w:pPr>
      <w:r w:rsidRPr="006E2661">
        <w:rPr>
          <w:rFonts w:ascii="Arial" w:hAnsi="Arial" w:cs="Arial"/>
          <w:color w:val="000000" w:themeColor="text1"/>
          <w:sz w:val="20"/>
          <w:szCs w:val="20"/>
        </w:rPr>
        <w:t>1.</w:t>
      </w:r>
      <w:r w:rsidRPr="006E2661">
        <w:rPr>
          <w:rFonts w:ascii="Arial" w:hAnsi="Arial" w:cs="Arial"/>
          <w:color w:val="000000" w:themeColor="text1"/>
          <w:sz w:val="20"/>
          <w:szCs w:val="20"/>
        </w:rPr>
        <w:tab/>
        <w:t xml:space="preserve">Wszelkie zmiany techniczne i materiałowe należy każdorazowo uzgodnić </w:t>
      </w:r>
      <w:r w:rsidR="00F87B2A" w:rsidRPr="006E2661">
        <w:rPr>
          <w:rFonts w:ascii="Arial" w:hAnsi="Arial" w:cs="Arial"/>
          <w:color w:val="000000" w:themeColor="text1"/>
          <w:sz w:val="20"/>
          <w:szCs w:val="20"/>
        </w:rPr>
        <w:t xml:space="preserve">pisemnie </w:t>
      </w:r>
      <w:r w:rsidRPr="006E2661">
        <w:rPr>
          <w:rFonts w:ascii="Arial" w:hAnsi="Arial" w:cs="Arial"/>
          <w:color w:val="000000" w:themeColor="text1"/>
          <w:sz w:val="20"/>
          <w:szCs w:val="20"/>
        </w:rPr>
        <w:t>z inspektorem nadzoru branży elektrycznej oraz autorem projektu.</w:t>
      </w:r>
    </w:p>
    <w:p w:rsidR="00C75345" w:rsidRPr="006E2661" w:rsidRDefault="00C75345" w:rsidP="00F62FE8">
      <w:pPr>
        <w:spacing w:line="360" w:lineRule="auto"/>
        <w:rPr>
          <w:rFonts w:ascii="Arial" w:hAnsi="Arial" w:cs="Arial"/>
          <w:color w:val="000000" w:themeColor="text1"/>
          <w:sz w:val="20"/>
          <w:szCs w:val="20"/>
        </w:rPr>
      </w:pPr>
      <w:r w:rsidRPr="006E2661">
        <w:rPr>
          <w:rFonts w:ascii="Arial" w:hAnsi="Arial" w:cs="Arial"/>
          <w:color w:val="000000" w:themeColor="text1"/>
          <w:sz w:val="20"/>
          <w:szCs w:val="20"/>
        </w:rPr>
        <w:t>2. Ze względu na znaczne uzbrojenie techniczne terenu</w:t>
      </w:r>
      <w:r w:rsidR="00DD6C10" w:rsidRPr="006E2661">
        <w:rPr>
          <w:rFonts w:ascii="Arial" w:hAnsi="Arial" w:cs="Arial"/>
          <w:color w:val="000000" w:themeColor="text1"/>
          <w:sz w:val="20"/>
          <w:szCs w:val="20"/>
        </w:rPr>
        <w:t xml:space="preserve"> oraz możliwość występowania </w:t>
      </w:r>
      <w:r w:rsidRPr="006E2661">
        <w:rPr>
          <w:rFonts w:ascii="Arial" w:hAnsi="Arial" w:cs="Arial"/>
          <w:color w:val="000000" w:themeColor="text1"/>
          <w:sz w:val="20"/>
          <w:szCs w:val="20"/>
        </w:rPr>
        <w:t xml:space="preserve">dodatkowych, </w:t>
      </w:r>
      <w:proofErr w:type="gramStart"/>
      <w:r w:rsidRPr="006E2661">
        <w:rPr>
          <w:rFonts w:ascii="Arial" w:hAnsi="Arial" w:cs="Arial"/>
          <w:color w:val="000000" w:themeColor="text1"/>
          <w:sz w:val="20"/>
          <w:szCs w:val="20"/>
        </w:rPr>
        <w:t>nie zinwentaryzowanych</w:t>
      </w:r>
      <w:proofErr w:type="gramEnd"/>
      <w:r w:rsidRPr="006E2661">
        <w:rPr>
          <w:rFonts w:ascii="Arial" w:hAnsi="Arial" w:cs="Arial"/>
          <w:color w:val="000000" w:themeColor="text1"/>
          <w:sz w:val="20"/>
          <w:szCs w:val="20"/>
        </w:rPr>
        <w:t xml:space="preserve"> instalacji podziemny</w:t>
      </w:r>
      <w:r w:rsidR="00DD6C10" w:rsidRPr="006E2661">
        <w:rPr>
          <w:rFonts w:ascii="Arial" w:hAnsi="Arial" w:cs="Arial"/>
          <w:color w:val="000000" w:themeColor="text1"/>
          <w:sz w:val="20"/>
          <w:szCs w:val="20"/>
        </w:rPr>
        <w:t>ch całość prac należy wykonać</w:t>
      </w:r>
      <w:r w:rsidRPr="006E2661">
        <w:rPr>
          <w:rFonts w:ascii="Arial" w:hAnsi="Arial" w:cs="Arial"/>
          <w:color w:val="000000" w:themeColor="text1"/>
          <w:sz w:val="20"/>
          <w:szCs w:val="20"/>
        </w:rPr>
        <w:t xml:space="preserve"> ręcznie, pod nadzorem osób uprawnionych.</w:t>
      </w:r>
    </w:p>
    <w:p w:rsidR="00C75345" w:rsidRPr="006E2661" w:rsidRDefault="00C75345" w:rsidP="00F62FE8">
      <w:pPr>
        <w:spacing w:line="360" w:lineRule="auto"/>
        <w:ind w:left="283" w:hanging="283"/>
        <w:jc w:val="both"/>
        <w:rPr>
          <w:rFonts w:ascii="Arial" w:hAnsi="Arial" w:cs="Arial"/>
          <w:color w:val="000000" w:themeColor="text1"/>
          <w:sz w:val="20"/>
          <w:szCs w:val="20"/>
        </w:rPr>
      </w:pPr>
      <w:r w:rsidRPr="006E2661">
        <w:rPr>
          <w:rFonts w:ascii="Arial" w:hAnsi="Arial" w:cs="Arial"/>
          <w:color w:val="000000" w:themeColor="text1"/>
          <w:sz w:val="20"/>
          <w:szCs w:val="20"/>
        </w:rPr>
        <w:t>3.</w:t>
      </w:r>
      <w:r w:rsidRPr="006E2661">
        <w:rPr>
          <w:rFonts w:ascii="Arial" w:hAnsi="Arial" w:cs="Arial"/>
          <w:color w:val="000000" w:themeColor="text1"/>
          <w:sz w:val="20"/>
          <w:szCs w:val="20"/>
        </w:rPr>
        <w:tab/>
        <w:t>Całość prac montażowych wykonać zgodnie z normami PN-IEC, przepisami PBUE, wymogami BHP obowiązującymi w budownictwie elektrycznym oraz „Warunkami wykonywania i odbioru robót budowlano-montażowych cz. V – Roboty elektryczne.</w:t>
      </w:r>
    </w:p>
    <w:p w:rsidR="00C75345" w:rsidRPr="006E2661" w:rsidRDefault="00C75345" w:rsidP="00F62FE8">
      <w:pPr>
        <w:spacing w:line="360" w:lineRule="auto"/>
        <w:ind w:left="283" w:hanging="283"/>
        <w:jc w:val="both"/>
        <w:rPr>
          <w:rFonts w:ascii="Arial" w:hAnsi="Arial" w:cs="Arial"/>
          <w:color w:val="000000" w:themeColor="text1"/>
          <w:sz w:val="20"/>
          <w:szCs w:val="20"/>
        </w:rPr>
      </w:pPr>
      <w:r w:rsidRPr="006E2661">
        <w:rPr>
          <w:rFonts w:ascii="Arial" w:hAnsi="Arial" w:cs="Arial"/>
          <w:color w:val="000000" w:themeColor="text1"/>
          <w:sz w:val="20"/>
          <w:szCs w:val="20"/>
        </w:rPr>
        <w:t>4.</w:t>
      </w:r>
      <w:r w:rsidRPr="006E2661">
        <w:rPr>
          <w:rFonts w:ascii="Arial" w:hAnsi="Arial" w:cs="Arial"/>
          <w:color w:val="000000" w:themeColor="text1"/>
          <w:sz w:val="20"/>
          <w:szCs w:val="20"/>
        </w:rPr>
        <w:tab/>
        <w:t>Wszystkie roboty na zewnątrz obiektów (uziom, roboty kablowe) wykonywać przed ułożeniem nawierzchni dróg i chodników.</w:t>
      </w:r>
    </w:p>
    <w:p w:rsidR="00C75345" w:rsidRPr="006E2661" w:rsidRDefault="00C75345" w:rsidP="00F62FE8">
      <w:pPr>
        <w:spacing w:line="360" w:lineRule="auto"/>
        <w:rPr>
          <w:rFonts w:ascii="Arial" w:hAnsi="Arial" w:cs="Arial"/>
          <w:bCs/>
          <w:color w:val="000000" w:themeColor="text1"/>
          <w:sz w:val="20"/>
          <w:szCs w:val="20"/>
        </w:rPr>
      </w:pPr>
      <w:r w:rsidRPr="006E2661">
        <w:rPr>
          <w:rFonts w:ascii="Arial" w:hAnsi="Arial" w:cs="Arial"/>
          <w:color w:val="000000" w:themeColor="text1"/>
          <w:sz w:val="20"/>
          <w:szCs w:val="20"/>
        </w:rPr>
        <w:t xml:space="preserve">5.  </w:t>
      </w:r>
      <w:r w:rsidRPr="006E2661">
        <w:rPr>
          <w:rFonts w:ascii="Arial" w:hAnsi="Arial" w:cs="Arial"/>
          <w:bCs/>
          <w:color w:val="000000" w:themeColor="text1"/>
          <w:sz w:val="20"/>
          <w:szCs w:val="20"/>
        </w:rPr>
        <w:t xml:space="preserve">Przejścia kabli i przewodów przez ściany oddzielające strefy pożarowe powinny być </w:t>
      </w:r>
    </w:p>
    <w:p w:rsidR="00C75345" w:rsidRPr="006E2661" w:rsidRDefault="00C75345" w:rsidP="00F62FE8">
      <w:pPr>
        <w:spacing w:line="360" w:lineRule="auto"/>
        <w:ind w:left="283" w:hanging="283"/>
        <w:jc w:val="both"/>
        <w:rPr>
          <w:rFonts w:ascii="Arial" w:hAnsi="Arial" w:cs="Arial"/>
          <w:color w:val="000000" w:themeColor="text1"/>
          <w:sz w:val="20"/>
          <w:szCs w:val="20"/>
        </w:rPr>
      </w:pPr>
      <w:r w:rsidRPr="006E2661">
        <w:rPr>
          <w:rFonts w:ascii="Arial" w:hAnsi="Arial" w:cs="Arial"/>
          <w:bCs/>
          <w:color w:val="000000" w:themeColor="text1"/>
          <w:sz w:val="20"/>
          <w:szCs w:val="20"/>
        </w:rPr>
        <w:t xml:space="preserve">    </w:t>
      </w:r>
      <w:proofErr w:type="gramStart"/>
      <w:r w:rsidRPr="006E2661">
        <w:rPr>
          <w:rFonts w:ascii="Arial" w:hAnsi="Arial" w:cs="Arial"/>
          <w:bCs/>
          <w:color w:val="000000" w:themeColor="text1"/>
          <w:sz w:val="20"/>
          <w:szCs w:val="20"/>
        </w:rPr>
        <w:t>uszczelnione</w:t>
      </w:r>
      <w:proofErr w:type="gramEnd"/>
      <w:r w:rsidRPr="006E2661">
        <w:rPr>
          <w:rFonts w:ascii="Arial" w:hAnsi="Arial" w:cs="Arial"/>
          <w:bCs/>
          <w:color w:val="000000" w:themeColor="text1"/>
          <w:sz w:val="20"/>
          <w:szCs w:val="20"/>
        </w:rPr>
        <w:t xml:space="preserve"> przy zastosowaniu przegród ogniowych.</w:t>
      </w:r>
    </w:p>
    <w:p w:rsidR="00C75345" w:rsidRPr="006E2661" w:rsidRDefault="00C75345" w:rsidP="00F62FE8">
      <w:pPr>
        <w:spacing w:line="360" w:lineRule="auto"/>
        <w:ind w:left="283" w:hanging="283"/>
        <w:jc w:val="both"/>
        <w:rPr>
          <w:rFonts w:ascii="Arial" w:hAnsi="Arial" w:cs="Arial"/>
          <w:color w:val="000000" w:themeColor="text1"/>
          <w:sz w:val="20"/>
          <w:szCs w:val="20"/>
        </w:rPr>
      </w:pPr>
      <w:r w:rsidRPr="006E2661">
        <w:rPr>
          <w:rFonts w:ascii="Arial" w:hAnsi="Arial" w:cs="Arial"/>
          <w:color w:val="000000" w:themeColor="text1"/>
          <w:sz w:val="20"/>
          <w:szCs w:val="20"/>
        </w:rPr>
        <w:t>6.</w:t>
      </w:r>
      <w:r w:rsidRPr="006E2661">
        <w:rPr>
          <w:rFonts w:ascii="Arial" w:hAnsi="Arial" w:cs="Arial"/>
          <w:color w:val="000000" w:themeColor="text1"/>
          <w:sz w:val="20"/>
          <w:szCs w:val="20"/>
        </w:rPr>
        <w:tab/>
        <w:t>Po zakończeniu robót wykonawca przeprowadzi pomiary oporności uziemienia oraz skuteczności ochrony przeciwporażeniowej: pomiar impedancji pętli zwarcia oraz pomiar ciągłości przewodów ochronnych i z czynności tych sporządzi protokół pomiarów i badań.</w:t>
      </w:r>
    </w:p>
    <w:p w:rsidR="003479B3" w:rsidRPr="006E2661" w:rsidRDefault="00C75345" w:rsidP="003479B3">
      <w:pPr>
        <w:spacing w:line="360" w:lineRule="auto"/>
        <w:ind w:left="283" w:hanging="283"/>
        <w:jc w:val="both"/>
        <w:rPr>
          <w:rFonts w:ascii="Arial" w:hAnsi="Arial" w:cs="Arial"/>
          <w:b/>
          <w:color w:val="000000" w:themeColor="text1"/>
          <w:sz w:val="20"/>
          <w:szCs w:val="20"/>
        </w:rPr>
      </w:pPr>
      <w:r w:rsidRPr="006E2661">
        <w:rPr>
          <w:rFonts w:ascii="Arial" w:hAnsi="Arial" w:cs="Arial"/>
          <w:b/>
          <w:color w:val="000000" w:themeColor="text1"/>
          <w:sz w:val="20"/>
          <w:szCs w:val="20"/>
        </w:rPr>
        <w:t>7.</w:t>
      </w:r>
      <w:r w:rsidRPr="006E2661">
        <w:rPr>
          <w:rFonts w:ascii="Arial" w:hAnsi="Arial" w:cs="Arial"/>
          <w:b/>
          <w:color w:val="000000" w:themeColor="text1"/>
          <w:sz w:val="20"/>
          <w:szCs w:val="20"/>
        </w:rPr>
        <w:tab/>
        <w:t xml:space="preserve">Wszystkie materiały zastosowane do realizacji zamówienia muszą posiadać aktualne certyfikaty, atesty, </w:t>
      </w:r>
      <w:proofErr w:type="gramStart"/>
      <w:r w:rsidRPr="006E2661">
        <w:rPr>
          <w:rFonts w:ascii="Arial" w:hAnsi="Arial" w:cs="Arial"/>
          <w:b/>
          <w:color w:val="000000" w:themeColor="text1"/>
          <w:sz w:val="20"/>
          <w:szCs w:val="20"/>
        </w:rPr>
        <w:t>świadectwa jakości</w:t>
      </w:r>
      <w:proofErr w:type="gramEnd"/>
      <w:r w:rsidRPr="006E2661">
        <w:rPr>
          <w:rFonts w:ascii="Arial" w:hAnsi="Arial" w:cs="Arial"/>
          <w:b/>
          <w:color w:val="000000" w:themeColor="text1"/>
          <w:sz w:val="20"/>
          <w:szCs w:val="20"/>
        </w:rPr>
        <w:t xml:space="preserve"> dopuszczające do stosowania w budownictwie polskim. Występujące w dokumentacji nazwy własne towarów mogą być zastąpione towarami równoważnymi zgodnie z </w:t>
      </w:r>
      <w:proofErr w:type="spellStart"/>
      <w:r w:rsidRPr="006E2661">
        <w:rPr>
          <w:rFonts w:ascii="Arial" w:hAnsi="Arial" w:cs="Arial"/>
          <w:b/>
          <w:color w:val="000000" w:themeColor="text1"/>
          <w:sz w:val="20"/>
          <w:szCs w:val="20"/>
        </w:rPr>
        <w:t>z</w:t>
      </w:r>
      <w:proofErr w:type="spellEnd"/>
      <w:r w:rsidRPr="006E2661">
        <w:rPr>
          <w:rFonts w:ascii="Arial" w:hAnsi="Arial" w:cs="Arial"/>
          <w:b/>
          <w:color w:val="000000" w:themeColor="text1"/>
          <w:sz w:val="20"/>
          <w:szCs w:val="20"/>
        </w:rPr>
        <w:t xml:space="preserve"> art. 29 pkt. 3 Ustawy Prawo Zamówień Publicznych.</w:t>
      </w:r>
    </w:p>
    <w:p w:rsidR="00DE4DBB" w:rsidRPr="003D6C73" w:rsidRDefault="003479B3" w:rsidP="00145218">
      <w:pPr>
        <w:autoSpaceDE/>
        <w:autoSpaceDN/>
        <w:spacing w:after="200" w:line="276" w:lineRule="auto"/>
        <w:rPr>
          <w:rFonts w:ascii="Arial" w:hAnsi="Arial" w:cs="Arial"/>
          <w:color w:val="FF0000"/>
          <w:sz w:val="20"/>
          <w:szCs w:val="20"/>
        </w:rPr>
      </w:pPr>
      <w:r w:rsidRPr="009660A9">
        <w:rPr>
          <w:rFonts w:ascii="Arial" w:hAnsi="Arial" w:cs="Arial"/>
          <w:color w:val="FF0000"/>
          <w:sz w:val="20"/>
          <w:szCs w:val="20"/>
        </w:rPr>
        <w:br w:type="page"/>
      </w:r>
    </w:p>
    <w:p w:rsidR="00F101DD" w:rsidRPr="0012387C" w:rsidRDefault="006B2827" w:rsidP="00137694">
      <w:pPr>
        <w:pStyle w:val="Nagwek1"/>
        <w:rPr>
          <w:vanish/>
        </w:rPr>
      </w:pPr>
      <w:bookmarkStart w:id="36" w:name="_Toc37264640"/>
      <w:r w:rsidRPr="0012387C">
        <w:lastRenderedPageBreak/>
        <w:t>SPIS RYSUNKÓW</w:t>
      </w:r>
      <w:bookmarkEnd w:id="36"/>
    </w:p>
    <w:tbl>
      <w:tblPr>
        <w:tblW w:w="50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1052"/>
        <w:gridCol w:w="7123"/>
        <w:gridCol w:w="717"/>
      </w:tblGrid>
      <w:tr w:rsidR="0012387C" w:rsidRPr="0012387C" w:rsidTr="00232B57">
        <w:trPr>
          <w:trHeight w:hRule="exact" w:val="539"/>
          <w:jc w:val="center"/>
        </w:trPr>
        <w:tc>
          <w:tcPr>
            <w:tcW w:w="302" w:type="pct"/>
          </w:tcPr>
          <w:p w:rsidR="00F101DD" w:rsidRPr="0012387C" w:rsidRDefault="00F101DD" w:rsidP="0012387C">
            <w:pPr>
              <w:jc w:val="center"/>
              <w:rPr>
                <w:rFonts w:ascii="Arial" w:hAnsi="Arial" w:cs="Arial"/>
                <w:color w:val="000000" w:themeColor="text1"/>
                <w:sz w:val="20"/>
                <w:szCs w:val="20"/>
              </w:rPr>
            </w:pPr>
            <w:r w:rsidRPr="0012387C">
              <w:rPr>
                <w:rFonts w:ascii="Arial" w:hAnsi="Arial" w:cs="Arial"/>
                <w:color w:val="000000" w:themeColor="text1"/>
                <w:sz w:val="20"/>
                <w:szCs w:val="20"/>
              </w:rPr>
              <w:t>Lp.</w:t>
            </w:r>
          </w:p>
        </w:tc>
        <w:tc>
          <w:tcPr>
            <w:tcW w:w="556" w:type="pct"/>
            <w:vAlign w:val="center"/>
          </w:tcPr>
          <w:p w:rsidR="00F101DD" w:rsidRPr="0012387C" w:rsidRDefault="00F101DD" w:rsidP="008D6271">
            <w:pPr>
              <w:rPr>
                <w:rFonts w:ascii="Arial" w:hAnsi="Arial" w:cs="Arial"/>
                <w:color w:val="000000" w:themeColor="text1"/>
                <w:sz w:val="20"/>
                <w:szCs w:val="20"/>
              </w:rPr>
            </w:pPr>
            <w:r w:rsidRPr="0012387C">
              <w:rPr>
                <w:rFonts w:ascii="Arial" w:hAnsi="Arial" w:cs="Arial"/>
                <w:color w:val="000000" w:themeColor="text1"/>
                <w:sz w:val="20"/>
                <w:szCs w:val="20"/>
              </w:rPr>
              <w:t>Nr rysunku</w:t>
            </w:r>
          </w:p>
        </w:tc>
        <w:tc>
          <w:tcPr>
            <w:tcW w:w="3763" w:type="pct"/>
            <w:vAlign w:val="center"/>
          </w:tcPr>
          <w:p w:rsidR="00F101DD" w:rsidRPr="0012387C" w:rsidRDefault="00F101DD" w:rsidP="008D6271">
            <w:pPr>
              <w:rPr>
                <w:rFonts w:ascii="Arial" w:hAnsi="Arial" w:cs="Arial"/>
                <w:color w:val="000000" w:themeColor="text1"/>
                <w:sz w:val="20"/>
                <w:szCs w:val="20"/>
              </w:rPr>
            </w:pPr>
            <w:r w:rsidRPr="0012387C">
              <w:rPr>
                <w:rFonts w:ascii="Arial" w:hAnsi="Arial" w:cs="Arial"/>
                <w:color w:val="000000" w:themeColor="text1"/>
                <w:sz w:val="20"/>
                <w:szCs w:val="20"/>
              </w:rPr>
              <w:t>Tytuł rysunku</w:t>
            </w:r>
          </w:p>
        </w:tc>
        <w:tc>
          <w:tcPr>
            <w:tcW w:w="379" w:type="pct"/>
          </w:tcPr>
          <w:p w:rsidR="00F101DD" w:rsidRPr="0012387C" w:rsidRDefault="00F101DD" w:rsidP="008D6271">
            <w:pPr>
              <w:rPr>
                <w:rFonts w:ascii="Arial" w:hAnsi="Arial" w:cs="Arial"/>
                <w:color w:val="000000" w:themeColor="text1"/>
                <w:sz w:val="20"/>
                <w:szCs w:val="20"/>
              </w:rPr>
            </w:pPr>
            <w:proofErr w:type="gramStart"/>
            <w:r w:rsidRPr="0012387C">
              <w:rPr>
                <w:rFonts w:ascii="Arial" w:hAnsi="Arial" w:cs="Arial"/>
                <w:color w:val="000000" w:themeColor="text1"/>
                <w:sz w:val="20"/>
                <w:szCs w:val="20"/>
              </w:rPr>
              <w:t>skala</w:t>
            </w:r>
            <w:proofErr w:type="gramEnd"/>
          </w:p>
        </w:tc>
      </w:tr>
      <w:tr w:rsidR="0012387C" w:rsidRPr="0012387C" w:rsidTr="00232B57">
        <w:trPr>
          <w:trHeight w:hRule="exact" w:val="288"/>
          <w:jc w:val="center"/>
        </w:trPr>
        <w:tc>
          <w:tcPr>
            <w:tcW w:w="302" w:type="pct"/>
            <w:vAlign w:val="center"/>
          </w:tcPr>
          <w:p w:rsidR="00F101DD" w:rsidRPr="0012387C" w:rsidRDefault="00F101DD" w:rsidP="0012387C">
            <w:pPr>
              <w:pStyle w:val="Akapitzlist"/>
              <w:numPr>
                <w:ilvl w:val="0"/>
                <w:numId w:val="13"/>
              </w:numPr>
              <w:autoSpaceDE/>
              <w:autoSpaceDN/>
              <w:ind w:left="426"/>
              <w:jc w:val="center"/>
              <w:rPr>
                <w:rFonts w:ascii="Arial" w:hAnsi="Arial" w:cs="Arial"/>
                <w:color w:val="000000" w:themeColor="text1"/>
                <w:sz w:val="20"/>
                <w:szCs w:val="20"/>
              </w:rPr>
            </w:pPr>
          </w:p>
        </w:tc>
        <w:tc>
          <w:tcPr>
            <w:tcW w:w="556" w:type="pct"/>
            <w:vAlign w:val="center"/>
          </w:tcPr>
          <w:p w:rsidR="00F101DD" w:rsidRPr="0012387C" w:rsidRDefault="00F101DD" w:rsidP="008D6271">
            <w:pPr>
              <w:rPr>
                <w:rFonts w:ascii="Arial" w:hAnsi="Arial" w:cs="Arial"/>
                <w:color w:val="000000" w:themeColor="text1"/>
                <w:sz w:val="20"/>
                <w:szCs w:val="20"/>
              </w:rPr>
            </w:pPr>
            <w:r w:rsidRPr="0012387C">
              <w:rPr>
                <w:rFonts w:ascii="Arial" w:hAnsi="Arial" w:cs="Arial"/>
                <w:color w:val="000000" w:themeColor="text1"/>
                <w:sz w:val="20"/>
                <w:szCs w:val="20"/>
              </w:rPr>
              <w:t>E-0</w:t>
            </w:r>
          </w:p>
        </w:tc>
        <w:tc>
          <w:tcPr>
            <w:tcW w:w="3763" w:type="pct"/>
            <w:vAlign w:val="center"/>
          </w:tcPr>
          <w:p w:rsidR="00F101DD" w:rsidRPr="0012387C" w:rsidRDefault="001E5CC2" w:rsidP="008D6271">
            <w:pPr>
              <w:rPr>
                <w:rFonts w:ascii="Arial" w:hAnsi="Arial" w:cs="Arial"/>
                <w:color w:val="000000" w:themeColor="text1"/>
                <w:sz w:val="20"/>
                <w:szCs w:val="20"/>
              </w:rPr>
            </w:pPr>
            <w:r w:rsidRPr="0012387C">
              <w:rPr>
                <w:rFonts w:ascii="Arial" w:hAnsi="Arial" w:cs="Arial"/>
                <w:color w:val="000000" w:themeColor="text1"/>
                <w:sz w:val="20"/>
                <w:szCs w:val="20"/>
              </w:rPr>
              <w:t>ZEWNĘTRZNA INSTALACJA NISKIEGO NAPIĘCIA</w:t>
            </w:r>
          </w:p>
        </w:tc>
        <w:tc>
          <w:tcPr>
            <w:tcW w:w="379" w:type="pct"/>
          </w:tcPr>
          <w:p w:rsidR="00F101DD" w:rsidRPr="0012387C" w:rsidRDefault="00772D9B" w:rsidP="008D6271">
            <w:pPr>
              <w:rPr>
                <w:rFonts w:ascii="Arial" w:hAnsi="Arial" w:cs="Arial"/>
                <w:color w:val="000000" w:themeColor="text1"/>
                <w:sz w:val="20"/>
                <w:szCs w:val="20"/>
              </w:rPr>
            </w:pPr>
            <w:r w:rsidRPr="0012387C">
              <w:rPr>
                <w:rFonts w:ascii="Arial" w:hAnsi="Arial" w:cs="Arial"/>
                <w:color w:val="000000" w:themeColor="text1"/>
                <w:sz w:val="20"/>
                <w:szCs w:val="20"/>
              </w:rPr>
              <w:t>1:500</w:t>
            </w:r>
          </w:p>
        </w:tc>
      </w:tr>
      <w:tr w:rsidR="0012387C" w:rsidRPr="0012387C" w:rsidTr="00232B57">
        <w:trPr>
          <w:trHeight w:hRule="exact" w:val="278"/>
          <w:jc w:val="center"/>
        </w:trPr>
        <w:tc>
          <w:tcPr>
            <w:tcW w:w="302" w:type="pct"/>
            <w:vAlign w:val="center"/>
          </w:tcPr>
          <w:p w:rsidR="00F101DD" w:rsidRPr="0012387C" w:rsidRDefault="00F101DD" w:rsidP="0012387C">
            <w:pPr>
              <w:pStyle w:val="Akapitzlist"/>
              <w:numPr>
                <w:ilvl w:val="0"/>
                <w:numId w:val="13"/>
              </w:numPr>
              <w:autoSpaceDE/>
              <w:autoSpaceDN/>
              <w:ind w:left="426"/>
              <w:jc w:val="center"/>
              <w:rPr>
                <w:rFonts w:ascii="Arial" w:hAnsi="Arial" w:cs="Arial"/>
                <w:color w:val="000000" w:themeColor="text1"/>
                <w:sz w:val="20"/>
                <w:szCs w:val="20"/>
              </w:rPr>
            </w:pPr>
          </w:p>
        </w:tc>
        <w:tc>
          <w:tcPr>
            <w:tcW w:w="556" w:type="pct"/>
            <w:vAlign w:val="center"/>
          </w:tcPr>
          <w:p w:rsidR="00F101DD" w:rsidRPr="0012387C" w:rsidRDefault="00F101DD" w:rsidP="008D6271">
            <w:pPr>
              <w:rPr>
                <w:rFonts w:ascii="Arial" w:hAnsi="Arial" w:cs="Arial"/>
                <w:color w:val="000000" w:themeColor="text1"/>
                <w:sz w:val="20"/>
                <w:szCs w:val="20"/>
              </w:rPr>
            </w:pPr>
            <w:r w:rsidRPr="0012387C">
              <w:rPr>
                <w:rFonts w:ascii="Arial" w:hAnsi="Arial" w:cs="Arial"/>
                <w:color w:val="000000" w:themeColor="text1"/>
                <w:sz w:val="20"/>
                <w:szCs w:val="20"/>
              </w:rPr>
              <w:t>E-1</w:t>
            </w:r>
          </w:p>
        </w:tc>
        <w:tc>
          <w:tcPr>
            <w:tcW w:w="3763" w:type="pct"/>
            <w:vAlign w:val="center"/>
          </w:tcPr>
          <w:p w:rsidR="00F101DD" w:rsidRPr="0012387C" w:rsidRDefault="00BD0076" w:rsidP="008D6271">
            <w:pPr>
              <w:rPr>
                <w:rFonts w:ascii="Arial" w:hAnsi="Arial" w:cs="Arial"/>
                <w:color w:val="000000" w:themeColor="text1"/>
                <w:sz w:val="20"/>
                <w:szCs w:val="20"/>
              </w:rPr>
            </w:pPr>
            <w:r w:rsidRPr="0012387C">
              <w:rPr>
                <w:rFonts w:ascii="Arial" w:hAnsi="Arial" w:cs="Arial"/>
                <w:color w:val="000000" w:themeColor="text1"/>
                <w:sz w:val="20"/>
                <w:szCs w:val="20"/>
              </w:rPr>
              <w:t>SCHEMAT ZASILANIA I ZŁĄCZE KABLOWE</w:t>
            </w:r>
            <w:r w:rsidR="001959C0" w:rsidRPr="0012387C">
              <w:rPr>
                <w:rFonts w:ascii="Arial" w:hAnsi="Arial" w:cs="Arial"/>
                <w:color w:val="000000" w:themeColor="text1"/>
                <w:sz w:val="20"/>
                <w:szCs w:val="20"/>
              </w:rPr>
              <w:t xml:space="preserve"> ZK-1</w:t>
            </w:r>
          </w:p>
        </w:tc>
        <w:tc>
          <w:tcPr>
            <w:tcW w:w="379" w:type="pct"/>
          </w:tcPr>
          <w:p w:rsidR="00F101DD" w:rsidRPr="0012387C" w:rsidRDefault="00772D9B" w:rsidP="008D6271">
            <w:pPr>
              <w:rPr>
                <w:rFonts w:ascii="Arial" w:hAnsi="Arial" w:cs="Arial"/>
                <w:color w:val="000000" w:themeColor="text1"/>
                <w:sz w:val="20"/>
                <w:szCs w:val="20"/>
              </w:rPr>
            </w:pPr>
            <w:r w:rsidRPr="0012387C">
              <w:rPr>
                <w:rFonts w:ascii="Arial" w:hAnsi="Arial" w:cs="Arial"/>
                <w:color w:val="000000" w:themeColor="text1"/>
                <w:sz w:val="20"/>
                <w:szCs w:val="20"/>
              </w:rPr>
              <w:t>-</w:t>
            </w:r>
          </w:p>
        </w:tc>
      </w:tr>
      <w:tr w:rsidR="0012387C" w:rsidRPr="0012387C" w:rsidTr="00232B57">
        <w:trPr>
          <w:trHeight w:hRule="exact" w:val="268"/>
          <w:jc w:val="center"/>
        </w:trPr>
        <w:tc>
          <w:tcPr>
            <w:tcW w:w="302" w:type="pct"/>
            <w:vAlign w:val="center"/>
          </w:tcPr>
          <w:p w:rsidR="00F101DD" w:rsidRPr="0012387C" w:rsidRDefault="00F101DD" w:rsidP="0012387C">
            <w:pPr>
              <w:pStyle w:val="Akapitzlist"/>
              <w:numPr>
                <w:ilvl w:val="0"/>
                <w:numId w:val="13"/>
              </w:numPr>
              <w:autoSpaceDE/>
              <w:autoSpaceDN/>
              <w:ind w:left="426"/>
              <w:jc w:val="center"/>
              <w:rPr>
                <w:rFonts w:ascii="Arial" w:hAnsi="Arial" w:cs="Arial"/>
                <w:color w:val="000000" w:themeColor="text1"/>
                <w:sz w:val="20"/>
                <w:szCs w:val="20"/>
              </w:rPr>
            </w:pPr>
          </w:p>
        </w:tc>
        <w:tc>
          <w:tcPr>
            <w:tcW w:w="556" w:type="pct"/>
            <w:vAlign w:val="center"/>
          </w:tcPr>
          <w:p w:rsidR="00F101DD" w:rsidRPr="0012387C" w:rsidRDefault="00F101DD" w:rsidP="008D6271">
            <w:pPr>
              <w:rPr>
                <w:rFonts w:ascii="Arial" w:hAnsi="Arial" w:cs="Arial"/>
                <w:color w:val="000000" w:themeColor="text1"/>
                <w:sz w:val="20"/>
                <w:szCs w:val="20"/>
              </w:rPr>
            </w:pPr>
            <w:r w:rsidRPr="0012387C">
              <w:rPr>
                <w:rFonts w:ascii="Arial" w:hAnsi="Arial" w:cs="Arial"/>
                <w:color w:val="000000" w:themeColor="text1"/>
                <w:sz w:val="20"/>
                <w:szCs w:val="20"/>
              </w:rPr>
              <w:t>E-1.1</w:t>
            </w:r>
          </w:p>
        </w:tc>
        <w:tc>
          <w:tcPr>
            <w:tcW w:w="3763" w:type="pct"/>
            <w:vAlign w:val="center"/>
          </w:tcPr>
          <w:p w:rsidR="00F101DD" w:rsidRPr="0012387C" w:rsidRDefault="00D84616" w:rsidP="008D6271">
            <w:pPr>
              <w:rPr>
                <w:rFonts w:ascii="Arial" w:hAnsi="Arial" w:cs="Arial"/>
                <w:color w:val="000000" w:themeColor="text1"/>
                <w:sz w:val="20"/>
                <w:szCs w:val="20"/>
              </w:rPr>
            </w:pPr>
            <w:r w:rsidRPr="0012387C">
              <w:rPr>
                <w:rFonts w:ascii="Arial" w:hAnsi="Arial" w:cs="Arial"/>
                <w:color w:val="000000" w:themeColor="text1"/>
                <w:sz w:val="20"/>
                <w:szCs w:val="20"/>
              </w:rPr>
              <w:t>ELEWACJA ZŁĄCZA KABLOWEGO ZK-1</w:t>
            </w:r>
          </w:p>
        </w:tc>
        <w:tc>
          <w:tcPr>
            <w:tcW w:w="379" w:type="pct"/>
          </w:tcPr>
          <w:p w:rsidR="00F101DD" w:rsidRPr="0012387C" w:rsidRDefault="00772D9B" w:rsidP="008D6271">
            <w:pPr>
              <w:rPr>
                <w:rFonts w:ascii="Arial" w:hAnsi="Arial" w:cs="Arial"/>
                <w:color w:val="000000" w:themeColor="text1"/>
                <w:sz w:val="20"/>
                <w:szCs w:val="20"/>
              </w:rPr>
            </w:pPr>
            <w:r w:rsidRPr="0012387C">
              <w:rPr>
                <w:rFonts w:ascii="Arial" w:hAnsi="Arial" w:cs="Arial"/>
                <w:color w:val="000000" w:themeColor="text1"/>
                <w:sz w:val="20"/>
                <w:szCs w:val="20"/>
              </w:rPr>
              <w:t>-</w:t>
            </w:r>
          </w:p>
        </w:tc>
      </w:tr>
      <w:tr w:rsidR="0012387C" w:rsidRPr="0012387C" w:rsidTr="00232B57">
        <w:trPr>
          <w:trHeight w:hRule="exact" w:val="264"/>
          <w:jc w:val="center"/>
        </w:trPr>
        <w:tc>
          <w:tcPr>
            <w:tcW w:w="302" w:type="pct"/>
            <w:vAlign w:val="center"/>
          </w:tcPr>
          <w:p w:rsidR="00BD0076" w:rsidRPr="0012387C" w:rsidRDefault="00BD0076" w:rsidP="0012387C">
            <w:pPr>
              <w:pStyle w:val="Akapitzlist"/>
              <w:numPr>
                <w:ilvl w:val="0"/>
                <w:numId w:val="13"/>
              </w:numPr>
              <w:autoSpaceDE/>
              <w:autoSpaceDN/>
              <w:ind w:left="426"/>
              <w:jc w:val="center"/>
              <w:rPr>
                <w:rFonts w:ascii="Arial" w:hAnsi="Arial" w:cs="Arial"/>
                <w:color w:val="000000" w:themeColor="text1"/>
                <w:sz w:val="20"/>
                <w:szCs w:val="20"/>
              </w:rPr>
            </w:pPr>
          </w:p>
        </w:tc>
        <w:tc>
          <w:tcPr>
            <w:tcW w:w="556" w:type="pct"/>
            <w:vAlign w:val="center"/>
          </w:tcPr>
          <w:p w:rsidR="00BD0076" w:rsidRPr="0012387C" w:rsidRDefault="001959C0" w:rsidP="008D6271">
            <w:pPr>
              <w:rPr>
                <w:rFonts w:ascii="Arial" w:hAnsi="Arial" w:cs="Arial"/>
                <w:color w:val="000000" w:themeColor="text1"/>
                <w:sz w:val="20"/>
                <w:szCs w:val="20"/>
              </w:rPr>
            </w:pPr>
            <w:r w:rsidRPr="0012387C">
              <w:rPr>
                <w:rFonts w:ascii="Arial" w:hAnsi="Arial" w:cs="Arial"/>
                <w:color w:val="000000" w:themeColor="text1"/>
                <w:sz w:val="20"/>
                <w:szCs w:val="20"/>
              </w:rPr>
              <w:t>E-2</w:t>
            </w:r>
          </w:p>
        </w:tc>
        <w:tc>
          <w:tcPr>
            <w:tcW w:w="3763" w:type="pct"/>
            <w:vAlign w:val="center"/>
          </w:tcPr>
          <w:p w:rsidR="00BD0076" w:rsidRPr="0012387C" w:rsidRDefault="00BD0076" w:rsidP="001959C0">
            <w:pPr>
              <w:rPr>
                <w:rFonts w:ascii="Arial" w:hAnsi="Arial" w:cs="Arial"/>
                <w:color w:val="000000" w:themeColor="text1"/>
                <w:sz w:val="20"/>
                <w:szCs w:val="20"/>
              </w:rPr>
            </w:pPr>
            <w:r w:rsidRPr="0012387C">
              <w:rPr>
                <w:rFonts w:ascii="Arial" w:hAnsi="Arial" w:cs="Arial"/>
                <w:color w:val="000000" w:themeColor="text1"/>
                <w:sz w:val="20"/>
                <w:szCs w:val="20"/>
              </w:rPr>
              <w:t xml:space="preserve">SCHEMAT ROZDZIELNICY RG </w:t>
            </w:r>
          </w:p>
        </w:tc>
        <w:tc>
          <w:tcPr>
            <w:tcW w:w="379" w:type="pct"/>
          </w:tcPr>
          <w:p w:rsidR="00BD0076" w:rsidRPr="0012387C" w:rsidRDefault="00BD0076" w:rsidP="008D6271">
            <w:pPr>
              <w:rPr>
                <w:rFonts w:ascii="Arial" w:hAnsi="Arial" w:cs="Arial"/>
                <w:color w:val="000000" w:themeColor="text1"/>
                <w:sz w:val="20"/>
                <w:szCs w:val="20"/>
              </w:rPr>
            </w:pPr>
            <w:r w:rsidRPr="0012387C">
              <w:rPr>
                <w:rFonts w:ascii="Arial" w:hAnsi="Arial" w:cs="Arial"/>
                <w:color w:val="000000" w:themeColor="text1"/>
                <w:sz w:val="20"/>
                <w:szCs w:val="20"/>
              </w:rPr>
              <w:t>-</w:t>
            </w:r>
          </w:p>
        </w:tc>
      </w:tr>
      <w:tr w:rsidR="0012387C" w:rsidRPr="0012387C" w:rsidTr="00232B57">
        <w:trPr>
          <w:trHeight w:hRule="exact" w:val="272"/>
          <w:jc w:val="center"/>
        </w:trPr>
        <w:tc>
          <w:tcPr>
            <w:tcW w:w="302" w:type="pct"/>
            <w:vAlign w:val="center"/>
          </w:tcPr>
          <w:p w:rsidR="00BD0076" w:rsidRPr="0012387C" w:rsidRDefault="00BD0076" w:rsidP="0012387C">
            <w:pPr>
              <w:pStyle w:val="Akapitzlist"/>
              <w:numPr>
                <w:ilvl w:val="0"/>
                <w:numId w:val="13"/>
              </w:numPr>
              <w:autoSpaceDE/>
              <w:autoSpaceDN/>
              <w:ind w:left="426"/>
              <w:jc w:val="center"/>
              <w:rPr>
                <w:rFonts w:ascii="Arial" w:hAnsi="Arial" w:cs="Arial"/>
                <w:color w:val="000000" w:themeColor="text1"/>
                <w:sz w:val="20"/>
                <w:szCs w:val="20"/>
              </w:rPr>
            </w:pPr>
          </w:p>
        </w:tc>
        <w:tc>
          <w:tcPr>
            <w:tcW w:w="556" w:type="pct"/>
            <w:vAlign w:val="center"/>
          </w:tcPr>
          <w:p w:rsidR="00BD0076" w:rsidRPr="0012387C" w:rsidRDefault="001959C0" w:rsidP="008D6271">
            <w:pPr>
              <w:rPr>
                <w:rFonts w:ascii="Arial" w:hAnsi="Arial" w:cs="Arial"/>
                <w:color w:val="000000" w:themeColor="text1"/>
                <w:sz w:val="20"/>
                <w:szCs w:val="20"/>
              </w:rPr>
            </w:pPr>
            <w:r w:rsidRPr="0012387C">
              <w:rPr>
                <w:rFonts w:ascii="Arial" w:hAnsi="Arial" w:cs="Arial"/>
                <w:color w:val="000000" w:themeColor="text1"/>
                <w:sz w:val="20"/>
                <w:szCs w:val="20"/>
              </w:rPr>
              <w:t>E-2.1</w:t>
            </w:r>
          </w:p>
        </w:tc>
        <w:tc>
          <w:tcPr>
            <w:tcW w:w="3763" w:type="pct"/>
            <w:vAlign w:val="center"/>
          </w:tcPr>
          <w:p w:rsidR="00BD0076" w:rsidRPr="0012387C" w:rsidRDefault="001959C0" w:rsidP="008D6271">
            <w:pPr>
              <w:rPr>
                <w:rFonts w:ascii="Arial" w:hAnsi="Arial" w:cs="Arial"/>
                <w:color w:val="000000" w:themeColor="text1"/>
                <w:sz w:val="20"/>
                <w:szCs w:val="20"/>
              </w:rPr>
            </w:pPr>
            <w:r w:rsidRPr="0012387C">
              <w:rPr>
                <w:rFonts w:ascii="Arial" w:hAnsi="Arial" w:cs="Arial"/>
                <w:color w:val="000000" w:themeColor="text1"/>
                <w:sz w:val="20"/>
                <w:szCs w:val="20"/>
              </w:rPr>
              <w:t>ELEWACJA ROZDZIELNICY</w:t>
            </w:r>
            <w:r w:rsidR="00D84616" w:rsidRPr="0012387C">
              <w:rPr>
                <w:rFonts w:ascii="Arial" w:hAnsi="Arial" w:cs="Arial"/>
                <w:color w:val="000000" w:themeColor="text1"/>
                <w:sz w:val="20"/>
                <w:szCs w:val="20"/>
              </w:rPr>
              <w:t xml:space="preserve"> RG</w:t>
            </w:r>
          </w:p>
        </w:tc>
        <w:tc>
          <w:tcPr>
            <w:tcW w:w="379" w:type="pct"/>
          </w:tcPr>
          <w:p w:rsidR="00BD0076" w:rsidRPr="0012387C" w:rsidRDefault="00BD0076" w:rsidP="008D6271">
            <w:pPr>
              <w:rPr>
                <w:rFonts w:ascii="Arial" w:hAnsi="Arial" w:cs="Arial"/>
                <w:color w:val="000000" w:themeColor="text1"/>
                <w:sz w:val="20"/>
                <w:szCs w:val="20"/>
              </w:rPr>
            </w:pPr>
            <w:r w:rsidRPr="0012387C">
              <w:rPr>
                <w:rFonts w:ascii="Arial" w:hAnsi="Arial" w:cs="Arial"/>
                <w:color w:val="000000" w:themeColor="text1"/>
                <w:sz w:val="20"/>
                <w:szCs w:val="20"/>
              </w:rPr>
              <w:t>-</w:t>
            </w:r>
          </w:p>
        </w:tc>
      </w:tr>
      <w:tr w:rsidR="0012387C" w:rsidRPr="0012387C" w:rsidTr="00232B57">
        <w:trPr>
          <w:trHeight w:hRule="exact" w:val="280"/>
          <w:jc w:val="center"/>
        </w:trPr>
        <w:tc>
          <w:tcPr>
            <w:tcW w:w="302" w:type="pct"/>
            <w:vAlign w:val="center"/>
          </w:tcPr>
          <w:p w:rsidR="00BD0076" w:rsidRPr="0012387C" w:rsidRDefault="00BD0076" w:rsidP="0012387C">
            <w:pPr>
              <w:pStyle w:val="Akapitzlist"/>
              <w:numPr>
                <w:ilvl w:val="0"/>
                <w:numId w:val="13"/>
              </w:numPr>
              <w:autoSpaceDE/>
              <w:autoSpaceDN/>
              <w:ind w:left="426"/>
              <w:jc w:val="center"/>
              <w:rPr>
                <w:rFonts w:ascii="Arial" w:hAnsi="Arial" w:cs="Arial"/>
                <w:color w:val="000000" w:themeColor="text1"/>
                <w:sz w:val="20"/>
                <w:szCs w:val="20"/>
              </w:rPr>
            </w:pPr>
          </w:p>
        </w:tc>
        <w:tc>
          <w:tcPr>
            <w:tcW w:w="556" w:type="pct"/>
            <w:vAlign w:val="center"/>
          </w:tcPr>
          <w:p w:rsidR="00BD0076" w:rsidRPr="0012387C" w:rsidRDefault="001959C0" w:rsidP="008D6271">
            <w:pPr>
              <w:rPr>
                <w:rFonts w:ascii="Arial" w:hAnsi="Arial" w:cs="Arial"/>
                <w:color w:val="000000" w:themeColor="text1"/>
                <w:sz w:val="20"/>
                <w:szCs w:val="20"/>
              </w:rPr>
            </w:pPr>
            <w:r w:rsidRPr="0012387C">
              <w:rPr>
                <w:rFonts w:ascii="Arial" w:hAnsi="Arial" w:cs="Arial"/>
                <w:color w:val="000000" w:themeColor="text1"/>
                <w:sz w:val="20"/>
                <w:szCs w:val="20"/>
              </w:rPr>
              <w:t>E-2.2</w:t>
            </w:r>
          </w:p>
        </w:tc>
        <w:tc>
          <w:tcPr>
            <w:tcW w:w="3763" w:type="pct"/>
            <w:vAlign w:val="center"/>
          </w:tcPr>
          <w:p w:rsidR="00BD0076" w:rsidRPr="0012387C" w:rsidRDefault="00BD0076" w:rsidP="001959C0">
            <w:pPr>
              <w:rPr>
                <w:rFonts w:ascii="Arial" w:hAnsi="Arial" w:cs="Arial"/>
                <w:color w:val="000000" w:themeColor="text1"/>
                <w:sz w:val="20"/>
                <w:szCs w:val="20"/>
              </w:rPr>
            </w:pPr>
            <w:r w:rsidRPr="0012387C">
              <w:rPr>
                <w:rFonts w:ascii="Arial" w:hAnsi="Arial" w:cs="Arial"/>
                <w:color w:val="000000" w:themeColor="text1"/>
                <w:sz w:val="20"/>
                <w:szCs w:val="20"/>
              </w:rPr>
              <w:t xml:space="preserve">SCHEMAT </w:t>
            </w:r>
            <w:r w:rsidR="001959C0" w:rsidRPr="0012387C">
              <w:rPr>
                <w:rFonts w:ascii="Arial" w:hAnsi="Arial" w:cs="Arial"/>
                <w:color w:val="000000" w:themeColor="text1"/>
                <w:sz w:val="20"/>
                <w:szCs w:val="20"/>
              </w:rPr>
              <w:t>STER. OŚWIETLENIA ZEWNĘTRZNEGO</w:t>
            </w:r>
          </w:p>
        </w:tc>
        <w:tc>
          <w:tcPr>
            <w:tcW w:w="379" w:type="pct"/>
          </w:tcPr>
          <w:p w:rsidR="00BD0076" w:rsidRPr="0012387C" w:rsidRDefault="00BD0076" w:rsidP="008D6271">
            <w:pPr>
              <w:rPr>
                <w:rFonts w:ascii="Arial" w:hAnsi="Arial" w:cs="Arial"/>
                <w:color w:val="000000" w:themeColor="text1"/>
                <w:sz w:val="20"/>
                <w:szCs w:val="20"/>
              </w:rPr>
            </w:pPr>
            <w:r w:rsidRPr="0012387C">
              <w:rPr>
                <w:rFonts w:ascii="Arial" w:hAnsi="Arial" w:cs="Arial"/>
                <w:color w:val="000000" w:themeColor="text1"/>
                <w:sz w:val="20"/>
                <w:szCs w:val="20"/>
              </w:rPr>
              <w:t>-</w:t>
            </w:r>
          </w:p>
        </w:tc>
      </w:tr>
      <w:tr w:rsidR="0012387C" w:rsidRPr="0012387C" w:rsidTr="00232B57">
        <w:trPr>
          <w:trHeight w:hRule="exact" w:val="280"/>
          <w:jc w:val="center"/>
        </w:trPr>
        <w:tc>
          <w:tcPr>
            <w:tcW w:w="302" w:type="pct"/>
            <w:vAlign w:val="center"/>
          </w:tcPr>
          <w:p w:rsidR="001959C0" w:rsidRPr="0012387C" w:rsidRDefault="001959C0" w:rsidP="0012387C">
            <w:pPr>
              <w:autoSpaceDE/>
              <w:autoSpaceDN/>
              <w:jc w:val="center"/>
              <w:rPr>
                <w:rFonts w:ascii="Arial" w:hAnsi="Arial" w:cs="Arial"/>
                <w:color w:val="000000" w:themeColor="text1"/>
                <w:sz w:val="20"/>
                <w:szCs w:val="20"/>
              </w:rPr>
            </w:pPr>
            <w:r w:rsidRPr="0012387C">
              <w:rPr>
                <w:rFonts w:ascii="Arial" w:hAnsi="Arial" w:cs="Arial"/>
                <w:color w:val="000000" w:themeColor="text1"/>
                <w:sz w:val="20"/>
                <w:szCs w:val="20"/>
              </w:rPr>
              <w:t>7.</w:t>
            </w:r>
          </w:p>
        </w:tc>
        <w:tc>
          <w:tcPr>
            <w:tcW w:w="556" w:type="pct"/>
            <w:vAlign w:val="center"/>
          </w:tcPr>
          <w:p w:rsidR="001959C0" w:rsidRPr="0012387C" w:rsidRDefault="001959C0" w:rsidP="008D6271">
            <w:pPr>
              <w:rPr>
                <w:rFonts w:ascii="Arial" w:hAnsi="Arial" w:cs="Arial"/>
                <w:color w:val="000000" w:themeColor="text1"/>
                <w:sz w:val="20"/>
                <w:szCs w:val="20"/>
              </w:rPr>
            </w:pPr>
            <w:r w:rsidRPr="0012387C">
              <w:rPr>
                <w:rFonts w:ascii="Arial" w:hAnsi="Arial" w:cs="Arial"/>
                <w:color w:val="000000" w:themeColor="text1"/>
                <w:sz w:val="20"/>
                <w:szCs w:val="20"/>
              </w:rPr>
              <w:t>E-2.3</w:t>
            </w:r>
          </w:p>
        </w:tc>
        <w:tc>
          <w:tcPr>
            <w:tcW w:w="3763" w:type="pct"/>
            <w:vAlign w:val="center"/>
          </w:tcPr>
          <w:p w:rsidR="001959C0" w:rsidRPr="0012387C" w:rsidRDefault="001959C0" w:rsidP="008D6271">
            <w:pPr>
              <w:rPr>
                <w:rFonts w:ascii="Arial" w:hAnsi="Arial" w:cs="Arial"/>
                <w:color w:val="000000" w:themeColor="text1"/>
                <w:sz w:val="20"/>
                <w:szCs w:val="20"/>
              </w:rPr>
            </w:pPr>
            <w:r w:rsidRPr="0012387C">
              <w:rPr>
                <w:rFonts w:ascii="Arial" w:hAnsi="Arial" w:cs="Arial"/>
                <w:color w:val="000000" w:themeColor="text1"/>
                <w:sz w:val="20"/>
                <w:szCs w:val="20"/>
              </w:rPr>
              <w:t>SCHEMAT STER. KLIMATYZACJĄ KK.1</w:t>
            </w:r>
          </w:p>
        </w:tc>
        <w:tc>
          <w:tcPr>
            <w:tcW w:w="379" w:type="pct"/>
          </w:tcPr>
          <w:p w:rsidR="001959C0" w:rsidRPr="0012387C" w:rsidRDefault="00D84616" w:rsidP="008D6271">
            <w:pPr>
              <w:rPr>
                <w:rFonts w:ascii="Arial" w:hAnsi="Arial" w:cs="Arial"/>
                <w:color w:val="000000" w:themeColor="text1"/>
                <w:sz w:val="20"/>
                <w:szCs w:val="20"/>
              </w:rPr>
            </w:pPr>
            <w:r w:rsidRPr="0012387C">
              <w:rPr>
                <w:rFonts w:ascii="Arial" w:hAnsi="Arial" w:cs="Arial"/>
                <w:color w:val="000000" w:themeColor="text1"/>
                <w:sz w:val="20"/>
                <w:szCs w:val="20"/>
              </w:rPr>
              <w:t>-</w:t>
            </w:r>
          </w:p>
        </w:tc>
      </w:tr>
      <w:tr w:rsidR="0012387C" w:rsidRPr="0012387C" w:rsidTr="00232B57">
        <w:trPr>
          <w:trHeight w:hRule="exact" w:val="280"/>
          <w:jc w:val="center"/>
        </w:trPr>
        <w:tc>
          <w:tcPr>
            <w:tcW w:w="302" w:type="pct"/>
            <w:vAlign w:val="center"/>
          </w:tcPr>
          <w:p w:rsidR="001959C0" w:rsidRPr="0012387C" w:rsidRDefault="001959C0" w:rsidP="0012387C">
            <w:pPr>
              <w:autoSpaceDE/>
              <w:autoSpaceDN/>
              <w:jc w:val="center"/>
              <w:rPr>
                <w:rFonts w:ascii="Arial" w:hAnsi="Arial" w:cs="Arial"/>
                <w:color w:val="000000" w:themeColor="text1"/>
                <w:sz w:val="20"/>
                <w:szCs w:val="20"/>
              </w:rPr>
            </w:pPr>
            <w:r w:rsidRPr="0012387C">
              <w:rPr>
                <w:rFonts w:ascii="Arial" w:hAnsi="Arial" w:cs="Arial"/>
                <w:color w:val="000000" w:themeColor="text1"/>
                <w:sz w:val="20"/>
                <w:szCs w:val="20"/>
              </w:rPr>
              <w:t>8.</w:t>
            </w:r>
          </w:p>
        </w:tc>
        <w:tc>
          <w:tcPr>
            <w:tcW w:w="556" w:type="pct"/>
            <w:vAlign w:val="center"/>
          </w:tcPr>
          <w:p w:rsidR="001959C0" w:rsidRPr="0012387C" w:rsidRDefault="001959C0" w:rsidP="008D6271">
            <w:pPr>
              <w:rPr>
                <w:rFonts w:ascii="Arial" w:hAnsi="Arial" w:cs="Arial"/>
                <w:color w:val="000000" w:themeColor="text1"/>
                <w:sz w:val="20"/>
                <w:szCs w:val="20"/>
              </w:rPr>
            </w:pPr>
            <w:r w:rsidRPr="0012387C">
              <w:rPr>
                <w:rFonts w:ascii="Arial" w:hAnsi="Arial" w:cs="Arial"/>
                <w:color w:val="000000" w:themeColor="text1"/>
                <w:sz w:val="20"/>
                <w:szCs w:val="20"/>
              </w:rPr>
              <w:t>E-2.4</w:t>
            </w:r>
          </w:p>
        </w:tc>
        <w:tc>
          <w:tcPr>
            <w:tcW w:w="3763" w:type="pct"/>
            <w:vAlign w:val="center"/>
          </w:tcPr>
          <w:p w:rsidR="001959C0" w:rsidRPr="0012387C" w:rsidRDefault="001959C0" w:rsidP="001959C0">
            <w:pPr>
              <w:rPr>
                <w:rFonts w:ascii="Arial" w:hAnsi="Arial" w:cs="Arial"/>
                <w:color w:val="000000" w:themeColor="text1"/>
                <w:sz w:val="20"/>
                <w:szCs w:val="20"/>
              </w:rPr>
            </w:pPr>
            <w:r w:rsidRPr="0012387C">
              <w:rPr>
                <w:rFonts w:ascii="Arial" w:hAnsi="Arial" w:cs="Arial"/>
                <w:color w:val="000000" w:themeColor="text1"/>
                <w:sz w:val="20"/>
                <w:szCs w:val="20"/>
              </w:rPr>
              <w:t>SCHEMAT STER. KLIMATYZACJĄ KT.1</w:t>
            </w:r>
          </w:p>
        </w:tc>
        <w:tc>
          <w:tcPr>
            <w:tcW w:w="379" w:type="pct"/>
          </w:tcPr>
          <w:p w:rsidR="001959C0" w:rsidRPr="0012387C" w:rsidRDefault="00D84616" w:rsidP="008D6271">
            <w:pPr>
              <w:rPr>
                <w:rFonts w:ascii="Arial" w:hAnsi="Arial" w:cs="Arial"/>
                <w:color w:val="000000" w:themeColor="text1"/>
                <w:sz w:val="20"/>
                <w:szCs w:val="20"/>
              </w:rPr>
            </w:pPr>
            <w:r w:rsidRPr="0012387C">
              <w:rPr>
                <w:rFonts w:ascii="Arial" w:hAnsi="Arial" w:cs="Arial"/>
                <w:color w:val="000000" w:themeColor="text1"/>
                <w:sz w:val="20"/>
                <w:szCs w:val="20"/>
              </w:rPr>
              <w:t>-</w:t>
            </w:r>
          </w:p>
        </w:tc>
      </w:tr>
      <w:tr w:rsidR="0012387C" w:rsidRPr="0012387C" w:rsidTr="00232B57">
        <w:trPr>
          <w:trHeight w:hRule="exact" w:val="280"/>
          <w:jc w:val="center"/>
        </w:trPr>
        <w:tc>
          <w:tcPr>
            <w:tcW w:w="302" w:type="pct"/>
            <w:vAlign w:val="center"/>
          </w:tcPr>
          <w:p w:rsidR="00BD0076" w:rsidRPr="0012387C" w:rsidRDefault="001959C0" w:rsidP="0012387C">
            <w:pPr>
              <w:autoSpaceDE/>
              <w:autoSpaceDN/>
              <w:jc w:val="center"/>
              <w:rPr>
                <w:rFonts w:ascii="Arial" w:hAnsi="Arial" w:cs="Arial"/>
                <w:color w:val="000000" w:themeColor="text1"/>
                <w:sz w:val="20"/>
                <w:szCs w:val="20"/>
              </w:rPr>
            </w:pPr>
            <w:r w:rsidRPr="0012387C">
              <w:rPr>
                <w:rFonts w:ascii="Arial" w:hAnsi="Arial" w:cs="Arial"/>
                <w:color w:val="000000" w:themeColor="text1"/>
                <w:sz w:val="20"/>
                <w:szCs w:val="20"/>
              </w:rPr>
              <w:t>9.</w:t>
            </w:r>
          </w:p>
        </w:tc>
        <w:tc>
          <w:tcPr>
            <w:tcW w:w="556" w:type="pct"/>
            <w:vAlign w:val="center"/>
          </w:tcPr>
          <w:p w:rsidR="00BD0076" w:rsidRPr="0012387C" w:rsidRDefault="001959C0" w:rsidP="008D6271">
            <w:pPr>
              <w:rPr>
                <w:rFonts w:ascii="Arial" w:hAnsi="Arial" w:cs="Arial"/>
                <w:color w:val="000000" w:themeColor="text1"/>
                <w:sz w:val="20"/>
                <w:szCs w:val="20"/>
              </w:rPr>
            </w:pPr>
            <w:r w:rsidRPr="0012387C">
              <w:rPr>
                <w:rFonts w:ascii="Arial" w:hAnsi="Arial" w:cs="Arial"/>
                <w:color w:val="000000" w:themeColor="text1"/>
                <w:sz w:val="20"/>
                <w:szCs w:val="20"/>
              </w:rPr>
              <w:t>E-3</w:t>
            </w:r>
          </w:p>
        </w:tc>
        <w:tc>
          <w:tcPr>
            <w:tcW w:w="3763" w:type="pct"/>
            <w:vAlign w:val="center"/>
          </w:tcPr>
          <w:p w:rsidR="00BD0076" w:rsidRPr="0012387C" w:rsidRDefault="001959C0" w:rsidP="00BD0076">
            <w:pPr>
              <w:rPr>
                <w:rFonts w:ascii="Arial" w:hAnsi="Arial" w:cs="Arial"/>
                <w:color w:val="000000" w:themeColor="text1"/>
                <w:sz w:val="20"/>
                <w:szCs w:val="20"/>
              </w:rPr>
            </w:pPr>
            <w:r w:rsidRPr="0012387C">
              <w:rPr>
                <w:rFonts w:ascii="Arial" w:hAnsi="Arial" w:cs="Arial"/>
                <w:color w:val="000000" w:themeColor="text1"/>
                <w:sz w:val="20"/>
                <w:szCs w:val="20"/>
              </w:rPr>
              <w:t>SCHEMAT ROZDZIELNICY TH</w:t>
            </w:r>
          </w:p>
        </w:tc>
        <w:tc>
          <w:tcPr>
            <w:tcW w:w="379" w:type="pct"/>
          </w:tcPr>
          <w:p w:rsidR="00BD0076" w:rsidRPr="0012387C" w:rsidRDefault="00BD0076" w:rsidP="008D6271">
            <w:pPr>
              <w:rPr>
                <w:rFonts w:ascii="Arial" w:hAnsi="Arial" w:cs="Arial"/>
                <w:color w:val="000000" w:themeColor="text1"/>
                <w:sz w:val="20"/>
                <w:szCs w:val="20"/>
              </w:rPr>
            </w:pPr>
            <w:r w:rsidRPr="0012387C">
              <w:rPr>
                <w:rFonts w:ascii="Arial" w:hAnsi="Arial" w:cs="Arial"/>
                <w:color w:val="000000" w:themeColor="text1"/>
                <w:sz w:val="20"/>
                <w:szCs w:val="20"/>
              </w:rPr>
              <w:t>-</w:t>
            </w:r>
          </w:p>
        </w:tc>
      </w:tr>
      <w:tr w:rsidR="0012387C" w:rsidRPr="0012387C" w:rsidTr="00232B57">
        <w:trPr>
          <w:trHeight w:hRule="exact" w:val="280"/>
          <w:jc w:val="center"/>
        </w:trPr>
        <w:tc>
          <w:tcPr>
            <w:tcW w:w="302" w:type="pct"/>
            <w:vAlign w:val="center"/>
          </w:tcPr>
          <w:p w:rsidR="00BD0076" w:rsidRPr="0012387C" w:rsidRDefault="001959C0" w:rsidP="0012387C">
            <w:pPr>
              <w:autoSpaceDE/>
              <w:autoSpaceDN/>
              <w:jc w:val="center"/>
              <w:rPr>
                <w:rFonts w:ascii="Arial" w:hAnsi="Arial" w:cs="Arial"/>
                <w:color w:val="000000" w:themeColor="text1"/>
                <w:sz w:val="20"/>
                <w:szCs w:val="20"/>
              </w:rPr>
            </w:pPr>
            <w:r w:rsidRPr="0012387C">
              <w:rPr>
                <w:rFonts w:ascii="Arial" w:hAnsi="Arial" w:cs="Arial"/>
                <w:color w:val="000000" w:themeColor="text1"/>
                <w:sz w:val="20"/>
                <w:szCs w:val="20"/>
              </w:rPr>
              <w:t>10.</w:t>
            </w:r>
          </w:p>
        </w:tc>
        <w:tc>
          <w:tcPr>
            <w:tcW w:w="556" w:type="pct"/>
            <w:vAlign w:val="center"/>
          </w:tcPr>
          <w:p w:rsidR="00BD0076" w:rsidRPr="0012387C" w:rsidRDefault="001959C0" w:rsidP="008D6271">
            <w:pPr>
              <w:rPr>
                <w:rFonts w:ascii="Arial" w:hAnsi="Arial" w:cs="Arial"/>
                <w:color w:val="000000" w:themeColor="text1"/>
                <w:sz w:val="20"/>
                <w:szCs w:val="20"/>
              </w:rPr>
            </w:pPr>
            <w:r w:rsidRPr="0012387C">
              <w:rPr>
                <w:rFonts w:ascii="Arial" w:hAnsi="Arial" w:cs="Arial"/>
                <w:color w:val="000000" w:themeColor="text1"/>
                <w:sz w:val="20"/>
                <w:szCs w:val="20"/>
              </w:rPr>
              <w:t>E-3.1</w:t>
            </w:r>
          </w:p>
        </w:tc>
        <w:tc>
          <w:tcPr>
            <w:tcW w:w="3763" w:type="pct"/>
            <w:vAlign w:val="center"/>
          </w:tcPr>
          <w:p w:rsidR="00BD0076" w:rsidRPr="0012387C" w:rsidRDefault="001959C0" w:rsidP="001959C0">
            <w:pPr>
              <w:rPr>
                <w:rFonts w:ascii="Arial" w:hAnsi="Arial" w:cs="Arial"/>
                <w:color w:val="000000" w:themeColor="text1"/>
                <w:sz w:val="20"/>
                <w:szCs w:val="20"/>
              </w:rPr>
            </w:pPr>
            <w:r w:rsidRPr="0012387C">
              <w:rPr>
                <w:rFonts w:ascii="Arial" w:hAnsi="Arial" w:cs="Arial"/>
                <w:color w:val="000000" w:themeColor="text1"/>
                <w:sz w:val="20"/>
                <w:szCs w:val="20"/>
              </w:rPr>
              <w:t>ELEWACJA ROZDZIELNICY TH</w:t>
            </w:r>
          </w:p>
        </w:tc>
        <w:tc>
          <w:tcPr>
            <w:tcW w:w="379" w:type="pct"/>
          </w:tcPr>
          <w:p w:rsidR="00BD0076" w:rsidRPr="0012387C" w:rsidRDefault="00BD0076" w:rsidP="008D6271">
            <w:pPr>
              <w:rPr>
                <w:rFonts w:ascii="Arial" w:hAnsi="Arial" w:cs="Arial"/>
                <w:color w:val="000000" w:themeColor="text1"/>
                <w:sz w:val="20"/>
                <w:szCs w:val="20"/>
              </w:rPr>
            </w:pPr>
            <w:r w:rsidRPr="0012387C">
              <w:rPr>
                <w:rFonts w:ascii="Arial" w:hAnsi="Arial" w:cs="Arial"/>
                <w:color w:val="000000" w:themeColor="text1"/>
                <w:sz w:val="20"/>
                <w:szCs w:val="20"/>
              </w:rPr>
              <w:t>-</w:t>
            </w:r>
          </w:p>
        </w:tc>
      </w:tr>
      <w:tr w:rsidR="0012387C" w:rsidRPr="0012387C" w:rsidTr="00232B57">
        <w:trPr>
          <w:trHeight w:hRule="exact" w:val="280"/>
          <w:jc w:val="center"/>
        </w:trPr>
        <w:tc>
          <w:tcPr>
            <w:tcW w:w="302" w:type="pct"/>
            <w:vAlign w:val="center"/>
          </w:tcPr>
          <w:p w:rsidR="00BD0076" w:rsidRPr="0012387C" w:rsidRDefault="001959C0" w:rsidP="0012387C">
            <w:pPr>
              <w:autoSpaceDE/>
              <w:autoSpaceDN/>
              <w:jc w:val="center"/>
              <w:rPr>
                <w:rFonts w:ascii="Arial" w:hAnsi="Arial" w:cs="Arial"/>
                <w:color w:val="000000" w:themeColor="text1"/>
                <w:sz w:val="20"/>
                <w:szCs w:val="20"/>
              </w:rPr>
            </w:pPr>
            <w:r w:rsidRPr="0012387C">
              <w:rPr>
                <w:rFonts w:ascii="Arial" w:hAnsi="Arial" w:cs="Arial"/>
                <w:color w:val="000000" w:themeColor="text1"/>
                <w:sz w:val="20"/>
                <w:szCs w:val="20"/>
              </w:rPr>
              <w:t>11.</w:t>
            </w:r>
          </w:p>
        </w:tc>
        <w:tc>
          <w:tcPr>
            <w:tcW w:w="556" w:type="pct"/>
            <w:vAlign w:val="center"/>
          </w:tcPr>
          <w:p w:rsidR="00BD0076" w:rsidRPr="0012387C" w:rsidRDefault="001959C0" w:rsidP="008D6271">
            <w:pPr>
              <w:rPr>
                <w:rFonts w:ascii="Arial" w:hAnsi="Arial" w:cs="Arial"/>
                <w:color w:val="000000" w:themeColor="text1"/>
                <w:sz w:val="20"/>
                <w:szCs w:val="20"/>
              </w:rPr>
            </w:pPr>
            <w:r w:rsidRPr="0012387C">
              <w:rPr>
                <w:rFonts w:ascii="Arial" w:hAnsi="Arial" w:cs="Arial"/>
                <w:color w:val="000000" w:themeColor="text1"/>
                <w:sz w:val="20"/>
                <w:szCs w:val="20"/>
              </w:rPr>
              <w:t>E-3.2</w:t>
            </w:r>
          </w:p>
        </w:tc>
        <w:tc>
          <w:tcPr>
            <w:tcW w:w="3763" w:type="pct"/>
            <w:vAlign w:val="center"/>
          </w:tcPr>
          <w:p w:rsidR="00BD0076" w:rsidRPr="0012387C" w:rsidRDefault="00F9051F" w:rsidP="008D6271">
            <w:pPr>
              <w:rPr>
                <w:rFonts w:ascii="Arial" w:hAnsi="Arial" w:cs="Arial"/>
                <w:color w:val="000000" w:themeColor="text1"/>
                <w:sz w:val="20"/>
                <w:szCs w:val="20"/>
              </w:rPr>
            </w:pPr>
            <w:r w:rsidRPr="0012387C">
              <w:rPr>
                <w:rFonts w:ascii="Arial" w:hAnsi="Arial" w:cs="Arial"/>
                <w:color w:val="000000" w:themeColor="text1"/>
                <w:sz w:val="20"/>
                <w:szCs w:val="20"/>
              </w:rPr>
              <w:t>SCHEMAT STEROWANIA WENT. I BRAM</w:t>
            </w:r>
          </w:p>
        </w:tc>
        <w:tc>
          <w:tcPr>
            <w:tcW w:w="379" w:type="pct"/>
          </w:tcPr>
          <w:p w:rsidR="00BD0076" w:rsidRPr="0012387C" w:rsidRDefault="00BD0076" w:rsidP="008D6271">
            <w:pPr>
              <w:rPr>
                <w:rFonts w:ascii="Arial" w:hAnsi="Arial" w:cs="Arial"/>
                <w:color w:val="000000" w:themeColor="text1"/>
                <w:sz w:val="20"/>
                <w:szCs w:val="20"/>
              </w:rPr>
            </w:pPr>
            <w:r w:rsidRPr="0012387C">
              <w:rPr>
                <w:rFonts w:ascii="Arial" w:hAnsi="Arial" w:cs="Arial"/>
                <w:color w:val="000000" w:themeColor="text1"/>
                <w:sz w:val="20"/>
                <w:szCs w:val="20"/>
              </w:rPr>
              <w:t>-</w:t>
            </w:r>
          </w:p>
        </w:tc>
      </w:tr>
      <w:tr w:rsidR="0012387C" w:rsidRPr="0012387C" w:rsidTr="00232B57">
        <w:trPr>
          <w:trHeight w:hRule="exact" w:val="280"/>
          <w:jc w:val="center"/>
        </w:trPr>
        <w:tc>
          <w:tcPr>
            <w:tcW w:w="302" w:type="pct"/>
            <w:vAlign w:val="center"/>
          </w:tcPr>
          <w:p w:rsidR="00BD0076" w:rsidRPr="0012387C" w:rsidRDefault="001959C0" w:rsidP="0012387C">
            <w:pPr>
              <w:autoSpaceDE/>
              <w:autoSpaceDN/>
              <w:jc w:val="center"/>
              <w:rPr>
                <w:rFonts w:ascii="Arial" w:hAnsi="Arial" w:cs="Arial"/>
                <w:color w:val="000000" w:themeColor="text1"/>
                <w:sz w:val="20"/>
                <w:szCs w:val="20"/>
              </w:rPr>
            </w:pPr>
            <w:r w:rsidRPr="0012387C">
              <w:rPr>
                <w:rFonts w:ascii="Arial" w:hAnsi="Arial" w:cs="Arial"/>
                <w:color w:val="000000" w:themeColor="text1"/>
                <w:sz w:val="20"/>
                <w:szCs w:val="20"/>
              </w:rPr>
              <w:t>12.</w:t>
            </w:r>
          </w:p>
        </w:tc>
        <w:tc>
          <w:tcPr>
            <w:tcW w:w="556" w:type="pct"/>
            <w:vAlign w:val="center"/>
          </w:tcPr>
          <w:p w:rsidR="00BD0076" w:rsidRPr="0012387C" w:rsidRDefault="001959C0" w:rsidP="008D6271">
            <w:pPr>
              <w:rPr>
                <w:rFonts w:ascii="Arial" w:hAnsi="Arial" w:cs="Arial"/>
                <w:color w:val="000000" w:themeColor="text1"/>
                <w:sz w:val="20"/>
                <w:szCs w:val="20"/>
              </w:rPr>
            </w:pPr>
            <w:r w:rsidRPr="0012387C">
              <w:rPr>
                <w:rFonts w:ascii="Arial" w:hAnsi="Arial" w:cs="Arial"/>
                <w:color w:val="000000" w:themeColor="text1"/>
                <w:sz w:val="20"/>
                <w:szCs w:val="20"/>
              </w:rPr>
              <w:t>E-4</w:t>
            </w:r>
          </w:p>
        </w:tc>
        <w:tc>
          <w:tcPr>
            <w:tcW w:w="3763" w:type="pct"/>
            <w:vAlign w:val="center"/>
          </w:tcPr>
          <w:p w:rsidR="00BD0076" w:rsidRPr="0012387C" w:rsidRDefault="00BD0076" w:rsidP="008D6271">
            <w:pPr>
              <w:rPr>
                <w:rFonts w:ascii="Arial" w:hAnsi="Arial" w:cs="Arial"/>
                <w:color w:val="000000" w:themeColor="text1"/>
                <w:sz w:val="20"/>
                <w:szCs w:val="20"/>
              </w:rPr>
            </w:pPr>
            <w:r w:rsidRPr="0012387C">
              <w:rPr>
                <w:rFonts w:ascii="Arial" w:hAnsi="Arial" w:cs="Arial"/>
                <w:color w:val="000000" w:themeColor="text1"/>
                <w:sz w:val="20"/>
                <w:szCs w:val="20"/>
              </w:rPr>
              <w:t>SCHEMAT</w:t>
            </w:r>
            <w:r w:rsidR="00F9051F" w:rsidRPr="0012387C">
              <w:rPr>
                <w:rFonts w:ascii="Arial" w:hAnsi="Arial" w:cs="Arial"/>
                <w:color w:val="000000" w:themeColor="text1"/>
                <w:sz w:val="20"/>
                <w:szCs w:val="20"/>
              </w:rPr>
              <w:t xml:space="preserve"> I ELEWACJA</w:t>
            </w:r>
            <w:r w:rsidRPr="0012387C">
              <w:rPr>
                <w:rFonts w:ascii="Arial" w:hAnsi="Arial" w:cs="Arial"/>
                <w:color w:val="000000" w:themeColor="text1"/>
                <w:sz w:val="20"/>
                <w:szCs w:val="20"/>
              </w:rPr>
              <w:t xml:space="preserve"> ROZDZIELNICY TA</w:t>
            </w:r>
          </w:p>
        </w:tc>
        <w:tc>
          <w:tcPr>
            <w:tcW w:w="379" w:type="pct"/>
          </w:tcPr>
          <w:p w:rsidR="00BD0076" w:rsidRPr="0012387C" w:rsidRDefault="00F9051F" w:rsidP="008D6271">
            <w:pPr>
              <w:rPr>
                <w:rFonts w:ascii="Arial" w:hAnsi="Arial" w:cs="Arial"/>
                <w:color w:val="000000" w:themeColor="text1"/>
                <w:sz w:val="20"/>
                <w:szCs w:val="20"/>
              </w:rPr>
            </w:pPr>
            <w:r w:rsidRPr="0012387C">
              <w:rPr>
                <w:rFonts w:ascii="Arial" w:hAnsi="Arial" w:cs="Arial"/>
                <w:color w:val="000000" w:themeColor="text1"/>
                <w:sz w:val="20"/>
                <w:szCs w:val="20"/>
              </w:rPr>
              <w:t>-</w:t>
            </w:r>
          </w:p>
        </w:tc>
      </w:tr>
      <w:tr w:rsidR="0012387C" w:rsidRPr="0012387C" w:rsidTr="00232B57">
        <w:trPr>
          <w:trHeight w:hRule="exact" w:val="280"/>
          <w:jc w:val="center"/>
        </w:trPr>
        <w:tc>
          <w:tcPr>
            <w:tcW w:w="302" w:type="pct"/>
            <w:vAlign w:val="center"/>
          </w:tcPr>
          <w:p w:rsidR="00BD0076" w:rsidRPr="0012387C" w:rsidRDefault="001959C0" w:rsidP="0012387C">
            <w:pPr>
              <w:autoSpaceDE/>
              <w:autoSpaceDN/>
              <w:jc w:val="center"/>
              <w:rPr>
                <w:rFonts w:ascii="Arial" w:hAnsi="Arial" w:cs="Arial"/>
                <w:color w:val="000000" w:themeColor="text1"/>
                <w:sz w:val="20"/>
                <w:szCs w:val="20"/>
              </w:rPr>
            </w:pPr>
            <w:r w:rsidRPr="0012387C">
              <w:rPr>
                <w:rFonts w:ascii="Arial" w:hAnsi="Arial" w:cs="Arial"/>
                <w:color w:val="000000" w:themeColor="text1"/>
                <w:sz w:val="20"/>
                <w:szCs w:val="20"/>
              </w:rPr>
              <w:t>13.</w:t>
            </w:r>
          </w:p>
        </w:tc>
        <w:tc>
          <w:tcPr>
            <w:tcW w:w="556" w:type="pct"/>
            <w:vAlign w:val="center"/>
          </w:tcPr>
          <w:p w:rsidR="00BD0076" w:rsidRPr="0012387C" w:rsidRDefault="001959C0" w:rsidP="008D6271">
            <w:pPr>
              <w:rPr>
                <w:rFonts w:ascii="Arial" w:hAnsi="Arial" w:cs="Arial"/>
                <w:color w:val="000000" w:themeColor="text1"/>
                <w:sz w:val="20"/>
                <w:szCs w:val="20"/>
              </w:rPr>
            </w:pPr>
            <w:r w:rsidRPr="0012387C">
              <w:rPr>
                <w:rFonts w:ascii="Arial" w:hAnsi="Arial" w:cs="Arial"/>
                <w:color w:val="000000" w:themeColor="text1"/>
                <w:sz w:val="20"/>
                <w:szCs w:val="20"/>
              </w:rPr>
              <w:t>E-5</w:t>
            </w:r>
          </w:p>
        </w:tc>
        <w:tc>
          <w:tcPr>
            <w:tcW w:w="3763" w:type="pct"/>
            <w:vAlign w:val="center"/>
          </w:tcPr>
          <w:p w:rsidR="00BD0076" w:rsidRPr="0012387C" w:rsidRDefault="00BD0076" w:rsidP="008D6271">
            <w:pPr>
              <w:rPr>
                <w:rFonts w:ascii="Arial" w:hAnsi="Arial" w:cs="Arial"/>
                <w:color w:val="000000" w:themeColor="text1"/>
                <w:sz w:val="20"/>
                <w:szCs w:val="20"/>
              </w:rPr>
            </w:pPr>
            <w:r w:rsidRPr="0012387C">
              <w:rPr>
                <w:rFonts w:ascii="Arial" w:hAnsi="Arial" w:cs="Arial"/>
                <w:color w:val="000000" w:themeColor="text1"/>
                <w:sz w:val="20"/>
                <w:szCs w:val="20"/>
              </w:rPr>
              <w:t>SCHEMAT</w:t>
            </w:r>
            <w:r w:rsidR="00F9051F" w:rsidRPr="0012387C">
              <w:rPr>
                <w:rFonts w:ascii="Arial" w:hAnsi="Arial" w:cs="Arial"/>
                <w:color w:val="000000" w:themeColor="text1"/>
                <w:sz w:val="20"/>
                <w:szCs w:val="20"/>
              </w:rPr>
              <w:t xml:space="preserve"> I ELEWACJA</w:t>
            </w:r>
            <w:r w:rsidRPr="0012387C">
              <w:rPr>
                <w:rFonts w:ascii="Arial" w:hAnsi="Arial" w:cs="Arial"/>
                <w:color w:val="000000" w:themeColor="text1"/>
                <w:sz w:val="20"/>
                <w:szCs w:val="20"/>
              </w:rPr>
              <w:t xml:space="preserve"> ROZDZIELNICY </w:t>
            </w:r>
            <w:proofErr w:type="spellStart"/>
            <w:r w:rsidRPr="0012387C">
              <w:rPr>
                <w:rFonts w:ascii="Arial" w:hAnsi="Arial" w:cs="Arial"/>
                <w:color w:val="000000" w:themeColor="text1"/>
                <w:sz w:val="20"/>
                <w:szCs w:val="20"/>
              </w:rPr>
              <w:t>TGk</w:t>
            </w:r>
            <w:proofErr w:type="spellEnd"/>
          </w:p>
        </w:tc>
        <w:tc>
          <w:tcPr>
            <w:tcW w:w="379" w:type="pct"/>
          </w:tcPr>
          <w:p w:rsidR="00BD0076" w:rsidRPr="0012387C" w:rsidRDefault="00F9051F">
            <w:pPr>
              <w:rPr>
                <w:color w:val="000000" w:themeColor="text1"/>
              </w:rPr>
            </w:pPr>
            <w:r w:rsidRPr="0012387C">
              <w:rPr>
                <w:rFonts w:ascii="Arial" w:hAnsi="Arial" w:cs="Arial"/>
                <w:color w:val="000000" w:themeColor="text1"/>
                <w:sz w:val="20"/>
                <w:szCs w:val="20"/>
              </w:rPr>
              <w:t>-</w:t>
            </w:r>
          </w:p>
        </w:tc>
      </w:tr>
      <w:tr w:rsidR="0012387C" w:rsidRPr="0012387C" w:rsidTr="00232B57">
        <w:trPr>
          <w:trHeight w:hRule="exact" w:val="280"/>
          <w:jc w:val="center"/>
        </w:trPr>
        <w:tc>
          <w:tcPr>
            <w:tcW w:w="302" w:type="pct"/>
            <w:vAlign w:val="center"/>
          </w:tcPr>
          <w:p w:rsidR="00BD0076" w:rsidRPr="0012387C" w:rsidRDefault="000E4BA8" w:rsidP="0012387C">
            <w:pPr>
              <w:autoSpaceDE/>
              <w:autoSpaceDN/>
              <w:jc w:val="center"/>
              <w:rPr>
                <w:rFonts w:ascii="Arial" w:hAnsi="Arial" w:cs="Arial"/>
                <w:color w:val="000000" w:themeColor="text1"/>
                <w:sz w:val="20"/>
                <w:szCs w:val="20"/>
              </w:rPr>
            </w:pPr>
            <w:r w:rsidRPr="0012387C">
              <w:rPr>
                <w:rFonts w:ascii="Arial" w:hAnsi="Arial" w:cs="Arial"/>
                <w:color w:val="000000" w:themeColor="text1"/>
                <w:sz w:val="20"/>
                <w:szCs w:val="20"/>
              </w:rPr>
              <w:t>14.</w:t>
            </w:r>
          </w:p>
        </w:tc>
        <w:tc>
          <w:tcPr>
            <w:tcW w:w="556" w:type="pct"/>
            <w:vAlign w:val="center"/>
          </w:tcPr>
          <w:p w:rsidR="00BD0076" w:rsidRPr="0012387C" w:rsidRDefault="001959C0" w:rsidP="008D6271">
            <w:pPr>
              <w:rPr>
                <w:rFonts w:ascii="Arial" w:hAnsi="Arial" w:cs="Arial"/>
                <w:color w:val="000000" w:themeColor="text1"/>
                <w:sz w:val="20"/>
                <w:szCs w:val="20"/>
              </w:rPr>
            </w:pPr>
            <w:r w:rsidRPr="0012387C">
              <w:rPr>
                <w:rFonts w:ascii="Arial" w:hAnsi="Arial" w:cs="Arial"/>
                <w:color w:val="000000" w:themeColor="text1"/>
                <w:sz w:val="20"/>
                <w:szCs w:val="20"/>
              </w:rPr>
              <w:t>E-6</w:t>
            </w:r>
          </w:p>
        </w:tc>
        <w:tc>
          <w:tcPr>
            <w:tcW w:w="3763" w:type="pct"/>
            <w:vAlign w:val="center"/>
          </w:tcPr>
          <w:p w:rsidR="00BD0076" w:rsidRPr="0012387C" w:rsidRDefault="00BD0076" w:rsidP="008D6271">
            <w:pPr>
              <w:rPr>
                <w:rFonts w:ascii="Arial" w:hAnsi="Arial" w:cs="Arial"/>
                <w:color w:val="000000" w:themeColor="text1"/>
                <w:sz w:val="20"/>
                <w:szCs w:val="20"/>
              </w:rPr>
            </w:pPr>
            <w:r w:rsidRPr="0012387C">
              <w:rPr>
                <w:rFonts w:ascii="Arial" w:hAnsi="Arial" w:cs="Arial"/>
                <w:color w:val="000000" w:themeColor="text1"/>
                <w:sz w:val="20"/>
                <w:szCs w:val="20"/>
              </w:rPr>
              <w:t>SCHEMAT ROZDZIELNICY TK</w:t>
            </w:r>
          </w:p>
        </w:tc>
        <w:tc>
          <w:tcPr>
            <w:tcW w:w="379" w:type="pct"/>
          </w:tcPr>
          <w:p w:rsidR="00BD0076" w:rsidRPr="0012387C" w:rsidRDefault="00F9051F">
            <w:pPr>
              <w:rPr>
                <w:color w:val="000000" w:themeColor="text1"/>
              </w:rPr>
            </w:pPr>
            <w:r w:rsidRPr="0012387C">
              <w:rPr>
                <w:rFonts w:ascii="Arial" w:hAnsi="Arial" w:cs="Arial"/>
                <w:color w:val="000000" w:themeColor="text1"/>
                <w:sz w:val="20"/>
                <w:szCs w:val="20"/>
              </w:rPr>
              <w:t>-</w:t>
            </w:r>
          </w:p>
        </w:tc>
      </w:tr>
      <w:tr w:rsidR="0012387C" w:rsidRPr="0012387C" w:rsidTr="00232B57">
        <w:trPr>
          <w:trHeight w:hRule="exact" w:val="280"/>
          <w:jc w:val="center"/>
        </w:trPr>
        <w:tc>
          <w:tcPr>
            <w:tcW w:w="302" w:type="pct"/>
            <w:vAlign w:val="center"/>
          </w:tcPr>
          <w:p w:rsidR="00BD0076" w:rsidRPr="0012387C" w:rsidRDefault="000E4BA8" w:rsidP="0012387C">
            <w:pPr>
              <w:autoSpaceDE/>
              <w:autoSpaceDN/>
              <w:jc w:val="center"/>
              <w:rPr>
                <w:rFonts w:ascii="Arial" w:hAnsi="Arial" w:cs="Arial"/>
                <w:color w:val="000000" w:themeColor="text1"/>
                <w:sz w:val="20"/>
                <w:szCs w:val="20"/>
              </w:rPr>
            </w:pPr>
            <w:r w:rsidRPr="0012387C">
              <w:rPr>
                <w:rFonts w:ascii="Arial" w:hAnsi="Arial" w:cs="Arial"/>
                <w:color w:val="000000" w:themeColor="text1"/>
                <w:sz w:val="20"/>
                <w:szCs w:val="20"/>
              </w:rPr>
              <w:t>15.</w:t>
            </w:r>
          </w:p>
        </w:tc>
        <w:tc>
          <w:tcPr>
            <w:tcW w:w="556" w:type="pct"/>
            <w:vAlign w:val="center"/>
          </w:tcPr>
          <w:p w:rsidR="00BD0076" w:rsidRPr="0012387C" w:rsidRDefault="001959C0" w:rsidP="008D6271">
            <w:pPr>
              <w:rPr>
                <w:rFonts w:ascii="Arial" w:hAnsi="Arial" w:cs="Arial"/>
                <w:color w:val="000000" w:themeColor="text1"/>
                <w:sz w:val="20"/>
                <w:szCs w:val="20"/>
              </w:rPr>
            </w:pPr>
            <w:r w:rsidRPr="0012387C">
              <w:rPr>
                <w:rFonts w:ascii="Arial" w:hAnsi="Arial" w:cs="Arial"/>
                <w:color w:val="000000" w:themeColor="text1"/>
                <w:sz w:val="20"/>
                <w:szCs w:val="20"/>
              </w:rPr>
              <w:t>E-6</w:t>
            </w:r>
            <w:r w:rsidR="00BD0076" w:rsidRPr="0012387C">
              <w:rPr>
                <w:rFonts w:ascii="Arial" w:hAnsi="Arial" w:cs="Arial"/>
                <w:color w:val="000000" w:themeColor="text1"/>
                <w:sz w:val="20"/>
                <w:szCs w:val="20"/>
              </w:rPr>
              <w:t>.1</w:t>
            </w:r>
          </w:p>
        </w:tc>
        <w:tc>
          <w:tcPr>
            <w:tcW w:w="3763" w:type="pct"/>
            <w:vAlign w:val="center"/>
          </w:tcPr>
          <w:p w:rsidR="00BD0076" w:rsidRPr="0012387C" w:rsidRDefault="00BD0076" w:rsidP="00F9051F">
            <w:pPr>
              <w:rPr>
                <w:rFonts w:ascii="Arial" w:hAnsi="Arial" w:cs="Arial"/>
                <w:color w:val="000000" w:themeColor="text1"/>
                <w:sz w:val="20"/>
                <w:szCs w:val="20"/>
              </w:rPr>
            </w:pPr>
            <w:r w:rsidRPr="0012387C">
              <w:rPr>
                <w:rFonts w:ascii="Arial" w:hAnsi="Arial" w:cs="Arial"/>
                <w:color w:val="000000" w:themeColor="text1"/>
                <w:sz w:val="20"/>
                <w:szCs w:val="20"/>
              </w:rPr>
              <w:t xml:space="preserve">SCHEMAT STEROWANIA – </w:t>
            </w:r>
            <w:r w:rsidR="00F9051F" w:rsidRPr="0012387C">
              <w:rPr>
                <w:rFonts w:ascii="Arial" w:hAnsi="Arial" w:cs="Arial"/>
                <w:color w:val="000000" w:themeColor="text1"/>
                <w:sz w:val="20"/>
                <w:szCs w:val="20"/>
              </w:rPr>
              <w:t>REGULATORA KOTŁA</w:t>
            </w:r>
          </w:p>
        </w:tc>
        <w:tc>
          <w:tcPr>
            <w:tcW w:w="379" w:type="pct"/>
          </w:tcPr>
          <w:p w:rsidR="00BD0076" w:rsidRPr="0012387C" w:rsidRDefault="00F7028D" w:rsidP="00F7028D">
            <w:pPr>
              <w:rPr>
                <w:color w:val="000000" w:themeColor="text1"/>
              </w:rPr>
            </w:pPr>
            <w:r w:rsidRPr="0012387C">
              <w:rPr>
                <w:rFonts w:ascii="Arial" w:hAnsi="Arial" w:cs="Arial"/>
                <w:color w:val="000000" w:themeColor="text1"/>
                <w:sz w:val="20"/>
                <w:szCs w:val="20"/>
              </w:rPr>
              <w:t>-</w:t>
            </w:r>
          </w:p>
        </w:tc>
      </w:tr>
      <w:tr w:rsidR="0012387C" w:rsidRPr="0012387C" w:rsidTr="00232B57">
        <w:trPr>
          <w:trHeight w:hRule="exact" w:val="522"/>
          <w:jc w:val="center"/>
        </w:trPr>
        <w:tc>
          <w:tcPr>
            <w:tcW w:w="302" w:type="pct"/>
            <w:vAlign w:val="center"/>
          </w:tcPr>
          <w:p w:rsidR="00BD0076" w:rsidRPr="0012387C" w:rsidRDefault="000E4BA8" w:rsidP="0012387C">
            <w:pPr>
              <w:autoSpaceDE/>
              <w:autoSpaceDN/>
              <w:jc w:val="center"/>
              <w:rPr>
                <w:rFonts w:ascii="Arial" w:hAnsi="Arial" w:cs="Arial"/>
                <w:color w:val="000000" w:themeColor="text1"/>
                <w:sz w:val="20"/>
                <w:szCs w:val="20"/>
              </w:rPr>
            </w:pPr>
            <w:r w:rsidRPr="0012387C">
              <w:rPr>
                <w:rFonts w:ascii="Arial" w:hAnsi="Arial" w:cs="Arial"/>
                <w:color w:val="000000" w:themeColor="text1"/>
                <w:sz w:val="20"/>
                <w:szCs w:val="20"/>
              </w:rPr>
              <w:t>16.</w:t>
            </w:r>
          </w:p>
        </w:tc>
        <w:tc>
          <w:tcPr>
            <w:tcW w:w="556" w:type="pct"/>
            <w:vAlign w:val="center"/>
          </w:tcPr>
          <w:p w:rsidR="00BD0076" w:rsidRPr="0012387C" w:rsidRDefault="001959C0" w:rsidP="008D6271">
            <w:pPr>
              <w:rPr>
                <w:rFonts w:ascii="Arial" w:hAnsi="Arial" w:cs="Arial"/>
                <w:color w:val="000000" w:themeColor="text1"/>
                <w:sz w:val="20"/>
                <w:szCs w:val="20"/>
              </w:rPr>
            </w:pPr>
            <w:r w:rsidRPr="0012387C">
              <w:rPr>
                <w:rFonts w:ascii="Arial" w:hAnsi="Arial" w:cs="Arial"/>
                <w:color w:val="000000" w:themeColor="text1"/>
                <w:sz w:val="20"/>
                <w:szCs w:val="20"/>
              </w:rPr>
              <w:t>E-6</w:t>
            </w:r>
            <w:r w:rsidR="00BD0076" w:rsidRPr="0012387C">
              <w:rPr>
                <w:rFonts w:ascii="Arial" w:hAnsi="Arial" w:cs="Arial"/>
                <w:color w:val="000000" w:themeColor="text1"/>
                <w:sz w:val="20"/>
                <w:szCs w:val="20"/>
              </w:rPr>
              <w:t>.2</w:t>
            </w:r>
          </w:p>
        </w:tc>
        <w:tc>
          <w:tcPr>
            <w:tcW w:w="3763" w:type="pct"/>
            <w:vAlign w:val="center"/>
          </w:tcPr>
          <w:p w:rsidR="00BD0076" w:rsidRPr="0012387C" w:rsidRDefault="000E4BA8" w:rsidP="000E4BA8">
            <w:pPr>
              <w:rPr>
                <w:rFonts w:ascii="Arial" w:hAnsi="Arial" w:cs="Arial"/>
                <w:color w:val="000000" w:themeColor="text1"/>
                <w:sz w:val="20"/>
                <w:szCs w:val="20"/>
              </w:rPr>
            </w:pPr>
            <w:r w:rsidRPr="0012387C">
              <w:rPr>
                <w:rFonts w:ascii="Arial" w:hAnsi="Arial" w:cs="Arial"/>
                <w:color w:val="000000" w:themeColor="text1"/>
                <w:sz w:val="20"/>
                <w:szCs w:val="20"/>
              </w:rPr>
              <w:t xml:space="preserve">SCHEMAT SYG. POZIOMU OLEJU W ZBIORNIKU ORAZ SYG. </w:t>
            </w:r>
            <w:r w:rsidRPr="0012387C">
              <w:rPr>
                <w:rFonts w:ascii="Arial" w:hAnsi="Arial" w:cs="Arial"/>
                <w:color w:val="000000" w:themeColor="text1"/>
                <w:sz w:val="20"/>
                <w:szCs w:val="20"/>
              </w:rPr>
              <w:br/>
              <w:t>ALARMOWEJ NIESZCZELNOŚCI ZBIORNIKA ZEW.</w:t>
            </w:r>
          </w:p>
        </w:tc>
        <w:tc>
          <w:tcPr>
            <w:tcW w:w="379" w:type="pct"/>
          </w:tcPr>
          <w:p w:rsidR="00BD0076" w:rsidRPr="0012387C" w:rsidRDefault="00F7028D" w:rsidP="00F7028D">
            <w:pPr>
              <w:rPr>
                <w:color w:val="000000" w:themeColor="text1"/>
              </w:rPr>
            </w:pPr>
            <w:r w:rsidRPr="0012387C">
              <w:rPr>
                <w:rFonts w:ascii="Arial" w:hAnsi="Arial" w:cs="Arial"/>
                <w:color w:val="000000" w:themeColor="text1"/>
                <w:sz w:val="20"/>
                <w:szCs w:val="20"/>
              </w:rPr>
              <w:t>-</w:t>
            </w:r>
          </w:p>
        </w:tc>
      </w:tr>
      <w:tr w:rsidR="0012387C" w:rsidRPr="0012387C" w:rsidTr="00232B57">
        <w:trPr>
          <w:trHeight w:hRule="exact" w:val="280"/>
          <w:jc w:val="center"/>
        </w:trPr>
        <w:tc>
          <w:tcPr>
            <w:tcW w:w="302" w:type="pct"/>
            <w:vAlign w:val="center"/>
          </w:tcPr>
          <w:p w:rsidR="00BD0076" w:rsidRPr="0012387C" w:rsidRDefault="000E4BA8" w:rsidP="0012387C">
            <w:pPr>
              <w:autoSpaceDE/>
              <w:autoSpaceDN/>
              <w:jc w:val="center"/>
              <w:rPr>
                <w:rFonts w:ascii="Arial" w:hAnsi="Arial" w:cs="Arial"/>
                <w:color w:val="000000" w:themeColor="text1"/>
                <w:sz w:val="20"/>
                <w:szCs w:val="20"/>
              </w:rPr>
            </w:pPr>
            <w:r w:rsidRPr="0012387C">
              <w:rPr>
                <w:rFonts w:ascii="Arial" w:hAnsi="Arial" w:cs="Arial"/>
                <w:color w:val="000000" w:themeColor="text1"/>
                <w:sz w:val="20"/>
                <w:szCs w:val="20"/>
              </w:rPr>
              <w:t>17.</w:t>
            </w:r>
          </w:p>
        </w:tc>
        <w:tc>
          <w:tcPr>
            <w:tcW w:w="556" w:type="pct"/>
            <w:vAlign w:val="center"/>
          </w:tcPr>
          <w:p w:rsidR="00BD0076" w:rsidRPr="0012387C" w:rsidRDefault="001959C0" w:rsidP="008D6271">
            <w:pPr>
              <w:rPr>
                <w:rFonts w:ascii="Arial" w:hAnsi="Arial" w:cs="Arial"/>
                <w:color w:val="000000" w:themeColor="text1"/>
                <w:sz w:val="20"/>
                <w:szCs w:val="20"/>
              </w:rPr>
            </w:pPr>
            <w:r w:rsidRPr="0012387C">
              <w:rPr>
                <w:rFonts w:ascii="Arial" w:hAnsi="Arial" w:cs="Arial"/>
                <w:color w:val="000000" w:themeColor="text1"/>
                <w:sz w:val="20"/>
                <w:szCs w:val="20"/>
              </w:rPr>
              <w:t>E-6</w:t>
            </w:r>
            <w:r w:rsidR="00BD0076" w:rsidRPr="0012387C">
              <w:rPr>
                <w:rFonts w:ascii="Arial" w:hAnsi="Arial" w:cs="Arial"/>
                <w:color w:val="000000" w:themeColor="text1"/>
                <w:sz w:val="20"/>
                <w:szCs w:val="20"/>
              </w:rPr>
              <w:t>.3</w:t>
            </w:r>
          </w:p>
        </w:tc>
        <w:tc>
          <w:tcPr>
            <w:tcW w:w="3763" w:type="pct"/>
            <w:vAlign w:val="center"/>
          </w:tcPr>
          <w:p w:rsidR="00BD0076" w:rsidRPr="0012387C" w:rsidRDefault="00BD0076" w:rsidP="008D6271">
            <w:pPr>
              <w:rPr>
                <w:rFonts w:ascii="Arial" w:hAnsi="Arial" w:cs="Arial"/>
                <w:color w:val="000000" w:themeColor="text1"/>
                <w:sz w:val="20"/>
                <w:szCs w:val="20"/>
              </w:rPr>
            </w:pPr>
            <w:r w:rsidRPr="0012387C">
              <w:rPr>
                <w:rFonts w:ascii="Arial" w:hAnsi="Arial" w:cs="Arial"/>
                <w:color w:val="000000" w:themeColor="text1"/>
                <w:sz w:val="20"/>
                <w:szCs w:val="20"/>
              </w:rPr>
              <w:t>ELEWACJA ROZDZIELNICY TK</w:t>
            </w:r>
          </w:p>
        </w:tc>
        <w:tc>
          <w:tcPr>
            <w:tcW w:w="379" w:type="pct"/>
          </w:tcPr>
          <w:p w:rsidR="00BD0076" w:rsidRPr="0012387C" w:rsidRDefault="00F7028D" w:rsidP="00F7028D">
            <w:pPr>
              <w:rPr>
                <w:color w:val="000000" w:themeColor="text1"/>
              </w:rPr>
            </w:pPr>
            <w:r w:rsidRPr="0012387C">
              <w:rPr>
                <w:rFonts w:ascii="Arial" w:hAnsi="Arial" w:cs="Arial"/>
                <w:color w:val="000000" w:themeColor="text1"/>
                <w:sz w:val="20"/>
                <w:szCs w:val="20"/>
              </w:rPr>
              <w:t>-</w:t>
            </w:r>
          </w:p>
        </w:tc>
      </w:tr>
      <w:tr w:rsidR="0012387C" w:rsidRPr="0012387C" w:rsidTr="00232B57">
        <w:trPr>
          <w:trHeight w:hRule="exact" w:val="562"/>
          <w:jc w:val="center"/>
        </w:trPr>
        <w:tc>
          <w:tcPr>
            <w:tcW w:w="302" w:type="pct"/>
            <w:vAlign w:val="center"/>
          </w:tcPr>
          <w:p w:rsidR="00772D9B" w:rsidRPr="0012387C" w:rsidRDefault="000E4BA8" w:rsidP="0012387C">
            <w:pPr>
              <w:autoSpaceDE/>
              <w:autoSpaceDN/>
              <w:jc w:val="center"/>
              <w:rPr>
                <w:rFonts w:ascii="Arial" w:hAnsi="Arial" w:cs="Arial"/>
                <w:color w:val="000000" w:themeColor="text1"/>
                <w:sz w:val="20"/>
                <w:szCs w:val="20"/>
              </w:rPr>
            </w:pPr>
            <w:r w:rsidRPr="0012387C">
              <w:rPr>
                <w:rFonts w:ascii="Arial" w:hAnsi="Arial" w:cs="Arial"/>
                <w:color w:val="000000" w:themeColor="text1"/>
                <w:sz w:val="20"/>
                <w:szCs w:val="20"/>
              </w:rPr>
              <w:t>18.</w:t>
            </w:r>
          </w:p>
        </w:tc>
        <w:tc>
          <w:tcPr>
            <w:tcW w:w="556" w:type="pct"/>
            <w:vAlign w:val="center"/>
          </w:tcPr>
          <w:p w:rsidR="00772D9B" w:rsidRPr="0012387C" w:rsidRDefault="001959C0" w:rsidP="008D6271">
            <w:pPr>
              <w:rPr>
                <w:rFonts w:ascii="Arial" w:hAnsi="Arial" w:cs="Arial"/>
                <w:color w:val="000000" w:themeColor="text1"/>
                <w:sz w:val="20"/>
                <w:szCs w:val="20"/>
              </w:rPr>
            </w:pPr>
            <w:r w:rsidRPr="0012387C">
              <w:rPr>
                <w:rFonts w:ascii="Arial" w:hAnsi="Arial" w:cs="Arial"/>
                <w:color w:val="000000" w:themeColor="text1"/>
                <w:sz w:val="20"/>
                <w:szCs w:val="20"/>
              </w:rPr>
              <w:t>E-7</w:t>
            </w:r>
          </w:p>
          <w:p w:rsidR="00772D9B" w:rsidRPr="0012387C" w:rsidRDefault="00772D9B" w:rsidP="008D6271">
            <w:pPr>
              <w:rPr>
                <w:rFonts w:ascii="Arial" w:hAnsi="Arial" w:cs="Arial"/>
                <w:color w:val="000000" w:themeColor="text1"/>
                <w:sz w:val="20"/>
                <w:szCs w:val="20"/>
              </w:rPr>
            </w:pPr>
          </w:p>
        </w:tc>
        <w:tc>
          <w:tcPr>
            <w:tcW w:w="3763" w:type="pct"/>
            <w:vAlign w:val="center"/>
          </w:tcPr>
          <w:p w:rsidR="00D84616" w:rsidRPr="0012387C" w:rsidRDefault="00BD0076" w:rsidP="00D84616">
            <w:pPr>
              <w:rPr>
                <w:rFonts w:ascii="Arial" w:hAnsi="Arial" w:cs="Arial"/>
                <w:color w:val="000000" w:themeColor="text1"/>
                <w:sz w:val="20"/>
                <w:szCs w:val="20"/>
              </w:rPr>
            </w:pPr>
            <w:r w:rsidRPr="0012387C">
              <w:rPr>
                <w:rFonts w:ascii="Arial" w:hAnsi="Arial" w:cs="Arial"/>
                <w:color w:val="000000" w:themeColor="text1"/>
                <w:sz w:val="20"/>
                <w:szCs w:val="20"/>
              </w:rPr>
              <w:t>RZUT PARTERU</w:t>
            </w:r>
          </w:p>
          <w:p w:rsidR="00772D9B" w:rsidRPr="0012387C" w:rsidRDefault="00BD0076" w:rsidP="00D84616">
            <w:pPr>
              <w:rPr>
                <w:rFonts w:ascii="Arial" w:hAnsi="Arial" w:cs="Arial"/>
                <w:color w:val="000000" w:themeColor="text1"/>
                <w:sz w:val="20"/>
                <w:szCs w:val="20"/>
              </w:rPr>
            </w:pPr>
            <w:r w:rsidRPr="0012387C">
              <w:rPr>
                <w:rFonts w:ascii="Arial" w:hAnsi="Arial" w:cs="Arial"/>
                <w:color w:val="000000" w:themeColor="text1"/>
                <w:sz w:val="20"/>
                <w:szCs w:val="20"/>
              </w:rPr>
              <w:t>INSTALACJA GNIAZD I SIŁY</w:t>
            </w:r>
          </w:p>
        </w:tc>
        <w:tc>
          <w:tcPr>
            <w:tcW w:w="379" w:type="pct"/>
          </w:tcPr>
          <w:p w:rsidR="00772D9B" w:rsidRPr="0012387C" w:rsidRDefault="00772D9B">
            <w:pPr>
              <w:rPr>
                <w:color w:val="000000" w:themeColor="text1"/>
              </w:rPr>
            </w:pPr>
            <w:r w:rsidRPr="0012387C">
              <w:rPr>
                <w:rFonts w:ascii="Arial" w:hAnsi="Arial" w:cs="Arial"/>
                <w:color w:val="000000" w:themeColor="text1"/>
                <w:sz w:val="20"/>
                <w:szCs w:val="20"/>
              </w:rPr>
              <w:t>1:100</w:t>
            </w:r>
          </w:p>
        </w:tc>
      </w:tr>
      <w:tr w:rsidR="0012387C" w:rsidRPr="0012387C" w:rsidTr="00232B57">
        <w:trPr>
          <w:trHeight w:hRule="exact" w:val="566"/>
          <w:jc w:val="center"/>
        </w:trPr>
        <w:tc>
          <w:tcPr>
            <w:tcW w:w="302" w:type="pct"/>
            <w:vAlign w:val="center"/>
          </w:tcPr>
          <w:p w:rsidR="00772D9B" w:rsidRPr="0012387C" w:rsidRDefault="000E4BA8" w:rsidP="0012387C">
            <w:pPr>
              <w:autoSpaceDE/>
              <w:autoSpaceDN/>
              <w:jc w:val="center"/>
              <w:rPr>
                <w:rFonts w:ascii="Arial" w:hAnsi="Arial" w:cs="Arial"/>
                <w:color w:val="000000" w:themeColor="text1"/>
                <w:sz w:val="20"/>
                <w:szCs w:val="20"/>
              </w:rPr>
            </w:pPr>
            <w:r w:rsidRPr="0012387C">
              <w:rPr>
                <w:rFonts w:ascii="Arial" w:hAnsi="Arial" w:cs="Arial"/>
                <w:color w:val="000000" w:themeColor="text1"/>
                <w:sz w:val="20"/>
                <w:szCs w:val="20"/>
              </w:rPr>
              <w:t>19.</w:t>
            </w:r>
          </w:p>
        </w:tc>
        <w:tc>
          <w:tcPr>
            <w:tcW w:w="556" w:type="pct"/>
            <w:vAlign w:val="center"/>
          </w:tcPr>
          <w:p w:rsidR="00772D9B" w:rsidRPr="0012387C" w:rsidRDefault="001959C0" w:rsidP="008D6271">
            <w:pPr>
              <w:rPr>
                <w:rFonts w:ascii="Arial" w:hAnsi="Arial" w:cs="Arial"/>
                <w:color w:val="000000" w:themeColor="text1"/>
                <w:sz w:val="20"/>
                <w:szCs w:val="20"/>
              </w:rPr>
            </w:pPr>
            <w:r w:rsidRPr="0012387C">
              <w:rPr>
                <w:rFonts w:ascii="Arial" w:hAnsi="Arial" w:cs="Arial"/>
                <w:color w:val="000000" w:themeColor="text1"/>
                <w:sz w:val="20"/>
                <w:szCs w:val="20"/>
              </w:rPr>
              <w:t>E-8</w:t>
            </w:r>
          </w:p>
        </w:tc>
        <w:tc>
          <w:tcPr>
            <w:tcW w:w="3763" w:type="pct"/>
            <w:vAlign w:val="center"/>
          </w:tcPr>
          <w:p w:rsidR="00D84616" w:rsidRPr="0012387C" w:rsidRDefault="00BD0076" w:rsidP="008D6271">
            <w:pPr>
              <w:rPr>
                <w:rFonts w:ascii="Arial" w:hAnsi="Arial" w:cs="Arial"/>
                <w:color w:val="000000" w:themeColor="text1"/>
                <w:sz w:val="20"/>
                <w:szCs w:val="20"/>
              </w:rPr>
            </w:pPr>
            <w:r w:rsidRPr="0012387C">
              <w:rPr>
                <w:rFonts w:ascii="Arial" w:hAnsi="Arial" w:cs="Arial"/>
                <w:color w:val="000000" w:themeColor="text1"/>
                <w:sz w:val="20"/>
                <w:szCs w:val="20"/>
              </w:rPr>
              <w:t xml:space="preserve">RZUT PARTERU </w:t>
            </w:r>
          </w:p>
          <w:p w:rsidR="00772D9B" w:rsidRPr="0012387C" w:rsidRDefault="00BD0076" w:rsidP="008D6271">
            <w:pPr>
              <w:rPr>
                <w:rFonts w:ascii="Arial" w:hAnsi="Arial" w:cs="Arial"/>
                <w:color w:val="000000" w:themeColor="text1"/>
                <w:sz w:val="20"/>
                <w:szCs w:val="20"/>
              </w:rPr>
            </w:pPr>
            <w:r w:rsidRPr="0012387C">
              <w:rPr>
                <w:rFonts w:ascii="Arial" w:hAnsi="Arial" w:cs="Arial"/>
                <w:color w:val="000000" w:themeColor="text1"/>
                <w:sz w:val="20"/>
                <w:szCs w:val="20"/>
              </w:rPr>
              <w:t>INSTALACJA OŚWIETLENIA</w:t>
            </w:r>
          </w:p>
        </w:tc>
        <w:tc>
          <w:tcPr>
            <w:tcW w:w="379" w:type="pct"/>
          </w:tcPr>
          <w:p w:rsidR="00772D9B" w:rsidRPr="0012387C" w:rsidRDefault="00772D9B">
            <w:pPr>
              <w:rPr>
                <w:color w:val="000000" w:themeColor="text1"/>
              </w:rPr>
            </w:pPr>
            <w:r w:rsidRPr="0012387C">
              <w:rPr>
                <w:rFonts w:ascii="Arial" w:hAnsi="Arial" w:cs="Arial"/>
                <w:color w:val="000000" w:themeColor="text1"/>
                <w:sz w:val="20"/>
                <w:szCs w:val="20"/>
              </w:rPr>
              <w:t>1:100</w:t>
            </w:r>
          </w:p>
        </w:tc>
      </w:tr>
      <w:tr w:rsidR="0012387C" w:rsidRPr="0012387C" w:rsidTr="00232B57">
        <w:trPr>
          <w:trHeight w:hRule="exact" w:val="442"/>
          <w:jc w:val="center"/>
        </w:trPr>
        <w:tc>
          <w:tcPr>
            <w:tcW w:w="302" w:type="pct"/>
            <w:vAlign w:val="center"/>
          </w:tcPr>
          <w:p w:rsidR="00772D9B" w:rsidRPr="0012387C" w:rsidRDefault="000E4BA8" w:rsidP="0012387C">
            <w:pPr>
              <w:autoSpaceDE/>
              <w:autoSpaceDN/>
              <w:jc w:val="center"/>
              <w:rPr>
                <w:rFonts w:ascii="Arial" w:hAnsi="Arial" w:cs="Arial"/>
                <w:color w:val="000000" w:themeColor="text1"/>
                <w:sz w:val="20"/>
                <w:szCs w:val="20"/>
              </w:rPr>
            </w:pPr>
            <w:r w:rsidRPr="0012387C">
              <w:rPr>
                <w:rFonts w:ascii="Arial" w:hAnsi="Arial" w:cs="Arial"/>
                <w:color w:val="000000" w:themeColor="text1"/>
                <w:sz w:val="20"/>
                <w:szCs w:val="20"/>
              </w:rPr>
              <w:t>20.</w:t>
            </w:r>
          </w:p>
        </w:tc>
        <w:tc>
          <w:tcPr>
            <w:tcW w:w="556" w:type="pct"/>
            <w:vAlign w:val="center"/>
          </w:tcPr>
          <w:p w:rsidR="00772D9B" w:rsidRPr="0012387C" w:rsidRDefault="001959C0" w:rsidP="008D6271">
            <w:pPr>
              <w:rPr>
                <w:rFonts w:ascii="Arial" w:hAnsi="Arial" w:cs="Arial"/>
                <w:color w:val="000000" w:themeColor="text1"/>
                <w:sz w:val="20"/>
                <w:szCs w:val="20"/>
              </w:rPr>
            </w:pPr>
            <w:r w:rsidRPr="0012387C">
              <w:rPr>
                <w:rFonts w:ascii="Arial" w:hAnsi="Arial" w:cs="Arial"/>
                <w:color w:val="000000" w:themeColor="text1"/>
                <w:sz w:val="20"/>
                <w:szCs w:val="20"/>
              </w:rPr>
              <w:t>E-9</w:t>
            </w:r>
          </w:p>
        </w:tc>
        <w:tc>
          <w:tcPr>
            <w:tcW w:w="3763" w:type="pct"/>
            <w:vAlign w:val="center"/>
          </w:tcPr>
          <w:p w:rsidR="00D84616" w:rsidRPr="0012387C" w:rsidRDefault="00D84616" w:rsidP="000E4BA8">
            <w:pPr>
              <w:rPr>
                <w:rFonts w:ascii="Arial" w:hAnsi="Arial" w:cs="Arial"/>
                <w:color w:val="000000" w:themeColor="text1"/>
                <w:sz w:val="20"/>
                <w:szCs w:val="20"/>
              </w:rPr>
            </w:pPr>
            <w:r w:rsidRPr="0012387C">
              <w:rPr>
                <w:rFonts w:ascii="Arial" w:hAnsi="Arial" w:cs="Arial"/>
                <w:color w:val="000000" w:themeColor="text1"/>
                <w:sz w:val="20"/>
                <w:szCs w:val="20"/>
              </w:rPr>
              <w:t>RZUT DACHU</w:t>
            </w:r>
            <w:r w:rsidR="00BD0076" w:rsidRPr="0012387C">
              <w:rPr>
                <w:rFonts w:ascii="Arial" w:hAnsi="Arial" w:cs="Arial"/>
                <w:color w:val="000000" w:themeColor="text1"/>
                <w:sz w:val="20"/>
                <w:szCs w:val="20"/>
              </w:rPr>
              <w:t xml:space="preserve"> </w:t>
            </w:r>
          </w:p>
          <w:p w:rsidR="00772D9B" w:rsidRPr="0012387C" w:rsidRDefault="00BD0076" w:rsidP="000E4BA8">
            <w:pPr>
              <w:rPr>
                <w:rFonts w:ascii="Arial" w:hAnsi="Arial" w:cs="Arial"/>
                <w:color w:val="000000" w:themeColor="text1"/>
                <w:sz w:val="20"/>
                <w:szCs w:val="20"/>
              </w:rPr>
            </w:pPr>
            <w:r w:rsidRPr="0012387C">
              <w:rPr>
                <w:rFonts w:ascii="Arial" w:hAnsi="Arial" w:cs="Arial"/>
                <w:color w:val="000000" w:themeColor="text1"/>
                <w:sz w:val="20"/>
                <w:szCs w:val="20"/>
              </w:rPr>
              <w:t xml:space="preserve">INSTALACJE </w:t>
            </w:r>
            <w:r w:rsidR="000E4BA8" w:rsidRPr="0012387C">
              <w:rPr>
                <w:rFonts w:ascii="Arial" w:hAnsi="Arial" w:cs="Arial"/>
                <w:color w:val="000000" w:themeColor="text1"/>
                <w:sz w:val="20"/>
                <w:szCs w:val="20"/>
              </w:rPr>
              <w:t>WENYTLACJI I KLIMATYZACJI</w:t>
            </w:r>
          </w:p>
        </w:tc>
        <w:tc>
          <w:tcPr>
            <w:tcW w:w="379" w:type="pct"/>
          </w:tcPr>
          <w:p w:rsidR="00772D9B" w:rsidRPr="0012387C" w:rsidRDefault="00772D9B">
            <w:pPr>
              <w:rPr>
                <w:color w:val="000000" w:themeColor="text1"/>
              </w:rPr>
            </w:pPr>
            <w:r w:rsidRPr="0012387C">
              <w:rPr>
                <w:rFonts w:ascii="Arial" w:hAnsi="Arial" w:cs="Arial"/>
                <w:color w:val="000000" w:themeColor="text1"/>
                <w:sz w:val="20"/>
                <w:szCs w:val="20"/>
              </w:rPr>
              <w:t>1:100</w:t>
            </w:r>
          </w:p>
        </w:tc>
      </w:tr>
      <w:tr w:rsidR="0012387C" w:rsidRPr="0012387C" w:rsidTr="00232B57">
        <w:trPr>
          <w:trHeight w:hRule="exact" w:val="574"/>
          <w:jc w:val="center"/>
        </w:trPr>
        <w:tc>
          <w:tcPr>
            <w:tcW w:w="302" w:type="pct"/>
            <w:vAlign w:val="center"/>
          </w:tcPr>
          <w:p w:rsidR="00772D9B" w:rsidRPr="0012387C" w:rsidRDefault="000E4BA8" w:rsidP="0012387C">
            <w:pPr>
              <w:autoSpaceDE/>
              <w:autoSpaceDN/>
              <w:jc w:val="center"/>
              <w:rPr>
                <w:rFonts w:ascii="Arial" w:hAnsi="Arial" w:cs="Arial"/>
                <w:color w:val="000000" w:themeColor="text1"/>
                <w:sz w:val="20"/>
                <w:szCs w:val="20"/>
              </w:rPr>
            </w:pPr>
            <w:r w:rsidRPr="0012387C">
              <w:rPr>
                <w:rFonts w:ascii="Arial" w:hAnsi="Arial" w:cs="Arial"/>
                <w:color w:val="000000" w:themeColor="text1"/>
                <w:sz w:val="20"/>
                <w:szCs w:val="20"/>
              </w:rPr>
              <w:t>21.</w:t>
            </w:r>
          </w:p>
        </w:tc>
        <w:tc>
          <w:tcPr>
            <w:tcW w:w="556" w:type="pct"/>
            <w:vAlign w:val="center"/>
          </w:tcPr>
          <w:p w:rsidR="00772D9B" w:rsidRPr="0012387C" w:rsidRDefault="001959C0" w:rsidP="008D6271">
            <w:pPr>
              <w:rPr>
                <w:rFonts w:ascii="Arial" w:hAnsi="Arial" w:cs="Arial"/>
                <w:color w:val="000000" w:themeColor="text1"/>
                <w:sz w:val="20"/>
                <w:szCs w:val="20"/>
              </w:rPr>
            </w:pPr>
            <w:r w:rsidRPr="0012387C">
              <w:rPr>
                <w:rFonts w:ascii="Arial" w:hAnsi="Arial" w:cs="Arial"/>
                <w:color w:val="000000" w:themeColor="text1"/>
                <w:sz w:val="20"/>
                <w:szCs w:val="20"/>
              </w:rPr>
              <w:t>E-10</w:t>
            </w:r>
          </w:p>
        </w:tc>
        <w:tc>
          <w:tcPr>
            <w:tcW w:w="3763" w:type="pct"/>
            <w:vAlign w:val="center"/>
          </w:tcPr>
          <w:p w:rsidR="00772D9B" w:rsidRPr="0012387C" w:rsidRDefault="00BD0076" w:rsidP="008D6271">
            <w:pPr>
              <w:rPr>
                <w:rFonts w:ascii="Arial" w:hAnsi="Arial" w:cs="Arial"/>
                <w:color w:val="000000" w:themeColor="text1"/>
                <w:sz w:val="20"/>
                <w:szCs w:val="20"/>
              </w:rPr>
            </w:pPr>
            <w:r w:rsidRPr="0012387C">
              <w:rPr>
                <w:rFonts w:ascii="Arial" w:hAnsi="Arial" w:cs="Arial"/>
                <w:color w:val="000000" w:themeColor="text1"/>
                <w:sz w:val="20"/>
                <w:szCs w:val="20"/>
              </w:rPr>
              <w:t xml:space="preserve">RZUT </w:t>
            </w:r>
            <w:r w:rsidR="00D84616" w:rsidRPr="0012387C">
              <w:rPr>
                <w:rFonts w:ascii="Arial" w:hAnsi="Arial" w:cs="Arial"/>
                <w:color w:val="000000" w:themeColor="text1"/>
                <w:sz w:val="20"/>
                <w:szCs w:val="20"/>
              </w:rPr>
              <w:t xml:space="preserve">PARTERU </w:t>
            </w:r>
            <w:r w:rsidR="00D84616" w:rsidRPr="0012387C">
              <w:rPr>
                <w:rFonts w:ascii="Arial" w:hAnsi="Arial" w:cs="Arial"/>
                <w:color w:val="000000" w:themeColor="text1"/>
                <w:sz w:val="20"/>
                <w:szCs w:val="20"/>
              </w:rPr>
              <w:br/>
            </w:r>
            <w:r w:rsidR="002200A0" w:rsidRPr="0012387C">
              <w:rPr>
                <w:rFonts w:ascii="Arial" w:hAnsi="Arial" w:cs="Arial"/>
                <w:color w:val="000000" w:themeColor="text1"/>
                <w:sz w:val="20"/>
                <w:szCs w:val="20"/>
              </w:rPr>
              <w:t>POŁĄCZENIA WYRÓWNAWCZE, WLZ,</w:t>
            </w:r>
            <w:r w:rsidRPr="0012387C">
              <w:rPr>
                <w:rFonts w:ascii="Arial" w:hAnsi="Arial" w:cs="Arial"/>
                <w:color w:val="000000" w:themeColor="text1"/>
                <w:sz w:val="20"/>
                <w:szCs w:val="20"/>
              </w:rPr>
              <w:t xml:space="preserve"> KORYTA KABLOWE</w:t>
            </w:r>
            <w:r w:rsidR="002446F8" w:rsidRPr="0012387C">
              <w:rPr>
                <w:rFonts w:ascii="Arial" w:hAnsi="Arial" w:cs="Arial"/>
                <w:color w:val="000000" w:themeColor="text1"/>
                <w:sz w:val="20"/>
                <w:szCs w:val="20"/>
              </w:rPr>
              <w:br/>
            </w:r>
          </w:p>
        </w:tc>
        <w:tc>
          <w:tcPr>
            <w:tcW w:w="379" w:type="pct"/>
          </w:tcPr>
          <w:p w:rsidR="00772D9B" w:rsidRPr="0012387C" w:rsidRDefault="00772D9B">
            <w:pPr>
              <w:rPr>
                <w:color w:val="000000" w:themeColor="text1"/>
              </w:rPr>
            </w:pPr>
            <w:r w:rsidRPr="0012387C">
              <w:rPr>
                <w:rFonts w:ascii="Arial" w:hAnsi="Arial" w:cs="Arial"/>
                <w:color w:val="000000" w:themeColor="text1"/>
                <w:sz w:val="20"/>
                <w:szCs w:val="20"/>
              </w:rPr>
              <w:t>1:100</w:t>
            </w:r>
          </w:p>
        </w:tc>
      </w:tr>
      <w:tr w:rsidR="0012387C" w:rsidRPr="0012387C" w:rsidTr="00232B57">
        <w:trPr>
          <w:trHeight w:hRule="exact" w:val="522"/>
          <w:jc w:val="center"/>
        </w:trPr>
        <w:tc>
          <w:tcPr>
            <w:tcW w:w="302" w:type="pct"/>
            <w:vAlign w:val="center"/>
          </w:tcPr>
          <w:p w:rsidR="00772D9B" w:rsidRPr="0012387C" w:rsidRDefault="000E4BA8" w:rsidP="0012387C">
            <w:pPr>
              <w:autoSpaceDE/>
              <w:autoSpaceDN/>
              <w:jc w:val="center"/>
              <w:rPr>
                <w:rFonts w:ascii="Arial" w:hAnsi="Arial" w:cs="Arial"/>
                <w:color w:val="000000" w:themeColor="text1"/>
                <w:sz w:val="20"/>
                <w:szCs w:val="20"/>
              </w:rPr>
            </w:pPr>
            <w:r w:rsidRPr="0012387C">
              <w:rPr>
                <w:rFonts w:ascii="Arial" w:hAnsi="Arial" w:cs="Arial"/>
                <w:color w:val="000000" w:themeColor="text1"/>
                <w:sz w:val="20"/>
                <w:szCs w:val="20"/>
              </w:rPr>
              <w:t>22.</w:t>
            </w:r>
          </w:p>
        </w:tc>
        <w:tc>
          <w:tcPr>
            <w:tcW w:w="556" w:type="pct"/>
            <w:vAlign w:val="center"/>
          </w:tcPr>
          <w:p w:rsidR="00772D9B" w:rsidRPr="0012387C" w:rsidRDefault="001959C0" w:rsidP="008D6271">
            <w:pPr>
              <w:rPr>
                <w:rFonts w:ascii="Arial" w:hAnsi="Arial" w:cs="Arial"/>
                <w:color w:val="000000" w:themeColor="text1"/>
                <w:sz w:val="20"/>
                <w:szCs w:val="20"/>
              </w:rPr>
            </w:pPr>
            <w:r w:rsidRPr="0012387C">
              <w:rPr>
                <w:rFonts w:ascii="Arial" w:hAnsi="Arial" w:cs="Arial"/>
                <w:color w:val="000000" w:themeColor="text1"/>
                <w:sz w:val="20"/>
                <w:szCs w:val="20"/>
              </w:rPr>
              <w:t>E-11</w:t>
            </w:r>
          </w:p>
        </w:tc>
        <w:tc>
          <w:tcPr>
            <w:tcW w:w="3763" w:type="pct"/>
            <w:vAlign w:val="center"/>
          </w:tcPr>
          <w:p w:rsidR="00D84616" w:rsidRPr="0012387C" w:rsidRDefault="00D84616" w:rsidP="008D6271">
            <w:pPr>
              <w:rPr>
                <w:rFonts w:ascii="Arial" w:hAnsi="Arial" w:cs="Arial"/>
                <w:color w:val="000000" w:themeColor="text1"/>
                <w:sz w:val="20"/>
                <w:szCs w:val="20"/>
              </w:rPr>
            </w:pPr>
            <w:r w:rsidRPr="0012387C">
              <w:rPr>
                <w:rFonts w:ascii="Arial" w:hAnsi="Arial" w:cs="Arial"/>
                <w:color w:val="000000" w:themeColor="text1"/>
                <w:sz w:val="20"/>
                <w:szCs w:val="20"/>
              </w:rPr>
              <w:t xml:space="preserve">RZUT DACHU </w:t>
            </w:r>
          </w:p>
          <w:p w:rsidR="00772D9B" w:rsidRPr="0012387C" w:rsidRDefault="00BD0076" w:rsidP="008D6271">
            <w:pPr>
              <w:rPr>
                <w:rFonts w:ascii="Arial" w:hAnsi="Arial" w:cs="Arial"/>
                <w:color w:val="000000" w:themeColor="text1"/>
                <w:sz w:val="20"/>
                <w:szCs w:val="20"/>
              </w:rPr>
            </w:pPr>
            <w:r w:rsidRPr="0012387C">
              <w:rPr>
                <w:rFonts w:ascii="Arial" w:hAnsi="Arial" w:cs="Arial"/>
                <w:color w:val="000000" w:themeColor="text1"/>
                <w:sz w:val="20"/>
                <w:szCs w:val="20"/>
              </w:rPr>
              <w:t xml:space="preserve">INSTALACJA ODGROMOWA I UZIOM </w:t>
            </w:r>
            <w:r w:rsidR="000E4BA8" w:rsidRPr="0012387C">
              <w:rPr>
                <w:rFonts w:ascii="Arial" w:hAnsi="Arial" w:cs="Arial"/>
                <w:color w:val="000000" w:themeColor="text1"/>
                <w:sz w:val="20"/>
                <w:szCs w:val="20"/>
              </w:rPr>
              <w:t>OTOKOWY</w:t>
            </w:r>
          </w:p>
        </w:tc>
        <w:tc>
          <w:tcPr>
            <w:tcW w:w="379" w:type="pct"/>
          </w:tcPr>
          <w:p w:rsidR="00772D9B" w:rsidRPr="0012387C" w:rsidRDefault="00772D9B">
            <w:pPr>
              <w:rPr>
                <w:color w:val="000000" w:themeColor="text1"/>
              </w:rPr>
            </w:pPr>
            <w:r w:rsidRPr="0012387C">
              <w:rPr>
                <w:rFonts w:ascii="Arial" w:hAnsi="Arial" w:cs="Arial"/>
                <w:color w:val="000000" w:themeColor="text1"/>
                <w:sz w:val="20"/>
                <w:szCs w:val="20"/>
              </w:rPr>
              <w:t>1:100</w:t>
            </w:r>
          </w:p>
        </w:tc>
      </w:tr>
      <w:tr w:rsidR="0012387C" w:rsidRPr="0012387C" w:rsidTr="00232B57">
        <w:trPr>
          <w:trHeight w:hRule="exact" w:val="280"/>
          <w:jc w:val="center"/>
        </w:trPr>
        <w:tc>
          <w:tcPr>
            <w:tcW w:w="302" w:type="pct"/>
            <w:vAlign w:val="center"/>
          </w:tcPr>
          <w:p w:rsidR="001959C0" w:rsidRPr="0012387C" w:rsidRDefault="000E4BA8" w:rsidP="0012387C">
            <w:pPr>
              <w:autoSpaceDE/>
              <w:autoSpaceDN/>
              <w:jc w:val="center"/>
              <w:rPr>
                <w:rFonts w:ascii="Arial" w:hAnsi="Arial" w:cs="Arial"/>
                <w:color w:val="000000" w:themeColor="text1"/>
                <w:sz w:val="20"/>
                <w:szCs w:val="20"/>
              </w:rPr>
            </w:pPr>
            <w:r w:rsidRPr="0012387C">
              <w:rPr>
                <w:rFonts w:ascii="Arial" w:hAnsi="Arial" w:cs="Arial"/>
                <w:color w:val="000000" w:themeColor="text1"/>
                <w:sz w:val="20"/>
                <w:szCs w:val="20"/>
              </w:rPr>
              <w:t>23.</w:t>
            </w:r>
          </w:p>
        </w:tc>
        <w:tc>
          <w:tcPr>
            <w:tcW w:w="556" w:type="pct"/>
            <w:vAlign w:val="center"/>
          </w:tcPr>
          <w:p w:rsidR="001959C0" w:rsidRPr="0012387C" w:rsidRDefault="001959C0" w:rsidP="008D6271">
            <w:pPr>
              <w:rPr>
                <w:rFonts w:ascii="Arial" w:hAnsi="Arial" w:cs="Arial"/>
                <w:color w:val="000000" w:themeColor="text1"/>
                <w:sz w:val="20"/>
                <w:szCs w:val="20"/>
              </w:rPr>
            </w:pPr>
            <w:r w:rsidRPr="0012387C">
              <w:rPr>
                <w:rFonts w:ascii="Arial" w:hAnsi="Arial" w:cs="Arial"/>
                <w:color w:val="000000" w:themeColor="text1"/>
                <w:sz w:val="20"/>
                <w:szCs w:val="20"/>
              </w:rPr>
              <w:t>E-12</w:t>
            </w:r>
          </w:p>
        </w:tc>
        <w:tc>
          <w:tcPr>
            <w:tcW w:w="3763" w:type="pct"/>
            <w:vAlign w:val="center"/>
          </w:tcPr>
          <w:p w:rsidR="001959C0" w:rsidRPr="0012387C" w:rsidRDefault="00F9051F" w:rsidP="008D6271">
            <w:pPr>
              <w:rPr>
                <w:rFonts w:ascii="Arial" w:hAnsi="Arial" w:cs="Arial"/>
                <w:color w:val="000000" w:themeColor="text1"/>
                <w:sz w:val="20"/>
                <w:szCs w:val="20"/>
              </w:rPr>
            </w:pPr>
            <w:r w:rsidRPr="0012387C">
              <w:rPr>
                <w:rFonts w:ascii="Arial" w:hAnsi="Arial" w:cs="Arial"/>
                <w:color w:val="000000" w:themeColor="text1"/>
                <w:sz w:val="20"/>
                <w:szCs w:val="20"/>
              </w:rPr>
              <w:t>ZBIORNIK PPOŻ INSTALACJA UZIEMIENIA OTOKOWEGO</w:t>
            </w:r>
          </w:p>
        </w:tc>
        <w:tc>
          <w:tcPr>
            <w:tcW w:w="379" w:type="pct"/>
          </w:tcPr>
          <w:p w:rsidR="001959C0" w:rsidRPr="0012387C" w:rsidRDefault="00737D04">
            <w:pPr>
              <w:rPr>
                <w:rFonts w:ascii="Arial" w:hAnsi="Arial" w:cs="Arial"/>
                <w:color w:val="000000" w:themeColor="text1"/>
                <w:sz w:val="20"/>
                <w:szCs w:val="20"/>
              </w:rPr>
            </w:pPr>
            <w:r>
              <w:rPr>
                <w:rFonts w:ascii="Arial" w:hAnsi="Arial" w:cs="Arial"/>
                <w:color w:val="000000" w:themeColor="text1"/>
                <w:sz w:val="20"/>
                <w:szCs w:val="20"/>
              </w:rPr>
              <w:t>-</w:t>
            </w:r>
          </w:p>
        </w:tc>
      </w:tr>
    </w:tbl>
    <w:p w:rsidR="003479B3" w:rsidRPr="001959C0" w:rsidRDefault="003479B3" w:rsidP="00F101DD">
      <w:pPr>
        <w:rPr>
          <w:rFonts w:ascii="Arial" w:hAnsi="Arial" w:cs="Arial"/>
          <w:color w:val="000000" w:themeColor="text1"/>
          <w:sz w:val="20"/>
          <w:szCs w:val="20"/>
        </w:rPr>
      </w:pPr>
    </w:p>
    <w:p w:rsidR="00F101DD" w:rsidRPr="001959C0" w:rsidRDefault="00F101DD" w:rsidP="00F101DD">
      <w:pPr>
        <w:rPr>
          <w:color w:val="000000" w:themeColor="text1"/>
        </w:rPr>
      </w:pPr>
    </w:p>
    <w:p w:rsidR="00F101DD" w:rsidRPr="009660A9" w:rsidRDefault="00F101DD" w:rsidP="00F101DD">
      <w:pPr>
        <w:rPr>
          <w:color w:val="FF0000"/>
        </w:rPr>
      </w:pPr>
    </w:p>
    <w:p w:rsidR="00F101DD" w:rsidRPr="009660A9" w:rsidRDefault="00F101DD" w:rsidP="00F101DD">
      <w:pPr>
        <w:rPr>
          <w:color w:val="FF0000"/>
        </w:rPr>
      </w:pPr>
    </w:p>
    <w:p w:rsidR="00F101DD" w:rsidRPr="009660A9" w:rsidRDefault="00F101DD" w:rsidP="00F101DD">
      <w:pPr>
        <w:rPr>
          <w:color w:val="FF0000"/>
        </w:rPr>
      </w:pPr>
    </w:p>
    <w:p w:rsidR="00F101DD" w:rsidRPr="009660A9" w:rsidRDefault="00F101DD" w:rsidP="00F101DD">
      <w:pPr>
        <w:rPr>
          <w:rFonts w:ascii="Arial" w:hAnsi="Arial" w:cs="Arial"/>
          <w:color w:val="FF0000"/>
          <w:sz w:val="20"/>
          <w:szCs w:val="20"/>
        </w:rPr>
      </w:pPr>
    </w:p>
    <w:p w:rsidR="00F101DD" w:rsidRPr="009660A9" w:rsidRDefault="00F101DD" w:rsidP="00F101DD">
      <w:pPr>
        <w:rPr>
          <w:rFonts w:ascii="Arial" w:hAnsi="Arial" w:cs="Arial"/>
          <w:color w:val="FF0000"/>
          <w:sz w:val="20"/>
          <w:szCs w:val="20"/>
        </w:rPr>
      </w:pPr>
    </w:p>
    <w:p w:rsidR="009660A9" w:rsidRPr="009660A9" w:rsidRDefault="009660A9">
      <w:pPr>
        <w:rPr>
          <w:rFonts w:ascii="Arial" w:hAnsi="Arial" w:cs="Arial"/>
          <w:color w:val="FF0000"/>
          <w:sz w:val="20"/>
          <w:szCs w:val="20"/>
        </w:rPr>
      </w:pPr>
    </w:p>
    <w:sectPr w:rsidR="009660A9" w:rsidRPr="009660A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919" w:rsidRDefault="00D35919" w:rsidP="00DD6C10">
      <w:r>
        <w:separator/>
      </w:r>
    </w:p>
  </w:endnote>
  <w:endnote w:type="continuationSeparator" w:id="0">
    <w:p w:rsidR="00D35919" w:rsidRDefault="00D35919" w:rsidP="00DD6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777411"/>
      <w:docPartObj>
        <w:docPartGallery w:val="Page Numbers (Bottom of Page)"/>
        <w:docPartUnique/>
      </w:docPartObj>
    </w:sdtPr>
    <w:sdtContent>
      <w:p w:rsidR="00D463C9" w:rsidRDefault="00D463C9">
        <w:pPr>
          <w:pStyle w:val="Stopka"/>
          <w:jc w:val="right"/>
        </w:pPr>
        <w:r>
          <w:fldChar w:fldCharType="begin"/>
        </w:r>
        <w:r>
          <w:instrText>PAGE   \* MERGEFORMAT</w:instrText>
        </w:r>
        <w:r>
          <w:fldChar w:fldCharType="separate"/>
        </w:r>
        <w:r w:rsidR="00555511">
          <w:rPr>
            <w:noProof/>
          </w:rPr>
          <w:t>2</w:t>
        </w:r>
        <w:r>
          <w:fldChar w:fldCharType="end"/>
        </w:r>
      </w:p>
    </w:sdtContent>
  </w:sdt>
  <w:p w:rsidR="00D463C9" w:rsidRDefault="00D463C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919" w:rsidRDefault="00D35919" w:rsidP="00DD6C10">
      <w:r>
        <w:separator/>
      </w:r>
    </w:p>
  </w:footnote>
  <w:footnote w:type="continuationSeparator" w:id="0">
    <w:p w:rsidR="00D35919" w:rsidRDefault="00D35919" w:rsidP="00DD6C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2C2F"/>
    <w:multiLevelType w:val="hybridMultilevel"/>
    <w:tmpl w:val="95F66AF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1816A2D"/>
    <w:multiLevelType w:val="hybridMultilevel"/>
    <w:tmpl w:val="FC085E72"/>
    <w:lvl w:ilvl="0" w:tplc="D27461FA">
      <w:start w:val="1"/>
      <w:numFmt w:val="lowerLetter"/>
      <w:lvlText w:val="%1)"/>
      <w:lvlJc w:val="left"/>
      <w:pPr>
        <w:tabs>
          <w:tab w:val="num" w:pos="927"/>
        </w:tabs>
        <w:ind w:left="3402" w:hanging="2835"/>
      </w:pPr>
      <w:rPr>
        <w:rFonts w:ascii="Arial" w:hAnsi="Arial" w:hint="default"/>
        <w:b w:val="0"/>
        <w:i w:val="0"/>
        <w:strike w:val="0"/>
        <w:dstrike w:val="0"/>
        <w:sz w:val="20"/>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28902C0"/>
    <w:multiLevelType w:val="hybridMultilevel"/>
    <w:tmpl w:val="D6D42596"/>
    <w:lvl w:ilvl="0" w:tplc="D27461FA">
      <w:start w:val="1"/>
      <w:numFmt w:val="lowerLetter"/>
      <w:lvlText w:val="%1)"/>
      <w:lvlJc w:val="left"/>
      <w:pPr>
        <w:tabs>
          <w:tab w:val="num" w:pos="927"/>
        </w:tabs>
        <w:ind w:left="3402" w:hanging="2835"/>
      </w:pPr>
      <w:rPr>
        <w:rFonts w:ascii="Arial" w:hAnsi="Arial" w:hint="default"/>
        <w:b w:val="0"/>
        <w:i w:val="0"/>
        <w:strike w:val="0"/>
        <w:dstrike w:val="0"/>
        <w:sz w:val="20"/>
        <w:vertAlign w:val="baseline"/>
      </w:rPr>
    </w:lvl>
    <w:lvl w:ilvl="1" w:tplc="5A4EB4B2">
      <w:start w:val="6"/>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735324D"/>
    <w:multiLevelType w:val="multilevel"/>
    <w:tmpl w:val="F2FC418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C067F63"/>
    <w:multiLevelType w:val="hybridMultilevel"/>
    <w:tmpl w:val="6B949756"/>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28F7517D"/>
    <w:multiLevelType w:val="hybridMultilevel"/>
    <w:tmpl w:val="533485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ABC18BD"/>
    <w:multiLevelType w:val="hybridMultilevel"/>
    <w:tmpl w:val="CE8C6C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DE90E4D"/>
    <w:multiLevelType w:val="hybridMultilevel"/>
    <w:tmpl w:val="C28E492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39733164"/>
    <w:multiLevelType w:val="hybridMultilevel"/>
    <w:tmpl w:val="3ADC7CD0"/>
    <w:lvl w:ilvl="0" w:tplc="1A5EFED8">
      <w:start w:val="2"/>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9">
    <w:nsid w:val="55486058"/>
    <w:multiLevelType w:val="hybridMultilevel"/>
    <w:tmpl w:val="4A88AE44"/>
    <w:lvl w:ilvl="0" w:tplc="EB22100C">
      <w:start w:val="1"/>
      <w:numFmt w:val="bullet"/>
      <w:lvlText w:val=""/>
      <w:lvlJc w:val="left"/>
      <w:pPr>
        <w:tabs>
          <w:tab w:val="num" w:pos="720"/>
        </w:tabs>
        <w:ind w:left="720" w:hanging="360"/>
      </w:pPr>
      <w:rPr>
        <w:rFonts w:ascii="Symbol" w:hAnsi="Symbol" w:hint="default"/>
        <w:sz w:val="20"/>
        <w:szCs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5CAB6489"/>
    <w:multiLevelType w:val="hybridMultilevel"/>
    <w:tmpl w:val="31DA07E6"/>
    <w:lvl w:ilvl="0" w:tplc="FFFFFFFF">
      <w:start w:val="1"/>
      <w:numFmt w:val="bullet"/>
      <w:lvlText w:val=""/>
      <w:lvlJc w:val="left"/>
      <w:pPr>
        <w:tabs>
          <w:tab w:val="num" w:pos="720"/>
        </w:tabs>
        <w:ind w:left="720" w:hanging="360"/>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5EDD1000"/>
    <w:multiLevelType w:val="hybridMultilevel"/>
    <w:tmpl w:val="F0103B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65F64CB3"/>
    <w:multiLevelType w:val="hybridMultilevel"/>
    <w:tmpl w:val="6B38E034"/>
    <w:lvl w:ilvl="0" w:tplc="8C7ACDF6">
      <w:start w:val="1"/>
      <w:numFmt w:val="bullet"/>
      <w:lvlText w:val=""/>
      <w:lvlJc w:val="left"/>
      <w:pPr>
        <w:tabs>
          <w:tab w:val="num" w:pos="1718"/>
        </w:tabs>
        <w:ind w:left="1718" w:hanging="1021"/>
      </w:pPr>
      <w:rPr>
        <w:rFonts w:ascii="Symbol" w:hAnsi="Symbol" w:hint="default"/>
      </w:rPr>
    </w:lvl>
    <w:lvl w:ilvl="1" w:tplc="04150003" w:tentative="1">
      <w:start w:val="1"/>
      <w:numFmt w:val="bullet"/>
      <w:lvlText w:val="o"/>
      <w:lvlJc w:val="left"/>
      <w:pPr>
        <w:tabs>
          <w:tab w:val="num" w:pos="1740"/>
        </w:tabs>
        <w:ind w:left="1740" w:hanging="360"/>
      </w:pPr>
      <w:rPr>
        <w:rFonts w:ascii="Courier New" w:hAnsi="Courier New" w:cs="Courier New" w:hint="default"/>
      </w:rPr>
    </w:lvl>
    <w:lvl w:ilvl="2" w:tplc="04150005" w:tentative="1">
      <w:start w:val="1"/>
      <w:numFmt w:val="bullet"/>
      <w:lvlText w:val=""/>
      <w:lvlJc w:val="left"/>
      <w:pPr>
        <w:tabs>
          <w:tab w:val="num" w:pos="2460"/>
        </w:tabs>
        <w:ind w:left="2460" w:hanging="360"/>
      </w:pPr>
      <w:rPr>
        <w:rFonts w:ascii="Wingdings" w:hAnsi="Wingdings" w:hint="default"/>
      </w:rPr>
    </w:lvl>
    <w:lvl w:ilvl="3" w:tplc="04150001" w:tentative="1">
      <w:start w:val="1"/>
      <w:numFmt w:val="bullet"/>
      <w:lvlText w:val=""/>
      <w:lvlJc w:val="left"/>
      <w:pPr>
        <w:tabs>
          <w:tab w:val="num" w:pos="3180"/>
        </w:tabs>
        <w:ind w:left="3180" w:hanging="360"/>
      </w:pPr>
      <w:rPr>
        <w:rFonts w:ascii="Symbol" w:hAnsi="Symbol" w:hint="default"/>
      </w:rPr>
    </w:lvl>
    <w:lvl w:ilvl="4" w:tplc="04150003" w:tentative="1">
      <w:start w:val="1"/>
      <w:numFmt w:val="bullet"/>
      <w:lvlText w:val="o"/>
      <w:lvlJc w:val="left"/>
      <w:pPr>
        <w:tabs>
          <w:tab w:val="num" w:pos="3900"/>
        </w:tabs>
        <w:ind w:left="3900" w:hanging="360"/>
      </w:pPr>
      <w:rPr>
        <w:rFonts w:ascii="Courier New" w:hAnsi="Courier New" w:cs="Courier New" w:hint="default"/>
      </w:rPr>
    </w:lvl>
    <w:lvl w:ilvl="5" w:tplc="04150005" w:tentative="1">
      <w:start w:val="1"/>
      <w:numFmt w:val="bullet"/>
      <w:lvlText w:val=""/>
      <w:lvlJc w:val="left"/>
      <w:pPr>
        <w:tabs>
          <w:tab w:val="num" w:pos="4620"/>
        </w:tabs>
        <w:ind w:left="4620" w:hanging="360"/>
      </w:pPr>
      <w:rPr>
        <w:rFonts w:ascii="Wingdings" w:hAnsi="Wingdings" w:hint="default"/>
      </w:rPr>
    </w:lvl>
    <w:lvl w:ilvl="6" w:tplc="04150001" w:tentative="1">
      <w:start w:val="1"/>
      <w:numFmt w:val="bullet"/>
      <w:lvlText w:val=""/>
      <w:lvlJc w:val="left"/>
      <w:pPr>
        <w:tabs>
          <w:tab w:val="num" w:pos="5340"/>
        </w:tabs>
        <w:ind w:left="5340" w:hanging="360"/>
      </w:pPr>
      <w:rPr>
        <w:rFonts w:ascii="Symbol" w:hAnsi="Symbol" w:hint="default"/>
      </w:rPr>
    </w:lvl>
    <w:lvl w:ilvl="7" w:tplc="04150003" w:tentative="1">
      <w:start w:val="1"/>
      <w:numFmt w:val="bullet"/>
      <w:lvlText w:val="o"/>
      <w:lvlJc w:val="left"/>
      <w:pPr>
        <w:tabs>
          <w:tab w:val="num" w:pos="6060"/>
        </w:tabs>
        <w:ind w:left="6060" w:hanging="360"/>
      </w:pPr>
      <w:rPr>
        <w:rFonts w:ascii="Courier New" w:hAnsi="Courier New" w:cs="Courier New" w:hint="default"/>
      </w:rPr>
    </w:lvl>
    <w:lvl w:ilvl="8" w:tplc="04150005" w:tentative="1">
      <w:start w:val="1"/>
      <w:numFmt w:val="bullet"/>
      <w:lvlText w:val=""/>
      <w:lvlJc w:val="left"/>
      <w:pPr>
        <w:tabs>
          <w:tab w:val="num" w:pos="6780"/>
        </w:tabs>
        <w:ind w:left="6780" w:hanging="360"/>
      </w:pPr>
      <w:rPr>
        <w:rFonts w:ascii="Wingdings" w:hAnsi="Wingdings" w:hint="default"/>
      </w:rPr>
    </w:lvl>
  </w:abstractNum>
  <w:abstractNum w:abstractNumId="13">
    <w:nsid w:val="76432AA8"/>
    <w:multiLevelType w:val="multilevel"/>
    <w:tmpl w:val="B9B28DF8"/>
    <w:lvl w:ilvl="0">
      <w:start w:val="1"/>
      <w:numFmt w:val="decimal"/>
      <w:lvlText w:val="%1."/>
      <w:lvlJc w:val="left"/>
      <w:pPr>
        <w:tabs>
          <w:tab w:val="num" w:pos="644"/>
        </w:tabs>
        <w:ind w:left="644"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7"/>
  </w:num>
  <w:num w:numId="3">
    <w:abstractNumId w:val="9"/>
  </w:num>
  <w:num w:numId="4">
    <w:abstractNumId w:val="12"/>
  </w:num>
  <w:num w:numId="5">
    <w:abstractNumId w:val="10"/>
  </w:num>
  <w:num w:numId="6">
    <w:abstractNumId w:val="1"/>
  </w:num>
  <w:num w:numId="7">
    <w:abstractNumId w:val="2"/>
  </w:num>
  <w:num w:numId="8">
    <w:abstractNumId w:val="8"/>
  </w:num>
  <w:num w:numId="9">
    <w:abstractNumId w:val="5"/>
  </w:num>
  <w:num w:numId="10">
    <w:abstractNumId w:val="6"/>
  </w:num>
  <w:num w:numId="11">
    <w:abstractNumId w:val="4"/>
  </w:num>
  <w:num w:numId="12">
    <w:abstractNumId w:val="3"/>
  </w:num>
  <w:num w:numId="13">
    <w:abstractNumId w:val="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440"/>
    <w:rsid w:val="000073A1"/>
    <w:rsid w:val="0001256E"/>
    <w:rsid w:val="00014D77"/>
    <w:rsid w:val="00054F01"/>
    <w:rsid w:val="000A2B0E"/>
    <w:rsid w:val="000C0903"/>
    <w:rsid w:val="000C4226"/>
    <w:rsid w:val="000C55F1"/>
    <w:rsid w:val="000C57D7"/>
    <w:rsid w:val="000C5EB1"/>
    <w:rsid w:val="000C7FC0"/>
    <w:rsid w:val="000D6644"/>
    <w:rsid w:val="000E4BA8"/>
    <w:rsid w:val="000E5FF1"/>
    <w:rsid w:val="000F49EE"/>
    <w:rsid w:val="00114A29"/>
    <w:rsid w:val="00122A4E"/>
    <w:rsid w:val="0012387C"/>
    <w:rsid w:val="0013742D"/>
    <w:rsid w:val="00137694"/>
    <w:rsid w:val="00140A12"/>
    <w:rsid w:val="00142ECE"/>
    <w:rsid w:val="00145218"/>
    <w:rsid w:val="00163172"/>
    <w:rsid w:val="00170DC5"/>
    <w:rsid w:val="001959C0"/>
    <w:rsid w:val="001B5ECB"/>
    <w:rsid w:val="001E3A83"/>
    <w:rsid w:val="001E5CC2"/>
    <w:rsid w:val="00204E9A"/>
    <w:rsid w:val="00206AA3"/>
    <w:rsid w:val="002103F8"/>
    <w:rsid w:val="00212E7B"/>
    <w:rsid w:val="00214A2D"/>
    <w:rsid w:val="002200A0"/>
    <w:rsid w:val="00232B57"/>
    <w:rsid w:val="002430F7"/>
    <w:rsid w:val="002446F8"/>
    <w:rsid w:val="0024659C"/>
    <w:rsid w:val="00255F58"/>
    <w:rsid w:val="002A53B8"/>
    <w:rsid w:val="002B64CB"/>
    <w:rsid w:val="002B6C18"/>
    <w:rsid w:val="002C0DF4"/>
    <w:rsid w:val="002C1B62"/>
    <w:rsid w:val="002D48A0"/>
    <w:rsid w:val="002D7EDF"/>
    <w:rsid w:val="00302DA7"/>
    <w:rsid w:val="00310481"/>
    <w:rsid w:val="00315440"/>
    <w:rsid w:val="0031552F"/>
    <w:rsid w:val="00326B10"/>
    <w:rsid w:val="00327E8F"/>
    <w:rsid w:val="003479B3"/>
    <w:rsid w:val="00355145"/>
    <w:rsid w:val="0035799E"/>
    <w:rsid w:val="0037202F"/>
    <w:rsid w:val="0038192E"/>
    <w:rsid w:val="003964EE"/>
    <w:rsid w:val="003A37FD"/>
    <w:rsid w:val="003D4C25"/>
    <w:rsid w:val="003D6C73"/>
    <w:rsid w:val="003E52F4"/>
    <w:rsid w:val="003E5994"/>
    <w:rsid w:val="003F3CDD"/>
    <w:rsid w:val="00420F64"/>
    <w:rsid w:val="004346A0"/>
    <w:rsid w:val="00440CD1"/>
    <w:rsid w:val="0046157B"/>
    <w:rsid w:val="00467C98"/>
    <w:rsid w:val="00483393"/>
    <w:rsid w:val="004A4B3F"/>
    <w:rsid w:val="004A5747"/>
    <w:rsid w:val="004B5509"/>
    <w:rsid w:val="004D77E1"/>
    <w:rsid w:val="004F4515"/>
    <w:rsid w:val="0050668E"/>
    <w:rsid w:val="0051067C"/>
    <w:rsid w:val="00517EC2"/>
    <w:rsid w:val="00550B08"/>
    <w:rsid w:val="00555511"/>
    <w:rsid w:val="00591DB2"/>
    <w:rsid w:val="005A2237"/>
    <w:rsid w:val="005C35E0"/>
    <w:rsid w:val="005D3A5E"/>
    <w:rsid w:val="005F539A"/>
    <w:rsid w:val="005F59B3"/>
    <w:rsid w:val="005F7EB8"/>
    <w:rsid w:val="006149AF"/>
    <w:rsid w:val="00647D1B"/>
    <w:rsid w:val="00657A5E"/>
    <w:rsid w:val="006762FE"/>
    <w:rsid w:val="006861D3"/>
    <w:rsid w:val="00690F62"/>
    <w:rsid w:val="006A3643"/>
    <w:rsid w:val="006B2827"/>
    <w:rsid w:val="006B6381"/>
    <w:rsid w:val="006B64FD"/>
    <w:rsid w:val="006C6512"/>
    <w:rsid w:val="006E2661"/>
    <w:rsid w:val="006F0E08"/>
    <w:rsid w:val="00732F69"/>
    <w:rsid w:val="00737D04"/>
    <w:rsid w:val="0074612B"/>
    <w:rsid w:val="00762217"/>
    <w:rsid w:val="00772D9B"/>
    <w:rsid w:val="00774174"/>
    <w:rsid w:val="00777E2D"/>
    <w:rsid w:val="007869FA"/>
    <w:rsid w:val="007909D1"/>
    <w:rsid w:val="007B0E40"/>
    <w:rsid w:val="007D01B3"/>
    <w:rsid w:val="007E0A43"/>
    <w:rsid w:val="007F1F3F"/>
    <w:rsid w:val="007F71E0"/>
    <w:rsid w:val="00804818"/>
    <w:rsid w:val="00806501"/>
    <w:rsid w:val="00882A37"/>
    <w:rsid w:val="00884251"/>
    <w:rsid w:val="008876CD"/>
    <w:rsid w:val="00896C34"/>
    <w:rsid w:val="008B73D5"/>
    <w:rsid w:val="008C2D23"/>
    <w:rsid w:val="008C5428"/>
    <w:rsid w:val="008D6271"/>
    <w:rsid w:val="008E2556"/>
    <w:rsid w:val="008F17BA"/>
    <w:rsid w:val="0090254F"/>
    <w:rsid w:val="0091436C"/>
    <w:rsid w:val="00961614"/>
    <w:rsid w:val="009660A9"/>
    <w:rsid w:val="009678AD"/>
    <w:rsid w:val="00996727"/>
    <w:rsid w:val="009972AF"/>
    <w:rsid w:val="009D60B1"/>
    <w:rsid w:val="009E09B7"/>
    <w:rsid w:val="00A4272D"/>
    <w:rsid w:val="00A50DDF"/>
    <w:rsid w:val="00A5331B"/>
    <w:rsid w:val="00A70C1B"/>
    <w:rsid w:val="00A86F53"/>
    <w:rsid w:val="00AA32EC"/>
    <w:rsid w:val="00AB589D"/>
    <w:rsid w:val="00AC619B"/>
    <w:rsid w:val="00AE2A58"/>
    <w:rsid w:val="00AF247A"/>
    <w:rsid w:val="00B16546"/>
    <w:rsid w:val="00B17E23"/>
    <w:rsid w:val="00B37A31"/>
    <w:rsid w:val="00B37B08"/>
    <w:rsid w:val="00B37F48"/>
    <w:rsid w:val="00B60B96"/>
    <w:rsid w:val="00BD0076"/>
    <w:rsid w:val="00C03FBB"/>
    <w:rsid w:val="00C14E41"/>
    <w:rsid w:val="00C31171"/>
    <w:rsid w:val="00C33C21"/>
    <w:rsid w:val="00C45035"/>
    <w:rsid w:val="00C6210E"/>
    <w:rsid w:val="00C75345"/>
    <w:rsid w:val="00C8174C"/>
    <w:rsid w:val="00C81D7A"/>
    <w:rsid w:val="00CA6E9C"/>
    <w:rsid w:val="00CB718E"/>
    <w:rsid w:val="00CD7445"/>
    <w:rsid w:val="00CF073E"/>
    <w:rsid w:val="00CF29E0"/>
    <w:rsid w:val="00D22D5C"/>
    <w:rsid w:val="00D32599"/>
    <w:rsid w:val="00D35919"/>
    <w:rsid w:val="00D463C9"/>
    <w:rsid w:val="00D54620"/>
    <w:rsid w:val="00D84616"/>
    <w:rsid w:val="00DA268C"/>
    <w:rsid w:val="00DB15C3"/>
    <w:rsid w:val="00DB527D"/>
    <w:rsid w:val="00DC24BB"/>
    <w:rsid w:val="00DC2DF3"/>
    <w:rsid w:val="00DD6C10"/>
    <w:rsid w:val="00DE4DBB"/>
    <w:rsid w:val="00DF6D91"/>
    <w:rsid w:val="00E036F6"/>
    <w:rsid w:val="00E11275"/>
    <w:rsid w:val="00E202E6"/>
    <w:rsid w:val="00E66466"/>
    <w:rsid w:val="00E72698"/>
    <w:rsid w:val="00E75C62"/>
    <w:rsid w:val="00E90C00"/>
    <w:rsid w:val="00EC78CE"/>
    <w:rsid w:val="00ED454B"/>
    <w:rsid w:val="00EE6D2B"/>
    <w:rsid w:val="00F101DD"/>
    <w:rsid w:val="00F24FCB"/>
    <w:rsid w:val="00F323EC"/>
    <w:rsid w:val="00F41869"/>
    <w:rsid w:val="00F56829"/>
    <w:rsid w:val="00F62FE8"/>
    <w:rsid w:val="00F7028D"/>
    <w:rsid w:val="00F70EFD"/>
    <w:rsid w:val="00F72EEF"/>
    <w:rsid w:val="00F87B2A"/>
    <w:rsid w:val="00F9051F"/>
    <w:rsid w:val="00FA5E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6546"/>
    <w:pPr>
      <w:autoSpaceDE w:val="0"/>
      <w:autoSpaceDN w:val="0"/>
      <w:spacing w:after="0" w:line="240" w:lineRule="auto"/>
    </w:pPr>
    <w:rPr>
      <w:rFonts w:ascii="Times New Roman" w:eastAsia="Times New Roman" w:hAnsi="Times New Roman" w:cs="Times New Roman"/>
      <w:sz w:val="26"/>
      <w:szCs w:val="26"/>
      <w:lang w:eastAsia="pl-PL"/>
    </w:rPr>
  </w:style>
  <w:style w:type="paragraph" w:styleId="Nagwek1">
    <w:name w:val="heading 1"/>
    <w:basedOn w:val="Normalny"/>
    <w:next w:val="Normalny"/>
    <w:link w:val="Nagwek1Znak"/>
    <w:autoRedefine/>
    <w:qFormat/>
    <w:rsid w:val="00137694"/>
    <w:pPr>
      <w:keepNext/>
      <w:spacing w:line="360" w:lineRule="auto"/>
      <w:outlineLvl w:val="0"/>
    </w:pPr>
    <w:rPr>
      <w:rFonts w:ascii="Arial" w:hAnsi="Arial" w:cs="Arial"/>
      <w:b/>
      <w:color w:val="000000" w:themeColor="text1"/>
      <w:sz w:val="22"/>
      <w:szCs w:val="22"/>
    </w:rPr>
  </w:style>
  <w:style w:type="paragraph" w:styleId="Nagwek2">
    <w:name w:val="heading 2"/>
    <w:basedOn w:val="Normalny"/>
    <w:next w:val="Normalny"/>
    <w:link w:val="Nagwek2Znak"/>
    <w:uiPriority w:val="9"/>
    <w:unhideWhenUsed/>
    <w:qFormat/>
    <w:rsid w:val="00140A12"/>
    <w:pPr>
      <w:keepNext/>
      <w:keepLines/>
      <w:spacing w:before="200"/>
      <w:outlineLvl w:val="1"/>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37694"/>
    <w:rPr>
      <w:rFonts w:ascii="Arial" w:eastAsia="Times New Roman" w:hAnsi="Arial" w:cs="Arial"/>
      <w:b/>
      <w:color w:val="000000" w:themeColor="text1"/>
      <w:lang w:eastAsia="pl-PL"/>
    </w:rPr>
  </w:style>
  <w:style w:type="paragraph" w:styleId="Akapitzlist">
    <w:name w:val="List Paragraph"/>
    <w:basedOn w:val="Normalny"/>
    <w:link w:val="AkapitzlistZnak"/>
    <w:uiPriority w:val="34"/>
    <w:qFormat/>
    <w:rsid w:val="00C75345"/>
    <w:pPr>
      <w:ind w:left="720"/>
      <w:contextualSpacing/>
    </w:pPr>
  </w:style>
  <w:style w:type="character" w:customStyle="1" w:styleId="AkapitzlistZnak">
    <w:name w:val="Akapit z listą Znak"/>
    <w:link w:val="Akapitzlist"/>
    <w:uiPriority w:val="34"/>
    <w:rsid w:val="00C75345"/>
    <w:rPr>
      <w:rFonts w:ascii="Times New Roman" w:eastAsia="Times New Roman" w:hAnsi="Times New Roman" w:cs="Times New Roman"/>
      <w:sz w:val="26"/>
      <w:szCs w:val="26"/>
      <w:lang w:eastAsia="pl-PL"/>
    </w:rPr>
  </w:style>
  <w:style w:type="character" w:customStyle="1" w:styleId="eltit">
    <w:name w:val="eltit"/>
    <w:basedOn w:val="Domylnaczcionkaakapitu"/>
    <w:rsid w:val="00C75345"/>
  </w:style>
  <w:style w:type="paragraph" w:styleId="Nagwek">
    <w:name w:val="header"/>
    <w:aliases w:val="Nagłówek strony Znak,Nagłówek strony Znak Znak1,Nagłówek strony Znak Znak1 Znak"/>
    <w:basedOn w:val="Normalny"/>
    <w:link w:val="NagwekZnak"/>
    <w:rsid w:val="0001256E"/>
    <w:pPr>
      <w:tabs>
        <w:tab w:val="center" w:pos="4536"/>
        <w:tab w:val="right" w:pos="9072"/>
      </w:tabs>
      <w:autoSpaceDE/>
      <w:autoSpaceDN/>
    </w:pPr>
    <w:rPr>
      <w:sz w:val="20"/>
      <w:szCs w:val="20"/>
    </w:rPr>
  </w:style>
  <w:style w:type="character" w:customStyle="1" w:styleId="NagwekZnak">
    <w:name w:val="Nagłówek Znak"/>
    <w:aliases w:val="Nagłówek strony Znak Znak,Nagłówek strony Znak Znak1 Znak1,Nagłówek strony Znak Znak1 Znak Znak"/>
    <w:basedOn w:val="Domylnaczcionkaakapitu"/>
    <w:link w:val="Nagwek"/>
    <w:rsid w:val="0001256E"/>
    <w:rPr>
      <w:rFonts w:ascii="Times New Roman" w:eastAsia="Times New Roman" w:hAnsi="Times New Roman" w:cs="Times New Roman"/>
      <w:sz w:val="20"/>
      <w:szCs w:val="20"/>
      <w:lang w:eastAsia="pl-PL"/>
    </w:rPr>
  </w:style>
  <w:style w:type="character" w:styleId="Hipercze">
    <w:name w:val="Hyperlink"/>
    <w:uiPriority w:val="99"/>
    <w:rsid w:val="0001256E"/>
    <w:rPr>
      <w:rFonts w:cs="Times New Roman"/>
      <w:color w:val="0000FF"/>
      <w:u w:val="single"/>
    </w:rPr>
  </w:style>
  <w:style w:type="paragraph" w:styleId="Spistreci1">
    <w:name w:val="toc 1"/>
    <w:basedOn w:val="Normalny"/>
    <w:next w:val="Normalny"/>
    <w:autoRedefine/>
    <w:uiPriority w:val="39"/>
    <w:rsid w:val="0001256E"/>
    <w:pPr>
      <w:autoSpaceDE/>
      <w:autoSpaceDN/>
      <w:jc w:val="both"/>
    </w:pPr>
    <w:rPr>
      <w:rFonts w:ascii="Arial" w:hAnsi="Arial"/>
      <w:sz w:val="22"/>
      <w:szCs w:val="24"/>
    </w:rPr>
  </w:style>
  <w:style w:type="character" w:customStyle="1" w:styleId="Nagwek2Znak">
    <w:name w:val="Nagłówek 2 Znak"/>
    <w:basedOn w:val="Domylnaczcionkaakapitu"/>
    <w:link w:val="Nagwek2"/>
    <w:uiPriority w:val="9"/>
    <w:rsid w:val="00140A12"/>
    <w:rPr>
      <w:rFonts w:asciiTheme="majorHAnsi" w:eastAsiaTheme="majorEastAsia" w:hAnsiTheme="majorHAnsi" w:cstheme="majorBidi"/>
      <w:b/>
      <w:bCs/>
      <w:color w:val="4F81BD" w:themeColor="accent1"/>
      <w:sz w:val="26"/>
      <w:szCs w:val="26"/>
      <w:lang w:eastAsia="pl-PL"/>
    </w:rPr>
  </w:style>
  <w:style w:type="paragraph" w:styleId="Spistreci2">
    <w:name w:val="toc 2"/>
    <w:basedOn w:val="Normalny"/>
    <w:next w:val="Normalny"/>
    <w:autoRedefine/>
    <w:uiPriority w:val="39"/>
    <w:unhideWhenUsed/>
    <w:rsid w:val="00DA268C"/>
    <w:pPr>
      <w:spacing w:after="100"/>
      <w:ind w:left="260"/>
    </w:pPr>
  </w:style>
  <w:style w:type="paragraph" w:styleId="Stopka">
    <w:name w:val="footer"/>
    <w:basedOn w:val="Normalny"/>
    <w:link w:val="StopkaZnak"/>
    <w:uiPriority w:val="99"/>
    <w:unhideWhenUsed/>
    <w:rsid w:val="00DD6C10"/>
    <w:pPr>
      <w:tabs>
        <w:tab w:val="center" w:pos="4536"/>
        <w:tab w:val="right" w:pos="9072"/>
      </w:tabs>
    </w:pPr>
  </w:style>
  <w:style w:type="character" w:customStyle="1" w:styleId="StopkaZnak">
    <w:name w:val="Stopka Znak"/>
    <w:basedOn w:val="Domylnaczcionkaakapitu"/>
    <w:link w:val="Stopka"/>
    <w:uiPriority w:val="99"/>
    <w:rsid w:val="00DD6C10"/>
    <w:rPr>
      <w:rFonts w:ascii="Times New Roman" w:eastAsia="Times New Roman" w:hAnsi="Times New Roman" w:cs="Times New Roman"/>
      <w:sz w:val="26"/>
      <w:szCs w:val="26"/>
      <w:lang w:eastAsia="pl-PL"/>
    </w:rPr>
  </w:style>
  <w:style w:type="table" w:styleId="Jasnalista">
    <w:name w:val="Light List"/>
    <w:basedOn w:val="Standardowy"/>
    <w:uiPriority w:val="61"/>
    <w:rsid w:val="00DB15C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ekstdymka">
    <w:name w:val="Balloon Text"/>
    <w:basedOn w:val="Normalny"/>
    <w:link w:val="TekstdymkaZnak"/>
    <w:uiPriority w:val="99"/>
    <w:semiHidden/>
    <w:unhideWhenUsed/>
    <w:rsid w:val="00355145"/>
    <w:rPr>
      <w:rFonts w:ascii="Tahoma" w:hAnsi="Tahoma" w:cs="Tahoma"/>
      <w:sz w:val="16"/>
      <w:szCs w:val="16"/>
    </w:rPr>
  </w:style>
  <w:style w:type="character" w:customStyle="1" w:styleId="TekstdymkaZnak">
    <w:name w:val="Tekst dymka Znak"/>
    <w:basedOn w:val="Domylnaczcionkaakapitu"/>
    <w:link w:val="Tekstdymka"/>
    <w:uiPriority w:val="99"/>
    <w:semiHidden/>
    <w:rsid w:val="00355145"/>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6546"/>
    <w:pPr>
      <w:autoSpaceDE w:val="0"/>
      <w:autoSpaceDN w:val="0"/>
      <w:spacing w:after="0" w:line="240" w:lineRule="auto"/>
    </w:pPr>
    <w:rPr>
      <w:rFonts w:ascii="Times New Roman" w:eastAsia="Times New Roman" w:hAnsi="Times New Roman" w:cs="Times New Roman"/>
      <w:sz w:val="26"/>
      <w:szCs w:val="26"/>
      <w:lang w:eastAsia="pl-PL"/>
    </w:rPr>
  </w:style>
  <w:style w:type="paragraph" w:styleId="Nagwek1">
    <w:name w:val="heading 1"/>
    <w:basedOn w:val="Normalny"/>
    <w:next w:val="Normalny"/>
    <w:link w:val="Nagwek1Znak"/>
    <w:autoRedefine/>
    <w:qFormat/>
    <w:rsid w:val="00137694"/>
    <w:pPr>
      <w:keepNext/>
      <w:spacing w:line="360" w:lineRule="auto"/>
      <w:outlineLvl w:val="0"/>
    </w:pPr>
    <w:rPr>
      <w:rFonts w:ascii="Arial" w:hAnsi="Arial" w:cs="Arial"/>
      <w:b/>
      <w:color w:val="000000" w:themeColor="text1"/>
      <w:sz w:val="22"/>
      <w:szCs w:val="22"/>
    </w:rPr>
  </w:style>
  <w:style w:type="paragraph" w:styleId="Nagwek2">
    <w:name w:val="heading 2"/>
    <w:basedOn w:val="Normalny"/>
    <w:next w:val="Normalny"/>
    <w:link w:val="Nagwek2Znak"/>
    <w:uiPriority w:val="9"/>
    <w:unhideWhenUsed/>
    <w:qFormat/>
    <w:rsid w:val="00140A12"/>
    <w:pPr>
      <w:keepNext/>
      <w:keepLines/>
      <w:spacing w:before="200"/>
      <w:outlineLvl w:val="1"/>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37694"/>
    <w:rPr>
      <w:rFonts w:ascii="Arial" w:eastAsia="Times New Roman" w:hAnsi="Arial" w:cs="Arial"/>
      <w:b/>
      <w:color w:val="000000" w:themeColor="text1"/>
      <w:lang w:eastAsia="pl-PL"/>
    </w:rPr>
  </w:style>
  <w:style w:type="paragraph" w:styleId="Akapitzlist">
    <w:name w:val="List Paragraph"/>
    <w:basedOn w:val="Normalny"/>
    <w:link w:val="AkapitzlistZnak"/>
    <w:uiPriority w:val="34"/>
    <w:qFormat/>
    <w:rsid w:val="00C75345"/>
    <w:pPr>
      <w:ind w:left="720"/>
      <w:contextualSpacing/>
    </w:pPr>
  </w:style>
  <w:style w:type="character" w:customStyle="1" w:styleId="AkapitzlistZnak">
    <w:name w:val="Akapit z listą Znak"/>
    <w:link w:val="Akapitzlist"/>
    <w:uiPriority w:val="34"/>
    <w:rsid w:val="00C75345"/>
    <w:rPr>
      <w:rFonts w:ascii="Times New Roman" w:eastAsia="Times New Roman" w:hAnsi="Times New Roman" w:cs="Times New Roman"/>
      <w:sz w:val="26"/>
      <w:szCs w:val="26"/>
      <w:lang w:eastAsia="pl-PL"/>
    </w:rPr>
  </w:style>
  <w:style w:type="character" w:customStyle="1" w:styleId="eltit">
    <w:name w:val="eltit"/>
    <w:basedOn w:val="Domylnaczcionkaakapitu"/>
    <w:rsid w:val="00C75345"/>
  </w:style>
  <w:style w:type="paragraph" w:styleId="Nagwek">
    <w:name w:val="header"/>
    <w:aliases w:val="Nagłówek strony Znak,Nagłówek strony Znak Znak1,Nagłówek strony Znak Znak1 Znak"/>
    <w:basedOn w:val="Normalny"/>
    <w:link w:val="NagwekZnak"/>
    <w:rsid w:val="0001256E"/>
    <w:pPr>
      <w:tabs>
        <w:tab w:val="center" w:pos="4536"/>
        <w:tab w:val="right" w:pos="9072"/>
      </w:tabs>
      <w:autoSpaceDE/>
      <w:autoSpaceDN/>
    </w:pPr>
    <w:rPr>
      <w:sz w:val="20"/>
      <w:szCs w:val="20"/>
    </w:rPr>
  </w:style>
  <w:style w:type="character" w:customStyle="1" w:styleId="NagwekZnak">
    <w:name w:val="Nagłówek Znak"/>
    <w:aliases w:val="Nagłówek strony Znak Znak,Nagłówek strony Znak Znak1 Znak1,Nagłówek strony Znak Znak1 Znak Znak"/>
    <w:basedOn w:val="Domylnaczcionkaakapitu"/>
    <w:link w:val="Nagwek"/>
    <w:rsid w:val="0001256E"/>
    <w:rPr>
      <w:rFonts w:ascii="Times New Roman" w:eastAsia="Times New Roman" w:hAnsi="Times New Roman" w:cs="Times New Roman"/>
      <w:sz w:val="20"/>
      <w:szCs w:val="20"/>
      <w:lang w:eastAsia="pl-PL"/>
    </w:rPr>
  </w:style>
  <w:style w:type="character" w:styleId="Hipercze">
    <w:name w:val="Hyperlink"/>
    <w:uiPriority w:val="99"/>
    <w:rsid w:val="0001256E"/>
    <w:rPr>
      <w:rFonts w:cs="Times New Roman"/>
      <w:color w:val="0000FF"/>
      <w:u w:val="single"/>
    </w:rPr>
  </w:style>
  <w:style w:type="paragraph" w:styleId="Spistreci1">
    <w:name w:val="toc 1"/>
    <w:basedOn w:val="Normalny"/>
    <w:next w:val="Normalny"/>
    <w:autoRedefine/>
    <w:uiPriority w:val="39"/>
    <w:rsid w:val="0001256E"/>
    <w:pPr>
      <w:autoSpaceDE/>
      <w:autoSpaceDN/>
      <w:jc w:val="both"/>
    </w:pPr>
    <w:rPr>
      <w:rFonts w:ascii="Arial" w:hAnsi="Arial"/>
      <w:sz w:val="22"/>
      <w:szCs w:val="24"/>
    </w:rPr>
  </w:style>
  <w:style w:type="character" w:customStyle="1" w:styleId="Nagwek2Znak">
    <w:name w:val="Nagłówek 2 Znak"/>
    <w:basedOn w:val="Domylnaczcionkaakapitu"/>
    <w:link w:val="Nagwek2"/>
    <w:uiPriority w:val="9"/>
    <w:rsid w:val="00140A12"/>
    <w:rPr>
      <w:rFonts w:asciiTheme="majorHAnsi" w:eastAsiaTheme="majorEastAsia" w:hAnsiTheme="majorHAnsi" w:cstheme="majorBidi"/>
      <w:b/>
      <w:bCs/>
      <w:color w:val="4F81BD" w:themeColor="accent1"/>
      <w:sz w:val="26"/>
      <w:szCs w:val="26"/>
      <w:lang w:eastAsia="pl-PL"/>
    </w:rPr>
  </w:style>
  <w:style w:type="paragraph" w:styleId="Spistreci2">
    <w:name w:val="toc 2"/>
    <w:basedOn w:val="Normalny"/>
    <w:next w:val="Normalny"/>
    <w:autoRedefine/>
    <w:uiPriority w:val="39"/>
    <w:unhideWhenUsed/>
    <w:rsid w:val="00DA268C"/>
    <w:pPr>
      <w:spacing w:after="100"/>
      <w:ind w:left="260"/>
    </w:pPr>
  </w:style>
  <w:style w:type="paragraph" w:styleId="Stopka">
    <w:name w:val="footer"/>
    <w:basedOn w:val="Normalny"/>
    <w:link w:val="StopkaZnak"/>
    <w:uiPriority w:val="99"/>
    <w:unhideWhenUsed/>
    <w:rsid w:val="00DD6C10"/>
    <w:pPr>
      <w:tabs>
        <w:tab w:val="center" w:pos="4536"/>
        <w:tab w:val="right" w:pos="9072"/>
      </w:tabs>
    </w:pPr>
  </w:style>
  <w:style w:type="character" w:customStyle="1" w:styleId="StopkaZnak">
    <w:name w:val="Stopka Znak"/>
    <w:basedOn w:val="Domylnaczcionkaakapitu"/>
    <w:link w:val="Stopka"/>
    <w:uiPriority w:val="99"/>
    <w:rsid w:val="00DD6C10"/>
    <w:rPr>
      <w:rFonts w:ascii="Times New Roman" w:eastAsia="Times New Roman" w:hAnsi="Times New Roman" w:cs="Times New Roman"/>
      <w:sz w:val="26"/>
      <w:szCs w:val="26"/>
      <w:lang w:eastAsia="pl-PL"/>
    </w:rPr>
  </w:style>
  <w:style w:type="table" w:styleId="Jasnalista">
    <w:name w:val="Light List"/>
    <w:basedOn w:val="Standardowy"/>
    <w:uiPriority w:val="61"/>
    <w:rsid w:val="00DB15C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ekstdymka">
    <w:name w:val="Balloon Text"/>
    <w:basedOn w:val="Normalny"/>
    <w:link w:val="TekstdymkaZnak"/>
    <w:uiPriority w:val="99"/>
    <w:semiHidden/>
    <w:unhideWhenUsed/>
    <w:rsid w:val="00355145"/>
    <w:rPr>
      <w:rFonts w:ascii="Tahoma" w:hAnsi="Tahoma" w:cs="Tahoma"/>
      <w:sz w:val="16"/>
      <w:szCs w:val="16"/>
    </w:rPr>
  </w:style>
  <w:style w:type="character" w:customStyle="1" w:styleId="TekstdymkaZnak">
    <w:name w:val="Tekst dymka Znak"/>
    <w:basedOn w:val="Domylnaczcionkaakapitu"/>
    <w:link w:val="Tekstdymka"/>
    <w:uiPriority w:val="99"/>
    <w:semiHidden/>
    <w:rsid w:val="00355145"/>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2177</TotalTime>
  <Pages>14</Pages>
  <Words>4357</Words>
  <Characters>26143</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Kovval</dc:creator>
  <cp:lastModifiedBy>kovval</cp:lastModifiedBy>
  <cp:revision>118</cp:revision>
  <cp:lastPrinted>2020-05-22T08:49:00Z</cp:lastPrinted>
  <dcterms:created xsi:type="dcterms:W3CDTF">2019-03-26T09:43:00Z</dcterms:created>
  <dcterms:modified xsi:type="dcterms:W3CDTF">2020-05-22T09:11:00Z</dcterms:modified>
</cp:coreProperties>
</file>