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90" w:rsidRPr="001F6AC1" w:rsidRDefault="007F3090" w:rsidP="007F3090">
      <w:pPr>
        <w:pStyle w:val="Wyraenienawizujce"/>
        <w:spacing w:after="0" w:line="240" w:lineRule="auto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1F6AC1">
        <w:rPr>
          <w:rFonts w:asciiTheme="minorHAnsi" w:hAnsiTheme="minorHAnsi" w:cstheme="minorHAnsi"/>
          <w:sz w:val="22"/>
          <w:szCs w:val="22"/>
        </w:rPr>
        <w:t xml:space="preserve">  Kamienna Góra, </w:t>
      </w:r>
      <w:r w:rsidR="00600BFE">
        <w:rPr>
          <w:rFonts w:asciiTheme="minorHAnsi" w:hAnsiTheme="minorHAnsi" w:cstheme="minorHAnsi"/>
          <w:sz w:val="22"/>
          <w:szCs w:val="22"/>
        </w:rPr>
        <w:t>10.10.2022 r.</w:t>
      </w:r>
      <w:r w:rsidRPr="001F6AC1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Pr="001F6AC1">
        <w:rPr>
          <w:rFonts w:asciiTheme="minorHAnsi" w:hAnsiTheme="minorHAnsi" w:cstheme="minorHAnsi"/>
          <w:noProof/>
          <w:sz w:val="22"/>
          <w:szCs w:val="22"/>
        </w:rPr>
        <w:instrText xml:space="preserve"> XE </w:instrText>
      </w:r>
      <w:r w:rsidRPr="001F6AC1">
        <w:rPr>
          <w:rFonts w:asciiTheme="minorHAnsi" w:hAnsiTheme="minorHAnsi" w:cstheme="minorHAnsi"/>
          <w:noProof/>
          <w:sz w:val="22"/>
          <w:szCs w:val="22"/>
        </w:rPr>
        <w:fldChar w:fldCharType="end"/>
      </w:r>
    </w:p>
    <w:p w:rsidR="007F3090" w:rsidRPr="001F6AC1" w:rsidRDefault="007F3090" w:rsidP="007F309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F6AC1">
        <w:rPr>
          <w:rFonts w:asciiTheme="minorHAnsi" w:hAnsiTheme="minorHAnsi" w:cstheme="minorHAnsi"/>
          <w:sz w:val="22"/>
          <w:szCs w:val="22"/>
        </w:rPr>
        <w:t>ID.272.2.23.2022</w:t>
      </w:r>
    </w:p>
    <w:p w:rsidR="007F3090" w:rsidRPr="001F6AC1" w:rsidRDefault="007F3090" w:rsidP="007F30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1F6AC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</w:p>
    <w:p w:rsidR="007F3090" w:rsidRPr="001F6AC1" w:rsidRDefault="007F3090" w:rsidP="007F30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F3090" w:rsidRDefault="007F3090" w:rsidP="007F3090">
      <w:pPr>
        <w:autoSpaceDE w:val="0"/>
        <w:autoSpaceDN w:val="0"/>
        <w:adjustRightInd w:val="0"/>
        <w:ind w:left="288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1F6AC1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:rsidR="008F68FF" w:rsidRPr="008F68FF" w:rsidRDefault="008F68FF" w:rsidP="008F68FF">
      <w:pPr>
        <w:autoSpaceDE w:val="0"/>
        <w:autoSpaceDN w:val="0"/>
        <w:adjustRightInd w:val="0"/>
        <w:spacing w:after="6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68FF">
        <w:rPr>
          <w:rFonts w:asciiTheme="minorHAnsi" w:hAnsiTheme="minorHAnsi" w:cstheme="minorHAnsi"/>
          <w:b/>
          <w:sz w:val="22"/>
          <w:szCs w:val="22"/>
        </w:rPr>
        <w:t>Dostawa słupków do znaków drogowych na potrzeby Powiatu Kamiennogórskiego</w:t>
      </w:r>
    </w:p>
    <w:p w:rsidR="008F68FF" w:rsidRPr="008F68FF" w:rsidRDefault="008F68FF" w:rsidP="008F68FF">
      <w:pPr>
        <w:autoSpaceDE w:val="0"/>
        <w:autoSpaceDN w:val="0"/>
        <w:adjustRightInd w:val="0"/>
        <w:ind w:left="2880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F3090" w:rsidRPr="001F6AC1" w:rsidRDefault="007F3090" w:rsidP="007F3090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7F3090" w:rsidRPr="001F6AC1" w:rsidRDefault="00FF13BF" w:rsidP="007F3090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F6AC1">
        <w:rPr>
          <w:rFonts w:asciiTheme="minorHAnsi" w:hAnsiTheme="minorHAnsi" w:cstheme="minorHAnsi"/>
          <w:b/>
          <w:sz w:val="22"/>
          <w:szCs w:val="22"/>
        </w:rPr>
        <w:t>I</w:t>
      </w:r>
      <w:r w:rsidR="007F3090" w:rsidRPr="001F6AC1">
        <w:rPr>
          <w:rFonts w:asciiTheme="minorHAnsi" w:hAnsiTheme="minorHAnsi" w:cstheme="minorHAnsi"/>
          <w:b/>
          <w:sz w:val="22"/>
          <w:szCs w:val="22"/>
        </w:rPr>
        <w:t>. Zamawiający:</w:t>
      </w:r>
    </w:p>
    <w:p w:rsidR="007F3090" w:rsidRPr="001F6AC1" w:rsidRDefault="007F3090" w:rsidP="007F309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1F6AC1">
        <w:rPr>
          <w:rFonts w:asciiTheme="minorHAnsi" w:hAnsiTheme="minorHAnsi" w:cstheme="minorHAnsi"/>
          <w:b/>
          <w:bCs/>
          <w:sz w:val="22"/>
          <w:szCs w:val="22"/>
        </w:rPr>
        <w:t>Powiat Kamiennogórski</w:t>
      </w:r>
    </w:p>
    <w:p w:rsidR="007F3090" w:rsidRPr="001F6AC1" w:rsidRDefault="007F3090" w:rsidP="007F309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1F6AC1">
        <w:rPr>
          <w:rFonts w:asciiTheme="minorHAnsi" w:hAnsiTheme="minorHAnsi" w:cstheme="minorHAnsi"/>
          <w:sz w:val="22"/>
          <w:szCs w:val="22"/>
        </w:rPr>
        <w:t>ul. Wł. Broniewskiego 15</w:t>
      </w:r>
    </w:p>
    <w:p w:rsidR="007F3090" w:rsidRPr="001F6AC1" w:rsidRDefault="007F3090" w:rsidP="007F309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1F6AC1">
        <w:rPr>
          <w:rFonts w:asciiTheme="minorHAnsi" w:hAnsiTheme="minorHAnsi" w:cstheme="minorHAnsi"/>
          <w:sz w:val="22"/>
          <w:szCs w:val="22"/>
        </w:rPr>
        <w:t>58-400 Kamienna Góra</w:t>
      </w:r>
    </w:p>
    <w:p w:rsidR="007F3090" w:rsidRDefault="007F3090" w:rsidP="007F309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1F6AC1">
        <w:rPr>
          <w:rFonts w:asciiTheme="minorHAnsi" w:hAnsiTheme="minorHAnsi" w:cstheme="minorHAnsi"/>
          <w:sz w:val="22"/>
          <w:szCs w:val="22"/>
        </w:rPr>
        <w:t>NIP: 614-14-74-708</w:t>
      </w:r>
    </w:p>
    <w:p w:rsidR="008F68FF" w:rsidRDefault="008F68FF" w:rsidP="007F309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</w:p>
    <w:p w:rsidR="008F68FF" w:rsidRDefault="008F68FF" w:rsidP="007F309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Strona prowadzonego postępowania: </w:t>
      </w:r>
      <w:hyperlink r:id="rId7" w:history="1">
        <w:r w:rsidR="00F668E1" w:rsidRPr="002D04A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https://platformazakupowa.pl/sp_kamiennagora</w:t>
        </w:r>
      </w:hyperlink>
      <w:r w:rsidR="00F668E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68E1" w:rsidRDefault="00F668E1" w:rsidP="007F309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 w:rsidRPr="002D04A6">
          <w:rPr>
            <w:rStyle w:val="Hipercze"/>
            <w:rFonts w:asciiTheme="minorHAnsi" w:hAnsiTheme="minorHAnsi" w:cstheme="minorHAnsi"/>
            <w:sz w:val="22"/>
            <w:szCs w:val="22"/>
          </w:rPr>
          <w:t>powiat@kamienna-gora.pl</w:t>
        </w:r>
      </w:hyperlink>
    </w:p>
    <w:p w:rsidR="00F668E1" w:rsidRDefault="00F668E1" w:rsidP="007F309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telefonu: 75 64 50 100 </w:t>
      </w:r>
    </w:p>
    <w:p w:rsidR="00F668E1" w:rsidRPr="001F6AC1" w:rsidRDefault="00F668E1" w:rsidP="007F309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faksu: 75 64 50 111</w:t>
      </w:r>
    </w:p>
    <w:p w:rsidR="007F3090" w:rsidRPr="001F6AC1" w:rsidRDefault="00FF13BF" w:rsidP="007F3090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1F6AC1">
        <w:rPr>
          <w:rFonts w:asciiTheme="minorHAnsi" w:hAnsiTheme="minorHAnsi" w:cstheme="minorHAnsi"/>
          <w:b/>
          <w:sz w:val="22"/>
          <w:szCs w:val="22"/>
        </w:rPr>
        <w:t>II</w:t>
      </w:r>
      <w:r w:rsidR="007F3090" w:rsidRPr="001F6AC1">
        <w:rPr>
          <w:rFonts w:asciiTheme="minorHAnsi" w:hAnsiTheme="minorHAnsi" w:cstheme="minorHAnsi"/>
          <w:b/>
          <w:sz w:val="22"/>
          <w:szCs w:val="22"/>
        </w:rPr>
        <w:t>. Przedmiot zamówienia:</w:t>
      </w:r>
    </w:p>
    <w:p w:rsidR="007F3090" w:rsidRPr="001F6AC1" w:rsidRDefault="007F3090" w:rsidP="007F3090">
      <w:pPr>
        <w:spacing w:before="100" w:beforeAutospacing="1" w:after="100" w:afterAutospacing="1"/>
        <w:rPr>
          <w:rFonts w:asciiTheme="minorHAnsi" w:hAnsiTheme="minorHAnsi" w:cstheme="minorHAnsi"/>
          <w:spacing w:val="0"/>
          <w:sz w:val="22"/>
          <w:szCs w:val="22"/>
        </w:rPr>
      </w:pPr>
      <w:r w:rsidRPr="001F6AC1">
        <w:rPr>
          <w:rFonts w:asciiTheme="minorHAnsi" w:hAnsiTheme="minorHAnsi" w:cstheme="minorHAnsi"/>
          <w:spacing w:val="0"/>
          <w:sz w:val="22"/>
          <w:szCs w:val="22"/>
        </w:rPr>
        <w:t xml:space="preserve">Przedmiotem zamówienie jest </w:t>
      </w:r>
      <w:r w:rsidR="00F668E1">
        <w:rPr>
          <w:rFonts w:asciiTheme="minorHAnsi" w:hAnsiTheme="minorHAnsi" w:cstheme="minorHAnsi"/>
          <w:spacing w:val="0"/>
          <w:sz w:val="22"/>
          <w:szCs w:val="22"/>
        </w:rPr>
        <w:t>dostawa</w:t>
      </w:r>
      <w:r w:rsidRPr="001F6AC1">
        <w:rPr>
          <w:rFonts w:asciiTheme="minorHAnsi" w:hAnsiTheme="minorHAnsi" w:cstheme="minorHAnsi"/>
          <w:spacing w:val="0"/>
          <w:sz w:val="22"/>
          <w:szCs w:val="22"/>
        </w:rPr>
        <w:t xml:space="preserve"> słupków do znaków drogowych zgodnie z poniższym zestawieniem: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838"/>
        <w:gridCol w:w="2806"/>
      </w:tblGrid>
      <w:tr w:rsidR="007F3090" w:rsidRPr="001F6AC1" w:rsidTr="007F3090">
        <w:tc>
          <w:tcPr>
            <w:tcW w:w="570" w:type="dxa"/>
            <w:shd w:val="clear" w:color="auto" w:fill="auto"/>
          </w:tcPr>
          <w:p w:rsidR="007F3090" w:rsidRPr="001F6AC1" w:rsidRDefault="007F3090" w:rsidP="002E3D5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1F6AC1"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Lp.</w:t>
            </w:r>
          </w:p>
        </w:tc>
        <w:tc>
          <w:tcPr>
            <w:tcW w:w="5838" w:type="dxa"/>
            <w:shd w:val="clear" w:color="auto" w:fill="auto"/>
          </w:tcPr>
          <w:p w:rsidR="007F3090" w:rsidRPr="001F6AC1" w:rsidRDefault="007F3090" w:rsidP="002E3D5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1F6AC1"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Nazwa produktu</w:t>
            </w:r>
          </w:p>
        </w:tc>
        <w:tc>
          <w:tcPr>
            <w:tcW w:w="2806" w:type="dxa"/>
            <w:shd w:val="clear" w:color="auto" w:fill="auto"/>
          </w:tcPr>
          <w:p w:rsidR="007F3090" w:rsidRPr="001F6AC1" w:rsidRDefault="007F3090" w:rsidP="002E3D5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1F6AC1"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Ilość</w:t>
            </w:r>
          </w:p>
        </w:tc>
      </w:tr>
      <w:tr w:rsidR="007F3090" w:rsidRPr="001F6AC1" w:rsidTr="007F3090">
        <w:tc>
          <w:tcPr>
            <w:tcW w:w="570" w:type="dxa"/>
            <w:shd w:val="clear" w:color="auto" w:fill="auto"/>
          </w:tcPr>
          <w:p w:rsidR="007F3090" w:rsidRPr="001F6AC1" w:rsidRDefault="007F3090" w:rsidP="002E3D59">
            <w:pPr>
              <w:spacing w:before="60" w:after="60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1F6AC1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1</w:t>
            </w:r>
          </w:p>
        </w:tc>
        <w:tc>
          <w:tcPr>
            <w:tcW w:w="5838" w:type="dxa"/>
            <w:shd w:val="clear" w:color="auto" w:fill="auto"/>
          </w:tcPr>
          <w:p w:rsidR="007F3090" w:rsidRPr="001F6AC1" w:rsidRDefault="007F3090" w:rsidP="007F3090">
            <w:pPr>
              <w:spacing w:before="60" w:after="60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1F6AC1">
              <w:rPr>
                <w:rFonts w:asciiTheme="minorHAnsi" w:eastAsia="Calibri" w:hAnsiTheme="minorHAnsi" w:cstheme="minorHAnsi"/>
                <w:sz w:val="22"/>
                <w:szCs w:val="22"/>
              </w:rPr>
              <w:t>Słupek do znaku drogowego 3,5m dł.– cienkościenny ocynkowany</w:t>
            </w:r>
          </w:p>
        </w:tc>
        <w:tc>
          <w:tcPr>
            <w:tcW w:w="2806" w:type="dxa"/>
            <w:shd w:val="clear" w:color="auto" w:fill="auto"/>
          </w:tcPr>
          <w:p w:rsidR="007F3090" w:rsidRPr="001F6AC1" w:rsidRDefault="00967749" w:rsidP="002E3D59">
            <w:pPr>
              <w:spacing w:before="60" w:after="60"/>
              <w:jc w:val="center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1F6AC1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15</w:t>
            </w:r>
          </w:p>
        </w:tc>
      </w:tr>
      <w:tr w:rsidR="007F3090" w:rsidRPr="001F6AC1" w:rsidTr="007F3090">
        <w:tc>
          <w:tcPr>
            <w:tcW w:w="570" w:type="dxa"/>
            <w:shd w:val="clear" w:color="auto" w:fill="auto"/>
          </w:tcPr>
          <w:p w:rsidR="007F3090" w:rsidRPr="001F6AC1" w:rsidRDefault="007F3090" w:rsidP="002E3D59">
            <w:pPr>
              <w:spacing w:before="60" w:after="60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1F6AC1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2</w:t>
            </w:r>
          </w:p>
        </w:tc>
        <w:tc>
          <w:tcPr>
            <w:tcW w:w="5838" w:type="dxa"/>
            <w:shd w:val="clear" w:color="auto" w:fill="auto"/>
          </w:tcPr>
          <w:p w:rsidR="007F3090" w:rsidRPr="001F6AC1" w:rsidRDefault="007F3090" w:rsidP="007F3090">
            <w:pPr>
              <w:spacing w:before="60" w:after="60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1F6AC1">
              <w:rPr>
                <w:rFonts w:asciiTheme="minorHAnsi" w:eastAsia="Calibri" w:hAnsiTheme="minorHAnsi" w:cstheme="minorHAnsi"/>
                <w:sz w:val="22"/>
                <w:szCs w:val="22"/>
              </w:rPr>
              <w:t>Słupek do znaku drogowego 4m dł.– cienkościenny ocynkowany</w:t>
            </w:r>
          </w:p>
        </w:tc>
        <w:tc>
          <w:tcPr>
            <w:tcW w:w="2806" w:type="dxa"/>
            <w:shd w:val="clear" w:color="auto" w:fill="auto"/>
          </w:tcPr>
          <w:p w:rsidR="007F3090" w:rsidRPr="001F6AC1" w:rsidRDefault="00967749" w:rsidP="002E3D59">
            <w:pPr>
              <w:spacing w:before="60" w:after="60"/>
              <w:jc w:val="center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1F6AC1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15</w:t>
            </w:r>
          </w:p>
        </w:tc>
      </w:tr>
    </w:tbl>
    <w:p w:rsidR="008F68FF" w:rsidRDefault="008F68FF" w:rsidP="007F3090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8F68FF" w:rsidRDefault="008F68FF" w:rsidP="007F3090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 w:rsidRPr="001F6AC1">
        <w:rPr>
          <w:rFonts w:asciiTheme="minorHAnsi" w:hAnsiTheme="minorHAnsi" w:cstheme="minorHAnsi"/>
          <w:sz w:val="22"/>
          <w:szCs w:val="22"/>
        </w:rPr>
        <w:t xml:space="preserve">Przedmiot zamówienia należy dostarczyć do Siedziby Referatu Drogownictwa Starostwa Powiatowego </w:t>
      </w:r>
      <w:r>
        <w:rPr>
          <w:rFonts w:asciiTheme="minorHAnsi" w:hAnsiTheme="minorHAnsi" w:cstheme="minorHAnsi"/>
          <w:sz w:val="22"/>
          <w:szCs w:val="22"/>
        </w:rPr>
        <w:br/>
      </w:r>
      <w:r w:rsidRPr="001F6AC1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1F6AC1">
        <w:rPr>
          <w:rFonts w:asciiTheme="minorHAnsi" w:hAnsiTheme="minorHAnsi" w:cstheme="minorHAnsi"/>
          <w:sz w:val="22"/>
          <w:szCs w:val="22"/>
        </w:rPr>
        <w:t>amiennej Górze (58 – 400) przy ul. Towarowej 43.</w:t>
      </w:r>
    </w:p>
    <w:p w:rsidR="00FF13BF" w:rsidRPr="001F6AC1" w:rsidRDefault="00FF13BF" w:rsidP="007F3090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 w:rsidRPr="001F6AC1">
        <w:rPr>
          <w:rFonts w:asciiTheme="minorHAnsi" w:hAnsiTheme="minorHAnsi" w:cstheme="minorHAnsi"/>
          <w:b/>
          <w:sz w:val="22"/>
          <w:szCs w:val="22"/>
        </w:rPr>
        <w:t>III. Termin realizacji zamówienia i warunki płatności:</w:t>
      </w:r>
    </w:p>
    <w:p w:rsidR="007F3090" w:rsidRPr="001F6AC1" w:rsidRDefault="007F3090" w:rsidP="00FF13BF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 w:rsidRPr="001F6AC1">
        <w:rPr>
          <w:rFonts w:asciiTheme="minorHAnsi" w:hAnsiTheme="minorHAnsi" w:cstheme="minorHAnsi"/>
          <w:sz w:val="22"/>
          <w:szCs w:val="22"/>
        </w:rPr>
        <w:t>Termin dostawy:</w:t>
      </w:r>
      <w:r w:rsidRPr="001F6AC1">
        <w:rPr>
          <w:rFonts w:asciiTheme="minorHAnsi" w:hAnsiTheme="minorHAnsi" w:cstheme="minorHAnsi"/>
          <w:spacing w:val="0"/>
          <w:sz w:val="22"/>
          <w:szCs w:val="22"/>
        </w:rPr>
        <w:t xml:space="preserve"> w ciągu 7 dni od wysłania zamówienia.</w:t>
      </w:r>
    </w:p>
    <w:p w:rsidR="00FF13BF" w:rsidRPr="001F6AC1" w:rsidRDefault="00FF13BF" w:rsidP="00FF13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  <w:r w:rsidRPr="001F6AC1">
        <w:rPr>
          <w:rFonts w:asciiTheme="minorHAnsi" w:hAnsiTheme="minorHAnsi" w:cstheme="minorHAnsi"/>
          <w:sz w:val="22"/>
          <w:szCs w:val="22"/>
        </w:rPr>
        <w:t>Płatność: podstawą wystawienia faktury dostarczenie zamówienia potwierdzone podpisem Zamawiającego. Termin płatności faktury – do 30 dni od daty otrzymania prawidłowo wystawionej Fa VAT.</w:t>
      </w:r>
    </w:p>
    <w:p w:rsidR="00FF13BF" w:rsidRPr="001F6AC1" w:rsidRDefault="00FF13BF" w:rsidP="00FF13BF">
      <w:pPr>
        <w:spacing w:before="60" w:after="60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1F6AC1">
        <w:rPr>
          <w:rFonts w:asciiTheme="minorHAnsi" w:hAnsiTheme="minorHAnsi" w:cstheme="minorHAnsi"/>
          <w:b/>
          <w:spacing w:val="0"/>
          <w:sz w:val="22"/>
          <w:szCs w:val="22"/>
        </w:rPr>
        <w:t>IV. Warunki udziału w postępowaniu:</w:t>
      </w:r>
    </w:p>
    <w:p w:rsidR="00FF13BF" w:rsidRPr="001F6AC1" w:rsidRDefault="00FF13BF" w:rsidP="00FF13B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AC1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</w:t>
      </w:r>
      <w:r w:rsidRPr="001F6AC1">
        <w:rPr>
          <w:rFonts w:asciiTheme="minorHAnsi" w:hAnsiTheme="minorHAnsi" w:cstheme="minorHAnsi"/>
          <w:sz w:val="22"/>
          <w:szCs w:val="22"/>
        </w:rPr>
        <w:br/>
        <w:t xml:space="preserve">w okolicznościach wskazanych w art. 7 ust. 1 ustawy z dnia 13 kwietnia 2022 r. o szczególnych rozwiązaniach w zakresie przeciwdziałania wspieraniu agresji na Ukrainę oraz służących ochronie bezpieczeństwa narodowego (Dz. U. z 2022 r., poz. 835). </w:t>
      </w:r>
    </w:p>
    <w:p w:rsidR="00FF13BF" w:rsidRPr="001F6AC1" w:rsidRDefault="00FF13BF" w:rsidP="00FF13BF">
      <w:pPr>
        <w:spacing w:before="60" w:after="60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1F6AC1">
        <w:rPr>
          <w:rFonts w:asciiTheme="minorHAnsi" w:hAnsiTheme="minorHAnsi" w:cstheme="minorHAnsi"/>
          <w:b/>
          <w:spacing w:val="0"/>
          <w:sz w:val="22"/>
          <w:szCs w:val="22"/>
        </w:rPr>
        <w:t>V. Kryterium oceny ofert:</w:t>
      </w:r>
    </w:p>
    <w:p w:rsidR="00FF13BF" w:rsidRPr="001F6AC1" w:rsidRDefault="00FF13BF" w:rsidP="001F6AC1">
      <w:pPr>
        <w:pStyle w:val="Akapitzlist"/>
        <w:numPr>
          <w:ilvl w:val="0"/>
          <w:numId w:val="5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 w:rsidRPr="001F6AC1">
        <w:rPr>
          <w:rFonts w:asciiTheme="minorHAnsi" w:hAnsiTheme="minorHAnsi" w:cstheme="minorHAnsi"/>
          <w:spacing w:val="0"/>
          <w:sz w:val="22"/>
          <w:szCs w:val="22"/>
        </w:rPr>
        <w:t>Cena oferty</w:t>
      </w:r>
      <w:r w:rsidR="001F6AC1" w:rsidRPr="001F6AC1">
        <w:rPr>
          <w:rFonts w:asciiTheme="minorHAnsi" w:hAnsiTheme="minorHAnsi" w:cstheme="minorHAnsi"/>
          <w:spacing w:val="0"/>
          <w:sz w:val="22"/>
          <w:szCs w:val="22"/>
        </w:rPr>
        <w:t xml:space="preserve"> – kryterium oznacza najniższą cenę brutto za wykonanie przedmiotu zamówienia. Zamawiający wybierze ofertę Wykonawcy, który zaproponuje najniższą cenę za wykonanie przedmiotu zamówienia.</w:t>
      </w:r>
    </w:p>
    <w:p w:rsidR="001F6AC1" w:rsidRPr="001F6AC1" w:rsidRDefault="001F6AC1" w:rsidP="001F6AC1">
      <w:pPr>
        <w:spacing w:before="60" w:after="60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1F6AC1">
        <w:rPr>
          <w:rFonts w:asciiTheme="minorHAnsi" w:hAnsiTheme="minorHAnsi" w:cstheme="minorHAnsi"/>
          <w:b/>
          <w:spacing w:val="0"/>
          <w:sz w:val="22"/>
          <w:szCs w:val="22"/>
        </w:rPr>
        <w:lastRenderedPageBreak/>
        <w:t>VI. Opis sposobu obliczania ceny oferty:</w:t>
      </w:r>
    </w:p>
    <w:p w:rsidR="001F6AC1" w:rsidRPr="001F6AC1" w:rsidRDefault="001F6AC1" w:rsidP="001F6AC1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 w:rsidRPr="001F6AC1">
        <w:rPr>
          <w:rFonts w:asciiTheme="minorHAnsi" w:hAnsiTheme="minorHAnsi" w:cstheme="minorHAnsi"/>
          <w:spacing w:val="0"/>
          <w:sz w:val="22"/>
          <w:szCs w:val="22"/>
        </w:rPr>
        <w:t xml:space="preserve">Wykonawca zobowiązany jest do wypełnienia </w:t>
      </w:r>
      <w:r w:rsidRPr="001F6AC1">
        <w:rPr>
          <w:rFonts w:asciiTheme="minorHAnsi" w:hAnsiTheme="minorHAnsi" w:cstheme="minorHAnsi"/>
          <w:b/>
          <w:spacing w:val="0"/>
          <w:sz w:val="22"/>
          <w:szCs w:val="22"/>
        </w:rPr>
        <w:t>Formularza Ofertowego.</w:t>
      </w:r>
    </w:p>
    <w:p w:rsidR="001F6AC1" w:rsidRDefault="001F6AC1" w:rsidP="001F6AC1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 w:rsidRPr="001F6AC1">
        <w:rPr>
          <w:rFonts w:asciiTheme="minorHAnsi" w:hAnsiTheme="minorHAnsi" w:cstheme="minorHAnsi"/>
          <w:spacing w:val="0"/>
          <w:sz w:val="22"/>
          <w:szCs w:val="22"/>
        </w:rPr>
        <w:t>Wykonawca nie może samodzielnie zmieniać i wprowadzać dodatkowych pozycji do Formularza Ofertowego.</w:t>
      </w:r>
    </w:p>
    <w:p w:rsidR="001F6AC1" w:rsidRDefault="001F6AC1" w:rsidP="001F6AC1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Oferta musi zawierać łączną cenę brutto przedmiotu zamówienia, zwana dalej „ceną brutto oferty” lub także „ceną”.</w:t>
      </w:r>
    </w:p>
    <w:p w:rsidR="001F6AC1" w:rsidRDefault="001F6AC1" w:rsidP="001F6AC1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Cenę należy rozumieć jako cenę w rozumieniu art. 3 ust. 1 pkt 1 ustawy z dnia 09.05.2014 r. o informowaniu o cenach towarów i usług(Dz.U. z 2019</w:t>
      </w:r>
      <w:r w:rsidR="008F68FF">
        <w:rPr>
          <w:rFonts w:asciiTheme="minorHAnsi" w:hAnsiTheme="minorHAnsi" w:cstheme="minorHAnsi"/>
          <w:spacing w:val="0"/>
          <w:sz w:val="22"/>
          <w:szCs w:val="22"/>
        </w:rPr>
        <w:t xml:space="preserve"> r., poz. 178).</w:t>
      </w:r>
    </w:p>
    <w:p w:rsidR="008F68FF" w:rsidRDefault="008F68FF" w:rsidP="001F6AC1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Cena musi zawierać wszystkie koszty związane z realizacją przedmiotu zamówienia w tym z kosztem transportu przedmiotu zamówienia do siedziby zamawiającego.</w:t>
      </w:r>
    </w:p>
    <w:p w:rsidR="008F68FF" w:rsidRDefault="008F68FF" w:rsidP="001F6AC1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Wykonawca określi cenę do dwóch miejsc po przecinku(tj. setnych części złotego) zgodnie z matematycznymi zasadami zaokrąglania.</w:t>
      </w:r>
    </w:p>
    <w:p w:rsidR="008F68FF" w:rsidRPr="008F68FF" w:rsidRDefault="008F68FF" w:rsidP="008F68FF">
      <w:pPr>
        <w:spacing w:before="60" w:after="60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8F68FF">
        <w:rPr>
          <w:rFonts w:asciiTheme="minorHAnsi" w:hAnsiTheme="minorHAnsi" w:cstheme="minorHAnsi"/>
          <w:b/>
          <w:spacing w:val="0"/>
          <w:sz w:val="22"/>
          <w:szCs w:val="22"/>
        </w:rPr>
        <w:t>VII. Zawartość oferty:</w:t>
      </w:r>
    </w:p>
    <w:p w:rsidR="008F68FF" w:rsidRDefault="008F68FF" w:rsidP="008F68FF">
      <w:pPr>
        <w:pStyle w:val="Akapitzlist"/>
        <w:numPr>
          <w:ilvl w:val="0"/>
          <w:numId w:val="7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>Wypełniony formularz Ofertowy – załącznik nr 1.</w:t>
      </w:r>
    </w:p>
    <w:p w:rsidR="008F68FF" w:rsidRDefault="008F68FF" w:rsidP="008F68FF">
      <w:pPr>
        <w:pStyle w:val="Akapitzlist"/>
        <w:numPr>
          <w:ilvl w:val="0"/>
          <w:numId w:val="7"/>
        </w:num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 xml:space="preserve">Pełnomocnictwo do reprezentowania Wykonawcy w postępowaniu w przypadku, gdy nie wynika ono z wpisu do KRS lub wpisu do </w:t>
      </w:r>
      <w:proofErr w:type="spellStart"/>
      <w:r>
        <w:rPr>
          <w:rFonts w:asciiTheme="minorHAnsi" w:hAnsiTheme="minorHAnsi" w:cstheme="minorHAnsi"/>
          <w:spacing w:val="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pacing w:val="0"/>
          <w:sz w:val="22"/>
          <w:szCs w:val="22"/>
        </w:rPr>
        <w:t xml:space="preserve"> (oryginał lub notarialnie poświadczona kopia).</w:t>
      </w:r>
    </w:p>
    <w:p w:rsidR="00FF0FBB" w:rsidRDefault="00FF0FBB" w:rsidP="00FF0FBB">
      <w:pPr>
        <w:spacing w:before="60" w:after="60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FF0FBB">
        <w:rPr>
          <w:rFonts w:asciiTheme="minorHAnsi" w:hAnsiTheme="minorHAnsi" w:cstheme="minorHAnsi"/>
          <w:b/>
          <w:spacing w:val="0"/>
          <w:sz w:val="22"/>
          <w:szCs w:val="22"/>
        </w:rPr>
        <w:t>VIII. Tryb, miejsce oraz termin składania i otwarcia ofert:</w:t>
      </w:r>
    </w:p>
    <w:p w:rsidR="00FF0FBB" w:rsidRDefault="00FF0FBB" w:rsidP="00FF0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 w:rsidRPr="00FF0FBB">
        <w:rPr>
          <w:rFonts w:asciiTheme="minorHAnsi" w:hAnsiTheme="minorHAnsi" w:cstheme="minorHAnsi"/>
          <w:spacing w:val="0"/>
          <w:sz w:val="22"/>
          <w:szCs w:val="22"/>
        </w:rPr>
        <w:t>Ofertę w formie elektronicznej wraz z wymaganymi dokumentami należy zamieścić na Platformie zamawiającego pod adresem:</w:t>
      </w:r>
      <w:r w:rsidRPr="00FF0FB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FF0FBB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https://platformazakupowa.pl/sp_kamiennagora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do dnia </w:t>
      </w:r>
      <w:r w:rsidR="00600BFE">
        <w:rPr>
          <w:rFonts w:asciiTheme="minorHAnsi" w:hAnsiTheme="minorHAnsi" w:cstheme="minorHAnsi"/>
          <w:sz w:val="22"/>
          <w:szCs w:val="22"/>
        </w:rPr>
        <w:t xml:space="preserve">17.10.2022 </w:t>
      </w:r>
      <w:r>
        <w:rPr>
          <w:rFonts w:asciiTheme="minorHAnsi" w:hAnsiTheme="minorHAnsi" w:cstheme="minorHAnsi"/>
          <w:sz w:val="22"/>
          <w:szCs w:val="22"/>
        </w:rPr>
        <w:t>r</w:t>
      </w:r>
      <w:r w:rsidR="00600BF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do godz</w:t>
      </w:r>
      <w:r w:rsidR="00793AA5">
        <w:rPr>
          <w:rFonts w:asciiTheme="minorHAnsi" w:hAnsiTheme="minorHAnsi" w:cstheme="minorHAnsi"/>
          <w:sz w:val="22"/>
          <w:szCs w:val="22"/>
        </w:rPr>
        <w:t>.</w:t>
      </w:r>
      <w:r w:rsidR="00600BFE">
        <w:rPr>
          <w:rFonts w:asciiTheme="minorHAnsi" w:hAnsiTheme="minorHAnsi" w:cstheme="minorHAnsi"/>
          <w:sz w:val="22"/>
          <w:szCs w:val="22"/>
        </w:rPr>
        <w:t xml:space="preserve"> 9:00</w:t>
      </w:r>
    </w:p>
    <w:p w:rsidR="00FF0FBB" w:rsidRDefault="00FF0FBB" w:rsidP="00FF0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terminie złożenia oferty decyduje czas pełnego przeprocesowania transakcji na platformie zakupowej Zamawiającego.</w:t>
      </w:r>
    </w:p>
    <w:p w:rsidR="00FF0FBB" w:rsidRDefault="00FF0FBB" w:rsidP="00FF0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upływie terminu składania ofert dodanie oferty lub inne czynności zmierzające do złożenia oferty nie będą możliwe.</w:t>
      </w:r>
    </w:p>
    <w:p w:rsidR="00FF0FBB" w:rsidRDefault="00FF0FBB" w:rsidP="00FF0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Otwarcie ofert jest niejawne</w:t>
      </w:r>
      <w:r w:rsidR="00793AA5">
        <w:rPr>
          <w:rFonts w:asciiTheme="minorHAnsi" w:hAnsiTheme="minorHAnsi" w:cstheme="minorHAnsi"/>
          <w:sz w:val="22"/>
          <w:szCs w:val="22"/>
        </w:rPr>
        <w:t>.</w:t>
      </w:r>
    </w:p>
    <w:p w:rsidR="00600BFE" w:rsidRDefault="00793AA5" w:rsidP="00FF0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 w:rsidRPr="00600BFE">
        <w:rPr>
          <w:rFonts w:asciiTheme="minorHAnsi" w:hAnsiTheme="minorHAnsi" w:cstheme="minorHAnsi"/>
          <w:sz w:val="22"/>
          <w:szCs w:val="22"/>
        </w:rPr>
        <w:t>Otwarcie ofert odbędzie się w dniu</w:t>
      </w:r>
      <w:r w:rsidR="00600BFE" w:rsidRPr="00600BFE">
        <w:rPr>
          <w:rFonts w:asciiTheme="minorHAnsi" w:hAnsiTheme="minorHAnsi" w:cstheme="minorHAnsi"/>
          <w:sz w:val="22"/>
          <w:szCs w:val="22"/>
        </w:rPr>
        <w:t xml:space="preserve"> 17.10.2022 </w:t>
      </w:r>
      <w:r w:rsidRPr="00600BFE">
        <w:rPr>
          <w:rFonts w:asciiTheme="minorHAnsi" w:hAnsiTheme="minorHAnsi" w:cstheme="minorHAnsi"/>
          <w:sz w:val="22"/>
          <w:szCs w:val="22"/>
        </w:rPr>
        <w:t>r. o godz</w:t>
      </w:r>
      <w:r w:rsidR="00600BFE">
        <w:rPr>
          <w:rFonts w:asciiTheme="minorHAnsi" w:hAnsiTheme="minorHAnsi" w:cstheme="minorHAnsi"/>
          <w:sz w:val="22"/>
          <w:szCs w:val="22"/>
        </w:rPr>
        <w:t xml:space="preserve">. 9:15 </w:t>
      </w:r>
    </w:p>
    <w:p w:rsidR="00793AA5" w:rsidRPr="00600BFE" w:rsidRDefault="00793AA5" w:rsidP="00FF0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00BFE">
        <w:rPr>
          <w:rFonts w:asciiTheme="minorHAnsi" w:hAnsiTheme="minorHAnsi" w:cstheme="minorHAnsi"/>
          <w:sz w:val="22"/>
          <w:szCs w:val="22"/>
        </w:rPr>
        <w:t>Niezwłocznie po otwarciu ofert, Zamawiający udostępni na stronie internetowej prowadzonego postepowania informacje o:</w:t>
      </w:r>
    </w:p>
    <w:p w:rsidR="00793AA5" w:rsidRDefault="00793AA5" w:rsidP="00793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gospodarczej, których oferty zostały otwarte,</w:t>
      </w:r>
    </w:p>
    <w:p w:rsidR="00793AA5" w:rsidRPr="00FF0FBB" w:rsidRDefault="00793AA5" w:rsidP="00793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:rsidR="00F668E1" w:rsidRDefault="00F668E1" w:rsidP="00F668E1">
      <w:pPr>
        <w:spacing w:before="60" w:after="60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F668E1">
        <w:rPr>
          <w:rFonts w:asciiTheme="minorHAnsi" w:hAnsiTheme="minorHAnsi" w:cstheme="minorHAnsi"/>
          <w:b/>
          <w:spacing w:val="0"/>
          <w:sz w:val="22"/>
          <w:szCs w:val="22"/>
        </w:rPr>
        <w:t>VIII. Pozostałe informacje:</w:t>
      </w:r>
    </w:p>
    <w:p w:rsidR="00F668E1" w:rsidRDefault="00F668E1" w:rsidP="008C0F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 w:rsidRPr="00F668E1">
        <w:rPr>
          <w:rFonts w:asciiTheme="minorHAnsi" w:hAnsiTheme="minorHAnsi" w:cstheme="minorHAnsi"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sz w:val="22"/>
          <w:szCs w:val="22"/>
        </w:rPr>
        <w:t xml:space="preserve">zastrzega sobie prawo do modyfikacji treści zapytania ofertowego, jak również </w:t>
      </w:r>
      <w:r w:rsidRPr="00F668E1">
        <w:rPr>
          <w:rFonts w:asciiTheme="minorHAnsi" w:hAnsiTheme="minorHAnsi" w:cstheme="minorHAnsi"/>
          <w:sz w:val="22"/>
          <w:szCs w:val="22"/>
        </w:rPr>
        <w:t>może zakończyć prowadzone postępowanie bez wyboru którejkolwiek ze złożonych ofert bez podania przyczyny.</w:t>
      </w:r>
    </w:p>
    <w:p w:rsidR="00F668E1" w:rsidRDefault="00F668E1" w:rsidP="008C0F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Informacja o wprowadzeniu zmian lub uzupełnieniu treści zapytania ofertowego zostanie opublikowane na stronie prowadzonego postepowania pod adresem:  </w:t>
      </w:r>
      <w:hyperlink r:id="rId10" w:history="1">
        <w:r w:rsidRPr="002D04A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https://platformazakupowa.pl/sp_kamiennagora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F668E1" w:rsidRDefault="00F668E1" w:rsidP="008C0F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wprowadzone zmiany lub uzupełnienia treści zapytania ofertowego będą wymagały zmiany treści oferty, zamawiający </w:t>
      </w:r>
      <w:r w:rsidR="00FF0FBB">
        <w:rPr>
          <w:rFonts w:asciiTheme="minorHAnsi" w:hAnsiTheme="minorHAnsi" w:cstheme="minorHAnsi"/>
          <w:sz w:val="22"/>
          <w:szCs w:val="22"/>
        </w:rPr>
        <w:t>przedłuży</w:t>
      </w:r>
      <w:r>
        <w:rPr>
          <w:rFonts w:asciiTheme="minorHAnsi" w:hAnsiTheme="minorHAnsi" w:cstheme="minorHAnsi"/>
          <w:sz w:val="22"/>
          <w:szCs w:val="22"/>
        </w:rPr>
        <w:t xml:space="preserve"> termin składania ofert o czas potrzebny do dokonania zmian w </w:t>
      </w:r>
      <w:r w:rsidR="00FF0FBB">
        <w:rPr>
          <w:rFonts w:asciiTheme="minorHAnsi" w:hAnsiTheme="minorHAnsi" w:cstheme="minorHAnsi"/>
          <w:sz w:val="22"/>
          <w:szCs w:val="22"/>
        </w:rPr>
        <w:t>ofercie.</w:t>
      </w:r>
    </w:p>
    <w:p w:rsidR="00FF0FBB" w:rsidRDefault="00FF0FBB" w:rsidP="008C0F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zastrzega sobie prawo wezwania Wykonawcy do złożenia wyjaśnień dotyczących treści złożonej oferty, bądź uzupełnienia wymaganych dokumentów w wyznaczonym terminie.</w:t>
      </w:r>
    </w:p>
    <w:p w:rsidR="00FF0FBB" w:rsidRDefault="00FF0FBB" w:rsidP="008C0F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niniejszego zamówienia nie stosuje się przepisów ustawy z dnia 11.09.2019 r.  Prawo zamówień publicznych.</w:t>
      </w:r>
    </w:p>
    <w:p w:rsidR="00FF0FBB" w:rsidRDefault="00FF0FBB" w:rsidP="008C0F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upoważniona do kontaktu: Iwona Maciejowska, tel. kontaktowy (75) 64 50</w:t>
      </w:r>
      <w:r w:rsidR="008C0F5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120.</w:t>
      </w:r>
    </w:p>
    <w:p w:rsidR="008C0F53" w:rsidRDefault="008C0F53" w:rsidP="008C0F53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8C0F53">
        <w:rPr>
          <w:rFonts w:asciiTheme="minorHAnsi" w:hAnsiTheme="minorHAnsi" w:cstheme="minorHAnsi"/>
          <w:b/>
          <w:sz w:val="22"/>
          <w:szCs w:val="22"/>
        </w:rPr>
        <w:t>IX. Ochrona danych osobowych:</w:t>
      </w:r>
    </w:p>
    <w:p w:rsidR="008C0F53" w:rsidRPr="008C0F53" w:rsidRDefault="008C0F53" w:rsidP="008C0F53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 xml:space="preserve">Zamawiający zgodnie z art. 13 ust. 1 i 2 rozporządzenia Parlamentu Europejskiego i Rady (UE) 2016/679 z dnia 27 kwietnia 2016 r. w sprawie ochrony osób fizycznych w związku z przetwarzaniem danych osobowych i w sprawie swobodnego przepływu takich danych oraz </w:t>
      </w: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lastRenderedPageBreak/>
        <w:t>uchylenia dyrektywy 95/46/WE (ogólne rozporządzenie o ochronie danych) (Dz. Urz. UE L 119 z 04.05.2016, str. 1), dalej „RODO”, informuje że:</w:t>
      </w:r>
    </w:p>
    <w:p w:rsidR="008C0F53" w:rsidRPr="008C0F53" w:rsidRDefault="008C0F53" w:rsidP="008C0F53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administratorem Pani/Pana danych osobowych jest: Powiat Kamiennogórski z/s ul. Wł. Broniewskiego 15, 58-400 Kamienna Góra;</w:t>
      </w:r>
    </w:p>
    <w:p w:rsidR="008C0F53" w:rsidRPr="008C0F53" w:rsidRDefault="008C0F53" w:rsidP="008C0F53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 xml:space="preserve">z administratorem można się skontaktować poprzez adres e-mail: </w:t>
      </w:r>
      <w:hyperlink r:id="rId11">
        <w:proofErr w:type="spellStart"/>
        <w:r w:rsidRPr="008C0F53">
          <w:rPr>
            <w:rFonts w:asciiTheme="minorHAnsi" w:eastAsiaTheme="minorHAnsi" w:hAnsiTheme="minorHAnsi" w:cstheme="minorBidi"/>
            <w:color w:val="0563C1" w:themeColor="hyperlink"/>
            <w:spacing w:val="0"/>
            <w:sz w:val="22"/>
            <w:szCs w:val="22"/>
            <w:u w:val="single"/>
            <w:lang w:eastAsia="en-US"/>
          </w:rPr>
          <w:t>iod@kamienna</w:t>
        </w:r>
        <w:proofErr w:type="spellEnd"/>
        <w:r w:rsidRPr="008C0F53">
          <w:rPr>
            <w:rFonts w:asciiTheme="minorHAnsi" w:eastAsiaTheme="minorHAnsi" w:hAnsiTheme="minorHAnsi" w:cstheme="minorBidi"/>
            <w:color w:val="0563C1" w:themeColor="hyperlink"/>
            <w:spacing w:val="0"/>
            <w:sz w:val="22"/>
            <w:szCs w:val="22"/>
            <w:u w:val="single"/>
            <w:lang w:eastAsia="en-US"/>
          </w:rPr>
          <w:t>-</w:t>
        </w:r>
      </w:hyperlink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 xml:space="preserve"> </w:t>
      </w:r>
      <w:hyperlink r:id="rId12">
        <w:r w:rsidRPr="008C0F53">
          <w:rPr>
            <w:rFonts w:asciiTheme="minorHAnsi" w:eastAsiaTheme="minorHAnsi" w:hAnsiTheme="minorHAnsi" w:cstheme="minorBidi"/>
            <w:color w:val="0563C1" w:themeColor="hyperlink"/>
            <w:spacing w:val="0"/>
            <w:sz w:val="22"/>
            <w:szCs w:val="22"/>
            <w:u w:val="single"/>
            <w:lang w:eastAsia="en-US"/>
          </w:rPr>
          <w:t>gora.pl</w:t>
        </w:r>
      </w:hyperlink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 xml:space="preserve"> lub pisemnie na adres siedziby administratora;</w:t>
      </w:r>
    </w:p>
    <w:p w:rsidR="008C0F53" w:rsidRPr="008C0F53" w:rsidRDefault="008C0F53" w:rsidP="008C0F53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Pani/Pana dane osobowe przetwarzane będą na podstawie art. 6 ust. 1 lit. c RODO w celu związanym z niniejszym postępowaniem o udzielenie zamówienia publicznego;</w:t>
      </w:r>
    </w:p>
    <w:p w:rsidR="008C0F53" w:rsidRPr="008C0F53" w:rsidRDefault="008C0F53" w:rsidP="008C0F53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 xml:space="preserve">odbiorcami Pani/Pana danych osobowych będą osoby lub podmioty, którym udostępniona zostanie dokumentacja postępowania w oparciu o art. 74 ustawy z dnia 11 września 2019 r. – Prawo zamówień publicznych (Dz. U. z 2022.1710 </w:t>
      </w:r>
      <w:proofErr w:type="spellStart"/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t.j</w:t>
      </w:r>
      <w:proofErr w:type="spellEnd"/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 xml:space="preserve">.), dalej „ustawa </w:t>
      </w:r>
      <w:proofErr w:type="spellStart"/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pzp</w:t>
      </w:r>
      <w:proofErr w:type="spellEnd"/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”;</w:t>
      </w:r>
    </w:p>
    <w:p w:rsidR="008C0F53" w:rsidRPr="008C0F53" w:rsidRDefault="008C0F53" w:rsidP="008C0F53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 xml:space="preserve">Pani/Pana dane osobowe będą przechowywane, zgodnie z art. 78 ust. 1 ustawy </w:t>
      </w:r>
      <w:proofErr w:type="spellStart"/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pzp</w:t>
      </w:r>
      <w:proofErr w:type="spellEnd"/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, przez okres 4 lat od dnia zakończenia postępowania o udzielenie zamówienia, a jeżeli czas trwania umowy przekracza 4 lata, okres przechowywania obejmuje cały okres obowiązywania umowy;</w:t>
      </w:r>
    </w:p>
    <w:p w:rsidR="008C0F53" w:rsidRPr="008C0F53" w:rsidRDefault="008C0F53" w:rsidP="008C0F53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pzp</w:t>
      </w:r>
      <w:proofErr w:type="spellEnd"/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, związanym z udziałem w postępowaniu o udzielenie zamówienia publicznego;</w:t>
      </w:r>
    </w:p>
    <w:p w:rsidR="008C0F53" w:rsidRPr="008C0F53" w:rsidRDefault="008C0F53" w:rsidP="008C0F53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w odniesieniu do Pani/Pana danych osobowych decyzje nie będą podejmowane w sposób zautomatyzowany, stosowanie do art. 22 RODO.</w:t>
      </w:r>
    </w:p>
    <w:p w:rsidR="008C0F53" w:rsidRPr="008C0F53" w:rsidRDefault="008C0F53" w:rsidP="008C0F53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Posiada Pani/Pan:</w:t>
      </w:r>
    </w:p>
    <w:p w:rsidR="008C0F53" w:rsidRPr="008C0F53" w:rsidRDefault="008C0F53" w:rsidP="008C0F5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na podstawie art. 15 RODO prawo dostępu do danych osobowych Pani/Pana dotyczących;</w:t>
      </w:r>
    </w:p>
    <w:p w:rsidR="008C0F53" w:rsidRPr="008C0F53" w:rsidRDefault="008C0F53" w:rsidP="008C0F5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na podstawie art. 16 RODO prawo do sprostowania Pani/Pana danych osobowych;</w:t>
      </w:r>
    </w:p>
    <w:p w:rsidR="008C0F53" w:rsidRPr="008C0F53" w:rsidRDefault="008C0F53" w:rsidP="008C0F5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:rsidR="008C0F53" w:rsidRPr="008C0F53" w:rsidRDefault="008C0F53" w:rsidP="008C0F53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8C0F53" w:rsidRPr="008C0F53" w:rsidRDefault="008C0F53" w:rsidP="008C0F53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Nie przysługuje Pani/Panu:</w:t>
      </w:r>
    </w:p>
    <w:p w:rsidR="008C0F53" w:rsidRPr="008C0F53" w:rsidRDefault="008C0F53" w:rsidP="008C0F53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w związku z art. 17 ust. 3 lit. b, d lub e RODO prawo do usunięcia danych osobowych;</w:t>
      </w:r>
    </w:p>
    <w:p w:rsidR="008C0F53" w:rsidRPr="008C0F53" w:rsidRDefault="008C0F53" w:rsidP="008C0F53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prawo do przenoszenia danych osobowych, o którym mowa w art. 20 RODO;</w:t>
      </w:r>
    </w:p>
    <w:p w:rsidR="008C0F53" w:rsidRDefault="008C0F53" w:rsidP="008C0F53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8C0F53" w:rsidRPr="008C0F53" w:rsidRDefault="008C0F53" w:rsidP="008C0F53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spacing w:val="0"/>
          <w:sz w:val="22"/>
          <w:szCs w:val="22"/>
          <w:lang w:eastAsia="en-US"/>
        </w:rPr>
      </w:pPr>
      <w:r w:rsidRPr="008C0F53">
        <w:rPr>
          <w:rFonts w:asciiTheme="minorHAnsi" w:eastAsiaTheme="minorHAnsi" w:hAnsiTheme="minorHAnsi" w:cstheme="minorBidi"/>
          <w:b/>
          <w:spacing w:val="0"/>
          <w:sz w:val="22"/>
          <w:szCs w:val="22"/>
          <w:lang w:eastAsia="en-US"/>
        </w:rPr>
        <w:t xml:space="preserve">X. Załączniki: </w:t>
      </w:r>
    </w:p>
    <w:p w:rsidR="008C0F53" w:rsidRPr="008C0F53" w:rsidRDefault="008C0F53" w:rsidP="008C0F53">
      <w:pPr>
        <w:spacing w:after="160" w:line="259" w:lineRule="auto"/>
        <w:contextualSpacing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t>Załącznik nr 1 – Formularz ofertowy</w:t>
      </w:r>
    </w:p>
    <w:p w:rsidR="008C0F53" w:rsidRPr="008C0F53" w:rsidRDefault="008C0F53" w:rsidP="008C0F53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2"/>
          <w:szCs w:val="22"/>
        </w:rPr>
      </w:pPr>
    </w:p>
    <w:p w:rsidR="008C0F53" w:rsidRPr="008C0F53" w:rsidRDefault="008C0F53" w:rsidP="008C0F53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2"/>
          <w:szCs w:val="22"/>
        </w:rPr>
      </w:pPr>
    </w:p>
    <w:p w:rsidR="00F668E1" w:rsidRPr="00F668E1" w:rsidRDefault="00F668E1" w:rsidP="008C0F53">
      <w:pPr>
        <w:spacing w:before="60" w:after="60"/>
        <w:ind w:left="360"/>
        <w:rPr>
          <w:rFonts w:asciiTheme="minorHAnsi" w:hAnsiTheme="minorHAnsi" w:cstheme="minorHAnsi"/>
          <w:b/>
          <w:spacing w:val="0"/>
          <w:sz w:val="22"/>
          <w:szCs w:val="22"/>
        </w:rPr>
      </w:pPr>
    </w:p>
    <w:p w:rsidR="00F668E1" w:rsidRPr="00F668E1" w:rsidRDefault="00F668E1" w:rsidP="008C0F53">
      <w:pPr>
        <w:spacing w:before="60" w:after="60"/>
        <w:rPr>
          <w:rFonts w:asciiTheme="minorHAnsi" w:hAnsiTheme="minorHAnsi" w:cstheme="minorHAnsi"/>
          <w:spacing w:val="0"/>
          <w:sz w:val="22"/>
          <w:szCs w:val="22"/>
        </w:rPr>
      </w:pPr>
    </w:p>
    <w:p w:rsidR="00D55656" w:rsidRPr="001F6AC1" w:rsidRDefault="00307E73" w:rsidP="008C0F53">
      <w:pPr>
        <w:rPr>
          <w:rFonts w:asciiTheme="minorHAnsi" w:hAnsiTheme="minorHAnsi" w:cstheme="minorHAnsi"/>
          <w:sz w:val="22"/>
          <w:szCs w:val="22"/>
        </w:rPr>
      </w:pPr>
    </w:p>
    <w:sectPr w:rsidR="00D55656" w:rsidRPr="001F6AC1" w:rsidSect="007F30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73" w:rsidRDefault="00307E73">
      <w:r>
        <w:separator/>
      </w:r>
    </w:p>
  </w:endnote>
  <w:endnote w:type="continuationSeparator" w:id="0">
    <w:p w:rsidR="00307E73" w:rsidRDefault="0030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7F30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307E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7F3090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00BF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307E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73" w:rsidRDefault="00307E73">
      <w:r>
        <w:separator/>
      </w:r>
    </w:p>
  </w:footnote>
  <w:footnote w:type="continuationSeparator" w:id="0">
    <w:p w:rsidR="00307E73" w:rsidRDefault="00307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307E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307E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7F3090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1741F453" wp14:editId="5846C7C7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C43D8B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b/>
                  <w:bCs/>
                  <w:spacing w:val="2"/>
                </w:rPr>
                <w:t>POWIAT KAMIENNOGÓRSKI</w:t>
              </w:r>
            </w:p>
          </w:sdtContent>
        </w:sdt>
        <w:p w:rsidR="00E155B4" w:rsidRPr="00765E9E" w:rsidRDefault="007F3090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307E73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2F3E"/>
    <w:multiLevelType w:val="multilevel"/>
    <w:tmpl w:val="A9804600"/>
    <w:lvl w:ilvl="0">
      <w:start w:val="1"/>
      <w:numFmt w:val="decimal"/>
      <w:lvlText w:val="%1."/>
      <w:lvlJc w:val="left"/>
      <w:pPr>
        <w:ind w:left="926" w:hanging="35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89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01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75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3051" w:hanging="2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1640" w:hanging="2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020" w:hanging="2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60" w:hanging="2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60" w:hanging="282"/>
      </w:pPr>
      <w:rPr>
        <w:rFonts w:hint="default"/>
        <w:lang w:val="pl-PL" w:eastAsia="en-US" w:bidi="ar-SA"/>
      </w:rPr>
    </w:lvl>
  </w:abstractNum>
  <w:abstractNum w:abstractNumId="3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4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10EB4"/>
    <w:multiLevelType w:val="hybridMultilevel"/>
    <w:tmpl w:val="7F545146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C1700"/>
    <w:multiLevelType w:val="hybridMultilevel"/>
    <w:tmpl w:val="19E4A74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2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3" w15:restartNumberingAfterBreak="0">
    <w:nsid w:val="6EC961BA"/>
    <w:multiLevelType w:val="hybridMultilevel"/>
    <w:tmpl w:val="992CC82C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08E1"/>
    <w:multiLevelType w:val="hybridMultilevel"/>
    <w:tmpl w:val="873CA978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45090"/>
    <w:multiLevelType w:val="hybridMultilevel"/>
    <w:tmpl w:val="B65691EA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6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5"/>
  </w:num>
  <w:num w:numId="10">
    <w:abstractNumId w:val="17"/>
  </w:num>
  <w:num w:numId="11">
    <w:abstractNumId w:val="7"/>
  </w:num>
  <w:num w:numId="12">
    <w:abstractNumId w:val="13"/>
  </w:num>
  <w:num w:numId="13">
    <w:abstractNumId w:val="15"/>
  </w:num>
  <w:num w:numId="14">
    <w:abstractNumId w:val="3"/>
  </w:num>
  <w:num w:numId="15">
    <w:abstractNumId w:val="12"/>
  </w:num>
  <w:num w:numId="16">
    <w:abstractNumId w:val="1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0"/>
    <w:rsid w:val="001D4198"/>
    <w:rsid w:val="001F6AC1"/>
    <w:rsid w:val="00307E73"/>
    <w:rsid w:val="00600BFE"/>
    <w:rsid w:val="0074169E"/>
    <w:rsid w:val="00793AA5"/>
    <w:rsid w:val="007F3090"/>
    <w:rsid w:val="008C0F53"/>
    <w:rsid w:val="008F68FF"/>
    <w:rsid w:val="00967749"/>
    <w:rsid w:val="00BB6C93"/>
    <w:rsid w:val="00BF1169"/>
    <w:rsid w:val="00C43D8B"/>
    <w:rsid w:val="00F668E1"/>
    <w:rsid w:val="00FF0FBB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31210-59ED-4BF6-AD65-299CA94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3B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dbiorcywlicie">
    <w:name w:val="Adres odbiorcy w liście"/>
    <w:basedOn w:val="Normalny"/>
    <w:link w:val="AdresodbiorcywlicieZnak"/>
    <w:rsid w:val="007F3090"/>
    <w:pPr>
      <w:spacing w:line="220" w:lineRule="atLeast"/>
    </w:pPr>
  </w:style>
  <w:style w:type="paragraph" w:styleId="Nagwek">
    <w:name w:val="header"/>
    <w:basedOn w:val="Normalny"/>
    <w:link w:val="NagwekZnak"/>
    <w:uiPriority w:val="99"/>
    <w:rsid w:val="007F3090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090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Adreszwrotnynakopercie">
    <w:name w:val="envelope return"/>
    <w:basedOn w:val="Normalny"/>
    <w:link w:val="AdreszwrotnynakopercieZnak"/>
    <w:rsid w:val="007F3090"/>
  </w:style>
  <w:style w:type="paragraph" w:styleId="Stopka">
    <w:name w:val="footer"/>
    <w:basedOn w:val="Normalny"/>
    <w:link w:val="StopkaZnak"/>
    <w:uiPriority w:val="99"/>
    <w:rsid w:val="007F3090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090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7F3090"/>
  </w:style>
  <w:style w:type="paragraph" w:customStyle="1" w:styleId="SJRWA">
    <w:name w:val="S_JRWA"/>
    <w:basedOn w:val="Adresodbiorcywlicie"/>
    <w:link w:val="SJRWAZnak"/>
    <w:qFormat/>
    <w:rsid w:val="007F3090"/>
    <w:pPr>
      <w:spacing w:line="240" w:lineRule="auto"/>
    </w:pPr>
    <w:rPr>
      <w:rFonts w:ascii="Times New Roman" w:hAnsi="Times New Roman"/>
      <w:b/>
      <w:noProof/>
      <w:sz w:val="24"/>
    </w:rPr>
  </w:style>
  <w:style w:type="paragraph" w:customStyle="1" w:styleId="SDOTYCZY">
    <w:name w:val="S_DOTYCZY"/>
    <w:basedOn w:val="Tekstpodstawowy"/>
    <w:link w:val="SDOTYCZYZnak"/>
    <w:qFormat/>
    <w:rsid w:val="007F3090"/>
    <w:pPr>
      <w:spacing w:after="840"/>
      <w:jc w:val="left"/>
    </w:pPr>
    <w:rPr>
      <w:rFonts w:asciiTheme="minorHAnsi" w:hAnsiTheme="minorHAnsi"/>
      <w:sz w:val="24"/>
    </w:rPr>
  </w:style>
  <w:style w:type="character" w:customStyle="1" w:styleId="AdresodbiorcywlicieZnak">
    <w:name w:val="Adres odbiorcy w liście Znak"/>
    <w:link w:val="Adresodbiorcywlicie"/>
    <w:rsid w:val="007F3090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JRWAZnak">
    <w:name w:val="S_JRWA Znak"/>
    <w:link w:val="SJRWA"/>
    <w:rsid w:val="007F3090"/>
    <w:rPr>
      <w:rFonts w:ascii="Times New Roman" w:eastAsia="Times New Roman" w:hAnsi="Times New Roman" w:cs="Times New Roman"/>
      <w:b/>
      <w:noProof/>
      <w:spacing w:val="-5"/>
      <w:sz w:val="24"/>
      <w:szCs w:val="20"/>
      <w:lang w:eastAsia="pl-PL"/>
    </w:rPr>
  </w:style>
  <w:style w:type="paragraph" w:customStyle="1" w:styleId="SADRESAT">
    <w:name w:val="S_ADRESAT"/>
    <w:basedOn w:val="Adresodbiorcywlicie"/>
    <w:link w:val="SADRESATZnak"/>
    <w:qFormat/>
    <w:rsid w:val="007F3090"/>
    <w:pPr>
      <w:spacing w:before="840" w:after="840" w:line="240" w:lineRule="auto"/>
      <w:ind w:left="4394"/>
      <w:jc w:val="left"/>
    </w:pPr>
    <w:rPr>
      <w:rFonts w:asciiTheme="minorHAnsi" w:hAnsiTheme="minorHAnsi"/>
      <w:b/>
      <w:noProof/>
      <w:sz w:val="24"/>
    </w:rPr>
  </w:style>
  <w:style w:type="character" w:customStyle="1" w:styleId="SDOTYCZYZnak">
    <w:name w:val="S_DOTYCZY Znak"/>
    <w:link w:val="SDOTYCZY"/>
    <w:rsid w:val="007F3090"/>
    <w:rPr>
      <w:rFonts w:eastAsia="Times New Roman" w:cs="Times New Roman"/>
      <w:spacing w:val="-5"/>
      <w:sz w:val="24"/>
      <w:szCs w:val="20"/>
      <w:lang w:eastAsia="pl-PL"/>
    </w:rPr>
  </w:style>
  <w:style w:type="paragraph" w:customStyle="1" w:styleId="SAKAPIT">
    <w:name w:val="S_AKAPIT"/>
    <w:basedOn w:val="Tekstpodstawowy"/>
    <w:link w:val="SAKAPITZnak"/>
    <w:qFormat/>
    <w:rsid w:val="007F3090"/>
    <w:pPr>
      <w:spacing w:line="360" w:lineRule="auto"/>
      <w:ind w:firstLine="851"/>
    </w:pPr>
  </w:style>
  <w:style w:type="character" w:customStyle="1" w:styleId="SADRESATZnak">
    <w:name w:val="S_ADRESAT Znak"/>
    <w:link w:val="SADRESAT"/>
    <w:rsid w:val="007F3090"/>
    <w:rPr>
      <w:rFonts w:eastAsia="Times New Roman" w:cs="Times New Roman"/>
      <w:b/>
      <w:noProof/>
      <w:spacing w:val="-5"/>
      <w:sz w:val="24"/>
      <w:szCs w:val="20"/>
      <w:lang w:eastAsia="pl-PL"/>
    </w:rPr>
  </w:style>
  <w:style w:type="character" w:customStyle="1" w:styleId="SAKAPITZnak">
    <w:name w:val="S_AKAPIT Znak"/>
    <w:basedOn w:val="TekstpodstawowyZnak"/>
    <w:link w:val="SAKAPIT"/>
    <w:rsid w:val="007F3090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NAGWEK">
    <w:name w:val="S_NAGŁÓWEK"/>
    <w:basedOn w:val="Adreszwrotnynakopercie"/>
    <w:link w:val="SNAGWEKZnak"/>
    <w:qFormat/>
    <w:rsid w:val="007F3090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7F3090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7F3090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7F3090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7F3090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30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3090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Wyraenienawizujce">
    <w:name w:val="Wyrażenie nawiązujące"/>
    <w:basedOn w:val="Normalny"/>
    <w:next w:val="Normalny"/>
    <w:rsid w:val="007F3090"/>
    <w:pPr>
      <w:spacing w:after="220" w:line="220" w:lineRule="atLeast"/>
      <w:jc w:val="left"/>
    </w:pPr>
  </w:style>
  <w:style w:type="paragraph" w:styleId="Akapitzlist">
    <w:name w:val="List Paragraph"/>
    <w:basedOn w:val="Normalny"/>
    <w:uiPriority w:val="34"/>
    <w:qFormat/>
    <w:rsid w:val="00FF13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6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yperlink" Target="mailto:iod@kamienna-gora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p_kamiennago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5</cp:revision>
  <dcterms:created xsi:type="dcterms:W3CDTF">2022-10-05T13:12:00Z</dcterms:created>
  <dcterms:modified xsi:type="dcterms:W3CDTF">2022-10-10T08:06:00Z</dcterms:modified>
</cp:coreProperties>
</file>