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52" w:rsidRDefault="000D2E87" w:rsidP="00874752">
      <w:pPr>
        <w:pStyle w:val="Standard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92.85pt;margin-top:29.6pt;width:27.9pt;height:26.95pt;z-index:251658240;visibility:visible;mso-wrap-style:square;mso-position-horizontal-relative:text;mso-position-vertical-relative:text">
            <v:imagedata r:id="rId5" o:title=""/>
            <w10:wrap type="topAndBottom"/>
          </v:shape>
          <o:OLEObject Type="Embed" ProgID="Word.Picture.8" ShapeID="Object 2" DrawAspect="Content" ObjectID="_1758447837" r:id="rId6"/>
        </w:object>
      </w: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pPr>
        <w:pStyle w:val="Standard"/>
        <w:rPr>
          <w:rFonts w:cs="Liberation Serif"/>
        </w:rPr>
      </w:pPr>
    </w:p>
    <w:p w:rsidR="00874752" w:rsidRDefault="00874752" w:rsidP="008747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15C7E" wp14:editId="4B860C0A">
                <wp:simplePos x="0" y="0"/>
                <wp:positionH relativeFrom="column">
                  <wp:posOffset>-62865</wp:posOffset>
                </wp:positionH>
                <wp:positionV relativeFrom="paragraph">
                  <wp:posOffset>49533</wp:posOffset>
                </wp:positionV>
                <wp:extent cx="2801621" cy="736604"/>
                <wp:effectExtent l="0" t="0" r="17779" b="25396"/>
                <wp:wrapTight wrapText="bothSides">
                  <wp:wrapPolygon edited="0">
                    <wp:start x="0" y="0"/>
                    <wp:lineTo x="0" y="21786"/>
                    <wp:lineTo x="21590" y="21786"/>
                    <wp:lineTo x="21590" y="0"/>
                    <wp:lineTo x="0" y="0"/>
                  </wp:wrapPolygon>
                </wp:wrapTight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1" cy="736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KOMENDA  WOJEWÓDZKA  POLICJI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POZNANIU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WYDZIAŁ INWESTYCJI I REMONTÓW</w:t>
                            </w:r>
                          </w:p>
                          <w:p w:rsidR="00874752" w:rsidRDefault="00874752" w:rsidP="00874752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15C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95pt;margin-top:3.9pt;width:220.6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" strokecolor="white" strokeweight=".26467mm">
                <v:textbox>
                  <w:txbxContent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KOMENDA  WOJEWÓDZKA  POLICJI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 POZNANIU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74752" w:rsidRDefault="00874752" w:rsidP="0087475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WYDZIAŁ INWESTYCJI I REMONTÓW</w:t>
                      </w:r>
                    </w:p>
                    <w:p w:rsidR="00874752" w:rsidRDefault="00874752" w:rsidP="00874752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color w:val="000000"/>
          <w:sz w:val="22"/>
        </w:rPr>
        <w:t xml:space="preserve">          Poznań dnia  202</w:t>
      </w:r>
      <w:r w:rsidR="005A0E3A">
        <w:rPr>
          <w:rFonts w:ascii="Tahoma" w:hAnsi="Tahoma" w:cs="Tahoma"/>
          <w:color w:val="000000"/>
          <w:sz w:val="22"/>
        </w:rPr>
        <w:t>3</w:t>
      </w:r>
      <w:r>
        <w:rPr>
          <w:rFonts w:ascii="Tahoma" w:hAnsi="Tahoma" w:cs="Tahoma"/>
          <w:color w:val="000000"/>
          <w:sz w:val="22"/>
        </w:rPr>
        <w:t>-</w:t>
      </w:r>
      <w:r w:rsidR="00E25C7F">
        <w:rPr>
          <w:rFonts w:ascii="Tahoma" w:hAnsi="Tahoma" w:cs="Tahoma"/>
          <w:color w:val="000000"/>
          <w:sz w:val="22"/>
        </w:rPr>
        <w:t>1</w:t>
      </w:r>
      <w:r w:rsidR="005A0E3A">
        <w:rPr>
          <w:rFonts w:ascii="Tahoma" w:hAnsi="Tahoma" w:cs="Tahoma"/>
          <w:color w:val="000000"/>
          <w:sz w:val="22"/>
        </w:rPr>
        <w:t>0</w:t>
      </w:r>
      <w:r w:rsidR="00E25C7F">
        <w:rPr>
          <w:rFonts w:ascii="Tahoma" w:hAnsi="Tahoma" w:cs="Tahoma"/>
          <w:color w:val="000000"/>
          <w:sz w:val="22"/>
        </w:rPr>
        <w:t>-</w:t>
      </w:r>
      <w:r w:rsidR="005A0E3A">
        <w:rPr>
          <w:rFonts w:ascii="Tahoma" w:hAnsi="Tahoma" w:cs="Tahoma"/>
          <w:color w:val="000000"/>
          <w:sz w:val="22"/>
        </w:rPr>
        <w:t>…..</w:t>
      </w:r>
    </w:p>
    <w:p w:rsidR="00874752" w:rsidRDefault="00874752" w:rsidP="00874752">
      <w:pPr>
        <w:tabs>
          <w:tab w:val="left" w:pos="357"/>
        </w:tabs>
        <w:ind w:left="1065" w:hanging="1065"/>
        <w:jc w:val="center"/>
        <w:rPr>
          <w:rFonts w:ascii="Book Antiqua" w:hAnsi="Book Antiqua" w:cs="Tahoma"/>
          <w:b/>
          <w:bCs/>
          <w:sz w:val="28"/>
        </w:rPr>
      </w:pPr>
    </w:p>
    <w:p w:rsidR="00874752" w:rsidRDefault="00874752" w:rsidP="00874752">
      <w:pPr>
        <w:tabs>
          <w:tab w:val="left" w:pos="357"/>
        </w:tabs>
        <w:ind w:left="1065" w:hanging="1065"/>
        <w:rPr>
          <w:rFonts w:ascii="Book Antiqua" w:hAnsi="Book Antiqua" w:cs="Tahoma"/>
          <w:bCs/>
        </w:rPr>
      </w:pPr>
    </w:p>
    <w:p w:rsidR="00874752" w:rsidRDefault="00874752" w:rsidP="00874752">
      <w:pPr>
        <w:rPr>
          <w:b/>
        </w:rPr>
      </w:pPr>
    </w:p>
    <w:p w:rsidR="00874752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</w:t>
      </w:r>
    </w:p>
    <w:p w:rsidR="00FD2C35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</w:t>
      </w:r>
      <w:r>
        <w:rPr>
          <w:rFonts w:ascii="Tahoma" w:hAnsi="Tahoma" w:cs="Tahoma"/>
          <w:sz w:val="22"/>
          <w:szCs w:val="22"/>
        </w:rPr>
        <w:t>IR.ZI.2221</w:t>
      </w:r>
      <w:r w:rsidR="00D414C3">
        <w:rPr>
          <w:rFonts w:ascii="Tahoma" w:hAnsi="Tahoma" w:cs="Tahoma"/>
          <w:sz w:val="22"/>
          <w:szCs w:val="22"/>
        </w:rPr>
        <w:t>.</w:t>
      </w:r>
      <w:r w:rsidR="00A22191">
        <w:rPr>
          <w:rFonts w:ascii="Tahoma" w:hAnsi="Tahoma" w:cs="Tahoma"/>
          <w:sz w:val="22"/>
          <w:szCs w:val="22"/>
        </w:rPr>
        <w:t xml:space="preserve"> </w:t>
      </w:r>
      <w:r w:rsidR="005A0E3A">
        <w:rPr>
          <w:rFonts w:ascii="Tahoma" w:hAnsi="Tahoma" w:cs="Tahoma"/>
          <w:sz w:val="22"/>
          <w:szCs w:val="22"/>
        </w:rPr>
        <w:t>……..</w:t>
      </w:r>
      <w:r>
        <w:rPr>
          <w:rFonts w:ascii="Tahoma" w:hAnsi="Tahoma" w:cs="Tahoma"/>
          <w:sz w:val="22"/>
          <w:szCs w:val="22"/>
        </w:rPr>
        <w:t>.202</w:t>
      </w:r>
      <w:r w:rsidR="000D2E87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.L.S  </w:t>
      </w:r>
    </w:p>
    <w:p w:rsidR="00561B4F" w:rsidRDefault="00874752" w:rsidP="00874752">
      <w:pPr>
        <w:tabs>
          <w:tab w:val="left" w:pos="-142"/>
          <w:tab w:val="left" w:pos="0"/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03226D" w:rsidRDefault="00874752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03226D">
        <w:rPr>
          <w:rFonts w:ascii="Tahoma" w:hAnsi="Tahoma" w:cs="Tahoma"/>
          <w:sz w:val="22"/>
          <w:szCs w:val="22"/>
        </w:rPr>
        <w:tab/>
      </w:r>
      <w:r w:rsidR="0003226D">
        <w:rPr>
          <w:rFonts w:ascii="Tahoma" w:hAnsi="Tahoma" w:cs="Tahoma"/>
          <w:sz w:val="22"/>
          <w:szCs w:val="22"/>
        </w:rPr>
        <w:tab/>
      </w:r>
      <w:r w:rsidR="005A0E3A">
        <w:rPr>
          <w:rFonts w:eastAsia="FreeSerif"/>
          <w:b/>
        </w:rPr>
        <w:t xml:space="preserve">  </w:t>
      </w:r>
    </w:p>
    <w:p w:rsidR="005A0E3A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5A0E3A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5A0E3A" w:rsidRPr="00FD2C35" w:rsidRDefault="005A0E3A" w:rsidP="005A0E3A">
      <w:pPr>
        <w:tabs>
          <w:tab w:val="left" w:pos="-142"/>
          <w:tab w:val="left" w:pos="0"/>
          <w:tab w:val="left" w:pos="4860"/>
        </w:tabs>
        <w:rPr>
          <w:rFonts w:eastAsia="FreeSerif"/>
          <w:b/>
        </w:rPr>
      </w:pPr>
    </w:p>
    <w:p w:rsidR="0003226D" w:rsidRPr="004C4DEC" w:rsidRDefault="0003226D" w:rsidP="00561B4F">
      <w:pPr>
        <w:tabs>
          <w:tab w:val="left" w:pos="4860"/>
        </w:tabs>
        <w:ind w:left="5664"/>
        <w:rPr>
          <w:rFonts w:ascii="Tahoma" w:hAnsi="Tahoma" w:cs="Tahoma"/>
          <w:b/>
          <w:sz w:val="22"/>
          <w:szCs w:val="22"/>
        </w:rPr>
      </w:pPr>
    </w:p>
    <w:p w:rsidR="00874752" w:rsidRPr="004C4DEC" w:rsidRDefault="00874752" w:rsidP="00A6699E">
      <w:pPr>
        <w:tabs>
          <w:tab w:val="left" w:pos="5387"/>
        </w:tabs>
        <w:rPr>
          <w:rFonts w:ascii="Tahoma" w:hAnsi="Tahoma" w:cs="Tahoma"/>
          <w:b/>
          <w:sz w:val="22"/>
          <w:szCs w:val="22"/>
        </w:rPr>
      </w:pPr>
      <w:r w:rsidRPr="004C4DEC">
        <w:rPr>
          <w:rFonts w:ascii="Tahoma" w:hAnsi="Tahoma" w:cs="Tahoma"/>
          <w:b/>
          <w:sz w:val="22"/>
          <w:szCs w:val="22"/>
        </w:rPr>
        <w:tab/>
      </w:r>
    </w:p>
    <w:p w:rsidR="00874752" w:rsidRPr="004C4DEC" w:rsidRDefault="00874752" w:rsidP="00874752">
      <w:pPr>
        <w:tabs>
          <w:tab w:val="left" w:pos="4860"/>
        </w:tabs>
        <w:jc w:val="center"/>
        <w:rPr>
          <w:rFonts w:ascii="Tahoma" w:hAnsi="Tahoma" w:cs="Tahoma"/>
        </w:rPr>
      </w:pPr>
      <w:r w:rsidRPr="004C4DEC">
        <w:rPr>
          <w:rFonts w:ascii="Tahoma" w:hAnsi="Tahoma" w:cs="Tahoma"/>
          <w:b/>
          <w:lang w:val="de-DE"/>
        </w:rPr>
        <w:t xml:space="preserve">Z L E C E N I E  </w:t>
      </w:r>
      <w:proofErr w:type="spellStart"/>
      <w:r w:rsidRPr="004C4DEC">
        <w:rPr>
          <w:rFonts w:ascii="Tahoma" w:hAnsi="Tahoma" w:cs="Tahoma"/>
          <w:b/>
          <w:lang w:val="de-DE"/>
        </w:rPr>
        <w:t>nr</w:t>
      </w:r>
      <w:proofErr w:type="spellEnd"/>
      <w:r w:rsidR="004C4DEC" w:rsidRPr="004C4DEC">
        <w:rPr>
          <w:rFonts w:ascii="Tahoma" w:hAnsi="Tahoma" w:cs="Tahoma"/>
          <w:b/>
          <w:lang w:val="de-DE"/>
        </w:rPr>
        <w:t xml:space="preserve">  </w:t>
      </w:r>
      <w:r w:rsidR="005A0E3A">
        <w:rPr>
          <w:rFonts w:ascii="Tahoma" w:hAnsi="Tahoma" w:cs="Tahoma"/>
          <w:b/>
          <w:lang w:val="de-DE"/>
        </w:rPr>
        <w:t>………</w:t>
      </w:r>
      <w:r w:rsidR="00D31C83" w:rsidRPr="004C4DEC">
        <w:rPr>
          <w:rFonts w:ascii="Tahoma" w:hAnsi="Tahoma" w:cs="Tahoma"/>
          <w:b/>
          <w:lang w:val="de-DE"/>
        </w:rPr>
        <w:t xml:space="preserve"> 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="00E82307" w:rsidRPr="004C4DEC">
        <w:rPr>
          <w:rFonts w:ascii="Tahoma" w:hAnsi="Tahoma" w:cs="Tahoma"/>
          <w:b/>
          <w:sz w:val="28"/>
          <w:szCs w:val="28"/>
          <w:lang w:val="de-DE"/>
        </w:rPr>
        <w:t xml:space="preserve"> IR</w:t>
      </w:r>
      <w:r w:rsidRPr="004C4DEC">
        <w:rPr>
          <w:rFonts w:ascii="Tahoma" w:hAnsi="Tahoma" w:cs="Tahoma"/>
          <w:b/>
          <w:sz w:val="28"/>
          <w:szCs w:val="28"/>
          <w:lang w:val="de-DE"/>
        </w:rPr>
        <w:t xml:space="preserve">  /</w:t>
      </w:r>
      <w:r w:rsidRPr="004C4DEC">
        <w:rPr>
          <w:rFonts w:ascii="Tahoma" w:hAnsi="Tahoma" w:cs="Tahoma"/>
          <w:b/>
          <w:lang w:val="de-DE"/>
        </w:rPr>
        <w:t>202</w:t>
      </w:r>
      <w:r w:rsidR="005A0E3A">
        <w:rPr>
          <w:rFonts w:ascii="Tahoma" w:hAnsi="Tahoma" w:cs="Tahoma"/>
          <w:b/>
          <w:lang w:val="de-DE"/>
        </w:rPr>
        <w:t>3</w:t>
      </w:r>
      <w:r w:rsidRPr="004C4DEC">
        <w:rPr>
          <w:rFonts w:ascii="Tahoma" w:hAnsi="Tahoma" w:cs="Tahoma"/>
          <w:b/>
          <w:lang w:val="de-DE"/>
        </w:rPr>
        <w:t>/</w:t>
      </w:r>
    </w:p>
    <w:p w:rsidR="00874752" w:rsidRPr="004024F2" w:rsidRDefault="00874752" w:rsidP="00874752">
      <w:pPr>
        <w:tabs>
          <w:tab w:val="left" w:pos="4860"/>
        </w:tabs>
        <w:rPr>
          <w:rFonts w:ascii="Tahoma" w:hAnsi="Tahoma" w:cs="Tahoma"/>
          <w:b/>
          <w:sz w:val="20"/>
          <w:szCs w:val="20"/>
          <w:lang w:val="de-DE"/>
        </w:rPr>
      </w:pPr>
    </w:p>
    <w:p w:rsidR="00874752" w:rsidRPr="004024F2" w:rsidRDefault="00874752" w:rsidP="00874752">
      <w:pPr>
        <w:tabs>
          <w:tab w:val="left" w:pos="900"/>
          <w:tab w:val="left" w:pos="4140"/>
        </w:tabs>
        <w:jc w:val="center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Dla zamówienia, którego wartość nie przekracza równowartości kwoty 30 000 euro</w:t>
      </w:r>
    </w:p>
    <w:p w:rsidR="00874752" w:rsidRPr="004024F2" w:rsidRDefault="00874752" w:rsidP="00874752">
      <w:pPr>
        <w:tabs>
          <w:tab w:val="left" w:pos="900"/>
          <w:tab w:val="left" w:pos="4140"/>
        </w:tabs>
        <w:jc w:val="both"/>
        <w:rPr>
          <w:rFonts w:ascii="Tahoma" w:hAnsi="Tahoma" w:cs="Tahoma"/>
          <w:sz w:val="20"/>
          <w:szCs w:val="20"/>
        </w:rPr>
      </w:pPr>
    </w:p>
    <w:p w:rsidR="00BA55A4" w:rsidRDefault="00874752" w:rsidP="00BA55A4">
      <w:pPr>
        <w:pStyle w:val="Standarduser"/>
        <w:suppressAutoHyphens w:val="0"/>
        <w:jc w:val="both"/>
      </w:pPr>
      <w:r w:rsidRPr="004024F2">
        <w:rPr>
          <w:rFonts w:ascii="Tahoma" w:hAnsi="Tahoma"/>
          <w:sz w:val="20"/>
          <w:szCs w:val="20"/>
        </w:rPr>
        <w:t xml:space="preserve">Komenda Wojewódzka Policji w </w:t>
      </w:r>
      <w:proofErr w:type="spellStart"/>
      <w:r w:rsidRPr="004024F2">
        <w:rPr>
          <w:rFonts w:ascii="Tahoma" w:hAnsi="Tahoma"/>
          <w:sz w:val="20"/>
          <w:szCs w:val="20"/>
        </w:rPr>
        <w:t>Poznaniu</w:t>
      </w:r>
      <w:proofErr w:type="spellEnd"/>
      <w:r w:rsidRPr="004024F2">
        <w:rPr>
          <w:rFonts w:ascii="Tahoma" w:hAnsi="Tahoma"/>
          <w:sz w:val="20"/>
          <w:szCs w:val="20"/>
        </w:rPr>
        <w:t xml:space="preserve"> </w:t>
      </w:r>
      <w:proofErr w:type="spellStart"/>
      <w:r w:rsidRPr="004024F2">
        <w:rPr>
          <w:rFonts w:ascii="Tahoma" w:hAnsi="Tahoma"/>
          <w:sz w:val="20"/>
          <w:szCs w:val="20"/>
        </w:rPr>
        <w:t>zleca</w:t>
      </w:r>
      <w:proofErr w:type="spellEnd"/>
      <w:r w:rsidRPr="004024F2">
        <w:rPr>
          <w:rFonts w:ascii="Tahoma" w:hAnsi="Tahoma"/>
          <w:sz w:val="20"/>
          <w:szCs w:val="20"/>
        </w:rPr>
        <w:t xml:space="preserve"> </w:t>
      </w:r>
      <w:proofErr w:type="spellStart"/>
      <w:r w:rsidRPr="004024F2">
        <w:rPr>
          <w:rFonts w:ascii="Tahoma" w:hAnsi="Tahoma"/>
          <w:sz w:val="20"/>
          <w:szCs w:val="20"/>
        </w:rPr>
        <w:t>wykonanie</w:t>
      </w:r>
      <w:proofErr w:type="spellEnd"/>
      <w:r w:rsidRPr="004024F2">
        <w:rPr>
          <w:rFonts w:ascii="Tahoma" w:hAnsi="Tahoma"/>
          <w:sz w:val="20"/>
          <w:szCs w:val="20"/>
        </w:rPr>
        <w:t xml:space="preserve"> </w:t>
      </w:r>
      <w:proofErr w:type="spellStart"/>
      <w:r w:rsidRPr="004024F2">
        <w:rPr>
          <w:rFonts w:ascii="Tahoma" w:hAnsi="Tahoma"/>
          <w:sz w:val="20"/>
          <w:szCs w:val="20"/>
        </w:rPr>
        <w:t>prac</w:t>
      </w:r>
      <w:proofErr w:type="spellEnd"/>
      <w:r w:rsidRPr="004024F2">
        <w:rPr>
          <w:rFonts w:ascii="Tahoma" w:hAnsi="Tahoma"/>
          <w:sz w:val="20"/>
          <w:szCs w:val="20"/>
        </w:rPr>
        <w:t xml:space="preserve"> :</w:t>
      </w:r>
      <w:r w:rsidR="00DB29C8">
        <w:rPr>
          <w:rFonts w:ascii="Tahoma" w:hAnsi="Tahoma"/>
          <w:sz w:val="20"/>
          <w:szCs w:val="20"/>
        </w:rPr>
        <w:t xml:space="preserve"> w</w:t>
      </w:r>
      <w:r w:rsidR="00A22191" w:rsidRPr="004024F2">
        <w:rPr>
          <w:rFonts w:ascii="Tahoma" w:hAnsi="Tahoma"/>
          <w:sz w:val="20"/>
          <w:szCs w:val="20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Komisari</w:t>
      </w:r>
      <w:r w:rsidR="00DB29C8">
        <w:rPr>
          <w:rFonts w:eastAsia="Times New Roman" w:cs="Times New Roman"/>
          <w:color w:val="000000"/>
          <w:lang w:eastAsia="pl-PL"/>
        </w:rPr>
        <w:t>acie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Policji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Poznań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Stare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Miasto-Wykonanie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stacji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ładowania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dla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pojazdów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o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napędzie</w:t>
      </w:r>
      <w:proofErr w:type="spellEnd"/>
      <w:r w:rsidR="00BA55A4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BA55A4">
        <w:rPr>
          <w:rFonts w:eastAsia="Times New Roman" w:cs="Times New Roman"/>
          <w:color w:val="000000"/>
          <w:lang w:eastAsia="pl-PL"/>
        </w:rPr>
        <w:t>elektrycznym</w:t>
      </w:r>
      <w:proofErr w:type="spellEnd"/>
    </w:p>
    <w:p w:rsidR="00C45304" w:rsidRDefault="00C45304" w:rsidP="00C45304">
      <w:pPr>
        <w:jc w:val="both"/>
      </w:pPr>
    </w:p>
    <w:p w:rsidR="00A6699E" w:rsidRPr="00B756F8" w:rsidRDefault="00A6699E" w:rsidP="00C45304">
      <w:pPr>
        <w:rPr>
          <w:b/>
        </w:rPr>
      </w:pPr>
    </w:p>
    <w:p w:rsidR="00A22191" w:rsidRPr="004024F2" w:rsidRDefault="00A22191" w:rsidP="00A22191">
      <w:pPr>
        <w:pStyle w:val="Standarduser"/>
        <w:suppressAutoHyphens w:val="0"/>
        <w:jc w:val="both"/>
        <w:rPr>
          <w:rFonts w:ascii="Tahoma" w:hAnsi="Tahoma"/>
          <w:b/>
          <w:sz w:val="20"/>
          <w:szCs w:val="20"/>
          <w:lang w:val="pl-PL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- , zgodnie ze złożoną ofertą na platformie Open </w:t>
      </w:r>
      <w:proofErr w:type="spellStart"/>
      <w:r w:rsidRPr="004024F2">
        <w:rPr>
          <w:rFonts w:ascii="Tahoma" w:hAnsi="Tahoma" w:cs="Tahoma"/>
          <w:sz w:val="20"/>
          <w:szCs w:val="20"/>
        </w:rPr>
        <w:t>Nexus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  do którego udzielenia nie stosuje się przepisów ustawy z dnia 29.01.2004 r. Prawo zamówień publicznych (Dz. U. z 2021 r. poz. 1129 z </w:t>
      </w:r>
      <w:proofErr w:type="spellStart"/>
      <w:r w:rsidRPr="004024F2">
        <w:rPr>
          <w:rFonts w:ascii="Tahoma" w:hAnsi="Tahoma" w:cs="Tahoma"/>
          <w:sz w:val="20"/>
          <w:szCs w:val="20"/>
        </w:rPr>
        <w:t>późn</w:t>
      </w:r>
      <w:proofErr w:type="spellEnd"/>
      <w:r w:rsidRPr="004024F2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024F2">
        <w:rPr>
          <w:rFonts w:ascii="Tahoma" w:hAnsi="Tahoma" w:cs="Tahoma"/>
          <w:sz w:val="20"/>
          <w:szCs w:val="20"/>
        </w:rPr>
        <w:t>zm</w:t>
      </w:r>
      <w:proofErr w:type="spellEnd"/>
      <w:r w:rsidRPr="004024F2">
        <w:rPr>
          <w:rFonts w:ascii="Tahoma" w:hAnsi="Tahoma" w:cs="Tahoma"/>
          <w:sz w:val="20"/>
          <w:szCs w:val="20"/>
        </w:rPr>
        <w:t>), zgodnie z art. 2 pkt. 1 ust.1 tej ustawy.</w:t>
      </w: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</w:p>
    <w:p w:rsidR="00874752" w:rsidRPr="004024F2" w:rsidRDefault="00874752" w:rsidP="00874752">
      <w:pPr>
        <w:pStyle w:val="Tekstpodstawowy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b/>
          <w:sz w:val="20"/>
          <w:szCs w:val="20"/>
        </w:rPr>
        <w:t>Kod CPV –</w:t>
      </w:r>
      <w:r w:rsidRPr="004024F2">
        <w:rPr>
          <w:rFonts w:ascii="Tahoma" w:hAnsi="Tahoma" w:cs="Tahoma"/>
          <w:sz w:val="20"/>
          <w:szCs w:val="20"/>
        </w:rPr>
        <w:t xml:space="preserve"> </w:t>
      </w:r>
      <w:r w:rsidR="00F96775">
        <w:rPr>
          <w:rFonts w:ascii="Tahoma" w:hAnsi="Tahoma" w:cs="Tahoma"/>
          <w:b/>
          <w:sz w:val="20"/>
          <w:szCs w:val="20"/>
        </w:rPr>
        <w:t>……………………………….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Ogólna wartość zlecenia: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……………………..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złotych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Termin wykonania: do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……………………………..</w:t>
      </w:r>
      <w:r w:rsidR="009E76CB">
        <w:rPr>
          <w:rFonts w:ascii="Tahoma" w:eastAsia="Times New Roman" w:hAnsi="Tahoma" w:cs="Tahoma"/>
          <w:sz w:val="20"/>
          <w:szCs w:val="20"/>
          <w:lang w:eastAsia="ar-SA"/>
        </w:rPr>
        <w:t xml:space="preserve"> 202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Zakres zlecenia: zgodnie z ofertą z dnia 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……………….</w:t>
      </w:r>
      <w:r w:rsidR="009E76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202</w:t>
      </w:r>
      <w:r w:rsidR="005A0E3A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roku zamieszczoną na Platformie Open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Nexus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– ID</w:t>
      </w:r>
      <w:r w:rsidR="005D465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Podstawą do wystawienia faktury jest dokonanie odbioru i podpisanie przez Zamawiającego Protokołu odbioru.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Termin płatności – do 30 dni od daty wpływu prawidłowo wypełnionej  faktury do siedziby Zamawiającego. 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Gwarancja: </w:t>
      </w:r>
      <w:r w:rsidR="000D2E87">
        <w:rPr>
          <w:rFonts w:ascii="Tahoma" w:eastAsia="Times New Roman" w:hAnsi="Tahoma" w:cs="Tahoma"/>
          <w:sz w:val="20"/>
          <w:szCs w:val="20"/>
          <w:lang w:eastAsia="ar-SA"/>
        </w:rPr>
        <w:t>24</w:t>
      </w:r>
      <w:bookmarkStart w:id="0" w:name="_GoBack"/>
      <w:bookmarkEnd w:id="0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 miesiące od realizacji zlecenia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Kary umowne: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za zwłokę w wykonaniu całości przedmiotu zlecenia – w wysokości </w:t>
      </w:r>
      <w:r w:rsidR="000D2E87">
        <w:rPr>
          <w:rFonts w:ascii="Tahoma" w:eastAsia="Times New Roman" w:hAnsi="Tahoma" w:cs="Tahoma"/>
          <w:sz w:val="20"/>
          <w:szCs w:val="20"/>
          <w:lang w:eastAsia="ar-SA"/>
        </w:rPr>
        <w:t>1,0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% wynagrodzenia umownego brutto za każdy dzień zwłoki,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 razie odstąpienia przez Zamawiającego od zlecenia z przyczyn leżących po stronie Wykonawcy, w wysokości 5% wynagrodzenia brutto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Objętą zleceniem usługę </w:t>
      </w:r>
      <w:r w:rsidRPr="004024F2">
        <w:rPr>
          <w:rFonts w:ascii="Tahoma" w:hAnsi="Tahoma" w:cs="Tahoma"/>
          <w:sz w:val="20"/>
          <w:szCs w:val="20"/>
        </w:rPr>
        <w:t>Wykonawca zobowiązany jest prowadzić zgodnie z regułami prawa budowlanego, przepisami BHP oraz przeciwpożarowymi. W przypadku użytkowania na budowie własnego sprzętu Wykonawca musi posiadać aktualne atesty dopuszczające sprzęt do użytkowania.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zabezpiecza udział w realizacji przedmiotu zlecenia </w:t>
      </w:r>
      <w:r w:rsidRPr="004024F2">
        <w:rPr>
          <w:rFonts w:ascii="Tahoma" w:hAnsi="Tahoma" w:cs="Tahoma"/>
          <w:sz w:val="20"/>
          <w:szCs w:val="20"/>
        </w:rPr>
        <w:t>wyłącznie pracowników zatrudnionych na podstawie umowy o pracę oraz przeszkolonych w zakresie BHP, odpowiadającym rodzajowi wykonanych prac oraz posiadających aktualne badania lekarskie.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zobowiązany jest do wykonania zlecenia przy użyciu materiałów i urządzeń: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oznaczonych znakiem CE, dla których zgodnie z odrębnymi przepisami dokonano oceny zgodnie ze zharmonizowaną normą europejską wprowadzoną do zbioru Polskich Norm, zgodnych z europejską aprobatą techniczną (EAT) lub krajowymi specyfikacjami technicznymi </w:t>
      </w:r>
      <w:r w:rsidRPr="004024F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Państwa członkowskiego UE uznaną przez Komisję Europejską za zgodną z wymogami podstawowymi,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znajdujących się w określonym przez Komisję Europejską wykazie wyrobów mających niewielkie znaczenie dla zdrowia i bezpieczeństwa, dla których producent wydał deklarację zgodności z uznanymi regułami sztuki budowlanej,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dla których producent, po dokonaniu odpowiedniej procedury oceniającej, wystawił deklarację zgodności WE, potwierdzającą zgodność wyrobu z europejskimi normami i aprobatami,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oznaczonych znakiem bezpieczeństwa, zgodnie z Polską Normą lub krajową aprobatą techniczną, a zgodność ta została potwierdzona w deklaracji zgodności wydanej przez producenta,</w:t>
      </w:r>
    </w:p>
    <w:p w:rsidR="00C65689" w:rsidRPr="004024F2" w:rsidRDefault="00C65689" w:rsidP="00C65689">
      <w:pPr>
        <w:pStyle w:val="Akapitzlist"/>
        <w:numPr>
          <w:ilvl w:val="1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dopuszczonych do jednostkowego zastosowania w obiekcie budowlanym na podstawie rozporządzenia Ministra Infrastruktury i Budownictwa z dnia 17 listopada 2016 r. w sprawie krajowych ocen technicznych (Dz. U. z 2016 r., poz. 1968)</w:t>
      </w:r>
    </w:p>
    <w:p w:rsidR="00C65689" w:rsidRPr="004024F2" w:rsidRDefault="00C65689" w:rsidP="00C65689">
      <w:pPr>
        <w:pStyle w:val="Tekstpodstawowy"/>
        <w:numPr>
          <w:ilvl w:val="0"/>
          <w:numId w:val="1"/>
        </w:numPr>
        <w:suppressAutoHyphens/>
        <w:autoSpaceDN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>Wykonawca przyjmuje odpowiedzialność za wszelkie szkody wyrządzone przez jego pracowników lub osoby działające na jego zlecenie, w tym za przypadki uszkodzenia ciała lub mienia przy realizacji przedmiotu umowy.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Bezpośrednio po ukończeniu realizacji zlecenia Wykonawca zobowiązany jest każdorazowo do uporządkowania stanowiska pracy.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Za gospodarkę odpadami  odpowiedzialny  jest  Wykonawca.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Osoby do kontaktu z Wydziału Inwestycji i Remontów KWP w Poznaniu -  </w:t>
      </w:r>
    </w:p>
    <w:p w:rsidR="004C4DEC" w:rsidRPr="004024F2" w:rsidRDefault="00C65689" w:rsidP="004C4DEC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Wyznaczeni inspektorzy nadzoru budowlanego z ramienia KWP w Poznaniu:–</w:t>
      </w:r>
    </w:p>
    <w:p w:rsidR="004C4DEC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Inspektorem nadzoru KWP będzie </w:t>
      </w:r>
      <w:r w:rsidR="00F96775">
        <w:rPr>
          <w:rFonts w:ascii="Tahoma" w:hAnsi="Tahoma" w:cs="Tahoma"/>
          <w:sz w:val="20"/>
          <w:szCs w:val="20"/>
        </w:rPr>
        <w:t xml:space="preserve">Przemysław Kaczor      </w:t>
      </w:r>
      <w:r w:rsidRPr="004024F2">
        <w:rPr>
          <w:rFonts w:ascii="Tahoma" w:hAnsi="Tahoma" w:cs="Tahoma"/>
          <w:sz w:val="20"/>
          <w:szCs w:val="20"/>
        </w:rPr>
        <w:t xml:space="preserve"> tel.          47 77 12</w:t>
      </w:r>
      <w:r w:rsidR="00F96775">
        <w:rPr>
          <w:rFonts w:ascii="Tahoma" w:hAnsi="Tahoma" w:cs="Tahoma"/>
          <w:sz w:val="20"/>
          <w:szCs w:val="20"/>
        </w:rPr>
        <w:t>6</w:t>
      </w:r>
      <w:r w:rsidRPr="004024F2">
        <w:rPr>
          <w:rFonts w:ascii="Tahoma" w:hAnsi="Tahoma" w:cs="Tahoma"/>
          <w:sz w:val="20"/>
          <w:szCs w:val="20"/>
        </w:rPr>
        <w:t>-</w:t>
      </w:r>
      <w:r w:rsidR="00F96775">
        <w:rPr>
          <w:rFonts w:ascii="Tahoma" w:hAnsi="Tahoma" w:cs="Tahoma"/>
          <w:sz w:val="20"/>
          <w:szCs w:val="20"/>
        </w:rPr>
        <w:t>61</w:t>
      </w:r>
    </w:p>
    <w:p w:rsidR="00C65689" w:rsidRPr="004024F2" w:rsidRDefault="004C4DEC" w:rsidP="004C4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24F2">
        <w:rPr>
          <w:rFonts w:ascii="Tahoma" w:hAnsi="Tahoma" w:cs="Tahoma"/>
          <w:sz w:val="20"/>
          <w:szCs w:val="20"/>
        </w:rPr>
        <w:t xml:space="preserve">                                                      Lucyna Kośmicka-Skrzypczak  tel. 47 77 124-69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 sprawach nieuregulowanych w niniejszym zleceniu mają zastosowanie przepisy Ustawy z dnia 23 kwietnia 1964 roku Kodeks cywilny (Dz.U. z 2020r., poz. 1740,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. zm.)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Wykonawca oświadcza, iż posiada certyfikat zgodnie z wymaganiami Ustawy z dnia 15 maja 2015 roku o substancjach zubożających warstwę ozonową oraz o niektórych fluorowanych gazach cieplarnianych (Dz. U. z 2018r., poz. 2221 z </w:t>
      </w:r>
      <w:proofErr w:type="spellStart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>późn</w:t>
      </w:r>
      <w:proofErr w:type="spellEnd"/>
      <w:r w:rsidRPr="004024F2">
        <w:rPr>
          <w:rFonts w:ascii="Tahoma" w:eastAsia="Times New Roman" w:hAnsi="Tahoma" w:cs="Tahoma"/>
          <w:sz w:val="20"/>
          <w:szCs w:val="20"/>
          <w:lang w:eastAsia="ar-SA"/>
        </w:rPr>
        <w:t xml:space="preserve">. zm.). </w:t>
      </w:r>
    </w:p>
    <w:p w:rsidR="00C65689" w:rsidRPr="004024F2" w:rsidRDefault="00C65689" w:rsidP="00C65689">
      <w:pPr>
        <w:pStyle w:val="Akapitzlist"/>
        <w:numPr>
          <w:ilvl w:val="0"/>
          <w:numId w:val="1"/>
        </w:numPr>
        <w:tabs>
          <w:tab w:val="left" w:pos="900"/>
          <w:tab w:val="left" w:pos="414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024F2">
        <w:rPr>
          <w:rFonts w:ascii="Tahoma" w:eastAsia="Times New Roman" w:hAnsi="Tahoma" w:cs="Tahoma"/>
          <w:sz w:val="20"/>
          <w:szCs w:val="20"/>
          <w:lang w:eastAsia="ar-SA"/>
        </w:rPr>
        <w:t>Wykonawca oświadcza, iż nie istnieją przesłanki określone w art. 7 ust. 1 Ustawy z dnia 13 kwietnia 2022 roku o szczegółowych rozwiązaniach w zakresie przeciwdziałania wspieraniu agresji na Ukrainę oraz służących ochronie bezpieczeństwa narodowego (Dz.U. z 2022 roku, poz. 835) i nie podlega wykluczeniu z udziału w zleceniu.</w:t>
      </w: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024F2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eastAsia="Times New Roman" w:hAnsi="Tahoma" w:cs="Tahoma"/>
          <w:lang w:eastAsia="ar-SA"/>
        </w:rPr>
      </w:pPr>
    </w:p>
    <w:p w:rsidR="00C65689" w:rsidRPr="004C4DEC" w:rsidRDefault="00C65689" w:rsidP="00C65689">
      <w:pPr>
        <w:rPr>
          <w:rFonts w:ascii="Tahoma" w:hAnsi="Tahoma" w:cs="Tahoma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b/>
          <w:sz w:val="20"/>
          <w:szCs w:val="20"/>
        </w:rPr>
      </w:pPr>
      <w:r w:rsidRPr="004C4DEC">
        <w:rPr>
          <w:rFonts w:ascii="Tahoma" w:hAnsi="Tahoma" w:cs="Tahoma"/>
          <w:b/>
          <w:sz w:val="20"/>
          <w:szCs w:val="20"/>
        </w:rPr>
        <w:t>ZLECENIODAWCA:</w:t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</w:r>
      <w:r w:rsidRPr="004C4DEC">
        <w:rPr>
          <w:rFonts w:ascii="Tahoma" w:hAnsi="Tahoma" w:cs="Tahoma"/>
          <w:b/>
          <w:sz w:val="20"/>
          <w:szCs w:val="20"/>
        </w:rPr>
        <w:tab/>
        <w:t>ZLECENIOBIORCA:</w:t>
      </w: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Fakturę należy wystawić na adres: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Komenda Wojewódzka Policji w Poznaniu, ul. Kochanowskiego 2a, 60 – 844 Poznań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NIP 777-00-01-878</w:t>
      </w:r>
    </w:p>
    <w:p w:rsidR="004C4DEC" w:rsidRPr="004C4DEC" w:rsidRDefault="004C4DEC" w:rsidP="004C4DEC">
      <w:pPr>
        <w:tabs>
          <w:tab w:val="left" w:pos="900"/>
          <w:tab w:val="left" w:pos="4140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Wydział Inwestycji i Remontów</w:t>
      </w: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</w:p>
    <w:p w:rsidR="004C4DEC" w:rsidRPr="004C4DEC" w:rsidRDefault="004C4DEC" w:rsidP="004C4DEC">
      <w:pPr>
        <w:tabs>
          <w:tab w:val="left" w:pos="900"/>
          <w:tab w:val="left" w:pos="4140"/>
        </w:tabs>
        <w:jc w:val="both"/>
        <w:rPr>
          <w:rFonts w:ascii="Tahoma" w:hAnsi="Tahoma" w:cs="Tahoma"/>
          <w:sz w:val="16"/>
          <w:szCs w:val="16"/>
        </w:rPr>
      </w:pPr>
      <w:r w:rsidRPr="004C4DEC">
        <w:rPr>
          <w:rFonts w:ascii="Tahoma" w:hAnsi="Tahoma" w:cs="Tahoma"/>
          <w:sz w:val="16"/>
          <w:szCs w:val="16"/>
        </w:rPr>
        <w:t>Pouczenie:</w:t>
      </w:r>
    </w:p>
    <w:p w:rsidR="004C4DEC" w:rsidRPr="004C4DEC" w:rsidRDefault="004C4DEC" w:rsidP="004C4DEC">
      <w:pPr>
        <w:pStyle w:val="Textbodyindent"/>
        <w:tabs>
          <w:tab w:val="clear" w:pos="6300"/>
          <w:tab w:val="left" w:pos="5954"/>
        </w:tabs>
        <w:spacing w:line="240" w:lineRule="auto"/>
        <w:ind w:firstLine="0"/>
        <w:rPr>
          <w:rFonts w:ascii="Tahoma" w:eastAsia="Lucida Sans Unicode" w:hAnsi="Tahoma" w:cs="Tahoma"/>
          <w:iCs/>
          <w:sz w:val="14"/>
          <w:szCs w:val="14"/>
          <w:u w:val="single"/>
        </w:rPr>
      </w:pP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Administratorem Pani/Pana danych osobowych jest Komendant Wojewódzki Policji w  Poznaniu. </w:t>
      </w:r>
      <w:r w:rsidRPr="004C4DEC">
        <w:rPr>
          <w:rFonts w:ascii="Tahoma" w:eastAsia="SimSun, 宋体" w:hAnsi="Tahoma" w:cs="Tahoma"/>
          <w:iCs/>
          <w:sz w:val="14"/>
          <w:szCs w:val="14"/>
        </w:rPr>
        <w:t xml:space="preserve">Kontakt: </w:t>
      </w:r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ul. Kochanowskiego 2a, 60 – 844 Poznań. Komendant Wojewódzki Policji w Poznaniu wyznaczył Inspektora Ochrony Danych, kontakt: ul. Kochanowskiego 2a, 60 – 844 Poznań, @: </w:t>
      </w:r>
      <w:hyperlink r:id="rId7" w:history="1">
        <w:r w:rsidRPr="004C4DEC">
          <w:rPr>
            <w:rStyle w:val="Hipercze"/>
            <w:rFonts w:ascii="Tahoma" w:eastAsia="SimSun, 宋体" w:hAnsi="Tahoma" w:cs="Tahoma"/>
            <w:sz w:val="14"/>
            <w:szCs w:val="14"/>
          </w:rPr>
          <w:t>iod.kwp@po.policja.gov.pl</w:t>
        </w:r>
      </w:hyperlink>
      <w:r w:rsidRPr="004C4DEC">
        <w:rPr>
          <w:rFonts w:ascii="Tahoma" w:eastAsia="SimSun, 宋体" w:hAnsi="Tahoma" w:cs="Tahoma"/>
          <w:iCs/>
          <w:color w:val="00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Pani/Pana dane osobowe będą przetwarzane w celu realizacji umowy – podstawą prawną jest wykonanie umowy lub podjęcie działań na Pani/pana żądanie przed jej zawarciem. Pani/Pana dane osobowe mogą być udostępnione innym jednostkom Policji w celu i zakresie koniecznym do realizacji zlecenia. Pani/Pana dane osobowe będą przechowywane przez okres obowiązywania umowy, a następnie archiwizowane zgodnie z obowiązującymi przepisami prawa. Podanie przez Panią/Pana danych osobowych jest dobrowolne, jednak jest warunkiem koniecznym do zawarcia zlecenia. Przysługuje Pani/Panu prawo dostępu do treści danych, do ich sprostowania oraz żądania od administratora ograniczenia ich przetwarzania</w:t>
      </w:r>
      <w:r w:rsidRPr="004C4DEC">
        <w:rPr>
          <w:rFonts w:ascii="Tahoma" w:eastAsia="SimSun, 宋体" w:hAnsi="Tahoma" w:cs="Tahoma"/>
          <w:iCs/>
          <w:color w:val="FF0000"/>
          <w:sz w:val="14"/>
          <w:szCs w:val="14"/>
        </w:rPr>
        <w:t xml:space="preserve">. </w:t>
      </w:r>
      <w:r w:rsidRPr="004C4DEC">
        <w:rPr>
          <w:rFonts w:ascii="Tahoma" w:eastAsia="SimSun, 宋体" w:hAnsi="Tahoma" w:cs="Tahoma"/>
          <w:iCs/>
          <w:sz w:val="14"/>
          <w:szCs w:val="14"/>
        </w:rPr>
        <w:t>Przysługuje także Pani/Panu prawo do wniesienia skargi do organu nadzorczego tj. Prezesa Urzędu Ochrony Danych Osobowych.</w:t>
      </w:r>
    </w:p>
    <w:sectPr w:rsidR="004C4DEC" w:rsidRPr="004C4DE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eeSerif">
    <w:charset w:val="00"/>
    <w:family w:val="auto"/>
    <w:pitch w:val="default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032E4"/>
    <w:multiLevelType w:val="hybridMultilevel"/>
    <w:tmpl w:val="1E4E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2"/>
    <w:rsid w:val="0003226D"/>
    <w:rsid w:val="000D2E87"/>
    <w:rsid w:val="003E422A"/>
    <w:rsid w:val="004024F2"/>
    <w:rsid w:val="00416B87"/>
    <w:rsid w:val="00482EC3"/>
    <w:rsid w:val="004C4DEC"/>
    <w:rsid w:val="00561B4F"/>
    <w:rsid w:val="005A0E3A"/>
    <w:rsid w:val="005D4658"/>
    <w:rsid w:val="00645B9A"/>
    <w:rsid w:val="0066458E"/>
    <w:rsid w:val="00673AB6"/>
    <w:rsid w:val="007A1228"/>
    <w:rsid w:val="007A3EF5"/>
    <w:rsid w:val="00874752"/>
    <w:rsid w:val="009404AF"/>
    <w:rsid w:val="009510E7"/>
    <w:rsid w:val="009E76CB"/>
    <w:rsid w:val="00A22191"/>
    <w:rsid w:val="00A434C2"/>
    <w:rsid w:val="00A606CB"/>
    <w:rsid w:val="00A6699E"/>
    <w:rsid w:val="00BA55A4"/>
    <w:rsid w:val="00BC4F5C"/>
    <w:rsid w:val="00C12856"/>
    <w:rsid w:val="00C45304"/>
    <w:rsid w:val="00C65689"/>
    <w:rsid w:val="00D31C83"/>
    <w:rsid w:val="00D414C3"/>
    <w:rsid w:val="00DB29C8"/>
    <w:rsid w:val="00E14CE1"/>
    <w:rsid w:val="00E25C7F"/>
    <w:rsid w:val="00E82307"/>
    <w:rsid w:val="00F476B1"/>
    <w:rsid w:val="00F96775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3D26E"/>
  <w15:chartTrackingRefBased/>
  <w15:docId w15:val="{815C1961-12B3-4C91-83F9-3625D4BB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47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74752"/>
    <w:pPr>
      <w:tabs>
        <w:tab w:val="left" w:pos="900"/>
        <w:tab w:val="left" w:pos="4140"/>
      </w:tabs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747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A22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68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689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C6568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indent">
    <w:name w:val="Text body indent"/>
    <w:basedOn w:val="Normalny"/>
    <w:rsid w:val="004C4DEC"/>
    <w:pPr>
      <w:tabs>
        <w:tab w:val="left" w:pos="6300"/>
      </w:tabs>
      <w:suppressAutoHyphens w:val="0"/>
      <w:spacing w:line="360" w:lineRule="auto"/>
      <w:ind w:firstLine="708"/>
      <w:jc w:val="both"/>
    </w:pPr>
    <w:rPr>
      <w:rFonts w:ascii="Times New Roman" w:eastAsia="Times New Roman" w:hAnsi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4C4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wp@po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Kośmicka-Skrzypczak</dc:creator>
  <cp:keywords/>
  <dc:description/>
  <cp:lastModifiedBy>Lucyna Kośmicka-Skrzypczak</cp:lastModifiedBy>
  <cp:revision>33</cp:revision>
  <cp:lastPrinted>2022-11-14T11:44:00Z</cp:lastPrinted>
  <dcterms:created xsi:type="dcterms:W3CDTF">2022-08-01T11:49:00Z</dcterms:created>
  <dcterms:modified xsi:type="dcterms:W3CDTF">2023-10-10T10:58:00Z</dcterms:modified>
</cp:coreProperties>
</file>