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7DDFE128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E6C34">
        <w:rPr>
          <w:rFonts w:asciiTheme="minorHAnsi" w:eastAsia="Calibri" w:hAnsiTheme="minorHAnsi" w:cstheme="minorHAnsi"/>
          <w:sz w:val="22"/>
          <w:szCs w:val="22"/>
        </w:rPr>
        <w:t>1</w:t>
      </w:r>
      <w:r w:rsidR="00CA2D97">
        <w:rPr>
          <w:rFonts w:asciiTheme="minorHAnsi" w:eastAsia="Calibri" w:hAnsiTheme="minorHAnsi" w:cstheme="minorHAnsi"/>
          <w:sz w:val="22"/>
          <w:szCs w:val="22"/>
        </w:rPr>
        <w:t>9</w:t>
      </w:r>
      <w:r w:rsidR="00F74B3C">
        <w:rPr>
          <w:rFonts w:asciiTheme="minorHAnsi" w:eastAsia="Calibri" w:hAnsiTheme="minorHAnsi" w:cstheme="minorHAnsi"/>
          <w:sz w:val="22"/>
          <w:szCs w:val="22"/>
        </w:rPr>
        <w:t>.1</w:t>
      </w:r>
      <w:r w:rsidR="002E6C34">
        <w:rPr>
          <w:rFonts w:asciiTheme="minorHAnsi" w:eastAsia="Calibri" w:hAnsiTheme="minorHAnsi" w:cstheme="minorHAnsi"/>
          <w:sz w:val="22"/>
          <w:szCs w:val="22"/>
        </w:rPr>
        <w:t>1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503ACD">
        <w:rPr>
          <w:rFonts w:asciiTheme="minorHAnsi" w:eastAsia="Calibri" w:hAnsiTheme="minorHAnsi" w:cstheme="minorHAnsi"/>
          <w:sz w:val="22"/>
          <w:szCs w:val="22"/>
        </w:rPr>
        <w:t>4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D4B73B2" w14:textId="710FAD9D" w:rsidR="002E6C34" w:rsidRPr="00D0149E" w:rsidRDefault="002E6C34" w:rsidP="00CA2D97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</w:rPr>
      </w:pPr>
      <w:r w:rsidRPr="00D0149E">
        <w:rPr>
          <w:rFonts w:ascii="Calibri" w:hAnsi="Calibri" w:cs="Calibri"/>
          <w:b/>
          <w:sz w:val="22"/>
          <w:szCs w:val="22"/>
        </w:rPr>
        <w:t>„</w:t>
      </w:r>
      <w:bookmarkStart w:id="0" w:name="_Hlk182919771"/>
      <w:r w:rsidR="00CA2D97" w:rsidRPr="00E525EB">
        <w:rPr>
          <w:rFonts w:asciiTheme="minorHAnsi" w:hAnsiTheme="minorHAnsi" w:cstheme="minorHAnsi"/>
          <w:b/>
          <w:sz w:val="22"/>
          <w:szCs w:val="22"/>
        </w:rPr>
        <w:t>Dostosowanie instalacji fotowoltaicznej ZPW Pilchowo w Szczecinie do wymagań OSD w zakresie zdalnego sterowania i komunikacji z systemem SCADA Operatora</w:t>
      </w:r>
      <w:bookmarkEnd w:id="0"/>
      <w:r>
        <w:rPr>
          <w:rFonts w:ascii="Calibri" w:hAnsi="Calibri" w:cs="Calibri"/>
          <w:b/>
          <w:sz w:val="22"/>
          <w:szCs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73896C7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 w:rsidR="00813287"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 w:rsidR="002B00F6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i 108 Traktatu (Dz. Urz. UE L 187 z 26.06.2014, str.1, z późn. zm.).</w:t>
      </w:r>
    </w:p>
    <w:p w14:paraId="1621E480" w14:textId="77777777" w:rsid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E0F54" w14:textId="3CE41C63" w:rsidR="00813287" w:rsidRP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96EBBA4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8217046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730EEFAF" w14:textId="77777777" w:rsidR="00813287" w:rsidRPr="004E6B4C" w:rsidRDefault="00813287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EEEBC18" w14:textId="77777777" w:rsidR="00CA2D97" w:rsidRDefault="00CA2D97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  <w:lang w:eastAsia="pl-PL"/>
        </w:rPr>
        <w:t>Przedmiotem zamówienia jest wykonanie systemu zdalnego sterowania, łączności i komunikacji z systemem SCADA Operatora (Enea Operator Sp. z o.o.) umożliwiającego zmianę generacji mocy czynnej i biernej lub wyłączenie instalacji fotowoltaicznej ZPW Pilchowo.</w:t>
      </w:r>
    </w:p>
    <w:p w14:paraId="7A101157" w14:textId="77777777" w:rsidR="00CA2D97" w:rsidRPr="007173B9" w:rsidRDefault="00CA2D97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System powinien spełniać wymagania IRIESD Operatora i współpracować z funkcjonującą instalacją fotowoltaiczną ingerując w nią w najmniejszym stopniu. Należy w pełni zachować funkcjonalność instalacji lub zastosować rozwiązania zapewniające jej zachowanie (przekaz sygnałów do lokalnej SCADy, podgląd parametrów elektrowni i stacji pogodowej w dedykowanym portalu (obecnie Aurura </w:t>
      </w:r>
      <w:r w:rsidRPr="00CA2D97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Vision). W załączeniu projekt powykonawczy „Budowa farmy fotowoltaicznej o łącznej mocy 0,5 MW – ZPW </w:t>
      </w:r>
      <w:r w:rsidRPr="007173B9">
        <w:rPr>
          <w:rFonts w:asciiTheme="minorHAnsi" w:hAnsiTheme="minorHAnsi" w:cstheme="minorHAnsi"/>
          <w:sz w:val="22"/>
          <w:szCs w:val="22"/>
          <w:lang w:eastAsia="pl-PL"/>
        </w:rPr>
        <w:t>Pilchowo” (Załącznik nr 2).</w:t>
      </w:r>
    </w:p>
    <w:p w14:paraId="76279E01" w14:textId="77777777" w:rsidR="00CA2D97" w:rsidRDefault="00CA2D97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</w:rPr>
        <w:t>Materiał potrzebny do realizacji usługi leży po stronie Wykonawcy.</w:t>
      </w:r>
    </w:p>
    <w:p w14:paraId="7A5C17F1" w14:textId="77777777" w:rsidR="00CA2D97" w:rsidRDefault="00CA2D97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</w:rPr>
        <w:t>Wykonawca opracuje dokumentację powykonawczą obejmującą wszelkie zmiany w urządzeniach, połączeniach, oprogr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A2D97">
        <w:rPr>
          <w:rFonts w:asciiTheme="minorHAnsi" w:hAnsiTheme="minorHAnsi" w:cstheme="minorHAnsi"/>
          <w:sz w:val="22"/>
          <w:szCs w:val="22"/>
        </w:rPr>
        <w:t>mowaniu.</w:t>
      </w:r>
    </w:p>
    <w:p w14:paraId="079715A2" w14:textId="009342FD" w:rsidR="00CA2D97" w:rsidRPr="007173B9" w:rsidRDefault="00CA2D97" w:rsidP="007173B9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</w:rPr>
        <w:t xml:space="preserve">W przypadku konieczności dokonania zmian w systemie SCADA Zamawiającego, należy przewidzieć współpracę z firmą Mercomp Szczecin Sp. z o.o., serwisującą system w ramach umowy.    </w:t>
      </w:r>
    </w:p>
    <w:p w14:paraId="4644AB6B" w14:textId="587FF0E2" w:rsidR="00CA2D97" w:rsidRPr="00CA2D97" w:rsidRDefault="00186A22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CA2D97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CA2D97"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 obejmuje: próby uruchomienie i odbiór przez przedstawicieli OSD do 31 marca 2025 r.</w:t>
      </w:r>
    </w:p>
    <w:p w14:paraId="410C9B74" w14:textId="4EEE75A1" w:rsidR="00861B06" w:rsidRPr="00CA2D97" w:rsidRDefault="00E16C73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CA2D97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CA2D97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80C4F" w:rsidRPr="00CA2D97">
        <w:rPr>
          <w:rFonts w:asciiTheme="minorHAnsi" w:hAnsiTheme="minorHAnsi" w:cstheme="minorHAnsi"/>
          <w:sz w:val="22"/>
          <w:szCs w:val="22"/>
          <w:lang w:eastAsia="pl-PL"/>
        </w:rPr>
        <w:t>usługi</w:t>
      </w:r>
      <w:r w:rsidR="007C06C9"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CA2D97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CA2D97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A2D97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4085A323" w14:textId="77777777" w:rsidR="001C134B" w:rsidRPr="002B00F6" w:rsidRDefault="001C134B" w:rsidP="001C134B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56B64569" w14:textId="61D04AD5" w:rsidR="003255A7" w:rsidRDefault="002A0C8B" w:rsidP="00B41AB8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ED3B469" w14:textId="77777777" w:rsidR="001C134B" w:rsidRPr="002B00F6" w:rsidRDefault="001C134B" w:rsidP="001C134B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2B00F6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2D4F0C3D" w:rsidR="007A1106" w:rsidRPr="00E525EB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 warunk</w:t>
      </w:r>
      <w:r w:rsidR="00CA2D97"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6C1D9A9" w14:textId="77777777" w:rsidR="00E525EB" w:rsidRPr="00E525EB" w:rsidRDefault="00E525EB" w:rsidP="00E525EB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25E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dotyczą:</w:t>
      </w:r>
    </w:p>
    <w:p w14:paraId="25C7E577" w14:textId="77777777" w:rsidR="00E525EB" w:rsidRPr="00E525EB" w:rsidRDefault="00E525EB" w:rsidP="00E525EB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E525E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00BABB22" w14:textId="77777777" w:rsidR="00E525EB" w:rsidRPr="00E525EB" w:rsidRDefault="00E525EB" w:rsidP="00E525EB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25EB">
        <w:rPr>
          <w:rFonts w:asciiTheme="minorHAnsi" w:hAnsiTheme="minorHAnsi" w:cstheme="minorHAnsi"/>
          <w:color w:val="000000"/>
          <w:sz w:val="22"/>
          <w:szCs w:val="22"/>
        </w:rPr>
        <w:t>Zamawiający uzna, że Wykonawca posiada wymagane zdolności techniczne lub zawodowe zapewniające należyte wykonanie zamówienia, jeżeli Wykonawca wykaże, że:</w:t>
      </w:r>
    </w:p>
    <w:p w14:paraId="2CCCE467" w14:textId="60B3434C" w:rsidR="00E525EB" w:rsidRPr="00E525EB" w:rsidRDefault="00E525EB" w:rsidP="00E525EB">
      <w:pPr>
        <w:pStyle w:val="Akapitzlist"/>
        <w:numPr>
          <w:ilvl w:val="0"/>
          <w:numId w:val="35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dysponuje lub będzie dysponować pracownikiem posiadającymi uprawnienia kwalifikacyjne typu E do zajmowania się eksploatacją urządzeń, instalacji i sieci elektroenergetycznych grupy 1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E525EB">
        <w:rPr>
          <w:rFonts w:asciiTheme="minorHAnsi" w:hAnsiTheme="minorHAnsi" w:cstheme="minorHAnsi"/>
          <w:sz w:val="22"/>
          <w:szCs w:val="22"/>
        </w:rPr>
        <w:t>w zakresie obsługi, konserwacji, remontów, montażu, kontrolno-pomiarowym na stanowisku eksploatacji na:</w:t>
      </w:r>
    </w:p>
    <w:p w14:paraId="2E5ED87B" w14:textId="77777777" w:rsidR="00E525EB" w:rsidRPr="00E525EB" w:rsidRDefault="00E525EB" w:rsidP="00E525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urządzenia, instalacje i sieci elektroenergetyczne o napięciu nie wyższym niż 1 kV,  </w:t>
      </w:r>
    </w:p>
    <w:p w14:paraId="2307FCCE" w14:textId="77777777" w:rsidR="00E525EB" w:rsidRPr="00E525EB" w:rsidRDefault="00E525EB" w:rsidP="00E525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urządzenia prądotwórcze przyłączone do sieci przesyłowej lub dystrybucyjnej energii elektrycznej bez względu na wysokość napięcia znamionowego, </w:t>
      </w:r>
    </w:p>
    <w:p w14:paraId="59964460" w14:textId="6808573F" w:rsidR="00E525EB" w:rsidRPr="00E525EB" w:rsidRDefault="00E525EB" w:rsidP="00E525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aparaturę  kontrolno-pomiarową  oraz  urządzenia  i  instalacje  automatycznej  regulacji, sterowania i zabezpieczeń do w/w urządzeń i instalacji, </w:t>
      </w:r>
    </w:p>
    <w:p w14:paraId="74CA065E" w14:textId="15C43D75" w:rsidR="00E525EB" w:rsidRPr="00E525EB" w:rsidRDefault="00E525EB" w:rsidP="00E525EB">
      <w:pPr>
        <w:pStyle w:val="Akapitzlist"/>
        <w:numPr>
          <w:ilvl w:val="0"/>
          <w:numId w:val="35"/>
        </w:numPr>
        <w:tabs>
          <w:tab w:val="left" w:pos="851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dysponuje lub będzie dysponować pracownikiem posiadającym uprawnienia kwalifikacyjne typu D do zajmowania się eksploatacją urządzeń, instalacji i sieci elektroenergetycznych grupy 1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E525EB">
        <w:rPr>
          <w:rFonts w:asciiTheme="minorHAnsi" w:hAnsiTheme="minorHAnsi" w:cstheme="minorHAnsi"/>
          <w:sz w:val="22"/>
          <w:szCs w:val="22"/>
        </w:rPr>
        <w:t>w zakresie obsługi, konserwacji, remontów, montażu, kontrolno-pomiarowym na stanowisku eksploatacji na:</w:t>
      </w:r>
    </w:p>
    <w:p w14:paraId="7E5EE0E2" w14:textId="77777777" w:rsidR="00E525EB" w:rsidRPr="00E525EB" w:rsidRDefault="00E525EB" w:rsidP="00E525EB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urządzenia, instalacje i sieci elektroenergetyczne o napięciu nie wyższym niż 1 kV,  </w:t>
      </w:r>
    </w:p>
    <w:p w14:paraId="46883FB1" w14:textId="77777777" w:rsidR="00E525EB" w:rsidRPr="00E525EB" w:rsidRDefault="00E525EB" w:rsidP="00E525EB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urządzenia prądotwórcze przyłączone do sieci przesyłowej lub dystrybucyjnej energii elektrycznej bez względu na wysokość napięcia znamionowego, </w:t>
      </w:r>
    </w:p>
    <w:p w14:paraId="6B7A0DA2" w14:textId="77777777" w:rsidR="00E525EB" w:rsidRDefault="00E525EB" w:rsidP="00E525EB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aparaturę  kontrolno-pomiarową  oraz  urządzenia  i  instalacje  automatycznej  regulacji, sterowania i zabezpieczeń do w/w urządzeń i instalacji, </w:t>
      </w:r>
    </w:p>
    <w:p w14:paraId="4C954D43" w14:textId="61D73B95" w:rsidR="00E525EB" w:rsidRPr="00E525EB" w:rsidRDefault="00E525EB" w:rsidP="00E525EB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>w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ykonał należycie w ciągu ostatnich 2 lat </w:t>
      </w:r>
      <w:r w:rsidRPr="00E525EB">
        <w:rPr>
          <w:rFonts w:asciiTheme="minorHAnsi" w:hAnsiTheme="minorHAnsi" w:cstheme="minorHAnsi"/>
          <w:sz w:val="22"/>
          <w:szCs w:val="22"/>
          <w:lang w:eastAsia="pl-PL"/>
        </w:rPr>
        <w:t>system zdalnego sterowania, łączności i komunikacji z systemem SCADA Operatora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lub wykonał należycie taki system w ramach budowy instalacji OZE.</w:t>
      </w:r>
    </w:p>
    <w:p w14:paraId="4F6FA2B8" w14:textId="77777777" w:rsidR="007A1106" w:rsidRPr="00E525EB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E525E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E525EB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E525EB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360C34D8" w:rsidR="0030182F" w:rsidRPr="00E525EB" w:rsidRDefault="0030182F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E525EB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E525E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E525EB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E525EB">
        <w:rPr>
          <w:rFonts w:asciiTheme="minorHAnsi" w:hAnsiTheme="minorHAnsi" w:cstheme="minorHAnsi"/>
          <w:sz w:val="22"/>
          <w:szCs w:val="22"/>
        </w:rPr>
        <w:br/>
      </w:r>
      <w:r w:rsidR="00D24A98" w:rsidRPr="00E525EB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E525EB" w:rsidRPr="00E525EB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E525EB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E525EB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545A41AE" w14:textId="5EE42DCC" w:rsidR="00D54586" w:rsidRPr="00E525EB" w:rsidRDefault="00900DF2" w:rsidP="002B00F6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E525EB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E525EB">
        <w:rPr>
          <w:rFonts w:asciiTheme="minorHAnsi" w:hAnsiTheme="minorHAnsi" w:cstheme="minorHAnsi"/>
          <w:sz w:val="22"/>
          <w:szCs w:val="22"/>
        </w:rPr>
        <w:br/>
      </w:r>
      <w:r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powodów, o których mowa w art. 7 ust. 1 ustawy z dnia 13 kwietnia 2022 r. o szczególnych </w:t>
      </w:r>
      <w:r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rozwiązaniach w zakresie przeciwdziałania wspieraniu agresji na Ukrainę oraz służących och</w:t>
      </w:r>
      <w:r w:rsidR="001B3ED5"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E525EB"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93E81A6" w14:textId="51204FBA" w:rsidR="00E525EB" w:rsidRPr="00AD688D" w:rsidRDefault="00E525EB" w:rsidP="00E525EB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D688D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Pr="00AD688D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</w:t>
      </w:r>
      <w:r>
        <w:rPr>
          <w:rFonts w:asciiTheme="minorHAnsi" w:hAnsiTheme="minorHAnsi" w:cstheme="minorHAnsi"/>
          <w:iCs/>
          <w:sz w:val="22"/>
          <w:szCs w:val="22"/>
        </w:rPr>
        <w:t>c</w:t>
      </w:r>
      <w:r w:rsidRPr="00AD688D">
        <w:rPr>
          <w:rFonts w:asciiTheme="minorHAnsi" w:hAnsiTheme="minorHAnsi" w:cstheme="minorHAnsi"/>
          <w:iCs/>
          <w:sz w:val="22"/>
          <w:szCs w:val="22"/>
        </w:rPr>
        <w:t xml:space="preserve">) zapytania ofertowego, a w przypadku świadczeń powtarzających się lub ciągłych również wykonywanych, w okresie ostatnich </w:t>
      </w:r>
      <w:r>
        <w:rPr>
          <w:rFonts w:asciiTheme="minorHAnsi" w:hAnsiTheme="minorHAnsi" w:cstheme="minorHAnsi"/>
          <w:iCs/>
          <w:sz w:val="22"/>
          <w:szCs w:val="22"/>
        </w:rPr>
        <w:t>2</w:t>
      </w:r>
      <w:r w:rsidRPr="00AD688D">
        <w:rPr>
          <w:rFonts w:asciiTheme="minorHAnsi" w:hAnsiTheme="minorHAnsi" w:cstheme="minorHAnsi"/>
          <w:iCs/>
          <w:sz w:val="22"/>
          <w:szCs w:val="22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6E00AB86" w14:textId="64F94713" w:rsidR="00E525EB" w:rsidRPr="00AD688D" w:rsidRDefault="00E525EB" w:rsidP="00E525EB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D688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Pr="00AD688D">
        <w:rPr>
          <w:rFonts w:asciiTheme="minorHAnsi" w:hAnsiTheme="minorHAnsi" w:cstheme="minorHAnsi"/>
          <w:sz w:val="22"/>
          <w:szCs w:val="22"/>
          <w:lang w:eastAsia="ar-SA"/>
        </w:rPr>
        <w:t xml:space="preserve">wg wymagań z rozdziału III pkt 1.1)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a) i </w:t>
      </w:r>
      <w:r w:rsidRPr="00AD688D">
        <w:rPr>
          <w:rFonts w:asciiTheme="minorHAnsi" w:hAnsiTheme="minorHAnsi" w:cstheme="minorHAnsi"/>
          <w:sz w:val="22"/>
          <w:szCs w:val="22"/>
          <w:lang w:eastAsia="ar-SA"/>
        </w:rPr>
        <w:t>b) ZO.</w:t>
      </w:r>
    </w:p>
    <w:p w14:paraId="67A7FC99" w14:textId="77777777" w:rsidR="001C134B" w:rsidRPr="002B00F6" w:rsidRDefault="001C134B" w:rsidP="00E525EB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535D3703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F1299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13.12</w:t>
      </w:r>
      <w:r w:rsidRPr="004272D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41147FC3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F1299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13.12</w:t>
      </w:r>
      <w:r w:rsidRPr="004272D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0C678180" w14:textId="3EE0F084" w:rsidR="004272D9" w:rsidRDefault="002A0C8B" w:rsidP="001C134B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5677C49B" w14:textId="77777777" w:rsidR="00E525EB" w:rsidRPr="001C134B" w:rsidRDefault="00E525EB" w:rsidP="00E525EB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4042EA39" w14:textId="1CE9A24E" w:rsidR="00D54586" w:rsidRDefault="00582AA3" w:rsidP="002B00F6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1"/>
    </w:p>
    <w:p w14:paraId="4A044E38" w14:textId="77777777" w:rsidR="001C134B" w:rsidRPr="002B00F6" w:rsidRDefault="001C134B" w:rsidP="001C134B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00467363" w14:textId="6A3A6DF9" w:rsidR="001C134B" w:rsidRPr="00E525EB" w:rsidRDefault="00FB453A" w:rsidP="00E525EB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lastRenderedPageBreak/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9DFD60D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Wykonawcy składający oferty dodatkowe, nie mogą zaoferować cen wyższych niż zaoferowane </w:t>
      </w:r>
      <w:r w:rsidR="004272D9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złożonych pierwotnie ofertach.</w:t>
      </w:r>
    </w:p>
    <w:p w14:paraId="3F982364" w14:textId="29C55DA1" w:rsidR="00895093" w:rsidRDefault="003B089B" w:rsidP="003845D7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A5B9F7" w14:textId="77777777" w:rsidR="001C134B" w:rsidRPr="003845D7" w:rsidRDefault="001C134B" w:rsidP="001C134B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3845D7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9E622F1" w14:textId="57DBFDBD" w:rsidR="003A0AF7" w:rsidRPr="001C134B" w:rsidRDefault="0019326C" w:rsidP="00F80C4F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2DA220AA" w14:textId="77777777" w:rsidR="001C134B" w:rsidRPr="00F80C4F" w:rsidRDefault="001C134B" w:rsidP="001C134B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jej treść jest niezgodna z warunkami zapytania ofertowego,</w:t>
      </w:r>
    </w:p>
    <w:p w14:paraId="48679BEE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3FCBEDE7" w:rsidR="003A0AF7" w:rsidRPr="001C134B" w:rsidRDefault="001F3CD7" w:rsidP="00F80C4F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0D729016" w14:textId="77777777" w:rsidR="001C134B" w:rsidRPr="00F80C4F" w:rsidRDefault="001C134B" w:rsidP="001C134B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228F4CE4" w14:textId="7F0E554F" w:rsidR="00D54586" w:rsidRDefault="003B089B" w:rsidP="00F80C4F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63EBB62D" w14:textId="77777777" w:rsidR="001C134B" w:rsidRPr="00F80C4F" w:rsidRDefault="001C134B" w:rsidP="001C134B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73BEF0B" w14:textId="64B8CD90" w:rsidR="001B3ED5" w:rsidRPr="001C134B" w:rsidRDefault="003B089B" w:rsidP="00A91FF2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0B2F8C3" w14:textId="77777777" w:rsidR="001C134B" w:rsidRPr="003845D7" w:rsidRDefault="001C134B" w:rsidP="001C134B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2588C83" w14:textId="0CFE1674" w:rsidR="00D54586" w:rsidRDefault="003B089B" w:rsidP="003845D7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0AB009CE" w14:textId="77777777" w:rsidR="001C134B" w:rsidRPr="00717FB5" w:rsidRDefault="001C134B" w:rsidP="003845D7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A3CF863" w14:textId="0EDFB2ED" w:rsidR="00813287" w:rsidRPr="00E525EB" w:rsidRDefault="00813287" w:rsidP="003845D7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="006A7CD9" w:rsidRPr="00E525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AWARCIE UMOWY</w:t>
      </w:r>
    </w:p>
    <w:p w14:paraId="292AD459" w14:textId="4DB7B754" w:rsidR="0049167A" w:rsidRPr="00E525EB" w:rsidRDefault="0049167A" w:rsidP="006A7CD9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E525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E525EB" w:rsidRPr="00E525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ofertowego. </w:t>
      </w:r>
    </w:p>
    <w:p w14:paraId="71490B45" w14:textId="75552804" w:rsidR="0049167A" w:rsidRPr="00E525EB" w:rsidRDefault="0049167A" w:rsidP="006A7CD9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1A424689" w14:textId="3A598F3D" w:rsidR="0049167A" w:rsidRPr="00E525EB" w:rsidRDefault="0049167A" w:rsidP="006A7CD9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Zawarta umowa będzie jawna i będzie podlegała udostępnianiu na zasadach określonych </w:t>
      </w:r>
      <w:r w:rsidR="006A7CD9"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14AB6A9A" w14:textId="420F0B1B" w:rsidR="00C076EA" w:rsidRPr="007173B9" w:rsidRDefault="0049167A" w:rsidP="00C076EA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</w:t>
      </w:r>
      <w:r w:rsidR="006A7CD9"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>Z</w:t>
      </w: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amawiającego. </w:t>
      </w:r>
    </w:p>
    <w:p w14:paraId="33AED64E" w14:textId="74BF28C9" w:rsidR="00D5069C" w:rsidRPr="004E6B4C" w:rsidRDefault="00D5069C" w:rsidP="0049167A">
      <w:pPr>
        <w:pStyle w:val="Akapitzlist"/>
        <w:numPr>
          <w:ilvl w:val="0"/>
          <w:numId w:val="32"/>
        </w:numPr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B23A6AA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</w:t>
      </w:r>
      <w:r w:rsidR="004272D9">
        <w:rPr>
          <w:rFonts w:asciiTheme="minorHAnsi" w:hAnsiTheme="minorHAnsi" w:cstheme="minorHAnsi"/>
          <w:b/>
          <w:sz w:val="20"/>
          <w:szCs w:val="22"/>
        </w:rPr>
        <w:br/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41BD77A3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038C8048" w14:textId="1CA384AE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o.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w Szczecinie tel. 91 44 26 231, adres e-mail: </w:t>
      </w:r>
      <w:hyperlink r:id="rId11" w:history="1">
        <w:r w:rsidRPr="003845D7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3845D7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212EF06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3845D7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  <w:r w:rsidR="003845D7">
        <w:rPr>
          <w:rFonts w:asciiTheme="minorHAnsi" w:hAnsiTheme="minorHAnsi" w:cstheme="minorHAnsi"/>
          <w:sz w:val="20"/>
          <w:szCs w:val="22"/>
          <w:lang w:eastAsia="pl-PL"/>
        </w:rPr>
        <w:t>.</w:t>
      </w:r>
    </w:p>
    <w:p w14:paraId="7100D90F" w14:textId="3CD83345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3845D7">
      <w:pPr>
        <w:ind w:left="426" w:firstLine="425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3845D7">
      <w:pPr>
        <w:ind w:left="993" w:hanging="142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2E144906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2DAAE4D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628DFAB0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54A749C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DB64F8B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6578D70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5CDB55A4" w14:textId="2D64884E" w:rsidR="00E25169" w:rsidRPr="007173B9" w:rsidRDefault="006B1429" w:rsidP="007173B9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6B5BC929" w14:textId="77777777" w:rsidR="007173B9" w:rsidRDefault="007173B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F5CD3E3" w14:textId="2C7DA626" w:rsidR="00281C5F" w:rsidRPr="007173B9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173B9">
        <w:rPr>
          <w:rFonts w:asciiTheme="minorHAnsi" w:hAnsiTheme="minorHAnsi" w:cstheme="minorHAnsi"/>
          <w:sz w:val="22"/>
          <w:szCs w:val="22"/>
        </w:rPr>
        <w:t>Spis załączników:</w:t>
      </w:r>
    </w:p>
    <w:p w14:paraId="7262F5B5" w14:textId="4AD374D0" w:rsidR="006B63E0" w:rsidRPr="007173B9" w:rsidRDefault="00281C5F" w:rsidP="00813287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7173B9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 w:rsidRPr="007173B9">
        <w:rPr>
          <w:rFonts w:asciiTheme="minorHAnsi" w:hAnsiTheme="minorHAnsi" w:cstheme="minorHAnsi"/>
          <w:sz w:val="22"/>
          <w:szCs w:val="22"/>
        </w:rPr>
        <w:t>nr 1 – formularz oferty cenowej</w:t>
      </w:r>
      <w:r w:rsidR="00813287" w:rsidRPr="007173B9">
        <w:rPr>
          <w:rFonts w:asciiTheme="minorHAnsi" w:hAnsiTheme="minorHAnsi" w:cstheme="minorHAnsi"/>
          <w:sz w:val="22"/>
          <w:szCs w:val="22"/>
        </w:rPr>
        <w:t>.</w:t>
      </w:r>
      <w:r w:rsidR="007173B9" w:rsidRPr="007173B9">
        <w:rPr>
          <w:rFonts w:asciiTheme="minorHAnsi" w:hAnsiTheme="minorHAnsi" w:cstheme="minorHAnsi"/>
          <w:sz w:val="22"/>
          <w:szCs w:val="22"/>
        </w:rPr>
        <w:t>,</w:t>
      </w:r>
    </w:p>
    <w:p w14:paraId="2D352847" w14:textId="049B4B50" w:rsidR="007173B9" w:rsidRPr="007173B9" w:rsidRDefault="007173B9" w:rsidP="00813287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7173B9">
        <w:rPr>
          <w:rFonts w:asciiTheme="minorHAnsi" w:hAnsiTheme="minorHAnsi" w:cstheme="minorHAnsi"/>
          <w:sz w:val="22"/>
          <w:szCs w:val="22"/>
        </w:rPr>
        <w:t xml:space="preserve">Załącznik nr 2 - </w:t>
      </w:r>
      <w:r w:rsidRPr="007173B9">
        <w:rPr>
          <w:rFonts w:asciiTheme="minorHAnsi" w:hAnsiTheme="minorHAnsi" w:cstheme="minorHAnsi"/>
          <w:sz w:val="22"/>
          <w:szCs w:val="22"/>
          <w:lang w:eastAsia="pl-PL"/>
        </w:rPr>
        <w:t>projekt powykonawczy „Budowa farmy fotowoltaicznej o łącznej mocy 0,5 MW – ZPW Pilchowo”,</w:t>
      </w:r>
    </w:p>
    <w:p w14:paraId="18307BE2" w14:textId="3F1E3D19" w:rsidR="006A7CD9" w:rsidRPr="007173B9" w:rsidRDefault="006A7CD9" w:rsidP="00813287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7173B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7173B9" w:rsidRPr="007173B9">
        <w:rPr>
          <w:rFonts w:asciiTheme="minorHAnsi" w:hAnsiTheme="minorHAnsi" w:cstheme="minorHAnsi"/>
          <w:sz w:val="22"/>
          <w:szCs w:val="22"/>
        </w:rPr>
        <w:t>3</w:t>
      </w:r>
      <w:r w:rsidRPr="007173B9">
        <w:rPr>
          <w:rFonts w:asciiTheme="minorHAnsi" w:hAnsiTheme="minorHAnsi" w:cstheme="minorHAnsi"/>
          <w:sz w:val="22"/>
          <w:szCs w:val="22"/>
        </w:rPr>
        <w:t xml:space="preserve"> – wzór umowy.</w:t>
      </w:r>
    </w:p>
    <w:sectPr w:rsidR="006A7CD9" w:rsidRPr="007173B9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D930B6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5E7970"/>
    <w:multiLevelType w:val="hybridMultilevel"/>
    <w:tmpl w:val="2CAE9D24"/>
    <w:lvl w:ilvl="0" w:tplc="9D00A9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7B50B1"/>
    <w:multiLevelType w:val="hybridMultilevel"/>
    <w:tmpl w:val="A8F686B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0B225B7E"/>
    <w:multiLevelType w:val="hybridMultilevel"/>
    <w:tmpl w:val="5F4C3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23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5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6D12989"/>
    <w:multiLevelType w:val="hybridMultilevel"/>
    <w:tmpl w:val="579C8A9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38460F7B"/>
    <w:multiLevelType w:val="hybridMultilevel"/>
    <w:tmpl w:val="4F1A0CE8"/>
    <w:lvl w:ilvl="0" w:tplc="71F0635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390363F1"/>
    <w:multiLevelType w:val="hybridMultilevel"/>
    <w:tmpl w:val="38129D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4E666E9"/>
    <w:multiLevelType w:val="hybridMultilevel"/>
    <w:tmpl w:val="3D6EEF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CCA38DC"/>
    <w:multiLevelType w:val="hybridMultilevel"/>
    <w:tmpl w:val="10A877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13640A"/>
    <w:multiLevelType w:val="hybridMultilevel"/>
    <w:tmpl w:val="BF442F40"/>
    <w:lvl w:ilvl="0" w:tplc="F20A15E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5" w15:restartNumberingAfterBreak="0">
    <w:nsid w:val="615E14D7"/>
    <w:multiLevelType w:val="multilevel"/>
    <w:tmpl w:val="B7942DC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B32DDD"/>
    <w:multiLevelType w:val="hybridMultilevel"/>
    <w:tmpl w:val="71508CF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14"/>
  </w:num>
  <w:num w:numId="4">
    <w:abstractNumId w:val="20"/>
  </w:num>
  <w:num w:numId="5">
    <w:abstractNumId w:val="28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6"/>
  </w:num>
  <w:num w:numId="9">
    <w:abstractNumId w:val="29"/>
  </w:num>
  <w:num w:numId="10">
    <w:abstractNumId w:val="50"/>
  </w:num>
  <w:num w:numId="11">
    <w:abstractNumId w:val="19"/>
  </w:num>
  <w:num w:numId="12">
    <w:abstractNumId w:val="35"/>
  </w:num>
  <w:num w:numId="13">
    <w:abstractNumId w:val="27"/>
  </w:num>
  <w:num w:numId="14">
    <w:abstractNumId w:val="26"/>
  </w:num>
  <w:num w:numId="15">
    <w:abstractNumId w:val="25"/>
  </w:num>
  <w:num w:numId="16">
    <w:abstractNumId w:val="51"/>
  </w:num>
  <w:num w:numId="17">
    <w:abstractNumId w:val="21"/>
  </w:num>
  <w:num w:numId="18">
    <w:abstractNumId w:val="23"/>
  </w:num>
  <w:num w:numId="19">
    <w:abstractNumId w:val="40"/>
  </w:num>
  <w:num w:numId="20">
    <w:abstractNumId w:val="37"/>
  </w:num>
  <w:num w:numId="21">
    <w:abstractNumId w:val="47"/>
  </w:num>
  <w:num w:numId="22">
    <w:abstractNumId w:val="36"/>
  </w:num>
  <w:num w:numId="23">
    <w:abstractNumId w:val="22"/>
  </w:num>
  <w:num w:numId="24">
    <w:abstractNumId w:val="48"/>
  </w:num>
  <w:num w:numId="25">
    <w:abstractNumId w:val="38"/>
  </w:num>
  <w:num w:numId="26">
    <w:abstractNumId w:val="10"/>
  </w:num>
  <w:num w:numId="27">
    <w:abstractNumId w:val="32"/>
  </w:num>
  <w:num w:numId="28">
    <w:abstractNumId w:val="31"/>
  </w:num>
  <w:num w:numId="29">
    <w:abstractNumId w:val="41"/>
  </w:num>
  <w:num w:numId="30">
    <w:abstractNumId w:val="34"/>
  </w:num>
  <w:num w:numId="31">
    <w:abstractNumId w:val="15"/>
  </w:num>
  <w:num w:numId="32">
    <w:abstractNumId w:val="45"/>
  </w:num>
  <w:num w:numId="33">
    <w:abstractNumId w:val="18"/>
  </w:num>
  <w:num w:numId="34">
    <w:abstractNumId w:val="16"/>
  </w:num>
  <w:num w:numId="35">
    <w:abstractNumId w:val="33"/>
  </w:num>
  <w:num w:numId="36">
    <w:abstractNumId w:val="49"/>
  </w:num>
  <w:num w:numId="3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44F11"/>
    <w:rsid w:val="00045158"/>
    <w:rsid w:val="00047E09"/>
    <w:rsid w:val="000527C0"/>
    <w:rsid w:val="00062EAB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5D7A"/>
    <w:rsid w:val="001B3ED5"/>
    <w:rsid w:val="001C134B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00F6"/>
    <w:rsid w:val="002B1E5A"/>
    <w:rsid w:val="002B2273"/>
    <w:rsid w:val="002D7F01"/>
    <w:rsid w:val="002E4E9C"/>
    <w:rsid w:val="002E6C34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845D7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32F5"/>
    <w:rsid w:val="003E669F"/>
    <w:rsid w:val="00410124"/>
    <w:rsid w:val="0041341D"/>
    <w:rsid w:val="0041409D"/>
    <w:rsid w:val="0041548D"/>
    <w:rsid w:val="004272D9"/>
    <w:rsid w:val="00431F07"/>
    <w:rsid w:val="00453F02"/>
    <w:rsid w:val="00467FDF"/>
    <w:rsid w:val="0047107A"/>
    <w:rsid w:val="00477EDD"/>
    <w:rsid w:val="00481DD7"/>
    <w:rsid w:val="0049167A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E4F0C"/>
    <w:rsid w:val="005F0703"/>
    <w:rsid w:val="005F3B3C"/>
    <w:rsid w:val="00600FDB"/>
    <w:rsid w:val="00605800"/>
    <w:rsid w:val="00614276"/>
    <w:rsid w:val="00624E19"/>
    <w:rsid w:val="00627B53"/>
    <w:rsid w:val="00642AEF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7513"/>
    <w:rsid w:val="006A7CD9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3B9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631D7"/>
    <w:rsid w:val="0077786A"/>
    <w:rsid w:val="00792FBC"/>
    <w:rsid w:val="007930E8"/>
    <w:rsid w:val="007A001F"/>
    <w:rsid w:val="007A0B14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7F032E"/>
    <w:rsid w:val="0080053E"/>
    <w:rsid w:val="00803828"/>
    <w:rsid w:val="0080474D"/>
    <w:rsid w:val="00813287"/>
    <w:rsid w:val="0081453F"/>
    <w:rsid w:val="008149F5"/>
    <w:rsid w:val="00823279"/>
    <w:rsid w:val="00836968"/>
    <w:rsid w:val="00843A38"/>
    <w:rsid w:val="008464A2"/>
    <w:rsid w:val="0085165A"/>
    <w:rsid w:val="00852C30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8CC"/>
    <w:rsid w:val="008D72EA"/>
    <w:rsid w:val="008E6057"/>
    <w:rsid w:val="008F26E0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1E55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076EA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A2D97"/>
    <w:rsid w:val="00CB3096"/>
    <w:rsid w:val="00CB7C42"/>
    <w:rsid w:val="00CB7C8F"/>
    <w:rsid w:val="00CC16BF"/>
    <w:rsid w:val="00CC3A6C"/>
    <w:rsid w:val="00CC74E5"/>
    <w:rsid w:val="00CC77FB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4173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4835"/>
    <w:rsid w:val="00E46597"/>
    <w:rsid w:val="00E51A82"/>
    <w:rsid w:val="00E51DAA"/>
    <w:rsid w:val="00E525E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99B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4B3C"/>
    <w:rsid w:val="00F756D8"/>
    <w:rsid w:val="00F75BBB"/>
    <w:rsid w:val="00F7606A"/>
    <w:rsid w:val="00F80C4F"/>
    <w:rsid w:val="00F80E4A"/>
    <w:rsid w:val="00F824D7"/>
    <w:rsid w:val="00F9689A"/>
    <w:rsid w:val="00FA1A0F"/>
    <w:rsid w:val="00FA595C"/>
    <w:rsid w:val="00FB0452"/>
    <w:rsid w:val="00FB1E4C"/>
    <w:rsid w:val="00FB34FE"/>
    <w:rsid w:val="00FB453A"/>
    <w:rsid w:val="00FB4D7D"/>
    <w:rsid w:val="00FC0EC3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93B5-D47C-4B7F-A4C1-83138AAA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3222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22512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59</cp:revision>
  <cp:lastPrinted>2024-10-14T07:12:00Z</cp:lastPrinted>
  <dcterms:created xsi:type="dcterms:W3CDTF">2024-03-18T06:58:00Z</dcterms:created>
  <dcterms:modified xsi:type="dcterms:W3CDTF">2024-12-05T10:26:00Z</dcterms:modified>
</cp:coreProperties>
</file>