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1148515A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E53CF7">
        <w:rPr>
          <w:rFonts w:ascii="Arial" w:hAnsi="Arial" w:cs="Arial"/>
          <w:b/>
          <w:bCs/>
          <w:sz w:val="22"/>
          <w:szCs w:val="22"/>
        </w:rPr>
        <w:t>30.09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C0E7CEE" w14:textId="6EFA02D2" w:rsidR="00474A33" w:rsidRPr="00DF78BD" w:rsidRDefault="00E53CF7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/-/płk 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08CD7162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352999" w:rsidRPr="00352999">
        <w:rPr>
          <w:rFonts w:ascii="Arial" w:hAnsi="Arial" w:cs="Arial"/>
          <w:b/>
        </w:rPr>
        <w:t xml:space="preserve">Dostawa </w:t>
      </w:r>
      <w:r w:rsidR="00255657">
        <w:rPr>
          <w:rFonts w:ascii="Arial" w:hAnsi="Arial" w:cs="Arial"/>
          <w:b/>
        </w:rPr>
        <w:t>mleka i przetworów mleczarskich</w:t>
      </w:r>
      <w:r w:rsidRPr="00352999">
        <w:rPr>
          <w:rFonts w:ascii="Arial" w:hAnsi="Arial" w:cs="Arial"/>
          <w:b/>
        </w:rPr>
        <w:t>”</w:t>
      </w:r>
    </w:p>
    <w:p w14:paraId="6219C227" w14:textId="5200EA25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6C0F2A" w:rsidRPr="006C0F2A">
        <w:rPr>
          <w:rFonts w:ascii="Arial" w:hAnsi="Arial" w:cs="Arial"/>
          <w:b/>
        </w:rPr>
        <w:t>3</w:t>
      </w:r>
      <w:r w:rsidR="00255657">
        <w:rPr>
          <w:rFonts w:ascii="Arial" w:hAnsi="Arial" w:cs="Arial"/>
          <w:b/>
        </w:rPr>
        <w:t>80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734EAA64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Produkty mleczarskie- kod CPV 15500000-3</w:t>
      </w:r>
    </w:p>
    <w:p w14:paraId="2BEBB996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Jogurt bez dodatków substancji smakowych- kod CPV 15551310-1</w:t>
      </w:r>
    </w:p>
    <w:p w14:paraId="0D3B81B1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Jogurt z dodatkiem substancji smakowych- kod CPV 15551320-4</w:t>
      </w:r>
    </w:p>
    <w:p w14:paraId="3EEB20BE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Jogurt i pozostałe przefermentowane przetwory mleczne- kod CPV 15551000-5</w:t>
      </w:r>
    </w:p>
    <w:p w14:paraId="5D53F0C3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Masło- kod CPV 15530000-2</w:t>
      </w:r>
    </w:p>
    <w:p w14:paraId="78485D93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Mleko pasteryzowane- kod CPV 15511100-4</w:t>
      </w:r>
    </w:p>
    <w:p w14:paraId="0B3AD075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Mleko UHT- kod CPV 15511210-8</w:t>
      </w:r>
    </w:p>
    <w:p w14:paraId="6A5BDC50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Mleko w proszku- kod CPV 15511700-0</w:t>
      </w:r>
    </w:p>
    <w:p w14:paraId="611FD1A9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Ser twardy- kod CPV 15544000-3</w:t>
      </w:r>
    </w:p>
    <w:p w14:paraId="1CBB301D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Produkty serowarskie- kod CPV 15540000-5</w:t>
      </w:r>
    </w:p>
    <w:p w14:paraId="54319BB4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Ser twarogowy- kod CPV 15542100-0</w:t>
      </w:r>
    </w:p>
    <w:p w14:paraId="0E2F3A0F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Sery scalone, sproszkowane, z przerostami pleśni i pozostałe sery- kod CPV 15543000-6</w:t>
      </w:r>
    </w:p>
    <w:p w14:paraId="44D319FB" w14:textId="77777777" w:rsidR="00255657" w:rsidRPr="00255657" w:rsidRDefault="00255657" w:rsidP="00255657">
      <w:pPr>
        <w:rPr>
          <w:rFonts w:ascii="Arial" w:eastAsia="Calibri" w:hAnsi="Arial" w:cs="Arial"/>
          <w:sz w:val="22"/>
          <w:szCs w:val="22"/>
          <w:lang w:eastAsia="en-US"/>
        </w:rPr>
      </w:pPr>
      <w:r w:rsidRPr="00255657">
        <w:rPr>
          <w:rFonts w:ascii="Arial" w:eastAsia="Calibri" w:hAnsi="Arial" w:cs="Arial"/>
          <w:sz w:val="22"/>
          <w:szCs w:val="22"/>
          <w:lang w:eastAsia="en-US"/>
        </w:rPr>
        <w:t>Śmietana- kod CPV 15512000-0</w:t>
      </w:r>
    </w:p>
    <w:p w14:paraId="5D27D774" w14:textId="77777777" w:rsidR="003D612A" w:rsidRPr="00255657" w:rsidRDefault="003D612A" w:rsidP="008E38D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6E85F64C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E53CF7">
        <w:rPr>
          <w:rFonts w:ascii="Arial" w:hAnsi="Arial" w:cs="Arial"/>
          <w:sz w:val="22"/>
          <w:szCs w:val="22"/>
        </w:rPr>
        <w:t>wrzesień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F86A86">
        <w:rPr>
          <w:rFonts w:ascii="Arial" w:hAnsi="Arial" w:cs="Arial"/>
          <w:sz w:val="22"/>
          <w:szCs w:val="22"/>
        </w:rPr>
        <w:t>4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13A03E20" w:rsidR="001F76F2" w:rsidRPr="00A7097E" w:rsidRDefault="00AC7B43" w:rsidP="00A7097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53CF7">
        <w:rPr>
          <w:b/>
          <w:sz w:val="22"/>
          <w:szCs w:val="22"/>
        </w:rPr>
        <w:t xml:space="preserve">Ogłoszenie </w:t>
      </w:r>
      <w:r w:rsidR="001F76F2" w:rsidRPr="00E53CF7">
        <w:rPr>
          <w:b/>
          <w:sz w:val="22"/>
          <w:szCs w:val="22"/>
        </w:rPr>
        <w:t>zostało przekazane Urzędowi</w:t>
      </w:r>
      <w:r w:rsidR="00D94F6D" w:rsidRPr="00E53CF7">
        <w:rPr>
          <w:b/>
          <w:sz w:val="22"/>
          <w:szCs w:val="22"/>
        </w:rPr>
        <w:t xml:space="preserve"> Publikacji Unii Europejskiej </w:t>
      </w:r>
      <w:r w:rsidR="000F61B6" w:rsidRPr="00E53CF7">
        <w:rPr>
          <w:b/>
          <w:sz w:val="22"/>
          <w:szCs w:val="22"/>
        </w:rPr>
        <w:br/>
      </w:r>
      <w:r w:rsidR="001F76F2" w:rsidRPr="00E53CF7">
        <w:rPr>
          <w:b/>
          <w:sz w:val="22"/>
          <w:szCs w:val="22"/>
        </w:rPr>
        <w:t xml:space="preserve">w dniu </w:t>
      </w:r>
      <w:r w:rsidR="00E53CF7" w:rsidRPr="00E53CF7">
        <w:rPr>
          <w:b/>
          <w:sz w:val="22"/>
          <w:szCs w:val="22"/>
        </w:rPr>
        <w:t>30.09</w:t>
      </w:r>
      <w:r w:rsidR="00907D5D" w:rsidRPr="00E53CF7">
        <w:rPr>
          <w:b/>
          <w:sz w:val="22"/>
          <w:szCs w:val="22"/>
        </w:rPr>
        <w:t>.202</w:t>
      </w:r>
      <w:r w:rsidR="0093657E" w:rsidRPr="00E53CF7">
        <w:rPr>
          <w:b/>
          <w:sz w:val="22"/>
          <w:szCs w:val="22"/>
        </w:rPr>
        <w:t>4</w:t>
      </w:r>
      <w:r w:rsidR="000F61B6" w:rsidRPr="00E53CF7">
        <w:rPr>
          <w:b/>
          <w:sz w:val="22"/>
          <w:szCs w:val="22"/>
        </w:rPr>
        <w:t>r</w:t>
      </w:r>
      <w:r w:rsidR="00316EAF" w:rsidRPr="00E53CF7">
        <w:rPr>
          <w:b/>
          <w:sz w:val="22"/>
          <w:szCs w:val="22"/>
        </w:rPr>
        <w:t>.</w:t>
      </w:r>
      <w:r w:rsidR="001F76F2" w:rsidRPr="00E53CF7">
        <w:rPr>
          <w:b/>
          <w:sz w:val="22"/>
          <w:szCs w:val="22"/>
        </w:rPr>
        <w:t xml:space="preserve"> oraz opublikowane w Dzienni</w:t>
      </w:r>
      <w:r w:rsidR="00D94F6D" w:rsidRPr="00E53CF7">
        <w:rPr>
          <w:b/>
          <w:sz w:val="22"/>
          <w:szCs w:val="22"/>
        </w:rPr>
        <w:t xml:space="preserve">ku Urzędowym Unii Europejskiej </w:t>
      </w:r>
      <w:r w:rsidR="0038691F" w:rsidRPr="00E53CF7">
        <w:rPr>
          <w:b/>
          <w:sz w:val="22"/>
          <w:szCs w:val="22"/>
        </w:rPr>
        <w:br/>
      </w:r>
      <w:r w:rsidR="00A7097E" w:rsidRPr="00A7097E">
        <w:rPr>
          <w:b/>
          <w:bCs/>
          <w:sz w:val="22"/>
          <w:szCs w:val="22"/>
        </w:rPr>
        <w:t>Numer publikacji ogłoszenia: 588440-2024</w:t>
      </w:r>
      <w:r w:rsidR="00A7097E">
        <w:rPr>
          <w:b/>
          <w:bCs/>
          <w:sz w:val="22"/>
          <w:szCs w:val="22"/>
        </w:rPr>
        <w:t xml:space="preserve">, </w:t>
      </w:r>
      <w:r w:rsidR="00A7097E" w:rsidRPr="00A7097E">
        <w:rPr>
          <w:b/>
          <w:bCs/>
          <w:sz w:val="22"/>
          <w:szCs w:val="22"/>
        </w:rPr>
        <w:t>Numer wydania Dz.U. S: 191/2024</w:t>
      </w:r>
      <w:r w:rsidR="0057590C" w:rsidRPr="00A7097E">
        <w:rPr>
          <w:b/>
          <w:sz w:val="22"/>
          <w:szCs w:val="22"/>
        </w:rPr>
        <w:t xml:space="preserve"> </w:t>
      </w:r>
      <w:r w:rsidR="00A84400" w:rsidRPr="00A7097E">
        <w:rPr>
          <w:b/>
          <w:sz w:val="22"/>
          <w:szCs w:val="22"/>
        </w:rPr>
        <w:t>z dnia:</w:t>
      </w:r>
      <w:r w:rsidR="0038691F" w:rsidRPr="00A7097E">
        <w:rPr>
          <w:b/>
          <w:sz w:val="22"/>
          <w:szCs w:val="22"/>
        </w:rPr>
        <w:t xml:space="preserve"> </w:t>
      </w:r>
      <w:r w:rsidR="00A7097E" w:rsidRPr="00A7097E">
        <w:rPr>
          <w:b/>
          <w:sz w:val="22"/>
          <w:szCs w:val="22"/>
        </w:rPr>
        <w:t xml:space="preserve">01.10. </w:t>
      </w:r>
      <w:r w:rsidR="00A84400" w:rsidRPr="00A7097E">
        <w:rPr>
          <w:b/>
          <w:sz w:val="22"/>
          <w:szCs w:val="22"/>
        </w:rPr>
        <w:t>2024r</w:t>
      </w:r>
      <w:r w:rsidR="0038691F" w:rsidRPr="00A7097E">
        <w:rPr>
          <w:b/>
          <w:sz w:val="22"/>
          <w:szCs w:val="22"/>
        </w:rPr>
        <w:t>.</w:t>
      </w:r>
      <w:bookmarkStart w:id="1" w:name="_GoBack"/>
      <w:bookmarkEnd w:id="1"/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5601DDFB" w:rsidR="001F2993" w:rsidRPr="00352999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352999">
        <w:rPr>
          <w:rFonts w:ascii="Arial" w:hAnsi="Arial" w:cs="Arial"/>
          <w:b/>
          <w:sz w:val="22"/>
          <w:szCs w:val="22"/>
        </w:rPr>
        <w:t>Dostaw</w:t>
      </w:r>
      <w:r w:rsidR="00255657">
        <w:rPr>
          <w:rFonts w:ascii="Arial" w:hAnsi="Arial" w:cs="Arial"/>
          <w:b/>
          <w:sz w:val="22"/>
          <w:szCs w:val="22"/>
        </w:rPr>
        <w:t>ę</w:t>
      </w:r>
      <w:r w:rsidR="00352999" w:rsidRPr="00352999">
        <w:rPr>
          <w:rFonts w:ascii="Arial" w:hAnsi="Arial" w:cs="Arial"/>
          <w:b/>
          <w:sz w:val="22"/>
          <w:szCs w:val="22"/>
        </w:rPr>
        <w:t xml:space="preserve"> </w:t>
      </w:r>
      <w:r w:rsidR="00255657">
        <w:rPr>
          <w:rFonts w:ascii="Arial" w:hAnsi="Arial" w:cs="Arial"/>
          <w:b/>
          <w:sz w:val="22"/>
          <w:szCs w:val="22"/>
        </w:rPr>
        <w:t>mleka i przetworów mleczarskich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</w:t>
      </w:r>
      <w:r w:rsidR="00363C45">
        <w:rPr>
          <w:rFonts w:ascii="Arial" w:hAnsi="Arial" w:cs="Arial"/>
          <w:b/>
          <w:sz w:val="22"/>
          <w:szCs w:val="22"/>
        </w:rPr>
        <w:br/>
      </w:r>
      <w:r w:rsidR="004D2A60" w:rsidRPr="00352999">
        <w:rPr>
          <w:rFonts w:ascii="Arial" w:hAnsi="Arial" w:cs="Arial"/>
          <w:b/>
          <w:sz w:val="22"/>
          <w:szCs w:val="22"/>
        </w:rPr>
        <w:t xml:space="preserve">postępowania </w:t>
      </w:r>
      <w:r w:rsidR="006C0F2A" w:rsidRPr="00352999">
        <w:rPr>
          <w:rFonts w:ascii="Arial" w:hAnsi="Arial" w:cs="Arial"/>
          <w:b/>
          <w:sz w:val="22"/>
          <w:szCs w:val="22"/>
        </w:rPr>
        <w:t>3</w:t>
      </w:r>
      <w:r w:rsidR="00255657">
        <w:rPr>
          <w:rFonts w:ascii="Arial" w:hAnsi="Arial" w:cs="Arial"/>
          <w:b/>
          <w:sz w:val="22"/>
          <w:szCs w:val="22"/>
        </w:rPr>
        <w:t>80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641C5C" w:rsidR="00F86A86" w:rsidRPr="007C6D58" w:rsidRDefault="00F86A86" w:rsidP="00FD7911">
      <w:pPr>
        <w:numPr>
          <w:ilvl w:val="0"/>
          <w:numId w:val="24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255657">
        <w:rPr>
          <w:rFonts w:ascii="Arial" w:hAnsi="Arial" w:cs="Arial"/>
          <w:b/>
          <w:sz w:val="22"/>
          <w:szCs w:val="22"/>
          <w:u w:val="single"/>
        </w:rPr>
        <w:t>dwa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</w:t>
      </w:r>
      <w:r w:rsidR="00255657">
        <w:rPr>
          <w:rFonts w:ascii="Arial" w:hAnsi="Arial" w:cs="Arial"/>
          <w:b/>
          <w:sz w:val="22"/>
          <w:szCs w:val="22"/>
          <w:u w:val="single"/>
        </w:rPr>
        <w:t>nia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5E78A526" w14:textId="049AB91B" w:rsidR="00255657" w:rsidRPr="00255657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E91433">
        <w:rPr>
          <w:rFonts w:ascii="Arial" w:hAnsi="Arial" w:cs="Arial"/>
          <w:b/>
          <w:sz w:val="22"/>
          <w:szCs w:val="22"/>
          <w:u w:val="single"/>
        </w:rPr>
        <w:t>Zadanie 1</w:t>
      </w:r>
      <w:r w:rsidRPr="00255657">
        <w:rPr>
          <w:rFonts w:ascii="Arial" w:hAnsi="Arial" w:cs="Arial"/>
          <w:b/>
          <w:sz w:val="22"/>
          <w:szCs w:val="22"/>
        </w:rPr>
        <w:t xml:space="preserve"> : Magazyn  żywnościowy 16 WOG Oleszno</w:t>
      </w:r>
    </w:p>
    <w:p w14:paraId="55647FF1" w14:textId="3EBBFA81" w:rsidR="00255657" w:rsidRPr="00255657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E91433">
        <w:rPr>
          <w:rFonts w:ascii="Arial" w:hAnsi="Arial" w:cs="Arial"/>
          <w:b/>
          <w:sz w:val="22"/>
          <w:szCs w:val="22"/>
          <w:u w:val="single"/>
        </w:rPr>
        <w:t>Zadanie 2</w:t>
      </w:r>
      <w:r w:rsidRPr="00255657">
        <w:rPr>
          <w:rFonts w:ascii="Arial" w:hAnsi="Arial" w:cs="Arial"/>
          <w:b/>
          <w:sz w:val="22"/>
          <w:szCs w:val="22"/>
        </w:rPr>
        <w:t xml:space="preserve"> :</w:t>
      </w:r>
    </w:p>
    <w:p w14:paraId="0B8D11ED" w14:textId="77777777" w:rsidR="00255657" w:rsidRPr="00255657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255657">
        <w:rPr>
          <w:rFonts w:ascii="Arial" w:hAnsi="Arial" w:cs="Arial"/>
          <w:b/>
          <w:sz w:val="22"/>
          <w:szCs w:val="22"/>
        </w:rPr>
        <w:t>a)</w:t>
      </w:r>
      <w:r w:rsidRPr="00255657">
        <w:rPr>
          <w:rFonts w:ascii="Arial" w:hAnsi="Arial" w:cs="Arial"/>
          <w:b/>
          <w:sz w:val="22"/>
          <w:szCs w:val="22"/>
        </w:rPr>
        <w:tab/>
        <w:t>Magazyn  żywnościowy 16 WOG Złocieniec</w:t>
      </w:r>
    </w:p>
    <w:p w14:paraId="76F655EE" w14:textId="77777777" w:rsidR="00255657" w:rsidRPr="00255657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255657">
        <w:rPr>
          <w:rFonts w:ascii="Arial" w:hAnsi="Arial" w:cs="Arial"/>
          <w:b/>
          <w:sz w:val="22"/>
          <w:szCs w:val="22"/>
        </w:rPr>
        <w:t>b)</w:t>
      </w:r>
      <w:r w:rsidRPr="00255657">
        <w:rPr>
          <w:rFonts w:ascii="Arial" w:hAnsi="Arial" w:cs="Arial"/>
          <w:b/>
          <w:sz w:val="22"/>
          <w:szCs w:val="22"/>
        </w:rPr>
        <w:tab/>
        <w:t>Magazyn żywnościowy 16 WOG Wałcz</w:t>
      </w:r>
    </w:p>
    <w:p w14:paraId="6445C091" w14:textId="62F34A92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6D7E94FA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133C02">
        <w:rPr>
          <w:rFonts w:ascii="Arial" w:hAnsi="Arial" w:cs="Arial"/>
          <w:b/>
          <w:sz w:val="22"/>
          <w:szCs w:val="22"/>
        </w:rPr>
        <w:t xml:space="preserve"> do zadania nr </w:t>
      </w:r>
      <w:r w:rsidR="00BC6153">
        <w:rPr>
          <w:rFonts w:ascii="Arial" w:hAnsi="Arial" w:cs="Arial"/>
          <w:b/>
          <w:sz w:val="22"/>
          <w:szCs w:val="22"/>
        </w:rPr>
        <w:t>1</w:t>
      </w:r>
      <w:r w:rsidR="00133C02">
        <w:rPr>
          <w:rFonts w:ascii="Arial" w:hAnsi="Arial" w:cs="Arial"/>
          <w:b/>
          <w:sz w:val="22"/>
          <w:szCs w:val="22"/>
        </w:rPr>
        <w:t xml:space="preserve"> i</w:t>
      </w:r>
      <w:r w:rsidR="007478A1">
        <w:rPr>
          <w:rFonts w:ascii="Arial" w:hAnsi="Arial" w:cs="Arial"/>
          <w:b/>
          <w:sz w:val="22"/>
          <w:szCs w:val="22"/>
        </w:rPr>
        <w:t xml:space="preserve"> </w:t>
      </w:r>
      <w:r w:rsidR="00BC6153">
        <w:rPr>
          <w:rFonts w:ascii="Arial" w:hAnsi="Arial" w:cs="Arial"/>
          <w:b/>
          <w:sz w:val="22"/>
          <w:szCs w:val="22"/>
        </w:rPr>
        <w:t>2</w:t>
      </w:r>
      <w:r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38F60D45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Zadanie 1</w:t>
      </w:r>
    </w:p>
    <w:p w14:paraId="5267E303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14:paraId="2BE56E17" w14:textId="52311494" w:rsidR="00BC6153" w:rsidRPr="00BC615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1 748 902,32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 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1 836 347,44 zł</w:t>
      </w:r>
    </w:p>
    <w:p w14:paraId="448C3F49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w opcji 90%</w:t>
      </w:r>
    </w:p>
    <w:p w14:paraId="56A3A7E1" w14:textId="273E8EC7" w:rsidR="00BC6153" w:rsidRPr="00BC615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1 574 012,09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1 652 712,70 zł</w:t>
      </w:r>
    </w:p>
    <w:p w14:paraId="3AA5235A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Łączna wartość szacunkowa Zadania 1</w:t>
      </w:r>
    </w:p>
    <w:p w14:paraId="2C18144B" w14:textId="20ADD89A" w:rsidR="00BC6153" w:rsidRPr="00E91433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3 322 914,41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3 489 060,14  zł</w:t>
      </w:r>
    </w:p>
    <w:p w14:paraId="32CF45BB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Zadanie 2</w:t>
      </w:r>
    </w:p>
    <w:p w14:paraId="54B2F185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14:paraId="428FE93E" w14:textId="1CA90CC9" w:rsidR="00BC6153" w:rsidRPr="00BC615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1 165 934,88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1 224231,62 zł</w:t>
      </w:r>
    </w:p>
    <w:p w14:paraId="5EAF4B43" w14:textId="77777777" w:rsidR="00BC6153" w:rsidRPr="00BC6153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w opcji 90%:</w:t>
      </w:r>
    </w:p>
    <w:p w14:paraId="1328A040" w14:textId="6D6D21E4" w:rsidR="00BC6153" w:rsidRPr="00BC6153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1 049 341,39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1 101 808,47 zł</w:t>
      </w:r>
    </w:p>
    <w:p w14:paraId="47352508" w14:textId="77777777" w:rsidR="00BC6153" w:rsidRPr="00BC615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Łączna wartość szacunkowa Zadania 2</w:t>
      </w:r>
    </w:p>
    <w:p w14:paraId="5D7E073C" w14:textId="360F04F9" w:rsidR="00BC6153" w:rsidRPr="001C2135" w:rsidRDefault="00BC6153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2 215 276,27 zł</w:t>
      </w:r>
      <w:r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2 326 040,09  zł</w:t>
      </w:r>
    </w:p>
    <w:p w14:paraId="112E7805" w14:textId="77777777" w:rsidR="00BC6153" w:rsidRPr="00BC6153" w:rsidRDefault="00BC6153" w:rsidP="00BC61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lang w:eastAsia="en-US"/>
        </w:rPr>
        <w:t>Wartość szacunkowa zamówienia podstawowego dla Zadania 1, 2</w:t>
      </w:r>
    </w:p>
    <w:p w14:paraId="08BFC4C5" w14:textId="1A5E0F17" w:rsidR="00BC6153" w:rsidRPr="00BC6153" w:rsidRDefault="00BC6153" w:rsidP="00BC61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sz w:val="20"/>
          <w:szCs w:val="20"/>
          <w:lang w:eastAsia="en-US"/>
        </w:rPr>
        <w:t>Wartość netto: 2 914 837,20 zł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, </w:t>
      </w:r>
      <w:r w:rsidRPr="00BC6153">
        <w:rPr>
          <w:rFonts w:ascii="Arial" w:eastAsia="Calibri" w:hAnsi="Arial" w:cs="Arial"/>
          <w:sz w:val="20"/>
          <w:szCs w:val="20"/>
          <w:lang w:eastAsia="en-US"/>
        </w:rPr>
        <w:t>Wartość brutto: 3 060 579,06 zł</w:t>
      </w:r>
    </w:p>
    <w:p w14:paraId="52FD940E" w14:textId="0165AF35" w:rsidR="00BC6153" w:rsidRPr="00BC6153" w:rsidRDefault="00BC6153" w:rsidP="00BC6153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b/>
          <w:sz w:val="20"/>
          <w:szCs w:val="20"/>
          <w:lang w:eastAsia="en-US"/>
        </w:rPr>
        <w:t>Łączna wartość szacunkowa zamówienia w opcji 90% dla Zadania 1, 2</w:t>
      </w:r>
    </w:p>
    <w:p w14:paraId="1E3F3579" w14:textId="1E1546DC" w:rsidR="002943DD" w:rsidRPr="004921A0" w:rsidRDefault="00BC6153" w:rsidP="004921A0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BC615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Wartość netto: 2 623 353,48 zł , Wartość brutto: 2 754 521,17 zł</w:t>
      </w:r>
    </w:p>
    <w:p w14:paraId="46B2A3BE" w14:textId="77777777" w:rsidR="00BC6153" w:rsidRPr="001C2135" w:rsidRDefault="006648C6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C2135">
        <w:rPr>
          <w:color w:val="auto"/>
          <w:sz w:val="22"/>
          <w:szCs w:val="22"/>
        </w:rPr>
        <w:t>Pzp</w:t>
      </w:r>
      <w:proofErr w:type="spellEnd"/>
      <w:r w:rsidRPr="001C2135">
        <w:rPr>
          <w:color w:val="auto"/>
          <w:sz w:val="22"/>
          <w:szCs w:val="22"/>
        </w:rPr>
        <w:t xml:space="preserve"> w ramach, którego zakłada, że szacowana wielkość prawa opcji nie </w:t>
      </w:r>
      <w:r w:rsidRPr="001C2135">
        <w:rPr>
          <w:color w:val="auto"/>
          <w:sz w:val="22"/>
          <w:szCs w:val="22"/>
        </w:rPr>
        <w:br/>
        <w:t xml:space="preserve">przekroczy </w:t>
      </w:r>
      <w:r w:rsidR="00852575" w:rsidRPr="001C2135">
        <w:rPr>
          <w:b/>
          <w:color w:val="auto"/>
          <w:sz w:val="22"/>
          <w:szCs w:val="22"/>
        </w:rPr>
        <w:t>9</w:t>
      </w:r>
      <w:r w:rsidRPr="001C2135">
        <w:rPr>
          <w:b/>
          <w:color w:val="auto"/>
          <w:sz w:val="22"/>
          <w:szCs w:val="22"/>
        </w:rPr>
        <w:t>0 %</w:t>
      </w:r>
      <w:r w:rsidR="00FB1AE7" w:rsidRPr="001C2135">
        <w:rPr>
          <w:color w:val="auto"/>
          <w:sz w:val="22"/>
          <w:szCs w:val="22"/>
        </w:rPr>
        <w:t xml:space="preserve"> zamówienia podstawowego</w:t>
      </w:r>
      <w:r w:rsidR="00831CE9" w:rsidRPr="001C2135">
        <w:rPr>
          <w:color w:val="auto"/>
          <w:sz w:val="22"/>
          <w:szCs w:val="22"/>
        </w:rPr>
        <w:t xml:space="preserve"> </w:t>
      </w:r>
      <w:r w:rsidR="00852575" w:rsidRPr="001C2135">
        <w:rPr>
          <w:color w:val="auto"/>
          <w:sz w:val="22"/>
          <w:szCs w:val="22"/>
        </w:rPr>
        <w:t xml:space="preserve">w </w:t>
      </w:r>
      <w:r w:rsidR="00852575" w:rsidRPr="001C2135">
        <w:rPr>
          <w:color w:val="auto"/>
          <w:sz w:val="22"/>
          <w:szCs w:val="22"/>
          <w:u w:val="single"/>
        </w:rPr>
        <w:t>zadaniu nr 1</w:t>
      </w:r>
      <w:r w:rsidR="009D2535" w:rsidRPr="001C2135">
        <w:rPr>
          <w:color w:val="auto"/>
          <w:sz w:val="22"/>
          <w:szCs w:val="22"/>
          <w:u w:val="single"/>
        </w:rPr>
        <w:t xml:space="preserve">i </w:t>
      </w:r>
      <w:r w:rsidR="00BC6153" w:rsidRPr="001C2135">
        <w:rPr>
          <w:color w:val="auto"/>
          <w:sz w:val="22"/>
          <w:szCs w:val="22"/>
          <w:u w:val="single"/>
        </w:rPr>
        <w:t>2</w:t>
      </w:r>
      <w:r w:rsidR="009D2535" w:rsidRPr="001C2135">
        <w:rPr>
          <w:color w:val="auto"/>
          <w:sz w:val="22"/>
          <w:szCs w:val="22"/>
        </w:rPr>
        <w:t xml:space="preserve"> </w:t>
      </w:r>
      <w:r w:rsidR="0062338A" w:rsidRPr="001C2135">
        <w:rPr>
          <w:color w:val="auto"/>
          <w:sz w:val="22"/>
          <w:szCs w:val="22"/>
        </w:rPr>
        <w:t xml:space="preserve">, przy czym prawo opcji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lastRenderedPageBreak/>
        <w:t>realizowane będzie na takich samych warunkach jak zamówienie po</w:t>
      </w:r>
      <w:r w:rsidR="00D27A7E" w:rsidRPr="001C2135">
        <w:rPr>
          <w:color w:val="auto"/>
          <w:sz w:val="22"/>
          <w:szCs w:val="22"/>
        </w:rPr>
        <w:t>dstawowe w czasie trwania umowy.</w:t>
      </w:r>
      <w:r w:rsidR="0062338A" w:rsidRPr="001C2135">
        <w:rPr>
          <w:color w:val="auto"/>
          <w:sz w:val="22"/>
          <w:szCs w:val="22"/>
        </w:rPr>
        <w:t xml:space="preserve"> </w:t>
      </w:r>
      <w:r w:rsidR="00D27A7E" w:rsidRPr="001C2135">
        <w:rPr>
          <w:color w:val="auto"/>
          <w:sz w:val="22"/>
          <w:szCs w:val="22"/>
        </w:rPr>
        <w:t>C</w:t>
      </w:r>
      <w:r w:rsidR="0062338A" w:rsidRPr="001C2135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podstawowego</w:t>
      </w:r>
      <w:r w:rsidR="00D27A7E" w:rsidRPr="001C2135">
        <w:rPr>
          <w:color w:val="auto"/>
          <w:sz w:val="22"/>
          <w:szCs w:val="22"/>
        </w:rPr>
        <w:t>,</w:t>
      </w:r>
      <w:r w:rsidR="0062338A" w:rsidRPr="001C2135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 odrębnym pismem. </w:t>
      </w:r>
      <w:r w:rsidR="00BC6153" w:rsidRPr="001C2135">
        <w:rPr>
          <w:color w:val="auto"/>
          <w:sz w:val="22"/>
          <w:szCs w:val="22"/>
        </w:rPr>
        <w:t>Zamawiający zastrzega, że realizacja przedmiotu umowy („ilości podstawowej” i „ilość w opcji”) uzależniona jest od zapewnienia i przydzielenia przez organ nadrzędny w planie finansowym środków finansowych na realizację przedmiotu umowy oraz do wysokości znajdującej pokrycie w planie finansowym.</w:t>
      </w:r>
    </w:p>
    <w:p w14:paraId="50207DAD" w14:textId="1661F89A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umowy.</w:t>
      </w:r>
    </w:p>
    <w:p w14:paraId="62AFD5B0" w14:textId="2CE77650" w:rsidR="00F45A7A" w:rsidRPr="00BC6153" w:rsidRDefault="00643620" w:rsidP="00FD7911">
      <w:pPr>
        <w:pStyle w:val="Default"/>
        <w:numPr>
          <w:ilvl w:val="0"/>
          <w:numId w:val="5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8873060" w:rsidR="00C72C31" w:rsidRPr="004921A0" w:rsidRDefault="00F62E1B" w:rsidP="004921A0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tj. Zamawiający dokona najpierw badania i oceny </w:t>
      </w:r>
      <w:proofErr w:type="spellStart"/>
      <w:r w:rsidRPr="007C6D58">
        <w:rPr>
          <w:rFonts w:ascii="Arial" w:hAnsi="Arial" w:cs="Arial"/>
          <w:sz w:val="22"/>
          <w:szCs w:val="22"/>
        </w:rPr>
        <w:t>ofert,a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31734332" w14:textId="2E61FEC7" w:rsidR="001A6C07" w:rsidRDefault="0068433D" w:rsidP="00E41D87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7C50A06" w14:textId="77777777" w:rsidR="00164545" w:rsidRPr="00164545" w:rsidRDefault="00164545" w:rsidP="00164545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</w:rPr>
        <w:lastRenderedPageBreak/>
        <w:t>Przedmiot zamówienia zaoferowany przez Wykonawcę winien być wytwarzany zgodnie z obowiązującymi przepisami</w:t>
      </w:r>
      <w:r w:rsidRPr="00164545">
        <w:rPr>
          <w:rFonts w:ascii="Arial" w:hAnsi="Arial" w:cs="Arial"/>
          <w:bCs/>
        </w:rPr>
        <w:t>, a w szczególności:</w:t>
      </w:r>
    </w:p>
    <w:p w14:paraId="5D1E87C8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contextualSpacing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25 sierpnia 2006 r. o bezpieczeństwie żywności i żywienia (Dz. U. z 2023 r., poz. 1448 </w:t>
      </w:r>
      <w:proofErr w:type="spellStart"/>
      <w:r w:rsidRPr="00164545">
        <w:rPr>
          <w:rFonts w:ascii="Arial" w:hAnsi="Arial" w:cs="Arial"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sz w:val="22"/>
          <w:szCs w:val="22"/>
        </w:rPr>
        <w:t>.),</w:t>
      </w:r>
      <w:r w:rsidRPr="00164545">
        <w:rPr>
          <w:rFonts w:ascii="Arial" w:hAnsi="Arial" w:cs="Arial"/>
          <w:bCs/>
          <w:sz w:val="22"/>
          <w:szCs w:val="22"/>
        </w:rPr>
        <w:t xml:space="preserve"> </w:t>
      </w:r>
    </w:p>
    <w:p w14:paraId="774BEA61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bCs/>
          <w:sz w:val="22"/>
          <w:szCs w:val="22"/>
        </w:rPr>
        <w:t xml:space="preserve">Ustawy z dnia 16 grudnia 2005 r. o produktach pochodzenia zwierzęcego (Dz. U. z 2023 r. poz. 872 </w:t>
      </w:r>
      <w:proofErr w:type="spellStart"/>
      <w:r w:rsidRPr="00164545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164545">
        <w:rPr>
          <w:rFonts w:ascii="Arial" w:hAnsi="Arial" w:cs="Arial"/>
          <w:bCs/>
          <w:sz w:val="22"/>
          <w:szCs w:val="22"/>
        </w:rPr>
        <w:t xml:space="preserve">.) oraz aktami wykonawczymi wydanymi na podstawie  tej ustawy, </w:t>
      </w:r>
    </w:p>
    <w:p w14:paraId="366B8C91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Ustawy z dnia 21 grudnia 2000 r., o jakości handlowej artykułów rolno – spożywczych. </w:t>
      </w:r>
      <w:r w:rsidRPr="00164545">
        <w:rPr>
          <w:rFonts w:ascii="Arial" w:hAnsi="Arial" w:cs="Arial"/>
          <w:bCs/>
          <w:sz w:val="22"/>
          <w:szCs w:val="22"/>
        </w:rPr>
        <w:t>(Dz.U. z 2023 r. poz. 1980);</w:t>
      </w:r>
    </w:p>
    <w:p w14:paraId="56FC5DEE" w14:textId="5E9870E0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178/2002 Parlamentu Europejskiego i Rady Ministrów z dnia 28 stycznia 2002 r. ustalające ogólne zasady i wymagania prawa  żywnościowego, powołujące Europejski Urząd ds. bezpieczeństwa żywności oraz  ustanawiające procedury w zakresie bezpieczeństwa żywności (tj. Dz.</w:t>
      </w:r>
      <w:r w:rsidR="00E53CF7">
        <w:rPr>
          <w:rFonts w:ascii="Arial" w:hAnsi="Arial" w:cs="Arial"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U.UE.L. 31.1 z 01.02.2002 r.);</w:t>
      </w:r>
    </w:p>
    <w:p w14:paraId="2AAC69B3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852/2004 Parlamentu Europejskiego i Rady z dnia 29 kwietnia 2004 r. w sprawie higieny środków spożywczych (tj. Dz.U.UE.L.139.1 z 30.04.2004);</w:t>
      </w:r>
    </w:p>
    <w:p w14:paraId="335FC3A2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853/2004 Parlamentu Europejskiego i Rady z dnia 29 kwietnia 2004 r. ustanawiające szczególne przepisy dotyczące higieny w odniesieniu do żywności pochodzenia zwierzęcego (tj. Dz.U.UE.L.139.55 z 30.04.2004);</w:t>
      </w:r>
    </w:p>
    <w:p w14:paraId="7BE0DBE4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(WE) 2017/625 Parlamentu Europejskiego i Rady z dnia 15 marca 2017 r.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sprawie kontroli urzędowych</w:t>
      </w:r>
      <w:r w:rsidRPr="00164545">
        <w:rPr>
          <w:rFonts w:ascii="Arial" w:hAnsi="Arial" w:cs="Arial"/>
          <w:i/>
          <w:sz w:val="22"/>
          <w:szCs w:val="22"/>
        </w:rPr>
        <w:t xml:space="preserve"> i innych czynności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urzędowych przeprowadzanych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celu</w:t>
      </w:r>
      <w:r w:rsidRPr="00164545">
        <w:rPr>
          <w:rFonts w:ascii="Arial" w:hAnsi="Arial" w:cs="Arial"/>
          <w:sz w:val="22"/>
          <w:szCs w:val="22"/>
        </w:rPr>
        <w:t xml:space="preserve"> zapewnienia stosowania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prawa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 xml:space="preserve">żywnościowego i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paszowego</w:t>
      </w:r>
      <w:r w:rsidRPr="00164545">
        <w:rPr>
          <w:rFonts w:ascii="Arial" w:hAnsi="Arial" w:cs="Arial"/>
          <w:sz w:val="22"/>
          <w:szCs w:val="22"/>
        </w:rPr>
        <w:t xml:space="preserve"> oraz zasad dotyczących zdrowia i dobrostanu zwierząt, zdrowia roślin i środków ochrony roślin, zmieniające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sz w:val="22"/>
          <w:szCs w:val="22"/>
        </w:rPr>
        <w:t xml:space="preserve"> 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i/>
          <w:sz w:val="22"/>
          <w:szCs w:val="22"/>
        </w:rPr>
        <w:t>)</w:t>
      </w:r>
      <w:r w:rsidRPr="00164545">
        <w:rPr>
          <w:rFonts w:ascii="Arial" w:hAnsi="Arial" w:cs="Arial"/>
          <w:sz w:val="22"/>
          <w:szCs w:val="22"/>
        </w:rPr>
        <w:t xml:space="preserve"> nr 999/2001,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396/2005,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1069/2009,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1107/2009, (UE) nr 1151/2012, (UE) nr 652/2014, (UE) 2016/429 i (UE) 2016/2031,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1/2005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1099/2009 oraz dyrektywy Rady 98/58/WE, 1999/ 74/WE, 2007/43/WE, 2008/119/WE i 2008/120/WE, oraz uchylające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164545">
        <w:rPr>
          <w:rFonts w:ascii="Arial" w:hAnsi="Arial" w:cs="Arial"/>
          <w:i/>
          <w:sz w:val="22"/>
          <w:szCs w:val="22"/>
        </w:rPr>
        <w:t xml:space="preserve"> </w:t>
      </w:r>
      <w:r w:rsidRPr="00164545">
        <w:rPr>
          <w:rFonts w:ascii="Arial" w:hAnsi="Arial" w:cs="Arial"/>
          <w:sz w:val="22"/>
          <w:szCs w:val="22"/>
        </w:rPr>
        <w:t>i Rady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>) nr 854/2004 i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164545">
        <w:rPr>
          <w:rFonts w:ascii="Arial" w:hAnsi="Arial" w:cs="Arial"/>
          <w:sz w:val="22"/>
          <w:szCs w:val="22"/>
        </w:rPr>
        <w:t xml:space="preserve">) nr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882/2004</w:t>
      </w:r>
      <w:r w:rsidRPr="00164545">
        <w:rPr>
          <w:rFonts w:ascii="Arial" w:hAnsi="Arial" w:cs="Arial"/>
          <w:sz w:val="22"/>
          <w:szCs w:val="22"/>
        </w:rPr>
        <w:t>, dyrektywy Rady 89/608/EWG, 89/662/ EWG, 90/425/EWG, 91/496/EWG, 96/23/WE, 96/93/WE i 97/78/WE oraz decyzję Rady 92/438/EWG (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>rozporządzenie</w:t>
      </w:r>
      <w:r w:rsidRPr="00164545">
        <w:rPr>
          <w:rFonts w:ascii="Arial" w:hAnsi="Arial" w:cs="Arial"/>
          <w:i/>
          <w:sz w:val="22"/>
          <w:szCs w:val="22"/>
        </w:rPr>
        <w:t xml:space="preserve"> w </w:t>
      </w:r>
      <w:r w:rsidRPr="00164545">
        <w:rPr>
          <w:rStyle w:val="Uwydatnienie"/>
          <w:rFonts w:ascii="Arial" w:hAnsi="Arial" w:cs="Arial"/>
          <w:i w:val="0"/>
          <w:sz w:val="22"/>
          <w:szCs w:val="22"/>
        </w:rPr>
        <w:t xml:space="preserve">sprawie kontroli urzędowych </w:t>
      </w:r>
      <w:r w:rsidRPr="00164545">
        <w:rPr>
          <w:rFonts w:ascii="Arial" w:hAnsi="Arial" w:cs="Arial"/>
          <w:sz w:val="22"/>
          <w:szCs w:val="22"/>
        </w:rPr>
        <w:t>) (tj. Dz.U.UE.L.95.1 z 07.04.2017);</w:t>
      </w:r>
    </w:p>
    <w:p w14:paraId="7C60A2F3" w14:textId="77777777" w:rsidR="00164545" w:rsidRPr="00164545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>Rozporządzenia (WE) Nr 1935/2004 Parlamentu Europejskiego i Rady z dnia 27 października 2004 r. w sprawie materiałów i wyrobów przeznaczonych do kontaktu z żywnością oraz uchylające Dyrektywy 80/590/EWG i 89/109/EWG, (tj. Dz.U.UE.L.338.4 z 13.11.2004);</w:t>
      </w:r>
    </w:p>
    <w:p w14:paraId="5B2C3C54" w14:textId="5429B4A3" w:rsidR="00C72C31" w:rsidRPr="004921A0" w:rsidRDefault="00164545" w:rsidP="004921A0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Rozporządzenia Ministra Rolnictwa i Rozwoju Wsi z dnia 23 grudnia 2014 r. </w:t>
      </w:r>
      <w:r w:rsidRPr="00164545">
        <w:rPr>
          <w:rFonts w:ascii="Arial" w:hAnsi="Arial" w:cs="Arial"/>
          <w:sz w:val="22"/>
          <w:szCs w:val="22"/>
        </w:rPr>
        <w:br/>
        <w:t xml:space="preserve">w sprawie znakowania poszczególnych rodzajów  środków spożywczych (Dz. U. z 2015 r., poz. 29 ze zm.).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921A0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</w:p>
    <w:p w14:paraId="073BDE02" w14:textId="5F1F8544" w:rsidR="00164545" w:rsidRPr="00FD6F3E" w:rsidRDefault="00164545" w:rsidP="00FD7911">
      <w:pPr>
        <w:pStyle w:val="Bezodstpw"/>
        <w:numPr>
          <w:ilvl w:val="0"/>
          <w:numId w:val="59"/>
        </w:numPr>
        <w:ind w:left="284" w:hanging="284"/>
        <w:rPr>
          <w:rFonts w:ascii="Arial" w:hAnsi="Arial" w:cs="Arial"/>
          <w:color w:val="FF0000"/>
          <w:sz w:val="22"/>
          <w:szCs w:val="22"/>
        </w:rPr>
      </w:pPr>
      <w:r w:rsidRPr="003C0840">
        <w:rPr>
          <w:rFonts w:ascii="Arial" w:hAnsi="Arial" w:cs="Arial"/>
          <w:sz w:val="22"/>
          <w:szCs w:val="22"/>
        </w:rPr>
        <w:t xml:space="preserve">Przedmiotem zamówienia jest : </w:t>
      </w:r>
      <w:r w:rsidRPr="00C13645">
        <w:rPr>
          <w:rFonts w:ascii="Arial" w:hAnsi="Arial" w:cs="Arial"/>
          <w:b/>
          <w:sz w:val="22"/>
          <w:szCs w:val="22"/>
        </w:rPr>
        <w:t>Dostawa mleka i przetworów mleczarskich</w:t>
      </w:r>
      <w:r w:rsidRPr="00FD6F3E">
        <w:rPr>
          <w:rFonts w:ascii="Arial" w:hAnsi="Arial" w:cs="Arial"/>
          <w:color w:val="FF0000"/>
          <w:sz w:val="22"/>
          <w:szCs w:val="22"/>
        </w:rPr>
        <w:t>.</w:t>
      </w:r>
    </w:p>
    <w:p w14:paraId="1EC0AF1F" w14:textId="77777777" w:rsidR="00164545" w:rsidRPr="00FD6F3E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FD6F3E">
        <w:rPr>
          <w:rFonts w:ascii="Arial" w:hAnsi="Arial" w:cs="Arial"/>
          <w:sz w:val="22"/>
          <w:szCs w:val="22"/>
        </w:rPr>
        <w:t>Zamawiający dokonał podziału zamówienia na dwie części w ramach przedmiotowego</w:t>
      </w:r>
    </w:p>
    <w:p w14:paraId="610AFB2C" w14:textId="77777777" w:rsidR="00164545" w:rsidRPr="00FD6F3E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FD6F3E">
        <w:rPr>
          <w:rFonts w:ascii="Arial" w:hAnsi="Arial" w:cs="Arial"/>
          <w:sz w:val="22"/>
          <w:szCs w:val="22"/>
        </w:rPr>
        <w:t xml:space="preserve">postępowania. </w:t>
      </w:r>
    </w:p>
    <w:p w14:paraId="7D52A8B0" w14:textId="77777777" w:rsidR="00164545" w:rsidRPr="00194EC0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4EC0">
        <w:rPr>
          <w:rFonts w:ascii="Arial" w:hAnsi="Arial" w:cs="Arial"/>
          <w:b/>
          <w:sz w:val="22"/>
          <w:szCs w:val="22"/>
          <w:u w:val="single"/>
        </w:rPr>
        <w:t xml:space="preserve">Zadanie nr 1: Magazyn żywnościowy 16 WOG -Oleszno </w:t>
      </w:r>
    </w:p>
    <w:p w14:paraId="671E62BE" w14:textId="77777777" w:rsidR="00164545" w:rsidRPr="00194EC0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194EC0">
        <w:rPr>
          <w:rFonts w:ascii="Arial" w:hAnsi="Arial" w:cs="Arial"/>
          <w:b/>
          <w:sz w:val="22"/>
          <w:szCs w:val="22"/>
        </w:rPr>
        <w:t>Magazyn żywnościowy Zamawiającego,  ul. Główna 1 78-513 Oleszno</w:t>
      </w:r>
    </w:p>
    <w:p w14:paraId="13BF0824" w14:textId="77777777" w:rsidR="00164545" w:rsidRPr="0014677E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22A7FCE2" w14:textId="77777777" w:rsidR="00164545" w:rsidRPr="00194EC0" w:rsidRDefault="00164545" w:rsidP="00164545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194EC0">
        <w:rPr>
          <w:rFonts w:ascii="Arial" w:hAnsi="Arial" w:cs="Arial"/>
          <w:b/>
          <w:sz w:val="22"/>
          <w:szCs w:val="22"/>
          <w:u w:val="single"/>
        </w:rPr>
        <w:t>Zadanie nr 2: Magazyn żywnościowy 16 WOG -Złocieniec i Wałcz</w:t>
      </w:r>
    </w:p>
    <w:p w14:paraId="219D3F99" w14:textId="77777777" w:rsidR="00164545" w:rsidRPr="00194EC0" w:rsidRDefault="00164545" w:rsidP="00164545">
      <w:pPr>
        <w:rPr>
          <w:rFonts w:ascii="Arial" w:hAnsi="Arial" w:cs="Arial"/>
          <w:sz w:val="22"/>
          <w:szCs w:val="22"/>
        </w:rPr>
      </w:pPr>
      <w:r w:rsidRPr="00194EC0">
        <w:rPr>
          <w:rFonts w:ascii="Arial" w:hAnsi="Arial" w:cs="Arial"/>
          <w:b/>
          <w:sz w:val="22"/>
          <w:szCs w:val="22"/>
        </w:rPr>
        <w:t>Magazyn żywnościowy Zamawiającego, ul. Czwartaków  4 78-521 Złocieniec</w:t>
      </w:r>
    </w:p>
    <w:p w14:paraId="289D8DBA" w14:textId="77777777" w:rsidR="00164545" w:rsidRPr="00194EC0" w:rsidRDefault="00164545" w:rsidP="00164545">
      <w:pPr>
        <w:rPr>
          <w:rFonts w:ascii="Arial" w:hAnsi="Arial" w:cs="Arial"/>
          <w:b/>
          <w:sz w:val="22"/>
          <w:szCs w:val="22"/>
        </w:rPr>
      </w:pPr>
      <w:r w:rsidRPr="00194EC0">
        <w:rPr>
          <w:rFonts w:ascii="Arial" w:hAnsi="Arial" w:cs="Arial"/>
          <w:b/>
          <w:sz w:val="22"/>
          <w:szCs w:val="22"/>
        </w:rPr>
        <w:t>Magazyn żywnościowy Zamawiającego, ul. Kościuszki 24 78-600 Wałcz</w:t>
      </w:r>
    </w:p>
    <w:p w14:paraId="3F52D470" w14:textId="77777777" w:rsidR="00164545" w:rsidRPr="00194EC0" w:rsidRDefault="00164545" w:rsidP="00164545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14:paraId="67ACAB8B" w14:textId="62C0A9EF" w:rsidR="00164545" w:rsidRPr="00164545" w:rsidRDefault="00164545" w:rsidP="00FD7911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 W ilościach wskazanych w formularzu cenowym – załącznik do SWZ</w:t>
      </w:r>
    </w:p>
    <w:p w14:paraId="663DF20C" w14:textId="2673D220" w:rsidR="00164545" w:rsidRPr="00164545" w:rsidRDefault="00164545" w:rsidP="00C168C8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164545">
        <w:rPr>
          <w:rFonts w:ascii="Arial" w:hAnsi="Arial" w:cs="Arial"/>
          <w:sz w:val="22"/>
          <w:szCs w:val="22"/>
        </w:rPr>
        <w:t xml:space="preserve">Odbiorca zamawia u Wykonawcy towar z dostawą na koszt i ryzyko Wykonawcy, </w:t>
      </w:r>
      <w:proofErr w:type="spellStart"/>
      <w:r w:rsidRPr="00164545">
        <w:rPr>
          <w:rFonts w:ascii="Arial" w:hAnsi="Arial" w:cs="Arial"/>
          <w:sz w:val="22"/>
          <w:szCs w:val="22"/>
        </w:rPr>
        <w:t>loco</w:t>
      </w:r>
      <w:proofErr w:type="spellEnd"/>
      <w:r w:rsidRPr="00164545">
        <w:rPr>
          <w:rFonts w:ascii="Arial" w:hAnsi="Arial" w:cs="Arial"/>
          <w:sz w:val="22"/>
          <w:szCs w:val="22"/>
        </w:rPr>
        <w:t xml:space="preserve"> magazyn Odbiorcy.</w:t>
      </w:r>
    </w:p>
    <w:p w14:paraId="717BAE8B" w14:textId="6C65ACF4" w:rsidR="00164545" w:rsidRPr="00842308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Przyjęcie dostaw realizowane będzie w dni robocze w godz.: 7.30 – 1</w:t>
      </w:r>
      <w:r>
        <w:rPr>
          <w:rFonts w:ascii="Arial" w:hAnsi="Arial" w:cs="Arial"/>
          <w:sz w:val="22"/>
          <w:szCs w:val="22"/>
        </w:rPr>
        <w:t>2</w:t>
      </w:r>
      <w:r w:rsidRPr="00842308">
        <w:rPr>
          <w:rFonts w:ascii="Arial" w:hAnsi="Arial" w:cs="Arial"/>
          <w:sz w:val="22"/>
          <w:szCs w:val="22"/>
        </w:rPr>
        <w:t>.00 z częstotliwością opisaną  w Szczegółowym  opisie przedmiotu zamówienia .</w:t>
      </w:r>
    </w:p>
    <w:p w14:paraId="30E3F1D3" w14:textId="77777777" w:rsidR="00164545" w:rsidRPr="00842308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33C0F1B6" w14:textId="77777777" w:rsidR="00164545" w:rsidRPr="00842308" w:rsidRDefault="00164545" w:rsidP="00FD7911">
      <w:pPr>
        <w:numPr>
          <w:ilvl w:val="0"/>
          <w:numId w:val="5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lastRenderedPageBreak/>
        <w:t>Dowóz towaru odbędzie się transportem ubezpieczonym, na koszt Wykonawcy.</w:t>
      </w:r>
    </w:p>
    <w:p w14:paraId="0C05A697" w14:textId="77777777" w:rsidR="00164545" w:rsidRPr="00842308" w:rsidRDefault="00164545" w:rsidP="00FD7911">
      <w:pPr>
        <w:numPr>
          <w:ilvl w:val="0"/>
          <w:numId w:val="5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4FD4AFAB" w14:textId="77777777" w:rsidR="00164545" w:rsidRPr="00842308" w:rsidRDefault="00164545" w:rsidP="00FD7911">
      <w:pPr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 xml:space="preserve">Odbiorca dokonuje zamówienia towaru z co najmniej dwudniowym wyprzedzeniem w formie pisemnej (może być faks) lub e-mailem. Zamówienie winno być potwierdzone przez osobę przyjmującą zamówienie. </w:t>
      </w:r>
    </w:p>
    <w:p w14:paraId="2D641188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73016326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 xml:space="preserve">Zamawiający nie dopuszcza podczas realizacji niniejszej umowy stosowania opakowań zastępczych na produkty żywnościowe. </w:t>
      </w:r>
    </w:p>
    <w:p w14:paraId="1745935B" w14:textId="77777777" w:rsidR="00164545" w:rsidRPr="00842308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Zamawiający nie będzie ponosił ujemnych skutków zmniejszenia ilości i wartości dostaw przewidzianych w umowie.</w:t>
      </w:r>
    </w:p>
    <w:p w14:paraId="68EB392B" w14:textId="4D07333D" w:rsidR="002C4C2F" w:rsidRDefault="00164545" w:rsidP="004921A0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842308">
        <w:rPr>
          <w:rFonts w:ascii="Arial" w:hAnsi="Arial" w:cs="Arial"/>
          <w:sz w:val="22"/>
          <w:szCs w:val="22"/>
        </w:rPr>
        <w:t>Szczegółowy opis przedmiotu zamówienia został określony w Załącznik</w:t>
      </w:r>
      <w:r>
        <w:rPr>
          <w:rFonts w:ascii="Arial" w:hAnsi="Arial" w:cs="Arial"/>
          <w:sz w:val="22"/>
          <w:szCs w:val="22"/>
          <w:lang w:val="pl-PL"/>
        </w:rPr>
        <w:t>ach</w:t>
      </w:r>
      <w:r w:rsidRPr="00842308">
        <w:rPr>
          <w:rFonts w:ascii="Arial" w:hAnsi="Arial" w:cs="Arial"/>
          <w:sz w:val="22"/>
          <w:szCs w:val="22"/>
        </w:rPr>
        <w:t xml:space="preserve"> do SWZ.</w:t>
      </w:r>
    </w:p>
    <w:p w14:paraId="28458201" w14:textId="77777777" w:rsidR="004921A0" w:rsidRPr="004921A0" w:rsidRDefault="004921A0" w:rsidP="004921A0">
      <w:pPr>
        <w:pStyle w:val="Zwykytekst"/>
        <w:keepNext/>
        <w:keepLines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8EEFD5" w14:textId="77777777" w:rsidR="0061245F" w:rsidRPr="00E91433" w:rsidRDefault="0061245F" w:rsidP="0061245F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245F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E91433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 – od 01.01.2025 r. do 31.12.2025 r. </w:t>
      </w:r>
    </w:p>
    <w:p w14:paraId="1D9362CC" w14:textId="77777777" w:rsidR="0061245F" w:rsidRPr="0061245F" w:rsidRDefault="0061245F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 w:rsidRPr="0061245F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</w:p>
    <w:p w14:paraId="3A41EA3A" w14:textId="77777777" w:rsidR="0061245F" w:rsidRPr="0061245F" w:rsidRDefault="0061245F" w:rsidP="0061245F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1245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Zadanie 1 </w:t>
      </w:r>
    </w:p>
    <w:p w14:paraId="15C55B70" w14:textId="77777777" w:rsidR="0061245F" w:rsidRPr="00002D4F" w:rsidRDefault="0061245F" w:rsidP="00FD7911">
      <w:pPr>
        <w:pStyle w:val="Akapitzlist"/>
        <w:numPr>
          <w:ilvl w:val="0"/>
          <w:numId w:val="60"/>
        </w:numPr>
        <w:ind w:left="709" w:hanging="709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02D4F">
        <w:rPr>
          <w:rFonts w:ascii="Arial" w:eastAsia="Calibri" w:hAnsi="Arial" w:cs="Arial"/>
          <w:b/>
          <w:sz w:val="22"/>
          <w:szCs w:val="22"/>
          <w:lang w:eastAsia="en-US"/>
        </w:rPr>
        <w:t>Magazyn żywnościowy Zamawiającego,  ul. Główna 1 78-513 Oleszno</w:t>
      </w:r>
    </w:p>
    <w:p w14:paraId="70EC9C30" w14:textId="39222832" w:rsidR="0061245F" w:rsidRPr="00002D4F" w:rsidRDefault="0061245F" w:rsidP="0061245F">
      <w:pPr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002D4F">
        <w:rPr>
          <w:rFonts w:ascii="Arial" w:eastAsia="Calibri" w:hAnsi="Arial" w:cs="Arial"/>
          <w:sz w:val="22"/>
          <w:szCs w:val="22"/>
          <w:lang w:eastAsia="en-US"/>
        </w:rPr>
        <w:t xml:space="preserve">            Osoby odpowiedzialne za realizację zamówienia -  p. Bartosz RUDZIŃSKI</w:t>
      </w:r>
    </w:p>
    <w:p w14:paraId="151A4653" w14:textId="541DB4D0" w:rsidR="0061245F" w:rsidRPr="0061245F" w:rsidRDefault="0061245F" w:rsidP="0061245F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1245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Zadanie 2 </w:t>
      </w:r>
    </w:p>
    <w:p w14:paraId="45F6A0C0" w14:textId="4B2AA244" w:rsidR="0061245F" w:rsidRPr="00002D4F" w:rsidRDefault="00002D4F" w:rsidP="00002D4F">
      <w:pPr>
        <w:rPr>
          <w:rFonts w:ascii="Arial" w:hAnsi="Arial" w:cs="Arial"/>
          <w:sz w:val="22"/>
          <w:szCs w:val="22"/>
        </w:rPr>
      </w:pPr>
      <w:r w:rsidRPr="00002D4F">
        <w:rPr>
          <w:rFonts w:ascii="Arial" w:eastAsia="Calibri" w:hAnsi="Arial" w:cs="Arial"/>
          <w:sz w:val="22"/>
          <w:szCs w:val="22"/>
          <w:lang w:eastAsia="en-US"/>
        </w:rPr>
        <w:t>a</w:t>
      </w:r>
      <w:r w:rsidR="0061245F" w:rsidRPr="0061245F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1245F" w:rsidRPr="0061245F">
        <w:rPr>
          <w:rFonts w:ascii="Arial" w:eastAsia="Calibri" w:hAnsi="Arial" w:cs="Arial"/>
          <w:sz w:val="22"/>
          <w:szCs w:val="22"/>
          <w:lang w:eastAsia="en-US"/>
        </w:rPr>
        <w:tab/>
      </w:r>
      <w:r w:rsidR="0061245F" w:rsidRPr="00002D4F">
        <w:rPr>
          <w:rFonts w:ascii="Arial" w:hAnsi="Arial" w:cs="Arial"/>
          <w:b/>
          <w:sz w:val="22"/>
          <w:szCs w:val="22"/>
        </w:rPr>
        <w:t>Magazyn żywnościowy Zamawiającego, ul. Czwartaków  4 78-520 Złocieniec</w:t>
      </w:r>
    </w:p>
    <w:p w14:paraId="2181C283" w14:textId="0213D47B" w:rsidR="0061245F" w:rsidRPr="00002D4F" w:rsidRDefault="0061245F" w:rsidP="0061245F">
      <w:pPr>
        <w:ind w:left="783" w:hanging="75"/>
        <w:rPr>
          <w:rFonts w:ascii="Arial" w:hAnsi="Arial" w:cs="Arial"/>
          <w:sz w:val="22"/>
          <w:szCs w:val="22"/>
        </w:rPr>
      </w:pPr>
      <w:r w:rsidRPr="00002D4F">
        <w:rPr>
          <w:rFonts w:ascii="Arial" w:hAnsi="Arial" w:cs="Arial"/>
          <w:sz w:val="22"/>
          <w:szCs w:val="22"/>
        </w:rPr>
        <w:t xml:space="preserve">       Osoby odpowiedzialne za realizację zamówienia -   p. Anna BELNIK</w:t>
      </w:r>
    </w:p>
    <w:p w14:paraId="59792975" w14:textId="48290227" w:rsidR="0061245F" w:rsidRPr="00002D4F" w:rsidRDefault="0061245F" w:rsidP="00FD7911">
      <w:pPr>
        <w:pStyle w:val="Akapitzlist"/>
        <w:numPr>
          <w:ilvl w:val="0"/>
          <w:numId w:val="60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02D4F">
        <w:rPr>
          <w:rFonts w:ascii="Arial" w:hAnsi="Arial" w:cs="Arial"/>
          <w:b/>
          <w:sz w:val="22"/>
          <w:szCs w:val="22"/>
        </w:rPr>
        <w:t>Magazyn żywnościowy Zamawiającego, ul. Kościuszki 24 78-600 Wałcz</w:t>
      </w:r>
    </w:p>
    <w:p w14:paraId="64851B54" w14:textId="197757BD" w:rsidR="00A376EF" w:rsidRPr="004921A0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002D4F">
        <w:rPr>
          <w:rFonts w:ascii="Arial" w:hAnsi="Arial" w:cs="Arial"/>
          <w:sz w:val="22"/>
          <w:szCs w:val="22"/>
        </w:rPr>
        <w:t xml:space="preserve">       Osoby odpowiedzialne za realizację zamówienia – </w:t>
      </w:r>
      <w:r w:rsidR="00E91433">
        <w:rPr>
          <w:rFonts w:ascii="Arial" w:hAnsi="Arial" w:cs="Arial"/>
          <w:sz w:val="22"/>
          <w:szCs w:val="22"/>
        </w:rPr>
        <w:t xml:space="preserve">p. </w:t>
      </w:r>
      <w:r w:rsidRPr="00002D4F">
        <w:rPr>
          <w:rFonts w:ascii="Arial" w:hAnsi="Arial" w:cs="Arial"/>
          <w:sz w:val="22"/>
          <w:szCs w:val="22"/>
        </w:rPr>
        <w:t xml:space="preserve">Robert KUSIAK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FD7911">
      <w:pPr>
        <w:pStyle w:val="Bezodstpw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77777777" w:rsidR="00002D4F" w:rsidRDefault="00002D4F" w:rsidP="00002D4F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14:paraId="5E9211EC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14:paraId="24C66985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111A02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14:paraId="04AE5814" w14:textId="77777777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F75B7EE" w14:textId="77777777" w:rsidR="00002D4F" w:rsidRPr="00E2533C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77777777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6270AECF" w14:textId="77777777" w:rsidR="00002D4F" w:rsidRDefault="00002D4F" w:rsidP="00002D4F">
      <w:pPr>
        <w:pStyle w:val="Bezodstpw"/>
        <w:rPr>
          <w:rFonts w:ascii="Arial" w:hAnsi="Arial" w:cs="Arial"/>
          <w:sz w:val="22"/>
          <w:szCs w:val="22"/>
        </w:rPr>
      </w:pPr>
      <w:r w:rsidRPr="00B35AC1">
        <w:rPr>
          <w:rFonts w:ascii="Arial" w:hAnsi="Arial" w:cs="Arial"/>
          <w:b/>
          <w:sz w:val="22"/>
          <w:szCs w:val="22"/>
        </w:rPr>
        <w:t xml:space="preserve">Zamawiający uzna, że warunek został spełniony </w:t>
      </w:r>
      <w:r w:rsidRPr="00B35AC1">
        <w:rPr>
          <w:rFonts w:ascii="Arial" w:hAnsi="Arial" w:cs="Arial"/>
          <w:sz w:val="22"/>
          <w:szCs w:val="22"/>
        </w:rPr>
        <w:t xml:space="preserve">jeżeli Wykonawca wykaże, </w:t>
      </w:r>
      <w:r w:rsidRPr="00B35AC1">
        <w:rPr>
          <w:rFonts w:ascii="Arial" w:hAnsi="Arial" w:cs="Arial"/>
          <w:sz w:val="22"/>
          <w:szCs w:val="22"/>
        </w:rPr>
        <w:br/>
        <w:t xml:space="preserve">że posiada uprawnienia do prowadzenia działalności zawodowej objęte przedmiotem niniejszego zamówienia, tzn. </w:t>
      </w:r>
      <w:r w:rsidRPr="006E65FA">
        <w:rPr>
          <w:rFonts w:ascii="Arial" w:hAnsi="Arial" w:cs="Arial"/>
          <w:iCs/>
          <w:sz w:val="22"/>
          <w:szCs w:val="22"/>
        </w:rPr>
        <w:t>przedłoży</w:t>
      </w:r>
      <w:r w:rsidRPr="006E65FA">
        <w:rPr>
          <w:rFonts w:ascii="Arial" w:hAnsi="Arial" w:cs="Arial"/>
          <w:b/>
          <w:iCs/>
          <w:sz w:val="22"/>
          <w:szCs w:val="22"/>
        </w:rPr>
        <w:t xml:space="preserve"> </w:t>
      </w:r>
      <w:r w:rsidRPr="006E65FA">
        <w:rPr>
          <w:rFonts w:ascii="Arial" w:hAnsi="Arial" w:cs="Arial"/>
          <w:sz w:val="22"/>
          <w:szCs w:val="22"/>
        </w:rPr>
        <w:t>aktualne zezwolenie/ decyzję administracyjną/ zaświadczenie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17EF2500" w14:textId="77777777" w:rsidR="00002D4F" w:rsidRPr="002E0F92" w:rsidRDefault="00002D4F" w:rsidP="00FD7911">
      <w:pPr>
        <w:numPr>
          <w:ilvl w:val="0"/>
          <w:numId w:val="61"/>
        </w:numPr>
        <w:ind w:left="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51A03">
        <w:rPr>
          <w:rFonts w:ascii="Arial" w:hAnsi="Arial" w:cs="Arial"/>
          <w:sz w:val="22"/>
          <w:szCs w:val="22"/>
        </w:rPr>
        <w:t xml:space="preserve">potwierdzenia wdrożonego systemu HACCP w formie certyfikatu </w:t>
      </w:r>
      <w:r>
        <w:rPr>
          <w:rFonts w:ascii="Arial" w:hAnsi="Arial" w:cs="Arial"/>
          <w:sz w:val="22"/>
          <w:szCs w:val="22"/>
        </w:rPr>
        <w:t>systemu HACCP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wydanego przez firmy posiadające akredytacje i uprawnienia</w:t>
      </w:r>
      <w:r>
        <w:rPr>
          <w:rFonts w:ascii="Arial" w:hAnsi="Arial" w:cs="Arial"/>
          <w:sz w:val="22"/>
          <w:szCs w:val="22"/>
        </w:rPr>
        <w:t xml:space="preserve"> Polskiego Centrum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Akredytacji z siedzibą w Warszawie lub krajowej organizacji a</w:t>
      </w:r>
      <w:r>
        <w:rPr>
          <w:rFonts w:ascii="Arial" w:hAnsi="Arial" w:cs="Arial"/>
          <w:sz w:val="22"/>
          <w:szCs w:val="22"/>
        </w:rPr>
        <w:t xml:space="preserve">kredytacyjnej dla 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 xml:space="preserve">danego kraju </w:t>
      </w:r>
    </w:p>
    <w:p w14:paraId="4C6B36C2" w14:textId="77777777" w:rsidR="00002D4F" w:rsidRPr="002E0F92" w:rsidRDefault="00002D4F" w:rsidP="00002D4F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E0F92">
        <w:rPr>
          <w:rFonts w:ascii="Arial" w:hAnsi="Arial" w:cs="Arial"/>
          <w:sz w:val="22"/>
          <w:szCs w:val="22"/>
        </w:rPr>
        <w:t xml:space="preserve">albo </w:t>
      </w:r>
    </w:p>
    <w:p w14:paraId="48208E70" w14:textId="77777777" w:rsidR="00002D4F" w:rsidRPr="002E0F92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2E0F92">
        <w:rPr>
          <w:rFonts w:ascii="Arial" w:hAnsi="Arial" w:cs="Arial"/>
          <w:sz w:val="22"/>
          <w:szCs w:val="22"/>
        </w:rPr>
        <w:t>zaświadczenia właściwego organu Państwowej Inspekcji Sanitarnej lub organu Inspekcji Weterynaryjnej o sprawowaniu nadzoru nad stosowaniem wdrożonego systemu HACCP</w:t>
      </w:r>
    </w:p>
    <w:p w14:paraId="4F0B6180" w14:textId="680FFAE8" w:rsidR="00002D4F" w:rsidRPr="00BB403B" w:rsidRDefault="00002D4F" w:rsidP="00FD7911">
      <w:pPr>
        <w:pStyle w:val="Akapitzlist"/>
        <w:numPr>
          <w:ilvl w:val="0"/>
          <w:numId w:val="61"/>
        </w:numPr>
        <w:ind w:left="0" w:hanging="284"/>
        <w:rPr>
          <w:rFonts w:ascii="Arial" w:hAnsi="Arial" w:cs="Arial"/>
          <w:sz w:val="22"/>
          <w:szCs w:val="22"/>
          <w:lang w:val="pl-PL" w:eastAsia="pl-PL"/>
        </w:rPr>
      </w:pPr>
      <w:r w:rsidRPr="00BB403B">
        <w:rPr>
          <w:rFonts w:ascii="Arial" w:hAnsi="Arial" w:cs="Arial"/>
          <w:sz w:val="22"/>
          <w:szCs w:val="22"/>
          <w:lang w:val="pl-PL" w:eastAsia="pl-PL"/>
        </w:rPr>
        <w:t xml:space="preserve">aktualnej decyzji administracyjnej: właściwego powiatowego lekarza weterynarii w sprawie wpisu do rejestru zakładów, zatwierdzenia, warunkowego zatwierdzenia albo przedłużenia warunkowego zatwierdzenia zakładów, zgodnie z art. 20 ust. 1 pkt 2 ustawy z dnia 16 grudnia 2005 r. o produktach pochodzenia zwierzęcego (Dz.U. z 2023 r., poz. 872 ) </w:t>
      </w:r>
    </w:p>
    <w:p w14:paraId="24052FFD" w14:textId="3AEDC781" w:rsidR="00002D4F" w:rsidRPr="00351A03" w:rsidRDefault="00002D4F" w:rsidP="00FD7911">
      <w:pPr>
        <w:numPr>
          <w:ilvl w:val="0"/>
          <w:numId w:val="61"/>
        </w:numPr>
        <w:ind w:left="0" w:hanging="426"/>
        <w:rPr>
          <w:rFonts w:ascii="Arial" w:hAnsi="Arial" w:cs="Arial"/>
          <w:sz w:val="22"/>
          <w:szCs w:val="22"/>
        </w:rPr>
      </w:pPr>
      <w:r w:rsidRPr="00351A03">
        <w:rPr>
          <w:rFonts w:ascii="Arial" w:hAnsi="Arial" w:cs="Arial"/>
          <w:sz w:val="22"/>
          <w:szCs w:val="22"/>
        </w:rPr>
        <w:t>lub</w:t>
      </w:r>
    </w:p>
    <w:p w14:paraId="760EB374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351A03">
        <w:rPr>
          <w:rFonts w:ascii="Arial" w:hAnsi="Arial" w:cs="Arial"/>
          <w:sz w:val="22"/>
          <w:szCs w:val="22"/>
        </w:rPr>
        <w:t>właściwego organu Państwowej Inspekcji Sanitarnej  w sprawi</w:t>
      </w:r>
      <w:r>
        <w:rPr>
          <w:rFonts w:ascii="Arial" w:hAnsi="Arial" w:cs="Arial"/>
          <w:sz w:val="22"/>
          <w:szCs w:val="22"/>
        </w:rPr>
        <w:t xml:space="preserve">e zatwierdzenia,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warunkowego zatwierdzenia, przedłużenia warunkowego zatwie</w:t>
      </w:r>
      <w:r>
        <w:rPr>
          <w:rFonts w:ascii="Arial" w:hAnsi="Arial" w:cs="Arial"/>
          <w:sz w:val="22"/>
          <w:szCs w:val="22"/>
        </w:rPr>
        <w:t>rdzenia zakładów,</w:t>
      </w:r>
    </w:p>
    <w:p w14:paraId="2D077256" w14:textId="21678591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351A03">
        <w:rPr>
          <w:rFonts w:ascii="Arial" w:hAnsi="Arial" w:cs="Arial"/>
          <w:sz w:val="22"/>
          <w:szCs w:val="22"/>
        </w:rPr>
        <w:t>które produkują lub wprowadzają do obrotu żywność pochodzen</w:t>
      </w:r>
      <w:r>
        <w:rPr>
          <w:rFonts w:ascii="Arial" w:hAnsi="Arial" w:cs="Arial"/>
          <w:sz w:val="22"/>
          <w:szCs w:val="22"/>
        </w:rPr>
        <w:t>ia niezwierzęcego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lub wprowadzają do obrotu produkty pochodzenia zwierzę</w:t>
      </w:r>
      <w:r>
        <w:rPr>
          <w:rFonts w:ascii="Arial" w:hAnsi="Arial" w:cs="Arial"/>
          <w:sz w:val="22"/>
          <w:szCs w:val="22"/>
        </w:rPr>
        <w:t xml:space="preserve">cego, nie objęte </w:t>
      </w:r>
      <w:r w:rsidRPr="00351A03">
        <w:rPr>
          <w:rFonts w:ascii="Arial" w:hAnsi="Arial" w:cs="Arial"/>
          <w:sz w:val="22"/>
          <w:szCs w:val="22"/>
        </w:rPr>
        <w:t xml:space="preserve">urzędową kontrolą </w:t>
      </w:r>
      <w:r w:rsidRPr="00351A03">
        <w:rPr>
          <w:rFonts w:ascii="Arial" w:hAnsi="Arial" w:cs="Arial"/>
          <w:sz w:val="22"/>
          <w:szCs w:val="22"/>
        </w:rPr>
        <w:lastRenderedPageBreak/>
        <w:t>organów Inspekcji Weterynaryjnej, zgodnie z art</w:t>
      </w:r>
      <w:r>
        <w:rPr>
          <w:rFonts w:ascii="Arial" w:hAnsi="Arial" w:cs="Arial"/>
          <w:sz w:val="22"/>
          <w:szCs w:val="22"/>
        </w:rPr>
        <w:t xml:space="preserve">. 62 ust.1 pkt 2 </w:t>
      </w:r>
      <w:r w:rsidRPr="00351A03">
        <w:rPr>
          <w:rFonts w:ascii="Arial" w:hAnsi="Arial" w:cs="Arial"/>
          <w:sz w:val="22"/>
          <w:szCs w:val="22"/>
        </w:rPr>
        <w:t>ustawy z dnia 25 si</w:t>
      </w:r>
      <w:r>
        <w:rPr>
          <w:rFonts w:ascii="Arial" w:hAnsi="Arial" w:cs="Arial"/>
          <w:sz w:val="22"/>
          <w:szCs w:val="22"/>
        </w:rPr>
        <w:t>erpnia 2006</w:t>
      </w:r>
      <w:r w:rsidRPr="00351A03">
        <w:rPr>
          <w:rFonts w:ascii="Arial" w:hAnsi="Arial" w:cs="Arial"/>
          <w:sz w:val="22"/>
          <w:szCs w:val="22"/>
        </w:rPr>
        <w:t>r.  o bezpieczeństwie żywności i żywienia (Dz. U. z</w:t>
      </w:r>
      <w:r>
        <w:rPr>
          <w:rFonts w:ascii="Arial" w:hAnsi="Arial" w:cs="Arial"/>
          <w:sz w:val="22"/>
          <w:szCs w:val="22"/>
        </w:rPr>
        <w:t xml:space="preserve"> 202</w:t>
      </w:r>
      <w:r w:rsidR="008A23C4">
        <w:rPr>
          <w:rFonts w:ascii="Arial" w:hAnsi="Arial" w:cs="Arial"/>
          <w:sz w:val="22"/>
          <w:szCs w:val="22"/>
        </w:rPr>
        <w:t>3</w:t>
      </w:r>
      <w:r w:rsidRPr="00351A03">
        <w:rPr>
          <w:rFonts w:ascii="Arial" w:hAnsi="Arial" w:cs="Arial"/>
          <w:sz w:val="22"/>
          <w:szCs w:val="22"/>
        </w:rPr>
        <w:t>r., poz.</w:t>
      </w:r>
      <w:r w:rsidR="008A23C4">
        <w:rPr>
          <w:rFonts w:ascii="Arial" w:hAnsi="Arial" w:cs="Arial"/>
          <w:sz w:val="22"/>
          <w:szCs w:val="22"/>
        </w:rPr>
        <w:t>1448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br/>
        <w:t xml:space="preserve">lub 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zaświadczenie o wpisie do rejestru zakładów zgodne z rozporz</w:t>
      </w:r>
      <w:r>
        <w:rPr>
          <w:rFonts w:ascii="Arial" w:hAnsi="Arial" w:cs="Arial"/>
          <w:sz w:val="22"/>
          <w:szCs w:val="22"/>
        </w:rPr>
        <w:t xml:space="preserve">ądzeniem Ministra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Zdrowia z dnia  29 maja 200</w:t>
      </w:r>
      <w:r>
        <w:rPr>
          <w:rFonts w:ascii="Arial" w:hAnsi="Arial" w:cs="Arial"/>
          <w:sz w:val="22"/>
          <w:szCs w:val="22"/>
        </w:rPr>
        <w:t>7</w:t>
      </w:r>
      <w:r w:rsidRPr="00351A03">
        <w:rPr>
          <w:rFonts w:ascii="Arial" w:hAnsi="Arial" w:cs="Arial"/>
          <w:sz w:val="22"/>
          <w:szCs w:val="22"/>
        </w:rPr>
        <w:t>r., w sprawie wzorów dokum</w:t>
      </w:r>
      <w:r>
        <w:rPr>
          <w:rFonts w:ascii="Arial" w:hAnsi="Arial" w:cs="Arial"/>
          <w:sz w:val="22"/>
          <w:szCs w:val="22"/>
        </w:rPr>
        <w:t>entów dotyczących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rejestracji i zatwierdzania zakładów  produkujących lub wp</w:t>
      </w:r>
      <w:r>
        <w:rPr>
          <w:rFonts w:ascii="Arial" w:hAnsi="Arial" w:cs="Arial"/>
          <w:sz w:val="22"/>
          <w:szCs w:val="22"/>
        </w:rPr>
        <w:t xml:space="preserve">rowadzających do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>obrotu żywność podlegających urzędowej kontroli  Pań</w:t>
      </w:r>
      <w:r>
        <w:rPr>
          <w:rFonts w:ascii="Arial" w:hAnsi="Arial" w:cs="Arial"/>
          <w:sz w:val="22"/>
          <w:szCs w:val="22"/>
        </w:rPr>
        <w:t xml:space="preserve">stwowej Inspekcji </w:t>
      </w:r>
      <w:r>
        <w:rPr>
          <w:rFonts w:ascii="Arial" w:hAnsi="Arial" w:cs="Arial"/>
          <w:sz w:val="22"/>
          <w:szCs w:val="22"/>
        </w:rPr>
        <w:br/>
      </w:r>
      <w:r w:rsidRPr="00351A03">
        <w:rPr>
          <w:rFonts w:ascii="Arial" w:hAnsi="Arial" w:cs="Arial"/>
          <w:sz w:val="22"/>
          <w:szCs w:val="22"/>
        </w:rPr>
        <w:t xml:space="preserve">Sanitarnej (Dz. U. z </w:t>
      </w:r>
      <w:r>
        <w:rPr>
          <w:rFonts w:ascii="Arial" w:hAnsi="Arial" w:cs="Arial"/>
          <w:sz w:val="22"/>
          <w:szCs w:val="22"/>
        </w:rPr>
        <w:t xml:space="preserve"> 2007</w:t>
      </w:r>
      <w:r w:rsidRPr="00351A03">
        <w:rPr>
          <w:rFonts w:ascii="Arial" w:hAnsi="Arial" w:cs="Arial"/>
          <w:sz w:val="22"/>
          <w:szCs w:val="22"/>
        </w:rPr>
        <w:t>r. Nr 106, poz. 730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51A03">
        <w:rPr>
          <w:rFonts w:ascii="Arial" w:hAnsi="Arial" w:cs="Arial"/>
          <w:sz w:val="22"/>
          <w:szCs w:val="22"/>
        </w:rPr>
        <w:t>),</w:t>
      </w:r>
    </w:p>
    <w:p w14:paraId="11BA1733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</w:p>
    <w:p w14:paraId="2B18BDB8" w14:textId="77777777" w:rsidR="00002D4F" w:rsidRPr="00495F7F" w:rsidRDefault="00002D4F" w:rsidP="00002D4F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14:paraId="6F330C8A" w14:textId="117ABA7A" w:rsidR="00002D4F" w:rsidRDefault="00002D4F" w:rsidP="00002D4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11715">
        <w:rPr>
          <w:rFonts w:ascii="Arial" w:hAnsi="Arial" w:cs="Arial"/>
          <w:b/>
          <w:iCs/>
          <w:sz w:val="22"/>
          <w:szCs w:val="22"/>
        </w:rPr>
        <w:t>Zamawiający uzna, że warunek został spełniony jeżeli</w:t>
      </w:r>
      <w:r>
        <w:rPr>
          <w:rFonts w:ascii="Arial" w:hAnsi="Arial" w:cs="Arial"/>
          <w:b/>
          <w:iCs/>
          <w:sz w:val="22"/>
          <w:szCs w:val="22"/>
        </w:rPr>
        <w:t xml:space="preserve"> Wykonawca </w:t>
      </w:r>
      <w:r w:rsidR="00F21D19">
        <w:rPr>
          <w:rFonts w:ascii="Arial" w:hAnsi="Arial" w:cs="Arial"/>
          <w:b/>
          <w:iCs/>
          <w:sz w:val="22"/>
          <w:szCs w:val="22"/>
        </w:rPr>
        <w:t>złoży oświadczenie</w:t>
      </w:r>
      <w:r w:rsidRPr="00611715">
        <w:rPr>
          <w:rFonts w:ascii="Arial" w:hAnsi="Arial" w:cs="Arial"/>
          <w:b/>
          <w:iCs/>
          <w:sz w:val="22"/>
          <w:szCs w:val="22"/>
        </w:rPr>
        <w:t>:</w:t>
      </w:r>
    </w:p>
    <w:p w14:paraId="013E0D5B" w14:textId="77777777" w:rsidR="00F21D19" w:rsidRDefault="00F21D19" w:rsidP="00F21D19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21D19">
        <w:rPr>
          <w:rFonts w:ascii="Arial" w:hAnsi="Arial" w:cs="Arial"/>
          <w:sz w:val="22"/>
          <w:szCs w:val="22"/>
        </w:rPr>
        <w:t xml:space="preserve">że na każdym etapie realizacji postępowania okaże zamawiającemu opłaconą polisę ubezpieczeniową (bądź inny dokument) </w:t>
      </w:r>
      <w:r w:rsidRPr="00F21D19">
        <w:rPr>
          <w:rFonts w:ascii="Arial" w:eastAsia="Calibri" w:hAnsi="Arial" w:cs="Arial"/>
          <w:sz w:val="22"/>
          <w:szCs w:val="22"/>
          <w:lang w:eastAsia="en-US"/>
        </w:rPr>
        <w:t>od odpowiedzialności cywilnej z rozszerzonym zakresem ubezpieczenia od odpowiedzialności cywilnej ubezpieczonego za szkody osobowe lub rzeczowe wyrządzone przez produkty dostarczone przez Wykonawcę (suma gwarancyjna  polisy winna być równa lub wyższa od wartości złożonej oferty).</w:t>
      </w:r>
    </w:p>
    <w:p w14:paraId="66F54F9D" w14:textId="77777777" w:rsidR="00002D4F" w:rsidRPr="00F21D19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21D19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6BFC2747" w14:textId="77777777" w:rsidR="00002D4F" w:rsidRPr="00F21D19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1D19">
        <w:rPr>
          <w:rFonts w:ascii="Arial" w:hAnsi="Arial" w:cs="Arial"/>
          <w:sz w:val="22"/>
          <w:szCs w:val="22"/>
        </w:rPr>
        <w:t xml:space="preserve">W przypadku kiedy Wykonawca składa ofertę np. na 2 zadania, winien zsumować wartości ww. wymaganych zdolności i wykazać posiadanie ubezpieczenia od odpowiedzialności cywilnej w zakresie prowadzonej działalności gospodarczej związanej z przedmiotem zamówienia na łączną sumę gwarancyjną złożonej oferty na dwa zadania. </w:t>
      </w:r>
    </w:p>
    <w:p w14:paraId="437BC88D" w14:textId="77777777" w:rsidR="00002D4F" w:rsidRPr="00AC6F58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AC6F58">
        <w:rPr>
          <w:rFonts w:ascii="Arial" w:hAnsi="Arial" w:cs="Arial"/>
          <w:b/>
          <w:sz w:val="22"/>
          <w:szCs w:val="22"/>
        </w:rPr>
        <w:t>Na etapie prowadzonego postępowania Wykonawca złoży oświadczenie, że na każdym etapie realizacji postępowania okaże zamawiającemu dokument</w:t>
      </w:r>
      <w:r>
        <w:rPr>
          <w:rFonts w:ascii="Arial" w:hAnsi="Arial" w:cs="Arial"/>
          <w:b/>
          <w:sz w:val="22"/>
          <w:szCs w:val="22"/>
        </w:rPr>
        <w:t>,</w:t>
      </w:r>
      <w:r w:rsidRPr="00AC6F58">
        <w:rPr>
          <w:rFonts w:ascii="Arial" w:hAnsi="Arial" w:cs="Arial"/>
          <w:b/>
          <w:sz w:val="22"/>
          <w:szCs w:val="22"/>
        </w:rPr>
        <w:t xml:space="preserve"> o którym mowa powyżej.</w:t>
      </w:r>
    </w:p>
    <w:p w14:paraId="7EC9A981" w14:textId="77777777" w:rsidR="00002D4F" w:rsidRPr="00024F13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978A35D" w14:textId="77777777" w:rsidR="00002D4F" w:rsidRPr="00495F7F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41FF709" w14:textId="0244D527" w:rsidR="00002D4F" w:rsidRPr="007D39D8" w:rsidRDefault="00002D4F" w:rsidP="00FD7911">
      <w:pPr>
        <w:numPr>
          <w:ilvl w:val="0"/>
          <w:numId w:val="6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D39D8">
        <w:rPr>
          <w:rFonts w:ascii="Arial" w:hAnsi="Arial" w:cs="Arial"/>
          <w:iCs/>
          <w:sz w:val="22"/>
          <w:szCs w:val="22"/>
        </w:rPr>
        <w:t xml:space="preserve">Zamawiający uzna, że Wykonawca spełnił ww. warunek jeżeli wykaże, że wykonał, a w przypadku świadczeń okresowych lub ciągłych wykonuje </w:t>
      </w:r>
      <w:r w:rsidRPr="007D39D8">
        <w:rPr>
          <w:rFonts w:ascii="Arial" w:hAnsi="Arial" w:cs="Arial"/>
          <w:sz w:val="22"/>
          <w:szCs w:val="22"/>
        </w:rPr>
        <w:t xml:space="preserve">w okresie ostatnich trzech lat przed upływem terminu składania ofert, a jeżeli okres prowadzenia działalności jest krótszy - w tym okresie, </w:t>
      </w:r>
      <w:r w:rsidR="00F21D19">
        <w:rPr>
          <w:rFonts w:ascii="Arial" w:hAnsi="Arial" w:cs="Arial"/>
          <w:sz w:val="22"/>
          <w:szCs w:val="22"/>
        </w:rPr>
        <w:t xml:space="preserve">jedną </w:t>
      </w:r>
      <w:r w:rsidRPr="007D39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dostaw</w:t>
      </w:r>
      <w:r w:rsidR="00F21D19">
        <w:rPr>
          <w:rFonts w:ascii="Arial" w:hAnsi="Arial" w:cs="Arial"/>
          <w:b/>
          <w:sz w:val="22"/>
          <w:szCs w:val="22"/>
        </w:rPr>
        <w:t>ę</w:t>
      </w:r>
      <w:r w:rsidRPr="007D39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każdego z zadań,</w:t>
      </w:r>
      <w:r w:rsidRPr="007D39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polegające na dostawie mleka i przetworów mleczarskich o wartości dostawy</w:t>
      </w:r>
      <w:r w:rsidRPr="007D39D8">
        <w:rPr>
          <w:rFonts w:ascii="Arial" w:hAnsi="Arial" w:cs="Arial"/>
          <w:sz w:val="22"/>
          <w:szCs w:val="22"/>
        </w:rPr>
        <w:t xml:space="preserve"> nie mniejszej niż:</w:t>
      </w:r>
    </w:p>
    <w:p w14:paraId="1954DC5A" w14:textId="05ECC5A6" w:rsidR="00002D4F" w:rsidRPr="00DC3614" w:rsidRDefault="00002D4F" w:rsidP="00002D4F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DC3614">
        <w:rPr>
          <w:rFonts w:ascii="Arial" w:hAnsi="Arial" w:cs="Arial"/>
          <w:b/>
          <w:iCs/>
          <w:sz w:val="22"/>
          <w:szCs w:val="22"/>
        </w:rPr>
        <w:t xml:space="preserve">Zadanie nr 1 </w:t>
      </w:r>
      <w:r w:rsidRPr="00DC3614">
        <w:rPr>
          <w:rFonts w:ascii="Arial" w:hAnsi="Arial" w:cs="Arial"/>
          <w:b/>
          <w:sz w:val="22"/>
          <w:szCs w:val="22"/>
        </w:rPr>
        <w:t xml:space="preserve">–  </w:t>
      </w:r>
      <w:r>
        <w:rPr>
          <w:rFonts w:ascii="Arial" w:hAnsi="Arial" w:cs="Arial"/>
          <w:b/>
          <w:sz w:val="22"/>
          <w:szCs w:val="22"/>
        </w:rPr>
        <w:t>1</w:t>
      </w:r>
      <w:r w:rsidR="00F21D19">
        <w:rPr>
          <w:rFonts w:ascii="Arial" w:hAnsi="Arial" w:cs="Arial"/>
          <w:b/>
          <w:sz w:val="22"/>
          <w:szCs w:val="22"/>
        </w:rPr>
        <w:t>53</w:t>
      </w:r>
      <w:r>
        <w:rPr>
          <w:rFonts w:ascii="Arial" w:hAnsi="Arial" w:cs="Arial"/>
          <w:b/>
          <w:sz w:val="22"/>
          <w:szCs w:val="22"/>
        </w:rPr>
        <w:t xml:space="preserve"> 000</w:t>
      </w:r>
      <w:r w:rsidRPr="00DC3614">
        <w:rPr>
          <w:rFonts w:ascii="Arial" w:hAnsi="Arial" w:cs="Arial"/>
          <w:b/>
          <w:sz w:val="22"/>
          <w:szCs w:val="22"/>
        </w:rPr>
        <w:t xml:space="preserve">,00 zł/brutto </w:t>
      </w:r>
    </w:p>
    <w:p w14:paraId="6796387E" w14:textId="010A8160" w:rsidR="00002D4F" w:rsidRDefault="00002D4F" w:rsidP="00002D4F">
      <w:pPr>
        <w:pStyle w:val="Tekstpodstawowy3"/>
        <w:jc w:val="left"/>
        <w:rPr>
          <w:rFonts w:ascii="Arial" w:hAnsi="Arial" w:cs="Arial"/>
          <w:b/>
          <w:iCs/>
          <w:sz w:val="22"/>
          <w:szCs w:val="22"/>
        </w:rPr>
      </w:pPr>
      <w:r w:rsidRPr="00DC3614">
        <w:rPr>
          <w:rFonts w:ascii="Arial" w:hAnsi="Arial" w:cs="Arial"/>
          <w:b/>
          <w:iCs/>
          <w:sz w:val="22"/>
          <w:szCs w:val="22"/>
        </w:rPr>
        <w:t xml:space="preserve">Zadanie nr 2 </w:t>
      </w:r>
      <w:r w:rsidRPr="00DC3614">
        <w:rPr>
          <w:rFonts w:ascii="Arial" w:hAnsi="Arial" w:cs="Arial"/>
          <w:b/>
          <w:sz w:val="22"/>
          <w:szCs w:val="22"/>
        </w:rPr>
        <w:t xml:space="preserve">–  </w:t>
      </w: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F21D19">
        <w:rPr>
          <w:rFonts w:ascii="Arial" w:hAnsi="Arial" w:cs="Arial"/>
          <w:b/>
          <w:sz w:val="22"/>
          <w:szCs w:val="22"/>
          <w:lang w:val="pl-PL"/>
        </w:rPr>
        <w:t>02</w:t>
      </w:r>
      <w:r>
        <w:rPr>
          <w:rFonts w:ascii="Arial" w:hAnsi="Arial" w:cs="Arial"/>
          <w:b/>
          <w:sz w:val="22"/>
          <w:szCs w:val="22"/>
          <w:lang w:val="pl-PL"/>
        </w:rPr>
        <w:t xml:space="preserve"> 000</w:t>
      </w:r>
      <w:r w:rsidRPr="00DC3614">
        <w:rPr>
          <w:rFonts w:ascii="Arial" w:hAnsi="Arial" w:cs="Arial"/>
          <w:b/>
          <w:sz w:val="22"/>
          <w:szCs w:val="22"/>
        </w:rPr>
        <w:t>,00 zł</w:t>
      </w:r>
      <w:r w:rsidRPr="00DC3614">
        <w:rPr>
          <w:rFonts w:ascii="Arial" w:hAnsi="Arial" w:cs="Arial"/>
          <w:b/>
          <w:iCs/>
          <w:sz w:val="22"/>
          <w:szCs w:val="22"/>
        </w:rPr>
        <w:t>/brutto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090224C6" w14:textId="77777777" w:rsidR="00002D4F" w:rsidRDefault="00002D4F" w:rsidP="00002D4F">
      <w:pPr>
        <w:pStyle w:val="Tekstpodstawowy3"/>
        <w:jc w:val="left"/>
        <w:rPr>
          <w:rFonts w:ascii="Arial" w:hAnsi="Arial" w:cs="Arial"/>
          <w:b/>
          <w:iCs/>
          <w:sz w:val="22"/>
          <w:szCs w:val="22"/>
        </w:rPr>
      </w:pPr>
      <w:r w:rsidRPr="00931AA3">
        <w:rPr>
          <w:rFonts w:ascii="Arial" w:hAnsi="Arial" w:cs="Arial"/>
          <w:b/>
          <w:iCs/>
          <w:sz w:val="22"/>
          <w:szCs w:val="22"/>
        </w:rPr>
        <w:t>z potwierdz</w:t>
      </w:r>
      <w:r>
        <w:rPr>
          <w:rFonts w:ascii="Arial" w:hAnsi="Arial" w:cs="Arial"/>
          <w:b/>
          <w:iCs/>
          <w:sz w:val="22"/>
          <w:szCs w:val="22"/>
        </w:rPr>
        <w:t>eniem należytego wykonania dostaw</w:t>
      </w:r>
      <w:r w:rsidRPr="00931AA3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2498218" w14:textId="77777777" w:rsidR="00002D4F" w:rsidRPr="00BD1048" w:rsidRDefault="00002D4F" w:rsidP="00002D4F">
      <w:pPr>
        <w:pStyle w:val="Tekstpodstawowy3"/>
        <w:jc w:val="left"/>
        <w:rPr>
          <w:rFonts w:ascii="Arial" w:hAnsi="Arial" w:cs="Arial"/>
          <w:sz w:val="22"/>
          <w:szCs w:val="22"/>
        </w:rPr>
      </w:pPr>
      <w:r w:rsidRPr="000433A5">
        <w:rPr>
          <w:rFonts w:ascii="Arial" w:hAnsi="Arial" w:cs="Arial"/>
          <w:b/>
          <w:iCs/>
          <w:sz w:val="20"/>
          <w:szCs w:val="20"/>
          <w:u w:val="single"/>
        </w:rPr>
        <w:t>Uwaga</w:t>
      </w:r>
      <w:r w:rsidRPr="000433A5">
        <w:rPr>
          <w:rFonts w:ascii="Arial" w:hAnsi="Arial" w:cs="Arial"/>
          <w:b/>
          <w:iCs/>
          <w:sz w:val="20"/>
          <w:szCs w:val="20"/>
        </w:rPr>
        <w:t xml:space="preserve">. </w:t>
      </w:r>
      <w:r w:rsidRPr="000433A5">
        <w:rPr>
          <w:rFonts w:ascii="Arial" w:hAnsi="Arial" w:cs="Arial"/>
          <w:iCs/>
          <w:sz w:val="20"/>
          <w:szCs w:val="20"/>
        </w:rPr>
        <w:t>J</w:t>
      </w:r>
      <w:r w:rsidRPr="000433A5">
        <w:rPr>
          <w:rFonts w:ascii="Arial" w:hAnsi="Arial" w:cs="Arial"/>
          <w:sz w:val="20"/>
          <w:szCs w:val="20"/>
        </w:rPr>
        <w:t>eżeli wartość dostaw wskazana przez Wykonawcę spełnia wymagania Zamawiającego może on w Zadaniu nr 1 i 2 wykazać te same dostawy</w:t>
      </w:r>
      <w:r w:rsidRPr="004E0C68">
        <w:rPr>
          <w:rFonts w:ascii="Arial" w:hAnsi="Arial" w:cs="Arial"/>
          <w:sz w:val="22"/>
          <w:szCs w:val="22"/>
        </w:rPr>
        <w:t>.</w:t>
      </w:r>
    </w:p>
    <w:p w14:paraId="4910951B" w14:textId="77777777" w:rsidR="00002D4F" w:rsidRDefault="00002D4F" w:rsidP="00002D4F">
      <w:pPr>
        <w:pStyle w:val="Default"/>
        <w:jc w:val="both"/>
        <w:rPr>
          <w:sz w:val="22"/>
          <w:szCs w:val="22"/>
        </w:rPr>
      </w:pPr>
    </w:p>
    <w:p w14:paraId="1C35041A" w14:textId="77777777" w:rsidR="00002D4F" w:rsidRPr="009D0D2C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D0D2C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9D0D2C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9D0D2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9D0D2C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9D0D2C">
        <w:rPr>
          <w:rFonts w:ascii="Arial" w:hAnsi="Arial" w:cs="Arial"/>
          <w:b/>
          <w:sz w:val="22"/>
          <w:szCs w:val="22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o niepodleganiu </w:t>
      </w:r>
      <w:r w:rsidRPr="009D0D2C">
        <w:rPr>
          <w:rFonts w:ascii="Arial" w:hAnsi="Arial" w:cs="Arial"/>
          <w:sz w:val="22"/>
          <w:szCs w:val="22"/>
          <w:lang w:val="pl-PL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9D0D2C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9D0D2C">
        <w:rPr>
          <w:rFonts w:ascii="Arial" w:hAnsi="Arial" w:cs="Arial"/>
          <w:b/>
          <w:sz w:val="22"/>
          <w:szCs w:val="22"/>
        </w:rPr>
        <w:t>Pzp</w:t>
      </w:r>
      <w:proofErr w:type="spellEnd"/>
      <w:r w:rsidRPr="009D0D2C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 xml:space="preserve">w rozporządzeniu wykonawczym Komisji (UE) 2016/7 z dnia 5 stycznia 2016 r. </w:t>
      </w:r>
      <w:r w:rsidRPr="007C6D58">
        <w:rPr>
          <w:rFonts w:ascii="Arial" w:hAnsi="Arial" w:cs="Arial"/>
          <w:sz w:val="22"/>
          <w:szCs w:val="22"/>
        </w:rPr>
        <w:lastRenderedPageBreak/>
        <w:t>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FD7911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FD7911">
      <w:pPr>
        <w:pStyle w:val="Akapitzlist"/>
        <w:numPr>
          <w:ilvl w:val="0"/>
          <w:numId w:val="36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FD7911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13A11AAD" w14:textId="77777777" w:rsidR="00A85639" w:rsidRPr="00A85639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A85639">
        <w:rPr>
          <w:rFonts w:ascii="Arial" w:hAnsi="Arial" w:cs="Arial"/>
          <w:b/>
          <w:color w:val="000000"/>
          <w:sz w:val="22"/>
          <w:szCs w:val="22"/>
        </w:rPr>
        <w:t xml:space="preserve">1.Etap I – dotyczy każdego Wykonawcy: </w:t>
      </w:r>
    </w:p>
    <w:p w14:paraId="26890A88" w14:textId="77777777" w:rsidR="00A85639" w:rsidRPr="00A85639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zh-CN"/>
        </w:rPr>
      </w:pPr>
      <w:r w:rsidRPr="00A85639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ofertowy;</w:t>
      </w:r>
    </w:p>
    <w:p w14:paraId="329AECE3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cenowy;</w:t>
      </w:r>
    </w:p>
    <w:p w14:paraId="7C7E7E21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bCs/>
          <w:color w:val="auto"/>
          <w:sz w:val="22"/>
          <w:szCs w:val="22"/>
        </w:rPr>
        <w:t>oświadczenie podmiotu</w:t>
      </w:r>
      <w:r w:rsidRPr="00E32A1B">
        <w:rPr>
          <w:bCs/>
          <w:color w:val="auto"/>
          <w:sz w:val="22"/>
          <w:szCs w:val="22"/>
        </w:rPr>
        <w:t xml:space="preserve"> (</w:t>
      </w:r>
      <w:r w:rsidRPr="00E32A1B">
        <w:rPr>
          <w:color w:val="auto"/>
          <w:sz w:val="22"/>
          <w:szCs w:val="22"/>
        </w:rPr>
        <w:t xml:space="preserve">w przypadku korzystania z zasobów podmiotu trzeciego </w:t>
      </w:r>
      <w:r w:rsidRPr="00E32A1B">
        <w:rPr>
          <w:color w:val="auto"/>
          <w:sz w:val="22"/>
          <w:szCs w:val="22"/>
        </w:rPr>
        <w:br/>
        <w:t>zobowiązanie do udostępnienia tych zasobów -załącznik do SWZ</w:t>
      </w:r>
      <w:r w:rsidRPr="00E32A1B">
        <w:rPr>
          <w:bCs/>
          <w:color w:val="auto"/>
          <w:sz w:val="22"/>
          <w:szCs w:val="22"/>
        </w:rPr>
        <w:t>);</w:t>
      </w:r>
    </w:p>
    <w:p w14:paraId="1BB9A4A3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oświadczenie o niepodleganiu wykluczeniu</w:t>
      </w:r>
      <w:r w:rsidRPr="00E32A1B">
        <w:rPr>
          <w:color w:val="auto"/>
          <w:sz w:val="22"/>
          <w:szCs w:val="22"/>
        </w:rPr>
        <w:t xml:space="preserve"> (składane razem z ofertą) „Oświadczenie </w:t>
      </w:r>
      <w:r w:rsidRPr="00E32A1B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Pr="00E32A1B">
        <w:rPr>
          <w:color w:val="auto"/>
          <w:sz w:val="22"/>
          <w:szCs w:val="22"/>
        </w:rPr>
        <w:br/>
        <w:t xml:space="preserve">art. 125 ustawy </w:t>
      </w:r>
      <w:proofErr w:type="spellStart"/>
      <w:r w:rsidRPr="00E32A1B">
        <w:rPr>
          <w:color w:val="auto"/>
          <w:sz w:val="22"/>
          <w:szCs w:val="22"/>
        </w:rPr>
        <w:t>Pzp</w:t>
      </w:r>
      <w:proofErr w:type="spellEnd"/>
      <w:r w:rsidRPr="00E32A1B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Pr="00E32A1B">
        <w:rPr>
          <w:color w:val="auto"/>
          <w:sz w:val="22"/>
          <w:szCs w:val="22"/>
        </w:rPr>
        <w:br/>
      </w:r>
      <w:r w:rsidRPr="00E32A1B">
        <w:rPr>
          <w:color w:val="auto"/>
          <w:sz w:val="22"/>
          <w:szCs w:val="22"/>
        </w:rPr>
        <w:lastRenderedPageBreak/>
        <w:t>przeciwdziałania wspieraniu agresji na Ukrainę oraz służących ochronie bezpieczeństwa narodowego.</w:t>
      </w:r>
    </w:p>
    <w:p w14:paraId="3BEDC361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 xml:space="preserve">dowód wniesienia wadium zadanie 1 i 2 </w:t>
      </w:r>
      <w:r w:rsidRPr="00E32A1B">
        <w:rPr>
          <w:color w:val="auto"/>
          <w:sz w:val="22"/>
          <w:szCs w:val="22"/>
        </w:rPr>
        <w:t>(w przypadku gwarancji lub poręczenia);</w:t>
      </w:r>
    </w:p>
    <w:p w14:paraId="2B6D22A0" w14:textId="77777777" w:rsidR="00A85639" w:rsidRPr="00CD3FF0" w:rsidRDefault="00A85639" w:rsidP="00A85639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D3FF0">
        <w:rPr>
          <w:rFonts w:ascii="Arial" w:hAnsi="Arial" w:cs="Arial"/>
          <w:sz w:val="22"/>
          <w:szCs w:val="22"/>
          <w:u w:val="single"/>
        </w:rPr>
        <w:t xml:space="preserve">Wykaz dokumentów składanych przez Wykonawcę, poprzez platformę zakupową </w:t>
      </w:r>
      <w:r w:rsidRPr="00CD3FF0">
        <w:rPr>
          <w:rFonts w:ascii="Arial" w:hAnsi="Arial" w:cs="Arial"/>
          <w:sz w:val="22"/>
          <w:szCs w:val="22"/>
          <w:u w:val="single"/>
        </w:rPr>
        <w:br/>
        <w:t xml:space="preserve">wymagany jest w formie elektronicznej przy użyciu kwalifikowanego podpisu </w:t>
      </w:r>
      <w:r w:rsidRPr="00CD3FF0">
        <w:rPr>
          <w:rFonts w:ascii="Arial" w:hAnsi="Arial" w:cs="Arial"/>
          <w:sz w:val="22"/>
          <w:szCs w:val="22"/>
          <w:u w:val="single"/>
        </w:rPr>
        <w:br/>
        <w:t>elektronicznego w celu dokonania badania i oceny  ofert.</w:t>
      </w:r>
    </w:p>
    <w:p w14:paraId="3FDC1B77" w14:textId="18B7729C" w:rsidR="00A85639" w:rsidRPr="00A85639" w:rsidRDefault="00A85639" w:rsidP="00A85639">
      <w:pPr>
        <w:pStyle w:val="Akapitzlist"/>
        <w:numPr>
          <w:ilvl w:val="0"/>
          <w:numId w:val="4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W celu potwierdzenia, że oferowane dostawy odpowiadają wymaganiom określonym przez Zamawiającego, Zamawiający żąda</w:t>
      </w:r>
      <w:r w:rsidRPr="00A8563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85639">
        <w:rPr>
          <w:rFonts w:ascii="Arial" w:hAnsi="Arial" w:cs="Arial"/>
          <w:sz w:val="22"/>
          <w:szCs w:val="22"/>
        </w:rPr>
        <w:t>potwierdzenia wdrożonego systemu HACCP w formie certyfikatu systemu HACCP wydanego przez firmy posiadające akredytacje i uprawnienia Polskiego Centrum Akredytacji z siedzibą w Warszawie lub krajowej organizacji akredytacyjnej dla danego kraju</w:t>
      </w:r>
      <w:r w:rsidRPr="00A85639">
        <w:rPr>
          <w:rFonts w:ascii="Arial" w:hAnsi="Arial" w:cs="Arial"/>
          <w:b/>
          <w:sz w:val="22"/>
          <w:szCs w:val="22"/>
        </w:rPr>
        <w:t xml:space="preserve"> albo</w:t>
      </w:r>
      <w:r w:rsidRPr="00A856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5639">
        <w:rPr>
          <w:rFonts w:ascii="Arial" w:hAnsi="Arial" w:cs="Arial"/>
          <w:bCs/>
          <w:sz w:val="22"/>
          <w:szCs w:val="22"/>
        </w:rPr>
        <w:t>zaświadczenia właściwego organu Państwowej Inspekcji Sanitarnej o sprawowaniu nadzoru nad stosowaniem wdrożonego systemu HACCP.</w:t>
      </w:r>
    </w:p>
    <w:p w14:paraId="7A16827D" w14:textId="77777777" w:rsidR="00A85639" w:rsidRPr="00A85639" w:rsidRDefault="00A85639" w:rsidP="00A85639">
      <w:pPr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5639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14:paraId="4E8B1DC9" w14:textId="77777777" w:rsidR="00A85639" w:rsidRPr="00A85639" w:rsidRDefault="00A85639" w:rsidP="00A85639">
      <w:pPr>
        <w:rPr>
          <w:rFonts w:ascii="Arial" w:hAnsi="Arial" w:cs="Arial"/>
          <w:b/>
          <w:color w:val="C00000"/>
          <w:u w:val="single"/>
        </w:rPr>
      </w:pPr>
      <w:r w:rsidRPr="00A85639">
        <w:rPr>
          <w:rFonts w:ascii="Arial" w:hAnsi="Arial" w:cs="Arial"/>
          <w:b/>
          <w:color w:val="C00000"/>
          <w:sz w:val="22"/>
          <w:szCs w:val="22"/>
          <w:u w:val="single"/>
        </w:rPr>
        <w:t>Zamawiający nie żąda złożenia przedmiotowych środków dowodowych</w:t>
      </w:r>
      <w:r w:rsidRPr="00A85639">
        <w:rPr>
          <w:rFonts w:ascii="Arial" w:hAnsi="Arial" w:cs="Arial"/>
          <w:b/>
          <w:color w:val="C00000"/>
          <w:u w:val="single"/>
        </w:rPr>
        <w:t>.</w:t>
      </w:r>
    </w:p>
    <w:p w14:paraId="4A02860E" w14:textId="77777777" w:rsidR="00A85639" w:rsidRPr="00A85639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2</w:t>
      </w:r>
      <w:r w:rsidRPr="00A85639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A85639">
      <w:pPr>
        <w:numPr>
          <w:ilvl w:val="0"/>
          <w:numId w:val="64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568DA14B" w:rsidR="001530F9" w:rsidRPr="007C6D58" w:rsidRDefault="006E7D85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Zamawiający informuje, iż na podstawie </w:t>
      </w:r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5B0576" w:rsidRPr="007C6D58">
        <w:rPr>
          <w:sz w:val="22"/>
          <w:szCs w:val="22"/>
        </w:rPr>
        <w:t>przed wyborem najkorzystniejszej oferty</w:t>
      </w:r>
      <w:r w:rsidR="005B0576"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="005B0576" w:rsidRPr="007C6D58">
        <w:rPr>
          <w:b/>
          <w:bCs/>
          <w:sz w:val="22"/>
          <w:szCs w:val="22"/>
        </w:rPr>
        <w:t xml:space="preserve">wezwie </w:t>
      </w:r>
      <w:r w:rsidR="005B0576" w:rsidRPr="007C6D58">
        <w:rPr>
          <w:bCs/>
          <w:sz w:val="22"/>
          <w:szCs w:val="22"/>
        </w:rPr>
        <w:t>W</w:t>
      </w:r>
      <w:r w:rsidR="005B0576"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="005B0576" w:rsidRPr="007C6D58">
        <w:rPr>
          <w:sz w:val="22"/>
          <w:szCs w:val="22"/>
        </w:rPr>
        <w:t>w wyznaczonym terminie</w:t>
      </w:r>
      <w:r w:rsidR="005B0576" w:rsidRPr="007C6D58">
        <w:rPr>
          <w:b/>
          <w:bCs/>
          <w:sz w:val="22"/>
          <w:szCs w:val="22"/>
        </w:rPr>
        <w:t xml:space="preserve">, </w:t>
      </w:r>
      <w:r w:rsidR="005B0576" w:rsidRPr="007C6D58">
        <w:rPr>
          <w:sz w:val="22"/>
          <w:szCs w:val="22"/>
        </w:rPr>
        <w:t xml:space="preserve">nie krótszym niż </w:t>
      </w:r>
      <w:r w:rsidR="005B0576" w:rsidRPr="007C6D58">
        <w:rPr>
          <w:b/>
          <w:bCs/>
          <w:sz w:val="22"/>
          <w:szCs w:val="22"/>
        </w:rPr>
        <w:t xml:space="preserve">10 </w:t>
      </w:r>
      <w:r w:rsidR="005B0576" w:rsidRPr="007C6D58">
        <w:rPr>
          <w:b/>
          <w:sz w:val="22"/>
          <w:szCs w:val="22"/>
        </w:rPr>
        <w:t>dni</w:t>
      </w:r>
      <w:r w:rsidR="005B0576"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7DE37C79" w14:textId="77777777" w:rsidR="00CC73C9" w:rsidRPr="007C6D58" w:rsidRDefault="00CC73C9" w:rsidP="00FD7911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potwierdzenia spełniania warunków udziału w postępowaniu zamawiający żąda:</w:t>
      </w:r>
    </w:p>
    <w:p w14:paraId="1B2B3162" w14:textId="77777777" w:rsidR="00835DA5" w:rsidRPr="00E32A1B" w:rsidRDefault="00835DA5" w:rsidP="00FD791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E32A1B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E32A1B">
        <w:rPr>
          <w:rFonts w:ascii="Arial" w:hAnsi="Arial" w:cs="Arial"/>
          <w:sz w:val="22"/>
          <w:szCs w:val="22"/>
          <w:u w:val="single"/>
        </w:rPr>
        <w:br/>
      </w:r>
      <w:r w:rsidRPr="00E32A1B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E32A1B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E32A1B">
        <w:rPr>
          <w:rFonts w:ascii="Arial" w:hAnsi="Arial" w:cs="Arial"/>
          <w:iCs/>
          <w:sz w:val="22"/>
          <w:szCs w:val="22"/>
        </w:rPr>
        <w:t>żąda złożenia</w:t>
      </w:r>
      <w:r w:rsidRPr="00E32A1B">
        <w:rPr>
          <w:rFonts w:ascii="Arial" w:hAnsi="Arial" w:cs="Arial"/>
          <w:sz w:val="22"/>
          <w:szCs w:val="22"/>
        </w:rPr>
        <w:t>:</w:t>
      </w:r>
    </w:p>
    <w:p w14:paraId="63124727" w14:textId="5FAF58AC" w:rsidR="000910C8" w:rsidRPr="00E32A1B" w:rsidRDefault="00176D91" w:rsidP="00FD7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  <w:lang w:val="pl-PL"/>
        </w:rPr>
        <w:t xml:space="preserve">wykaz </w:t>
      </w:r>
      <w:r w:rsidR="00231569" w:rsidRPr="00E32A1B">
        <w:rPr>
          <w:rFonts w:ascii="Arial" w:hAnsi="Arial" w:cs="Arial"/>
          <w:b/>
          <w:sz w:val="22"/>
          <w:szCs w:val="22"/>
          <w:lang w:val="pl-PL"/>
        </w:rPr>
        <w:t>dostaw</w:t>
      </w:r>
      <w:r w:rsidR="000910C8" w:rsidRPr="00E32A1B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="007F2CE1" w:rsidRPr="00E32A1B">
        <w:rPr>
          <w:rFonts w:ascii="Arial" w:hAnsi="Arial" w:cs="Arial"/>
          <w:sz w:val="22"/>
          <w:szCs w:val="22"/>
        </w:rPr>
        <w:t>Zamawiający uzna, że Wykonawca spełnił ww. warunek jeżeli wykaże, że:</w:t>
      </w:r>
      <w:r w:rsidR="007F2CE1" w:rsidRPr="00E32A1B">
        <w:rPr>
          <w:rFonts w:ascii="Arial" w:hAnsi="Arial" w:cs="Arial"/>
          <w:sz w:val="22"/>
          <w:szCs w:val="22"/>
          <w:lang w:val="pl-PL"/>
        </w:rPr>
        <w:t xml:space="preserve">- w okresie ostatnich 3 lat przed upływem terminu składania ofert, </w:t>
      </w:r>
      <w:r w:rsidR="007F2CE1" w:rsidRPr="00E32A1B">
        <w:rPr>
          <w:rFonts w:ascii="Arial" w:hAnsi="Arial" w:cs="Arial"/>
          <w:sz w:val="22"/>
          <w:szCs w:val="22"/>
          <w:lang w:val="pl-PL"/>
        </w:rPr>
        <w:br/>
        <w:t>a jeżeli okres prowadzenia działalności jest krótszy - w tym okresie, wykonał  1 dostawę polegającą na dostawie adekwatnej do przedmiotu zamówienia</w:t>
      </w:r>
      <w:r w:rsidR="00B76660" w:rsidRPr="00E32A1B">
        <w:rPr>
          <w:rFonts w:ascii="Arial" w:hAnsi="Arial" w:cs="Arial"/>
          <w:sz w:val="22"/>
          <w:szCs w:val="22"/>
          <w:lang w:val="pl-PL"/>
        </w:rPr>
        <w:t xml:space="preserve">. </w:t>
      </w:r>
      <w:r w:rsidR="008516AC" w:rsidRPr="00E32A1B">
        <w:rPr>
          <w:rFonts w:ascii="Arial" w:hAnsi="Arial" w:cs="Arial"/>
          <w:sz w:val="22"/>
          <w:szCs w:val="22"/>
          <w:lang w:val="pl-PL"/>
        </w:rPr>
        <w:t xml:space="preserve">Wraz </w:t>
      </w:r>
      <w:r w:rsidR="00A60A7A" w:rsidRPr="00E32A1B">
        <w:rPr>
          <w:rFonts w:ascii="Arial" w:hAnsi="Arial" w:cs="Arial"/>
          <w:sz w:val="22"/>
          <w:szCs w:val="22"/>
          <w:lang w:val="pl-PL"/>
        </w:rPr>
        <w:br/>
      </w:r>
      <w:r w:rsidR="008516AC" w:rsidRPr="00E32A1B">
        <w:rPr>
          <w:rFonts w:ascii="Arial" w:hAnsi="Arial" w:cs="Arial"/>
          <w:sz w:val="22"/>
          <w:szCs w:val="22"/>
          <w:lang w:val="pl-PL"/>
        </w:rPr>
        <w:t xml:space="preserve">z wykazem należy </w:t>
      </w:r>
      <w:r w:rsidR="000910C8" w:rsidRPr="00E32A1B">
        <w:rPr>
          <w:rFonts w:ascii="Arial" w:hAnsi="Arial" w:cs="Arial"/>
          <w:sz w:val="22"/>
          <w:szCs w:val="22"/>
          <w:lang w:val="pl-PL"/>
        </w:rPr>
        <w:t>załącz</w:t>
      </w:r>
      <w:r w:rsidR="008516AC" w:rsidRPr="00E32A1B">
        <w:rPr>
          <w:rFonts w:ascii="Arial" w:hAnsi="Arial" w:cs="Arial"/>
          <w:sz w:val="22"/>
          <w:szCs w:val="22"/>
          <w:lang w:val="pl-PL"/>
        </w:rPr>
        <w:t>yć</w:t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 dowod</w:t>
      </w:r>
      <w:r w:rsidR="008516AC" w:rsidRPr="00E32A1B">
        <w:rPr>
          <w:rFonts w:ascii="Arial" w:hAnsi="Arial" w:cs="Arial"/>
          <w:sz w:val="22"/>
          <w:szCs w:val="22"/>
          <w:lang w:val="pl-PL"/>
        </w:rPr>
        <w:t>y określające</w:t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 czy te</w:t>
      </w:r>
      <w:r w:rsidR="00CD5B82" w:rsidRPr="00E32A1B">
        <w:rPr>
          <w:rFonts w:ascii="Arial" w:hAnsi="Arial" w:cs="Arial"/>
          <w:sz w:val="22"/>
          <w:szCs w:val="22"/>
          <w:lang w:val="pl-PL"/>
        </w:rPr>
        <w:t xml:space="preserve"> </w:t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usługi zostały </w:t>
      </w:r>
      <w:r w:rsidR="00CD5B82" w:rsidRPr="00E32A1B">
        <w:rPr>
          <w:rFonts w:ascii="Arial" w:hAnsi="Arial" w:cs="Arial"/>
          <w:sz w:val="22"/>
          <w:szCs w:val="22"/>
          <w:lang w:val="pl-PL"/>
        </w:rPr>
        <w:br/>
      </w:r>
      <w:r w:rsidR="000910C8" w:rsidRPr="00E32A1B">
        <w:rPr>
          <w:rFonts w:ascii="Arial" w:hAnsi="Arial" w:cs="Arial"/>
          <w:sz w:val="22"/>
          <w:szCs w:val="22"/>
          <w:lang w:val="pl-PL"/>
        </w:rPr>
        <w:lastRenderedPageBreak/>
        <w:t xml:space="preserve">wykonane lub są wykonywane należycie, przy czym dowodami, o których mowa, są referencje bądź inne dokumenty wystawione przez podmiot, na rzecz którego usługi były wykonywane, a w przypadku świadczeń okresowych lub ciągłych </w:t>
      </w:r>
      <w:r w:rsidR="00CD5B82" w:rsidRPr="00E32A1B">
        <w:rPr>
          <w:rFonts w:ascii="Arial" w:hAnsi="Arial" w:cs="Arial"/>
          <w:sz w:val="22"/>
          <w:szCs w:val="22"/>
          <w:lang w:val="pl-PL"/>
        </w:rPr>
        <w:br/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są wykonywane, a jeżeli z uzasadnionej przyczyny o obiektywnym charakterze wykonawca nie jest w stanie uzyskać tych dokumentów – oświadczenie </w:t>
      </w:r>
      <w:r w:rsidR="00CD5B82" w:rsidRPr="00E32A1B">
        <w:rPr>
          <w:rFonts w:ascii="Arial" w:hAnsi="Arial" w:cs="Arial"/>
          <w:sz w:val="22"/>
          <w:szCs w:val="22"/>
          <w:lang w:val="pl-PL"/>
        </w:rPr>
        <w:br/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wykonawcy; w przypadku świadczeń okresowych lub ciągłych nadal </w:t>
      </w:r>
      <w:r w:rsidR="00CD5B82" w:rsidRPr="00E32A1B">
        <w:rPr>
          <w:rFonts w:ascii="Arial" w:hAnsi="Arial" w:cs="Arial"/>
          <w:sz w:val="22"/>
          <w:szCs w:val="22"/>
          <w:lang w:val="pl-PL"/>
        </w:rPr>
        <w:br/>
      </w:r>
      <w:r w:rsidR="000910C8" w:rsidRPr="00E32A1B">
        <w:rPr>
          <w:rFonts w:ascii="Arial" w:hAnsi="Arial" w:cs="Arial"/>
          <w:sz w:val="22"/>
          <w:szCs w:val="22"/>
          <w:lang w:val="pl-PL"/>
        </w:rPr>
        <w:t xml:space="preserve">wykonywanych referencje bądź inne dokumenty potwierdzające ich należyte </w:t>
      </w:r>
      <w:r w:rsidR="00CD5B82" w:rsidRPr="00E32A1B">
        <w:rPr>
          <w:rFonts w:ascii="Arial" w:hAnsi="Arial" w:cs="Arial"/>
          <w:sz w:val="22"/>
          <w:szCs w:val="22"/>
          <w:lang w:val="pl-PL"/>
        </w:rPr>
        <w:br/>
      </w:r>
      <w:r w:rsidR="000910C8" w:rsidRPr="00E32A1B">
        <w:rPr>
          <w:rFonts w:ascii="Arial" w:hAnsi="Arial" w:cs="Arial"/>
          <w:sz w:val="22"/>
          <w:szCs w:val="22"/>
          <w:lang w:val="pl-PL"/>
        </w:rPr>
        <w:t>wykonywanie powinny być wydane nie wcześniej niż 3 miesiące przed upływem terminu składania ofert albo wniosków o dopuszczenie do udziału w postępowaniu</w:t>
      </w:r>
      <w:r w:rsidR="00CD5B82" w:rsidRPr="00E32A1B">
        <w:rPr>
          <w:rFonts w:ascii="Arial" w:hAnsi="Arial" w:cs="Arial"/>
          <w:sz w:val="22"/>
          <w:szCs w:val="22"/>
          <w:lang w:val="pl-PL"/>
        </w:rPr>
        <w:t>.</w:t>
      </w:r>
    </w:p>
    <w:p w14:paraId="4F40991B" w14:textId="77777777" w:rsidR="00EE7147" w:rsidRPr="00E32A1B" w:rsidRDefault="00EE7147" w:rsidP="00FD791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sz w:val="22"/>
          <w:szCs w:val="22"/>
        </w:rPr>
        <w:t>W celu potwierdz</w:t>
      </w:r>
      <w:r w:rsidR="00130B3E" w:rsidRPr="00E32A1B">
        <w:rPr>
          <w:rFonts w:ascii="Arial" w:hAnsi="Arial" w:cs="Arial"/>
          <w:sz w:val="22"/>
          <w:szCs w:val="22"/>
        </w:rPr>
        <w:t>enia braku podstaw wykluczenia W</w:t>
      </w:r>
      <w:r w:rsidRPr="00E32A1B">
        <w:rPr>
          <w:rFonts w:ascii="Arial" w:hAnsi="Arial" w:cs="Arial"/>
          <w:sz w:val="22"/>
          <w:szCs w:val="22"/>
        </w:rPr>
        <w:t>ykonawcy</w:t>
      </w:r>
      <w:r w:rsidR="002F4814" w:rsidRPr="00E32A1B">
        <w:rPr>
          <w:rFonts w:ascii="Arial" w:hAnsi="Arial" w:cs="Arial"/>
          <w:sz w:val="22"/>
          <w:szCs w:val="22"/>
        </w:rPr>
        <w:t xml:space="preserve"> </w:t>
      </w:r>
      <w:r w:rsidR="001A7E5B" w:rsidRPr="00E32A1B">
        <w:rPr>
          <w:rFonts w:ascii="Arial" w:hAnsi="Arial" w:cs="Arial"/>
          <w:sz w:val="22"/>
          <w:szCs w:val="22"/>
        </w:rPr>
        <w:t>(najwyżej ocenionego)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E32A1B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>,</w:t>
      </w:r>
      <w:r w:rsidRPr="00E32A1B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E32A1B">
        <w:rPr>
          <w:rFonts w:ascii="Arial" w:hAnsi="Arial" w:cs="Arial"/>
          <w:sz w:val="22"/>
          <w:szCs w:val="22"/>
        </w:rPr>
        <w:t>Pzp</w:t>
      </w:r>
      <w:proofErr w:type="spellEnd"/>
      <w:r w:rsidRPr="00E32A1B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E32A1B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E32A1B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E32A1B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16 lutego 2007 r. o och</w:t>
      </w:r>
      <w:r w:rsidR="0085473D" w:rsidRPr="00E32A1B">
        <w:rPr>
          <w:rFonts w:ascii="Arial" w:hAnsi="Arial" w:cs="Arial"/>
          <w:sz w:val="22"/>
          <w:szCs w:val="22"/>
        </w:rPr>
        <w:t xml:space="preserve">ronie konkurencji i konsumentów, </w:t>
      </w:r>
      <w:r w:rsidRPr="00E32A1B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E32A1B">
        <w:rPr>
          <w:rFonts w:ascii="Arial" w:hAnsi="Arial" w:cs="Arial"/>
          <w:sz w:val="22"/>
          <w:szCs w:val="22"/>
        </w:rPr>
        <w:t xml:space="preserve">tę częściową albo oświadczenia </w:t>
      </w:r>
      <w:r w:rsidRPr="00E32A1B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E32A1B" w:rsidRDefault="00C82B4C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informacji z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Pr="00E32A1B">
        <w:rPr>
          <w:rFonts w:ascii="Arial" w:hAnsi="Arial" w:cs="Arial"/>
          <w:b/>
          <w:sz w:val="22"/>
          <w:szCs w:val="22"/>
        </w:rPr>
        <w:t>Krajowego Rejestru Karnego</w:t>
      </w:r>
      <w:r w:rsidRPr="00E32A1B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E32A1B">
        <w:rPr>
          <w:rFonts w:ascii="Arial" w:hAnsi="Arial" w:cs="Arial"/>
          <w:sz w:val="22"/>
          <w:szCs w:val="22"/>
        </w:rPr>
        <w:t xml:space="preserve">art. 108 ust. 1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="003E5E64" w:rsidRPr="00E32A1B">
        <w:rPr>
          <w:rFonts w:ascii="Arial" w:hAnsi="Arial" w:cs="Arial"/>
          <w:sz w:val="22"/>
          <w:szCs w:val="22"/>
        </w:rPr>
        <w:t>pkt</w:t>
      </w:r>
      <w:r w:rsidR="00034A65" w:rsidRPr="00E32A1B">
        <w:rPr>
          <w:rFonts w:ascii="Arial" w:hAnsi="Arial" w:cs="Arial"/>
          <w:sz w:val="22"/>
          <w:szCs w:val="22"/>
        </w:rPr>
        <w:t xml:space="preserve"> 1</w:t>
      </w:r>
      <w:r w:rsidR="008E25B1" w:rsidRPr="00E32A1B">
        <w:rPr>
          <w:rFonts w:ascii="Arial" w:hAnsi="Arial" w:cs="Arial"/>
          <w:sz w:val="22"/>
          <w:szCs w:val="22"/>
        </w:rPr>
        <w:t xml:space="preserve"> </w:t>
      </w:r>
      <w:r w:rsidR="00034A65" w:rsidRPr="00E32A1B">
        <w:rPr>
          <w:rFonts w:ascii="Arial" w:hAnsi="Arial" w:cs="Arial"/>
          <w:sz w:val="22"/>
          <w:szCs w:val="22"/>
        </w:rPr>
        <w:t>i 2, art. 108 us</w:t>
      </w:r>
      <w:r w:rsidR="003E5E64" w:rsidRPr="00E32A1B">
        <w:rPr>
          <w:rFonts w:ascii="Arial" w:hAnsi="Arial" w:cs="Arial"/>
          <w:sz w:val="22"/>
          <w:szCs w:val="22"/>
        </w:rPr>
        <w:t>t. 1 pkt 4, art. 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2</w:t>
      </w:r>
      <w:r w:rsidR="003E5E64" w:rsidRPr="00E32A1B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3</w:t>
      </w:r>
      <w:r w:rsidRPr="00E32A1B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E32A1B">
        <w:rPr>
          <w:rFonts w:ascii="Arial" w:hAnsi="Arial" w:cs="Arial"/>
          <w:sz w:val="22"/>
          <w:szCs w:val="22"/>
        </w:rPr>
        <w:t>jej złożeniem</w:t>
      </w:r>
      <w:r w:rsidRPr="00E32A1B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E32A1B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E32A1B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E32A1B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BB7EC8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BB7EC8">
      <w:pPr>
        <w:pStyle w:val="Akapitzlist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2C1257" w14:textId="3F1951D6" w:rsidR="00D1577E" w:rsidRPr="00D1577E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>Zamawiający żąda od Wykonawców wniesienia wadium na przedmiot zamówienia</w:t>
      </w:r>
      <w:r w:rsidR="00657087" w:rsidRPr="00B17C95">
        <w:rPr>
          <w:rFonts w:ascii="Arial" w:hAnsi="Arial" w:cs="Arial"/>
          <w:sz w:val="22"/>
          <w:szCs w:val="22"/>
        </w:rPr>
        <w:t>:</w:t>
      </w:r>
      <w:r w:rsidR="00F63A1C" w:rsidRPr="00B17C95">
        <w:rPr>
          <w:rFonts w:ascii="Arial" w:hAnsi="Arial" w:cs="Arial"/>
          <w:sz w:val="22"/>
          <w:szCs w:val="22"/>
        </w:rPr>
        <w:t xml:space="preserve"> </w:t>
      </w:r>
    </w:p>
    <w:p w14:paraId="70C88A97" w14:textId="127ADA4F" w:rsidR="00657087" w:rsidRPr="00D1577E" w:rsidRDefault="00F63A1C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 xml:space="preserve">do zadania nr </w:t>
      </w:r>
      <w:r w:rsidR="00E91433">
        <w:rPr>
          <w:rFonts w:ascii="Arial" w:hAnsi="Arial" w:cs="Arial"/>
          <w:sz w:val="22"/>
          <w:szCs w:val="22"/>
        </w:rPr>
        <w:t>1</w:t>
      </w:r>
      <w:r w:rsidRPr="00B17C95">
        <w:rPr>
          <w:rFonts w:ascii="Arial" w:hAnsi="Arial" w:cs="Arial"/>
          <w:sz w:val="22"/>
          <w:szCs w:val="22"/>
        </w:rPr>
        <w:t xml:space="preserve"> </w:t>
      </w:r>
      <w:r w:rsidR="00EA556D" w:rsidRPr="00B17C95">
        <w:rPr>
          <w:rFonts w:ascii="Arial" w:hAnsi="Arial" w:cs="Arial"/>
          <w:sz w:val="22"/>
          <w:szCs w:val="22"/>
        </w:rPr>
        <w:t xml:space="preserve"> w wysokości</w:t>
      </w:r>
      <w:r w:rsidR="00B335AF" w:rsidRPr="00B17C95">
        <w:rPr>
          <w:rFonts w:ascii="Arial" w:hAnsi="Arial" w:cs="Arial"/>
          <w:sz w:val="22"/>
          <w:szCs w:val="22"/>
        </w:rPr>
        <w:t xml:space="preserve">: </w:t>
      </w:r>
      <w:r w:rsidR="00E32A1B">
        <w:rPr>
          <w:rFonts w:ascii="Arial" w:hAnsi="Arial" w:cs="Arial"/>
          <w:b/>
          <w:sz w:val="22"/>
          <w:szCs w:val="22"/>
        </w:rPr>
        <w:t>50 000,00zł</w:t>
      </w:r>
      <w:r w:rsidR="002A64C2" w:rsidRPr="00B17C95">
        <w:rPr>
          <w:rFonts w:ascii="Arial" w:hAnsi="Arial" w:cs="Arial"/>
          <w:sz w:val="22"/>
          <w:szCs w:val="22"/>
        </w:rPr>
        <w:t xml:space="preserve"> </w:t>
      </w:r>
    </w:p>
    <w:p w14:paraId="4F0C8CED" w14:textId="0E15B7D5" w:rsidR="00D1577E" w:rsidRPr="00B40DE7" w:rsidRDefault="00D1577E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7C95">
        <w:rPr>
          <w:rFonts w:ascii="Arial" w:hAnsi="Arial" w:cs="Arial"/>
          <w:sz w:val="22"/>
          <w:szCs w:val="22"/>
        </w:rPr>
        <w:t xml:space="preserve">do zadania nr </w:t>
      </w:r>
      <w:r w:rsidR="00E91433">
        <w:rPr>
          <w:rFonts w:ascii="Arial" w:hAnsi="Arial" w:cs="Arial"/>
          <w:sz w:val="22"/>
          <w:szCs w:val="22"/>
        </w:rPr>
        <w:t>2</w:t>
      </w:r>
      <w:r w:rsidRPr="00B17C95">
        <w:rPr>
          <w:rFonts w:ascii="Arial" w:hAnsi="Arial" w:cs="Arial"/>
          <w:sz w:val="22"/>
          <w:szCs w:val="22"/>
        </w:rPr>
        <w:t xml:space="preserve">  w wysokości: </w:t>
      </w:r>
      <w:r w:rsidR="00E32A1B">
        <w:rPr>
          <w:rFonts w:ascii="Arial" w:hAnsi="Arial" w:cs="Arial"/>
          <w:b/>
          <w:sz w:val="22"/>
          <w:szCs w:val="22"/>
        </w:rPr>
        <w:t>32 000,00zł</w:t>
      </w:r>
      <w:r w:rsidRPr="00B17C95">
        <w:rPr>
          <w:rFonts w:ascii="Arial" w:hAnsi="Arial" w:cs="Arial"/>
          <w:sz w:val="22"/>
          <w:szCs w:val="22"/>
        </w:rPr>
        <w:t xml:space="preserve"> </w:t>
      </w:r>
    </w:p>
    <w:p w14:paraId="2F872D93" w14:textId="77777777" w:rsidR="00EA556D" w:rsidRPr="00B17C95" w:rsidRDefault="00EA556D" w:rsidP="00B87AF1">
      <w:pPr>
        <w:pStyle w:val="ust"/>
        <w:numPr>
          <w:ilvl w:val="0"/>
          <w:numId w:val="20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6FEC3332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pieniądzu,</w:t>
      </w:r>
    </w:p>
    <w:p w14:paraId="5374FA5A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bankowych,</w:t>
      </w:r>
    </w:p>
    <w:p w14:paraId="49B52BD5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ubezpieczeniowych,</w:t>
      </w:r>
    </w:p>
    <w:p w14:paraId="465F5BC0" w14:textId="77777777" w:rsidR="00EA556D" w:rsidRPr="00B17C95" w:rsidRDefault="00EA556D" w:rsidP="00B87AF1">
      <w:pPr>
        <w:pStyle w:val="us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</w:t>
      </w:r>
      <w:r w:rsidR="00E86630">
        <w:rPr>
          <w:rFonts w:ascii="Arial" w:hAnsi="Arial" w:cs="Arial"/>
          <w:sz w:val="22"/>
          <w:szCs w:val="22"/>
        </w:rPr>
        <w:t>ncji Rozwoju Przedsiębiorczości.</w:t>
      </w:r>
    </w:p>
    <w:p w14:paraId="534FB8A1" w14:textId="77777777" w:rsidR="00EA556D" w:rsidRPr="00B17C95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B17C95">
        <w:rPr>
          <w:rFonts w:ascii="Arial" w:hAnsi="Arial" w:cs="Arial"/>
          <w:b/>
          <w:sz w:val="22"/>
          <w:szCs w:val="22"/>
        </w:rPr>
        <w:t>z jej treści winno wynikać bezwarunkowe</w:t>
      </w:r>
      <w:r w:rsidRPr="00B17C95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B17C95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B17C95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346AD733" w14:textId="77777777" w:rsidR="00EA556D" w:rsidRPr="00B17C95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B17C95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="00EA556D" w:rsidRPr="00B17C95">
        <w:rPr>
          <w:rFonts w:ascii="Arial" w:hAnsi="Arial" w:cs="Arial"/>
          <w:b/>
          <w:sz w:val="22"/>
          <w:szCs w:val="22"/>
          <w:lang w:val="pl-PL"/>
        </w:rPr>
        <w:t>.</w:t>
      </w:r>
      <w:r w:rsidR="00EA556D" w:rsidRPr="00B17C95">
        <w:rPr>
          <w:rFonts w:ascii="Arial" w:hAnsi="Arial" w:cs="Arial"/>
          <w:b/>
          <w:sz w:val="22"/>
          <w:szCs w:val="22"/>
        </w:rPr>
        <w:t xml:space="preserve"> </w:t>
      </w:r>
    </w:p>
    <w:p w14:paraId="01CE89C9" w14:textId="77777777" w:rsidR="002A64C2" w:rsidRPr="007C6D58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B17C95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B17C95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B17C95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B17C95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B17C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>(i taki dokument wykonawca powinien pr</w:t>
      </w:r>
      <w:r w:rsidR="0087667B" w:rsidRPr="00B17C95"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B17C95">
        <w:rPr>
          <w:rFonts w:ascii="Arial" w:hAnsi="Arial" w:cs="Arial"/>
          <w:sz w:val="22"/>
          <w:szCs w:val="22"/>
          <w:u w:val="single"/>
        </w:rPr>
        <w:t>,</w:t>
      </w:r>
      <w:r w:rsidR="0087667B" w:rsidRPr="00B17C95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 xml:space="preserve">wykonawca nie powinien dodatkowo </w:t>
      </w:r>
      <w:r w:rsidRPr="007C6D58">
        <w:rPr>
          <w:rFonts w:ascii="Arial" w:hAnsi="Arial" w:cs="Arial"/>
          <w:sz w:val="22"/>
          <w:szCs w:val="22"/>
          <w:u w:val="single"/>
        </w:rPr>
        <w:t>podpisywać gwarancji lub poręczenia swoim podpisem),</w:t>
      </w:r>
      <w:r w:rsidRPr="007C6D58">
        <w:rPr>
          <w:rFonts w:ascii="Arial" w:hAnsi="Arial" w:cs="Arial"/>
          <w:sz w:val="22"/>
          <w:szCs w:val="22"/>
        </w:rPr>
        <w:t xml:space="preserve"> aby zostało uznane przez </w:t>
      </w:r>
      <w:r w:rsidRPr="007C6D58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6B8897B8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7C6D58">
        <w:rPr>
          <w:rFonts w:ascii="Arial" w:hAnsi="Arial" w:cs="Arial"/>
          <w:b/>
          <w:sz w:val="22"/>
          <w:szCs w:val="22"/>
        </w:rPr>
        <w:t xml:space="preserve">. </w:t>
      </w:r>
      <w:r w:rsidRPr="007C6D58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7C6D58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7C6D58">
        <w:rPr>
          <w:rFonts w:ascii="Arial" w:hAnsi="Arial" w:cs="Arial"/>
          <w:sz w:val="22"/>
          <w:szCs w:val="22"/>
        </w:rPr>
        <w:t xml:space="preserve"> </w:t>
      </w:r>
    </w:p>
    <w:p w14:paraId="7231546C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Potwierdzenie wniesienia wadium należy dołączyć do oferty w formie oryginału w postaci elektronicznej opatrzonego kwalifikowanym podpisem elektronicznym</w:t>
      </w:r>
      <w:r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7C6D58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7C6D58">
        <w:rPr>
          <w:rFonts w:ascii="Arial" w:hAnsi="Arial" w:cs="Arial"/>
          <w:sz w:val="22"/>
          <w:szCs w:val="22"/>
        </w:rPr>
        <w:t xml:space="preserve">).  </w:t>
      </w:r>
    </w:p>
    <w:p w14:paraId="69809743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7C6D58">
        <w:rPr>
          <w:rFonts w:ascii="Arial" w:hAnsi="Arial" w:cs="Arial"/>
          <w:b/>
          <w:sz w:val="22"/>
          <w:szCs w:val="22"/>
        </w:rPr>
        <w:t>nazwę przedmiotu zamówienia, numer sprawy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0537D211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498278CB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2D60DA71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77A8DA98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jego wniesienia. </w:t>
      </w:r>
    </w:p>
    <w:p w14:paraId="23D6E63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064B9718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1CF01A89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236B0B1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4725559C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7E521D4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powoduje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korzystania ze środków ochrony prawnej, o których mowa w dziale IX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F3B3F29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EF2CB42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136C61C5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3FEF7E49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dowodowych lub przedmiotowych środków dowodowych potwierdzających okoliczności, o których mowa w art. 57 lub art. 106 ust. 1 ustawy, oświadczenia, o którym mowa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125 ust. 1 ustawy, innych dokumentów lub oświadczeń lub nie wyraził zgody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poprawienie omyłki, o której mowa w art. 223 ust. 2 pkt 3 ustawy, co spowodowało brak możliwości wybrania oferty złożonej przez wykonawcę jako najkorzystniejszej; </w:t>
      </w:r>
    </w:p>
    <w:p w14:paraId="61CC8771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7E74DA7B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w ofercie,</w:t>
      </w:r>
    </w:p>
    <w:p w14:paraId="63EE981E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534EA56B" w14:textId="10B49355" w:rsidR="001A6C07" w:rsidRDefault="00EA556D" w:rsidP="00C72C31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leżących po stronie wykonawcy, którego oferta została wybrana. </w:t>
      </w:r>
    </w:p>
    <w:p w14:paraId="110F3D6F" w14:textId="77777777" w:rsidR="00C72C31" w:rsidRPr="00E5632F" w:rsidRDefault="00C72C31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Wykonawca jest związany </w:t>
      </w:r>
      <w:r w:rsidRPr="00BB7EC8">
        <w:rPr>
          <w:rFonts w:ascii="Arial" w:hAnsi="Arial" w:cs="Arial"/>
          <w:b/>
          <w:sz w:val="22"/>
          <w:szCs w:val="22"/>
          <w:u w:val="single"/>
        </w:rPr>
        <w:t xml:space="preserve">ofertą </w:t>
      </w:r>
      <w:r w:rsidR="00D20225" w:rsidRPr="00BB7EC8">
        <w:rPr>
          <w:rFonts w:ascii="Arial" w:hAnsi="Arial" w:cs="Arial"/>
          <w:b/>
          <w:sz w:val="22"/>
          <w:szCs w:val="22"/>
          <w:u w:val="single"/>
        </w:rPr>
        <w:t xml:space="preserve">90 dni </w:t>
      </w:r>
      <w:r w:rsidR="00D20225" w:rsidRPr="00BB7EC8">
        <w:rPr>
          <w:rFonts w:ascii="Arial" w:hAnsi="Arial" w:cs="Arial"/>
          <w:sz w:val="22"/>
          <w:szCs w:val="22"/>
        </w:rPr>
        <w:t>od</w:t>
      </w:r>
      <w:r w:rsidR="00D20225" w:rsidRPr="00B17C95">
        <w:rPr>
          <w:rFonts w:ascii="Arial" w:hAnsi="Arial" w:cs="Arial"/>
          <w:sz w:val="22"/>
          <w:szCs w:val="22"/>
        </w:rPr>
        <w:t xml:space="preserve">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</w:p>
    <w:p w14:paraId="00EBC595" w14:textId="04FF2B7A" w:rsidR="00B85D02" w:rsidRPr="00E12872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FD791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6A5F2205" w:rsidR="00B85D02" w:rsidRPr="009E63DC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>znakiem postępowania: 3</w:t>
      </w:r>
      <w:r w:rsidR="00E32A1B">
        <w:rPr>
          <w:rFonts w:ascii="Arial" w:hAnsi="Arial" w:cs="Arial"/>
          <w:b/>
          <w:sz w:val="22"/>
          <w:szCs w:val="22"/>
          <w:lang w:val="pl-PL"/>
        </w:rPr>
        <w:t>80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FD7911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Wykonawca wraz z przekazaniem informacji o zastrzeżeniu tajemnicy przedsiębiorstwa, zobowiązany jest wykazać, iż zastrzeżone informacje stanowią tajemnicę </w:t>
      </w:r>
      <w:r w:rsidRPr="00C3689E">
        <w:rPr>
          <w:rFonts w:ascii="Arial" w:hAnsi="Arial" w:cs="Arial"/>
          <w:sz w:val="22"/>
          <w:szCs w:val="22"/>
        </w:rPr>
        <w:lastRenderedPageBreak/>
        <w:t>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7F3A32BD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DC7DCA" w:rsidRPr="00DC7DCA">
        <w:rPr>
          <w:rFonts w:ascii="Arial" w:hAnsi="Arial" w:cs="Arial"/>
          <w:b/>
          <w:color w:val="C00000"/>
          <w:sz w:val="22"/>
          <w:szCs w:val="22"/>
        </w:rPr>
        <w:t>04.11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2024r.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2C66EF23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DC7DCA">
        <w:rPr>
          <w:rFonts w:ascii="Arial" w:hAnsi="Arial" w:cs="Arial"/>
          <w:b/>
          <w:color w:val="FF0000"/>
          <w:sz w:val="22"/>
          <w:szCs w:val="22"/>
        </w:rPr>
        <w:t>04.11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lastRenderedPageBreak/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FD791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FD7911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0B2006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2BCA1D85" w:rsidR="00986B85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3DB4146" w14:textId="0D63D8A0" w:rsidR="0000289C" w:rsidRDefault="0000289C" w:rsidP="0000289C">
      <w:pPr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4A7A1C76" w14:textId="49A2A665" w:rsidR="0000289C" w:rsidRDefault="0000289C" w:rsidP="0000289C">
      <w:pPr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7FD64E20" w14:textId="77777777" w:rsidR="0000289C" w:rsidRPr="002D3B02" w:rsidRDefault="0000289C" w:rsidP="0000289C">
      <w:pPr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5818333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14:paraId="33724BF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726ACA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14:paraId="42D9A517" w14:textId="77777777" w:rsidR="004921A0" w:rsidRPr="00726ACA" w:rsidRDefault="004921A0" w:rsidP="004921A0">
      <w:pPr>
        <w:numPr>
          <w:ilvl w:val="0"/>
          <w:numId w:val="6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329F3315" w14:textId="77777777" w:rsidR="004921A0" w:rsidRPr="00726ACA" w:rsidRDefault="004921A0" w:rsidP="004921A0">
      <w:pPr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726ACA">
        <w:rPr>
          <w:rFonts w:ascii="Arial" w:hAnsi="Arial" w:cs="Arial"/>
          <w:sz w:val="22"/>
          <w:szCs w:val="22"/>
        </w:rPr>
        <w:t>100% kryterium = 100 pkt</w:t>
      </w:r>
    </w:p>
    <w:p w14:paraId="20776A4C" w14:textId="77777777" w:rsidR="004921A0" w:rsidRPr="00726ACA" w:rsidRDefault="004921A0" w:rsidP="004921A0">
      <w:pPr>
        <w:pStyle w:val="Tekstpodstawowy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Cena powinna obejmować koszt wykonania całości zamówienia, w tym wszystkie koszty pośrednie.</w:t>
      </w:r>
    </w:p>
    <w:p w14:paraId="2035ABE5" w14:textId="77777777" w:rsidR="004921A0" w:rsidRPr="00726ACA" w:rsidRDefault="004921A0" w:rsidP="004921A0">
      <w:pPr>
        <w:jc w:val="both"/>
        <w:rPr>
          <w:rFonts w:ascii="Arial" w:hAnsi="Arial" w:cs="Arial"/>
          <w:b/>
          <w:sz w:val="22"/>
          <w:szCs w:val="22"/>
        </w:rPr>
      </w:pPr>
      <w:r w:rsidRPr="00726ACA">
        <w:rPr>
          <w:rFonts w:ascii="Arial" w:hAnsi="Arial" w:cs="Arial"/>
          <w:b/>
          <w:sz w:val="22"/>
          <w:szCs w:val="22"/>
        </w:rPr>
        <w:t>wartość najniższa : wartość  oferty  rozpatrywanej  x 100% x 100  = liczba punktów uzyskanych</w:t>
      </w:r>
    </w:p>
    <w:p w14:paraId="46103234" w14:textId="77777777" w:rsidR="004921A0" w:rsidRPr="00726ACA" w:rsidRDefault="004921A0" w:rsidP="004921A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26ACA">
        <w:rPr>
          <w:rFonts w:ascii="Arial" w:hAnsi="Arial" w:cs="Arial"/>
          <w:sz w:val="22"/>
          <w:szCs w:val="22"/>
        </w:rPr>
        <w:t xml:space="preserve">onieważ w opisie przedmiotu zamówienia zostały określone minimalne wymagania jakościowe, które w sposób szczegółowy opisują parametry </w:t>
      </w:r>
      <w:r>
        <w:rPr>
          <w:rFonts w:ascii="Arial" w:hAnsi="Arial" w:cs="Arial"/>
          <w:sz w:val="22"/>
          <w:szCs w:val="22"/>
        </w:rPr>
        <w:t>mleka i przetworów mleczarskich</w:t>
      </w:r>
      <w:r w:rsidRPr="00726ACA">
        <w:rPr>
          <w:rFonts w:ascii="Arial" w:hAnsi="Arial" w:cs="Arial"/>
          <w:sz w:val="22"/>
          <w:szCs w:val="22"/>
        </w:rPr>
        <w:t xml:space="preserve"> odnoszące się do co najmniej głównych elementów składających się na przedmiot zamówienia zastosowano kryterium cena 100%. </w:t>
      </w:r>
    </w:p>
    <w:p w14:paraId="4AE110A8" w14:textId="214715B7" w:rsidR="00C5600D" w:rsidRPr="002D3B02" w:rsidRDefault="00C5600D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Maksymalna liczba punktów , jaką może otrzymać oferta wynosi 100 pkt </w:t>
      </w:r>
    </w:p>
    <w:p w14:paraId="796A0585" w14:textId="77777777" w:rsidR="00C833EA" w:rsidRPr="002D3B02" w:rsidRDefault="00C833EA" w:rsidP="00C833EA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3066E8E0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A547D1">
        <w:rPr>
          <w:rFonts w:ascii="Arial" w:hAnsi="Arial" w:cs="Arial"/>
          <w:b/>
          <w:sz w:val="22"/>
          <w:szCs w:val="22"/>
        </w:rPr>
        <w:t>3</w:t>
      </w:r>
      <w:r w:rsidR="004921A0">
        <w:rPr>
          <w:rFonts w:ascii="Arial" w:hAnsi="Arial" w:cs="Arial"/>
          <w:b/>
          <w:sz w:val="22"/>
          <w:szCs w:val="22"/>
        </w:rPr>
        <w:t>80</w:t>
      </w:r>
      <w:r w:rsidRPr="002D3B02">
        <w:rPr>
          <w:rFonts w:ascii="Arial" w:hAnsi="Arial" w:cs="Arial"/>
          <w:b/>
          <w:sz w:val="22"/>
          <w:szCs w:val="22"/>
        </w:rPr>
        <w:t>/202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</w:t>
      </w:r>
      <w:r w:rsidR="004921A0">
        <w:rPr>
          <w:rFonts w:ascii="Arial" w:hAnsi="Arial" w:cs="Arial"/>
          <w:b/>
          <w:sz w:val="22"/>
          <w:szCs w:val="22"/>
        </w:rPr>
        <w:t xml:space="preserve"> lub </w:t>
      </w:r>
      <w:r w:rsidR="004C1CB3" w:rsidRPr="002D3B02">
        <w:rPr>
          <w:rFonts w:ascii="Arial" w:hAnsi="Arial" w:cs="Arial"/>
          <w:b/>
          <w:sz w:val="22"/>
          <w:szCs w:val="22"/>
        </w:rPr>
        <w:t>2</w:t>
      </w:r>
      <w:r w:rsidR="004921A0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FD7911">
      <w:pPr>
        <w:numPr>
          <w:ilvl w:val="0"/>
          <w:numId w:val="25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FD7911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28F75774" w14:textId="77777777" w:rsidR="001A6C07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14:paraId="1CBEB732" w14:textId="77777777" w:rsidR="00C833EA" w:rsidRPr="002D3B02" w:rsidRDefault="00C833EA" w:rsidP="00C833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7007E0BD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E6A3E9F" w14:textId="77777777" w:rsidR="001A6C07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0BE31A31" w14:textId="523F8FD3" w:rsidR="00C833EA" w:rsidRDefault="00C833EA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7D815E" w14:textId="77777777" w:rsidR="000B2006" w:rsidRPr="002D3B02" w:rsidRDefault="000B2006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44FCC107" w14:textId="77777777" w:rsidR="000B2006" w:rsidRDefault="000B2006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729120" w14:textId="77777777" w:rsidR="00C833EA" w:rsidRPr="002D3B02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42BB3E18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0B2006">
        <w:rPr>
          <w:rFonts w:ascii="Arial" w:hAnsi="Arial" w:cs="Arial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7777777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4E88447E" w14:textId="47FA190F" w:rsidR="00234A48" w:rsidRPr="00E83A8A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E83A8A" w:rsidRPr="002D3B02">
        <w:rPr>
          <w:rFonts w:ascii="Arial" w:hAnsi="Arial" w:cs="Arial"/>
          <w:b w:val="0"/>
          <w:bCs w:val="0"/>
          <w:sz w:val="22"/>
          <w:szCs w:val="22"/>
        </w:rPr>
        <w:t>formularz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E83A8A">
        <w:rPr>
          <w:rFonts w:ascii="Arial" w:hAnsi="Arial" w:cs="Arial"/>
          <w:b w:val="0"/>
          <w:bCs w:val="0"/>
          <w:sz w:val="22"/>
          <w:szCs w:val="22"/>
          <w:lang w:val="pl-PL"/>
        </w:rPr>
        <w:t>cenowy</w:t>
      </w:r>
    </w:p>
    <w:p w14:paraId="5CB878E7" w14:textId="7777777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79459A95" w:rsidR="003427DC" w:rsidRPr="004921A0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7D1D29" w:rsidRPr="002D3B02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3057EAD0" w14:textId="7BE951E7" w:rsidR="00F67D21" w:rsidRDefault="00F67D21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CE29F7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CE29F7" w:rsidRPr="00C72E37">
        <w:rPr>
          <w:rFonts w:ascii="Arial" w:hAnsi="Arial" w:cs="Arial"/>
          <w:b w:val="0"/>
          <w:sz w:val="22"/>
          <w:szCs w:val="22"/>
          <w:lang w:val="pl-PL"/>
        </w:rPr>
        <w:t>(w przypadku gwarancji lub poręczenia)</w:t>
      </w:r>
      <w:r w:rsidR="00744193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7E4843EE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7 –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E83A8A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77777777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77777777" w:rsidR="00FF73BD" w:rsidRPr="002D3B02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9 -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7B13A419" w14:textId="77777777" w:rsidR="000B2006" w:rsidRPr="00B74A06" w:rsidRDefault="000B2006" w:rsidP="000B2006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32212A0F" w14:textId="77777777" w:rsidR="004921A0" w:rsidRPr="00961624" w:rsidRDefault="004921A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19206A21" w:rsidR="008500C0" w:rsidRPr="00715CA1" w:rsidRDefault="00DC7DCA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24CDE" w14:textId="77777777" w:rsidR="007273A8" w:rsidRDefault="007273A8">
      <w:r>
        <w:separator/>
      </w:r>
    </w:p>
  </w:endnote>
  <w:endnote w:type="continuationSeparator" w:id="0">
    <w:p w14:paraId="689D36E0" w14:textId="77777777" w:rsidR="007273A8" w:rsidRDefault="0072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E53CF7" w:rsidRDefault="00E53C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E53CF7" w:rsidRDefault="00E53C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E53CF7" w:rsidRDefault="00E53CF7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E53CF7" w:rsidRDefault="00E53CF7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E53CF7" w:rsidRDefault="00E53CF7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C2E3" w14:textId="77777777" w:rsidR="007273A8" w:rsidRDefault="007273A8">
      <w:r>
        <w:separator/>
      </w:r>
    </w:p>
  </w:footnote>
  <w:footnote w:type="continuationSeparator" w:id="0">
    <w:p w14:paraId="4F92E0A9" w14:textId="77777777" w:rsidR="007273A8" w:rsidRDefault="0072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2AD7"/>
    <w:multiLevelType w:val="hybridMultilevel"/>
    <w:tmpl w:val="519C43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2188"/>
    <w:multiLevelType w:val="hybridMultilevel"/>
    <w:tmpl w:val="09321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35A88"/>
    <w:multiLevelType w:val="hybridMultilevel"/>
    <w:tmpl w:val="D35E6B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93CA0"/>
    <w:multiLevelType w:val="hybridMultilevel"/>
    <w:tmpl w:val="0A90BB50"/>
    <w:lvl w:ilvl="0" w:tplc="839EA8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D02FF3"/>
    <w:multiLevelType w:val="hybridMultilevel"/>
    <w:tmpl w:val="641260F8"/>
    <w:lvl w:ilvl="0" w:tplc="A2E8242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0" w15:restartNumberingAfterBreak="0">
    <w:nsid w:val="52641F6D"/>
    <w:multiLevelType w:val="hybridMultilevel"/>
    <w:tmpl w:val="F606E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32C33"/>
    <w:multiLevelType w:val="hybridMultilevel"/>
    <w:tmpl w:val="F2043D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5B2F2F"/>
    <w:multiLevelType w:val="hybridMultilevel"/>
    <w:tmpl w:val="CB38BE2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1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4E1304A"/>
    <w:multiLevelType w:val="hybridMultilevel"/>
    <w:tmpl w:val="DDE8C8F0"/>
    <w:lvl w:ilvl="0" w:tplc="26BA31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423241"/>
    <w:multiLevelType w:val="hybridMultilevel"/>
    <w:tmpl w:val="024A1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1"/>
  </w:num>
  <w:num w:numId="2">
    <w:abstractNumId w:val="36"/>
  </w:num>
  <w:num w:numId="3">
    <w:abstractNumId w:val="6"/>
  </w:num>
  <w:num w:numId="4">
    <w:abstractNumId w:val="33"/>
  </w:num>
  <w:num w:numId="5">
    <w:abstractNumId w:val="30"/>
  </w:num>
  <w:num w:numId="6">
    <w:abstractNumId w:val="32"/>
  </w:num>
  <w:num w:numId="7">
    <w:abstractNumId w:val="3"/>
  </w:num>
  <w:num w:numId="8">
    <w:abstractNumId w:val="7"/>
  </w:num>
  <w:num w:numId="9">
    <w:abstractNumId w:val="14"/>
  </w:num>
  <w:num w:numId="10">
    <w:abstractNumId w:val="21"/>
  </w:num>
  <w:num w:numId="11">
    <w:abstractNumId w:val="62"/>
  </w:num>
  <w:num w:numId="12">
    <w:abstractNumId w:val="23"/>
  </w:num>
  <w:num w:numId="13">
    <w:abstractNumId w:val="49"/>
  </w:num>
  <w:num w:numId="14">
    <w:abstractNumId w:val="57"/>
  </w:num>
  <w:num w:numId="15">
    <w:abstractNumId w:val="39"/>
  </w:num>
  <w:num w:numId="16">
    <w:abstractNumId w:val="52"/>
  </w:num>
  <w:num w:numId="17">
    <w:abstractNumId w:val="41"/>
  </w:num>
  <w:num w:numId="18">
    <w:abstractNumId w:val="29"/>
  </w:num>
  <w:num w:numId="19">
    <w:abstractNumId w:val="17"/>
  </w:num>
  <w:num w:numId="20">
    <w:abstractNumId w:val="27"/>
  </w:num>
  <w:num w:numId="21">
    <w:abstractNumId w:val="28"/>
  </w:num>
  <w:num w:numId="22">
    <w:abstractNumId w:val="19"/>
  </w:num>
  <w:num w:numId="23">
    <w:abstractNumId w:val="8"/>
  </w:num>
  <w:num w:numId="24">
    <w:abstractNumId w:val="37"/>
  </w:num>
  <w:num w:numId="25">
    <w:abstractNumId w:val="10"/>
  </w:num>
  <w:num w:numId="26">
    <w:abstractNumId w:val="46"/>
  </w:num>
  <w:num w:numId="27">
    <w:abstractNumId w:val="58"/>
  </w:num>
  <w:num w:numId="28">
    <w:abstractNumId w:val="13"/>
  </w:num>
  <w:num w:numId="29">
    <w:abstractNumId w:val="54"/>
  </w:num>
  <w:num w:numId="30">
    <w:abstractNumId w:val="55"/>
  </w:num>
  <w:num w:numId="31">
    <w:abstractNumId w:val="9"/>
  </w:num>
  <w:num w:numId="32">
    <w:abstractNumId w:val="53"/>
  </w:num>
  <w:num w:numId="33">
    <w:abstractNumId w:val="50"/>
  </w:num>
  <w:num w:numId="34">
    <w:abstractNumId w:val="5"/>
  </w:num>
  <w:num w:numId="35">
    <w:abstractNumId w:val="20"/>
  </w:num>
  <w:num w:numId="36">
    <w:abstractNumId w:val="34"/>
  </w:num>
  <w:num w:numId="37">
    <w:abstractNumId w:val="51"/>
  </w:num>
  <w:num w:numId="38">
    <w:abstractNumId w:val="12"/>
  </w:num>
  <w:num w:numId="39">
    <w:abstractNumId w:val="64"/>
  </w:num>
  <w:num w:numId="40">
    <w:abstractNumId w:val="4"/>
  </w:num>
  <w:num w:numId="41">
    <w:abstractNumId w:val="38"/>
  </w:num>
  <w:num w:numId="42">
    <w:abstractNumId w:val="42"/>
  </w:num>
  <w:num w:numId="43">
    <w:abstractNumId w:val="11"/>
  </w:num>
  <w:num w:numId="44">
    <w:abstractNumId w:val="59"/>
  </w:num>
  <w:num w:numId="45">
    <w:abstractNumId w:val="3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7"/>
  </w:num>
  <w:num w:numId="49">
    <w:abstractNumId w:val="56"/>
  </w:num>
  <w:num w:numId="50">
    <w:abstractNumId w:val="18"/>
  </w:num>
  <w:num w:numId="51">
    <w:abstractNumId w:val="63"/>
  </w:num>
  <w:num w:numId="52">
    <w:abstractNumId w:val="48"/>
  </w:num>
  <w:num w:numId="53">
    <w:abstractNumId w:val="16"/>
  </w:num>
  <w:num w:numId="54">
    <w:abstractNumId w:val="43"/>
  </w:num>
  <w:num w:numId="55">
    <w:abstractNumId w:val="60"/>
  </w:num>
  <w:num w:numId="56">
    <w:abstractNumId w:val="2"/>
  </w:num>
  <w:num w:numId="57">
    <w:abstractNumId w:val="45"/>
  </w:num>
  <w:num w:numId="5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4"/>
  </w:num>
  <w:num w:numId="60">
    <w:abstractNumId w:val="24"/>
  </w:num>
  <w:num w:numId="61">
    <w:abstractNumId w:val="40"/>
  </w:num>
  <w:num w:numId="62">
    <w:abstractNumId w:val="22"/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836EA4-568B-4FD4-AF3F-87FB9635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12817</Words>
  <Characters>76904</Characters>
  <Application>Microsoft Office Word</Application>
  <DocSecurity>0</DocSecurity>
  <Lines>640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89542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20</cp:revision>
  <cp:lastPrinted>2024-09-26T07:14:00Z</cp:lastPrinted>
  <dcterms:created xsi:type="dcterms:W3CDTF">2024-09-20T08:00:00Z</dcterms:created>
  <dcterms:modified xsi:type="dcterms:W3CDTF">2024-10-01T05:51:00Z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