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23" w:rsidRPr="00E61E57" w:rsidRDefault="002A1923" w:rsidP="00C244E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E61E57">
        <w:rPr>
          <w:rFonts w:asciiTheme="minorHAnsi" w:hAnsiTheme="minorHAnsi" w:cstheme="minorHAnsi"/>
          <w:b/>
        </w:rPr>
        <w:t>Wzór umowy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W dniu ……………………….. w Bydgoszczy została zawarta umowa pomiędzy: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Wojewódzka i Miejska Biblioteka Publiczna im. dr W. Bełzy w Bydgoszczy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ul. Długa 39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85-034 Bydgoszcz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NIP 9532161205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reprezentowany przez: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Dagmarę </w:t>
      </w:r>
      <w:proofErr w:type="spellStart"/>
      <w:r w:rsidRPr="00E61E57">
        <w:rPr>
          <w:rFonts w:asciiTheme="minorHAnsi" w:hAnsiTheme="minorHAnsi" w:cstheme="minorHAnsi"/>
        </w:rPr>
        <w:t>Reszkowską</w:t>
      </w:r>
      <w:proofErr w:type="spellEnd"/>
      <w:r w:rsidRPr="00E61E57">
        <w:rPr>
          <w:rFonts w:asciiTheme="minorHAnsi" w:hAnsiTheme="minorHAnsi" w:cstheme="minorHAnsi"/>
        </w:rPr>
        <w:t xml:space="preserve">- </w:t>
      </w:r>
      <w:proofErr w:type="spellStart"/>
      <w:r w:rsidRPr="00E61E57">
        <w:rPr>
          <w:rFonts w:asciiTheme="minorHAnsi" w:hAnsiTheme="minorHAnsi" w:cstheme="minorHAnsi"/>
        </w:rPr>
        <w:t>Gierden</w:t>
      </w:r>
      <w:proofErr w:type="spellEnd"/>
      <w:r w:rsidRPr="00E61E57">
        <w:rPr>
          <w:rFonts w:asciiTheme="minorHAnsi" w:hAnsiTheme="minorHAnsi" w:cstheme="minorHAnsi"/>
        </w:rPr>
        <w:t xml:space="preserve"> dyrektora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zwany w dalszym ciągu umowy Zamawiającym,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oraz: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reprezentowaną przez: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zwany w dalszym ciągu umowy Wykonawcą, </w:t>
      </w:r>
    </w:p>
    <w:p w:rsidR="002A1923" w:rsidRPr="00E61E57" w:rsidRDefault="002A1923" w:rsidP="00C244EF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2A1923" w:rsidRPr="00E61E57" w:rsidRDefault="002A1923" w:rsidP="00C244EF">
      <w:pPr>
        <w:spacing w:after="0" w:line="276" w:lineRule="auto"/>
        <w:contextualSpacing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8560FA">
        <w:rPr>
          <w:rFonts w:cstheme="minorHAnsi"/>
          <w:color w:val="000000" w:themeColor="text1"/>
          <w:sz w:val="24"/>
          <w:szCs w:val="24"/>
        </w:rPr>
        <w:t xml:space="preserve"> oznaczonego nr sprawy </w:t>
      </w:r>
      <w:r w:rsidR="0008398E" w:rsidRPr="0008398E">
        <w:rPr>
          <w:rFonts w:cstheme="minorHAnsi"/>
          <w:color w:val="000000" w:themeColor="text1"/>
          <w:sz w:val="24"/>
          <w:szCs w:val="24"/>
        </w:rPr>
        <w:t>DA.260.05.2024</w:t>
      </w:r>
      <w:r w:rsidR="0008398E">
        <w:rPr>
          <w:rFonts w:cstheme="minorHAnsi"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w ramach zadania ………………………………… pn.: </w:t>
      </w:r>
      <w:r w:rsidR="0008398E">
        <w:rPr>
          <w:rFonts w:cstheme="minorHAnsi"/>
          <w:color w:val="000000" w:themeColor="text1"/>
          <w:sz w:val="24"/>
          <w:szCs w:val="24"/>
        </w:rPr>
        <w:t>„Będzie dziś święto wasze” – w hołdzie cichym bohaterom Bydgoszczy (mapping),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2A1923" w:rsidRPr="00E61E57" w:rsidRDefault="002A1923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aps/>
          <w:color w:val="000000" w:themeColor="text1"/>
          <w:sz w:val="24"/>
          <w:szCs w:val="24"/>
        </w:rPr>
        <w:t>§ 1</w:t>
      </w:r>
    </w:p>
    <w:p w:rsidR="002A1923" w:rsidRPr="00E61E57" w:rsidRDefault="002A1923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aps/>
          <w:color w:val="000000" w:themeColor="text1"/>
          <w:sz w:val="24"/>
          <w:szCs w:val="24"/>
        </w:rPr>
        <w:t>Przedmiot umowy</w:t>
      </w:r>
    </w:p>
    <w:p w:rsidR="002A1923" w:rsidRPr="00E61E57" w:rsidRDefault="002A1923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72F6F" w:rsidRPr="00426BBA" w:rsidRDefault="002A1923" w:rsidP="00D72F6F">
      <w:pPr>
        <w:pStyle w:val="Akapitzlist"/>
        <w:numPr>
          <w:ilvl w:val="0"/>
          <w:numId w:val="16"/>
        </w:num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Przedmiotem umowy </w:t>
      </w:r>
      <w:r w:rsidR="000151FB">
        <w:rPr>
          <w:rFonts w:asciiTheme="minorHAnsi" w:hAnsiTheme="minorHAnsi" w:cstheme="minorHAnsi"/>
          <w:color w:val="000000" w:themeColor="text1"/>
          <w:sz w:val="24"/>
          <w:szCs w:val="24"/>
        </w:rPr>
        <w:t>jest</w:t>
      </w:r>
      <w:r w:rsidR="00E61E57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839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</w:t>
      </w:r>
      <w:r w:rsidR="0008398E" w:rsidRPr="000839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pracowanie, na podstawie dostarczonego przez </w:t>
      </w:r>
      <w:r w:rsidR="0008398E" w:rsidRPr="00E843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Zamawiającego </w:t>
      </w:r>
      <w:r w:rsidR="00426BBA" w:rsidRPr="004C74E5">
        <w:rPr>
          <w:rFonts w:asciiTheme="minorHAnsi" w:hAnsiTheme="minorHAnsi" w:cstheme="minorHAnsi"/>
        </w:rPr>
        <w:t>zarysu scenariusza, autorskiej</w:t>
      </w:r>
      <w:r w:rsidR="00426BBA">
        <w:rPr>
          <w:rFonts w:asciiTheme="minorHAnsi" w:hAnsiTheme="minorHAnsi" w:cstheme="minorHAnsi"/>
        </w:rPr>
        <w:t>, oryginalnej</w:t>
      </w:r>
      <w:r w:rsidR="00426BBA" w:rsidRPr="004C74E5">
        <w:rPr>
          <w:rFonts w:asciiTheme="minorHAnsi" w:hAnsiTheme="minorHAnsi" w:cstheme="minorHAnsi"/>
        </w:rPr>
        <w:t xml:space="preserve"> </w:t>
      </w:r>
      <w:r w:rsidR="00426BBA">
        <w:rPr>
          <w:rFonts w:asciiTheme="minorHAnsi" w:hAnsiTheme="minorHAnsi" w:cstheme="minorHAnsi"/>
        </w:rPr>
        <w:t>animacji multimedialnej w </w:t>
      </w:r>
      <w:r w:rsidR="00426BBA" w:rsidRPr="004C74E5">
        <w:rPr>
          <w:rFonts w:asciiTheme="minorHAnsi" w:hAnsiTheme="minorHAnsi" w:cstheme="minorHAnsi"/>
        </w:rPr>
        <w:t>technologii vi</w:t>
      </w:r>
      <w:r w:rsidR="00426BBA">
        <w:rPr>
          <w:rFonts w:asciiTheme="minorHAnsi" w:hAnsiTheme="minorHAnsi" w:cstheme="minorHAnsi"/>
        </w:rPr>
        <w:t xml:space="preserve">deo </w:t>
      </w:r>
      <w:proofErr w:type="spellStart"/>
      <w:r w:rsidR="00426BBA">
        <w:rPr>
          <w:rFonts w:asciiTheme="minorHAnsi" w:hAnsiTheme="minorHAnsi" w:cstheme="minorHAnsi"/>
        </w:rPr>
        <w:t>mappingu</w:t>
      </w:r>
      <w:proofErr w:type="spellEnd"/>
      <w:r w:rsidR="00426BBA">
        <w:rPr>
          <w:rFonts w:asciiTheme="minorHAnsi" w:hAnsiTheme="minorHAnsi" w:cstheme="minorHAnsi"/>
        </w:rPr>
        <w:t xml:space="preserve"> 3D z elementami 2D oraz </w:t>
      </w:r>
      <w:r w:rsidR="00426BBA" w:rsidRPr="004C74E5">
        <w:rPr>
          <w:rFonts w:asciiTheme="minorHAnsi" w:hAnsiTheme="minorHAnsi" w:cstheme="minorHAnsi"/>
        </w:rPr>
        <w:t>wyświet</w:t>
      </w:r>
      <w:r w:rsidR="00426BBA">
        <w:rPr>
          <w:rFonts w:asciiTheme="minorHAnsi" w:hAnsiTheme="minorHAnsi" w:cstheme="minorHAnsi"/>
        </w:rPr>
        <w:t xml:space="preserve">lania jej </w:t>
      </w:r>
      <w:r w:rsidR="00426BBA" w:rsidRPr="004C74E5">
        <w:rPr>
          <w:rFonts w:asciiTheme="minorHAnsi" w:hAnsiTheme="minorHAnsi" w:cstheme="minorHAnsi"/>
        </w:rPr>
        <w:t>na fasadzie Biblioteki Głównej (Stary Rynek 24, Bydgoszcz)</w:t>
      </w:r>
      <w:r w:rsidR="00426BBA">
        <w:rPr>
          <w:rFonts w:asciiTheme="minorHAnsi" w:hAnsiTheme="minorHAnsi" w:cstheme="minorHAnsi"/>
        </w:rPr>
        <w:t xml:space="preserve"> wg. ustalonego harmonogramu</w:t>
      </w:r>
      <w:r w:rsidR="00426BBA" w:rsidRPr="004C74E5">
        <w:rPr>
          <w:rFonts w:asciiTheme="minorHAnsi" w:hAnsiTheme="minorHAnsi" w:cstheme="minorHAnsi"/>
        </w:rPr>
        <w:t>,</w:t>
      </w:r>
      <w:r w:rsidR="0008398E" w:rsidRPr="00E843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dotyczącej działalności pierwszego polskiego dyrektora Biblioteki – Witolda Bełzy, w tym opracowanie maski budynku, scenopisu, </w:t>
      </w:r>
      <w:proofErr w:type="spellStart"/>
      <w:r w:rsidR="0008398E" w:rsidRPr="00E843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storyboardu</w:t>
      </w:r>
      <w:proofErr w:type="spellEnd"/>
      <w:r w:rsidR="0008398E" w:rsidRPr="00E843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gr</w:t>
      </w:r>
      <w:r w:rsidR="00426B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afik, animacji i in. efektów, w </w:t>
      </w:r>
      <w:r w:rsidR="0008398E" w:rsidRPr="00E843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tym dźwiękowych przy użyciu materiałów archiwalnych i współczesnych. </w:t>
      </w:r>
      <w:r w:rsidR="00E843AC" w:rsidRPr="00E843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Realizacja projekcji.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Szczegółowy zakres przedmiotu zamówienia oraz wymogi, jakie ma on spełnić, określone zostały w </w:t>
      </w:r>
      <w:r w:rsidR="00DF4D0F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Zapytaniu ofertowym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stanowiącym Załąc</w:t>
      </w:r>
      <w:r w:rsidR="00DF4D0F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znik nr 1 do niniejszej umowy. 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Pozostałe załączniki do niniejszej umowy to:</w:t>
      </w:r>
    </w:p>
    <w:p w:rsidR="002A1923" w:rsidRPr="00E61E57" w:rsidRDefault="002A1923" w:rsidP="00B719A5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Oferta,</w:t>
      </w:r>
    </w:p>
    <w:p w:rsidR="002A1923" w:rsidRPr="00E61E57" w:rsidRDefault="002A1923" w:rsidP="00B719A5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Wykaz podwykonawców wskazanych na etapie oferty Wykonawcy.</w:t>
      </w:r>
    </w:p>
    <w:p w:rsidR="002A1923" w:rsidRPr="00E61E57" w:rsidRDefault="002A1923" w:rsidP="00B719A5">
      <w:pPr>
        <w:pStyle w:val="Akapitzlist"/>
        <w:tabs>
          <w:tab w:val="left" w:pos="284"/>
        </w:tabs>
        <w:ind w:left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Dokumenty wskazane powyżej należy interpretować jako wzajemnie objaśniające i wzajemnie uzupełniające się w tym znaczeniu, iż w przypadku wystąpienia jakichkolwiek niejasności lub wątpliwości co do ich postanowień, to w żadnym przypadku Strony nie mogą ograniczyć zakresu Przedmiotu Umowy, ani zakresu 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staranności wynikających z Umowy. Wszelkie postanowienia Umowy będą interpretowane w sposób zapewniający jak najpełniejsze wykonanie Przedmiotu Umowy.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Umowa realizowana będzie zgodnie z etapami:</w:t>
      </w:r>
    </w:p>
    <w:p w:rsidR="002A1923" w:rsidRPr="00CB57D9" w:rsidRDefault="00633BEA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CB57D9">
        <w:rPr>
          <w:rFonts w:cstheme="minorHAnsi"/>
          <w:sz w:val="24"/>
          <w:szCs w:val="24"/>
        </w:rPr>
        <w:t>p</w:t>
      </w:r>
      <w:r w:rsidR="000151FB" w:rsidRPr="00CB57D9">
        <w:rPr>
          <w:rFonts w:cstheme="minorHAnsi"/>
          <w:sz w:val="24"/>
          <w:szCs w:val="24"/>
        </w:rPr>
        <w:t>rzekazanie</w:t>
      </w:r>
      <w:r w:rsidRPr="00CB57D9">
        <w:rPr>
          <w:rFonts w:cstheme="minorHAnsi"/>
          <w:sz w:val="24"/>
          <w:szCs w:val="24"/>
        </w:rPr>
        <w:t xml:space="preserve"> przez Zamawiającego</w:t>
      </w:r>
      <w:r w:rsidR="000151FB" w:rsidRPr="00CB57D9">
        <w:rPr>
          <w:rFonts w:cstheme="minorHAnsi"/>
          <w:sz w:val="24"/>
          <w:szCs w:val="24"/>
        </w:rPr>
        <w:t xml:space="preserve"> materiału źródłowego</w:t>
      </w:r>
      <w:r w:rsidR="003853BD" w:rsidRPr="00CB57D9">
        <w:rPr>
          <w:rFonts w:cstheme="minorHAnsi"/>
          <w:sz w:val="24"/>
          <w:szCs w:val="24"/>
        </w:rPr>
        <w:t xml:space="preserve"> (</w:t>
      </w:r>
      <w:r w:rsidR="00CB57D9" w:rsidRPr="00CB57D9">
        <w:rPr>
          <w:rFonts w:cstheme="minorHAnsi"/>
          <w:sz w:val="24"/>
          <w:szCs w:val="24"/>
        </w:rPr>
        <w:t>do</w:t>
      </w:r>
      <w:r w:rsidR="003853BD" w:rsidRPr="00CB57D9">
        <w:rPr>
          <w:rFonts w:cstheme="minorHAnsi"/>
          <w:sz w:val="24"/>
          <w:szCs w:val="24"/>
        </w:rPr>
        <w:t xml:space="preserve"> 3 dni od podpisania umowy)</w:t>
      </w:r>
      <w:r w:rsidR="000151FB" w:rsidRPr="00CB57D9">
        <w:rPr>
          <w:rFonts w:cstheme="minorHAnsi"/>
          <w:sz w:val="24"/>
          <w:szCs w:val="24"/>
        </w:rPr>
        <w:t>,</w:t>
      </w:r>
    </w:p>
    <w:p w:rsidR="002A1923" w:rsidRPr="00CB57D9" w:rsidRDefault="0008398E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CB57D9">
        <w:rPr>
          <w:rFonts w:cstheme="minorHAnsi"/>
          <w:sz w:val="24"/>
          <w:szCs w:val="24"/>
        </w:rPr>
        <w:t>ustalenie z Wykonawcą scenariusza animacji</w:t>
      </w:r>
      <w:r w:rsidR="003853BD" w:rsidRPr="00CB57D9">
        <w:rPr>
          <w:rFonts w:cstheme="minorHAnsi"/>
          <w:sz w:val="24"/>
          <w:szCs w:val="24"/>
        </w:rPr>
        <w:t xml:space="preserve"> oraz harmonogramu projekcji (do 5 dni od przekazania materiałów)</w:t>
      </w:r>
      <w:r w:rsidR="00633BEA" w:rsidRPr="00CB57D9">
        <w:rPr>
          <w:rFonts w:cstheme="minorHAnsi"/>
          <w:sz w:val="24"/>
          <w:szCs w:val="24"/>
        </w:rPr>
        <w:t>,</w:t>
      </w:r>
    </w:p>
    <w:p w:rsidR="002A1923" w:rsidRPr="00CB57D9" w:rsidRDefault="0008398E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CB57D9">
        <w:rPr>
          <w:rFonts w:cstheme="minorHAnsi"/>
          <w:sz w:val="24"/>
          <w:szCs w:val="24"/>
        </w:rPr>
        <w:t>wykonanie przez Wykonawcę animacji</w:t>
      </w:r>
      <w:r w:rsidR="003853BD" w:rsidRPr="00CB57D9">
        <w:rPr>
          <w:rFonts w:cstheme="minorHAnsi"/>
          <w:sz w:val="24"/>
          <w:szCs w:val="24"/>
        </w:rPr>
        <w:t xml:space="preserve"> (do</w:t>
      </w:r>
      <w:r w:rsidR="00CB57D9" w:rsidRPr="00CB57D9">
        <w:rPr>
          <w:rFonts w:cstheme="minorHAnsi"/>
          <w:sz w:val="24"/>
          <w:szCs w:val="24"/>
        </w:rPr>
        <w:t xml:space="preserve"> dnia</w:t>
      </w:r>
      <w:r w:rsidR="003853BD" w:rsidRPr="00CB57D9">
        <w:rPr>
          <w:rFonts w:cstheme="minorHAnsi"/>
          <w:sz w:val="24"/>
          <w:szCs w:val="24"/>
        </w:rPr>
        <w:t xml:space="preserve"> 9.09.2024</w:t>
      </w:r>
      <w:r w:rsidR="00CB57D9" w:rsidRPr="00CB57D9">
        <w:rPr>
          <w:rFonts w:cstheme="minorHAnsi"/>
          <w:sz w:val="24"/>
          <w:szCs w:val="24"/>
        </w:rPr>
        <w:t xml:space="preserve"> r.</w:t>
      </w:r>
      <w:r w:rsidR="003853BD" w:rsidRPr="00CB57D9">
        <w:rPr>
          <w:rFonts w:cstheme="minorHAnsi"/>
          <w:sz w:val="24"/>
          <w:szCs w:val="24"/>
        </w:rPr>
        <w:t>)</w:t>
      </w:r>
      <w:r w:rsidR="00BA52A4" w:rsidRPr="00CB57D9">
        <w:rPr>
          <w:rFonts w:cstheme="minorHAnsi"/>
          <w:sz w:val="24"/>
          <w:szCs w:val="24"/>
        </w:rPr>
        <w:t>,</w:t>
      </w:r>
    </w:p>
    <w:p w:rsidR="0008398E" w:rsidRPr="00CB57D9" w:rsidRDefault="003853BD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CB57D9">
        <w:rPr>
          <w:rFonts w:cstheme="minorHAnsi"/>
          <w:sz w:val="24"/>
          <w:szCs w:val="24"/>
        </w:rPr>
        <w:t xml:space="preserve">uzyskanie przez Wykonawcę ostatecznej akceptacji materiału, potwierdzonej mailowo (do </w:t>
      </w:r>
      <w:r w:rsidR="00CB57D9" w:rsidRPr="00CB57D9">
        <w:rPr>
          <w:rFonts w:cstheme="minorHAnsi"/>
          <w:sz w:val="24"/>
          <w:szCs w:val="24"/>
        </w:rPr>
        <w:t xml:space="preserve">dnia </w:t>
      </w:r>
      <w:r w:rsidRPr="00CB57D9">
        <w:rPr>
          <w:rFonts w:cstheme="minorHAnsi"/>
          <w:sz w:val="24"/>
          <w:szCs w:val="24"/>
        </w:rPr>
        <w:t>25.09.2024</w:t>
      </w:r>
      <w:r w:rsidR="00CB57D9" w:rsidRPr="00CB57D9">
        <w:rPr>
          <w:rFonts w:cstheme="minorHAnsi"/>
          <w:sz w:val="24"/>
          <w:szCs w:val="24"/>
        </w:rPr>
        <w:t xml:space="preserve"> r.</w:t>
      </w:r>
      <w:r w:rsidRPr="00CB57D9">
        <w:rPr>
          <w:rFonts w:cstheme="minorHAnsi"/>
          <w:sz w:val="24"/>
          <w:szCs w:val="24"/>
        </w:rPr>
        <w:t>)</w:t>
      </w:r>
      <w:r w:rsidR="0008398E" w:rsidRPr="00CB57D9">
        <w:rPr>
          <w:rFonts w:cstheme="minorHAnsi"/>
          <w:sz w:val="24"/>
          <w:szCs w:val="24"/>
        </w:rPr>
        <w:t>,</w:t>
      </w:r>
    </w:p>
    <w:p w:rsidR="00BA52A4" w:rsidRDefault="0008398E" w:rsidP="00BA52A4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CB57D9">
        <w:rPr>
          <w:rFonts w:cstheme="minorHAnsi"/>
          <w:sz w:val="24"/>
          <w:szCs w:val="24"/>
        </w:rPr>
        <w:t>wykonanie przez Wykonawcę projekcji</w:t>
      </w:r>
      <w:r w:rsidR="003853BD" w:rsidRPr="00CB57D9">
        <w:rPr>
          <w:rFonts w:cstheme="minorHAnsi"/>
          <w:sz w:val="24"/>
          <w:szCs w:val="24"/>
        </w:rPr>
        <w:t xml:space="preserve"> według ustalonego harmonogramu</w:t>
      </w:r>
      <w:r w:rsidRPr="00CB57D9">
        <w:rPr>
          <w:rFonts w:cstheme="minorHAnsi"/>
          <w:sz w:val="24"/>
          <w:szCs w:val="24"/>
        </w:rPr>
        <w:t xml:space="preserve">, </w:t>
      </w:r>
    </w:p>
    <w:p w:rsidR="00A579F7" w:rsidRPr="00D03A73" w:rsidRDefault="00A579F7" w:rsidP="0066473C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D03A73">
        <w:rPr>
          <w:rFonts w:cstheme="minorHAnsi"/>
          <w:sz w:val="24"/>
          <w:szCs w:val="24"/>
        </w:rPr>
        <w:t>przeniesienie autorskich praw majątkowych - Wykonawca przenosi na Zamawiającego w ramach wynagrodzenia określonego w umowie, prawo do zezwalania na wykonywanie praw zależnych do utworów stanowiących przedmiot umowy. Z chwilą odbioru przedmiotu umowy, w ramach którego został dostarczony utwór, Wykonawca przenosi na Zamawiającego w ramach wynagrodzenia określonego w umowie, całość majątkowych praw autorskich do utworów nie będących programami komputerowymi, na następujących polach eksploatacji:</w:t>
      </w:r>
    </w:p>
    <w:p w:rsidR="00A579F7" w:rsidRPr="00D03A73" w:rsidRDefault="00A579F7" w:rsidP="00A579F7">
      <w:pPr>
        <w:numPr>
          <w:ilvl w:val="0"/>
          <w:numId w:val="50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D03A73">
        <w:rPr>
          <w:rFonts w:cstheme="minorHAnsi"/>
          <w:sz w:val="24"/>
          <w:szCs w:val="24"/>
        </w:rPr>
        <w:t>w zakresie utrwalania i zwielokrotniania utworu – wytwarzanie dowolną techniką egzemplarzy utworu, w tym techniką cyfrową, wprowadzanie do pamięci dowolnej ilości komputerów,</w:t>
      </w:r>
    </w:p>
    <w:p w:rsidR="00A579F7" w:rsidRPr="00D03A73" w:rsidRDefault="00A579F7" w:rsidP="00A579F7">
      <w:pPr>
        <w:numPr>
          <w:ilvl w:val="0"/>
          <w:numId w:val="50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D03A73">
        <w:rPr>
          <w:rFonts w:cstheme="minorHAnsi"/>
          <w:sz w:val="24"/>
          <w:szCs w:val="24"/>
        </w:rPr>
        <w:t>w zakresie obrotu oryginałem albo egzemplarzami, na których utwór utrwalono – użyczenie, licencjonowanie lub najem oryginału albo egzemplarzy,</w:t>
      </w:r>
    </w:p>
    <w:p w:rsidR="00A579F7" w:rsidRPr="00D03A73" w:rsidRDefault="00A579F7" w:rsidP="003B5103">
      <w:pPr>
        <w:numPr>
          <w:ilvl w:val="0"/>
          <w:numId w:val="50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D03A73">
        <w:rPr>
          <w:rFonts w:cstheme="minorHAnsi"/>
          <w:sz w:val="24"/>
          <w:szCs w:val="24"/>
        </w:rPr>
        <w:t>w zakresie rozpowszechniania utworu w sposób inny niż określony w pkt. powyższym – publiczne wykonanie, wystawienie, wyświetlenie, odtworzenie oraz nadawanie i reemitowanie, a także publiczne udostępnianie utworu w taki sposób, aby każdy mógł mieć do niego dostęp w miejscu i w czasie przez siebie wybranym (np. wprowadzenie do sieci Internet i Intranet).</w:t>
      </w:r>
    </w:p>
    <w:p w:rsidR="002A1923" w:rsidRPr="0083338B" w:rsidRDefault="002A1923" w:rsidP="0083338B">
      <w:pPr>
        <w:pStyle w:val="Akapitzlist"/>
        <w:numPr>
          <w:ilvl w:val="0"/>
          <w:numId w:val="49"/>
        </w:numPr>
        <w:overflowPunct w:val="0"/>
        <w:autoSpaceDE w:val="0"/>
        <w:ind w:left="709"/>
        <w:contextualSpacing/>
        <w:rPr>
          <w:rFonts w:cstheme="minorHAnsi"/>
          <w:sz w:val="24"/>
          <w:szCs w:val="24"/>
        </w:rPr>
      </w:pPr>
      <w:bookmarkStart w:id="0" w:name="_Hlk56083816"/>
      <w:r w:rsidRPr="0083338B">
        <w:rPr>
          <w:rFonts w:cstheme="minorHAnsi"/>
          <w:sz w:val="24"/>
          <w:szCs w:val="24"/>
        </w:rPr>
        <w:t>Wykonawca oświadcza, że posiada niezbędne uprawnienia, wiedzę i doświadczenie, potencjał ekonomiczny i techniczny, a także pracowników zdolnych do wykonania dostawy zgodnie z warunkami Zamawiającego.</w:t>
      </w:r>
    </w:p>
    <w:p w:rsidR="002A1923" w:rsidRPr="004A048B" w:rsidRDefault="002A1923" w:rsidP="00CB57D9">
      <w:pPr>
        <w:pStyle w:val="Akapitzlist"/>
        <w:numPr>
          <w:ilvl w:val="0"/>
          <w:numId w:val="4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4A048B">
        <w:rPr>
          <w:rFonts w:asciiTheme="minorHAnsi" w:hAnsiTheme="minorHAnsi" w:cstheme="minorHAnsi"/>
          <w:sz w:val="24"/>
          <w:szCs w:val="24"/>
        </w:rPr>
        <w:t xml:space="preserve">Wykonawca oświadcza, iż </w:t>
      </w:r>
      <w:r w:rsidR="0008398E" w:rsidRPr="004A048B">
        <w:rPr>
          <w:rFonts w:asciiTheme="minorHAnsi" w:hAnsiTheme="minorHAnsi" w:cstheme="minorHAnsi"/>
          <w:sz w:val="24"/>
          <w:szCs w:val="24"/>
        </w:rPr>
        <w:t>wytworzone przez niego materiały</w:t>
      </w:r>
      <w:r w:rsidRPr="004A048B">
        <w:rPr>
          <w:rFonts w:asciiTheme="minorHAnsi" w:hAnsiTheme="minorHAnsi" w:cstheme="minorHAnsi"/>
          <w:sz w:val="24"/>
          <w:szCs w:val="24"/>
        </w:rPr>
        <w:t xml:space="preserve"> </w:t>
      </w:r>
      <w:r w:rsidR="00C244EF" w:rsidRPr="004A048B">
        <w:rPr>
          <w:rFonts w:asciiTheme="minorHAnsi" w:hAnsiTheme="minorHAnsi" w:cstheme="minorHAnsi"/>
          <w:sz w:val="24"/>
          <w:szCs w:val="24"/>
        </w:rPr>
        <w:t>są</w:t>
      </w:r>
      <w:r w:rsidR="0008398E" w:rsidRPr="004A048B">
        <w:rPr>
          <w:rFonts w:asciiTheme="minorHAnsi" w:hAnsiTheme="minorHAnsi" w:cstheme="minorHAnsi"/>
          <w:sz w:val="24"/>
          <w:szCs w:val="24"/>
        </w:rPr>
        <w:t xml:space="preserve"> w pełni oryginalne i posiada do nich pełnię praw.</w:t>
      </w:r>
    </w:p>
    <w:p w:rsidR="002A1923" w:rsidRPr="00E61E57" w:rsidRDefault="002A1923" w:rsidP="00CB57D9">
      <w:pPr>
        <w:pStyle w:val="Akapitzlist"/>
        <w:numPr>
          <w:ilvl w:val="0"/>
          <w:numId w:val="46"/>
        </w:numPr>
        <w:tabs>
          <w:tab w:val="left" w:pos="142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zobowiązuje się do wykonania Przedmiotu Umowy zgodnie z postanowieniami Umowy, zasadami najnowszej wiedzy technicznej, przepisami prawa obowiązującymi w trakcie jego realizacji. </w:t>
      </w:r>
    </w:p>
    <w:p w:rsidR="002A1923" w:rsidRPr="00E61E57" w:rsidRDefault="002A1923" w:rsidP="00CB57D9">
      <w:pPr>
        <w:pStyle w:val="Akapitzlist"/>
        <w:numPr>
          <w:ilvl w:val="0"/>
          <w:numId w:val="4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Przedmiot Umowy obejmuje wszelkie świadczenia, które z technicznego, technologicznego, organizacyjnego lub prawego punktu widzenia są lub okażą się </w:t>
      </w:r>
      <w:r w:rsidRPr="00E61E57">
        <w:rPr>
          <w:rFonts w:asciiTheme="minorHAnsi" w:hAnsiTheme="minorHAnsi" w:cstheme="minorHAnsi"/>
          <w:sz w:val="24"/>
          <w:szCs w:val="24"/>
        </w:rPr>
        <w:lastRenderedPageBreak/>
        <w:t>niezbędne do uzyskania rezultatów opisanych lub wynikających (chociażby pośrednio) z Zapytania ofertowego.</w:t>
      </w:r>
    </w:p>
    <w:p w:rsidR="002A1923" w:rsidRPr="00E61E57" w:rsidRDefault="002A1923" w:rsidP="00CB57D9">
      <w:pPr>
        <w:pStyle w:val="Akapitzlist"/>
        <w:numPr>
          <w:ilvl w:val="0"/>
          <w:numId w:val="4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oświadcza, że przed zawarciem Umowy zapoznał się z Zapytaniem ofertowym, terenem realizacji Przedmiotu Umowy, faktycznym przebiegiem instalacji oraz informacjami, danymi mogącymi mieć wpływ na ocenę okoliczności i </w:t>
      </w:r>
      <w:proofErr w:type="spellStart"/>
      <w:r w:rsidRPr="00E61E57">
        <w:rPr>
          <w:rFonts w:asciiTheme="minorHAnsi" w:hAnsiTheme="minorHAnsi" w:cstheme="minorHAnsi"/>
          <w:sz w:val="24"/>
          <w:szCs w:val="24"/>
        </w:rPr>
        <w:t>ryz</w:t>
      </w:r>
      <w:r w:rsidR="002D3659" w:rsidRPr="00E61E57">
        <w:rPr>
          <w:rFonts w:asciiTheme="minorHAnsi" w:hAnsiTheme="minorHAnsi" w:cstheme="minorHAnsi"/>
          <w:sz w:val="24"/>
          <w:szCs w:val="24"/>
        </w:rPr>
        <w:t>yk</w:t>
      </w:r>
      <w:proofErr w:type="spellEnd"/>
      <w:r w:rsidR="002D3659" w:rsidRPr="00E61E57">
        <w:rPr>
          <w:rFonts w:asciiTheme="minorHAnsi" w:hAnsiTheme="minorHAnsi" w:cstheme="minorHAnsi"/>
          <w:sz w:val="24"/>
          <w:szCs w:val="24"/>
        </w:rPr>
        <w:t xml:space="preserve"> wykonania Przedmiotu Umowy i </w:t>
      </w:r>
      <w:r w:rsidRPr="00E61E57">
        <w:rPr>
          <w:rFonts w:asciiTheme="minorHAnsi" w:hAnsiTheme="minorHAnsi" w:cstheme="minorHAnsi"/>
          <w:sz w:val="24"/>
          <w:szCs w:val="24"/>
        </w:rPr>
        <w:t xml:space="preserve">w związku z powyższym nie wnosi żadnych zastrzeżeń, co </w:t>
      </w:r>
      <w:r w:rsidR="0008398E">
        <w:rPr>
          <w:rFonts w:asciiTheme="minorHAnsi" w:hAnsiTheme="minorHAnsi" w:cstheme="minorHAnsi"/>
          <w:sz w:val="24"/>
          <w:szCs w:val="24"/>
        </w:rPr>
        <w:t xml:space="preserve">do </w:t>
      </w:r>
      <w:r w:rsidRPr="00E61E57">
        <w:rPr>
          <w:rFonts w:asciiTheme="minorHAnsi" w:hAnsiTheme="minorHAnsi" w:cstheme="minorHAnsi"/>
          <w:sz w:val="24"/>
          <w:szCs w:val="24"/>
        </w:rPr>
        <w:t>ich wpływu na realizację Przedmiotu Umowy i oświadcza, że uwzględnił je w wynagrodzeniu określonym w ofercie.</w:t>
      </w:r>
    </w:p>
    <w:p w:rsidR="002A1923" w:rsidRPr="00E61E57" w:rsidRDefault="002A1923" w:rsidP="00CB57D9">
      <w:pPr>
        <w:pStyle w:val="Akapitzlist"/>
        <w:numPr>
          <w:ilvl w:val="0"/>
          <w:numId w:val="4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Wykonawca oświadcza, że wykona Przedmiot umowy z najwyższą starannością, właściwą podmiotowi profesjonalnie zajmującemu się taką działalnością.</w:t>
      </w:r>
    </w:p>
    <w:p w:rsidR="002A1923" w:rsidRPr="00E61E57" w:rsidRDefault="002A1923" w:rsidP="00CB57D9">
      <w:pPr>
        <w:pStyle w:val="Akapitzlist"/>
        <w:numPr>
          <w:ilvl w:val="0"/>
          <w:numId w:val="4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W zakresie wzajemnego współdziałania przy realizacji przedmiotu umowy strony zobowiązują się działać niezwłocznie, przestrzegając obowiązujących przepisów i ustalonych zwyczajów.</w:t>
      </w:r>
    </w:p>
    <w:p w:rsidR="002D3659" w:rsidRPr="00E61E57" w:rsidRDefault="002D3659" w:rsidP="00C244EF">
      <w:pPr>
        <w:pStyle w:val="Akapitzlist"/>
        <w:tabs>
          <w:tab w:val="left" w:pos="284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:rsidR="002D3659" w:rsidRPr="00E61E57" w:rsidRDefault="002D3659" w:rsidP="00C244EF">
      <w:pPr>
        <w:spacing w:after="0" w:line="276" w:lineRule="auto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 2</w:t>
      </w:r>
    </w:p>
    <w:p w:rsidR="002D3659" w:rsidRPr="00E61E57" w:rsidRDefault="002D3659" w:rsidP="00C244EF">
      <w:pPr>
        <w:spacing w:after="0" w:line="276" w:lineRule="auto"/>
        <w:contextualSpacing/>
        <w:jc w:val="center"/>
        <w:rPr>
          <w:rFonts w:eastAsia="Arial" w:cstheme="minorHAnsi"/>
          <w:b/>
          <w:bCs/>
          <w:caps/>
          <w:sz w:val="24"/>
          <w:szCs w:val="24"/>
          <w:lang w:eastAsia="pl-PL"/>
        </w:rPr>
      </w:pPr>
      <w:r w:rsidRPr="00E61E57">
        <w:rPr>
          <w:rFonts w:eastAsia="Arial" w:cstheme="minorHAnsi"/>
          <w:b/>
          <w:bCs/>
          <w:caps/>
          <w:sz w:val="24"/>
          <w:szCs w:val="24"/>
          <w:lang w:eastAsia="pl-PL"/>
        </w:rPr>
        <w:t>Obowiązki i prawa Zamawiającego</w:t>
      </w:r>
    </w:p>
    <w:p w:rsidR="002D3659" w:rsidRPr="00E61E57" w:rsidRDefault="002D3659" w:rsidP="00B719A5">
      <w:pPr>
        <w:pStyle w:val="Akapitzlist"/>
        <w:numPr>
          <w:ilvl w:val="1"/>
          <w:numId w:val="15"/>
        </w:numPr>
        <w:suppressAutoHyphens w:val="0"/>
        <w:ind w:left="426"/>
        <w:contextualSpacing/>
        <w:rPr>
          <w:rFonts w:asciiTheme="minorHAnsi" w:eastAsia="Cambria" w:hAnsiTheme="minorHAnsi" w:cstheme="minorHAnsi"/>
          <w:bCs/>
          <w:sz w:val="24"/>
          <w:szCs w:val="24"/>
          <w:lang w:eastAsia="pl-PL"/>
        </w:rPr>
      </w:pPr>
      <w:r w:rsidRPr="00E61E57">
        <w:rPr>
          <w:rFonts w:asciiTheme="minorHAnsi" w:eastAsia="Cambria" w:hAnsiTheme="minorHAnsi" w:cstheme="minorHAnsi"/>
          <w:bCs/>
          <w:sz w:val="24"/>
          <w:szCs w:val="24"/>
          <w:lang w:eastAsia="pl-PL"/>
        </w:rPr>
        <w:t>Do obowiązków Zamawiającego należy:</w:t>
      </w:r>
    </w:p>
    <w:p w:rsidR="002D3659" w:rsidRPr="00A579F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A579F7">
        <w:rPr>
          <w:rFonts w:eastAsia="Arial" w:cstheme="minorHAnsi"/>
          <w:sz w:val="24"/>
          <w:szCs w:val="24"/>
          <w:lang w:eastAsia="pl-PL"/>
        </w:rPr>
        <w:t>Ud</w:t>
      </w:r>
      <w:r w:rsidR="003853BD" w:rsidRPr="00A579F7">
        <w:rPr>
          <w:rFonts w:eastAsia="Arial" w:cstheme="minorHAnsi"/>
          <w:sz w:val="24"/>
          <w:szCs w:val="24"/>
          <w:lang w:eastAsia="pl-PL"/>
        </w:rPr>
        <w:t>ostępnienie Wykonawcy posiadanych</w:t>
      </w:r>
      <w:r w:rsidRPr="00A579F7">
        <w:rPr>
          <w:rFonts w:eastAsia="Arial" w:cstheme="minorHAnsi"/>
          <w:sz w:val="24"/>
          <w:szCs w:val="24"/>
          <w:lang w:eastAsia="pl-PL"/>
        </w:rPr>
        <w:t xml:space="preserve"> przez siebie </w:t>
      </w:r>
      <w:r w:rsidR="003853BD" w:rsidRPr="00A579F7">
        <w:rPr>
          <w:rFonts w:eastAsia="Arial" w:cstheme="minorHAnsi"/>
          <w:sz w:val="24"/>
          <w:szCs w:val="24"/>
          <w:lang w:eastAsia="pl-PL"/>
        </w:rPr>
        <w:t>materiałów potrzebnych do wykonania przedmiotu zamówienia</w:t>
      </w:r>
      <w:r w:rsidRPr="00A579F7">
        <w:rPr>
          <w:rFonts w:eastAsia="Arial" w:cstheme="minorHAnsi"/>
          <w:sz w:val="24"/>
          <w:szCs w:val="24"/>
          <w:lang w:eastAsia="pl-PL"/>
        </w:rPr>
        <w:t xml:space="preserve">. Zamawiający wykonał ten obowiązek poprzez przekazanie dokumentacji załączonej do Zapytania ofertowego i niniejszej umowy. W przypadku w którym </w:t>
      </w:r>
      <w:r w:rsidR="00B719A5" w:rsidRPr="00A579F7">
        <w:rPr>
          <w:rFonts w:eastAsia="Arial" w:cstheme="minorHAnsi"/>
          <w:sz w:val="24"/>
          <w:szCs w:val="24"/>
          <w:lang w:eastAsia="pl-PL"/>
        </w:rPr>
        <w:t>Zamawiający będzie w </w:t>
      </w:r>
      <w:r w:rsidRPr="00A579F7">
        <w:rPr>
          <w:rFonts w:eastAsia="Arial" w:cstheme="minorHAnsi"/>
          <w:sz w:val="24"/>
          <w:szCs w:val="24"/>
          <w:lang w:eastAsia="pl-PL"/>
        </w:rPr>
        <w:t xml:space="preserve">posiadaniu </w:t>
      </w:r>
      <w:r w:rsidR="003853BD" w:rsidRPr="00A579F7">
        <w:rPr>
          <w:rFonts w:eastAsia="Arial" w:cstheme="minorHAnsi"/>
          <w:sz w:val="24"/>
          <w:szCs w:val="24"/>
          <w:lang w:eastAsia="pl-PL"/>
        </w:rPr>
        <w:t>innych materiałów</w:t>
      </w:r>
      <w:r w:rsidRPr="00A579F7">
        <w:rPr>
          <w:rFonts w:eastAsia="Arial" w:cstheme="minorHAnsi"/>
          <w:sz w:val="24"/>
          <w:szCs w:val="24"/>
          <w:lang w:eastAsia="pl-PL"/>
        </w:rPr>
        <w:t xml:space="preserve"> </w:t>
      </w:r>
      <w:r w:rsidR="003853BD" w:rsidRPr="00A579F7">
        <w:rPr>
          <w:rFonts w:eastAsia="Arial" w:cstheme="minorHAnsi"/>
          <w:sz w:val="24"/>
          <w:szCs w:val="24"/>
          <w:lang w:eastAsia="pl-PL"/>
        </w:rPr>
        <w:t>niezbędnych</w:t>
      </w:r>
      <w:r w:rsidRPr="00A579F7">
        <w:rPr>
          <w:rFonts w:eastAsia="Arial" w:cstheme="minorHAnsi"/>
          <w:sz w:val="24"/>
          <w:szCs w:val="24"/>
          <w:lang w:eastAsia="pl-PL"/>
        </w:rPr>
        <w:t xml:space="preserve"> do realizacji Przedmiotu Umowy, na żądanie Wykonawcy </w:t>
      </w:r>
      <w:r w:rsidR="003853BD" w:rsidRPr="00A579F7">
        <w:rPr>
          <w:rFonts w:eastAsia="Arial" w:cstheme="minorHAnsi"/>
          <w:sz w:val="24"/>
          <w:szCs w:val="24"/>
          <w:lang w:eastAsia="pl-PL"/>
        </w:rPr>
        <w:t>zostaną one przekazane</w:t>
      </w:r>
      <w:r w:rsidRPr="00A579F7">
        <w:rPr>
          <w:rFonts w:eastAsia="Arial" w:cstheme="minorHAnsi"/>
          <w:sz w:val="24"/>
          <w:szCs w:val="24"/>
          <w:lang w:eastAsia="pl-PL"/>
        </w:rPr>
        <w:t xml:space="preserve"> w ter</w:t>
      </w:r>
      <w:r w:rsidR="00B719A5" w:rsidRPr="00A579F7">
        <w:rPr>
          <w:rFonts w:eastAsia="Arial" w:cstheme="minorHAnsi"/>
          <w:sz w:val="24"/>
          <w:szCs w:val="24"/>
          <w:lang w:eastAsia="pl-PL"/>
        </w:rPr>
        <w:t>minie ustalonym przez Strony, o </w:t>
      </w:r>
      <w:r w:rsidRPr="00A579F7">
        <w:rPr>
          <w:rFonts w:eastAsia="Arial" w:cstheme="minorHAnsi"/>
          <w:sz w:val="24"/>
          <w:szCs w:val="24"/>
          <w:lang w:eastAsia="pl-PL"/>
        </w:rPr>
        <w:t>ile nie będą temu stały na przeszkodzie przepisy prawa lub inne istotne okoliczności.</w:t>
      </w:r>
    </w:p>
    <w:p w:rsidR="002D3659" w:rsidRPr="00A579F7" w:rsidRDefault="002E336F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A579F7">
        <w:rPr>
          <w:rFonts w:eastAsia="Arial" w:cstheme="minorHAnsi"/>
          <w:sz w:val="24"/>
          <w:szCs w:val="24"/>
          <w:lang w:eastAsia="pl-PL"/>
        </w:rPr>
        <w:t>Akceptacja materiału</w:t>
      </w:r>
      <w:r w:rsidR="002D3659" w:rsidRPr="00A579F7">
        <w:rPr>
          <w:rFonts w:eastAsia="Arial" w:cstheme="minorHAnsi"/>
          <w:sz w:val="24"/>
          <w:szCs w:val="24"/>
          <w:lang w:eastAsia="pl-PL"/>
        </w:rPr>
        <w:t>.</w:t>
      </w:r>
    </w:p>
    <w:p w:rsidR="003853BD" w:rsidRPr="00A579F7" w:rsidRDefault="003853BD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A579F7">
        <w:rPr>
          <w:rFonts w:eastAsia="Arial" w:cstheme="minorHAnsi"/>
          <w:sz w:val="24"/>
          <w:szCs w:val="24"/>
          <w:lang w:eastAsia="pl-PL"/>
        </w:rPr>
        <w:t>Kontrola realizacji projekcji.</w:t>
      </w:r>
    </w:p>
    <w:p w:rsidR="002D3659" w:rsidRPr="00A579F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A579F7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2D3659" w:rsidRPr="00A579F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A579F7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3853BD" w:rsidRPr="00A579F7" w:rsidRDefault="003853BD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A579F7">
        <w:rPr>
          <w:rFonts w:eastAsia="Arial" w:cstheme="minorHAnsi"/>
          <w:sz w:val="24"/>
          <w:szCs w:val="24"/>
          <w:lang w:eastAsia="pl-PL"/>
        </w:rPr>
        <w:t>Przygotowanie protokołu odbioru.</w:t>
      </w:r>
    </w:p>
    <w:p w:rsidR="002D3659" w:rsidRPr="00E61E57" w:rsidRDefault="002D3659" w:rsidP="00B719A5">
      <w:pPr>
        <w:pStyle w:val="Tekstkomentarza"/>
        <w:numPr>
          <w:ilvl w:val="1"/>
          <w:numId w:val="15"/>
        </w:numPr>
        <w:spacing w:line="276" w:lineRule="auto"/>
        <w:ind w:left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79F7">
        <w:rPr>
          <w:rFonts w:asciiTheme="minorHAnsi" w:hAnsiTheme="minorHAnsi" w:cstheme="minorHAnsi"/>
          <w:bCs/>
          <w:sz w:val="24"/>
          <w:szCs w:val="24"/>
        </w:rPr>
        <w:t>Zamawiającego w toku realizacji umowy reprezentować będą jego upoważnieni</w:t>
      </w:r>
      <w:r w:rsidRPr="00E61E57">
        <w:rPr>
          <w:rFonts w:asciiTheme="minorHAnsi" w:hAnsiTheme="minorHAnsi" w:cstheme="minorHAnsi"/>
          <w:bCs/>
          <w:sz w:val="24"/>
          <w:szCs w:val="24"/>
        </w:rPr>
        <w:t xml:space="preserve"> przedstawiciele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, którzy uczestniczyć będą w spotkaniach oraz narad</w:t>
      </w:r>
      <w:r w:rsidR="00D656A4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ach z 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Wykonawcą, prowadzić korespondencję z Wykonawcą oraz zgłaszać wnioski i uwagi.</w:t>
      </w:r>
    </w:p>
    <w:p w:rsidR="002A1923" w:rsidRPr="00E61E57" w:rsidRDefault="002A1923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656A4" w:rsidRPr="00D656A4" w:rsidRDefault="00D656A4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D656A4" w:rsidRPr="00D656A4" w:rsidRDefault="00D656A4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Obowiązki i prawa Wykonawcy</w:t>
      </w:r>
    </w:p>
    <w:p w:rsidR="00D656A4" w:rsidRPr="00D656A4" w:rsidRDefault="00D656A4" w:rsidP="00C244E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D656A4" w:rsidRPr="00D656A4" w:rsidRDefault="00D656A4" w:rsidP="00C244E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D656A4" w:rsidRPr="00D656A4" w:rsidRDefault="00D656A4" w:rsidP="00D15FE0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 xml:space="preserve">Do obowiązków Wykonawcy należy również: </w:t>
      </w:r>
    </w:p>
    <w:p w:rsidR="00D656A4" w:rsidRPr="00D656A4" w:rsidRDefault="00D656A4" w:rsidP="00C244EF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D656A4" w:rsidRPr="00D656A4" w:rsidRDefault="00D656A4" w:rsidP="00C244EF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B719A5" w:rsidRDefault="00D656A4" w:rsidP="00B719A5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A048B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zapewnienie specjalistycznego nadzoru </w:t>
      </w:r>
      <w:r w:rsidR="002E336F" w:rsidRPr="004A048B">
        <w:rPr>
          <w:rFonts w:eastAsia="Times New Roman" w:cstheme="minorHAnsi"/>
          <w:color w:val="000000"/>
          <w:sz w:val="24"/>
          <w:szCs w:val="24"/>
          <w:lang w:eastAsia="ar-SA"/>
        </w:rPr>
        <w:t>przygotowaniem animacji i realizacją projekcji</w:t>
      </w:r>
      <w:r w:rsidR="00D70B1A" w:rsidRPr="004A048B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4A048B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 ramach Przedmiotu Umowy; </w:t>
      </w:r>
    </w:p>
    <w:p w:rsidR="003853BD" w:rsidRPr="00A579F7" w:rsidRDefault="003853BD" w:rsidP="00B719A5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579F7">
        <w:rPr>
          <w:rFonts w:eastAsia="Times New Roman" w:cstheme="minorHAnsi"/>
          <w:color w:val="000000"/>
          <w:sz w:val="24"/>
          <w:szCs w:val="24"/>
          <w:lang w:eastAsia="ar-SA"/>
        </w:rPr>
        <w:t>realizacja projekcji zgodnie z ustalonym harmonogramem.</w:t>
      </w: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A67495" w:rsidRPr="00E61E57" w:rsidRDefault="00A67495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olor w:val="000000" w:themeColor="text1"/>
          <w:sz w:val="24"/>
          <w:szCs w:val="24"/>
        </w:rPr>
        <w:t>§</w:t>
      </w:r>
      <w:r w:rsidR="00D70B1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A67495" w:rsidRPr="00E61E57" w:rsidRDefault="00A67495" w:rsidP="00C244EF">
      <w:pPr>
        <w:spacing w:after="0" w:line="276" w:lineRule="auto"/>
        <w:contextualSpacing/>
        <w:jc w:val="center"/>
        <w:rPr>
          <w:rFonts w:cstheme="minorHAnsi"/>
          <w:b/>
          <w:bCs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bCs/>
          <w:caps/>
          <w:color w:val="000000" w:themeColor="text1"/>
          <w:sz w:val="24"/>
          <w:szCs w:val="24"/>
        </w:rPr>
        <w:t>Terminy</w:t>
      </w:r>
    </w:p>
    <w:p w:rsidR="00A67495" w:rsidRPr="00E61E57" w:rsidRDefault="00A67495" w:rsidP="00C244EF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 xml:space="preserve">1. Termin wykonania przedmiotu Umowy do </w:t>
      </w:r>
      <w:r w:rsidR="002E336F">
        <w:rPr>
          <w:rFonts w:cstheme="minorHAnsi"/>
          <w:color w:val="000000" w:themeColor="text1"/>
          <w:sz w:val="24"/>
          <w:szCs w:val="24"/>
        </w:rPr>
        <w:t>05.10.2024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67495" w:rsidRPr="00E61E57" w:rsidRDefault="00A67495" w:rsidP="00C244EF">
      <w:pPr>
        <w:pStyle w:val="Akapitzlist"/>
        <w:numPr>
          <w:ilvl w:val="2"/>
          <w:numId w:val="22"/>
        </w:numPr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datę wykonania Przedmiotu Umowy uznaje się datę wykonania ostatniego z obowiązków wskazanych w § 1 ust. 3 </w:t>
      </w:r>
      <w:r w:rsidR="00D70B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pkt. </w:t>
      </w:r>
      <w:r w:rsidR="002E336F">
        <w:rPr>
          <w:rFonts w:asciiTheme="minorHAnsi" w:hAnsiTheme="minorHAnsi" w:cstheme="minorHAnsi"/>
          <w:color w:val="000000" w:themeColor="text1"/>
          <w:sz w:val="24"/>
          <w:szCs w:val="24"/>
        </w:rPr>
        <w:t>a - f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potwierdzoną protokołem odbioru sporządzonym przez Zamawiającego. </w:t>
      </w:r>
    </w:p>
    <w:p w:rsidR="00A67495" w:rsidRPr="00E61E57" w:rsidRDefault="00A67495" w:rsidP="00C244EF">
      <w:pPr>
        <w:spacing w:after="0" w:line="276" w:lineRule="auto"/>
        <w:contextualSpacing/>
        <w:jc w:val="both"/>
        <w:rPr>
          <w:rFonts w:cstheme="minorHAnsi"/>
          <w:b/>
          <w:caps/>
          <w:color w:val="000000"/>
          <w:sz w:val="24"/>
          <w:szCs w:val="24"/>
        </w:rPr>
      </w:pPr>
    </w:p>
    <w:p w:rsidR="00A67495" w:rsidRPr="00A67495" w:rsidRDefault="00541DAE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A67495" w:rsidRPr="00A67495" w:rsidRDefault="00A67495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Wynagrodzenie</w:t>
      </w:r>
    </w:p>
    <w:p w:rsidR="00A67495" w:rsidRPr="00A67495" w:rsidRDefault="00A67495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A67495" w:rsidRPr="00A67495" w:rsidRDefault="00A67495" w:rsidP="00C244EF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A67495" w:rsidRPr="00A67495" w:rsidRDefault="00A67495" w:rsidP="00C244EF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i Podwykonawcami będą dokonywane wyłącznie w walucie polskiej.</w:t>
      </w:r>
    </w:p>
    <w:p w:rsidR="00A67495" w:rsidRPr="00A67495" w:rsidRDefault="00A67495" w:rsidP="00541DAE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D656A4" w:rsidRPr="00E61E57" w:rsidRDefault="00D656A4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0B1D2F" w:rsidRPr="000B1D2F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0B1D2F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Płatności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0B1D2F" w:rsidRPr="00D03A73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D03A73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A579F7" w:rsidRPr="00D03A73" w:rsidRDefault="00A579F7" w:rsidP="00A579F7">
      <w:pPr>
        <w:numPr>
          <w:ilvl w:val="1"/>
          <w:numId w:val="24"/>
        </w:numPr>
        <w:tabs>
          <w:tab w:val="clear" w:pos="1080"/>
          <w:tab w:val="num" w:pos="720"/>
        </w:tabs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D03A73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A579F7" w:rsidRPr="00D03A73" w:rsidRDefault="00A579F7" w:rsidP="00A579F7">
      <w:pPr>
        <w:numPr>
          <w:ilvl w:val="1"/>
          <w:numId w:val="24"/>
        </w:numPr>
        <w:tabs>
          <w:tab w:val="clear" w:pos="1080"/>
          <w:tab w:val="num" w:pos="720"/>
        </w:tabs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D03A73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ostatniej, zgodnej z harmonogramem, projekcji.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lastRenderedPageBreak/>
        <w:t>Zapłata wynagrodzenia nastąpi na rachunek bankowy Wykonawcy wskazany na danej fakturze VAT, w terminie do 30 dni od dnia prawidłowo wystawionej faktury, z zastrzeżeniem postanowień niniejszej umowy.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843AC" w:rsidRPr="00A579F7" w:rsidRDefault="000B1D2F" w:rsidP="00E843AC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05ADB" w:rsidRPr="000B1D2F" w:rsidRDefault="00905ADB" w:rsidP="00905ADB">
      <w:p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 w:rsidR="00A579F7">
        <w:rPr>
          <w:rFonts w:cstheme="minorHAnsi"/>
          <w:b/>
          <w:bCs/>
          <w:caps/>
          <w:color w:val="000000"/>
          <w:sz w:val="24"/>
          <w:szCs w:val="24"/>
        </w:rPr>
        <w:t xml:space="preserve"> 7</w:t>
      </w: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Rękojmia i gwarancja</w:t>
      </w: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A575A" w:rsidRPr="004A048B" w:rsidRDefault="00BA575A" w:rsidP="00CD4297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</w:t>
      </w:r>
      <w:r w:rsidRPr="004A048B">
        <w:rPr>
          <w:rStyle w:val="FontStyle13"/>
          <w:rFonts w:asciiTheme="minorHAnsi" w:hAnsiTheme="minorHAnsi" w:cstheme="minorHAnsi"/>
          <w:sz w:val="24"/>
          <w:szCs w:val="24"/>
        </w:rPr>
        <w:t>Umowy, polegające na niezgodności wy</w:t>
      </w:r>
      <w:r w:rsidR="00905ADB" w:rsidRPr="004A048B">
        <w:rPr>
          <w:rStyle w:val="FontStyle13"/>
          <w:rFonts w:asciiTheme="minorHAnsi" w:hAnsiTheme="minorHAnsi" w:cstheme="minorHAnsi"/>
          <w:sz w:val="24"/>
          <w:szCs w:val="24"/>
        </w:rPr>
        <w:t xml:space="preserve">konanych prac lub dostarczonych </w:t>
      </w:r>
      <w:r w:rsidR="002E336F" w:rsidRPr="004A048B">
        <w:rPr>
          <w:rStyle w:val="FontStyle13"/>
          <w:rFonts w:asciiTheme="minorHAnsi" w:hAnsiTheme="minorHAnsi" w:cstheme="minorHAnsi"/>
          <w:sz w:val="24"/>
          <w:szCs w:val="24"/>
        </w:rPr>
        <w:t>materiałów.</w:t>
      </w:r>
    </w:p>
    <w:p w:rsidR="00BA575A" w:rsidRPr="00E61E57" w:rsidRDefault="00CD4297" w:rsidP="00C244EF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2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Okres rękojmi za wady rozpoczyna bieg od momentu podpisania protokołu odbioru końcowego przedmiotu Umowy przez Zamawiającego i wygasa wraz z upływem 24 miesięcy.</w:t>
      </w:r>
    </w:p>
    <w:p w:rsidR="00BA575A" w:rsidRPr="00E61E57" w:rsidRDefault="00CD4297" w:rsidP="00C244EF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BA575A" w:rsidRPr="00E61E57">
        <w:rPr>
          <w:rFonts w:asciiTheme="minorHAnsi" w:hAnsiTheme="minorHAnsi" w:cstheme="minorHAnsi"/>
          <w:color w:val="000000"/>
        </w:rPr>
        <w:t>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BA575A" w:rsidRPr="00E61E57" w:rsidRDefault="00CD4297" w:rsidP="00C244EF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BA575A" w:rsidRPr="00E61E57">
        <w:rPr>
          <w:rFonts w:asciiTheme="minorHAnsi" w:hAnsiTheme="minorHAnsi" w:cstheme="minorHAnsi"/>
          <w:color w:val="000000"/>
        </w:rPr>
        <w:t>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BA575A" w:rsidRPr="00E61E57" w:rsidRDefault="00CD4297" w:rsidP="003166B9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BA575A" w:rsidRPr="00E61E57">
        <w:rPr>
          <w:rFonts w:asciiTheme="minorHAnsi" w:hAnsiTheme="minorHAnsi" w:cstheme="minorHAnsi"/>
          <w:color w:val="000000"/>
        </w:rPr>
        <w:t xml:space="preserve">. W przypadku, gdy z obiektywnych względów technicznych/technologicznych lub organizacyjnych (np. konieczność zamówienia urządzeń lub materiałów), usunięcie wady w terminie, o którym mowa w ust. </w:t>
      </w:r>
      <w:r>
        <w:rPr>
          <w:rFonts w:asciiTheme="minorHAnsi" w:hAnsiTheme="minorHAnsi" w:cstheme="minorHAnsi"/>
          <w:color w:val="000000"/>
        </w:rPr>
        <w:t>4</w:t>
      </w:r>
      <w:r w:rsidR="00BA575A" w:rsidRPr="00E61E57">
        <w:rPr>
          <w:rFonts w:asciiTheme="minorHAnsi" w:hAnsiTheme="minorHAnsi" w:cstheme="minorHAnsi"/>
          <w:color w:val="000000"/>
        </w:rPr>
        <w:t xml:space="preserve">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</w:t>
      </w:r>
      <w:r>
        <w:rPr>
          <w:rFonts w:asciiTheme="minorHAnsi" w:hAnsiTheme="minorHAnsi" w:cstheme="minorHAnsi"/>
          <w:color w:val="000000"/>
        </w:rPr>
        <w:t xml:space="preserve"> wiąże termin określony w ust. 4</w:t>
      </w:r>
      <w:r w:rsidR="00BA575A" w:rsidRPr="00E61E57">
        <w:rPr>
          <w:rFonts w:asciiTheme="minorHAnsi" w:hAnsiTheme="minorHAnsi" w:cstheme="minorHAnsi"/>
          <w:color w:val="000000"/>
        </w:rPr>
        <w:t>.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>6</w:t>
      </w:r>
      <w:r w:rsidR="00BA575A" w:rsidRPr="00E61E57">
        <w:rPr>
          <w:rFonts w:asciiTheme="minorHAnsi" w:hAnsiTheme="minorHAnsi" w:cstheme="minorHAnsi"/>
          <w:color w:val="000000"/>
        </w:rPr>
        <w:t xml:space="preserve">.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</w:t>
      </w:r>
      <w:r>
        <w:rPr>
          <w:rStyle w:val="FontStyle13"/>
          <w:rFonts w:asciiTheme="minorHAnsi" w:hAnsiTheme="minorHAnsi" w:cstheme="minorHAnsi"/>
          <w:sz w:val="24"/>
          <w:szCs w:val="24"/>
        </w:rPr>
        <w:t>)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na warunkach określonych poniżej.</w:t>
      </w:r>
    </w:p>
    <w:p w:rsidR="00BA575A" w:rsidRPr="00E61E57" w:rsidRDefault="003166B9" w:rsidP="00C244EF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7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Gwarancja jakości obejmuje w</w:t>
      </w:r>
      <w:r>
        <w:rPr>
          <w:rStyle w:val="FontStyle13"/>
          <w:rFonts w:asciiTheme="minorHAnsi" w:hAnsiTheme="minorHAnsi" w:cstheme="minorHAnsi"/>
          <w:sz w:val="24"/>
          <w:szCs w:val="24"/>
        </w:rPr>
        <w:t>szystkie wady przedmiotu Umowy.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8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. Okres gwarancji jakości rozpoczyna bieg od momentu podpisania protokołu odbioru końcowego przedmiotu Umowy przez Zamawiającego i wygasa wraz z upływem 24 miesięcy. 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9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BA575A" w:rsidRPr="00E61E57" w:rsidRDefault="00483060" w:rsidP="00C244EF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1</w:t>
      </w:r>
      <w:r w:rsidR="00C82C08">
        <w:rPr>
          <w:rStyle w:val="FontStyle13"/>
          <w:rFonts w:asciiTheme="minorHAnsi" w:hAnsiTheme="minorHAnsi" w:cstheme="minorHAnsi"/>
          <w:sz w:val="24"/>
          <w:szCs w:val="24"/>
        </w:rPr>
        <w:t>0</w:t>
      </w: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</w:t>
      </w:r>
      <w:r w:rsidR="00C82C08">
        <w:rPr>
          <w:rStyle w:val="FontStyle13"/>
          <w:rFonts w:asciiTheme="minorHAnsi" w:hAnsiTheme="minorHAnsi" w:cstheme="minorHAnsi"/>
          <w:sz w:val="24"/>
          <w:szCs w:val="24"/>
        </w:rPr>
        <w:t>cia z 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wyjątkiem tych uszkodzeń które powstały w wyniku fizycznej ingerencji osób trzecich.</w:t>
      </w:r>
    </w:p>
    <w:p w:rsidR="00BA575A" w:rsidRPr="00E61E57" w:rsidRDefault="00C82C08" w:rsidP="000846FD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11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W przypadku, gdy ze względów technicznych/technologicznych i/lub organizacyjnych, usunięcie wady lub naprawa uszkodzenia/usterki w terminie, o 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którym mowa w ust. 10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</w:t>
      </w:r>
      <w:r>
        <w:rPr>
          <w:rStyle w:val="FontStyle13"/>
          <w:rFonts w:asciiTheme="minorHAnsi" w:hAnsiTheme="minorHAnsi" w:cstheme="minorHAnsi"/>
          <w:sz w:val="24"/>
          <w:szCs w:val="24"/>
        </w:rPr>
        <w:t>wiąże termin określony w ust. 10</w:t>
      </w:r>
      <w:r w:rsidR="000846FD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</w:p>
    <w:p w:rsidR="00BA575A" w:rsidRPr="00E61E57" w:rsidRDefault="000846FD" w:rsidP="00C244EF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12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Niniejsza Umowa stanowi dokument gwarancyjny w rozumieniu przepisów Kodeksu cywilnego. </w:t>
      </w:r>
    </w:p>
    <w:p w:rsidR="00BA575A" w:rsidRPr="00E61E57" w:rsidRDefault="000846FD" w:rsidP="00C244EF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13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.Warunki gwarancji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okreś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lone w dokumentach gwarancyjnych, mniej korzystne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niż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postanowienia niniejszej umowy nie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obowiązują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, a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jednocześ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nie w miejsce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tych postanowień stosuje się postanowienia niniejszej umowy.</w:t>
      </w:r>
    </w:p>
    <w:p w:rsidR="00376D50" w:rsidRPr="00E61E57" w:rsidRDefault="00376D50" w:rsidP="000846FD">
      <w:pPr>
        <w:spacing w:after="0" w:line="276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</w:p>
    <w:p w:rsidR="00376D50" w:rsidRPr="00376D50" w:rsidRDefault="00A579F7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§8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Kary umowne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376D50" w:rsidRPr="00D03A73" w:rsidRDefault="00A579F7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bookmarkStart w:id="1" w:name="_GoBack"/>
      <w:r w:rsidRPr="00D03A7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 wysokości </w:t>
      </w:r>
      <w:r w:rsidR="00376D50" w:rsidRPr="00D03A73">
        <w:rPr>
          <w:rFonts w:eastAsia="Times New Roman" w:cstheme="minorHAnsi"/>
          <w:color w:val="000000"/>
          <w:sz w:val="24"/>
          <w:szCs w:val="24"/>
          <w:lang w:eastAsia="ar-SA"/>
        </w:rPr>
        <w:t>2% (</w:t>
      </w:r>
      <w:r w:rsidRPr="00D03A73">
        <w:rPr>
          <w:rFonts w:eastAsia="Times New Roman" w:cstheme="minorHAnsi"/>
          <w:color w:val="000000"/>
          <w:sz w:val="24"/>
          <w:szCs w:val="24"/>
          <w:lang w:eastAsia="ar-SA"/>
        </w:rPr>
        <w:t>dwóch procent</w:t>
      </w:r>
      <w:r w:rsidR="00376D50" w:rsidRPr="00D03A7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) wynagrodzenia brutto o którym mowa w §6 ust. 1 </w:t>
      </w:r>
      <w:r w:rsidR="006E419D" w:rsidRPr="00D03A73">
        <w:rPr>
          <w:rFonts w:eastAsia="Times New Roman" w:cstheme="minorHAnsi"/>
          <w:color w:val="000000"/>
          <w:sz w:val="24"/>
          <w:szCs w:val="24"/>
          <w:lang w:eastAsia="ar-SA"/>
        </w:rPr>
        <w:t>za każdą projekcję, która nie odbyła się zgodnie z harmonogramem</w:t>
      </w:r>
      <w:r w:rsidR="00376D50" w:rsidRPr="00D03A73">
        <w:rPr>
          <w:rFonts w:eastAsia="Times New Roman" w:cstheme="minorHAnsi"/>
          <w:color w:val="000000"/>
          <w:sz w:val="24"/>
          <w:szCs w:val="24"/>
          <w:lang w:eastAsia="ar-SA"/>
        </w:rPr>
        <w:t>;</w:t>
      </w:r>
    </w:p>
    <w:p w:rsidR="00A579F7" w:rsidRPr="00D03A73" w:rsidRDefault="00A579F7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03A73">
        <w:rPr>
          <w:rFonts w:eastAsia="Times New Roman" w:cstheme="minorHAnsi"/>
          <w:color w:val="000000"/>
          <w:sz w:val="24"/>
          <w:szCs w:val="24"/>
          <w:lang w:eastAsia="ar-SA"/>
        </w:rPr>
        <w:t>w wysokości 0,5% (pięć dziesiątych procenta) wynagrodzenia brutto o którym mowa w §6 ust. 1 za każdy rozpoczęty dzień zwłoki w stosunku do harmonogramu, ustalonego w § 1 ust. 3 pkt. b-d;</w:t>
      </w:r>
    </w:p>
    <w:bookmarkEnd w:id="1"/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wynagrodzenia brutto o którym mowa w § 6 ust. 1, z</w:t>
      </w:r>
      <w:r w:rsidR="00A579F7">
        <w:rPr>
          <w:rFonts w:eastAsia="Times New Roman" w:cstheme="minorHAnsi"/>
          <w:color w:val="000000"/>
          <w:sz w:val="24"/>
          <w:szCs w:val="24"/>
          <w:lang w:eastAsia="ar-SA"/>
        </w:rPr>
        <w:t>a każdy rozpoczęty dzień zwłoki;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którym mowa w § 6 ust. 1.</w:t>
      </w:r>
    </w:p>
    <w:p w:rsidR="00376D50" w:rsidRPr="00376D50" w:rsidRDefault="00376D50" w:rsidP="00A579F7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376D50" w:rsidRPr="00376D50" w:rsidRDefault="00A579F7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Odstąpienie od umowy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="0037461C"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="0037461C"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miało charakter ex nunc, tj.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376D50" w:rsidRPr="00E61E57" w:rsidRDefault="00376D50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37461C" w:rsidRPr="0037461C" w:rsidRDefault="00A579F7" w:rsidP="00C244EF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ar-SA"/>
        </w:rPr>
        <w:t>§10</w:t>
      </w:r>
    </w:p>
    <w:p w:rsidR="0037461C" w:rsidRPr="0037461C" w:rsidRDefault="0037461C" w:rsidP="00C244EF">
      <w:pPr>
        <w:tabs>
          <w:tab w:val="left" w:pos="2409"/>
          <w:tab w:val="left" w:pos="5386"/>
          <w:tab w:val="left" w:pos="7158"/>
        </w:tabs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7461C">
        <w:rPr>
          <w:rFonts w:eastAsia="Times New Roman" w:cstheme="minorHAnsi"/>
          <w:b/>
          <w:sz w:val="24"/>
          <w:szCs w:val="24"/>
          <w:lang w:eastAsia="ar-SA"/>
        </w:rPr>
        <w:t>ZMIANA POSTANOWIEŃ UMOWY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37461C" w:rsidRPr="0037461C" w:rsidRDefault="0037461C" w:rsidP="00C244EF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37461C" w:rsidRPr="0037461C" w:rsidRDefault="0037461C" w:rsidP="00C244EF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37461C" w:rsidRPr="0037461C" w:rsidRDefault="00A579F7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4</w:t>
      </w:r>
      <w:r w:rsidR="0037461C" w:rsidRPr="0037461C">
        <w:rPr>
          <w:rFonts w:eastAsia="Times New Roman" w:cstheme="minorHAnsi"/>
          <w:color w:val="000000"/>
          <w:sz w:val="24"/>
          <w:szCs w:val="24"/>
          <w:lang w:eastAsia="ar-SA"/>
        </w:rPr>
        <w:t>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37461C" w:rsidRPr="0037461C" w:rsidRDefault="00A579F7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5</w:t>
      </w:r>
      <w:r w:rsidR="0037461C" w:rsidRPr="0037461C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37461C" w:rsidRPr="0037461C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37461C" w:rsidRPr="0037461C" w:rsidRDefault="00A579F7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6</w:t>
      </w:r>
      <w:r w:rsidR="0037461C" w:rsidRPr="0037461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. Zmiany do Umowy może inicjować zarówno Zamawiający jak i Wykonawca. </w:t>
      </w:r>
    </w:p>
    <w:p w:rsidR="0037461C" w:rsidRPr="0037461C" w:rsidRDefault="00A579F7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7</w:t>
      </w:r>
      <w:r w:rsidR="0037461C" w:rsidRPr="0037461C">
        <w:rPr>
          <w:rFonts w:eastAsia="Times New Roman" w:cstheme="minorHAnsi"/>
          <w:color w:val="000000"/>
          <w:sz w:val="24"/>
          <w:szCs w:val="24"/>
          <w:lang w:eastAsia="ar-SA"/>
        </w:rPr>
        <w:t>. Wykonawca wystąpi do Zamawiającego, składając pisemny wniosek, zawierający w szczególności: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37461C" w:rsidRPr="0037461C" w:rsidRDefault="00A579F7" w:rsidP="00BC0A51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8</w:t>
      </w:r>
      <w:r w:rsidR="0037461C" w:rsidRPr="0037461C">
        <w:rPr>
          <w:rFonts w:eastAsia="Times New Roman" w:cstheme="minorHAnsi"/>
          <w:color w:val="000000"/>
          <w:sz w:val="24"/>
          <w:szCs w:val="24"/>
          <w:lang w:eastAsia="ar-SA"/>
        </w:rPr>
        <w:t>. Wszystkie okoliczności wymienione w niniejszym paragrafie stanowią katalog zmian, na które Zamawiający może wyrazić zgodę. Nie stanowią jednocześnie zobowiązania do wyrażenia takiej zgody.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A579F7" w:rsidRDefault="00A579F7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 w:rsidR="00A579F7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1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Postanowienia końcowe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FD20A8" w:rsidRPr="00FD20A8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FD20A8" w:rsidRPr="00E61E57" w:rsidRDefault="00FD20A8" w:rsidP="00C244EF">
      <w:pPr>
        <w:numPr>
          <w:ilvl w:val="0"/>
          <w:numId w:val="39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FD20A8" w:rsidRPr="00E61E57" w:rsidRDefault="00FD20A8" w:rsidP="00C244EF">
      <w:pPr>
        <w:numPr>
          <w:ilvl w:val="0"/>
          <w:numId w:val="39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FD20A8" w:rsidRPr="00E61E57" w:rsidRDefault="00FD20A8" w:rsidP="00C244EF">
      <w:pPr>
        <w:numPr>
          <w:ilvl w:val="0"/>
          <w:numId w:val="38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FD20A8" w:rsidRPr="00E61E57" w:rsidRDefault="00FD20A8" w:rsidP="00C244EF">
      <w:pPr>
        <w:numPr>
          <w:ilvl w:val="0"/>
          <w:numId w:val="4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FD20A8" w:rsidRPr="00E61E57" w:rsidRDefault="00FD20A8" w:rsidP="00C244EF">
      <w:pPr>
        <w:numPr>
          <w:ilvl w:val="0"/>
          <w:numId w:val="4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FD20A8" w:rsidRPr="00E61E57" w:rsidRDefault="00FD20A8" w:rsidP="00C244EF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FD20A8" w:rsidRPr="00E61E57" w:rsidRDefault="00FD20A8" w:rsidP="00C244EF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FD20A8" w:rsidRPr="00E61E57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FD20A8" w:rsidRPr="00E61E57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FD20A8" w:rsidRPr="00FD20A8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</w:t>
      </w:r>
      <w:r w:rsidRPr="00BC0A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przepisy Kodeksu cywilnego, 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FD20A8" w:rsidRPr="00E61E57" w:rsidRDefault="00FD20A8" w:rsidP="00C244EF">
      <w:pPr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11. Załączniki do Umowy stanowią jej integralną część.</w:t>
      </w:r>
    </w:p>
    <w:p w:rsidR="00FD20A8" w:rsidRPr="00E61E57" w:rsidRDefault="00FD20A8" w:rsidP="00C244EF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12. Umowę sporządzono w języku polskim, w dwóch jednobrzmiących egzemplarzach, po jednym dla każdej ze Stron.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376D50" w:rsidRPr="00E61E57" w:rsidRDefault="00376D50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2A1923" w:rsidRPr="00E61E57" w:rsidRDefault="002A1923" w:rsidP="00C244EF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sectPr w:rsidR="002A1923" w:rsidRPr="00E61E57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B000753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F471DA"/>
    <w:multiLevelType w:val="hybridMultilevel"/>
    <w:tmpl w:val="1448755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A616FC"/>
    <w:multiLevelType w:val="hybridMultilevel"/>
    <w:tmpl w:val="E32A8472"/>
    <w:lvl w:ilvl="0" w:tplc="CF1C1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45F68"/>
    <w:multiLevelType w:val="hybridMultilevel"/>
    <w:tmpl w:val="E29E4B12"/>
    <w:lvl w:ilvl="0" w:tplc="2166B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9329C"/>
    <w:multiLevelType w:val="multilevel"/>
    <w:tmpl w:val="E88CD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80C1591"/>
    <w:multiLevelType w:val="hybridMultilevel"/>
    <w:tmpl w:val="402439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129D9"/>
    <w:multiLevelType w:val="hybridMultilevel"/>
    <w:tmpl w:val="23CA6C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3E8008B"/>
    <w:multiLevelType w:val="hybridMultilevel"/>
    <w:tmpl w:val="EF1A5DB6"/>
    <w:lvl w:ilvl="0" w:tplc="E5987DE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6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63428"/>
    <w:multiLevelType w:val="multilevel"/>
    <w:tmpl w:val="210ADD0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8" w15:restartNumberingAfterBreak="0">
    <w:nsid w:val="3DCA248C"/>
    <w:multiLevelType w:val="hybridMultilevel"/>
    <w:tmpl w:val="98AE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D57"/>
    <w:multiLevelType w:val="hybridMultilevel"/>
    <w:tmpl w:val="C3A08168"/>
    <w:lvl w:ilvl="0" w:tplc="AE768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42CD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B9845D1"/>
    <w:multiLevelType w:val="multilevel"/>
    <w:tmpl w:val="041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74C392E"/>
    <w:multiLevelType w:val="hybridMultilevel"/>
    <w:tmpl w:val="B55E7BE6"/>
    <w:lvl w:ilvl="0" w:tplc="A89E4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E6AF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24B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6410B"/>
    <w:multiLevelType w:val="hybridMultilevel"/>
    <w:tmpl w:val="159A2274"/>
    <w:lvl w:ilvl="0" w:tplc="9470FF1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75141"/>
    <w:multiLevelType w:val="hybridMultilevel"/>
    <w:tmpl w:val="1AD81CB4"/>
    <w:lvl w:ilvl="0" w:tplc="84B6C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50473"/>
    <w:multiLevelType w:val="hybridMultilevel"/>
    <w:tmpl w:val="C024A7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BB213BC">
      <w:start w:val="4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F421814"/>
    <w:multiLevelType w:val="multilevel"/>
    <w:tmpl w:val="E88CD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F7A2C99"/>
    <w:multiLevelType w:val="hybridMultilevel"/>
    <w:tmpl w:val="64D4A0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44"/>
  </w:num>
  <w:num w:numId="3">
    <w:abstractNumId w:val="39"/>
  </w:num>
  <w:num w:numId="4">
    <w:abstractNumId w:val="10"/>
  </w:num>
  <w:num w:numId="5">
    <w:abstractNumId w:val="36"/>
  </w:num>
  <w:num w:numId="6">
    <w:abstractNumId w:val="2"/>
  </w:num>
  <w:num w:numId="7">
    <w:abstractNumId w:val="4"/>
  </w:num>
  <w:num w:numId="8">
    <w:abstractNumId w:val="40"/>
  </w:num>
  <w:num w:numId="9">
    <w:abstractNumId w:val="8"/>
  </w:num>
  <w:num w:numId="10">
    <w:abstractNumId w:val="16"/>
  </w:num>
  <w:num w:numId="11">
    <w:abstractNumId w:val="0"/>
  </w:num>
  <w:num w:numId="12">
    <w:abstractNumId w:val="20"/>
  </w:num>
  <w:num w:numId="13">
    <w:abstractNumId w:val="26"/>
  </w:num>
  <w:num w:numId="14">
    <w:abstractNumId w:val="3"/>
  </w:num>
  <w:num w:numId="15">
    <w:abstractNumId w:val="49"/>
  </w:num>
  <w:num w:numId="16">
    <w:abstractNumId w:val="12"/>
  </w:num>
  <w:num w:numId="17">
    <w:abstractNumId w:val="18"/>
  </w:num>
  <w:num w:numId="18">
    <w:abstractNumId w:val="1"/>
  </w:num>
  <w:num w:numId="19">
    <w:abstractNumId w:val="11"/>
  </w:num>
  <w:num w:numId="20">
    <w:abstractNumId w:val="47"/>
  </w:num>
  <w:num w:numId="21">
    <w:abstractNumId w:val="41"/>
  </w:num>
  <w:num w:numId="22">
    <w:abstractNumId w:val="38"/>
  </w:num>
  <w:num w:numId="23">
    <w:abstractNumId w:val="28"/>
  </w:num>
  <w:num w:numId="24">
    <w:abstractNumId w:val="9"/>
  </w:num>
  <w:num w:numId="25">
    <w:abstractNumId w:val="14"/>
  </w:num>
  <w:num w:numId="26">
    <w:abstractNumId w:val="31"/>
  </w:num>
  <w:num w:numId="27">
    <w:abstractNumId w:val="30"/>
  </w:num>
  <w:num w:numId="28">
    <w:abstractNumId w:val="24"/>
  </w:num>
  <w:num w:numId="29">
    <w:abstractNumId w:val="23"/>
  </w:num>
  <w:num w:numId="30">
    <w:abstractNumId w:val="13"/>
  </w:num>
  <w:num w:numId="31">
    <w:abstractNumId w:val="48"/>
  </w:num>
  <w:num w:numId="32">
    <w:abstractNumId w:val="33"/>
  </w:num>
  <w:num w:numId="33">
    <w:abstractNumId w:val="25"/>
  </w:num>
  <w:num w:numId="34">
    <w:abstractNumId w:val="32"/>
  </w:num>
  <w:num w:numId="35">
    <w:abstractNumId w:val="7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6"/>
  </w:num>
  <w:num w:numId="40">
    <w:abstractNumId w:val="35"/>
  </w:num>
  <w:num w:numId="41">
    <w:abstractNumId w:val="19"/>
  </w:num>
  <w:num w:numId="42">
    <w:abstractNumId w:val="45"/>
  </w:num>
  <w:num w:numId="43">
    <w:abstractNumId w:val="27"/>
  </w:num>
  <w:num w:numId="44">
    <w:abstractNumId w:val="17"/>
  </w:num>
  <w:num w:numId="45">
    <w:abstractNumId w:val="43"/>
  </w:num>
  <w:num w:numId="46">
    <w:abstractNumId w:val="22"/>
  </w:num>
  <w:num w:numId="47">
    <w:abstractNumId w:val="42"/>
  </w:num>
  <w:num w:numId="48">
    <w:abstractNumId w:val="6"/>
  </w:num>
  <w:num w:numId="49">
    <w:abstractNumId w:val="3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151FB"/>
    <w:rsid w:val="000658D8"/>
    <w:rsid w:val="0008398E"/>
    <w:rsid w:val="000846FD"/>
    <w:rsid w:val="000B1D2F"/>
    <w:rsid w:val="001905A8"/>
    <w:rsid w:val="001E738E"/>
    <w:rsid w:val="00225680"/>
    <w:rsid w:val="0029636B"/>
    <w:rsid w:val="002A1923"/>
    <w:rsid w:val="002A4CA0"/>
    <w:rsid w:val="002D3659"/>
    <w:rsid w:val="002E336F"/>
    <w:rsid w:val="002F090B"/>
    <w:rsid w:val="003166B9"/>
    <w:rsid w:val="0037461C"/>
    <w:rsid w:val="00376D50"/>
    <w:rsid w:val="003839C3"/>
    <w:rsid w:val="003853BD"/>
    <w:rsid w:val="003F1CEF"/>
    <w:rsid w:val="003F20CA"/>
    <w:rsid w:val="00420336"/>
    <w:rsid w:val="00426BBA"/>
    <w:rsid w:val="00483060"/>
    <w:rsid w:val="004A048B"/>
    <w:rsid w:val="004E6F46"/>
    <w:rsid w:val="0053157C"/>
    <w:rsid w:val="00536DD0"/>
    <w:rsid w:val="00537AE8"/>
    <w:rsid w:val="00541DAE"/>
    <w:rsid w:val="00556852"/>
    <w:rsid w:val="005E5EDD"/>
    <w:rsid w:val="00633BEA"/>
    <w:rsid w:val="006E419D"/>
    <w:rsid w:val="007902E7"/>
    <w:rsid w:val="00804A8F"/>
    <w:rsid w:val="0083338B"/>
    <w:rsid w:val="008560FA"/>
    <w:rsid w:val="008F72F6"/>
    <w:rsid w:val="00905ADB"/>
    <w:rsid w:val="00965041"/>
    <w:rsid w:val="00A33770"/>
    <w:rsid w:val="00A579F7"/>
    <w:rsid w:val="00A67495"/>
    <w:rsid w:val="00AA2E47"/>
    <w:rsid w:val="00AB6EAD"/>
    <w:rsid w:val="00B719A5"/>
    <w:rsid w:val="00BA52A4"/>
    <w:rsid w:val="00BA575A"/>
    <w:rsid w:val="00BC0A51"/>
    <w:rsid w:val="00C244EF"/>
    <w:rsid w:val="00C82C08"/>
    <w:rsid w:val="00CB57D9"/>
    <w:rsid w:val="00CD4297"/>
    <w:rsid w:val="00D03A73"/>
    <w:rsid w:val="00D15FE0"/>
    <w:rsid w:val="00D656A4"/>
    <w:rsid w:val="00D70B1A"/>
    <w:rsid w:val="00D72F6F"/>
    <w:rsid w:val="00DE7D1C"/>
    <w:rsid w:val="00DF4D0F"/>
    <w:rsid w:val="00DF770F"/>
    <w:rsid w:val="00E61E57"/>
    <w:rsid w:val="00E843AC"/>
    <w:rsid w:val="00F77BC7"/>
    <w:rsid w:val="00FA0E0F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9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1923"/>
    <w:pPr>
      <w:suppressAutoHyphens/>
      <w:spacing w:after="0" w:line="276" w:lineRule="auto"/>
      <w:ind w:left="720"/>
    </w:pPr>
    <w:rPr>
      <w:rFonts w:ascii="Calibri" w:eastAsia="SimSun" w:hAnsi="Calibri" w:cs="Calibri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659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659"/>
    <w:rPr>
      <w:rFonts w:ascii="MS Sans Serif" w:eastAsia="Times New Roman" w:hAnsi="MS Sans Serif" w:cs="Times New Roman"/>
      <w:sz w:val="20"/>
      <w:szCs w:val="20"/>
      <w:lang w:eastAsia="ar-SA"/>
    </w:rPr>
  </w:style>
  <w:style w:type="character" w:customStyle="1" w:styleId="FontStyle13">
    <w:name w:val="Font Style13"/>
    <w:basedOn w:val="Domylnaczcionkaakapitu"/>
    <w:uiPriority w:val="99"/>
    <w:qFormat/>
    <w:rsid w:val="00BA575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BA575A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3015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11</cp:revision>
  <cp:lastPrinted>2024-06-19T08:23:00Z</cp:lastPrinted>
  <dcterms:created xsi:type="dcterms:W3CDTF">2024-03-28T13:56:00Z</dcterms:created>
  <dcterms:modified xsi:type="dcterms:W3CDTF">2024-06-25T13:04:00Z</dcterms:modified>
</cp:coreProperties>
</file>