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265BFD3" w14:textId="779EE919" w:rsidR="004144AB" w:rsidRPr="008357B3" w:rsidRDefault="004144AB" w:rsidP="004144AB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>
        <w:rPr>
          <w:rFonts w:ascii="Calibri" w:hAnsi="Calibri" w:cs="Calibri"/>
          <w:bCs/>
          <w:sz w:val="22"/>
          <w:szCs w:val="22"/>
          <w:lang w:eastAsia="zh-CN"/>
        </w:rPr>
        <w:t>10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747CDD96" w14:textId="77777777" w:rsidR="004144AB" w:rsidRPr="008357B3" w:rsidRDefault="004144AB" w:rsidP="004144AB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754DBED2" w14:textId="77777777" w:rsidR="004144AB" w:rsidRDefault="004144AB" w:rsidP="004144AB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>
        <w:rPr>
          <w:rFonts w:ascii="Calibri" w:eastAsia="Calibri" w:hAnsi="Calibri" w:cs="Calibri"/>
          <w:color w:val="000000"/>
          <w:sz w:val="22"/>
          <w:szCs w:val="22"/>
        </w:rPr>
        <w:t>48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429E7DE4" w14:textId="77777777" w:rsidR="004144AB" w:rsidRDefault="004144AB" w:rsidP="004144AB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55507A8E" w14:textId="77777777" w:rsidR="004144AB" w:rsidRDefault="004144AB" w:rsidP="004144AB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0B7A748D" w14:textId="77777777" w:rsidR="004144AB" w:rsidRPr="009D5E43" w:rsidRDefault="004144AB" w:rsidP="004144AB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 na:</w:t>
      </w:r>
      <w:bookmarkStart w:id="0" w:name="_Hlk157083391"/>
      <w:bookmarkStart w:id="1" w:name="_Hlk162507214"/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Dostaw</w:t>
      </w: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ę</w:t>
      </w: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odczynników: sCD38</w:t>
      </w: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            </w:t>
      </w: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i DaraEx.</w:t>
      </w:r>
    </w:p>
    <w:bookmarkEnd w:id="0"/>
    <w:bookmarkEnd w:id="1"/>
    <w:p w14:paraId="2E8C9610" w14:textId="77777777" w:rsidR="004144AB" w:rsidRPr="004144AB" w:rsidRDefault="004144AB" w:rsidP="004144AB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7404602A" w14:textId="77777777" w:rsidR="004144AB" w:rsidRPr="004144AB" w:rsidRDefault="004144AB" w:rsidP="004144A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4144AB">
        <w:rPr>
          <w:rFonts w:ascii="Calibri" w:eastAsia="Calibri" w:hAnsi="Calibri" w:cs="Calibri"/>
          <w:b/>
          <w:bCs/>
          <w:sz w:val="22"/>
          <w:szCs w:val="22"/>
        </w:rPr>
        <w:t>Z</w:t>
      </w:r>
      <w:r w:rsidRPr="004144AB">
        <w:rPr>
          <w:rFonts w:ascii="Calibri" w:hAnsi="Calibri" w:cs="Calibri"/>
          <w:b/>
          <w:bCs/>
          <w:sz w:val="22"/>
          <w:szCs w:val="22"/>
        </w:rPr>
        <w:t>awiadomienie o unieważnieniu postępowania w części 2</w:t>
      </w:r>
    </w:p>
    <w:p w14:paraId="66EA3294" w14:textId="76E9C0A9" w:rsidR="004144AB" w:rsidRPr="004144AB" w:rsidRDefault="004144AB" w:rsidP="004144AB">
      <w:pPr>
        <w:widowControl w:val="0"/>
        <w:suppressAutoHyphens/>
        <w:autoSpaceDE w:val="0"/>
        <w:spacing w:line="360" w:lineRule="auto"/>
        <w:ind w:firstLine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4144AB">
        <w:rPr>
          <w:rFonts w:ascii="Calibri" w:hAnsi="Calibri" w:cs="Calibri"/>
          <w:sz w:val="22"/>
          <w:szCs w:val="22"/>
          <w:lang w:eastAsia="zh-CN"/>
        </w:rPr>
        <w:t xml:space="preserve">Regionalne Centrum Krwiodawstwa i Krwiolecznictwa w Lublinie, działając w oparciu  o zapisy art. 260   ustawy z dnia 11 września 2019 r. Prawo </w:t>
      </w:r>
      <w:bookmarkStart w:id="2" w:name="_Hlk77857226"/>
      <w:r w:rsidRPr="004144AB">
        <w:rPr>
          <w:rFonts w:ascii="Calibri" w:hAnsi="Calibri" w:cs="Calibri"/>
          <w:sz w:val="22"/>
          <w:szCs w:val="22"/>
          <w:lang w:eastAsia="zh-CN"/>
        </w:rPr>
        <w:t>zamówień</w:t>
      </w:r>
      <w:bookmarkEnd w:id="2"/>
      <w:r>
        <w:rPr>
          <w:rFonts w:ascii="Calibri" w:hAnsi="Calibri" w:cs="Calibri"/>
          <w:sz w:val="22"/>
          <w:szCs w:val="22"/>
          <w:lang w:eastAsia="zh-CN"/>
        </w:rPr>
        <w:t xml:space="preserve">, </w:t>
      </w:r>
      <w:r w:rsidRPr="004144AB">
        <w:rPr>
          <w:rFonts w:ascii="Calibri" w:hAnsi="Calibri" w:cs="Calibri"/>
          <w:sz w:val="22"/>
          <w:szCs w:val="22"/>
          <w:lang w:eastAsia="zh-CN"/>
        </w:rPr>
        <w:t>informuje  o  unieważnieniu postępowania w części 2,</w:t>
      </w:r>
    </w:p>
    <w:p w14:paraId="41A33367" w14:textId="77777777" w:rsidR="004144AB" w:rsidRPr="004144AB" w:rsidRDefault="004144AB" w:rsidP="004144AB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F7D5E1" w14:textId="77777777" w:rsidR="004144AB" w:rsidRPr="004144AB" w:rsidRDefault="004144AB" w:rsidP="004144A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4144AB">
        <w:rPr>
          <w:rFonts w:ascii="Calibri" w:hAnsi="Calibri" w:cs="Calibri"/>
          <w:b/>
          <w:bCs/>
          <w:sz w:val="22"/>
          <w:szCs w:val="22"/>
        </w:rPr>
        <w:t>Uzasadnienie unieważnienia postępowania w części 2</w:t>
      </w:r>
    </w:p>
    <w:p w14:paraId="3AD4DBF3" w14:textId="77777777" w:rsidR="004144AB" w:rsidRPr="004144AB" w:rsidRDefault="004144AB" w:rsidP="004144A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306D07F" w14:textId="3C6B172D" w:rsidR="004144AB" w:rsidRPr="004144AB" w:rsidRDefault="004144AB" w:rsidP="004144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Pr="004144AB">
        <w:rPr>
          <w:rFonts w:ascii="Calibri" w:hAnsi="Calibri" w:cs="Calibri"/>
          <w:sz w:val="22"/>
          <w:szCs w:val="22"/>
        </w:rPr>
        <w:t>Na podst. art. 255 pkt 1)  ustawy  z dnia 11 września 2019 r. Prawo zamówień publicznych zamówień</w:t>
      </w:r>
      <w:r>
        <w:rPr>
          <w:rFonts w:ascii="Calibri" w:hAnsi="Calibri" w:cs="Calibri"/>
          <w:sz w:val="22"/>
          <w:szCs w:val="22"/>
        </w:rPr>
        <w:t>,</w:t>
      </w:r>
      <w:r w:rsidRPr="004144AB">
        <w:rPr>
          <w:rFonts w:ascii="Calibri" w:hAnsi="Calibri" w:cs="Calibri"/>
          <w:sz w:val="22"/>
          <w:szCs w:val="22"/>
        </w:rPr>
        <w:t xml:space="preserve"> Zamawiający unieważnia  postępowanie o udzielenie zamówienia jeżeli nie złożono żadnej oferty w postępowaniu. </w:t>
      </w:r>
    </w:p>
    <w:p w14:paraId="07795C1A" w14:textId="77777777" w:rsidR="004144AB" w:rsidRPr="004144AB" w:rsidRDefault="004144AB" w:rsidP="004144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44AB">
        <w:rPr>
          <w:rFonts w:ascii="Calibri" w:hAnsi="Calibri" w:cs="Calibri"/>
          <w:sz w:val="22"/>
          <w:szCs w:val="22"/>
        </w:rPr>
        <w:t>W postępowaniu w zakresie części 2 nie wpłynęła żadna oferta.</w:t>
      </w:r>
    </w:p>
    <w:p w14:paraId="55CEFB41" w14:textId="77777777" w:rsidR="004144AB" w:rsidRPr="004144AB" w:rsidRDefault="004144AB" w:rsidP="004144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44AB">
        <w:rPr>
          <w:rFonts w:ascii="Calibri" w:hAnsi="Calibri" w:cs="Calibri"/>
          <w:sz w:val="22"/>
          <w:szCs w:val="22"/>
        </w:rPr>
        <w:t> </w:t>
      </w:r>
    </w:p>
    <w:p w14:paraId="0089D418" w14:textId="77777777" w:rsidR="004144AB" w:rsidRPr="004144AB" w:rsidRDefault="004144AB" w:rsidP="004144AB">
      <w:pPr>
        <w:widowControl w:val="0"/>
        <w:suppressAutoHyphens/>
        <w:autoSpaceDE w:val="0"/>
        <w:spacing w:line="360" w:lineRule="auto"/>
        <w:rPr>
          <w:rFonts w:ascii="Calibri" w:hAnsi="Calibri" w:cs="Calibri"/>
          <w:sz w:val="22"/>
          <w:szCs w:val="22"/>
          <w:lang w:eastAsia="zh-CN"/>
        </w:rPr>
      </w:pPr>
    </w:p>
    <w:p w14:paraId="13E6F3F1" w14:textId="77777777" w:rsidR="00A960F6" w:rsidRPr="00E9510C" w:rsidRDefault="00A960F6" w:rsidP="00E9510C"/>
    <w:sectPr w:rsidR="00A960F6" w:rsidRPr="00E9510C" w:rsidSect="00207F0B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20428" w14:textId="77777777" w:rsidR="00207F0B" w:rsidRDefault="00207F0B" w:rsidP="00E13AEB">
      <w:r>
        <w:separator/>
      </w:r>
    </w:p>
  </w:endnote>
  <w:endnote w:type="continuationSeparator" w:id="0">
    <w:p w14:paraId="5CE3AD66" w14:textId="77777777" w:rsidR="00207F0B" w:rsidRDefault="00207F0B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D63D7" w14:textId="77777777" w:rsidR="00207F0B" w:rsidRDefault="00207F0B" w:rsidP="00E13AEB">
      <w:r>
        <w:separator/>
      </w:r>
    </w:p>
  </w:footnote>
  <w:footnote w:type="continuationSeparator" w:id="0">
    <w:p w14:paraId="2CE01EB2" w14:textId="77777777" w:rsidR="00207F0B" w:rsidRDefault="00207F0B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10"/>
  </w:num>
  <w:num w:numId="5" w16cid:durableId="744491848">
    <w:abstractNumId w:val="5"/>
  </w:num>
  <w:num w:numId="6" w16cid:durableId="1117874320">
    <w:abstractNumId w:val="9"/>
  </w:num>
  <w:num w:numId="7" w16cid:durableId="1553615688">
    <w:abstractNumId w:val="1"/>
  </w:num>
  <w:num w:numId="8" w16cid:durableId="1280839385">
    <w:abstractNumId w:val="8"/>
  </w:num>
  <w:num w:numId="9" w16cid:durableId="305475139">
    <w:abstractNumId w:val="7"/>
  </w:num>
  <w:num w:numId="10" w16cid:durableId="1167864961">
    <w:abstractNumId w:val="6"/>
  </w:num>
  <w:num w:numId="11" w16cid:durableId="16143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E3B5B"/>
    <w:rsid w:val="001117E2"/>
    <w:rsid w:val="00151561"/>
    <w:rsid w:val="00206F44"/>
    <w:rsid w:val="00207F0B"/>
    <w:rsid w:val="002D35D5"/>
    <w:rsid w:val="002F3872"/>
    <w:rsid w:val="003E7139"/>
    <w:rsid w:val="004144AB"/>
    <w:rsid w:val="00472AB8"/>
    <w:rsid w:val="005D51C2"/>
    <w:rsid w:val="00616502"/>
    <w:rsid w:val="006A7EDC"/>
    <w:rsid w:val="006D6B31"/>
    <w:rsid w:val="006F6A49"/>
    <w:rsid w:val="00704A17"/>
    <w:rsid w:val="00707815"/>
    <w:rsid w:val="00712033"/>
    <w:rsid w:val="007F3776"/>
    <w:rsid w:val="00845DF1"/>
    <w:rsid w:val="008E3EEC"/>
    <w:rsid w:val="0090308F"/>
    <w:rsid w:val="009A339A"/>
    <w:rsid w:val="009E4D27"/>
    <w:rsid w:val="009E5C26"/>
    <w:rsid w:val="00A03F5E"/>
    <w:rsid w:val="00A117E6"/>
    <w:rsid w:val="00A145CB"/>
    <w:rsid w:val="00A960F6"/>
    <w:rsid w:val="00AD08B6"/>
    <w:rsid w:val="00AE787C"/>
    <w:rsid w:val="00B2100A"/>
    <w:rsid w:val="00B34D60"/>
    <w:rsid w:val="00B61926"/>
    <w:rsid w:val="00BB2686"/>
    <w:rsid w:val="00BB4C52"/>
    <w:rsid w:val="00C31ED5"/>
    <w:rsid w:val="00C57F63"/>
    <w:rsid w:val="00C636FF"/>
    <w:rsid w:val="00CF5B16"/>
    <w:rsid w:val="00D35703"/>
    <w:rsid w:val="00D40A6F"/>
    <w:rsid w:val="00D4471D"/>
    <w:rsid w:val="00DC1BAA"/>
    <w:rsid w:val="00DE45B6"/>
    <w:rsid w:val="00E13AEB"/>
    <w:rsid w:val="00E327E6"/>
    <w:rsid w:val="00E72371"/>
    <w:rsid w:val="00E82A24"/>
    <w:rsid w:val="00E9510C"/>
    <w:rsid w:val="00F2277C"/>
    <w:rsid w:val="00F634B7"/>
    <w:rsid w:val="00F7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2024-04-10T09:46:00Z</cp:lastPrinted>
  <dcterms:created xsi:type="dcterms:W3CDTF">2024-04-10T09:43:00Z</dcterms:created>
  <dcterms:modified xsi:type="dcterms:W3CDTF">2024-04-10T10:16:00Z</dcterms:modified>
</cp:coreProperties>
</file>