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EF31" w14:textId="77777777" w:rsidR="00F73B33" w:rsidRDefault="00F73B33" w:rsidP="00387FF1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  <w:bCs/>
        </w:rPr>
      </w:pPr>
    </w:p>
    <w:p w14:paraId="4266EF49" w14:textId="77777777" w:rsidR="00F73B33" w:rsidRPr="00D471E0" w:rsidRDefault="00F73B33" w:rsidP="00387FF1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  <w:bCs/>
        </w:rPr>
      </w:pPr>
    </w:p>
    <w:p w14:paraId="548410D7" w14:textId="77777777" w:rsidR="005E767B" w:rsidRDefault="00FF66A5" w:rsidP="00BC6CE0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  <w:bCs/>
        </w:rPr>
      </w:pPr>
      <w:r w:rsidRPr="00D471E0">
        <w:rPr>
          <w:rFonts w:ascii="Calibri" w:hAnsi="Calibri" w:cs="Tahoma"/>
          <w:b/>
          <w:bCs/>
        </w:rPr>
        <w:t xml:space="preserve">                                                                                                                                      </w:t>
      </w:r>
      <w:r w:rsidR="00BC6CE0">
        <w:rPr>
          <w:rFonts w:ascii="Calibri" w:hAnsi="Calibri" w:cs="Tahoma"/>
          <w:b/>
          <w:bCs/>
        </w:rPr>
        <w:t xml:space="preserve">                              </w:t>
      </w:r>
      <w:r w:rsidRPr="00D471E0">
        <w:rPr>
          <w:rFonts w:ascii="Calibri" w:hAnsi="Calibri" w:cs="Tahoma"/>
          <w:b/>
          <w:bCs/>
        </w:rPr>
        <w:t xml:space="preserve">  </w:t>
      </w:r>
    </w:p>
    <w:p w14:paraId="75072904" w14:textId="100E5EF3" w:rsidR="00FF66A5" w:rsidRPr="005E108C" w:rsidRDefault="005E767B" w:rsidP="005E767B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  <w:bCs/>
          <w:color w:val="0000FF"/>
        </w:rPr>
      </w:pPr>
      <w:r w:rsidRPr="005E108C">
        <w:rPr>
          <w:rFonts w:ascii="Calibri" w:hAnsi="Calibri" w:cs="Tahoma"/>
          <w:b/>
          <w:bCs/>
          <w:color w:val="0000FF"/>
        </w:rPr>
        <w:t>ZP/</w:t>
      </w:r>
      <w:r w:rsidR="00C32A10" w:rsidRPr="005E108C">
        <w:rPr>
          <w:rFonts w:ascii="Calibri" w:hAnsi="Calibri" w:cs="Tahoma"/>
          <w:b/>
          <w:bCs/>
          <w:color w:val="0000FF"/>
        </w:rPr>
        <w:t>7</w:t>
      </w:r>
      <w:r w:rsidRPr="005E108C">
        <w:rPr>
          <w:rFonts w:ascii="Calibri" w:hAnsi="Calibri" w:cs="Tahoma"/>
          <w:b/>
          <w:bCs/>
          <w:color w:val="0000FF"/>
        </w:rPr>
        <w:t>8/2023</w:t>
      </w:r>
      <w:r w:rsidRPr="005E108C">
        <w:rPr>
          <w:rFonts w:ascii="Calibri" w:hAnsi="Calibri" w:cs="Tahoma"/>
          <w:b/>
          <w:bCs/>
          <w:color w:val="0000FF"/>
        </w:rPr>
        <w:tab/>
        <w:t xml:space="preserve">                                                     </w:t>
      </w:r>
      <w:r w:rsidR="00FF66A5" w:rsidRPr="005E108C">
        <w:rPr>
          <w:rFonts w:ascii="Calibri" w:hAnsi="Calibri" w:cs="Tahoma"/>
          <w:b/>
          <w:bCs/>
          <w:color w:val="0000FF"/>
        </w:rPr>
        <w:t>Załącznik</w:t>
      </w:r>
      <w:r w:rsidR="009B3EB0" w:rsidRPr="005E108C">
        <w:rPr>
          <w:rFonts w:ascii="Calibri" w:hAnsi="Calibri" w:cs="Tahoma"/>
          <w:b/>
          <w:bCs/>
          <w:color w:val="0000FF"/>
        </w:rPr>
        <w:t xml:space="preserve"> 2.4 do SWZ</w:t>
      </w:r>
      <w:r w:rsidRPr="005E108C">
        <w:rPr>
          <w:rFonts w:ascii="Calibri" w:hAnsi="Calibri" w:cs="Tahoma"/>
          <w:b/>
          <w:bCs/>
          <w:color w:val="0000FF"/>
        </w:rPr>
        <w:tab/>
      </w:r>
    </w:p>
    <w:p w14:paraId="3335ACDF" w14:textId="69EC4E3C" w:rsidR="0073443E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center"/>
        <w:rPr>
          <w:rFonts w:ascii="Calibri" w:hAnsi="Calibri" w:cs="Tahoma"/>
          <w:b/>
          <w:bCs/>
        </w:rPr>
      </w:pPr>
      <w:r w:rsidRPr="00D471E0">
        <w:rPr>
          <w:rFonts w:ascii="Calibri" w:hAnsi="Calibri" w:cs="Tahoma"/>
          <w:b/>
          <w:bCs/>
        </w:rPr>
        <w:t xml:space="preserve">„INSTRUKCJA OCHRONY OBIEKTU” – (III) </w:t>
      </w:r>
    </w:p>
    <w:p w14:paraId="6C85D1AA" w14:textId="77777777" w:rsidR="00BC6CE0" w:rsidRDefault="00BC6CE0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center"/>
        <w:rPr>
          <w:rFonts w:ascii="Calibri" w:hAnsi="Calibri" w:cs="Tahoma"/>
          <w:b/>
          <w:bCs/>
        </w:rPr>
      </w:pPr>
    </w:p>
    <w:p w14:paraId="64C9690E" w14:textId="77777777" w:rsidR="00FF66A5" w:rsidRPr="0073443E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center"/>
        <w:rPr>
          <w:rFonts w:ascii="Calibri" w:hAnsi="Calibri" w:cs="Tahoma"/>
          <w:b/>
          <w:bCs/>
          <w:color w:val="7030A0"/>
        </w:rPr>
      </w:pPr>
      <w:r w:rsidRPr="0073443E">
        <w:rPr>
          <w:rFonts w:ascii="Calibri" w:hAnsi="Calibri" w:cs="Tahoma"/>
          <w:b/>
          <w:bCs/>
          <w:color w:val="7030A0"/>
          <w:u w:val="single"/>
        </w:rPr>
        <w:t>DO WYPEŁNIENIA PO PODPISANIU UMOWY</w:t>
      </w:r>
    </w:p>
    <w:p w14:paraId="1DD0397F" w14:textId="77777777" w:rsidR="00FF66A5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center"/>
        <w:rPr>
          <w:rFonts w:ascii="Calibri" w:hAnsi="Calibri" w:cs="Tahoma"/>
          <w:b/>
          <w:bCs/>
        </w:rPr>
      </w:pPr>
    </w:p>
    <w:p w14:paraId="55ED9DF9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center"/>
        <w:rPr>
          <w:rFonts w:ascii="Calibri" w:hAnsi="Calibri" w:cs="Tahoma"/>
          <w:b/>
          <w:bCs/>
        </w:rPr>
      </w:pPr>
      <w:r w:rsidRPr="00D471E0">
        <w:rPr>
          <w:rFonts w:ascii="Calibri" w:hAnsi="Calibri" w:cs="Tahoma"/>
          <w:b/>
          <w:bCs/>
        </w:rPr>
        <w:t xml:space="preserve">dotyczy wyłącznie obiektu </w:t>
      </w:r>
    </w:p>
    <w:p w14:paraId="17D23612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center"/>
        <w:rPr>
          <w:rFonts w:ascii="Calibri" w:hAnsi="Calibri" w:cs="Tahoma"/>
          <w:b/>
          <w:bCs/>
        </w:rPr>
      </w:pPr>
      <w:r w:rsidRPr="00D471E0">
        <w:rPr>
          <w:rFonts w:ascii="Calibri" w:hAnsi="Calibri" w:cs="Tahoma"/>
          <w:b/>
          <w:bCs/>
        </w:rPr>
        <w:t>-  REKTORAT, Łódź al. Kościuszki 4</w:t>
      </w:r>
    </w:p>
    <w:p w14:paraId="6B9F3D7F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</w:rPr>
      </w:pPr>
      <w:r w:rsidRPr="00D471E0">
        <w:rPr>
          <w:rFonts w:ascii="Calibri" w:hAnsi="Calibri" w:cs="Tahoma"/>
        </w:rPr>
        <w:t>Dla pracowników ochrony zatrudnionych przez:</w:t>
      </w:r>
    </w:p>
    <w:p w14:paraId="4A58A437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</w:rPr>
      </w:pPr>
      <w:r w:rsidRPr="00D471E0">
        <w:rPr>
          <w:rFonts w:ascii="Calibri" w:hAnsi="Calibri" w:cs="Tahoma"/>
          <w:b/>
        </w:rPr>
        <w:t>………………</w:t>
      </w:r>
      <w:r w:rsidR="003905CE">
        <w:rPr>
          <w:rFonts w:ascii="Calibri" w:hAnsi="Calibri" w:cs="Tahoma"/>
          <w:b/>
        </w:rPr>
        <w:t>……………………….</w:t>
      </w:r>
    </w:p>
    <w:p w14:paraId="45A0A18E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  <w:b/>
        </w:rPr>
      </w:pPr>
      <w:r w:rsidRPr="00D471E0">
        <w:rPr>
          <w:rFonts w:ascii="Calibri" w:hAnsi="Calibri" w:cs="Tahoma"/>
          <w:b/>
        </w:rPr>
        <w:t>………………</w:t>
      </w:r>
      <w:r w:rsidR="003905CE">
        <w:rPr>
          <w:rFonts w:ascii="Calibri" w:hAnsi="Calibri" w:cs="Tahoma"/>
          <w:b/>
        </w:rPr>
        <w:t>……………………….</w:t>
      </w:r>
    </w:p>
    <w:p w14:paraId="67D4D3BC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  <w:bCs/>
        </w:rPr>
      </w:pPr>
      <w:r w:rsidRPr="00D471E0">
        <w:rPr>
          <w:rFonts w:ascii="Calibri" w:hAnsi="Calibri" w:cs="Tahoma"/>
        </w:rPr>
        <w:t xml:space="preserve">określający zakres obowiązków i uprawnień przy ochronie osób i mienia w budynku </w:t>
      </w:r>
      <w:r w:rsidRPr="00D471E0">
        <w:rPr>
          <w:rFonts w:ascii="Calibri" w:hAnsi="Calibri" w:cs="Tahoma"/>
          <w:b/>
        </w:rPr>
        <w:t>Rektoratu w Łodzi, al. Kościuszki 4</w:t>
      </w:r>
    </w:p>
    <w:p w14:paraId="6ACBBAEC" w14:textId="77777777" w:rsidR="00FF66A5" w:rsidRPr="00D471E0" w:rsidRDefault="00FF66A5" w:rsidP="00FF66A5">
      <w:pPr>
        <w:spacing w:before="240" w:after="60"/>
        <w:jc w:val="both"/>
        <w:outlineLvl w:val="4"/>
        <w:rPr>
          <w:rFonts w:ascii="Calibri" w:hAnsi="Calibri" w:cs="Tahoma"/>
          <w:b/>
          <w:bCs/>
          <w:i/>
          <w:iCs/>
        </w:rPr>
      </w:pPr>
      <w:r w:rsidRPr="00D471E0">
        <w:rPr>
          <w:rFonts w:ascii="Calibri" w:hAnsi="Calibri" w:cs="Tahoma"/>
          <w:b/>
          <w:bCs/>
          <w:i/>
          <w:iCs/>
        </w:rPr>
        <w:t>Postanowienia ogólne</w:t>
      </w:r>
    </w:p>
    <w:p w14:paraId="24CED198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  <w:r w:rsidRPr="00D471E0">
        <w:rPr>
          <w:rFonts w:ascii="Calibri" w:hAnsi="Calibri" w:cs="Tahoma"/>
        </w:rPr>
        <w:t>Ochrona pełniona jest przez pracowników: ……………………</w:t>
      </w:r>
    </w:p>
    <w:p w14:paraId="2D4B7063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  <w:bCs/>
        </w:rPr>
      </w:pPr>
      <w:r w:rsidRPr="00D471E0">
        <w:rPr>
          <w:rFonts w:ascii="Calibri" w:hAnsi="Calibri" w:cs="Tahoma"/>
        </w:rPr>
        <w:t xml:space="preserve">w oparciu i na warunkach zawartej umowy z dnia ................................ Nr </w:t>
      </w:r>
      <w:r w:rsidRPr="00D471E0">
        <w:rPr>
          <w:rFonts w:ascii="Calibri" w:hAnsi="Calibri" w:cs="Tahoma"/>
          <w:b/>
          <w:bCs/>
        </w:rPr>
        <w:t>ZP/</w:t>
      </w:r>
      <w:r w:rsidR="003905CE">
        <w:rPr>
          <w:rFonts w:ascii="Calibri" w:hAnsi="Calibri" w:cs="Tahoma"/>
          <w:b/>
          <w:bCs/>
        </w:rPr>
        <w:t>78</w:t>
      </w:r>
      <w:r w:rsidRPr="00D471E0">
        <w:rPr>
          <w:rFonts w:ascii="Calibri" w:hAnsi="Calibri" w:cs="Tahoma"/>
          <w:b/>
          <w:bCs/>
        </w:rPr>
        <w:t>/</w:t>
      </w:r>
      <w:r w:rsidR="008A7F87">
        <w:rPr>
          <w:rFonts w:ascii="Calibri" w:hAnsi="Calibri" w:cs="Tahoma"/>
          <w:b/>
          <w:bCs/>
        </w:rPr>
        <w:t>20</w:t>
      </w:r>
      <w:r w:rsidR="006229BC">
        <w:rPr>
          <w:rFonts w:ascii="Calibri" w:hAnsi="Calibri" w:cs="Tahoma"/>
          <w:b/>
          <w:bCs/>
        </w:rPr>
        <w:t>2</w:t>
      </w:r>
      <w:r w:rsidR="003905CE">
        <w:rPr>
          <w:rFonts w:ascii="Calibri" w:hAnsi="Calibri" w:cs="Tahoma"/>
          <w:b/>
          <w:bCs/>
        </w:rPr>
        <w:t>3</w:t>
      </w:r>
      <w:r w:rsidRPr="00D471E0">
        <w:rPr>
          <w:rFonts w:ascii="Calibri" w:hAnsi="Calibri" w:cs="Tahoma"/>
          <w:b/>
          <w:bCs/>
        </w:rPr>
        <w:t>.</w:t>
      </w:r>
    </w:p>
    <w:p w14:paraId="42235A56" w14:textId="77777777" w:rsidR="00FF66A5" w:rsidRPr="00D471E0" w:rsidRDefault="00FF66A5" w:rsidP="00FF66A5">
      <w:pPr>
        <w:spacing w:after="120"/>
        <w:jc w:val="both"/>
        <w:rPr>
          <w:rFonts w:ascii="Calibri" w:hAnsi="Calibri" w:cs="Tahoma"/>
          <w:u w:val="single"/>
        </w:rPr>
      </w:pPr>
      <w:r w:rsidRPr="00D471E0">
        <w:rPr>
          <w:rFonts w:ascii="Calibri" w:hAnsi="Calibri" w:cs="Tahoma"/>
        </w:rPr>
        <w:t>Celem działania jest ochrona budynków, osób i mienia, na warunkach wskazanych w umowie przez Zamawiającego; zabezpieczenie oraz przeciwdziałanie zagrożeniom pożarowym na terenie obiektu .</w:t>
      </w:r>
    </w:p>
    <w:p w14:paraId="614D5CF2" w14:textId="77777777" w:rsidR="00FF66A5" w:rsidRPr="00D471E0" w:rsidRDefault="00FF66A5" w:rsidP="00FF66A5">
      <w:pPr>
        <w:spacing w:before="240" w:after="60"/>
        <w:jc w:val="both"/>
        <w:outlineLvl w:val="4"/>
        <w:rPr>
          <w:rFonts w:ascii="Calibri" w:hAnsi="Calibri" w:cs="Tahoma"/>
          <w:b/>
          <w:bCs/>
          <w:i/>
          <w:iCs/>
        </w:rPr>
      </w:pPr>
      <w:r w:rsidRPr="00D471E0">
        <w:rPr>
          <w:rFonts w:ascii="Calibri" w:hAnsi="Calibri" w:cs="Tahoma"/>
          <w:b/>
          <w:bCs/>
          <w:i/>
          <w:iCs/>
        </w:rPr>
        <w:t>Organizacja ochrony</w:t>
      </w:r>
    </w:p>
    <w:p w14:paraId="6FF3A998" w14:textId="77777777" w:rsidR="00FF66A5" w:rsidRPr="00D471E0" w:rsidRDefault="00FF66A5" w:rsidP="00FF66A5">
      <w:pPr>
        <w:numPr>
          <w:ilvl w:val="0"/>
          <w:numId w:val="8"/>
        </w:num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Niniejsza instrukcja stanowi podstawę organizacji ochrony mienia w obiekcie.</w:t>
      </w:r>
    </w:p>
    <w:p w14:paraId="71BE2BD2" w14:textId="77777777" w:rsidR="00FF66A5" w:rsidRPr="00D471E0" w:rsidRDefault="00FF66A5" w:rsidP="00FF66A5">
      <w:pPr>
        <w:numPr>
          <w:ilvl w:val="0"/>
          <w:numId w:val="8"/>
        </w:num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u w:val="single"/>
        </w:rPr>
      </w:pPr>
      <w:r w:rsidRPr="00D471E0">
        <w:rPr>
          <w:rFonts w:ascii="Calibri" w:hAnsi="Calibri" w:cs="Tahoma"/>
        </w:rPr>
        <w:t xml:space="preserve">Pracownicy ochrony pełnią dyżur całodobowy,  </w:t>
      </w:r>
    </w:p>
    <w:p w14:paraId="27A3FE04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u w:val="single"/>
        </w:rPr>
      </w:pPr>
    </w:p>
    <w:p w14:paraId="5954BA7D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  <w:i/>
        </w:rPr>
      </w:pPr>
      <w:r w:rsidRPr="00D471E0">
        <w:rPr>
          <w:rFonts w:ascii="Calibri" w:hAnsi="Calibri" w:cs="Tahoma"/>
          <w:b/>
          <w:i/>
        </w:rPr>
        <w:t>Obowiązki pracowników ochrony.</w:t>
      </w:r>
    </w:p>
    <w:p w14:paraId="228341DA" w14:textId="77777777" w:rsidR="00FF66A5" w:rsidRPr="00D471E0" w:rsidRDefault="00FF66A5" w:rsidP="00FF66A5">
      <w:pPr>
        <w:numPr>
          <w:ilvl w:val="0"/>
          <w:numId w:val="9"/>
        </w:num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Przyjście do pracy na 15 minut przed rozpoczęciem dyżuru i przygotowanie się do objęcia dyżuru poprzez:</w:t>
      </w:r>
    </w:p>
    <w:p w14:paraId="20820603" w14:textId="77777777" w:rsidR="00FF66A5" w:rsidRPr="00D471E0" w:rsidRDefault="00FF66A5" w:rsidP="00FF66A5">
      <w:pPr>
        <w:tabs>
          <w:tab w:val="num" w:pos="360"/>
          <w:tab w:val="left" w:pos="4770"/>
          <w:tab w:val="right" w:pos="9910"/>
        </w:tabs>
        <w:autoSpaceDE w:val="0"/>
        <w:autoSpaceDN w:val="0"/>
        <w:adjustRightInd w:val="0"/>
        <w:ind w:left="360" w:hanging="36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ab/>
        <w:t>- zapoznanie się z raportem poprzedniej zmiany i podpisanie przyjęcia dyżuru,</w:t>
      </w:r>
    </w:p>
    <w:p w14:paraId="372D754F" w14:textId="77777777" w:rsidR="008A7F87" w:rsidRDefault="00FF66A5" w:rsidP="00FF66A5">
      <w:pPr>
        <w:tabs>
          <w:tab w:val="num" w:pos="360"/>
          <w:tab w:val="left" w:pos="4770"/>
          <w:tab w:val="right" w:pos="9910"/>
        </w:tabs>
        <w:autoSpaceDE w:val="0"/>
        <w:autoSpaceDN w:val="0"/>
        <w:adjustRightInd w:val="0"/>
        <w:ind w:left="360" w:hanging="36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ab/>
        <w:t>- sprawdzenie sprawności sprzętu i wyposażenia (telefony,  monitoring, latarka, klucze do pomieszczeń,</w:t>
      </w:r>
      <w:r w:rsidR="008A7F87">
        <w:rPr>
          <w:rFonts w:ascii="Calibri" w:hAnsi="Calibri" w:cs="Tahoma"/>
        </w:rPr>
        <w:t xml:space="preserve">  </w:t>
      </w:r>
    </w:p>
    <w:p w14:paraId="65FA37D5" w14:textId="77777777" w:rsidR="00FF66A5" w:rsidRPr="00D471E0" w:rsidRDefault="008A7F87" w:rsidP="00FF66A5">
      <w:pPr>
        <w:tabs>
          <w:tab w:val="num" w:pos="360"/>
          <w:tab w:val="left" w:pos="4770"/>
          <w:tab w:val="right" w:pos="9910"/>
        </w:tabs>
        <w:autoSpaceDE w:val="0"/>
        <w:autoSpaceDN w:val="0"/>
        <w:adjustRightInd w:val="0"/>
        <w:ind w:left="360" w:hanging="36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dokumentację,</w:t>
      </w:r>
      <w:r w:rsidR="00FF66A5" w:rsidRPr="00D471E0">
        <w:rPr>
          <w:rFonts w:ascii="Calibri" w:hAnsi="Calibri" w:cs="Tahoma"/>
        </w:rPr>
        <w:t xml:space="preserve"> itp.),</w:t>
      </w:r>
    </w:p>
    <w:p w14:paraId="4B3CC1F1" w14:textId="77777777" w:rsidR="00FF66A5" w:rsidRPr="00D471E0" w:rsidRDefault="008A7F87" w:rsidP="00FF66A5">
      <w:pPr>
        <w:tabs>
          <w:tab w:val="num" w:pos="360"/>
          <w:tab w:val="left" w:pos="4770"/>
          <w:tab w:val="right" w:pos="9910"/>
        </w:tabs>
        <w:autoSpaceDE w:val="0"/>
        <w:autoSpaceDN w:val="0"/>
        <w:adjustRightInd w:val="0"/>
        <w:ind w:left="360" w:hanging="36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 </w:t>
      </w:r>
      <w:r w:rsidR="00FF66A5" w:rsidRPr="00D471E0">
        <w:rPr>
          <w:rFonts w:ascii="Calibri" w:hAnsi="Calibri" w:cs="Tahoma"/>
        </w:rPr>
        <w:t xml:space="preserve">     - dopełnienie innych procedur wewnętrznych Firmy …………………………..związanych z przejęciem służby.</w:t>
      </w:r>
    </w:p>
    <w:p w14:paraId="74E9130A" w14:textId="77777777" w:rsidR="006D0277" w:rsidRDefault="008A7F87" w:rsidP="006D0277">
      <w:pPr>
        <w:tabs>
          <w:tab w:val="num" w:pos="360"/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/>
          <w:b/>
        </w:rPr>
      </w:pPr>
      <w:r>
        <w:rPr>
          <w:rFonts w:ascii="Calibri" w:hAnsi="Calibri" w:cs="Tahoma"/>
        </w:rPr>
        <w:t xml:space="preserve">2. Całodobowa obsługa </w:t>
      </w:r>
      <w:r w:rsidRPr="008A7F87">
        <w:rPr>
          <w:rFonts w:ascii="Calibri" w:hAnsi="Calibri" w:cs="Tahoma"/>
          <w:b/>
        </w:rPr>
        <w:t>Punktu A</w:t>
      </w:r>
      <w:r w:rsidR="00FF66A5" w:rsidRPr="008A7F87">
        <w:rPr>
          <w:rFonts w:ascii="Calibri" w:hAnsi="Calibri" w:cs="Tahoma"/>
          <w:b/>
        </w:rPr>
        <w:t>larmowania Uniwersytetu Medycznego w Łodzi</w:t>
      </w:r>
      <w:r w:rsidR="00F46B4D">
        <w:rPr>
          <w:rFonts w:ascii="Calibri" w:hAnsi="Calibri" w:cs="Tahoma"/>
        </w:rPr>
        <w:t xml:space="preserve"> zgodnie z </w:t>
      </w:r>
      <w:r w:rsidR="006D0277" w:rsidRPr="00542C47">
        <w:rPr>
          <w:rFonts w:ascii="Calibri" w:hAnsi="Calibri" w:cs="Tahoma"/>
          <w:b/>
        </w:rPr>
        <w:t xml:space="preserve">„Instrukcją </w:t>
      </w:r>
      <w:r w:rsidR="006D0277" w:rsidRPr="00542C47">
        <w:rPr>
          <w:rFonts w:ascii="Calibri" w:hAnsi="Calibri"/>
          <w:b/>
        </w:rPr>
        <w:t xml:space="preserve">postępowania </w:t>
      </w:r>
    </w:p>
    <w:p w14:paraId="2C8C5454" w14:textId="77777777" w:rsidR="006D0277" w:rsidRDefault="006D0277" w:rsidP="006D0277">
      <w:pPr>
        <w:tabs>
          <w:tab w:val="num" w:pos="360"/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</w:t>
      </w:r>
      <w:r w:rsidRPr="00542C47">
        <w:rPr>
          <w:rFonts w:ascii="Calibri" w:hAnsi="Calibri"/>
          <w:b/>
        </w:rPr>
        <w:t xml:space="preserve">w przypadku otrzymania przez techniczne środki   łączności lub upoważnionego łącznika informacji (sygnału) </w:t>
      </w:r>
    </w:p>
    <w:p w14:paraId="1E8BF15C" w14:textId="77777777" w:rsidR="00FF66A5" w:rsidRPr="006D0277" w:rsidRDefault="006D0277" w:rsidP="009B3EB0">
      <w:pPr>
        <w:tabs>
          <w:tab w:val="num" w:pos="360"/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</w:rPr>
      </w:pPr>
      <w:r>
        <w:rPr>
          <w:rFonts w:ascii="Calibri" w:hAnsi="Calibri"/>
          <w:b/>
        </w:rPr>
        <w:t xml:space="preserve">    </w:t>
      </w:r>
      <w:r w:rsidRPr="00542C47">
        <w:rPr>
          <w:rFonts w:ascii="Calibri" w:hAnsi="Calibri"/>
          <w:b/>
        </w:rPr>
        <w:t>dotyczącej bezpieczeństwa obywateli w  sytuacjach kryzysowych”.</w:t>
      </w:r>
    </w:p>
    <w:p w14:paraId="79B71DE6" w14:textId="77777777" w:rsidR="00FF66A5" w:rsidRPr="00D471E0" w:rsidRDefault="00FF66A5" w:rsidP="009B3EB0">
      <w:pPr>
        <w:tabs>
          <w:tab w:val="num" w:pos="360"/>
          <w:tab w:val="left" w:pos="4770"/>
          <w:tab w:val="right" w:pos="9910"/>
        </w:tabs>
        <w:autoSpaceDE w:val="0"/>
        <w:autoSpaceDN w:val="0"/>
        <w:adjustRightInd w:val="0"/>
        <w:ind w:left="360" w:hanging="36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3. Powiadamianie w razie wystąpienia  sytuacji kryzys</w:t>
      </w:r>
      <w:r w:rsidR="008A7F87">
        <w:rPr>
          <w:rFonts w:ascii="Calibri" w:hAnsi="Calibri" w:cs="Tahoma"/>
        </w:rPr>
        <w:t xml:space="preserve">owej posterunków na pozostałych obiektach uczelni oraz </w:t>
      </w:r>
      <w:r w:rsidR="009B3EB0">
        <w:rPr>
          <w:rFonts w:ascii="Calibri" w:hAnsi="Calibri" w:cs="Tahoma"/>
        </w:rPr>
        <w:t>Z</w:t>
      </w:r>
      <w:r w:rsidRPr="00D471E0">
        <w:rPr>
          <w:rFonts w:ascii="Calibri" w:hAnsi="Calibri" w:cs="Tahoma"/>
        </w:rPr>
        <w:t>arządcę Rektoratu i pracowników Rektoratu.</w:t>
      </w:r>
    </w:p>
    <w:p w14:paraId="01030BB3" w14:textId="77777777" w:rsidR="00FF66A5" w:rsidRPr="00D471E0" w:rsidRDefault="00FF66A5" w:rsidP="009B3EB0">
      <w:pPr>
        <w:tabs>
          <w:tab w:val="num" w:pos="360"/>
          <w:tab w:val="left" w:pos="4770"/>
          <w:tab w:val="right" w:pos="9910"/>
        </w:tabs>
        <w:autoSpaceDE w:val="0"/>
        <w:autoSpaceDN w:val="0"/>
        <w:adjustRightInd w:val="0"/>
        <w:ind w:left="360" w:hanging="36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4. Zabezpieczenie obiektu i terenu przed przenikaniem i działaniem osób nieuprawnionych.</w:t>
      </w:r>
    </w:p>
    <w:p w14:paraId="6CE49157" w14:textId="77777777" w:rsidR="00FF66A5" w:rsidRPr="00D471E0" w:rsidRDefault="00FF66A5" w:rsidP="009B3EB0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5. Zapobieganie kradzieżom i niszczeniu mienia na terenie ochranianego obiektu.</w:t>
      </w:r>
    </w:p>
    <w:p w14:paraId="17A8A31B" w14:textId="77777777" w:rsidR="008A7F87" w:rsidRDefault="00FF66A5" w:rsidP="009B3EB0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 xml:space="preserve">6. Podjęcie interwencji do czasu przybycia organów </w:t>
      </w:r>
      <w:r w:rsidR="008A7F87">
        <w:rPr>
          <w:rFonts w:ascii="Calibri" w:hAnsi="Calibri" w:cs="Tahoma"/>
        </w:rPr>
        <w:t xml:space="preserve">ścigania w przypadku zakłócania </w:t>
      </w:r>
      <w:r w:rsidRPr="00D471E0">
        <w:rPr>
          <w:rFonts w:ascii="Calibri" w:hAnsi="Calibri" w:cs="Tahoma"/>
        </w:rPr>
        <w:t>ustalanego porządku w rejonie</w:t>
      </w:r>
    </w:p>
    <w:p w14:paraId="3B86026C" w14:textId="77777777" w:rsidR="00FF66A5" w:rsidRPr="00D471E0" w:rsidRDefault="008A7F87" w:rsidP="009B3EB0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 </w:t>
      </w:r>
      <w:r w:rsidR="00FF66A5" w:rsidRPr="00D471E0">
        <w:rPr>
          <w:rFonts w:ascii="Calibri" w:hAnsi="Calibri" w:cs="Tahoma"/>
        </w:rPr>
        <w:t xml:space="preserve"> ochranianego obiektu.</w:t>
      </w:r>
    </w:p>
    <w:p w14:paraId="1F17CB3E" w14:textId="77777777" w:rsidR="00FF66A5" w:rsidRPr="00D471E0" w:rsidRDefault="00FF66A5" w:rsidP="009B3EB0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7.  W przypadku stwierdzenia kradzieży zabezpieczenie dowodów.</w:t>
      </w:r>
    </w:p>
    <w:p w14:paraId="6EDCD37A" w14:textId="77777777" w:rsidR="00FF66A5" w:rsidRPr="00D471E0" w:rsidRDefault="008A7F87" w:rsidP="009B3EB0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8. </w:t>
      </w:r>
      <w:r w:rsidR="00FF66A5" w:rsidRPr="00D471E0">
        <w:rPr>
          <w:rFonts w:ascii="Calibri" w:hAnsi="Calibri" w:cs="Tahoma"/>
        </w:rPr>
        <w:t xml:space="preserve">Współdziałanie z organami ścigania celem likwidacji stanu </w:t>
      </w:r>
      <w:r>
        <w:rPr>
          <w:rFonts w:ascii="Calibri" w:hAnsi="Calibri" w:cs="Tahoma"/>
        </w:rPr>
        <w:t xml:space="preserve">zagrożenia bezpieczeństwa </w:t>
      </w:r>
      <w:r w:rsidR="00FF66A5" w:rsidRPr="00D471E0">
        <w:rPr>
          <w:rFonts w:ascii="Calibri" w:hAnsi="Calibri" w:cs="Tahoma"/>
        </w:rPr>
        <w:t>mienia ochranianego obiektu.</w:t>
      </w:r>
    </w:p>
    <w:p w14:paraId="28A9D3E0" w14:textId="77777777" w:rsidR="008A7F87" w:rsidRDefault="00FF66A5" w:rsidP="009B3EB0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9.  Prowadzenie dokumentacji na potrzeby Uniwersytetu Medycznego w Łodzi, tj.:</w:t>
      </w:r>
      <w:r w:rsidR="008A7F87">
        <w:rPr>
          <w:rFonts w:ascii="Calibri" w:hAnsi="Calibri" w:cs="Tahoma"/>
        </w:rPr>
        <w:t xml:space="preserve"> książki</w:t>
      </w:r>
      <w:r w:rsidRPr="00D471E0">
        <w:rPr>
          <w:rFonts w:ascii="Calibri" w:hAnsi="Calibri" w:cs="Tahoma"/>
        </w:rPr>
        <w:t xml:space="preserve"> przebiegu służby/raportu </w:t>
      </w:r>
      <w:r w:rsidR="008A7F87">
        <w:rPr>
          <w:rFonts w:ascii="Calibri" w:hAnsi="Calibri" w:cs="Tahoma"/>
        </w:rPr>
        <w:t xml:space="preserve">  </w:t>
      </w:r>
    </w:p>
    <w:p w14:paraId="1632093A" w14:textId="77777777" w:rsidR="008A7F87" w:rsidRDefault="008A7F87" w:rsidP="009B3EB0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</w:t>
      </w:r>
      <w:r w:rsidR="00FF66A5" w:rsidRPr="00D471E0">
        <w:rPr>
          <w:rFonts w:ascii="Calibri" w:hAnsi="Calibri" w:cs="Tahoma"/>
        </w:rPr>
        <w:t>służbowego  oraz odnotowywanie</w:t>
      </w:r>
      <w:r>
        <w:rPr>
          <w:rFonts w:ascii="Calibri" w:hAnsi="Calibri" w:cs="Tahoma"/>
        </w:rPr>
        <w:t xml:space="preserve"> występujących zdarzeń, książki</w:t>
      </w:r>
      <w:r w:rsidR="00FF66A5" w:rsidRPr="00D471E0">
        <w:rPr>
          <w:rFonts w:ascii="Calibri" w:hAnsi="Calibri" w:cs="Tahoma"/>
        </w:rPr>
        <w:t xml:space="preserve">  ewidencji kluczy - wydawanych i zdawanych do</w:t>
      </w:r>
    </w:p>
    <w:p w14:paraId="1898A92D" w14:textId="77777777" w:rsidR="00FF66A5" w:rsidRPr="00D471E0" w:rsidRDefault="008A7F87" w:rsidP="009B3EB0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</w:t>
      </w:r>
      <w:r w:rsidR="00FF66A5" w:rsidRPr="00D471E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 depozytu, książki ewidencji</w:t>
      </w:r>
      <w:r w:rsidR="00FF66A5" w:rsidRPr="00D471E0">
        <w:rPr>
          <w:rFonts w:ascii="Calibri" w:hAnsi="Calibri" w:cs="Tahoma"/>
        </w:rPr>
        <w:t xml:space="preserve"> osób pracujących po go</w:t>
      </w:r>
      <w:r>
        <w:rPr>
          <w:rFonts w:ascii="Calibri" w:hAnsi="Calibri" w:cs="Tahoma"/>
        </w:rPr>
        <w:t>dzinach  i w dni wolne od pracy.</w:t>
      </w:r>
    </w:p>
    <w:p w14:paraId="339ED22E" w14:textId="77777777" w:rsidR="008A7F87" w:rsidRDefault="00FF66A5" w:rsidP="009B3EB0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10. Przyjmowanie i wydawanie kluczy użytkown</w:t>
      </w:r>
      <w:r w:rsidR="008A7F87">
        <w:rPr>
          <w:rFonts w:ascii="Calibri" w:hAnsi="Calibri" w:cs="Tahoma"/>
        </w:rPr>
        <w:t>ikom pomieszczeń i personelowi</w:t>
      </w:r>
      <w:r w:rsidRPr="00D471E0">
        <w:rPr>
          <w:rFonts w:ascii="Calibri" w:hAnsi="Calibri" w:cs="Tahoma"/>
        </w:rPr>
        <w:t xml:space="preserve"> sprzątającemu zgodnie z „wykazem </w:t>
      </w:r>
    </w:p>
    <w:p w14:paraId="6EF1F657" w14:textId="77777777" w:rsidR="00FF66A5" w:rsidRPr="00D471E0" w:rsidRDefault="008A7F87" w:rsidP="009B3EB0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</w:t>
      </w:r>
      <w:r w:rsidR="00FF66A5" w:rsidRPr="00D471E0">
        <w:rPr>
          <w:rFonts w:ascii="Calibri" w:hAnsi="Calibri" w:cs="Tahoma"/>
        </w:rPr>
        <w:t>osób uprawnionych do pobierania kluczy”.</w:t>
      </w:r>
    </w:p>
    <w:p w14:paraId="53845A52" w14:textId="77777777" w:rsidR="00F46B4D" w:rsidRDefault="00FF66A5" w:rsidP="009B3EB0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 xml:space="preserve">11. Udzielanie informacji oraz kierowanie osób trzecich </w:t>
      </w:r>
      <w:r w:rsidR="00F46B4D">
        <w:rPr>
          <w:rFonts w:ascii="Calibri" w:hAnsi="Calibri" w:cs="Tahoma"/>
        </w:rPr>
        <w:t>(petentów, osób przebywających</w:t>
      </w:r>
      <w:r w:rsidRPr="00D471E0">
        <w:rPr>
          <w:rFonts w:ascii="Calibri" w:hAnsi="Calibri" w:cs="Tahoma"/>
        </w:rPr>
        <w:t xml:space="preserve">  gościnnie) na teren </w:t>
      </w:r>
    </w:p>
    <w:p w14:paraId="1789D93A" w14:textId="77777777" w:rsidR="00FF66A5" w:rsidRPr="00D471E0" w:rsidRDefault="00F46B4D" w:rsidP="009B3EB0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</w:t>
      </w:r>
      <w:r w:rsidR="00FF66A5" w:rsidRPr="00D471E0">
        <w:rPr>
          <w:rFonts w:ascii="Calibri" w:hAnsi="Calibri" w:cs="Tahoma"/>
        </w:rPr>
        <w:t>Uniwersytetu Medyczne</w:t>
      </w:r>
      <w:r>
        <w:rPr>
          <w:rFonts w:ascii="Calibri" w:hAnsi="Calibri" w:cs="Tahoma"/>
        </w:rPr>
        <w:t>go w Łodzi do odpowiednich osób</w:t>
      </w:r>
      <w:r w:rsidR="00FF66A5" w:rsidRPr="00D471E0">
        <w:rPr>
          <w:rFonts w:ascii="Calibri" w:hAnsi="Calibri" w:cs="Tahoma"/>
        </w:rPr>
        <w:t xml:space="preserve">  funkcyjnych.</w:t>
      </w:r>
    </w:p>
    <w:p w14:paraId="1E5F4CF4" w14:textId="77777777" w:rsidR="00F46B4D" w:rsidRDefault="00F46B4D" w:rsidP="009B3EB0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12.</w:t>
      </w:r>
      <w:r w:rsidR="00FF66A5" w:rsidRPr="00F46B4D">
        <w:rPr>
          <w:rFonts w:ascii="Calibri" w:hAnsi="Calibri" w:cs="Tahoma"/>
        </w:rPr>
        <w:t>Stały nadzór i obserwacja osób wchodzących i w</w:t>
      </w:r>
      <w:r w:rsidRPr="00F46B4D">
        <w:rPr>
          <w:rFonts w:ascii="Calibri" w:hAnsi="Calibri" w:cs="Tahoma"/>
        </w:rPr>
        <w:t>ychodzących z obiektu Rektoratu Uniwersytetu Medycznego w</w:t>
      </w:r>
    </w:p>
    <w:p w14:paraId="49180009" w14:textId="77777777" w:rsidR="00FF66A5" w:rsidRPr="00F46B4D" w:rsidRDefault="00F46B4D" w:rsidP="00F46B4D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 </w:t>
      </w:r>
      <w:r w:rsidR="00FF66A5" w:rsidRPr="00F46B4D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 </w:t>
      </w:r>
      <w:r w:rsidR="00FF66A5" w:rsidRPr="00F46B4D">
        <w:rPr>
          <w:rFonts w:ascii="Calibri" w:hAnsi="Calibri" w:cs="Tahoma"/>
        </w:rPr>
        <w:t>Łodzi.</w:t>
      </w:r>
    </w:p>
    <w:p w14:paraId="38C6397A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13. Wpuszczanie na teren obiektu tylko pojazdów uprawnionych.</w:t>
      </w:r>
    </w:p>
    <w:p w14:paraId="2797DFDA" w14:textId="77777777" w:rsidR="00FF66A5" w:rsidRPr="00D471E0" w:rsidRDefault="00FF66A5" w:rsidP="009B3EB0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14. Otwieranie i zamykanie bramy wjazdowej oraz obsługa szatni.</w:t>
      </w:r>
    </w:p>
    <w:p w14:paraId="08738291" w14:textId="77777777" w:rsidR="00F46B4D" w:rsidRDefault="00FF66A5" w:rsidP="009B3EB0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15. Podczas dyżuru należy zwrócić uwagę na stan instala</w:t>
      </w:r>
      <w:r w:rsidR="00F46B4D">
        <w:rPr>
          <w:rFonts w:ascii="Calibri" w:hAnsi="Calibri" w:cs="Tahoma"/>
        </w:rPr>
        <w:t>cji ppoż., hydrantów, czujników</w:t>
      </w:r>
      <w:r w:rsidRPr="00D471E0">
        <w:rPr>
          <w:rFonts w:ascii="Calibri" w:hAnsi="Calibri" w:cs="Tahoma"/>
        </w:rPr>
        <w:t xml:space="preserve"> sygnalizacji dymnej, stan </w:t>
      </w:r>
    </w:p>
    <w:p w14:paraId="5264BC62" w14:textId="77777777" w:rsidR="00FF66A5" w:rsidRPr="00D471E0" w:rsidRDefault="00F46B4D" w:rsidP="009B3EB0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</w:t>
      </w:r>
      <w:r w:rsidR="00FF66A5" w:rsidRPr="00D471E0">
        <w:rPr>
          <w:rFonts w:ascii="Calibri" w:hAnsi="Calibri" w:cs="Tahoma"/>
        </w:rPr>
        <w:t>dźwigów osobowych, potencjalnych źródeł ognia.</w:t>
      </w:r>
    </w:p>
    <w:p w14:paraId="7D9BCEEB" w14:textId="77777777" w:rsidR="00EF1632" w:rsidRDefault="00FF66A5" w:rsidP="009B3EB0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16. Zgłaszanie do odpowiednich służb technicznych wszelkich</w:t>
      </w:r>
      <w:r w:rsidR="00F46B4D">
        <w:rPr>
          <w:rFonts w:ascii="Calibri" w:hAnsi="Calibri" w:cs="Tahoma"/>
        </w:rPr>
        <w:t xml:space="preserve"> awarii zaistniałych na terenie </w:t>
      </w:r>
      <w:r w:rsidRPr="00D471E0">
        <w:rPr>
          <w:rFonts w:ascii="Calibri" w:hAnsi="Calibri" w:cs="Tahoma"/>
        </w:rPr>
        <w:t>obiektów.</w:t>
      </w:r>
    </w:p>
    <w:p w14:paraId="5D5E0CF9" w14:textId="77777777" w:rsidR="00EF1632" w:rsidRPr="00372C4B" w:rsidRDefault="00EF1632" w:rsidP="009B3EB0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/>
          <w:bCs/>
        </w:rPr>
      </w:pPr>
      <w:r>
        <w:rPr>
          <w:rFonts w:ascii="Calibri" w:hAnsi="Calibri" w:cs="Tahoma"/>
        </w:rPr>
        <w:t xml:space="preserve">17. </w:t>
      </w:r>
      <w:r w:rsidRPr="00372C4B">
        <w:rPr>
          <w:rFonts w:ascii="Calibri" w:hAnsi="Calibri"/>
          <w:bCs/>
        </w:rPr>
        <w:t xml:space="preserve">W przypadku pożaru przystępowanie do realizacji postanowień zawartych w instrukcji pożarowej, ale pod  </w:t>
      </w:r>
    </w:p>
    <w:p w14:paraId="7C24932E" w14:textId="77777777" w:rsidR="00EF1632" w:rsidRPr="00372C4B" w:rsidRDefault="00EF1632" w:rsidP="009B3EB0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372C4B">
        <w:rPr>
          <w:rFonts w:ascii="Calibri" w:hAnsi="Calibri"/>
          <w:bCs/>
        </w:rPr>
        <w:t xml:space="preserve">       warunkiem nieprzerwanego wykonywania czynności ochronnych.</w:t>
      </w:r>
    </w:p>
    <w:p w14:paraId="222F4D0A" w14:textId="77777777" w:rsidR="00EF1632" w:rsidRPr="00372C4B" w:rsidRDefault="00EF1632" w:rsidP="009B3EB0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/>
          <w:bCs/>
        </w:rPr>
      </w:pPr>
      <w:r w:rsidRPr="00372C4B">
        <w:rPr>
          <w:rFonts w:ascii="Calibri" w:hAnsi="Calibri" w:cs="Tahoma"/>
        </w:rPr>
        <w:t xml:space="preserve">19. </w:t>
      </w:r>
      <w:r w:rsidRPr="00372C4B">
        <w:rPr>
          <w:rFonts w:ascii="Calibri" w:hAnsi="Calibri"/>
          <w:bCs/>
        </w:rPr>
        <w:t xml:space="preserve">Powiadamianie wskazanych pracowników Zamawiającego o zauważonych awariach (energetycznych, </w:t>
      </w:r>
      <w:proofErr w:type="spellStart"/>
      <w:r w:rsidRPr="00372C4B">
        <w:rPr>
          <w:rFonts w:ascii="Calibri" w:hAnsi="Calibri"/>
          <w:bCs/>
        </w:rPr>
        <w:t>wod-kan</w:t>
      </w:r>
      <w:proofErr w:type="spellEnd"/>
      <w:r w:rsidRPr="00372C4B">
        <w:rPr>
          <w:rFonts w:ascii="Calibri" w:hAnsi="Calibri"/>
          <w:bCs/>
        </w:rPr>
        <w:t>, itp.)</w:t>
      </w:r>
    </w:p>
    <w:p w14:paraId="0BAB3FE5" w14:textId="77777777" w:rsidR="00EF1632" w:rsidRPr="00372C4B" w:rsidRDefault="00EF1632" w:rsidP="009B3EB0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372C4B">
        <w:rPr>
          <w:rFonts w:ascii="Calibri" w:hAnsi="Calibri"/>
          <w:bCs/>
        </w:rPr>
        <w:t>20. Obserwacja monitoringu z kamer Zamawiającego i reagowanie na ewentualne zagrożenia.</w:t>
      </w:r>
    </w:p>
    <w:p w14:paraId="43BEDDB4" w14:textId="77777777" w:rsidR="00EF1632" w:rsidRPr="00372C4B" w:rsidRDefault="00EF1632" w:rsidP="009B3EB0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372C4B">
        <w:rPr>
          <w:rFonts w:ascii="Calibri" w:hAnsi="Calibri" w:cs="Tahoma"/>
        </w:rPr>
        <w:t xml:space="preserve">21. </w:t>
      </w:r>
      <w:r w:rsidRPr="00372C4B">
        <w:rPr>
          <w:rFonts w:ascii="Calibri" w:hAnsi="Calibri"/>
          <w:bCs/>
        </w:rPr>
        <w:t>W pomieszczeniu pracownika ochrony, portierni mogą przebywać tylko osoby pełniące służbę.</w:t>
      </w:r>
    </w:p>
    <w:p w14:paraId="0C4C0DFF" w14:textId="77777777" w:rsidR="00EF1632" w:rsidRPr="00372C4B" w:rsidRDefault="00EF1632" w:rsidP="009B3EB0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372C4B">
        <w:rPr>
          <w:rFonts w:ascii="Calibri" w:hAnsi="Calibri" w:cs="Tahoma"/>
        </w:rPr>
        <w:lastRenderedPageBreak/>
        <w:t xml:space="preserve">22. </w:t>
      </w:r>
      <w:r w:rsidRPr="00372C4B">
        <w:rPr>
          <w:rFonts w:ascii="Calibri" w:hAnsi="Calibri"/>
          <w:bCs/>
        </w:rPr>
        <w:t>Wykonawca zobowiązany jest przeszkolić swoich pracowników z zakresu obsługi instalacji alarmu pożarowego.</w:t>
      </w:r>
    </w:p>
    <w:p w14:paraId="5CC1ADAD" w14:textId="77777777" w:rsidR="00C13066" w:rsidRPr="00372C4B" w:rsidRDefault="00EF1632" w:rsidP="009B3EB0">
      <w:pPr>
        <w:jc w:val="both"/>
        <w:rPr>
          <w:rFonts w:ascii="Calibri" w:hAnsi="Calibri"/>
          <w:bCs/>
        </w:rPr>
      </w:pPr>
      <w:r w:rsidRPr="00372C4B">
        <w:rPr>
          <w:rFonts w:ascii="Calibri" w:hAnsi="Calibri" w:cs="Tahoma"/>
        </w:rPr>
        <w:t>23</w:t>
      </w:r>
      <w:r w:rsidR="00C13066" w:rsidRPr="00372C4B">
        <w:rPr>
          <w:rFonts w:ascii="Calibri" w:hAnsi="Calibri" w:cs="Tahoma"/>
        </w:rPr>
        <w:t>.</w:t>
      </w:r>
      <w:r w:rsidR="00C13066" w:rsidRPr="00372C4B">
        <w:rPr>
          <w:rFonts w:ascii="Calibri" w:hAnsi="Calibri"/>
          <w:bCs/>
        </w:rPr>
        <w:t xml:space="preserve"> Wykonawca zobowiązany jest zawiadomić Dyrektora Biura ds. Nieruchomości o zmianie pracowników ochrony, z wyprzedzeniem 1-dniowym, przy czym zawiadomienie powinno przybrać formę telefoniczną potwierdzone wiadomością mailową na adres Dyrektora Biura ds. Nieruchomości.  </w:t>
      </w:r>
    </w:p>
    <w:p w14:paraId="0D30AEFA" w14:textId="77777777" w:rsidR="00FF66A5" w:rsidRPr="00372C4B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</w:p>
    <w:p w14:paraId="1FB55A3B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  <w:i/>
        </w:rPr>
      </w:pPr>
      <w:r w:rsidRPr="00D471E0">
        <w:rPr>
          <w:rFonts w:ascii="Calibri" w:hAnsi="Calibri" w:cs="Tahoma"/>
          <w:b/>
          <w:i/>
        </w:rPr>
        <w:t>Służba ochrony upoważniona jest do:</w:t>
      </w:r>
    </w:p>
    <w:p w14:paraId="0B533FC3" w14:textId="77777777" w:rsidR="00FF66A5" w:rsidRPr="00D471E0" w:rsidRDefault="0062692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3905CE">
        <w:rPr>
          <w:rFonts w:ascii="Calibri" w:hAnsi="Calibri" w:cs="Tahoma"/>
        </w:rPr>
        <w:t>Ujęcia</w:t>
      </w:r>
      <w:r>
        <w:rPr>
          <w:rFonts w:ascii="Calibri" w:hAnsi="Calibri" w:cs="Tahoma"/>
          <w:color w:val="FF0000"/>
        </w:rPr>
        <w:t xml:space="preserve"> </w:t>
      </w:r>
      <w:r w:rsidR="00FF66A5" w:rsidRPr="00D471E0">
        <w:rPr>
          <w:rFonts w:ascii="Calibri" w:hAnsi="Calibri" w:cs="Tahoma"/>
        </w:rPr>
        <w:t>i przekazywania organom ścigania osób podejrzanych o zabór mienia na ochranianym obiekcie.</w:t>
      </w:r>
    </w:p>
    <w:p w14:paraId="13C1C368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u w:val="single"/>
        </w:rPr>
      </w:pPr>
    </w:p>
    <w:p w14:paraId="0B721CAA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  <w:i/>
        </w:rPr>
      </w:pPr>
      <w:r w:rsidRPr="00D471E0">
        <w:rPr>
          <w:rFonts w:ascii="Calibri" w:hAnsi="Calibri" w:cs="Tahoma"/>
          <w:b/>
          <w:i/>
        </w:rPr>
        <w:t>Zasady działania pracowników ochrony.</w:t>
      </w:r>
    </w:p>
    <w:p w14:paraId="33C25BDB" w14:textId="77777777" w:rsidR="00FF66A5" w:rsidRPr="006D575F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color w:val="FF0000"/>
        </w:rPr>
      </w:pPr>
      <w:r w:rsidRPr="00D471E0">
        <w:rPr>
          <w:rFonts w:ascii="Calibri" w:hAnsi="Calibri" w:cs="Tahoma"/>
          <w:color w:val="000000"/>
        </w:rPr>
        <w:t>W celu nadzoru nad ruchem osób przebywających na terenie obiektu pracownicy ochrony pełnią dyżur w pomieszczeniu do tego przeznaczonym i wskazanym przez Zamawiającego. Po godzinach pracy pracowników Zamawiającego (urzędowania) ochranianego obiektu pracownicy ochrony do</w:t>
      </w:r>
      <w:r w:rsidR="009A6DF7">
        <w:rPr>
          <w:rFonts w:ascii="Calibri" w:hAnsi="Calibri" w:cs="Tahoma"/>
          <w:color w:val="000000"/>
        </w:rPr>
        <w:t xml:space="preserve">konują obchodu terenu i obiektu, </w:t>
      </w:r>
      <w:r w:rsidR="009A6DF7" w:rsidRPr="006D575F">
        <w:rPr>
          <w:rFonts w:ascii="Calibri" w:hAnsi="Calibri" w:cs="Tahoma"/>
        </w:rPr>
        <w:t xml:space="preserve">co </w:t>
      </w:r>
      <w:r w:rsidR="00C13066" w:rsidRPr="006D575F">
        <w:rPr>
          <w:rFonts w:ascii="Calibri" w:hAnsi="Calibri" w:cs="Tahoma"/>
        </w:rPr>
        <w:t>2</w:t>
      </w:r>
      <w:r w:rsidR="009A6DF7" w:rsidRPr="006D575F">
        <w:rPr>
          <w:rFonts w:ascii="Calibri" w:hAnsi="Calibri" w:cs="Tahoma"/>
        </w:rPr>
        <w:t xml:space="preserve"> </w:t>
      </w:r>
      <w:r w:rsidR="00C13066" w:rsidRPr="006D575F">
        <w:rPr>
          <w:rFonts w:ascii="Calibri" w:hAnsi="Calibri" w:cs="Tahoma"/>
        </w:rPr>
        <w:t>g</w:t>
      </w:r>
      <w:r w:rsidR="009A6DF7" w:rsidRPr="006D575F">
        <w:rPr>
          <w:rFonts w:ascii="Calibri" w:hAnsi="Calibri" w:cs="Tahoma"/>
        </w:rPr>
        <w:t>odziny</w:t>
      </w:r>
      <w:r w:rsidR="006D575F" w:rsidRPr="009B3EB0">
        <w:rPr>
          <w:rFonts w:ascii="Calibri" w:hAnsi="Calibri" w:cs="Tahoma"/>
        </w:rPr>
        <w:t xml:space="preserve">, </w:t>
      </w:r>
      <w:r w:rsidR="006D575F" w:rsidRPr="00CE33CE">
        <w:rPr>
          <w:rFonts w:ascii="Calibri" w:hAnsi="Calibri" w:cs="Tahoma"/>
        </w:rPr>
        <w:t>co zostanie każdorazowo potwierdzone wpisem w książce przebiegu służby.</w:t>
      </w:r>
      <w:r w:rsidR="009A6DF7" w:rsidRPr="006D575F">
        <w:rPr>
          <w:rFonts w:ascii="Calibri" w:hAnsi="Calibri" w:cs="Tahoma"/>
          <w:color w:val="FF0000"/>
        </w:rPr>
        <w:t xml:space="preserve"> </w:t>
      </w:r>
    </w:p>
    <w:p w14:paraId="424ABFF1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Pracownikowi ochrony nie wolno opuszczać ochranianego obiektu w czasie pełnienia dyżuru.</w:t>
      </w:r>
    </w:p>
    <w:p w14:paraId="48B26328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Przejęcie i przekazanie służby ochranianego obiektu przez pracowników ochrony każdorazow</w:t>
      </w:r>
      <w:r w:rsidR="003905CE">
        <w:rPr>
          <w:rFonts w:ascii="Calibri" w:hAnsi="Calibri" w:cs="Tahoma"/>
        </w:rPr>
        <w:t>o</w:t>
      </w:r>
      <w:r w:rsidRPr="00D471E0">
        <w:rPr>
          <w:rFonts w:ascii="Calibri" w:hAnsi="Calibri" w:cs="Tahoma"/>
        </w:rPr>
        <w:t xml:space="preserve"> winno być odnotowane w książce meldunków.</w:t>
      </w:r>
    </w:p>
    <w:p w14:paraId="7E92D0DE" w14:textId="0581B0D6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 xml:space="preserve">Pracowników ochrony obowiązuje stanowczość w wypełnianiu swoich obowiązków, z zachowaniem </w:t>
      </w:r>
      <w:r w:rsidR="003905CE">
        <w:rPr>
          <w:rFonts w:ascii="Calibri" w:hAnsi="Calibri" w:cs="Tahoma"/>
        </w:rPr>
        <w:t>kultury,</w:t>
      </w:r>
      <w:r w:rsidR="004F338B">
        <w:rPr>
          <w:rFonts w:ascii="Calibri" w:hAnsi="Calibri" w:cs="Tahoma"/>
        </w:rPr>
        <w:t xml:space="preserve"> </w:t>
      </w:r>
      <w:r w:rsidRPr="00D471E0">
        <w:rPr>
          <w:rFonts w:ascii="Calibri" w:hAnsi="Calibri" w:cs="Tahoma"/>
        </w:rPr>
        <w:t>taktu wobec pracowników i osób trzecich przebywających na terenie Uniwersytetu Medycznego w Łodzi.</w:t>
      </w:r>
    </w:p>
    <w:p w14:paraId="6163BE98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Pracownik ochrony będzie udzielać informacji dotyczących tylko z zakresu jego uprawnień, z uwzględnieniem przestrzegania przepisów o ochronie tajemnicy państwowej i służbowej, oraz utrzymanie w tajemnicy wszelkich informacji na temat Uniwersytetu Medycznego w Łodzi i jego pracowników. Pracownikowi ochrony nie wolno udzielać informacji i wywiadów dla środków masowego przekazu.</w:t>
      </w:r>
    </w:p>
    <w:p w14:paraId="4A93C76D" w14:textId="77777777" w:rsidR="00FF66A5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Pracownikowi ochrony zabrania się w czasie pełnienia dyżuru: oglądania telewizji, wpuszczania na miejsce posterunku osób nieupoważnionych, korzystania z telefonu centrali Uniwersytetu Medycznego w Łodzi poza okolicznościami wynikającymi z pełnienia dyżuru.</w:t>
      </w:r>
    </w:p>
    <w:p w14:paraId="22568441" w14:textId="77777777" w:rsidR="009A6DF7" w:rsidRPr="006D575F" w:rsidRDefault="009A6DF7" w:rsidP="009A6DF7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6D575F">
        <w:rPr>
          <w:rFonts w:ascii="Calibri" w:hAnsi="Calibri" w:cs="Tahoma"/>
        </w:rPr>
        <w:t xml:space="preserve">W przypadku zaistnienia, nieopisanej w szczegółowy sposób w postanowieniach instrukcji ochrony obiektu, nadzwyczajnej sytuacji, pracownik ochrony jest zobowiązany do podjęcia wszelkich możliwych i odpowiednich do konkretnej sytuacji działań, w tym przede wszystkim do niezwłocznego powiadomienia swojego przełożonego oraz osób wyznaczonych przez Zamawiającego – telefonicznie/mailowo. </w:t>
      </w:r>
    </w:p>
    <w:p w14:paraId="1BB78E7E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u w:val="single"/>
        </w:rPr>
      </w:pPr>
    </w:p>
    <w:p w14:paraId="6BE22A59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  <w:i/>
        </w:rPr>
      </w:pPr>
      <w:r w:rsidRPr="00D471E0">
        <w:rPr>
          <w:rFonts w:ascii="Calibri" w:hAnsi="Calibri" w:cs="Tahoma"/>
          <w:b/>
          <w:i/>
        </w:rPr>
        <w:t>Nadzór i kontrola</w:t>
      </w:r>
    </w:p>
    <w:p w14:paraId="5E7F8979" w14:textId="77777777" w:rsidR="00FF66A5" w:rsidRPr="00970C2D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strike/>
          <w:color w:val="FF0000"/>
        </w:rPr>
      </w:pPr>
      <w:r w:rsidRPr="00D471E0">
        <w:rPr>
          <w:rFonts w:ascii="Calibri" w:hAnsi="Calibri" w:cs="Tahoma"/>
        </w:rPr>
        <w:t>Bezpośredni nadzór nad właściwym funkcjonowaniem ochrony obiektu sprawuje Zarządca obiektu, Dyrektor Biura ds. Nieruchomości i osoba administrująca obiektami UM właściwa dla konkretnego obiektu</w:t>
      </w:r>
      <w:r w:rsidR="002F4347">
        <w:rPr>
          <w:rFonts w:ascii="Calibri" w:hAnsi="Calibri" w:cs="Tahoma"/>
        </w:rPr>
        <w:t>,</w:t>
      </w:r>
      <w:r w:rsidR="002F4347" w:rsidRPr="002F4347">
        <w:rPr>
          <w:rFonts w:ascii="Calibri" w:hAnsi="Calibri" w:cs="Tahoma"/>
          <w:color w:val="FF0000"/>
        </w:rPr>
        <w:t xml:space="preserve"> </w:t>
      </w:r>
      <w:r w:rsidR="002F4347" w:rsidRPr="00F73B33">
        <w:rPr>
          <w:rFonts w:ascii="Calibri" w:hAnsi="Calibri" w:cs="Tahoma"/>
        </w:rPr>
        <w:t>oraz – po okazaniu upoważnienia – pracownik samodzielnej sekcji ds. obronnych UM</w:t>
      </w:r>
      <w:r w:rsidR="007A7544">
        <w:rPr>
          <w:rFonts w:ascii="Calibri" w:hAnsi="Calibri" w:cs="Tahoma"/>
        </w:rPr>
        <w:t>.</w:t>
      </w:r>
    </w:p>
    <w:p w14:paraId="5DC9CB96" w14:textId="77777777" w:rsidR="00F73B33" w:rsidRDefault="00F73B33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</w:p>
    <w:p w14:paraId="21941129" w14:textId="77777777" w:rsidR="00FF66A5" w:rsidRPr="00F73B33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  <w:r w:rsidRPr="00F73B33">
        <w:rPr>
          <w:rFonts w:ascii="Calibri" w:hAnsi="Calibri" w:cs="Tahoma"/>
          <w:b/>
        </w:rPr>
        <w:t>Telefony</w:t>
      </w:r>
    </w:p>
    <w:p w14:paraId="4863194D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Policja ..................................................</w:t>
      </w:r>
    </w:p>
    <w:p w14:paraId="1CCE7CC9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Straż Pożarna .......................................</w:t>
      </w:r>
    </w:p>
    <w:p w14:paraId="3895EE61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Pogotowie Ratunkowe ..........................</w:t>
      </w:r>
    </w:p>
    <w:p w14:paraId="6AE6E464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Pogotowie  Gazowe...................................</w:t>
      </w:r>
    </w:p>
    <w:p w14:paraId="36D4B269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Pogotowie Energetyczne ..........................</w:t>
      </w:r>
    </w:p>
    <w:p w14:paraId="18CD3725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Straż Miejska ............................................</w:t>
      </w:r>
    </w:p>
    <w:p w14:paraId="13C9477B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rPr>
          <w:rFonts w:ascii="Calibri" w:hAnsi="Calibri" w:cs="Tahoma"/>
        </w:rPr>
      </w:pPr>
    </w:p>
    <w:p w14:paraId="2BC806A3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  <w:i/>
        </w:rPr>
      </w:pPr>
      <w:r w:rsidRPr="00D471E0">
        <w:rPr>
          <w:rFonts w:ascii="Calibri" w:hAnsi="Calibri" w:cs="Tahoma"/>
          <w:b/>
          <w:i/>
        </w:rPr>
        <w:t>Postanowienia końcowe</w:t>
      </w:r>
    </w:p>
    <w:p w14:paraId="33B36399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Zobowiązuje się wszystkich pracowników ochrony do zapoznania się z niniejszym regulaminem ochrony:</w:t>
      </w:r>
    </w:p>
    <w:p w14:paraId="28826A58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</w:p>
    <w:p w14:paraId="2E3675A1" w14:textId="77777777" w:rsidR="00FF66A5" w:rsidRPr="001F6596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  <w:r w:rsidRPr="001F6596">
        <w:rPr>
          <w:rFonts w:ascii="Calibri" w:hAnsi="Calibri" w:cs="Tahoma"/>
          <w:b/>
        </w:rPr>
        <w:t xml:space="preserve">Podpis osoby uprawnionej </w:t>
      </w:r>
      <w:r w:rsidRPr="001F6596">
        <w:rPr>
          <w:rFonts w:ascii="Calibri" w:hAnsi="Calibri" w:cs="Tahoma"/>
          <w:b/>
        </w:rPr>
        <w:tab/>
        <w:t xml:space="preserve">         Podpis przedstawiciela UM w Łodzi</w:t>
      </w:r>
    </w:p>
    <w:p w14:paraId="7A4B7C26" w14:textId="77777777" w:rsidR="00FF66A5" w:rsidRPr="001F6596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  <w:b/>
        </w:rPr>
      </w:pPr>
    </w:p>
    <w:p w14:paraId="3CE6B5C4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z Firmy………………….</w:t>
      </w:r>
      <w:r w:rsidR="003905CE">
        <w:rPr>
          <w:rFonts w:ascii="Calibri" w:hAnsi="Calibri" w:cs="Tahoma"/>
        </w:rPr>
        <w:t>.</w:t>
      </w:r>
    </w:p>
    <w:p w14:paraId="79D7F2B2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</w:p>
    <w:p w14:paraId="6C869657" w14:textId="77777777" w:rsidR="00FF66A5" w:rsidRPr="00D471E0" w:rsidRDefault="00FF66A5" w:rsidP="00FF66A5">
      <w:pPr>
        <w:tabs>
          <w:tab w:val="left" w:pos="4770"/>
          <w:tab w:val="right" w:pos="9910"/>
        </w:tabs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D471E0">
        <w:rPr>
          <w:rFonts w:ascii="Calibri" w:hAnsi="Calibri" w:cs="Tahoma"/>
        </w:rPr>
        <w:t>………………………………..</w:t>
      </w:r>
      <w:r w:rsidRPr="00D471E0">
        <w:rPr>
          <w:rFonts w:ascii="Calibri" w:hAnsi="Calibri" w:cs="Tahoma"/>
        </w:rPr>
        <w:tab/>
      </w:r>
      <w:r w:rsidR="001F6596">
        <w:rPr>
          <w:rFonts w:ascii="Calibri" w:hAnsi="Calibri" w:cs="Tahoma"/>
        </w:rPr>
        <w:t xml:space="preserve">    </w:t>
      </w:r>
      <w:r w:rsidRPr="00D471E0">
        <w:rPr>
          <w:rFonts w:ascii="Calibri" w:hAnsi="Calibri" w:cs="Tahoma"/>
        </w:rPr>
        <w:t xml:space="preserve">     …………………………………………..</w:t>
      </w:r>
    </w:p>
    <w:p w14:paraId="0242753B" w14:textId="77777777" w:rsidR="00FF66A5" w:rsidRPr="00D471E0" w:rsidRDefault="00FF66A5" w:rsidP="00FF66A5">
      <w:pPr>
        <w:rPr>
          <w:rFonts w:ascii="Calibri" w:hAnsi="Calibri" w:cs="Tahoma"/>
          <w:b/>
        </w:rPr>
      </w:pPr>
    </w:p>
    <w:p w14:paraId="4A980205" w14:textId="457D380B" w:rsidR="00FF66A5" w:rsidRPr="00D471E0" w:rsidRDefault="00FF66A5" w:rsidP="00FF66A5">
      <w:pPr>
        <w:rPr>
          <w:rFonts w:ascii="Calibri" w:hAnsi="Calibri" w:cs="Tahoma"/>
          <w:b/>
        </w:rPr>
      </w:pPr>
      <w:r w:rsidRPr="00D471E0">
        <w:rPr>
          <w:rFonts w:ascii="Calibri" w:hAnsi="Calibri" w:cs="Tahoma"/>
          <w:b/>
        </w:rPr>
        <w:tab/>
      </w:r>
      <w:r w:rsidRPr="00D471E0">
        <w:rPr>
          <w:rFonts w:ascii="Calibri" w:hAnsi="Calibri" w:cs="Tahoma"/>
          <w:b/>
        </w:rPr>
        <w:tab/>
      </w:r>
      <w:r w:rsidRPr="00D471E0">
        <w:rPr>
          <w:rFonts w:ascii="Calibri" w:hAnsi="Calibri" w:cs="Tahoma"/>
          <w:b/>
        </w:rPr>
        <w:tab/>
      </w:r>
      <w:r w:rsidRPr="00D471E0">
        <w:rPr>
          <w:rFonts w:ascii="Calibri" w:hAnsi="Calibri" w:cs="Tahoma"/>
          <w:b/>
        </w:rPr>
        <w:tab/>
      </w:r>
      <w:r w:rsidRPr="00D471E0">
        <w:rPr>
          <w:rFonts w:ascii="Calibri" w:hAnsi="Calibri" w:cs="Tahoma"/>
          <w:b/>
        </w:rPr>
        <w:tab/>
      </w:r>
      <w:r w:rsidRPr="00D471E0">
        <w:rPr>
          <w:rFonts w:ascii="Calibri" w:hAnsi="Calibri" w:cs="Tahoma"/>
          <w:b/>
        </w:rPr>
        <w:tab/>
      </w:r>
      <w:r w:rsidRPr="00D471E0">
        <w:rPr>
          <w:rFonts w:ascii="Calibri" w:hAnsi="Calibri" w:cs="Tahoma"/>
          <w:b/>
        </w:rPr>
        <w:tab/>
      </w:r>
      <w:r w:rsidR="005E767B">
        <w:rPr>
          <w:rFonts w:ascii="Calibri" w:hAnsi="Calibri" w:cs="Tahoma"/>
          <w:b/>
        </w:rPr>
        <w:t xml:space="preserve">   </w:t>
      </w:r>
      <w:r w:rsidRPr="00D471E0">
        <w:rPr>
          <w:rFonts w:ascii="Calibri" w:hAnsi="Calibri" w:cs="Tahoma"/>
          <w:b/>
          <w:u w:val="single"/>
        </w:rPr>
        <w:t>Zapoznałem się z instrukcją:</w:t>
      </w:r>
    </w:p>
    <w:p w14:paraId="44924C64" w14:textId="77777777" w:rsidR="00FF66A5" w:rsidRPr="00D471E0" w:rsidRDefault="00FF66A5" w:rsidP="00FF66A5">
      <w:pPr>
        <w:adjustRightInd w:val="0"/>
        <w:ind w:left="567"/>
        <w:rPr>
          <w:rFonts w:ascii="Calibri" w:hAnsi="Calibri" w:cs="Tahoma"/>
        </w:rPr>
      </w:pPr>
    </w:p>
    <w:p w14:paraId="3B896940" w14:textId="77777777" w:rsidR="00FF66A5" w:rsidRPr="00D471E0" w:rsidRDefault="00FF66A5" w:rsidP="00FF66A5">
      <w:pPr>
        <w:adjustRightInd w:val="0"/>
        <w:rPr>
          <w:rFonts w:ascii="Calibri" w:hAnsi="Calibri" w:cs="Tahoma"/>
          <w:b/>
        </w:rPr>
      </w:pPr>
      <w:r w:rsidRPr="00D471E0">
        <w:rPr>
          <w:rFonts w:ascii="Calibri" w:hAnsi="Calibri" w:cs="Tahoma"/>
          <w:b/>
        </w:rPr>
        <w:t xml:space="preserve">……….......…… dnia …………..........    </w:t>
      </w:r>
      <w:r w:rsidR="00C17F42">
        <w:rPr>
          <w:rFonts w:ascii="Calibri" w:hAnsi="Calibri" w:cs="Tahoma"/>
          <w:b/>
        </w:rPr>
        <w:t xml:space="preserve">                                                  </w:t>
      </w:r>
      <w:r w:rsidRPr="00D471E0">
        <w:rPr>
          <w:rFonts w:ascii="Calibri" w:hAnsi="Calibri" w:cs="Tahoma"/>
          <w:b/>
        </w:rPr>
        <w:t xml:space="preserve">...........................................................                                                                  </w:t>
      </w:r>
      <w:r w:rsidRPr="00D471E0">
        <w:rPr>
          <w:rFonts w:ascii="Calibri" w:hAnsi="Calibri" w:cs="Tahoma"/>
          <w:b/>
        </w:rPr>
        <w:br/>
        <w:t xml:space="preserve">                                             </w:t>
      </w:r>
      <w:r w:rsidRPr="00D471E0">
        <w:rPr>
          <w:rFonts w:ascii="Calibri" w:hAnsi="Calibri" w:cs="Tahoma"/>
          <w:b/>
        </w:rPr>
        <w:tab/>
      </w:r>
      <w:r w:rsidRPr="00D471E0">
        <w:rPr>
          <w:rFonts w:ascii="Calibri" w:hAnsi="Calibri" w:cs="Tahoma"/>
          <w:b/>
        </w:rPr>
        <w:tab/>
      </w:r>
      <w:r w:rsidRPr="00D471E0">
        <w:rPr>
          <w:rFonts w:ascii="Calibri" w:hAnsi="Calibri" w:cs="Tahoma"/>
          <w:b/>
        </w:rPr>
        <w:tab/>
      </w:r>
      <w:r w:rsidRPr="00D471E0">
        <w:rPr>
          <w:rFonts w:ascii="Calibri" w:hAnsi="Calibri" w:cs="Tahoma"/>
          <w:b/>
        </w:rPr>
        <w:tab/>
      </w:r>
      <w:r w:rsidR="001F6596">
        <w:rPr>
          <w:rFonts w:ascii="Calibri" w:hAnsi="Calibri" w:cs="Tahoma"/>
          <w:b/>
        </w:rPr>
        <w:t xml:space="preserve">              </w:t>
      </w:r>
      <w:r w:rsidRPr="00D471E0">
        <w:rPr>
          <w:rFonts w:ascii="Calibri" w:hAnsi="Calibri" w:cs="Tahoma"/>
          <w:b/>
        </w:rPr>
        <w:t xml:space="preserve">     Pieczęć i podpis upoważnionej osoby</w:t>
      </w:r>
    </w:p>
    <w:p w14:paraId="5062B6A5" w14:textId="77777777" w:rsidR="00FF66A5" w:rsidRDefault="00FF66A5" w:rsidP="00FF66A5">
      <w:pPr>
        <w:tabs>
          <w:tab w:val="left" w:pos="420"/>
        </w:tabs>
        <w:autoSpaceDE w:val="0"/>
        <w:autoSpaceDN w:val="0"/>
        <w:adjustRightInd w:val="0"/>
        <w:rPr>
          <w:rFonts w:ascii="Calibri" w:hAnsi="Calibri" w:cs="Tahoma"/>
          <w:b/>
        </w:rPr>
      </w:pPr>
    </w:p>
    <w:p w14:paraId="7605C64F" w14:textId="77777777" w:rsidR="0073443E" w:rsidRDefault="0073443E" w:rsidP="00FF66A5">
      <w:pPr>
        <w:tabs>
          <w:tab w:val="left" w:pos="420"/>
        </w:tabs>
        <w:autoSpaceDE w:val="0"/>
        <w:autoSpaceDN w:val="0"/>
        <w:adjustRightInd w:val="0"/>
        <w:rPr>
          <w:rFonts w:ascii="Calibri" w:hAnsi="Calibri" w:cs="Tahoma"/>
          <w:b/>
        </w:rPr>
      </w:pPr>
    </w:p>
    <w:p w14:paraId="0A6498BB" w14:textId="77777777" w:rsidR="004F338B" w:rsidRPr="00412C55" w:rsidRDefault="004F338B" w:rsidP="005E767B">
      <w:pPr>
        <w:rPr>
          <w:rFonts w:ascii="Verdana" w:hAnsi="Verdana"/>
          <w:b/>
          <w:color w:val="7030A0"/>
          <w:sz w:val="16"/>
        </w:rPr>
      </w:pPr>
    </w:p>
    <w:p w14:paraId="5043E5CB" w14:textId="77777777" w:rsidR="004F338B" w:rsidRPr="003065B4" w:rsidRDefault="004F338B" w:rsidP="004F338B">
      <w:pPr>
        <w:rPr>
          <w:rFonts w:ascii="Verdana" w:hAnsi="Verdana"/>
          <w:b/>
          <w:color w:val="C00000"/>
          <w:sz w:val="18"/>
          <w:szCs w:val="18"/>
        </w:rPr>
      </w:pPr>
      <w:r w:rsidRPr="003065B4">
        <w:rPr>
          <w:rFonts w:ascii="Verdana" w:hAnsi="Verdana"/>
          <w:b/>
          <w:color w:val="C00000"/>
          <w:sz w:val="18"/>
          <w:szCs w:val="18"/>
        </w:rPr>
        <w:t>Dokument musi być podpisany kwalifikowanym podpisem elektronicznym</w:t>
      </w:r>
    </w:p>
    <w:p w14:paraId="0D0B8FBF" w14:textId="77777777" w:rsidR="0073443E" w:rsidRDefault="0073443E" w:rsidP="0073443E">
      <w:pPr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5E9522B7" w14:textId="3043174C" w:rsidR="003503FD" w:rsidRPr="005E767B" w:rsidRDefault="003503FD">
      <w:pPr>
        <w:rPr>
          <w:rFonts w:ascii="Calibri" w:hAnsi="Calibri" w:cs="Tahoma"/>
          <w:b/>
        </w:rPr>
      </w:pPr>
    </w:p>
    <w:sectPr w:rsidR="003503FD" w:rsidRPr="005E767B" w:rsidSect="00874BF9">
      <w:footerReference w:type="even" r:id="rId8"/>
      <w:footerReference w:type="default" r:id="rId9"/>
      <w:footerReference w:type="first" r:id="rId10"/>
      <w:pgSz w:w="11906" w:h="16838"/>
      <w:pgMar w:top="431" w:right="1015" w:bottom="1077" w:left="116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64AF9" w14:textId="77777777" w:rsidR="00975D83" w:rsidRDefault="00975D83">
      <w:r>
        <w:separator/>
      </w:r>
    </w:p>
  </w:endnote>
  <w:endnote w:type="continuationSeparator" w:id="0">
    <w:p w14:paraId="5E71B475" w14:textId="77777777" w:rsidR="00975D83" w:rsidRDefault="0097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4F9D" w14:textId="77777777" w:rsidR="00852BBF" w:rsidRDefault="00852BBF" w:rsidP="00874B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9D2B25" w14:textId="77777777" w:rsidR="00852BBF" w:rsidRDefault="00852BBF" w:rsidP="00874BF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66BD" w14:textId="77777777" w:rsidR="0095662B" w:rsidRDefault="0095662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A54EA">
      <w:rPr>
        <w:noProof/>
      </w:rPr>
      <w:t>3</w:t>
    </w:r>
    <w:r>
      <w:fldChar w:fldCharType="end"/>
    </w:r>
  </w:p>
  <w:p w14:paraId="02981B09" w14:textId="77777777" w:rsidR="00852BBF" w:rsidRDefault="00852BBF" w:rsidP="007D7DEF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5414B" w14:textId="77777777" w:rsidR="007D7DEF" w:rsidRDefault="007D7DEF">
    <w:pPr>
      <w:pStyle w:val="Stopka"/>
    </w:pPr>
  </w:p>
  <w:p w14:paraId="1F26E1F2" w14:textId="77777777" w:rsidR="007D7DEF" w:rsidRDefault="007D7D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8DD72" w14:textId="77777777" w:rsidR="00975D83" w:rsidRDefault="00975D83">
      <w:r>
        <w:separator/>
      </w:r>
    </w:p>
  </w:footnote>
  <w:footnote w:type="continuationSeparator" w:id="0">
    <w:p w14:paraId="61C8B150" w14:textId="77777777" w:rsidR="00975D83" w:rsidRDefault="00975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59B"/>
    <w:multiLevelType w:val="hybridMultilevel"/>
    <w:tmpl w:val="B36A7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72BA"/>
    <w:multiLevelType w:val="hybridMultilevel"/>
    <w:tmpl w:val="A732CBF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28B39D2"/>
    <w:multiLevelType w:val="hybridMultilevel"/>
    <w:tmpl w:val="983A6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0DF8"/>
    <w:multiLevelType w:val="hybridMultilevel"/>
    <w:tmpl w:val="31C4837E"/>
    <w:lvl w:ilvl="0" w:tplc="DA209C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572DC"/>
    <w:multiLevelType w:val="multilevel"/>
    <w:tmpl w:val="979E0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decimal"/>
      <w:lvlText w:val="%2"/>
      <w:lvlJc w:val="left"/>
      <w:pPr>
        <w:tabs>
          <w:tab w:val="num" w:pos="1500"/>
        </w:tabs>
        <w:ind w:left="1500" w:hanging="420"/>
      </w:pPr>
      <w:rPr>
        <w:sz w:val="1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F2263"/>
    <w:multiLevelType w:val="multilevel"/>
    <w:tmpl w:val="E99831C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6" w15:restartNumberingAfterBreak="0">
    <w:nsid w:val="09EB3E37"/>
    <w:multiLevelType w:val="hybridMultilevel"/>
    <w:tmpl w:val="16B697B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F5E4789"/>
    <w:multiLevelType w:val="hybridMultilevel"/>
    <w:tmpl w:val="1DA82786"/>
    <w:lvl w:ilvl="0" w:tplc="518CE3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5289A"/>
    <w:multiLevelType w:val="hybridMultilevel"/>
    <w:tmpl w:val="99586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E55B7"/>
    <w:multiLevelType w:val="hybridMultilevel"/>
    <w:tmpl w:val="162025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A055D60"/>
    <w:multiLevelType w:val="hybridMultilevel"/>
    <w:tmpl w:val="D5C234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CD67F46"/>
    <w:multiLevelType w:val="hybridMultilevel"/>
    <w:tmpl w:val="10201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844AA"/>
    <w:multiLevelType w:val="hybridMultilevel"/>
    <w:tmpl w:val="EB188D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30B1E51"/>
    <w:multiLevelType w:val="hybridMultilevel"/>
    <w:tmpl w:val="A732CBF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7AC2C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5" w15:restartNumberingAfterBreak="0">
    <w:nsid w:val="27CE4C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A681231"/>
    <w:multiLevelType w:val="hybridMultilevel"/>
    <w:tmpl w:val="983A6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E5E3A"/>
    <w:multiLevelType w:val="hybridMultilevel"/>
    <w:tmpl w:val="87B241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94F7EA">
      <w:start w:val="1"/>
      <w:numFmt w:val="lowerLetter"/>
      <w:lvlText w:val="%3)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B1734A"/>
    <w:multiLevelType w:val="hybridMultilevel"/>
    <w:tmpl w:val="624A2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A096C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C156BAB"/>
    <w:multiLevelType w:val="hybridMultilevel"/>
    <w:tmpl w:val="212AB1B2"/>
    <w:lvl w:ilvl="0" w:tplc="D2CA3D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40A096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46359D"/>
    <w:multiLevelType w:val="hybridMultilevel"/>
    <w:tmpl w:val="E9C276B2"/>
    <w:lvl w:ilvl="0" w:tplc="60D65A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E4C03"/>
    <w:multiLevelType w:val="hybridMultilevel"/>
    <w:tmpl w:val="A2B44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BB3F85"/>
    <w:multiLevelType w:val="hybridMultilevel"/>
    <w:tmpl w:val="B0CAB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0547E5"/>
    <w:multiLevelType w:val="hybridMultilevel"/>
    <w:tmpl w:val="A8264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C00BC"/>
    <w:multiLevelType w:val="hybridMultilevel"/>
    <w:tmpl w:val="C3842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F81715"/>
    <w:multiLevelType w:val="hybridMultilevel"/>
    <w:tmpl w:val="355C67C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B0C35"/>
    <w:multiLevelType w:val="hybridMultilevel"/>
    <w:tmpl w:val="2E54D06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3CFA7153"/>
    <w:multiLevelType w:val="hybridMultilevel"/>
    <w:tmpl w:val="88D4A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F0FAA"/>
    <w:multiLevelType w:val="hybridMultilevel"/>
    <w:tmpl w:val="3656E166"/>
    <w:lvl w:ilvl="0" w:tplc="800E3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000000"/>
        <w:sz w:val="18"/>
        <w:szCs w:val="18"/>
      </w:rPr>
    </w:lvl>
    <w:lvl w:ilvl="1" w:tplc="8F648F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AF61484">
      <w:start w:val="1"/>
      <w:numFmt w:val="none"/>
      <w:lvlText w:val="4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D6A61FAE">
      <w:start w:val="1"/>
      <w:numFmt w:val="none"/>
      <w:lvlText w:val="5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CF773D"/>
    <w:multiLevelType w:val="hybridMultilevel"/>
    <w:tmpl w:val="678CB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14DC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E4783E"/>
    <w:multiLevelType w:val="singleLevel"/>
    <w:tmpl w:val="72B60F6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5715389"/>
    <w:multiLevelType w:val="hybridMultilevel"/>
    <w:tmpl w:val="983A6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72479F"/>
    <w:multiLevelType w:val="hybridMultilevel"/>
    <w:tmpl w:val="C71C3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B0CD28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276665"/>
    <w:multiLevelType w:val="hybridMultilevel"/>
    <w:tmpl w:val="152A4E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964A96"/>
    <w:multiLevelType w:val="hybridMultilevel"/>
    <w:tmpl w:val="C55617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14DC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B0CD28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A4754C"/>
    <w:multiLevelType w:val="hybridMultilevel"/>
    <w:tmpl w:val="E9C82B02"/>
    <w:lvl w:ilvl="0" w:tplc="D2CA3D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40A096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BE4B36"/>
    <w:multiLevelType w:val="hybridMultilevel"/>
    <w:tmpl w:val="792C2F44"/>
    <w:lvl w:ilvl="0" w:tplc="CFC0A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0236EBA"/>
    <w:multiLevelType w:val="hybridMultilevel"/>
    <w:tmpl w:val="69E881BE"/>
    <w:lvl w:ilvl="0" w:tplc="F3D4A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275CD4"/>
    <w:multiLevelType w:val="hybridMultilevel"/>
    <w:tmpl w:val="1862E2FE"/>
    <w:lvl w:ilvl="0" w:tplc="58E49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90B0DCE"/>
    <w:multiLevelType w:val="hybridMultilevel"/>
    <w:tmpl w:val="76CCD5BE"/>
    <w:lvl w:ilvl="0" w:tplc="95C8BB3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E760F7"/>
    <w:multiLevelType w:val="singleLevel"/>
    <w:tmpl w:val="F12A7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1" w15:restartNumberingAfterBreak="0">
    <w:nsid w:val="7C5172EB"/>
    <w:multiLevelType w:val="hybridMultilevel"/>
    <w:tmpl w:val="792C2F44"/>
    <w:lvl w:ilvl="0" w:tplc="CFC0A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DA049F1"/>
    <w:multiLevelType w:val="hybridMultilevel"/>
    <w:tmpl w:val="370899E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A8E1B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677362"/>
    <w:multiLevelType w:val="hybridMultilevel"/>
    <w:tmpl w:val="D7C05E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2FF09856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31956177">
    <w:abstractNumId w:val="40"/>
    <w:lvlOverride w:ilvl="0">
      <w:startOverride w:val="1"/>
    </w:lvlOverride>
  </w:num>
  <w:num w:numId="2" w16cid:durableId="799155114">
    <w:abstractNumId w:val="26"/>
  </w:num>
  <w:num w:numId="3" w16cid:durableId="2055041098">
    <w:abstractNumId w:val="30"/>
  </w:num>
  <w:num w:numId="4" w16cid:durableId="533009092">
    <w:abstractNumId w:val="36"/>
  </w:num>
  <w:num w:numId="5" w16cid:durableId="384110850">
    <w:abstractNumId w:val="9"/>
  </w:num>
  <w:num w:numId="6" w16cid:durableId="1020470210">
    <w:abstractNumId w:val="18"/>
  </w:num>
  <w:num w:numId="7" w16cid:durableId="9987042">
    <w:abstractNumId w:val="37"/>
  </w:num>
  <w:num w:numId="8" w16cid:durableId="627931599">
    <w:abstractNumId w:val="36"/>
    <w:lvlOverride w:ilvl="0">
      <w:startOverride w:val="1"/>
    </w:lvlOverride>
    <w:lvlOverride w:ilvl="1"/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69111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8564619">
    <w:abstractNumId w:val="22"/>
  </w:num>
  <w:num w:numId="11" w16cid:durableId="565534783">
    <w:abstractNumId w:val="33"/>
  </w:num>
  <w:num w:numId="12" w16cid:durableId="695354641">
    <w:abstractNumId w:val="24"/>
  </w:num>
  <w:num w:numId="13" w16cid:durableId="1393113628">
    <w:abstractNumId w:val="35"/>
  </w:num>
  <w:num w:numId="14" w16cid:durableId="236325342">
    <w:abstractNumId w:val="19"/>
  </w:num>
  <w:num w:numId="15" w16cid:durableId="950360325">
    <w:abstractNumId w:val="6"/>
  </w:num>
  <w:num w:numId="16" w16cid:durableId="1253471858">
    <w:abstractNumId w:val="29"/>
  </w:num>
  <w:num w:numId="17" w16cid:durableId="896477271">
    <w:abstractNumId w:val="12"/>
  </w:num>
  <w:num w:numId="18" w16cid:durableId="1196965396">
    <w:abstractNumId w:val="13"/>
  </w:num>
  <w:num w:numId="19" w16cid:durableId="1465998876">
    <w:abstractNumId w:val="15"/>
  </w:num>
  <w:num w:numId="20" w16cid:durableId="410658860">
    <w:abstractNumId w:val="42"/>
  </w:num>
  <w:num w:numId="21" w16cid:durableId="1212155808">
    <w:abstractNumId w:val="38"/>
  </w:num>
  <w:num w:numId="22" w16cid:durableId="801389264">
    <w:abstractNumId w:val="28"/>
  </w:num>
  <w:num w:numId="23" w16cid:durableId="1963345746">
    <w:abstractNumId w:val="43"/>
  </w:num>
  <w:num w:numId="24" w16cid:durableId="1263030837">
    <w:abstractNumId w:val="40"/>
  </w:num>
  <w:num w:numId="25" w16cid:durableId="218247747">
    <w:abstractNumId w:val="21"/>
  </w:num>
  <w:num w:numId="26" w16cid:durableId="1806698104">
    <w:abstractNumId w:val="34"/>
  </w:num>
  <w:num w:numId="27" w16cid:durableId="1796170687">
    <w:abstractNumId w:val="39"/>
  </w:num>
  <w:num w:numId="28" w16cid:durableId="1649361270">
    <w:abstractNumId w:val="14"/>
  </w:num>
  <w:num w:numId="29" w16cid:durableId="7401897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678777828">
    <w:abstractNumId w:val="32"/>
  </w:num>
  <w:num w:numId="31" w16cid:durableId="149291832">
    <w:abstractNumId w:val="20"/>
  </w:num>
  <w:num w:numId="32" w16cid:durableId="881477512">
    <w:abstractNumId w:val="1"/>
  </w:num>
  <w:num w:numId="33" w16cid:durableId="1711419115">
    <w:abstractNumId w:val="7"/>
  </w:num>
  <w:num w:numId="34" w16cid:durableId="966669241">
    <w:abstractNumId w:val="0"/>
  </w:num>
  <w:num w:numId="35" w16cid:durableId="18091186">
    <w:abstractNumId w:val="23"/>
  </w:num>
  <w:num w:numId="36" w16cid:durableId="801463495">
    <w:abstractNumId w:val="27"/>
  </w:num>
  <w:num w:numId="37" w16cid:durableId="2067994123">
    <w:abstractNumId w:val="8"/>
  </w:num>
  <w:num w:numId="38" w16cid:durableId="1800605280">
    <w:abstractNumId w:val="25"/>
  </w:num>
  <w:num w:numId="39" w16cid:durableId="867452244">
    <w:abstractNumId w:val="10"/>
  </w:num>
  <w:num w:numId="40" w16cid:durableId="1925264183">
    <w:abstractNumId w:val="11"/>
  </w:num>
  <w:num w:numId="41" w16cid:durableId="115493145">
    <w:abstractNumId w:val="3"/>
  </w:num>
  <w:num w:numId="42" w16cid:durableId="308444227">
    <w:abstractNumId w:val="17"/>
  </w:num>
  <w:num w:numId="43" w16cid:durableId="1808165329">
    <w:abstractNumId w:val="2"/>
  </w:num>
  <w:num w:numId="44" w16cid:durableId="1160804187">
    <w:abstractNumId w:val="31"/>
  </w:num>
  <w:num w:numId="45" w16cid:durableId="624703570">
    <w:abstractNumId w:val="16"/>
  </w:num>
  <w:num w:numId="46" w16cid:durableId="1618608251">
    <w:abstractNumId w:val="41"/>
  </w:num>
  <w:num w:numId="47" w16cid:durableId="7960268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69"/>
    <w:rsid w:val="00003B03"/>
    <w:rsid w:val="000046FC"/>
    <w:rsid w:val="00006E8F"/>
    <w:rsid w:val="00011832"/>
    <w:rsid w:val="00016B3F"/>
    <w:rsid w:val="00021A01"/>
    <w:rsid w:val="000227A1"/>
    <w:rsid w:val="000257AC"/>
    <w:rsid w:val="00027E69"/>
    <w:rsid w:val="0003277B"/>
    <w:rsid w:val="000333E5"/>
    <w:rsid w:val="00035C1F"/>
    <w:rsid w:val="00051FDA"/>
    <w:rsid w:val="00053604"/>
    <w:rsid w:val="000552C5"/>
    <w:rsid w:val="000630B0"/>
    <w:rsid w:val="0007284D"/>
    <w:rsid w:val="0008687E"/>
    <w:rsid w:val="00094075"/>
    <w:rsid w:val="00095DC5"/>
    <w:rsid w:val="000A0AE4"/>
    <w:rsid w:val="000A5A8C"/>
    <w:rsid w:val="000B102E"/>
    <w:rsid w:val="000B1C7F"/>
    <w:rsid w:val="000B3DC7"/>
    <w:rsid w:val="000B41D3"/>
    <w:rsid w:val="000D4DE8"/>
    <w:rsid w:val="000D5DF6"/>
    <w:rsid w:val="000D66E0"/>
    <w:rsid w:val="000E3BCC"/>
    <w:rsid w:val="000E721F"/>
    <w:rsid w:val="0010042E"/>
    <w:rsid w:val="001061EC"/>
    <w:rsid w:val="001166A5"/>
    <w:rsid w:val="00125972"/>
    <w:rsid w:val="00127738"/>
    <w:rsid w:val="00134371"/>
    <w:rsid w:val="001436BA"/>
    <w:rsid w:val="00146902"/>
    <w:rsid w:val="0014790F"/>
    <w:rsid w:val="00150B20"/>
    <w:rsid w:val="00150FD7"/>
    <w:rsid w:val="00153D0E"/>
    <w:rsid w:val="00154CDC"/>
    <w:rsid w:val="001551C8"/>
    <w:rsid w:val="0016311F"/>
    <w:rsid w:val="0017251A"/>
    <w:rsid w:val="00182589"/>
    <w:rsid w:val="00184870"/>
    <w:rsid w:val="0018764C"/>
    <w:rsid w:val="00196EBB"/>
    <w:rsid w:val="001A404E"/>
    <w:rsid w:val="001A5EBE"/>
    <w:rsid w:val="001B1A89"/>
    <w:rsid w:val="001B7540"/>
    <w:rsid w:val="001D2156"/>
    <w:rsid w:val="001D706A"/>
    <w:rsid w:val="001E2715"/>
    <w:rsid w:val="001E4CD0"/>
    <w:rsid w:val="001F33AD"/>
    <w:rsid w:val="001F6596"/>
    <w:rsid w:val="00211088"/>
    <w:rsid w:val="00211B13"/>
    <w:rsid w:val="00211EA3"/>
    <w:rsid w:val="00216174"/>
    <w:rsid w:val="0022306D"/>
    <w:rsid w:val="00225762"/>
    <w:rsid w:val="00226B2B"/>
    <w:rsid w:val="00227EB4"/>
    <w:rsid w:val="002307E9"/>
    <w:rsid w:val="00234142"/>
    <w:rsid w:val="002364BC"/>
    <w:rsid w:val="00242245"/>
    <w:rsid w:val="0024487C"/>
    <w:rsid w:val="00247D97"/>
    <w:rsid w:val="00252FC5"/>
    <w:rsid w:val="00255670"/>
    <w:rsid w:val="00261B9B"/>
    <w:rsid w:val="00261C3F"/>
    <w:rsid w:val="0026685F"/>
    <w:rsid w:val="002720FC"/>
    <w:rsid w:val="00272452"/>
    <w:rsid w:val="00276743"/>
    <w:rsid w:val="002779DC"/>
    <w:rsid w:val="00280042"/>
    <w:rsid w:val="00281227"/>
    <w:rsid w:val="00284ADF"/>
    <w:rsid w:val="00285417"/>
    <w:rsid w:val="0029192E"/>
    <w:rsid w:val="002A0F3A"/>
    <w:rsid w:val="002A502E"/>
    <w:rsid w:val="002A5F5A"/>
    <w:rsid w:val="002B4CAE"/>
    <w:rsid w:val="002B7FAF"/>
    <w:rsid w:val="002C3D9E"/>
    <w:rsid w:val="002D3C3C"/>
    <w:rsid w:val="002D5A45"/>
    <w:rsid w:val="002D5EA2"/>
    <w:rsid w:val="002D7DAC"/>
    <w:rsid w:val="002E036B"/>
    <w:rsid w:val="002E0F30"/>
    <w:rsid w:val="002E426B"/>
    <w:rsid w:val="002E42A5"/>
    <w:rsid w:val="002F4347"/>
    <w:rsid w:val="002F61B4"/>
    <w:rsid w:val="00301365"/>
    <w:rsid w:val="00301568"/>
    <w:rsid w:val="00303DBE"/>
    <w:rsid w:val="003065B4"/>
    <w:rsid w:val="0031007F"/>
    <w:rsid w:val="00310F01"/>
    <w:rsid w:val="0032132A"/>
    <w:rsid w:val="00322FE8"/>
    <w:rsid w:val="003249EC"/>
    <w:rsid w:val="00325EDB"/>
    <w:rsid w:val="0033069E"/>
    <w:rsid w:val="0033157F"/>
    <w:rsid w:val="00333101"/>
    <w:rsid w:val="00342A63"/>
    <w:rsid w:val="00343A98"/>
    <w:rsid w:val="003453FB"/>
    <w:rsid w:val="00346F6E"/>
    <w:rsid w:val="003503FD"/>
    <w:rsid w:val="00353050"/>
    <w:rsid w:val="0036498F"/>
    <w:rsid w:val="003650F9"/>
    <w:rsid w:val="0037107E"/>
    <w:rsid w:val="003714EF"/>
    <w:rsid w:val="00371732"/>
    <w:rsid w:val="00372C4B"/>
    <w:rsid w:val="00387A1A"/>
    <w:rsid w:val="00387FF1"/>
    <w:rsid w:val="003900D1"/>
    <w:rsid w:val="003900EE"/>
    <w:rsid w:val="0039016B"/>
    <w:rsid w:val="003905CE"/>
    <w:rsid w:val="00394A1C"/>
    <w:rsid w:val="00396D89"/>
    <w:rsid w:val="003A0D1E"/>
    <w:rsid w:val="003B0A86"/>
    <w:rsid w:val="003C30CC"/>
    <w:rsid w:val="003D3AEF"/>
    <w:rsid w:val="003E0A20"/>
    <w:rsid w:val="003E4372"/>
    <w:rsid w:val="003E722C"/>
    <w:rsid w:val="003E7266"/>
    <w:rsid w:val="003F235F"/>
    <w:rsid w:val="003F55F2"/>
    <w:rsid w:val="003F611F"/>
    <w:rsid w:val="004005F1"/>
    <w:rsid w:val="0040134D"/>
    <w:rsid w:val="00404653"/>
    <w:rsid w:val="00411583"/>
    <w:rsid w:val="004140E1"/>
    <w:rsid w:val="00420D0F"/>
    <w:rsid w:val="00421282"/>
    <w:rsid w:val="00423312"/>
    <w:rsid w:val="00426B72"/>
    <w:rsid w:val="00430DB0"/>
    <w:rsid w:val="00431A4A"/>
    <w:rsid w:val="004379F1"/>
    <w:rsid w:val="004429A5"/>
    <w:rsid w:val="0044653D"/>
    <w:rsid w:val="004540EE"/>
    <w:rsid w:val="0046196D"/>
    <w:rsid w:val="00463E16"/>
    <w:rsid w:val="00465E12"/>
    <w:rsid w:val="00475C76"/>
    <w:rsid w:val="004842C2"/>
    <w:rsid w:val="00491DCC"/>
    <w:rsid w:val="00495A5F"/>
    <w:rsid w:val="00495E81"/>
    <w:rsid w:val="004A6B00"/>
    <w:rsid w:val="004C16F4"/>
    <w:rsid w:val="004C2573"/>
    <w:rsid w:val="004E3A3D"/>
    <w:rsid w:val="004E5D3F"/>
    <w:rsid w:val="004E71F1"/>
    <w:rsid w:val="004F338B"/>
    <w:rsid w:val="004F6A75"/>
    <w:rsid w:val="00501C3E"/>
    <w:rsid w:val="00504DF4"/>
    <w:rsid w:val="00512881"/>
    <w:rsid w:val="00513E56"/>
    <w:rsid w:val="005168FA"/>
    <w:rsid w:val="00517787"/>
    <w:rsid w:val="00526526"/>
    <w:rsid w:val="005279A4"/>
    <w:rsid w:val="005417F5"/>
    <w:rsid w:val="00542AF0"/>
    <w:rsid w:val="00542C47"/>
    <w:rsid w:val="00544C48"/>
    <w:rsid w:val="00547557"/>
    <w:rsid w:val="0055286C"/>
    <w:rsid w:val="00552DC5"/>
    <w:rsid w:val="00554142"/>
    <w:rsid w:val="00555649"/>
    <w:rsid w:val="005605F8"/>
    <w:rsid w:val="00583436"/>
    <w:rsid w:val="005909FF"/>
    <w:rsid w:val="005910D2"/>
    <w:rsid w:val="005A58AC"/>
    <w:rsid w:val="005B310F"/>
    <w:rsid w:val="005B45C4"/>
    <w:rsid w:val="005E07B3"/>
    <w:rsid w:val="005E108C"/>
    <w:rsid w:val="005E1157"/>
    <w:rsid w:val="005E164D"/>
    <w:rsid w:val="005E767B"/>
    <w:rsid w:val="005F6841"/>
    <w:rsid w:val="006067CC"/>
    <w:rsid w:val="006120D4"/>
    <w:rsid w:val="00620267"/>
    <w:rsid w:val="006229BC"/>
    <w:rsid w:val="00623623"/>
    <w:rsid w:val="006242E4"/>
    <w:rsid w:val="00626925"/>
    <w:rsid w:val="00633108"/>
    <w:rsid w:val="006409B4"/>
    <w:rsid w:val="00642B63"/>
    <w:rsid w:val="00643659"/>
    <w:rsid w:val="00645B04"/>
    <w:rsid w:val="00655448"/>
    <w:rsid w:val="00657E1C"/>
    <w:rsid w:val="00662505"/>
    <w:rsid w:val="00663678"/>
    <w:rsid w:val="00666437"/>
    <w:rsid w:val="00671488"/>
    <w:rsid w:val="006749B3"/>
    <w:rsid w:val="00674E5B"/>
    <w:rsid w:val="006762B3"/>
    <w:rsid w:val="0067742F"/>
    <w:rsid w:val="006811F7"/>
    <w:rsid w:val="00687785"/>
    <w:rsid w:val="006A1FC6"/>
    <w:rsid w:val="006A6700"/>
    <w:rsid w:val="006A6F1E"/>
    <w:rsid w:val="006B4923"/>
    <w:rsid w:val="006B4D1E"/>
    <w:rsid w:val="006B77E8"/>
    <w:rsid w:val="006C05A7"/>
    <w:rsid w:val="006C6ED0"/>
    <w:rsid w:val="006C70AA"/>
    <w:rsid w:val="006D0277"/>
    <w:rsid w:val="006D1A1E"/>
    <w:rsid w:val="006D272A"/>
    <w:rsid w:val="006D575F"/>
    <w:rsid w:val="006D5D57"/>
    <w:rsid w:val="006E0DF6"/>
    <w:rsid w:val="006E67BA"/>
    <w:rsid w:val="006E6988"/>
    <w:rsid w:val="006E6C9B"/>
    <w:rsid w:val="006E78F2"/>
    <w:rsid w:val="006F0ACF"/>
    <w:rsid w:val="006F1BF6"/>
    <w:rsid w:val="006F2F69"/>
    <w:rsid w:val="00701713"/>
    <w:rsid w:val="00713AAB"/>
    <w:rsid w:val="007143BB"/>
    <w:rsid w:val="007151FA"/>
    <w:rsid w:val="00715AA4"/>
    <w:rsid w:val="00716CA0"/>
    <w:rsid w:val="00722164"/>
    <w:rsid w:val="007321A7"/>
    <w:rsid w:val="0073443E"/>
    <w:rsid w:val="00737DA2"/>
    <w:rsid w:val="007426B8"/>
    <w:rsid w:val="00743252"/>
    <w:rsid w:val="007478D7"/>
    <w:rsid w:val="007500A8"/>
    <w:rsid w:val="007569E9"/>
    <w:rsid w:val="007574F6"/>
    <w:rsid w:val="007577FA"/>
    <w:rsid w:val="007647A2"/>
    <w:rsid w:val="007665CD"/>
    <w:rsid w:val="00772EDC"/>
    <w:rsid w:val="00775EB4"/>
    <w:rsid w:val="007765BB"/>
    <w:rsid w:val="00777689"/>
    <w:rsid w:val="007812AD"/>
    <w:rsid w:val="007824CC"/>
    <w:rsid w:val="00790C4C"/>
    <w:rsid w:val="007918A6"/>
    <w:rsid w:val="0079247A"/>
    <w:rsid w:val="007944E0"/>
    <w:rsid w:val="007A7544"/>
    <w:rsid w:val="007B19C4"/>
    <w:rsid w:val="007B2359"/>
    <w:rsid w:val="007B5D92"/>
    <w:rsid w:val="007C1945"/>
    <w:rsid w:val="007C4C9D"/>
    <w:rsid w:val="007D03B5"/>
    <w:rsid w:val="007D2CC6"/>
    <w:rsid w:val="007D7DEF"/>
    <w:rsid w:val="007E2869"/>
    <w:rsid w:val="007E7469"/>
    <w:rsid w:val="007E7AF7"/>
    <w:rsid w:val="007F0C54"/>
    <w:rsid w:val="007F6819"/>
    <w:rsid w:val="0080194D"/>
    <w:rsid w:val="008045AA"/>
    <w:rsid w:val="008215AD"/>
    <w:rsid w:val="0082179B"/>
    <w:rsid w:val="00832F8C"/>
    <w:rsid w:val="00845356"/>
    <w:rsid w:val="00846305"/>
    <w:rsid w:val="00850995"/>
    <w:rsid w:val="00852A92"/>
    <w:rsid w:val="00852BBF"/>
    <w:rsid w:val="00853C53"/>
    <w:rsid w:val="00865FBB"/>
    <w:rsid w:val="00870055"/>
    <w:rsid w:val="00870573"/>
    <w:rsid w:val="008724B7"/>
    <w:rsid w:val="00874BF9"/>
    <w:rsid w:val="00876581"/>
    <w:rsid w:val="008805BC"/>
    <w:rsid w:val="00880F3B"/>
    <w:rsid w:val="0089227D"/>
    <w:rsid w:val="0089397A"/>
    <w:rsid w:val="00894940"/>
    <w:rsid w:val="008949DB"/>
    <w:rsid w:val="008A053E"/>
    <w:rsid w:val="008A3F57"/>
    <w:rsid w:val="008A54EA"/>
    <w:rsid w:val="008A7F87"/>
    <w:rsid w:val="008B55A2"/>
    <w:rsid w:val="008D1BDB"/>
    <w:rsid w:val="008D3387"/>
    <w:rsid w:val="008E0C8D"/>
    <w:rsid w:val="008E1A02"/>
    <w:rsid w:val="008E524B"/>
    <w:rsid w:val="008F1088"/>
    <w:rsid w:val="008F1686"/>
    <w:rsid w:val="008F4691"/>
    <w:rsid w:val="008F4E4A"/>
    <w:rsid w:val="008F51B7"/>
    <w:rsid w:val="008F58B4"/>
    <w:rsid w:val="008F5C54"/>
    <w:rsid w:val="008F7ACE"/>
    <w:rsid w:val="00910BD7"/>
    <w:rsid w:val="0091781C"/>
    <w:rsid w:val="009253D3"/>
    <w:rsid w:val="009308CC"/>
    <w:rsid w:val="00941606"/>
    <w:rsid w:val="0094687D"/>
    <w:rsid w:val="00947A1E"/>
    <w:rsid w:val="0095662B"/>
    <w:rsid w:val="00956A60"/>
    <w:rsid w:val="009571FA"/>
    <w:rsid w:val="009608B4"/>
    <w:rsid w:val="0096309B"/>
    <w:rsid w:val="00970C2D"/>
    <w:rsid w:val="00973C31"/>
    <w:rsid w:val="00974761"/>
    <w:rsid w:val="00975D83"/>
    <w:rsid w:val="00981758"/>
    <w:rsid w:val="00981CEF"/>
    <w:rsid w:val="00992E56"/>
    <w:rsid w:val="009A5128"/>
    <w:rsid w:val="009A6DF7"/>
    <w:rsid w:val="009A6F9B"/>
    <w:rsid w:val="009A7731"/>
    <w:rsid w:val="009B3EB0"/>
    <w:rsid w:val="009B686C"/>
    <w:rsid w:val="009C28B5"/>
    <w:rsid w:val="009C3369"/>
    <w:rsid w:val="009D25B2"/>
    <w:rsid w:val="009D5067"/>
    <w:rsid w:val="009D57C8"/>
    <w:rsid w:val="009D793E"/>
    <w:rsid w:val="009E29A1"/>
    <w:rsid w:val="009E38AD"/>
    <w:rsid w:val="009E44AB"/>
    <w:rsid w:val="009E47D5"/>
    <w:rsid w:val="009E4A0B"/>
    <w:rsid w:val="009E61A7"/>
    <w:rsid w:val="009E72E2"/>
    <w:rsid w:val="009E7AB9"/>
    <w:rsid w:val="009F4AAA"/>
    <w:rsid w:val="009F6806"/>
    <w:rsid w:val="00A02EB2"/>
    <w:rsid w:val="00A0730C"/>
    <w:rsid w:val="00A11EEA"/>
    <w:rsid w:val="00A14816"/>
    <w:rsid w:val="00A17264"/>
    <w:rsid w:val="00A21B37"/>
    <w:rsid w:val="00A26A1C"/>
    <w:rsid w:val="00A36460"/>
    <w:rsid w:val="00A37C96"/>
    <w:rsid w:val="00A4060A"/>
    <w:rsid w:val="00A46BA3"/>
    <w:rsid w:val="00A47835"/>
    <w:rsid w:val="00A52616"/>
    <w:rsid w:val="00A65127"/>
    <w:rsid w:val="00A6677E"/>
    <w:rsid w:val="00A6681D"/>
    <w:rsid w:val="00A81C10"/>
    <w:rsid w:val="00A82556"/>
    <w:rsid w:val="00A91450"/>
    <w:rsid w:val="00A978F3"/>
    <w:rsid w:val="00AB1154"/>
    <w:rsid w:val="00AC08E2"/>
    <w:rsid w:val="00AC3B1D"/>
    <w:rsid w:val="00AC703B"/>
    <w:rsid w:val="00AC7279"/>
    <w:rsid w:val="00AE7558"/>
    <w:rsid w:val="00B102A0"/>
    <w:rsid w:val="00B1189F"/>
    <w:rsid w:val="00B11BFA"/>
    <w:rsid w:val="00B13529"/>
    <w:rsid w:val="00B13642"/>
    <w:rsid w:val="00B14193"/>
    <w:rsid w:val="00B1542C"/>
    <w:rsid w:val="00B16574"/>
    <w:rsid w:val="00B23D4F"/>
    <w:rsid w:val="00B375F9"/>
    <w:rsid w:val="00B4647E"/>
    <w:rsid w:val="00B5328B"/>
    <w:rsid w:val="00B54C02"/>
    <w:rsid w:val="00B621D8"/>
    <w:rsid w:val="00B635C1"/>
    <w:rsid w:val="00B63879"/>
    <w:rsid w:val="00B63D72"/>
    <w:rsid w:val="00B654A7"/>
    <w:rsid w:val="00B662D9"/>
    <w:rsid w:val="00B666E7"/>
    <w:rsid w:val="00B71C51"/>
    <w:rsid w:val="00B720D9"/>
    <w:rsid w:val="00B73298"/>
    <w:rsid w:val="00B7716B"/>
    <w:rsid w:val="00B80189"/>
    <w:rsid w:val="00B91BA3"/>
    <w:rsid w:val="00B93A6E"/>
    <w:rsid w:val="00BA128F"/>
    <w:rsid w:val="00BA2851"/>
    <w:rsid w:val="00BA3FBB"/>
    <w:rsid w:val="00BA4015"/>
    <w:rsid w:val="00BA65DE"/>
    <w:rsid w:val="00BB2EF0"/>
    <w:rsid w:val="00BB4310"/>
    <w:rsid w:val="00BB5661"/>
    <w:rsid w:val="00BC36DA"/>
    <w:rsid w:val="00BC6CE0"/>
    <w:rsid w:val="00BD1903"/>
    <w:rsid w:val="00BE1044"/>
    <w:rsid w:val="00BE2B59"/>
    <w:rsid w:val="00BF22CC"/>
    <w:rsid w:val="00BF2F52"/>
    <w:rsid w:val="00C01D46"/>
    <w:rsid w:val="00C02257"/>
    <w:rsid w:val="00C06EEE"/>
    <w:rsid w:val="00C10FA3"/>
    <w:rsid w:val="00C13066"/>
    <w:rsid w:val="00C16998"/>
    <w:rsid w:val="00C17F42"/>
    <w:rsid w:val="00C25039"/>
    <w:rsid w:val="00C253DD"/>
    <w:rsid w:val="00C2797D"/>
    <w:rsid w:val="00C3004A"/>
    <w:rsid w:val="00C32A10"/>
    <w:rsid w:val="00C330AD"/>
    <w:rsid w:val="00C339EE"/>
    <w:rsid w:val="00C33A5D"/>
    <w:rsid w:val="00C348B0"/>
    <w:rsid w:val="00C35C80"/>
    <w:rsid w:val="00C369C4"/>
    <w:rsid w:val="00C37CCF"/>
    <w:rsid w:val="00C42FCF"/>
    <w:rsid w:val="00C449FF"/>
    <w:rsid w:val="00C527E9"/>
    <w:rsid w:val="00C56EC0"/>
    <w:rsid w:val="00C63950"/>
    <w:rsid w:val="00C64655"/>
    <w:rsid w:val="00C66980"/>
    <w:rsid w:val="00C7352D"/>
    <w:rsid w:val="00C75CF3"/>
    <w:rsid w:val="00C76DAC"/>
    <w:rsid w:val="00C85624"/>
    <w:rsid w:val="00C85851"/>
    <w:rsid w:val="00C9232B"/>
    <w:rsid w:val="00C93C63"/>
    <w:rsid w:val="00C9657C"/>
    <w:rsid w:val="00CA08CC"/>
    <w:rsid w:val="00CA3079"/>
    <w:rsid w:val="00CA74F9"/>
    <w:rsid w:val="00CB376D"/>
    <w:rsid w:val="00CB76F7"/>
    <w:rsid w:val="00CC3402"/>
    <w:rsid w:val="00CC6802"/>
    <w:rsid w:val="00CD2535"/>
    <w:rsid w:val="00CD4D6C"/>
    <w:rsid w:val="00CE33CE"/>
    <w:rsid w:val="00CF139A"/>
    <w:rsid w:val="00CF3D6C"/>
    <w:rsid w:val="00CF72AE"/>
    <w:rsid w:val="00CF795B"/>
    <w:rsid w:val="00D03B2A"/>
    <w:rsid w:val="00D1211B"/>
    <w:rsid w:val="00D12373"/>
    <w:rsid w:val="00D138A7"/>
    <w:rsid w:val="00D142C3"/>
    <w:rsid w:val="00D14F6C"/>
    <w:rsid w:val="00D1746F"/>
    <w:rsid w:val="00D27697"/>
    <w:rsid w:val="00D471E0"/>
    <w:rsid w:val="00D526B0"/>
    <w:rsid w:val="00D5336A"/>
    <w:rsid w:val="00D56558"/>
    <w:rsid w:val="00D72E66"/>
    <w:rsid w:val="00D75601"/>
    <w:rsid w:val="00D81492"/>
    <w:rsid w:val="00D81C3C"/>
    <w:rsid w:val="00D822C1"/>
    <w:rsid w:val="00D84E5A"/>
    <w:rsid w:val="00D85847"/>
    <w:rsid w:val="00DA3A4E"/>
    <w:rsid w:val="00DA6388"/>
    <w:rsid w:val="00DB0619"/>
    <w:rsid w:val="00DB2427"/>
    <w:rsid w:val="00DC0D8D"/>
    <w:rsid w:val="00DC61A2"/>
    <w:rsid w:val="00DC6E36"/>
    <w:rsid w:val="00DD657C"/>
    <w:rsid w:val="00E008BD"/>
    <w:rsid w:val="00E03DBB"/>
    <w:rsid w:val="00E107FB"/>
    <w:rsid w:val="00E13972"/>
    <w:rsid w:val="00E17962"/>
    <w:rsid w:val="00E220DC"/>
    <w:rsid w:val="00E26BF4"/>
    <w:rsid w:val="00E26C0F"/>
    <w:rsid w:val="00E26EFB"/>
    <w:rsid w:val="00E33E20"/>
    <w:rsid w:val="00E40268"/>
    <w:rsid w:val="00E5557A"/>
    <w:rsid w:val="00E57D02"/>
    <w:rsid w:val="00E6090C"/>
    <w:rsid w:val="00E61920"/>
    <w:rsid w:val="00E6566B"/>
    <w:rsid w:val="00E7356A"/>
    <w:rsid w:val="00E74D65"/>
    <w:rsid w:val="00E75873"/>
    <w:rsid w:val="00E82B20"/>
    <w:rsid w:val="00E85589"/>
    <w:rsid w:val="00E87855"/>
    <w:rsid w:val="00EB3BD0"/>
    <w:rsid w:val="00EC44C9"/>
    <w:rsid w:val="00ED368A"/>
    <w:rsid w:val="00ED3BD8"/>
    <w:rsid w:val="00EE6ABB"/>
    <w:rsid w:val="00EE6CC3"/>
    <w:rsid w:val="00EE7F15"/>
    <w:rsid w:val="00EF1632"/>
    <w:rsid w:val="00EF2987"/>
    <w:rsid w:val="00F1497E"/>
    <w:rsid w:val="00F17A4C"/>
    <w:rsid w:val="00F20334"/>
    <w:rsid w:val="00F2248A"/>
    <w:rsid w:val="00F23460"/>
    <w:rsid w:val="00F238E6"/>
    <w:rsid w:val="00F25BB7"/>
    <w:rsid w:val="00F33ADF"/>
    <w:rsid w:val="00F37798"/>
    <w:rsid w:val="00F46B4D"/>
    <w:rsid w:val="00F503C9"/>
    <w:rsid w:val="00F504CB"/>
    <w:rsid w:val="00F520DB"/>
    <w:rsid w:val="00F5693B"/>
    <w:rsid w:val="00F65BDA"/>
    <w:rsid w:val="00F73B33"/>
    <w:rsid w:val="00F772A6"/>
    <w:rsid w:val="00F94867"/>
    <w:rsid w:val="00F949FB"/>
    <w:rsid w:val="00FA0A8C"/>
    <w:rsid w:val="00FA0FD0"/>
    <w:rsid w:val="00FA4A06"/>
    <w:rsid w:val="00FA5EFF"/>
    <w:rsid w:val="00FA6184"/>
    <w:rsid w:val="00FB35CD"/>
    <w:rsid w:val="00FB3F36"/>
    <w:rsid w:val="00FB6FD0"/>
    <w:rsid w:val="00FC019A"/>
    <w:rsid w:val="00FC0BEE"/>
    <w:rsid w:val="00FC4CBC"/>
    <w:rsid w:val="00FC5CE4"/>
    <w:rsid w:val="00FC60E3"/>
    <w:rsid w:val="00FC6DAE"/>
    <w:rsid w:val="00FD079C"/>
    <w:rsid w:val="00FD41B7"/>
    <w:rsid w:val="00FD5526"/>
    <w:rsid w:val="00FE0B91"/>
    <w:rsid w:val="00FE20C8"/>
    <w:rsid w:val="00FE4DA1"/>
    <w:rsid w:val="00FF336B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5CB1"/>
  <w15:chartTrackingRefBased/>
  <w15:docId w15:val="{88B361B0-0D20-4086-A260-DB889715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6A5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F66A5"/>
    <w:pPr>
      <w:keepNext/>
      <w:tabs>
        <w:tab w:val="right" w:pos="9935"/>
      </w:tabs>
      <w:autoSpaceDE w:val="0"/>
      <w:autoSpaceDN w:val="0"/>
      <w:adjustRightInd w:val="0"/>
      <w:outlineLvl w:val="0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FF66A5"/>
    <w:pPr>
      <w:keepNext/>
      <w:outlineLvl w:val="4"/>
    </w:pPr>
    <w:rPr>
      <w:rFonts w:ascii="Tahoma" w:hAnsi="Tahom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F66A5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rsid w:val="00FF66A5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FF6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F66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F6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66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F66A5"/>
  </w:style>
  <w:style w:type="paragraph" w:customStyle="1" w:styleId="Tekstpodstawowy21">
    <w:name w:val="Tekst podstawowy 21"/>
    <w:basedOn w:val="Normalny"/>
    <w:rsid w:val="00FF66A5"/>
    <w:pPr>
      <w:suppressAutoHyphens/>
      <w:jc w:val="both"/>
    </w:pPr>
    <w:rPr>
      <w:rFonts w:ascii="Arial PL" w:hAnsi="Arial PL" w:cs="Tms Rm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7F0C5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2B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2BBF"/>
  </w:style>
  <w:style w:type="character" w:customStyle="1" w:styleId="TekstkomentarzaZnak">
    <w:name w:val="Tekst komentarza Znak"/>
    <w:link w:val="Tekstkomentarza"/>
    <w:uiPriority w:val="99"/>
    <w:semiHidden/>
    <w:rsid w:val="00852BB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B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2BBF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B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2B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10A18-2144-4A08-8BEF-E2CC3DF5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1114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grazyna.konczewska</dc:creator>
  <cp:keywords/>
  <cp:lastModifiedBy>Teresa Bartczak</cp:lastModifiedBy>
  <cp:revision>6</cp:revision>
  <cp:lastPrinted>2016-04-12T14:11:00Z</cp:lastPrinted>
  <dcterms:created xsi:type="dcterms:W3CDTF">2023-08-08T12:18:00Z</dcterms:created>
  <dcterms:modified xsi:type="dcterms:W3CDTF">2023-08-10T11:27:00Z</dcterms:modified>
</cp:coreProperties>
</file>