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F80" w:rsidRPr="002C37DD" w:rsidRDefault="00E93F80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I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SWZ 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–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PROJEKT UMOWY</w:t>
      </w: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UMOWA NR ……………………</w:t>
      </w: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0930E0" w:rsidRPr="003E431D" w:rsidRDefault="000930E0" w:rsidP="000930E0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zawarta w dniu ___.___.2021 r. pomiędzy: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Gminą Lubawka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ul. Plac Wolności 1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58-420 Lubawka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posiadającym numer identyfikacyjny 614-10-01-909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reprezentowanym przez: 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przy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E431D">
        <w:rPr>
          <w:rFonts w:asciiTheme="minorHAnsi" w:hAnsiTheme="minorHAnsi" w:cstheme="minorHAnsi"/>
          <w:sz w:val="20"/>
          <w:szCs w:val="20"/>
        </w:rPr>
        <w:t>kontrasygnacie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a: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eastAsia="Arial" w:hAnsiTheme="minorHAnsi" w:cstheme="minorHAnsi"/>
          <w:b/>
          <w:szCs w:val="20"/>
        </w:rPr>
        <w:t xml:space="preserve">…………………………………………………………………… </w:t>
      </w:r>
      <w:r w:rsidRPr="003E431D">
        <w:rPr>
          <w:rFonts w:asciiTheme="minorHAnsi" w:hAnsiTheme="minorHAnsi" w:cstheme="minorHAnsi"/>
          <w:b/>
          <w:szCs w:val="20"/>
        </w:rPr>
        <w:t xml:space="preserve">, 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z siedzibą ………………………………………………………...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posiadającym numer identyfikacyjny NIP …………………………. , REGON  ………………..…………….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Cs w:val="20"/>
        </w:rPr>
        <w:t>„Wykonawcą”</w:t>
      </w:r>
      <w:r w:rsidRPr="003E431D">
        <w:rPr>
          <w:rFonts w:asciiTheme="minorHAnsi" w:hAnsiTheme="minorHAnsi" w:cstheme="minorHAnsi"/>
          <w:szCs w:val="20"/>
        </w:rPr>
        <w:t xml:space="preserve">, </w:t>
      </w:r>
    </w:p>
    <w:p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reprezentowanym przez: </w:t>
      </w:r>
    </w:p>
    <w:p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:rsidR="000930E0" w:rsidRPr="003E431D" w:rsidRDefault="000930E0" w:rsidP="000930E0">
      <w:pPr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3E431D">
        <w:rPr>
          <w:rFonts w:asciiTheme="minorHAnsi" w:hAnsiTheme="minorHAnsi" w:cstheme="minorHAnsi"/>
          <w:b/>
          <w:sz w:val="20"/>
          <w:szCs w:val="20"/>
        </w:rPr>
        <w:t>Stronami</w:t>
      </w:r>
      <w:r w:rsidRPr="003E431D">
        <w:rPr>
          <w:rFonts w:asciiTheme="minorHAnsi" w:hAnsiTheme="minorHAnsi" w:cstheme="minorHAnsi"/>
          <w:bCs/>
          <w:sz w:val="20"/>
          <w:szCs w:val="20"/>
        </w:rPr>
        <w:t>”</w:t>
      </w:r>
    </w:p>
    <w:p w:rsidR="000930E0" w:rsidRPr="003E431D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930E0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76D6F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76D6F" w:rsidRPr="003E431D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930E0" w:rsidRPr="003E431D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wyniku przeprowadzonego postępowania o udzielenie klasycznego zamówienia publicznego w trybie podstawowym zgodnie z art. 275 pkt. 1) Ustawy z dnia 11 września  2019 r. Prawo Zamówień Publicznych (Dz. U. z  2019 r. poz. 2019 z późn. zm.), została zawarta umowa o następującej treści: </w:t>
      </w:r>
    </w:p>
    <w:p w:rsidR="000930E0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:rsidR="00476D6F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:rsidR="00476D6F" w:rsidRPr="003E431D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:rsidR="000930E0" w:rsidRDefault="000930E0" w:rsidP="000930E0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:rsidR="00790381" w:rsidRPr="003E431D" w:rsidRDefault="00790381" w:rsidP="000930E0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:rsidR="00476D6F" w:rsidRPr="00476D6F" w:rsidRDefault="00476D6F" w:rsidP="00476D6F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t>Przedmiotem umowy są roboty budowlane polegające na zagospodarowaniu terenu zieleni miejskiej Parku Watra znajdującego się w miejscowości Lubawka. Celem inwestycji jest przywrócenie terenowi walorów estetycznych, a także wskazanie kierunków rozwoju tak, by nie tracił on swojego charakteru.</w:t>
      </w:r>
    </w:p>
    <w:p w:rsidR="00476D6F" w:rsidRPr="00476D6F" w:rsidRDefault="00476D6F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wykonanie ciągu pieszego o długości 194.56m i szerokości 2m utwardzonego kostką betonową</w:t>
      </w:r>
    </w:p>
    <w:p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uporządkowaniem terenu zielonego</w:t>
      </w:r>
    </w:p>
    <w:p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 xml:space="preserve">zakup, dostawę oraz montaż: </w:t>
      </w:r>
    </w:p>
    <w:p w:rsidR="00476D6F" w:rsidRPr="00476D6F" w:rsidRDefault="00CB6E87" w:rsidP="00476D6F">
      <w:pPr>
        <w:pStyle w:val="Akapitzlist"/>
        <w:ind w:left="284" w:firstLine="4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 xml:space="preserve">2 sztuk ławek ogrodowych o strukturze betonowej zawierających krótką historię Parku Watra </w:t>
      </w:r>
    </w:p>
    <w:p w:rsidR="000930E0" w:rsidRPr="00476D6F" w:rsidRDefault="00CB6E87" w:rsidP="00476D6F">
      <w:pPr>
        <w:pStyle w:val="Akapitzlist"/>
        <w:ind w:left="284" w:firstLine="4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b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tzw. hotelu dla owadów</w:t>
      </w:r>
    </w:p>
    <w:p w:rsidR="000930E0" w:rsidRPr="00476D6F" w:rsidRDefault="000930E0" w:rsidP="004F2BFC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zrealizować przedmiot umowy zgodnie z: warunkami określonymi </w:t>
      </w:r>
      <w:r w:rsidRPr="00476D6F">
        <w:rPr>
          <w:rFonts w:asciiTheme="minorHAnsi" w:hAnsiTheme="minorHAnsi" w:cstheme="minorHAnsi"/>
          <w:color w:val="auto"/>
          <w:sz w:val="20"/>
          <w:szCs w:val="20"/>
        </w:rPr>
        <w:br/>
        <w:t>w Specyfikacji Warunków Zamówienia (SWZ) oraz w załącznikach do niej, dokumentacją projektową, Specyfikacjami Technicznymi Wykonania i Odbioru Robót Budowlanych (</w:t>
      </w:r>
      <w:proofErr w:type="spellStart"/>
      <w:r w:rsidRPr="00476D6F">
        <w:rPr>
          <w:rFonts w:asciiTheme="minorHAnsi" w:hAnsiTheme="minorHAnsi" w:cstheme="minorHAnsi"/>
          <w:color w:val="auto"/>
          <w:sz w:val="20"/>
          <w:szCs w:val="20"/>
        </w:rPr>
        <w:t>STWiORB</w:t>
      </w:r>
      <w:proofErr w:type="spellEnd"/>
      <w:r w:rsidRPr="00476D6F">
        <w:rPr>
          <w:rFonts w:asciiTheme="minorHAnsi" w:hAnsiTheme="minorHAnsi" w:cstheme="minorHAnsi"/>
          <w:color w:val="auto"/>
          <w:sz w:val="20"/>
          <w:szCs w:val="20"/>
        </w:rPr>
        <w:t xml:space="preserve">) oraz zgodnie ze swoją ofertą. </w:t>
      </w:r>
    </w:p>
    <w:p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Wykonawca zobowiązuje się wykonać przedmiot zamówienia oraz usunąć wszelkie wady w pełnej zgodności z postanowieniami niniejszej umowy. </w:t>
      </w:r>
    </w:p>
    <w:p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Realizacja robót prowadzona będzie zgodnie z obowiązującymi przepisami, normami i zasadami wiedzy technicznej, z należytą starannością oraz uwzględniając poniższe warunki:</w:t>
      </w:r>
    </w:p>
    <w:p w:rsidR="000930E0" w:rsidRPr="00476D6F" w:rsidRDefault="000930E0" w:rsidP="004F2BFC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t>Integralną część niniejszej umowy stanowić będą:</w:t>
      </w:r>
    </w:p>
    <w:p w:rsidR="000930E0" w:rsidRPr="00476D6F" w:rsidRDefault="000930E0" w:rsidP="004F2BFC">
      <w:pPr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oferta Wykonawcy – Załącznik nr 1 do niniejszej umowy</w:t>
      </w:r>
    </w:p>
    <w:p w:rsidR="00476D6F" w:rsidRPr="00476D6F" w:rsidRDefault="00476D6F" w:rsidP="004F2BFC">
      <w:pPr>
        <w:numPr>
          <w:ilvl w:val="0"/>
          <w:numId w:val="43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protokół odbioru końcowego stanowiącego załącznik nr 2 do niniejszej umowy</w:t>
      </w:r>
    </w:p>
    <w:p w:rsidR="000930E0" w:rsidRPr="00476D6F" w:rsidRDefault="000930E0" w:rsidP="004F2BFC">
      <w:pPr>
        <w:numPr>
          <w:ilvl w:val="0"/>
          <w:numId w:val="43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SWZ wraz załącznikami,</w:t>
      </w:r>
    </w:p>
    <w:p w:rsidR="000930E0" w:rsidRPr="00476D6F" w:rsidRDefault="000930E0" w:rsidP="004F2BFC">
      <w:pPr>
        <w:numPr>
          <w:ilvl w:val="0"/>
          <w:numId w:val="4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476D6F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wystąpią),</w:t>
      </w:r>
    </w:p>
    <w:p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476D6F">
        <w:rPr>
          <w:rFonts w:asciiTheme="minorHAnsi" w:hAnsiTheme="minorHAnsi" w:cstheme="minorHAnsi"/>
          <w:bCs/>
          <w:sz w:val="20"/>
          <w:szCs w:val="20"/>
        </w:rPr>
        <w:t>zapewnienia wykonania zamówienia przez odpowiedni personel posiadający wymagane uprawnienia do kierowania i/lub wykonywania danych robót budowlanych lub czynności.</w:t>
      </w:r>
    </w:p>
    <w:p w:rsidR="00476D6F" w:rsidRPr="00476D6F" w:rsidRDefault="00476D6F" w:rsidP="00476D6F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2.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:rsidR="000930E0" w:rsidRPr="007C4BD0" w:rsidRDefault="000930E0" w:rsidP="004F2BFC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C4BD0">
        <w:rPr>
          <w:rFonts w:asciiTheme="minorHAnsi" w:hAnsiTheme="minorHAnsi" w:cstheme="minorHAnsi"/>
          <w:sz w:val="20"/>
          <w:szCs w:val="20"/>
        </w:rPr>
        <w:t xml:space="preserve"> Strony określają termin realizacji przedmiotu umowy następująco:</w:t>
      </w:r>
    </w:p>
    <w:p w:rsidR="003B4298" w:rsidRDefault="003B4298" w:rsidP="003B4298">
      <w:pPr>
        <w:numPr>
          <w:ilvl w:val="0"/>
          <w:numId w:val="6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 xml:space="preserve">do </w:t>
      </w:r>
      <w:r>
        <w:rPr>
          <w:rFonts w:asciiTheme="minorHAnsi" w:hAnsiTheme="minorHAnsi" w:cstheme="minorHAnsi"/>
          <w:sz w:val="20"/>
          <w:szCs w:val="20"/>
        </w:rPr>
        <w:t>12 tygodni od daty podpisania umowy tj. do dnia ……………………………………………..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przy czym za termin </w:t>
      </w:r>
      <w:r w:rsidRPr="003161F8">
        <w:rPr>
          <w:rFonts w:asciiTheme="minorHAnsi" w:hAnsiTheme="minorHAnsi" w:cstheme="minorHAnsi"/>
          <w:sz w:val="20"/>
          <w:szCs w:val="20"/>
        </w:rPr>
        <w:t xml:space="preserve">zakończenia realizacji uznaje się datę </w:t>
      </w:r>
      <w:r>
        <w:rPr>
          <w:rFonts w:asciiTheme="minorHAnsi" w:hAnsiTheme="minorHAnsi" w:cstheme="minorHAnsi"/>
          <w:sz w:val="20"/>
          <w:szCs w:val="20"/>
        </w:rPr>
        <w:t xml:space="preserve">obustronnego podpisania protokołu odbioru robót budowlanych o którym mowa w </w:t>
      </w:r>
      <w:r w:rsidRPr="006C0124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3 ust. 2 niniejszej umowy,</w:t>
      </w:r>
    </w:p>
    <w:p w:rsidR="000930E0" w:rsidRPr="007C4BD0" w:rsidRDefault="000930E0" w:rsidP="004F2BFC">
      <w:pPr>
        <w:numPr>
          <w:ilvl w:val="0"/>
          <w:numId w:val="6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BD0">
        <w:rPr>
          <w:rFonts w:asciiTheme="minorHAnsi" w:hAnsiTheme="minorHAnsi" w:cstheme="minorHAnsi"/>
          <w:sz w:val="20"/>
          <w:szCs w:val="20"/>
        </w:rPr>
        <w:t>Przekazanie placu budowy</w:t>
      </w:r>
      <w:r w:rsidR="006C0124" w:rsidRPr="007C4BD0">
        <w:rPr>
          <w:rFonts w:asciiTheme="minorHAnsi" w:hAnsiTheme="minorHAnsi" w:cstheme="minorHAnsi"/>
          <w:sz w:val="20"/>
          <w:szCs w:val="20"/>
        </w:rPr>
        <w:t>, dziennika budowy</w:t>
      </w:r>
      <w:r w:rsidRPr="007C4BD0">
        <w:rPr>
          <w:rFonts w:asciiTheme="minorHAnsi" w:hAnsiTheme="minorHAnsi" w:cstheme="minorHAnsi"/>
          <w:sz w:val="20"/>
          <w:szCs w:val="20"/>
        </w:rPr>
        <w:t xml:space="preserve"> i 1 kompletu dokumentacji</w:t>
      </w:r>
      <w:r w:rsidR="006C0124" w:rsidRPr="007C4BD0">
        <w:rPr>
          <w:rFonts w:asciiTheme="minorHAnsi" w:hAnsiTheme="minorHAnsi" w:cstheme="minorHAnsi"/>
          <w:sz w:val="20"/>
          <w:szCs w:val="20"/>
        </w:rPr>
        <w:t xml:space="preserve"> projektowej i wykonawczej </w:t>
      </w:r>
      <w:r w:rsidRPr="007C4BD0">
        <w:rPr>
          <w:rFonts w:asciiTheme="minorHAnsi" w:hAnsiTheme="minorHAnsi" w:cstheme="minorHAnsi"/>
          <w:sz w:val="20"/>
          <w:szCs w:val="20"/>
        </w:rPr>
        <w:t>nastąpi w terminie nie dłuższym niż 5 dni roboczych od daty obustronnego podpisania umowy.</w:t>
      </w:r>
    </w:p>
    <w:p w:rsidR="000930E0" w:rsidRPr="003E431D" w:rsidRDefault="000930E0" w:rsidP="004F2BFC">
      <w:pPr>
        <w:pStyle w:val="Akapitzlist"/>
        <w:numPr>
          <w:ilvl w:val="0"/>
          <w:numId w:val="63"/>
        </w:numPr>
        <w:suppressAutoHyphens w:val="0"/>
        <w:contextualSpacing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zobowiązany jest na co najmniej 7 dni przed te</w:t>
      </w:r>
      <w:r>
        <w:rPr>
          <w:rFonts w:asciiTheme="minorHAnsi" w:hAnsiTheme="minorHAnsi" w:cstheme="minorHAnsi"/>
          <w:sz w:val="20"/>
          <w:szCs w:val="20"/>
        </w:rPr>
        <w:t xml:space="preserve">rminem wskazanym w ust. 1 lit. </w:t>
      </w:r>
      <w:r w:rsidR="003B4298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) tj. do dnia </w:t>
      </w:r>
      <w:r w:rsidR="006C012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zakończyć wykonywanie robót budowlanych i dokonać zgłoszenia gotowości do odbioru końcowego</w:t>
      </w:r>
      <w:r w:rsidR="006C01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3.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>Z czynności odbioru końcowego przedmiotu zamówienia sporządza się protokół wg wzoru stanowiącego Załącznik nr 2 do umowy.</w:t>
      </w:r>
    </w:p>
    <w:p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poniżej.</w:t>
      </w:r>
    </w:p>
    <w:p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a)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Wykonawca zgłosi Zamawiającemu gotowość do przeprowadzenia odbioru nie później niż do dnia określonego w § 2 ust. 2.</w:t>
      </w:r>
    </w:p>
    <w:p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b)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w toku czynności odbioru zostanie stwierdzone, że przedmiot zamówienia nie spełnia wymogów określonych w SWZ, w tym w Opisie Przedmiotu Zamówienia, dokumentacji projektowej, </w:t>
      </w:r>
      <w:proofErr w:type="spellStart"/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STWiORB</w:t>
      </w:r>
      <w:proofErr w:type="spellEnd"/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lub niniejszej umowie, oraz/lub zawiera wady powodujące, że korzystanie z przedmiotu umowy nie będzie możliwe, Zamawiający może odmówić odbioru przedmiotu umowy i zapłaty pozostałego wynagrodzenia oraz odstąpić od umowy. </w:t>
      </w:r>
    </w:p>
    <w:p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c)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mimo stwierdzonych w toku czynności odbioru wad, korzystanie z przedmiotu umowy zgodnie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br/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d)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Brak poprawnego wyniku czynności odbiorowych nie stanowi podstawy do przedłużenia terminu realizacji umowy.</w:t>
      </w:r>
    </w:p>
    <w:p w:rsidR="000930E0" w:rsidRPr="003E431D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4.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3E431D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3E431D">
        <w:rPr>
          <w:rFonts w:asciiTheme="minorHAnsi" w:hAnsiTheme="minorHAnsi" w:cstheme="minorHAnsi"/>
          <w:b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Wynagrodzenie  ryczałtowe ustalone na podstawie ceny oferty Wykonawcy wynosi …....................... PLN</w:t>
      </w:r>
      <w:r w:rsidRPr="003E431D">
        <w:rPr>
          <w:rFonts w:asciiTheme="minorHAnsi" w:hAnsiTheme="minorHAnsi" w:cstheme="minorHAnsi"/>
          <w:sz w:val="20"/>
          <w:szCs w:val="20"/>
        </w:rPr>
        <w:t>, (słownie złotych: …..), łącznie z należnym podatkiem ….% VAT.</w:t>
      </w:r>
    </w:p>
    <w:p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:rsidR="000930E0" w:rsidRPr="003E431D" w:rsidRDefault="000930E0" w:rsidP="004F2BFC">
      <w:pPr>
        <w:numPr>
          <w:ilvl w:val="0"/>
          <w:numId w:val="38"/>
        </w:numPr>
        <w:tabs>
          <w:tab w:val="clear" w:pos="0"/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:rsidR="000930E0" w:rsidRPr="003E431D" w:rsidRDefault="000930E0" w:rsidP="004F2BFC">
      <w:pPr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Rozliczenie nastąpi w oparciu o fakturę końcową wystawioną po wykonaniu przedmiotu zamówienia.  </w:t>
      </w:r>
    </w:p>
    <w:p w:rsidR="000930E0" w:rsidRPr="003E431D" w:rsidRDefault="000930E0" w:rsidP="004F2BFC">
      <w:pPr>
        <w:numPr>
          <w:ilvl w:val="0"/>
          <w:numId w:val="41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Faktura będzie wystawiana za wykonany i odebrany przedmiot umowy</w:t>
      </w:r>
    </w:p>
    <w:p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sz w:val="20"/>
          <w:szCs w:val="20"/>
        </w:rPr>
        <w:t>łatnoś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 wykonane roboty budowlane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Pr="003E431D">
        <w:rPr>
          <w:rFonts w:asciiTheme="minorHAnsi" w:hAnsiTheme="minorHAnsi" w:cstheme="minorHAnsi"/>
          <w:sz w:val="20"/>
          <w:szCs w:val="20"/>
        </w:rPr>
        <w:t xml:space="preserve"> dokonywan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 powykonawczo, na podstawie Pr</w:t>
      </w:r>
      <w:r>
        <w:rPr>
          <w:rFonts w:asciiTheme="minorHAnsi" w:hAnsiTheme="minorHAnsi" w:cstheme="minorHAnsi"/>
          <w:sz w:val="20"/>
          <w:szCs w:val="20"/>
        </w:rPr>
        <w:t>otokołu</w:t>
      </w:r>
      <w:r w:rsidRPr="003E431D">
        <w:rPr>
          <w:rFonts w:asciiTheme="minorHAnsi" w:hAnsiTheme="minorHAnsi" w:cstheme="minorHAnsi"/>
          <w:sz w:val="20"/>
          <w:szCs w:val="20"/>
        </w:rPr>
        <w:t xml:space="preserve"> odbioru robót</w:t>
      </w:r>
    </w:p>
    <w:p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 dowodów zapłaty wymagalnego wynagrodzenia podwykonawcom i dalszym podwykonawcom  biorącym udział w realizacji odebranych robót budowlanych – jeżeli występują. W przypadku nie zatrudnienia podwykonawców Wykonawca załączy oświadczenie potwierdzające ten fakt,.</w:t>
      </w:r>
    </w:p>
    <w:p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nie przedstawienia przez Wykonawcę wszystkich dowodów zapłaty o których mowa w pkt 4 wstrzymana zostanie wypłata należnego wynagrodzenia za odebrane roboty budowlane, w części równej sumie kwot wynikających z nieprzedstawionych dowodów zapłaty.</w:t>
      </w:r>
    </w:p>
    <w:p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Termin płatności faktur do 30 dni licząc od daty dostarczenia Zamawiającemu prawidłowo wystawionej faktury wraz z dokumentami rozliczeniowymi tj.: </w:t>
      </w:r>
    </w:p>
    <w:p w:rsidR="000930E0" w:rsidRPr="003E431D" w:rsidRDefault="000930E0" w:rsidP="004F2BFC">
      <w:pPr>
        <w:numPr>
          <w:ilvl w:val="0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ind w:hanging="578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do faktury końcowej: </w:t>
      </w:r>
    </w:p>
    <w:p w:rsidR="000930E0" w:rsidRPr="003E431D" w:rsidRDefault="000930E0" w:rsidP="000930E0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  <w:t>protokół odbioru końcowego podpisany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przez przedstawiciela(-i) Zamawiającego, inspektora nadzoru inwestorskiego i </w:t>
      </w:r>
      <w:r w:rsidR="00B15109">
        <w:rPr>
          <w:rFonts w:asciiTheme="minorHAnsi" w:hAnsiTheme="minorHAnsi" w:cstheme="minorHAnsi"/>
          <w:sz w:val="20"/>
          <w:szCs w:val="20"/>
          <w:lang w:eastAsia="pl-PL"/>
        </w:rPr>
        <w:t>przedstawiciela Wykonawcy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0930E0" w:rsidRPr="003E431D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b) wymaganymi dokumentami odbiorowymi, o których mowa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 6 ust. 2 pkt 20,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0930E0" w:rsidRPr="003E431D" w:rsidRDefault="000930E0" w:rsidP="000930E0">
      <w:p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c) </w:t>
      </w:r>
      <w:r w:rsidRPr="003E431D">
        <w:rPr>
          <w:rFonts w:asciiTheme="minorHAnsi" w:hAnsiTheme="minorHAnsi" w:cstheme="minorHAnsi"/>
          <w:sz w:val="20"/>
          <w:szCs w:val="20"/>
        </w:rPr>
        <w:tab/>
        <w:t>dowodami zapłaty wymaganego wynagrodzenia podwykonawcom i dalszym podwykonawcom biorącym udział w realizacji zamówienia – jeżeli występują. W przypadku nie zatrudnienia podwykonawców Wykonawca załączy oświadczenie potwierdzające ten fakt,</w:t>
      </w:r>
    </w:p>
    <w:p w:rsidR="000930E0" w:rsidRPr="003E431D" w:rsidRDefault="000930E0" w:rsidP="000930E0">
      <w:p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d)</w:t>
      </w:r>
      <w:r w:rsidRPr="003E431D">
        <w:rPr>
          <w:rFonts w:asciiTheme="minorHAnsi" w:hAnsiTheme="minorHAnsi" w:cstheme="minorHAnsi"/>
          <w:sz w:val="20"/>
          <w:szCs w:val="20"/>
        </w:rPr>
        <w:tab/>
        <w:t>do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kumentami potwierdzającymi utylizację lub prawidłowe zagospodarowanie odpadów zgodnie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br/>
        <w:t>z Ustawą z dnia 14 grudnia 2012 r. o odpadach (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 Dz.U. z 2020 r., poz. 797 z późn.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).  </w:t>
      </w:r>
    </w:p>
    <w:p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Wynagrodzenie o którym mowa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ust. 2 będzie przekazane na rachunek bankowy Wykonawcy o numerze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wskazanym na fakturze VAT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 (</w:t>
      </w:r>
      <w:r w:rsidRPr="003E431D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Rachunek bankowy Wykonawcy wskazany w niniejszej umowie może być zmieniony tylko poprzez aneks do umowy podpisany przez strony umowy.</w:t>
      </w:r>
    </w:p>
    <w:p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</w:t>
      </w:r>
      <w:proofErr w:type="spellStart"/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. Dz. U. z 2020 r. poz. 106 z opóźni. Zm.).</w:t>
      </w:r>
    </w:p>
    <w:p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</w:p>
    <w:p w:rsidR="000930E0" w:rsidRPr="003E431D" w:rsidRDefault="000930E0" w:rsidP="000930E0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:rsidR="000930E0" w:rsidRPr="003E431D" w:rsidRDefault="000930E0" w:rsidP="004F2BFC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:rsidR="000930E0" w:rsidRPr="003E431D" w:rsidRDefault="000930E0" w:rsidP="004F2BFC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wyraża zgody na udzielenie na rzecz osób trzecich cesji jakichkolwiek wierzytelności wynikających z niniejszej umowy, za wyjątkiem uzgodnionych z Zamawiającym podwykonawców.</w:t>
      </w:r>
    </w:p>
    <w:p w:rsidR="000930E0" w:rsidRPr="003E431D" w:rsidRDefault="000930E0" w:rsidP="000930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6.</w:t>
      </w: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:rsidR="000930E0" w:rsidRPr="003E431D" w:rsidRDefault="000930E0" w:rsidP="004F2BF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terminie, dziennik budowy służy wyłącznie celom dokumentowania procesu budowlanego.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Zorganizowanie i uczestniczenie w odbiorze końcowym robót, który nastąpi w terminie do 7 dni od daty  zgłoszenia zakończenia robót.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:rsidR="000930E0" w:rsidRPr="003E431D" w:rsidRDefault="000930E0" w:rsidP="004F2BFC">
      <w:pPr>
        <w:numPr>
          <w:ilvl w:val="0"/>
          <w:numId w:val="46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Wykonawcą w celu należytej realizacji zamówienia.</w:t>
      </w:r>
    </w:p>
    <w:p w:rsidR="000930E0" w:rsidRPr="003E431D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2.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0930E0" w:rsidRPr="00E2544A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2544A">
        <w:rPr>
          <w:rFonts w:asciiTheme="minorHAnsi" w:hAnsiTheme="minorHAnsi" w:cstheme="minorHAnsi"/>
          <w:sz w:val="20"/>
          <w:szCs w:val="20"/>
        </w:rPr>
        <w:t>Zatrudnienie na podstawie umowy o pracę osób wykonujących w ramach niniejszego zamówienia czynności, których wykonanie polega wykonywaniu pracy na zasadach art. 22 § 1 ustawy z dnia 26 czerwca 1974 r. Kodeks pracy (</w:t>
      </w:r>
      <w:proofErr w:type="spellStart"/>
      <w:r w:rsidRPr="00E2544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E2544A">
        <w:rPr>
          <w:rFonts w:asciiTheme="minorHAnsi" w:hAnsiTheme="minorHAnsi" w:cstheme="minorHAnsi"/>
          <w:sz w:val="20"/>
          <w:szCs w:val="20"/>
        </w:rPr>
        <w:t>. Dz. U. z 2020 poz. 1320 z późn. zm.) – zgodnie z zapisem ust. 4.</w:t>
      </w:r>
      <w:r w:rsidR="00804C9B">
        <w:rPr>
          <w:rFonts w:asciiTheme="minorHAnsi" w:hAnsiTheme="minorHAnsi" w:cstheme="minorHAnsi"/>
          <w:sz w:val="20"/>
          <w:szCs w:val="20"/>
        </w:rPr>
        <w:t>3</w:t>
      </w:r>
      <w:r w:rsidRPr="00E2544A">
        <w:rPr>
          <w:rFonts w:asciiTheme="minorHAnsi" w:hAnsiTheme="minorHAnsi" w:cstheme="minorHAnsi"/>
          <w:sz w:val="20"/>
          <w:szCs w:val="20"/>
        </w:rPr>
        <w:t xml:space="preserve"> pkt. od 1) do </w:t>
      </w:r>
      <w:r w:rsidR="00804C9B">
        <w:rPr>
          <w:rFonts w:asciiTheme="minorHAnsi" w:hAnsiTheme="minorHAnsi" w:cstheme="minorHAnsi"/>
          <w:sz w:val="20"/>
          <w:szCs w:val="20"/>
        </w:rPr>
        <w:t>5</w:t>
      </w:r>
      <w:r w:rsidRPr="00E2544A">
        <w:rPr>
          <w:rFonts w:asciiTheme="minorHAnsi" w:hAnsiTheme="minorHAnsi" w:cstheme="minorHAnsi"/>
          <w:sz w:val="20"/>
          <w:szCs w:val="20"/>
        </w:rPr>
        <w:t>)  Tomu I SWZ (Instrukcja dla Wykonawców).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Umożliwianie wstępu na teren wykonywanych robót przedstawicielom Zamawiającego.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Niezwłoczne usuwanie (na koszt Wykonawcy) wszelkich awarii oraz pokrywanie strat i szkód majątkowych i osobowych powstałych w związku z wykonywaniem robót.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Zamawiającym w celu należytej realizacji zamówienia.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sporządzenia w dwóch egzemplarzach dokumentacji odbiorowej na którą składa się dokumentacja powykonawcza w tym protokół odbioru końcowego robót budowlanych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3E431D">
        <w:rPr>
          <w:rFonts w:asciiTheme="minorHAnsi" w:hAnsiTheme="minorHAnsi" w:cstheme="minorHAnsi"/>
          <w:sz w:val="20"/>
          <w:szCs w:val="20"/>
        </w:rPr>
        <w:t>certyfikaty, karty producenta oraz atesty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 xml:space="preserve">dotyczące </w:t>
      </w:r>
      <w:r w:rsidRPr="003E431D">
        <w:rPr>
          <w:rFonts w:asciiTheme="minorHAnsi" w:hAnsiTheme="minorHAnsi" w:cstheme="minorHAnsi"/>
          <w:sz w:val="20"/>
          <w:szCs w:val="20"/>
        </w:rPr>
        <w:lastRenderedPageBreak/>
        <w:t>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color w:val="00000A"/>
          <w:sz w:val="20"/>
          <w:szCs w:val="20"/>
        </w:rPr>
        <w:t>i odpady, powstałe w trakcie realizacji prac, a także uporządkować teren po zakończeniu robót budowlanych w danym dniu,</w:t>
      </w:r>
    </w:p>
    <w:p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:rsidR="000930E0" w:rsidRPr="003E431D" w:rsidRDefault="000930E0" w:rsidP="004F2BFC">
      <w:pPr>
        <w:pStyle w:val="Akapitzlist"/>
        <w:numPr>
          <w:ilvl w:val="0"/>
          <w:numId w:val="5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 ust. 2 pkt 4. Zamawiający może żądać:</w:t>
      </w:r>
    </w:p>
    <w:p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:rsidR="000930E0" w:rsidRPr="00BE3CC6" w:rsidRDefault="000930E0" w:rsidP="004F2BFC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E3CC6">
        <w:rPr>
          <w:rFonts w:asciiTheme="minorHAnsi" w:hAnsiTheme="minorHAnsi" w:cstheme="minorHAnsi"/>
          <w:sz w:val="20"/>
          <w:szCs w:val="20"/>
        </w:rPr>
        <w:t>innych dokumentów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3CC6">
        <w:rPr>
          <w:rFonts w:asciiTheme="minorHAnsi" w:hAnsiTheme="minorHAnsi" w:cstheme="minorHAnsi"/>
          <w:sz w:val="20"/>
          <w:szCs w:val="20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7.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części robót budowlanych podwykonawcom:</w:t>
      </w:r>
    </w:p>
    <w:p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:rsidR="000930E0" w:rsidRPr="008149B2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E431D">
        <w:rPr>
          <w:rFonts w:asciiTheme="minorHAnsi" w:hAnsiTheme="minorHAnsi" w:cstheme="minorHAnsi"/>
          <w:sz w:val="20"/>
          <w:szCs w:val="20"/>
        </w:rPr>
        <w:t>a)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przedstawił Zamawiającemu projekt umowy z podwykonawcą (a także projekt jej zmiany) obejmującej roboty </w:t>
      </w:r>
      <w:r w:rsidRPr="008149B2">
        <w:rPr>
          <w:rFonts w:asciiTheme="minorHAnsi" w:hAnsiTheme="minorHAnsi" w:cstheme="minorHAnsi"/>
          <w:sz w:val="20"/>
          <w:szCs w:val="20"/>
          <w:lang w:val="x-none" w:eastAsia="x-none"/>
        </w:rPr>
        <w:t>budowlane,</w:t>
      </w:r>
    </w:p>
    <w:p w:rsidR="000930E0" w:rsidRPr="003E431D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b)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przedstawił Zamawiającemu, w terminie do 7 dni od daty jej zawarcia, potwierdzoną za zgodność kserokopię umowy zawartej z podwykonawcą;. </w:t>
      </w:r>
    </w:p>
    <w:p w:rsidR="000930E0" w:rsidRPr="003E431D" w:rsidRDefault="000930E0" w:rsidP="004F2BFC">
      <w:pPr>
        <w:numPr>
          <w:ilvl w:val="0"/>
          <w:numId w:val="47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określił szczegółowy zakres robót budowlanych, który powierzy podwykonawcom.</w:t>
      </w:r>
    </w:p>
    <w:p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z postanowieniami ust. </w:t>
      </w:r>
      <w:r w:rsidR="008149B2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:rsidR="000930E0" w:rsidRPr="003E431D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8.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3E431D">
        <w:rPr>
          <w:rFonts w:asciiTheme="minorHAnsi" w:hAnsiTheme="minorHAnsi" w:cstheme="minorHAnsi"/>
          <w:sz w:val="20"/>
          <w:szCs w:val="20"/>
        </w:rPr>
        <w:t>(Gwarant)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3E431D">
        <w:rPr>
          <w:rFonts w:asciiTheme="minorHAnsi" w:hAnsiTheme="minorHAnsi" w:cstheme="minorHAnsi"/>
          <w:sz w:val="20"/>
          <w:szCs w:val="20"/>
        </w:rPr>
        <w:br/>
      </w:r>
      <w:r w:rsidRPr="003E431D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3E431D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od dnia podpisania końcowego protokołu odbioru robót i uznania przez Zamawiającego robót za należycie wykonane. </w:t>
      </w:r>
    </w:p>
    <w:p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3E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3E431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Udzielona rękojmia i gwarancja nie naruszają prawa Zamawiającego do dochodzenia roszczeń 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br/>
        <w:t>o naprawienie szkody w pełnej wysokości na zasadach określonych w Kodeksie cywilnym.</w:t>
      </w:r>
    </w:p>
    <w:p w:rsidR="000930E0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9.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:rsidR="00790381" w:rsidRPr="003E431D" w:rsidRDefault="00790381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0930E0" w:rsidRPr="003E431D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Zamawiający zapłaci Wykonawcy kary umowne w przypadku odstąpienia od umowy przez Wykonawcę z przyczyn, za które odpowiada Zamawiający, w wysokości 20 % wynagrodzenia określonego w  § 4 ust.2 umowy. </w:t>
      </w:r>
    </w:p>
    <w:p w:rsidR="000930E0" w:rsidRPr="003E431D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2.</w:t>
      </w:r>
      <w:r w:rsidRPr="003E431D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zapłaci Zamawiającemu kary umowne: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przez Zamawiającego z przyczyn, za które odpowiada Wykonawca, w wysokości 20 % 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określonego w  § 4 ust.2 umowy;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niedotrzymanie terminu zakończenia umowy z winy Wykonawcy – w wysokości 0,1 % 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planowanej daty zakończenia umowy określonej </w:t>
      </w:r>
      <w:r w:rsidR="003B4298" w:rsidRPr="003B4298">
        <w:rPr>
          <w:rFonts w:asciiTheme="minorHAnsi" w:hAnsiTheme="minorHAnsi" w:cstheme="minorHAnsi"/>
          <w:sz w:val="20"/>
          <w:szCs w:val="20"/>
        </w:rPr>
        <w:t>w § 2 ust. 1 lit. a</w:t>
      </w:r>
      <w:r w:rsidRPr="003B4298">
        <w:rPr>
          <w:rFonts w:asciiTheme="minorHAnsi" w:hAnsiTheme="minorHAnsi" w:cstheme="minorHAnsi"/>
          <w:sz w:val="20"/>
          <w:szCs w:val="20"/>
        </w:rPr>
        <w:t>)</w:t>
      </w:r>
    </w:p>
    <w:p w:rsidR="000930E0" w:rsidRPr="003B4298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4298">
        <w:rPr>
          <w:rFonts w:asciiTheme="minorHAnsi" w:hAnsiTheme="minorHAnsi" w:cstheme="minorHAnsi"/>
          <w:sz w:val="20"/>
          <w:szCs w:val="20"/>
        </w:rPr>
        <w:t xml:space="preserve">za zwłokę w usunięciu wad stwierdzonych przy odbiorze lub w okresie gwarancyjnym </w:t>
      </w:r>
      <w:r w:rsidR="00E162BE" w:rsidRPr="003B4298">
        <w:rPr>
          <w:rFonts w:asciiTheme="minorHAnsi" w:hAnsiTheme="minorHAnsi" w:cstheme="minorHAnsi"/>
          <w:sz w:val="20"/>
          <w:szCs w:val="20"/>
        </w:rPr>
        <w:t xml:space="preserve">lub w okresie rękojmi </w:t>
      </w:r>
      <w:r w:rsidRPr="003B4298">
        <w:rPr>
          <w:rFonts w:asciiTheme="minorHAnsi" w:hAnsiTheme="minorHAnsi" w:cstheme="minorHAnsi"/>
          <w:sz w:val="20"/>
          <w:szCs w:val="20"/>
        </w:rPr>
        <w:t>- w wysokości 0,1 % wynagrodzenia</w:t>
      </w:r>
      <w:r w:rsidR="003B4298" w:rsidRP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B4298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daty wyznaczonej na usunięcie wad;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nieuregulowanych zobowiązań, licząc za każdy dzień zwłoki w stosunku do terminu określonego w umowie o podwykonawstwo;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terminie dokumentacji dot. zatrudnienia osób na podstawie umowy o pracę </w:t>
      </w:r>
      <w:r w:rsidRPr="003E431D">
        <w:rPr>
          <w:rFonts w:asciiTheme="minorHAnsi" w:hAnsiTheme="minorHAnsi" w:cstheme="minorHAnsi"/>
          <w:sz w:val="20"/>
          <w:szCs w:val="20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niedokonania zmiany terminu zapłaty wynagrodzenia podwykonawcom zgodnie z art. 464 ust. 10 – w wysokości 500 PLN.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:rsidR="000930E0" w:rsidRPr="003E431D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projektu umowy o podwykonawstwo lub projektu jej zmiany, </w:t>
      </w:r>
    </w:p>
    <w:p w:rsidR="000930E0" w:rsidRPr="003E431D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>poświadczonej za zgodność z oryginałem kopii umowy o podwykonawstwo lub jej zmian,</w:t>
      </w:r>
    </w:p>
    <w:p w:rsidR="000930E0" w:rsidRPr="003E431D" w:rsidRDefault="000930E0" w:rsidP="000930E0">
      <w:pPr>
        <w:widowControl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dokumentu;</w:t>
      </w:r>
    </w:p>
    <w:p w:rsidR="000930E0" w:rsidRPr="003E431D" w:rsidRDefault="000930E0" w:rsidP="004F2BFC">
      <w:pPr>
        <w:widowControl w:val="0"/>
        <w:numPr>
          <w:ilvl w:val="0"/>
          <w:numId w:val="42"/>
        </w:numPr>
        <w:tabs>
          <w:tab w:val="left" w:pos="714"/>
          <w:tab w:val="num" w:pos="2340"/>
        </w:tabs>
        <w:ind w:hanging="101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tytułu:</w:t>
      </w:r>
    </w:p>
    <w:p w:rsidR="000930E0" w:rsidRPr="003E431D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opóźnienia licząc od daty wyznaczonej na złożenie przedmiotowych dokumentów/oświadczeń,</w:t>
      </w:r>
    </w:p>
    <w:p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Jeżeli kara umowna przekroczy 20 %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Wykonawcy.</w:t>
      </w:r>
    </w:p>
    <w:p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Jeżeli kara nie pokrywa poniesionej szkody, Strony mogą dochodzić odszkodowania uzupełniającego na warunkach ogólnych określonych w Kodeksie Cywilnym.</w:t>
      </w:r>
    </w:p>
    <w:p w:rsidR="000930E0" w:rsidRPr="003E431D" w:rsidRDefault="000930E0" w:rsidP="004F2BFC">
      <w:pPr>
        <w:pStyle w:val="western"/>
        <w:numPr>
          <w:ilvl w:val="0"/>
          <w:numId w:val="6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 wynosi 40%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:rsidR="000930E0" w:rsidRPr="003E431D" w:rsidRDefault="000930E0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10.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:rsidR="000930E0" w:rsidRPr="003E431D" w:rsidRDefault="000930E0" w:rsidP="000930E0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.: </w:t>
      </w:r>
    </w:p>
    <w:p w:rsidR="000930E0" w:rsidRPr="003E431D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:rsidR="00E162BE" w:rsidRPr="003B4298" w:rsidRDefault="00E162BE" w:rsidP="003B4298">
      <w:pPr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bookmarkStart w:id="0" w:name="_Hlk35428838"/>
      <w:r w:rsidRPr="003B4298">
        <w:rPr>
          <w:rFonts w:asciiTheme="minorHAnsi" w:hAnsiTheme="minorHAnsi" w:cstheme="minorHAnsi"/>
          <w:sz w:val="20"/>
          <w:szCs w:val="20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:rsidR="00E162BE" w:rsidRPr="003B4298" w:rsidRDefault="00E162BE" w:rsidP="003B4298">
      <w:pPr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r w:rsidRPr="003B4298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p w:rsidR="00E162BE" w:rsidRPr="003B4298" w:rsidRDefault="00E162BE" w:rsidP="003B4298">
      <w:pPr>
        <w:numPr>
          <w:ilvl w:val="0"/>
          <w:numId w:val="74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B4298">
        <w:rPr>
          <w:rFonts w:asciiTheme="minorHAnsi" w:hAnsiTheme="minorHAnsi" w:cstheme="minorHAnsi"/>
          <w:sz w:val="20"/>
          <w:szCs w:val="20"/>
        </w:rPr>
        <w:lastRenderedPageBreak/>
        <w:t>zaistnienia okoliczności niezależnych od stron, związanych z COVID 19, które mają lub mogą mieć wpływ na należyte wykonanie przedmiotu umowy. W takim przypadku zastosowania znajdują obowiązujące w tym zakresie przepisy prawa, w szczególności art. 15r ustawy z 2 marca 2020 o szczególnych rozwiązaniach związanych z zapobieganiem, przeciwdziałaniem i zwalczaniem COVID-19, innych chorób zakaźnych oraz wywołanych nimi sytuacji kryzysowych (t. j. Dz. U. z 2020r., poz. 1842 z późn. zm.).</w:t>
      </w:r>
    </w:p>
    <w:bookmarkEnd w:id="0"/>
    <w:p w:rsidR="000930E0" w:rsidRPr="003B4298" w:rsidRDefault="000930E0" w:rsidP="003B4298">
      <w:pPr>
        <w:numPr>
          <w:ilvl w:val="0"/>
          <w:numId w:val="7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B4298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:rsidR="000930E0" w:rsidRPr="003B4298" w:rsidRDefault="000930E0" w:rsidP="003B4298">
      <w:pPr>
        <w:numPr>
          <w:ilvl w:val="0"/>
          <w:numId w:val="7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B4298">
        <w:rPr>
          <w:rFonts w:asciiTheme="minorHAnsi" w:hAnsiTheme="minorHAnsi" w:cstheme="minorHAnsi"/>
          <w:sz w:val="20"/>
          <w:szCs w:val="20"/>
        </w:rPr>
        <w:t>wstrzymania robót przez Zamawiającego, albo przerw w wykonywaniu robót powstałych na skutek okoliczności leżących po stronie Zamawiającego i trwających dłużej niż 7 dni,</w:t>
      </w:r>
    </w:p>
    <w:p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. 1), złożyć do Zamawiającego umotywowany, pisemny wniosek o dokonanie stosownych zmian warunków wykonywania umowy.</w:t>
      </w:r>
    </w:p>
    <w:p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Jeżeli w przypadku wystąpienia którejkolwiek z okoliczności wymienionych w pkt. 1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kiedy wystąpienie którejkolwiek z okoliczności wymienionych w pkt 1.1.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 1) skutkować będzie zmianą powodującą modyfikację ogólnego charakteru umowy, wówczas nie przewiduje się wprowadzenia takiej zmiany.</w:t>
      </w:r>
    </w:p>
    <w:p w:rsidR="000930E0" w:rsidRPr="003E431D" w:rsidRDefault="000930E0" w:rsidP="004F2BFC">
      <w:pPr>
        <w:pStyle w:val="Bezodstpw"/>
        <w:numPr>
          <w:ilvl w:val="0"/>
          <w:numId w:val="59"/>
        </w:numPr>
        <w:suppressAutoHyphens w:val="0"/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zachodzi co najmniej jedna z okoliczności wymienionych w art.  455 ust. 1 pkt 2) do 4),  oraz ust.2,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   </w:t>
      </w:r>
    </w:p>
    <w:p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w formie pisemnej. </w:t>
      </w:r>
    </w:p>
    <w:p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Zmiana umowy dokonana z naruszeniem przepisu pkt.2 podlega unieważnieniu.</w:t>
      </w:r>
    </w:p>
    <w:p w:rsidR="000930E0" w:rsidRPr="003E431D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11.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:rsidR="000930E0" w:rsidRPr="003E431D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0930E0" w:rsidRPr="003E431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:rsidR="000930E0" w:rsidRPr="003E431D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0930E0" w:rsidRPr="003E431D">
        <w:rPr>
          <w:rFonts w:asciiTheme="minorHAnsi" w:hAnsiTheme="minorHAnsi" w:cstheme="minorHAnsi"/>
          <w:sz w:val="20"/>
          <w:szCs w:val="20"/>
        </w:rPr>
        <w:t>Stronom przysługuje prawo odstąpienia od umowy w przypadkach określonych w ust. 3 i 4 w terminie 30 dni od powzięcia wiadomości o tych okolicznościach.</w:t>
      </w:r>
    </w:p>
    <w:p w:rsidR="000930E0" w:rsidRPr="003E431D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930E0" w:rsidRPr="003E431D">
        <w:rPr>
          <w:rFonts w:asciiTheme="minorHAnsi" w:hAnsiTheme="minorHAnsi" w:cstheme="minorHAnsi"/>
          <w:sz w:val="20"/>
          <w:szCs w:val="20"/>
        </w:rPr>
        <w:t>3.</w:t>
      </w:r>
      <w:r w:rsidR="000930E0" w:rsidRPr="003E431D">
        <w:rPr>
          <w:rFonts w:asciiTheme="minorHAnsi" w:hAnsiTheme="minorHAnsi" w:cstheme="minorHAnsi"/>
          <w:sz w:val="20"/>
          <w:szCs w:val="20"/>
        </w:rPr>
        <w:tab/>
        <w:t>Zamawiającemu przysługuje prawo do odstąpienia od umowy, jeżeli: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wystąpi powtarzające się opóźnienie w usuwaniu wskazanych w protokole odbioru wad przedmiotu zamówienia;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wystąpiła, zgodnie z art. 465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. konieczność wielokrotnego dokonywania bezpośredniej zapłaty podwykonawcy lub dalszemu podwykonawcy, lub konieczność dokonania bezpośrednich zapłat na sumę większą niż 2 % wynagrodzenia ustalonego w kwocie o której mowa w §4 ust. 2;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 w sposób uniemożliwiający realizację umowy;</w:t>
      </w:r>
    </w:p>
    <w:p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zajdą okoliczności określone w § 9 ust. 4 umowy.</w:t>
      </w:r>
    </w:p>
    <w:p w:rsidR="000930E0" w:rsidRPr="003E431D" w:rsidRDefault="000930E0" w:rsidP="000930E0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:rsidR="000930E0" w:rsidRPr="003E431D" w:rsidRDefault="000930E0" w:rsidP="000930E0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należnego z tytułu wykonania części umowy.</w:t>
      </w:r>
    </w:p>
    <w:p w:rsidR="000930E0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12.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Procedura odstąpienia od umowy</w:t>
      </w:r>
    </w:p>
    <w:p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terminie 10 dni od daty zgłoszenia, o którym mowa w pkt. 2), Wykonawca przy udziale Zamawiającego sporządzi szczegółowy protokół inwentaryzacji robót w toku wraz z zestawieniem wartości wykonanych robót według stanu </w:t>
      </w:r>
      <w:r w:rsidRPr="003E431D">
        <w:rPr>
          <w:rFonts w:asciiTheme="minorHAnsi" w:hAnsiTheme="minorHAnsi" w:cstheme="minorHAnsi"/>
          <w:sz w:val="20"/>
          <w:szCs w:val="20"/>
        </w:rPr>
        <w:lastRenderedPageBreak/>
        <w:t>na dzień odstąpienia; protokół inwentaryzacji robót w toku stanowić będzie podstawę do wystawienia faktury VAT przez Wykonawcę;</w:t>
      </w:r>
    </w:p>
    <w:p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odstąpienia od umowy Strony zobowiązane są do sporządzenia inwentaryzacji dotychczas wykonanych robót. </w:t>
      </w:r>
    </w:p>
    <w:p w:rsidR="00804C9B" w:rsidRPr="003E431D" w:rsidRDefault="00804C9B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804C9B" w:rsidRPr="003E431D" w:rsidSect="000930E0">
          <w:footerReference w:type="default" r:id="rId9"/>
          <w:pgSz w:w="11906" w:h="16838"/>
          <w:pgMar w:top="284" w:right="851" w:bottom="709" w:left="1134" w:header="708" w:footer="0" w:gutter="0"/>
          <w:cols w:space="708"/>
          <w:docGrid w:linePitch="360"/>
        </w:sectPr>
      </w:pPr>
    </w:p>
    <w:p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lastRenderedPageBreak/>
        <w:t>§ 13.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:rsidR="000930E0" w:rsidRPr="003E431D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 xml:space="preserve">1. Wykonawca wniósł zabezpieczenie należytego wykonania umowy w wysokości 5% kwoty określonej w § 4 ust. 2 umowy, stanowiącej  cenę całkowitą oferty.  </w:t>
      </w:r>
    </w:p>
    <w:p w:rsidR="000930E0" w:rsidRPr="003E431D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:rsidR="000930E0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0E0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C9B" w:rsidRPr="003E431D" w:rsidRDefault="00804C9B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15.</w:t>
      </w:r>
    </w:p>
    <w:p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:rsidR="00804C9B" w:rsidRPr="003E431D" w:rsidRDefault="00804C9B" w:rsidP="00804C9B">
      <w:pPr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16.</w:t>
      </w:r>
    </w:p>
    <w:p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3E431D">
        <w:rPr>
          <w:rFonts w:asciiTheme="minorHAnsi" w:hAnsiTheme="minorHAnsi" w:cstheme="minorHAnsi"/>
          <w:b/>
          <w:sz w:val="20"/>
          <w:szCs w:val="20"/>
        </w:rPr>
        <w:t>dwa </w:t>
      </w:r>
      <w:r w:rsidRPr="003E431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3E431D">
        <w:rPr>
          <w:rFonts w:asciiTheme="minorHAnsi" w:hAnsiTheme="minorHAnsi" w:cstheme="minorHAnsi"/>
          <w:sz w:val="20"/>
          <w:szCs w:val="20"/>
        </w:rPr>
        <w:t>egzemplarz dla Wykonawcy.</w:t>
      </w:r>
    </w:p>
    <w:p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30E0" w:rsidRPr="003E431D" w:rsidRDefault="000930E0" w:rsidP="000930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ZAMAWIAJĄCY:                                                            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0930E0" w:rsidRPr="003E431D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:rsidR="000930E0" w:rsidRPr="003E431D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0930E0" w:rsidRPr="003E431D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0930E0" w:rsidRDefault="000930E0" w:rsidP="000930E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0930E0" w:rsidRPr="00DA6E3D" w:rsidRDefault="000930E0" w:rsidP="00DA6E3D">
      <w:pPr>
        <w:jc w:val="right"/>
        <w:rPr>
          <w:rFonts w:asciiTheme="minorHAnsi" w:hAnsiTheme="minorHAnsi" w:cstheme="minorHAnsi"/>
          <w:sz w:val="20"/>
          <w:szCs w:val="20"/>
        </w:rPr>
      </w:pPr>
      <w:r w:rsidRPr="00DA6E3D">
        <w:rPr>
          <w:rFonts w:asciiTheme="minorHAnsi" w:hAnsiTheme="minorHAnsi" w:cstheme="minorHAnsi"/>
          <w:sz w:val="20"/>
          <w:szCs w:val="20"/>
        </w:rPr>
        <w:t xml:space="preserve">Załącznik nr 2 do umowy nr     /         </w:t>
      </w:r>
    </w:p>
    <w:p w:rsidR="000930E0" w:rsidRPr="00DA6E3D" w:rsidRDefault="000930E0" w:rsidP="00DA6E3D">
      <w:pPr>
        <w:jc w:val="right"/>
        <w:rPr>
          <w:rFonts w:asciiTheme="minorHAnsi" w:hAnsiTheme="minorHAnsi" w:cstheme="minorHAnsi"/>
          <w:sz w:val="20"/>
          <w:szCs w:val="20"/>
        </w:rPr>
      </w:pPr>
      <w:r w:rsidRPr="00DA6E3D">
        <w:rPr>
          <w:rFonts w:asciiTheme="minorHAnsi" w:hAnsiTheme="minorHAnsi" w:cstheme="minorHAnsi"/>
          <w:sz w:val="20"/>
          <w:szCs w:val="20"/>
        </w:rPr>
        <w:t xml:space="preserve">z dnia                           r. </w:t>
      </w:r>
    </w:p>
    <w:p w:rsidR="000930E0" w:rsidRPr="00DA6E3D" w:rsidRDefault="000930E0" w:rsidP="00DA6E3D">
      <w:pPr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DA6E3D">
        <w:rPr>
          <w:rFonts w:asciiTheme="minorHAnsi" w:hAnsiTheme="minorHAnsi" w:cstheme="minorHAnsi"/>
          <w:b/>
          <w:color w:val="00000A"/>
          <w:sz w:val="20"/>
          <w:szCs w:val="20"/>
        </w:rPr>
        <w:t>Protokół odbioru końcowego/technicznego *)</w:t>
      </w:r>
    </w:p>
    <w:p w:rsidR="000930E0" w:rsidRPr="002567EC" w:rsidRDefault="000930E0" w:rsidP="000930E0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0930E0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Zagospodarowanie przestrzeni publicznej Parku Watra w Lubawce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.</w:t>
      </w:r>
    </w:p>
    <w:p w:rsidR="000930E0" w:rsidRPr="002567EC" w:rsidRDefault="000930E0" w:rsidP="000930E0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:rsidR="000930E0" w:rsidRPr="002567EC" w:rsidRDefault="000930E0" w:rsidP="000930E0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:rsidR="000930E0" w:rsidRPr="002567EC" w:rsidRDefault="000930E0" w:rsidP="000930E0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reprezentowana przez Burmistrza Miasta Lubawka w imieniu którego działają: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Inspektor nadzoru inwestorskiego w osobie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</w:rPr>
        <w:t>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 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3.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.</w:t>
      </w:r>
    </w:p>
    <w:p w:rsidR="000930E0" w:rsidRPr="002567EC" w:rsidRDefault="00B15109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4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0930E0"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:rsidR="000930E0" w:rsidRPr="002567EC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5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7.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w dniu    .   .       r. zgłosił gotowość do odbioru inwestycji: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7065A" wp14:editId="1F4BA67B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8890" t="8255" r="825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919C53" id="Prostokąt 20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72DC" wp14:editId="5AC921E9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10795" t="12065" r="635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F28764" id="Prostokąt 19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C620" wp14:editId="778BBBB3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6350" t="13335" r="7620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7660FE" id="Prostokąt 18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.   .      r. </w:t>
      </w:r>
    </w:p>
    <w:p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Inspektor nadzoru inwestorskiego w dniu ……………. potwierdził gotowość do rozpoczęcia czynności odbioru przedmiotu umowy, tj.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2567EC">
        <w:rPr>
          <w:rFonts w:asciiTheme="minorHAnsi" w:hAnsiTheme="minorHAnsi" w:cstheme="minorHAnsi"/>
          <w:bCs/>
          <w:color w:val="00000A"/>
          <w:sz w:val="20"/>
          <w:szCs w:val="20"/>
        </w:rPr>
        <w:t>Przebudowa parteru budynku ZSP w Lubawce na potrzeby utworzenia przedszkola.</w:t>
      </w:r>
    </w:p>
    <w:p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CA874" wp14:editId="68C74FAB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13335" t="6350" r="1333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41590C" id="Prostokąt 17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zamówienia pn.: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„Przebudowa parteru budynku ZSP w Lubawce na potrzeby utworzenia przedszkola.” można przystąpić do odbioru.</w:t>
      </w:r>
    </w:p>
    <w:p w:rsidR="000930E0" w:rsidRPr="002567EC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31AE" wp14:editId="09A6C2E5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10160" t="13970" r="698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8BFD10" id="Prostokąt 16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Km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j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" strokeweight=".26mm">
                <v:stroke joinstyle="round" endcap="square"/>
              </v:rect>
            </w:pict>
          </mc:Fallback>
        </mc:AlternateContent>
      </w:r>
    </w:p>
    <w:p w:rsidR="000930E0" w:rsidRPr="002567EC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:rsidR="000930E0" w:rsidRPr="002567EC" w:rsidRDefault="000930E0" w:rsidP="000930E0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:rsidR="000930E0" w:rsidRPr="002567EC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:rsidR="000930E0" w:rsidRPr="002567EC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:rsidR="000930E0" w:rsidRPr="002567EC" w:rsidRDefault="000930E0" w:rsidP="000930E0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2567EC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567EC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:rsidR="000930E0" w:rsidRPr="002567EC" w:rsidRDefault="000930E0" w:rsidP="000930E0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:rsidR="000930E0" w:rsidRPr="002567EC" w:rsidRDefault="000930E0" w:rsidP="000930E0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8722" wp14:editId="6640092D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13335" t="13335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F7A5A5" id="Prostokąt 15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CZ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l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:rsidR="000930E0" w:rsidRPr="002567EC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:rsidR="000930E0" w:rsidRPr="002567EC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CFDC8" wp14:editId="2490B3DB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3335" t="12065" r="13335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A7E8B0" id="Prostokąt 14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E6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:rsidR="000930E0" w:rsidRPr="002567EC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:rsidR="000930E0" w:rsidRPr="002567EC" w:rsidRDefault="000930E0" w:rsidP="000930E0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2567EC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0930E0" w:rsidRPr="002567EC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30E0" w:rsidRPr="00DA6E3D" w:rsidRDefault="000930E0" w:rsidP="00DA6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6E3D">
              <w:rPr>
                <w:rFonts w:asciiTheme="minorHAnsi" w:hAnsiTheme="minorHAnsi" w:cstheme="minorHAnsi"/>
                <w:sz w:val="20"/>
                <w:szCs w:val="20"/>
              </w:rPr>
              <w:t xml:space="preserve">Roboty dodatkowe </w:t>
            </w:r>
          </w:p>
        </w:tc>
      </w:tr>
      <w:tr w:rsidR="000930E0" w:rsidRPr="002567EC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09600" wp14:editId="549755BD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0160" t="6985" r="698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861700" id="Prostokąt 13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Tn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h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</w:p>
    <w:p w:rsidR="000930E0" w:rsidRPr="002567EC" w:rsidRDefault="000930E0" w:rsidP="000930E0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:rsidR="000930E0" w:rsidRPr="002567EC" w:rsidRDefault="000930E0" w:rsidP="000930E0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12866" wp14:editId="2937AABF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10160" t="13970" r="698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910B67" id="Prostokąt 12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:rsidR="000930E0" w:rsidRPr="002567EC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:rsidR="000930E0" w:rsidRPr="002567EC" w:rsidRDefault="000930E0" w:rsidP="000930E0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79E251F" wp14:editId="6902F7E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0930E0" w:rsidRPr="002567EC" w:rsidSect="000930E0">
          <w:footerReference w:type="default" r:id="rId10"/>
          <w:headerReference w:type="first" r:id="rId11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1" w:name="__UnoMark__1413_2076966824"/>
      <w:bookmarkStart w:id="2" w:name="__UnoMark__1414_2076966824"/>
      <w:bookmarkStart w:id="3" w:name="__UnoMark__1415_2076966824"/>
      <w:bookmarkStart w:id="4" w:name="__UnoMark__1416_2076966824"/>
      <w:bookmarkEnd w:id="1"/>
      <w:bookmarkEnd w:id="2"/>
      <w:bookmarkEnd w:id="3"/>
      <w:bookmarkEnd w:id="4"/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2567EC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0930E0" w:rsidRPr="003E431D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0930E0" w:rsidRDefault="000930E0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bookmarkStart w:id="5" w:name="_GoBack"/>
      <w:bookmarkEnd w:id="5"/>
    </w:p>
    <w:sectPr w:rsidR="000930E0" w:rsidSect="00CC3025">
      <w:headerReference w:type="default" r:id="rId12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0" w:rsidRDefault="002A2AF0">
      <w:r>
        <w:separator/>
      </w:r>
    </w:p>
  </w:endnote>
  <w:endnote w:type="continuationSeparator" w:id="0">
    <w:p w:rsidR="002A2AF0" w:rsidRDefault="002A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0" w:rsidRDefault="002A2AF0">
      <w:r>
        <w:separator/>
      </w:r>
    </w:p>
  </w:footnote>
  <w:footnote w:type="continuationSeparator" w:id="0">
    <w:p w:rsidR="002A2AF0" w:rsidRDefault="002A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7AD82DF4" wp14:editId="5267D370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74275BCE" wp14:editId="24F9F229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:rsidR="00DA5CA5" w:rsidRPr="000260F8" w:rsidRDefault="002A2AF0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DA5CA5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:rsidR="00DA5CA5" w:rsidRPr="002C1789" w:rsidRDefault="00DA5CA5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BE058" wp14:editId="5F6A5474">
              <wp:simplePos x="0" y="0"/>
              <wp:positionH relativeFrom="column">
                <wp:posOffset>405765</wp:posOffset>
              </wp:positionH>
              <wp:positionV relativeFrom="paragraph">
                <wp:posOffset>83820</wp:posOffset>
              </wp:positionV>
              <wp:extent cx="5715000" cy="0"/>
              <wp:effectExtent l="15240" t="17145" r="13335" b="1143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4F89F78" id="Łącznik prostoliniow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A834A6"/>
    <w:multiLevelType w:val="multilevel"/>
    <w:tmpl w:val="7940FE92"/>
    <w:name w:val="Test7"/>
    <w:numStyleLink w:val="ListaSWZ"/>
  </w:abstractNum>
  <w:abstractNum w:abstractNumId="34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>
    <w:nsid w:val="1895511C"/>
    <w:multiLevelType w:val="multilevel"/>
    <w:tmpl w:val="7940FE92"/>
    <w:name w:val="Test5"/>
    <w:numStyleLink w:val="ListaSWZ"/>
  </w:abstractNum>
  <w:abstractNum w:abstractNumId="42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9A181B"/>
    <w:multiLevelType w:val="multilevel"/>
    <w:tmpl w:val="7940FE92"/>
    <w:name w:val="Test3"/>
    <w:numStyleLink w:val="ListaSWZ"/>
  </w:abstractNum>
  <w:abstractNum w:abstractNumId="45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>
    <w:nsid w:val="230A6A1F"/>
    <w:multiLevelType w:val="multilevel"/>
    <w:tmpl w:val="163418C4"/>
    <w:name w:val="Test"/>
    <w:numStyleLink w:val="WW8Num2"/>
  </w:abstractNum>
  <w:abstractNum w:abstractNumId="49">
    <w:nsid w:val="242C583E"/>
    <w:multiLevelType w:val="multilevel"/>
    <w:tmpl w:val="7940FE92"/>
    <w:name w:val="Test"/>
    <w:numStyleLink w:val="ListaSWZ"/>
  </w:abstractNum>
  <w:abstractNum w:abstractNumId="50">
    <w:nsid w:val="250D1FEB"/>
    <w:multiLevelType w:val="multilevel"/>
    <w:tmpl w:val="7940FE92"/>
    <w:name w:val="Test102"/>
    <w:numStyleLink w:val="ListaSWZ"/>
  </w:abstractNum>
  <w:abstractNum w:abstractNumId="51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BAE465A"/>
    <w:multiLevelType w:val="multilevel"/>
    <w:tmpl w:val="75280F28"/>
    <w:name w:val="Test92"/>
    <w:numStyleLink w:val="Numbering123"/>
  </w:abstractNum>
  <w:abstractNum w:abstractNumId="64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E323EFD"/>
    <w:multiLevelType w:val="multilevel"/>
    <w:tmpl w:val="7940FE92"/>
    <w:name w:val="Test"/>
    <w:numStyleLink w:val="ListaSWZ"/>
  </w:abstractNum>
  <w:abstractNum w:abstractNumId="68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7D0A4A"/>
    <w:multiLevelType w:val="multilevel"/>
    <w:tmpl w:val="7940FE92"/>
    <w:name w:val="Test6"/>
    <w:numStyleLink w:val="ListaSWZ"/>
  </w:abstractNum>
  <w:abstractNum w:abstractNumId="71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477F299C"/>
    <w:multiLevelType w:val="multilevel"/>
    <w:tmpl w:val="7940FE92"/>
    <w:name w:val="Test9"/>
    <w:numStyleLink w:val="ListaSWZ"/>
  </w:abstractNum>
  <w:abstractNum w:abstractNumId="73">
    <w:nsid w:val="47CE72FE"/>
    <w:multiLevelType w:val="multilevel"/>
    <w:tmpl w:val="7940FE92"/>
    <w:name w:val="Test8"/>
    <w:numStyleLink w:val="ListaSWZ"/>
  </w:abstractNum>
  <w:abstractNum w:abstractNumId="74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>
    <w:nsid w:val="4BE2582A"/>
    <w:multiLevelType w:val="multilevel"/>
    <w:tmpl w:val="7940FE92"/>
    <w:name w:val="Test22"/>
    <w:numStyleLink w:val="ListaSWZ"/>
  </w:abstractNum>
  <w:abstractNum w:abstractNumId="8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C03F2B"/>
    <w:multiLevelType w:val="multilevel"/>
    <w:tmpl w:val="75280F28"/>
    <w:name w:val="Test10"/>
    <w:numStyleLink w:val="Numbering123"/>
  </w:abstractNum>
  <w:abstractNum w:abstractNumId="8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>
    <w:nsid w:val="57E94AE1"/>
    <w:multiLevelType w:val="multilevel"/>
    <w:tmpl w:val="7940FE92"/>
    <w:name w:val="Test4"/>
    <w:numStyleLink w:val="ListaSWZ"/>
  </w:abstractNum>
  <w:abstractNum w:abstractNumId="91">
    <w:nsid w:val="57EB0E04"/>
    <w:multiLevelType w:val="multilevel"/>
    <w:tmpl w:val="7940FE92"/>
    <w:name w:val="Test2"/>
    <w:numStyleLink w:val="ListaSWZ"/>
  </w:abstractNum>
  <w:abstractNum w:abstractNumId="92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26">
    <w:abstractNumId w:val="50"/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color w:val="auto"/>
          <w:sz w:val="20"/>
        </w:rPr>
      </w:lvl>
    </w:lvlOverride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Gac">
    <w15:presenceInfo w15:providerId="None" w15:userId="Elżbieta G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BA3C-0655-405C-872D-83C99FB7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5112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35718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User_BK-1_fn</cp:lastModifiedBy>
  <cp:revision>2</cp:revision>
  <cp:lastPrinted>2021-06-28T11:11:00Z</cp:lastPrinted>
  <dcterms:created xsi:type="dcterms:W3CDTF">2021-07-07T09:39:00Z</dcterms:created>
  <dcterms:modified xsi:type="dcterms:W3CDTF">2021-07-07T09:39:00Z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