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74" w:rsidRDefault="006A5B74" w:rsidP="006A5B74">
      <w:pPr>
        <w:pStyle w:val="NormalnyWeb"/>
        <w:rPr>
          <w:color w:val="000000"/>
        </w:rPr>
      </w:pPr>
      <w:r>
        <w:rPr>
          <w:color w:val="000000"/>
        </w:rPr>
        <w:br/>
      </w:r>
      <w:r>
        <w:rPr>
          <w:rFonts w:asciiTheme="minorHAnsi" w:hAnsiTheme="minorHAnsi" w:cstheme="minorBidi"/>
          <w:color w:val="000000"/>
          <w:lang w:eastAsia="en-US"/>
        </w:rPr>
        <w:t xml:space="preserve">1. Dron typu </w:t>
      </w:r>
      <w:proofErr w:type="spellStart"/>
      <w:r>
        <w:rPr>
          <w:rFonts w:asciiTheme="minorHAnsi" w:hAnsiTheme="minorHAnsi" w:cstheme="minorBidi"/>
          <w:color w:val="000000"/>
          <w:lang w:eastAsia="en-US"/>
        </w:rPr>
        <w:t>heksakopter</w:t>
      </w:r>
      <w:proofErr w:type="spellEnd"/>
      <w:r>
        <w:rPr>
          <w:rFonts w:asciiTheme="minorHAnsi" w:hAnsiTheme="minorHAnsi" w:cstheme="minorBidi"/>
          <w:color w:val="000000"/>
          <w:lang w:eastAsia="en-US"/>
        </w:rPr>
        <w:t>, YUNEEC H520E </w:t>
      </w:r>
    </w:p>
    <w:p w:rsidR="006A5B74" w:rsidRDefault="006A5B74" w:rsidP="006A5B74">
      <w:pPr>
        <w:pStyle w:val="NormalnyWeb"/>
        <w:rPr>
          <w:color w:val="000000"/>
        </w:rPr>
      </w:pPr>
      <w:r>
        <w:rPr>
          <w:rFonts w:asciiTheme="minorHAnsi" w:eastAsia="Calibri" w:hAnsiTheme="minorHAnsi" w:cstheme="minorHAnsi"/>
          <w:color w:val="000000" w:themeColor="text1"/>
          <w:lang w:eastAsia="en-US"/>
        </w:rPr>
        <w:t>2. Kamera z zoomem optycznym typu E30ZX lub </w:t>
      </w:r>
    </w:p>
    <w:p w:rsidR="00A57CDC" w:rsidRDefault="006A5B74" w:rsidP="006A5B74">
      <w:r>
        <w:rPr>
          <w:rFonts w:asciiTheme="minorHAnsi" w:hAnsiTheme="minorHAnsi" w:cstheme="minorBidi"/>
          <w:color w:val="000000"/>
          <w:lang w:eastAsia="en-US"/>
        </w:rPr>
        <w:t>3</w:t>
      </w:r>
      <w:r>
        <w:rPr>
          <w:rFonts w:asciiTheme="minorHAnsi" w:hAnsiTheme="minorHAnsi" w:cstheme="minorBidi"/>
          <w:color w:val="000000"/>
          <w:lang w:eastAsia="en-US"/>
        </w:rPr>
        <w:t>.</w:t>
      </w:r>
      <w:bookmarkStart w:id="0" w:name="_GoBack"/>
      <w:bookmarkEnd w:id="0"/>
      <w:r>
        <w:rPr>
          <w:rFonts w:asciiTheme="minorHAnsi" w:hAnsiTheme="minorHAnsi" w:cstheme="minorBidi"/>
          <w:color w:val="000000"/>
          <w:lang w:eastAsia="en-US"/>
        </w:rPr>
        <w:t xml:space="preserve"> Czterokanałowa ładowarka modelarska typu </w:t>
      </w:r>
      <w:proofErr w:type="spellStart"/>
      <w:r>
        <w:rPr>
          <w:rFonts w:asciiTheme="minorHAnsi" w:hAnsiTheme="minorHAnsi" w:cstheme="minorBidi"/>
          <w:color w:val="000000"/>
          <w:lang w:eastAsia="en-US"/>
        </w:rPr>
        <w:t>SkyRC</w:t>
      </w:r>
      <w:proofErr w:type="spellEnd"/>
      <w:r>
        <w:rPr>
          <w:rFonts w:asciiTheme="minorHAnsi" w:hAnsiTheme="minorHAnsi" w:cstheme="minorBidi"/>
          <w:color w:val="000000"/>
          <w:lang w:eastAsia="en-US"/>
        </w:rPr>
        <w:t xml:space="preserve"> Q200 </w:t>
      </w:r>
    </w:p>
    <w:sectPr w:rsidR="00A5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1"/>
    <w:rsid w:val="006A5B74"/>
    <w:rsid w:val="00A57CDC"/>
    <w:rsid w:val="00B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597C"/>
  <w15:chartTrackingRefBased/>
  <w15:docId w15:val="{979F0657-0BA6-4987-B482-2C72A4E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B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Company>WSOWL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Poplawska Violetta</dc:creator>
  <cp:keywords/>
  <dc:description/>
  <cp:lastModifiedBy>Poplawska Violetta</cp:lastModifiedBy>
  <cp:revision>2</cp:revision>
  <dcterms:created xsi:type="dcterms:W3CDTF">2021-10-21T06:56:00Z</dcterms:created>
  <dcterms:modified xsi:type="dcterms:W3CDTF">2021-10-21T06:56:00Z</dcterms:modified>
</cp:coreProperties>
</file>