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0D" w:rsidRDefault="004C360D" w:rsidP="009D2A5A">
      <w:pPr>
        <w:spacing w:line="240" w:lineRule="auto"/>
        <w:ind w:left="0" w:right="29" w:firstLine="0"/>
        <w:jc w:val="right"/>
        <w:rPr>
          <w:b/>
        </w:rPr>
      </w:pPr>
    </w:p>
    <w:p w:rsidR="00BD74ED" w:rsidRPr="00F7794A" w:rsidRDefault="00BD74ED" w:rsidP="009D2A5A">
      <w:pPr>
        <w:spacing w:line="240" w:lineRule="auto"/>
        <w:ind w:left="0" w:right="29" w:firstLine="0"/>
        <w:jc w:val="right"/>
        <w:rPr>
          <w:b/>
        </w:rPr>
      </w:pPr>
      <w:r w:rsidRPr="00F7794A">
        <w:rPr>
          <w:b/>
        </w:rPr>
        <w:t>Załącznik nr 11 do SWZ</w:t>
      </w:r>
    </w:p>
    <w:p w:rsidR="00BD74ED" w:rsidRPr="00F7794A" w:rsidRDefault="00BD74ED" w:rsidP="00BD74ED">
      <w:pPr>
        <w:spacing w:line="240" w:lineRule="auto"/>
        <w:ind w:right="29"/>
        <w:jc w:val="center"/>
        <w:rPr>
          <w:b/>
        </w:rPr>
      </w:pPr>
    </w:p>
    <w:p w:rsidR="00BD74ED" w:rsidRPr="00F7794A" w:rsidRDefault="00BD74ED" w:rsidP="00BD74ED">
      <w:pPr>
        <w:spacing w:line="240" w:lineRule="auto"/>
        <w:ind w:right="29"/>
        <w:jc w:val="center"/>
        <w:rPr>
          <w:b/>
        </w:rPr>
      </w:pPr>
    </w:p>
    <w:p w:rsidR="00BD74ED" w:rsidRPr="00F7794A" w:rsidRDefault="00BD74ED" w:rsidP="00BD74ED">
      <w:pPr>
        <w:spacing w:line="240" w:lineRule="auto"/>
        <w:ind w:right="29"/>
        <w:jc w:val="center"/>
        <w:rPr>
          <w:b/>
          <w:sz w:val="24"/>
          <w:szCs w:val="24"/>
        </w:rPr>
      </w:pPr>
      <w:r w:rsidRPr="00F7794A">
        <w:rPr>
          <w:b/>
          <w:sz w:val="24"/>
          <w:szCs w:val="24"/>
        </w:rPr>
        <w:t>OPIS PRZEDMIOTU ZAMÓWIENIA</w:t>
      </w:r>
    </w:p>
    <w:p w:rsidR="00BD74ED" w:rsidRPr="00F7794A" w:rsidRDefault="00BD74ED" w:rsidP="00BD74ED">
      <w:pPr>
        <w:shd w:val="clear" w:color="auto" w:fill="FFFFFF"/>
        <w:tabs>
          <w:tab w:val="left" w:pos="-426"/>
        </w:tabs>
        <w:spacing w:line="240" w:lineRule="auto"/>
        <w:ind w:left="0" w:right="29" w:firstLine="0"/>
        <w:jc w:val="center"/>
        <w:rPr>
          <w:b/>
          <w:i/>
          <w:sz w:val="24"/>
          <w:szCs w:val="24"/>
        </w:rPr>
      </w:pPr>
    </w:p>
    <w:p w:rsidR="002E162A" w:rsidRPr="002E162A" w:rsidRDefault="002E162A" w:rsidP="002E162A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2E162A">
        <w:rPr>
          <w:b/>
          <w:bCs/>
          <w:color w:val="000000"/>
          <w:sz w:val="24"/>
          <w:szCs w:val="24"/>
        </w:rPr>
        <w:t>,,Dostawa sprzętu komputerowego, oprogramowania i innych urządzeń dla Gminy Lipinki i Gminnego Ośrodka Pomocy Społecznej</w:t>
      </w:r>
    </w:p>
    <w:p w:rsidR="002E162A" w:rsidRPr="002E162A" w:rsidRDefault="002E162A" w:rsidP="002E162A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r w:rsidRPr="002E162A">
        <w:rPr>
          <w:b/>
          <w:bCs/>
          <w:color w:val="000000"/>
          <w:sz w:val="24"/>
          <w:szCs w:val="24"/>
        </w:rPr>
        <w:t xml:space="preserve">w ramach Programu </w:t>
      </w:r>
      <w:r w:rsidRPr="002E162A">
        <w:rPr>
          <w:b/>
          <w:bCs/>
          <w:iCs/>
          <w:color w:val="000000"/>
          <w:sz w:val="24"/>
          <w:szCs w:val="24"/>
        </w:rPr>
        <w:t>Cyfrowa Gmina</w:t>
      </w:r>
      <w:r w:rsidRPr="002E162A">
        <w:rPr>
          <w:b/>
          <w:bCs/>
          <w:i/>
          <w:iCs/>
          <w:color w:val="000000"/>
          <w:sz w:val="24"/>
          <w:szCs w:val="24"/>
        </w:rPr>
        <w:t>”.</w:t>
      </w:r>
    </w:p>
    <w:p w:rsidR="002E162A" w:rsidRPr="002E162A" w:rsidRDefault="002E162A" w:rsidP="002E162A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</w:p>
    <w:p w:rsidR="00BD74ED" w:rsidRPr="00F7794A" w:rsidRDefault="00BD74ED" w:rsidP="00BD74ED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color w:val="000000"/>
          <w:sz w:val="24"/>
          <w:szCs w:val="24"/>
          <w:u w:val="single"/>
        </w:rPr>
      </w:pPr>
    </w:p>
    <w:p w:rsidR="00BD74ED" w:rsidRPr="00F7794A" w:rsidRDefault="00BD74ED" w:rsidP="00F7794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right="29"/>
        <w:rPr>
          <w:b/>
          <w:color w:val="000000"/>
          <w:sz w:val="24"/>
          <w:szCs w:val="24"/>
          <w:u w:val="single"/>
        </w:rPr>
      </w:pPr>
      <w:r w:rsidRPr="00F7794A">
        <w:rPr>
          <w:b/>
          <w:color w:val="000000"/>
          <w:sz w:val="24"/>
          <w:szCs w:val="24"/>
          <w:u w:val="single"/>
        </w:rPr>
        <w:t>Dla części 1 zamówienia pn. Dostawa laptopów wraz z systemem operacyjnym</w:t>
      </w:r>
    </w:p>
    <w:p w:rsidR="00BD74ED" w:rsidRPr="00F7794A" w:rsidRDefault="00BD74ED" w:rsidP="00BD74ED">
      <w:pPr>
        <w:tabs>
          <w:tab w:val="left" w:pos="1418"/>
        </w:tabs>
        <w:ind w:left="1416" w:firstLine="0"/>
        <w:rPr>
          <w:b/>
          <w:sz w:val="24"/>
          <w:szCs w:val="24"/>
        </w:rPr>
      </w:pPr>
    </w:p>
    <w:p w:rsidR="00BD74ED" w:rsidRPr="006117CD" w:rsidRDefault="00BD74ED" w:rsidP="00BD74ED">
      <w:pPr>
        <w:tabs>
          <w:tab w:val="left" w:pos="1418"/>
        </w:tabs>
      </w:pPr>
      <w:r w:rsidRPr="006117CD">
        <w:t xml:space="preserve">Dostawa 12 szt. komputerów przenośnych (laptop) wraz z systemem operacyjnym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985"/>
        <w:gridCol w:w="7400"/>
      </w:tblGrid>
      <w:tr w:rsidR="00BD74ED" w:rsidTr="00F7794A">
        <w:tc>
          <w:tcPr>
            <w:tcW w:w="675" w:type="dxa"/>
            <w:shd w:val="clear" w:color="auto" w:fill="E0E0E0"/>
            <w:vAlign w:val="center"/>
          </w:tcPr>
          <w:p w:rsidR="00BD74ED" w:rsidRPr="00F7794A" w:rsidRDefault="00BD74ED" w:rsidP="008825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b/>
                <w:color w:val="000000"/>
              </w:rPr>
            </w:pPr>
            <w:r w:rsidRPr="00F7794A">
              <w:rPr>
                <w:rFonts w:eastAsia="Bookman Old Style"/>
                <w:b/>
                <w:color w:val="000000"/>
              </w:rPr>
              <w:t>Lp.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BD74ED" w:rsidRPr="00F7794A" w:rsidRDefault="00BD74ED" w:rsidP="008825AE">
            <w:pPr>
              <w:jc w:val="center"/>
              <w:rPr>
                <w:rFonts w:eastAsia="Bookman Old Style"/>
                <w:b/>
              </w:rPr>
            </w:pPr>
            <w:r w:rsidRPr="00F7794A">
              <w:rPr>
                <w:rFonts w:eastAsia="Bookman Old Style"/>
                <w:b/>
              </w:rPr>
              <w:t>Nazwa komponentu</w:t>
            </w:r>
          </w:p>
        </w:tc>
        <w:tc>
          <w:tcPr>
            <w:tcW w:w="7400" w:type="dxa"/>
            <w:shd w:val="clear" w:color="auto" w:fill="E0E0E0"/>
            <w:vAlign w:val="center"/>
          </w:tcPr>
          <w:p w:rsidR="00BD74ED" w:rsidRPr="00F7794A" w:rsidRDefault="00BD74ED" w:rsidP="008825AE">
            <w:pPr>
              <w:ind w:left="-71" w:firstLine="0"/>
              <w:jc w:val="center"/>
              <w:rPr>
                <w:rFonts w:eastAsia="Bookman Old Style"/>
                <w:b/>
                <w:color w:val="FF0000"/>
              </w:rPr>
            </w:pPr>
            <w:r w:rsidRPr="00F7794A">
              <w:rPr>
                <w:rFonts w:eastAsia="Bookman Old Style"/>
                <w:b/>
              </w:rPr>
              <w:t>Wymagane minimalne parametry techniczne komputerów</w:t>
            </w:r>
          </w:p>
        </w:tc>
      </w:tr>
      <w:tr w:rsidR="00BD74ED" w:rsidTr="00F7794A">
        <w:tc>
          <w:tcPr>
            <w:tcW w:w="675" w:type="dxa"/>
          </w:tcPr>
          <w:p w:rsidR="00BD74ED" w:rsidRPr="00F7794A" w:rsidRDefault="00BD74ED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1.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Typ</w:t>
            </w:r>
          </w:p>
        </w:tc>
        <w:tc>
          <w:tcPr>
            <w:tcW w:w="7400" w:type="dxa"/>
          </w:tcPr>
          <w:p w:rsidR="00BD74ED" w:rsidRPr="00F7794A" w:rsidRDefault="00BD74ED" w:rsidP="00533EFA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 xml:space="preserve">Komputer przenośny typu </w:t>
            </w:r>
            <w:r w:rsidR="000B01A5">
              <w:rPr>
                <w:rFonts w:eastAsia="Bookman Old Style"/>
              </w:rPr>
              <w:t>laptop</w:t>
            </w:r>
          </w:p>
        </w:tc>
      </w:tr>
      <w:tr w:rsidR="00BD74ED" w:rsidTr="00F7794A">
        <w:tc>
          <w:tcPr>
            <w:tcW w:w="675" w:type="dxa"/>
          </w:tcPr>
          <w:p w:rsidR="00BD74ED" w:rsidRPr="00F7794A" w:rsidRDefault="00BD74ED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2.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Zastosowanie</w:t>
            </w:r>
          </w:p>
        </w:tc>
        <w:tc>
          <w:tcPr>
            <w:tcW w:w="7400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533EFA" w:rsidTr="00F7794A">
        <w:tc>
          <w:tcPr>
            <w:tcW w:w="675" w:type="dxa"/>
          </w:tcPr>
          <w:p w:rsidR="00533EFA" w:rsidRPr="00F7794A" w:rsidRDefault="00533EFA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 xml:space="preserve">3. </w:t>
            </w:r>
          </w:p>
        </w:tc>
        <w:tc>
          <w:tcPr>
            <w:tcW w:w="1985" w:type="dxa"/>
          </w:tcPr>
          <w:p w:rsidR="00533EFA" w:rsidRPr="00F7794A" w:rsidRDefault="00533EFA" w:rsidP="008825AE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Ekran</w:t>
            </w:r>
          </w:p>
        </w:tc>
        <w:tc>
          <w:tcPr>
            <w:tcW w:w="7400" w:type="dxa"/>
          </w:tcPr>
          <w:p w:rsidR="00533EFA" w:rsidRPr="00F7794A" w:rsidRDefault="00533EFA" w:rsidP="00533EFA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min.17,3 cali</w:t>
            </w:r>
            <w:r w:rsidRPr="00F7794A">
              <w:rPr>
                <w:rFonts w:eastAsia="Bookman Old Style"/>
              </w:rPr>
              <w:t xml:space="preserve"> o rozdzielczości:</w:t>
            </w:r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Full</w:t>
            </w:r>
            <w:proofErr w:type="spellEnd"/>
            <w:r>
              <w:rPr>
                <w:rFonts w:eastAsia="Bookman Old Style"/>
              </w:rPr>
              <w:t xml:space="preserve"> HD min. (1920x1080)</w:t>
            </w:r>
          </w:p>
        </w:tc>
      </w:tr>
      <w:tr w:rsidR="00533EFA" w:rsidTr="00F7794A">
        <w:tc>
          <w:tcPr>
            <w:tcW w:w="675" w:type="dxa"/>
          </w:tcPr>
          <w:p w:rsidR="00533EFA" w:rsidRDefault="00533EFA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4.</w:t>
            </w:r>
          </w:p>
        </w:tc>
        <w:tc>
          <w:tcPr>
            <w:tcW w:w="1985" w:type="dxa"/>
          </w:tcPr>
          <w:p w:rsidR="00533EFA" w:rsidRDefault="00533EFA" w:rsidP="008825AE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Matryca</w:t>
            </w:r>
          </w:p>
        </w:tc>
        <w:tc>
          <w:tcPr>
            <w:tcW w:w="7400" w:type="dxa"/>
          </w:tcPr>
          <w:p w:rsidR="00533EFA" w:rsidRDefault="00533EFA" w:rsidP="0031741F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IPS przeciwodblas</w:t>
            </w:r>
            <w:r>
              <w:rPr>
                <w:rFonts w:eastAsia="Bookman Old Style"/>
              </w:rPr>
              <w:t xml:space="preserve">kowa lub matowa, </w:t>
            </w:r>
          </w:p>
        </w:tc>
      </w:tr>
      <w:tr w:rsidR="00BD74ED" w:rsidTr="007B276C">
        <w:trPr>
          <w:trHeight w:val="540"/>
        </w:trPr>
        <w:tc>
          <w:tcPr>
            <w:tcW w:w="675" w:type="dxa"/>
          </w:tcPr>
          <w:p w:rsidR="00BD74ED" w:rsidRPr="00F7794A" w:rsidRDefault="00533EFA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5</w:t>
            </w:r>
            <w:r w:rsidR="00BD74ED" w:rsidRPr="00F7794A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Procesor</w:t>
            </w:r>
          </w:p>
        </w:tc>
        <w:tc>
          <w:tcPr>
            <w:tcW w:w="7400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 xml:space="preserve">Procesor </w:t>
            </w:r>
            <w:r w:rsidR="007B276C">
              <w:rPr>
                <w:rFonts w:eastAsia="Bookman Old Style"/>
              </w:rPr>
              <w:t xml:space="preserve">min. </w:t>
            </w:r>
            <w:r w:rsidRPr="00F7794A">
              <w:rPr>
                <w:rFonts w:eastAsia="Bookman Old Style"/>
              </w:rPr>
              <w:t>6 rdzeniowy</w:t>
            </w:r>
            <w:r w:rsidR="002036EA">
              <w:rPr>
                <w:rFonts w:eastAsia="Bookman Old Style"/>
              </w:rPr>
              <w:t xml:space="preserve"> taktowany zegarem co najmniej 3,0</w:t>
            </w:r>
            <w:r w:rsidRPr="00F7794A">
              <w:rPr>
                <w:rFonts w:eastAsia="Bookman Old Style"/>
              </w:rPr>
              <w:t xml:space="preserve"> </w:t>
            </w:r>
            <w:proofErr w:type="spellStart"/>
            <w:r w:rsidRPr="00F7794A">
              <w:rPr>
                <w:rFonts w:eastAsia="Bookman Old Style"/>
              </w:rPr>
              <w:t>GHz</w:t>
            </w:r>
            <w:proofErr w:type="spellEnd"/>
            <w:r w:rsidRPr="00F7794A">
              <w:rPr>
                <w:rFonts w:eastAsia="Bookman Old Style"/>
              </w:rPr>
              <w:t xml:space="preserve">, </w:t>
            </w:r>
          </w:p>
          <w:p w:rsidR="00BD74ED" w:rsidRPr="00F7794A" w:rsidRDefault="00BD74ED" w:rsidP="007B276C">
            <w:pPr>
              <w:ind w:left="0" w:firstLine="0"/>
              <w:rPr>
                <w:rFonts w:eastAsia="Bookman Old Style"/>
              </w:rPr>
            </w:pPr>
          </w:p>
        </w:tc>
      </w:tr>
      <w:tr w:rsidR="00BD74ED" w:rsidTr="00F7794A">
        <w:tc>
          <w:tcPr>
            <w:tcW w:w="675" w:type="dxa"/>
          </w:tcPr>
          <w:p w:rsidR="00BD74ED" w:rsidRPr="00F7794A" w:rsidRDefault="002A226F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6</w:t>
            </w:r>
            <w:r w:rsidR="00BD74ED" w:rsidRPr="00F7794A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Pamięć operacyjna RAM</w:t>
            </w:r>
          </w:p>
        </w:tc>
        <w:tc>
          <w:tcPr>
            <w:tcW w:w="7400" w:type="dxa"/>
          </w:tcPr>
          <w:p w:rsidR="00BD74ED" w:rsidRPr="00F7794A" w:rsidRDefault="00BD74ED" w:rsidP="008825AE">
            <w:pPr>
              <w:rPr>
                <w:rFonts w:eastAsia="Bookman Old Style"/>
                <w:color w:val="222222"/>
              </w:rPr>
            </w:pPr>
            <w:r w:rsidRPr="00F7794A">
              <w:rPr>
                <w:rFonts w:eastAsia="Bookman Old Style"/>
              </w:rPr>
              <w:t>Min. 8GB</w:t>
            </w:r>
            <w:r w:rsidRPr="00F7794A">
              <w:rPr>
                <w:rFonts w:eastAsia="Bookman Old Style"/>
                <w:color w:val="222222"/>
              </w:rPr>
              <w:t>,</w:t>
            </w:r>
            <w:r w:rsidR="000B01A5">
              <w:rPr>
                <w:rFonts w:eastAsia="Bookman Old Style"/>
                <w:b/>
                <w:color w:val="222222"/>
              </w:rPr>
              <w:t xml:space="preserve"> </w:t>
            </w:r>
            <w:r w:rsidRPr="00F7794A">
              <w:rPr>
                <w:rFonts w:eastAsia="Bookman Old Style"/>
                <w:color w:val="222222"/>
              </w:rPr>
              <w:t xml:space="preserve">możliwość rozbudowy do </w:t>
            </w:r>
            <w:r w:rsidR="00967A22">
              <w:rPr>
                <w:rFonts w:eastAsia="Bookman Old Style"/>
                <w:color w:val="222222"/>
              </w:rPr>
              <w:t xml:space="preserve">min. </w:t>
            </w:r>
            <w:r w:rsidRPr="00F7794A">
              <w:rPr>
                <w:rFonts w:eastAsia="Bookman Old Style"/>
                <w:color w:val="222222"/>
              </w:rPr>
              <w:t xml:space="preserve">16GB </w:t>
            </w:r>
          </w:p>
          <w:p w:rsidR="00BD74ED" w:rsidRPr="00F7794A" w:rsidRDefault="00BD74ED" w:rsidP="007B276C">
            <w:pPr>
              <w:ind w:left="0" w:firstLine="0"/>
              <w:rPr>
                <w:rFonts w:eastAsia="Bookman Old Style"/>
                <w:b/>
                <w:color w:val="00B050"/>
              </w:rPr>
            </w:pPr>
          </w:p>
        </w:tc>
      </w:tr>
      <w:tr w:rsidR="00BD74ED" w:rsidTr="00F7794A">
        <w:tc>
          <w:tcPr>
            <w:tcW w:w="675" w:type="dxa"/>
          </w:tcPr>
          <w:p w:rsidR="00BD74ED" w:rsidRPr="00F7794A" w:rsidRDefault="000B402A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7</w:t>
            </w:r>
            <w:r w:rsidR="00BD74ED" w:rsidRPr="00F7794A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Parametry pamięci masowej</w:t>
            </w:r>
          </w:p>
        </w:tc>
        <w:tc>
          <w:tcPr>
            <w:tcW w:w="7400" w:type="dxa"/>
          </w:tcPr>
          <w:p w:rsidR="00BD74ED" w:rsidRPr="00F7794A" w:rsidRDefault="002036EA" w:rsidP="002036EA">
            <w:pPr>
              <w:rPr>
                <w:rFonts w:eastAsia="Bookman Old Style"/>
                <w:b/>
                <w:color w:val="00B050"/>
              </w:rPr>
            </w:pPr>
            <w:r>
              <w:rPr>
                <w:rFonts w:eastAsia="Bookman Old Style"/>
              </w:rPr>
              <w:t xml:space="preserve">SSD </w:t>
            </w:r>
            <w:proofErr w:type="spellStart"/>
            <w:r w:rsidR="00BD74ED" w:rsidRPr="00F7794A">
              <w:rPr>
                <w:rFonts w:eastAsia="Bookman Old Style"/>
              </w:rPr>
              <w:t>NVMe</w:t>
            </w:r>
            <w:proofErr w:type="spellEnd"/>
            <w:r w:rsidR="00BD74ED" w:rsidRPr="00F7794A">
              <w:rPr>
                <w:rFonts w:eastAsia="Bookman Old Style"/>
              </w:rPr>
              <w:t>,</w:t>
            </w:r>
            <w:r w:rsidR="00BD74ED" w:rsidRPr="00F7794A">
              <w:rPr>
                <w:rFonts w:eastAsia="Bookman Old Style"/>
                <w:b/>
              </w:rPr>
              <w:t xml:space="preserve"> </w:t>
            </w:r>
            <w:r w:rsidR="00BD74ED" w:rsidRPr="00F7794A">
              <w:rPr>
                <w:rFonts w:eastAsia="Bookman Old Style"/>
              </w:rPr>
              <w:t xml:space="preserve">min. </w:t>
            </w:r>
            <w:r w:rsidR="00BD74ED" w:rsidRPr="00F7794A">
              <w:t xml:space="preserve"> </w:t>
            </w:r>
            <w:r w:rsidR="00BD74ED" w:rsidRPr="00F7794A">
              <w:rPr>
                <w:rFonts w:eastAsia="Bookman Old Style"/>
              </w:rPr>
              <w:t>512 GB</w:t>
            </w:r>
            <w:r>
              <w:rPr>
                <w:rFonts w:eastAsia="Bookman Old Style"/>
              </w:rPr>
              <w:t xml:space="preserve"> </w:t>
            </w:r>
          </w:p>
        </w:tc>
      </w:tr>
      <w:tr w:rsidR="00BD74ED" w:rsidTr="00F7794A">
        <w:tc>
          <w:tcPr>
            <w:tcW w:w="675" w:type="dxa"/>
          </w:tcPr>
          <w:p w:rsidR="00BD74ED" w:rsidRPr="00F7794A" w:rsidRDefault="000B402A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8</w:t>
            </w:r>
            <w:r w:rsidR="00BD74ED" w:rsidRPr="00F7794A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Karta graficzna</w:t>
            </w:r>
          </w:p>
        </w:tc>
        <w:tc>
          <w:tcPr>
            <w:tcW w:w="7400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 xml:space="preserve">Dedykowana z pamięcią min. 4 GB </w:t>
            </w:r>
          </w:p>
          <w:p w:rsidR="00BD74ED" w:rsidRPr="00F7794A" w:rsidRDefault="00BD74ED" w:rsidP="008825AE">
            <w:pPr>
              <w:rPr>
                <w:rFonts w:eastAsia="Bookman Old Style"/>
                <w:b/>
                <w:color w:val="00B050"/>
              </w:rPr>
            </w:pPr>
          </w:p>
        </w:tc>
      </w:tr>
      <w:tr w:rsidR="00BD74ED" w:rsidTr="00F7794A">
        <w:tc>
          <w:tcPr>
            <w:tcW w:w="675" w:type="dxa"/>
          </w:tcPr>
          <w:p w:rsidR="00BD74ED" w:rsidRPr="00F7794A" w:rsidRDefault="000B402A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9</w:t>
            </w:r>
            <w:r w:rsidR="00BD74ED" w:rsidRPr="00F7794A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Wyposażenie multimedialne</w:t>
            </w:r>
          </w:p>
        </w:tc>
        <w:tc>
          <w:tcPr>
            <w:tcW w:w="7400" w:type="dxa"/>
          </w:tcPr>
          <w:p w:rsidR="00BD74ED" w:rsidRPr="00F7794A" w:rsidRDefault="002A226F" w:rsidP="008825AE">
            <w:pPr>
              <w:rPr>
                <w:rFonts w:eastAsia="Bookman Old Style"/>
                <w:color w:val="00B050"/>
              </w:rPr>
            </w:pPr>
            <w:r w:rsidRPr="002A226F">
              <w:rPr>
                <w:rFonts w:eastAsia="Bookman Old Style"/>
              </w:rPr>
              <w:t>Karta dźwiękowa HD integrowana z płytą główną, wbudowane głośniki, wbudowane mikrofony, wbudowana kamera HD</w:t>
            </w:r>
          </w:p>
        </w:tc>
      </w:tr>
      <w:tr w:rsidR="00BD74ED" w:rsidRPr="00D86FDA" w:rsidTr="00F7794A">
        <w:tc>
          <w:tcPr>
            <w:tcW w:w="675" w:type="dxa"/>
          </w:tcPr>
          <w:p w:rsidR="00BD74ED" w:rsidRPr="00F7794A" w:rsidRDefault="000B402A" w:rsidP="008825A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10</w:t>
            </w:r>
            <w:r w:rsidR="00BD74ED" w:rsidRPr="00F7794A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Zgodność z systemami operacyjnymi i standardami</w:t>
            </w:r>
          </w:p>
        </w:tc>
        <w:tc>
          <w:tcPr>
            <w:tcW w:w="7400" w:type="dxa"/>
          </w:tcPr>
          <w:p w:rsidR="00BD74ED" w:rsidRPr="00D86FDA" w:rsidRDefault="00006F8B" w:rsidP="00BE68DA">
            <w:pPr>
              <w:rPr>
                <w:rFonts w:eastAsia="Bookman Old Style"/>
                <w:color w:val="00B050"/>
              </w:rPr>
            </w:pPr>
            <w:r w:rsidRPr="00D86FDA">
              <w:rPr>
                <w:rFonts w:eastAsia="Bookman Old Style"/>
              </w:rPr>
              <w:t>Wielozadaniowy 64 bitowy g</w:t>
            </w:r>
            <w:r w:rsidR="00B80EE4" w:rsidRPr="00D86FDA">
              <w:rPr>
                <w:rFonts w:eastAsia="Bookman Old Style"/>
              </w:rPr>
              <w:t>raficzny system operac</w:t>
            </w:r>
            <w:r w:rsidRPr="00D86FDA">
              <w:rPr>
                <w:rFonts w:eastAsia="Bookman Old Style"/>
              </w:rPr>
              <w:t xml:space="preserve">yjny </w:t>
            </w:r>
            <w:r w:rsidR="00B80EE4" w:rsidRPr="00D86FDA">
              <w:rPr>
                <w:rFonts w:eastAsia="Bookman Old Style"/>
              </w:rPr>
              <w:t xml:space="preserve"> w polskiej wersji językowej. Licencja i oprogramowanie musi być nowe, nieużywane, nigdy wcześniej nieaktywowane</w:t>
            </w:r>
            <w:r w:rsidR="000B01A5" w:rsidRPr="00D86FDA">
              <w:rPr>
                <w:rFonts w:eastAsia="Bookman Old Style"/>
              </w:rPr>
              <w:t>, wersja nie starsza niż z 2021 roku. Oferowane modele komputerów przenośnych muszą poprawnie współpracować z posiadanymi przez zamawiającego programami i systemami serwerowymi</w:t>
            </w:r>
            <w:r w:rsidR="00D86FDA">
              <w:rPr>
                <w:rFonts w:eastAsia="Bookman Old Style"/>
              </w:rPr>
              <w:t xml:space="preserve">. Klucz licencji systemu operacyjnego </w:t>
            </w:r>
            <w:r w:rsidR="00D86FDA">
              <w:rPr>
                <w:rFonts w:eastAsia="Bookman Old Style"/>
              </w:rPr>
              <w:lastRenderedPageBreak/>
              <w:t>powinien być zapisany na stałe w BIOS urządzenia</w:t>
            </w:r>
            <w:r w:rsidR="004A47A5">
              <w:rPr>
                <w:rFonts w:eastAsia="Bookman Old Style"/>
              </w:rPr>
              <w:t xml:space="preserve"> </w:t>
            </w:r>
            <w:r w:rsidR="00D86FDA">
              <w:rPr>
                <w:rFonts w:eastAsia="Bookman Old Style"/>
              </w:rPr>
              <w:t>i umożliwiać instalację systemu operacyjnego bez potrzeby ręcznego wpisywania klucza licencyjnego. Komputer musi być fabrycznie wyposażony w partycję odzyskiwania systemu</w:t>
            </w:r>
            <w:r w:rsidR="00BE68DA">
              <w:rPr>
                <w:rFonts w:eastAsia="Bookman Old Style"/>
              </w:rPr>
              <w:t>.</w:t>
            </w:r>
          </w:p>
        </w:tc>
      </w:tr>
      <w:tr w:rsidR="00BD74ED" w:rsidTr="00F7794A">
        <w:tc>
          <w:tcPr>
            <w:tcW w:w="675" w:type="dxa"/>
          </w:tcPr>
          <w:p w:rsidR="00BD74ED" w:rsidRPr="00F7794A" w:rsidRDefault="000B402A" w:rsidP="009448F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lastRenderedPageBreak/>
              <w:t>11</w:t>
            </w:r>
            <w:r w:rsidR="009448FE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Bezpieczeństwo</w:t>
            </w:r>
          </w:p>
        </w:tc>
        <w:tc>
          <w:tcPr>
            <w:tcW w:w="7400" w:type="dxa"/>
          </w:tcPr>
          <w:p w:rsidR="00BD74ED" w:rsidRPr="0042707F" w:rsidRDefault="00533EFA" w:rsidP="008825AE">
            <w:pPr>
              <w:rPr>
                <w:rFonts w:eastAsia="Bookman Old Style"/>
                <w:highlight w:val="yellow"/>
              </w:rPr>
            </w:pPr>
            <w:r w:rsidRPr="00533EFA">
              <w:rPr>
                <w:rFonts w:eastAsia="Bookman Old Style"/>
              </w:rPr>
              <w:t>Płyta główna zawierająca układ sprzętowy TPM 2.0, Procesor powinien wspierać instrukcje TPM 2.0</w:t>
            </w:r>
            <w:r w:rsidRPr="00533EFA">
              <w:rPr>
                <w:rFonts w:eastAsia="Bookman Old Style"/>
                <w:highlight w:val="yellow"/>
              </w:rPr>
              <w:t xml:space="preserve"> </w:t>
            </w:r>
          </w:p>
        </w:tc>
      </w:tr>
      <w:tr w:rsidR="00BD74ED" w:rsidRPr="003D6702" w:rsidTr="00F7794A">
        <w:tc>
          <w:tcPr>
            <w:tcW w:w="675" w:type="dxa"/>
          </w:tcPr>
          <w:p w:rsidR="00BD74ED" w:rsidRPr="00F7794A" w:rsidRDefault="000B402A" w:rsidP="009448F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12</w:t>
            </w:r>
            <w:r w:rsidR="009448FE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Komunikacja i łączność</w:t>
            </w:r>
          </w:p>
        </w:tc>
        <w:tc>
          <w:tcPr>
            <w:tcW w:w="7400" w:type="dxa"/>
          </w:tcPr>
          <w:p w:rsidR="00BD74ED" w:rsidRPr="003D6702" w:rsidRDefault="00A625A7" w:rsidP="008825AE">
            <w:pPr>
              <w:rPr>
                <w:rFonts w:eastAsia="Bookman Old Style"/>
                <w:lang w:val="en-US"/>
              </w:rPr>
            </w:pPr>
            <w:r>
              <w:rPr>
                <w:rFonts w:eastAsia="Bookman Old Style"/>
                <w:lang w:val="en-US"/>
              </w:rPr>
              <w:t xml:space="preserve">Min. </w:t>
            </w:r>
            <w:r w:rsidR="00BE68DA">
              <w:rPr>
                <w:rFonts w:eastAsia="Bookman Old Style"/>
                <w:lang w:val="en-US"/>
              </w:rPr>
              <w:t>Bluetooth</w:t>
            </w:r>
            <w:r>
              <w:rPr>
                <w:rFonts w:eastAsia="Bookman Old Style"/>
                <w:lang w:val="en-US"/>
              </w:rPr>
              <w:t xml:space="preserve"> 5.0 </w:t>
            </w:r>
            <w:r w:rsidR="00BE68DA">
              <w:rPr>
                <w:rFonts w:eastAsia="Bookman Old Style"/>
                <w:lang w:val="en-US"/>
              </w:rPr>
              <w:t xml:space="preserve">, </w:t>
            </w:r>
            <w:proofErr w:type="spellStart"/>
            <w:r w:rsidR="00E80C93" w:rsidRPr="00BE68DA">
              <w:rPr>
                <w:rFonts w:eastAsia="Bookman Old Style"/>
                <w:lang w:val="en-US"/>
              </w:rPr>
              <w:t>Wi</w:t>
            </w:r>
            <w:proofErr w:type="spellEnd"/>
            <w:r w:rsidR="00E80C93" w:rsidRPr="00BE68DA">
              <w:rPr>
                <w:rFonts w:eastAsia="Bookman Old Style"/>
                <w:lang w:val="en-US"/>
              </w:rPr>
              <w:t xml:space="preserve">- </w:t>
            </w:r>
            <w:proofErr w:type="spellStart"/>
            <w:r w:rsidR="00E80C93" w:rsidRPr="00BE68DA">
              <w:rPr>
                <w:rFonts w:eastAsia="Bookman Old Style"/>
                <w:lang w:val="en-US"/>
              </w:rPr>
              <w:t>Fi</w:t>
            </w:r>
            <w:proofErr w:type="spellEnd"/>
            <w:r w:rsidR="00E80C93" w:rsidRPr="00BE68DA">
              <w:rPr>
                <w:rFonts w:eastAsia="Bookman Old Style"/>
                <w:lang w:val="en-US"/>
              </w:rPr>
              <w:t xml:space="preserve"> </w:t>
            </w:r>
          </w:p>
        </w:tc>
      </w:tr>
      <w:tr w:rsidR="00B75850" w:rsidTr="00F7794A">
        <w:tc>
          <w:tcPr>
            <w:tcW w:w="675" w:type="dxa"/>
          </w:tcPr>
          <w:p w:rsidR="00B75850" w:rsidRDefault="000B402A" w:rsidP="009448F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13</w:t>
            </w:r>
            <w:r w:rsidR="00B75850">
              <w:rPr>
                <w:rFonts w:eastAsia="Bookman Old Style"/>
              </w:rPr>
              <w:t xml:space="preserve">. </w:t>
            </w:r>
          </w:p>
        </w:tc>
        <w:tc>
          <w:tcPr>
            <w:tcW w:w="1985" w:type="dxa"/>
          </w:tcPr>
          <w:p w:rsidR="00B75850" w:rsidRPr="00F7794A" w:rsidRDefault="00B75850" w:rsidP="008825AE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Wbudowane porty i złącza</w:t>
            </w:r>
          </w:p>
        </w:tc>
        <w:tc>
          <w:tcPr>
            <w:tcW w:w="7400" w:type="dxa"/>
          </w:tcPr>
          <w:p w:rsidR="00B75850" w:rsidRPr="00F7794A" w:rsidRDefault="00B75850" w:rsidP="002931B7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Min. 1 szt. HDMI, złącze słuchawkowe</w:t>
            </w:r>
            <w:r w:rsidR="002A226F">
              <w:rPr>
                <w:rFonts w:eastAsia="Bookman Old Style"/>
              </w:rPr>
              <w:t xml:space="preserve">, </w:t>
            </w:r>
            <w:r>
              <w:rPr>
                <w:rFonts w:eastAsia="Bookman Old Style"/>
              </w:rPr>
              <w:t>min. 3</w:t>
            </w:r>
            <w:r w:rsidRPr="00F7794A">
              <w:rPr>
                <w:rFonts w:eastAsia="Bookman Old Style"/>
              </w:rPr>
              <w:t xml:space="preserve"> szt</w:t>
            </w:r>
            <w:r>
              <w:rPr>
                <w:rFonts w:eastAsia="Bookman Old Style"/>
              </w:rPr>
              <w:t>.</w:t>
            </w:r>
            <w:r w:rsidRPr="00F7794A">
              <w:rPr>
                <w:rFonts w:eastAsia="Bookman Old Style"/>
              </w:rPr>
              <w:t xml:space="preserve"> USB </w:t>
            </w:r>
            <w:r w:rsidR="002931B7">
              <w:rPr>
                <w:rFonts w:eastAsia="Bookman Old Style"/>
              </w:rPr>
              <w:t>3.0</w:t>
            </w:r>
            <w:r>
              <w:rPr>
                <w:rFonts w:eastAsia="Bookman Old Style"/>
              </w:rPr>
              <w:t xml:space="preserve"> </w:t>
            </w:r>
            <w:r w:rsidRPr="00F7794A">
              <w:rPr>
                <w:rFonts w:eastAsia="Bookman Old Style"/>
              </w:rPr>
              <w:t>Typ-A</w:t>
            </w:r>
            <w:r w:rsidR="002A226F">
              <w:rPr>
                <w:rFonts w:eastAsia="Bookman Old Style"/>
              </w:rPr>
              <w:t xml:space="preserve">, min. 1 </w:t>
            </w:r>
            <w:r>
              <w:rPr>
                <w:rFonts w:eastAsia="Bookman Old Style"/>
              </w:rPr>
              <w:t xml:space="preserve">szt. USB </w:t>
            </w:r>
            <w:r w:rsidR="00DA1B77">
              <w:rPr>
                <w:rFonts w:eastAsia="Bookman Old Style"/>
              </w:rPr>
              <w:t xml:space="preserve">3.0 </w:t>
            </w:r>
            <w:r>
              <w:rPr>
                <w:rFonts w:eastAsia="Bookman Old Style"/>
              </w:rPr>
              <w:t xml:space="preserve">Typ- C </w:t>
            </w:r>
            <w:r w:rsidR="002A226F">
              <w:rPr>
                <w:rFonts w:eastAsia="Bookman Old Style"/>
              </w:rPr>
              <w:t>(</w:t>
            </w:r>
            <w:r w:rsidRPr="00F7794A">
              <w:rPr>
                <w:rFonts w:eastAsia="Bookman Old Style"/>
              </w:rPr>
              <w:t>Wymagana ilość i rozmieszczenie portów nie może być osiągnięta w wyniku stosowania konwerterów, przejściówek itp.</w:t>
            </w:r>
            <w:r w:rsidR="002A226F">
              <w:rPr>
                <w:rFonts w:eastAsia="Bookman Old Style"/>
              </w:rPr>
              <w:t>)</w:t>
            </w:r>
          </w:p>
        </w:tc>
      </w:tr>
      <w:tr w:rsidR="00B75850" w:rsidTr="00F7794A">
        <w:tc>
          <w:tcPr>
            <w:tcW w:w="675" w:type="dxa"/>
          </w:tcPr>
          <w:p w:rsidR="00B75850" w:rsidRDefault="000B402A" w:rsidP="009448F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14</w:t>
            </w:r>
            <w:r w:rsidR="00B75850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75850" w:rsidRDefault="00B75850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Karta sieciowa</w:t>
            </w:r>
          </w:p>
        </w:tc>
        <w:tc>
          <w:tcPr>
            <w:tcW w:w="7400" w:type="dxa"/>
          </w:tcPr>
          <w:p w:rsidR="00B75850" w:rsidRPr="00F7794A" w:rsidRDefault="00B75850" w:rsidP="00B75850">
            <w:pPr>
              <w:ind w:left="36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 xml:space="preserve">Min. </w:t>
            </w:r>
            <w:r w:rsidRPr="00F7794A">
              <w:rPr>
                <w:rFonts w:eastAsia="Bookman Old Style"/>
              </w:rPr>
              <w:t xml:space="preserve">10/100/1000 (RJ-45) </w:t>
            </w:r>
          </w:p>
          <w:p w:rsidR="00B75850" w:rsidRDefault="00B75850" w:rsidP="00B75850">
            <w:pPr>
              <w:ind w:left="360" w:firstLine="0"/>
              <w:rPr>
                <w:rFonts w:eastAsia="Bookman Old Style"/>
              </w:rPr>
            </w:pPr>
          </w:p>
        </w:tc>
      </w:tr>
      <w:tr w:rsidR="00B75850" w:rsidTr="00F7794A">
        <w:tc>
          <w:tcPr>
            <w:tcW w:w="675" w:type="dxa"/>
          </w:tcPr>
          <w:p w:rsidR="00B75850" w:rsidRDefault="000B402A" w:rsidP="009448F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15</w:t>
            </w:r>
            <w:r w:rsidR="00B75850">
              <w:rPr>
                <w:rFonts w:eastAsia="Bookman Old Style"/>
              </w:rPr>
              <w:t>.</w:t>
            </w:r>
          </w:p>
        </w:tc>
        <w:tc>
          <w:tcPr>
            <w:tcW w:w="1985" w:type="dxa"/>
          </w:tcPr>
          <w:p w:rsidR="00B75850" w:rsidRPr="00F7794A" w:rsidRDefault="00B75850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Klawiatura</w:t>
            </w:r>
          </w:p>
        </w:tc>
        <w:tc>
          <w:tcPr>
            <w:tcW w:w="7400" w:type="dxa"/>
          </w:tcPr>
          <w:p w:rsidR="00B75850" w:rsidRPr="00F7794A" w:rsidRDefault="00B75850" w:rsidP="00B75850">
            <w:pPr>
              <w:ind w:left="36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 xml:space="preserve">Klawiatura </w:t>
            </w:r>
            <w:r w:rsidR="002A226F">
              <w:rPr>
                <w:rFonts w:eastAsia="Bookman Old Style"/>
              </w:rPr>
              <w:t xml:space="preserve">z wydzieloną częścią numeryczną </w:t>
            </w:r>
            <w:r w:rsidRPr="00F7794A">
              <w:rPr>
                <w:rFonts w:eastAsia="Bookman Old Style"/>
              </w:rPr>
              <w:t xml:space="preserve"> </w:t>
            </w:r>
            <w:proofErr w:type="spellStart"/>
            <w:r w:rsidRPr="00F7794A">
              <w:rPr>
                <w:rFonts w:eastAsia="Bookman Old Style"/>
              </w:rPr>
              <w:t>Touchpad</w:t>
            </w:r>
            <w:proofErr w:type="spellEnd"/>
            <w:r w:rsidRPr="00F7794A">
              <w:rPr>
                <w:rFonts w:eastAsia="Bookman Old Style"/>
              </w:rPr>
              <w:t xml:space="preserve"> </w:t>
            </w:r>
          </w:p>
          <w:p w:rsidR="00B75850" w:rsidRDefault="00B75850" w:rsidP="00B75850">
            <w:pPr>
              <w:ind w:left="360" w:firstLine="0"/>
              <w:rPr>
                <w:rFonts w:eastAsia="Bookman Old Style"/>
              </w:rPr>
            </w:pPr>
          </w:p>
        </w:tc>
      </w:tr>
      <w:tr w:rsidR="003D6702" w:rsidTr="00F7794A">
        <w:tc>
          <w:tcPr>
            <w:tcW w:w="675" w:type="dxa"/>
          </w:tcPr>
          <w:p w:rsidR="003D6702" w:rsidRDefault="003D6702" w:rsidP="009448F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16.</w:t>
            </w:r>
          </w:p>
        </w:tc>
        <w:tc>
          <w:tcPr>
            <w:tcW w:w="1985" w:type="dxa"/>
          </w:tcPr>
          <w:p w:rsidR="003D6702" w:rsidRPr="00F7794A" w:rsidRDefault="003D6702" w:rsidP="008825AE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Obudowa</w:t>
            </w:r>
          </w:p>
        </w:tc>
        <w:tc>
          <w:tcPr>
            <w:tcW w:w="7400" w:type="dxa"/>
          </w:tcPr>
          <w:p w:rsidR="003D6702" w:rsidRDefault="003D6702" w:rsidP="00B75850">
            <w:pPr>
              <w:ind w:left="36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Laptop musi być oznaczony niepowtarzalnym numerem seryjnym umieszczonym na obudowie oraz wpisanym na stałe w BIOS</w:t>
            </w:r>
          </w:p>
        </w:tc>
      </w:tr>
      <w:tr w:rsidR="00BD74ED" w:rsidTr="00F7794A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ED" w:rsidRPr="00F7794A" w:rsidRDefault="003D6702" w:rsidP="009448FE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17</w:t>
            </w:r>
            <w:r w:rsidR="009448FE">
              <w:rPr>
                <w:rFonts w:eastAsia="Bookman Old Sty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ED" w:rsidRPr="00F7794A" w:rsidRDefault="00BD74ED" w:rsidP="008825AE">
            <w:pPr>
              <w:rPr>
                <w:rFonts w:eastAsia="Bookman Old Style"/>
              </w:rPr>
            </w:pPr>
            <w:r w:rsidRPr="00F7794A">
              <w:rPr>
                <w:rFonts w:eastAsia="Bookman Old Style"/>
              </w:rPr>
              <w:t>Warunki gwarancji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ED" w:rsidRPr="00F7794A" w:rsidRDefault="007B276C" w:rsidP="008825AE">
            <w:pPr>
              <w:rPr>
                <w:rFonts w:eastAsia="Bookman Old Style"/>
                <w:color w:val="FF0000"/>
              </w:rPr>
            </w:pPr>
            <w:r>
              <w:rPr>
                <w:rFonts w:eastAsia="Bookman Old Style"/>
              </w:rPr>
              <w:t>Minimum 12 miesięcy</w:t>
            </w:r>
            <w:r w:rsidR="00BD74ED" w:rsidRPr="00F7794A">
              <w:rPr>
                <w:rFonts w:eastAsia="Bookman Old Style"/>
              </w:rPr>
              <w:t xml:space="preserve"> </w:t>
            </w:r>
          </w:p>
          <w:p w:rsidR="00BD74ED" w:rsidRPr="00F7794A" w:rsidRDefault="00BD74ED" w:rsidP="008825AE">
            <w:pPr>
              <w:rPr>
                <w:rFonts w:eastAsia="Bookman Old Style"/>
                <w:color w:val="222222"/>
              </w:rPr>
            </w:pPr>
            <w:r w:rsidRPr="00F7794A">
              <w:rPr>
                <w:rFonts w:eastAsia="Bookman Old Style"/>
                <w:color w:val="222222"/>
              </w:rPr>
              <w:t>Serwis urządzeń musi być realizowany przez Producenta lub Autoryzowanego Partnera Serwisowego Producenta.</w:t>
            </w:r>
          </w:p>
        </w:tc>
      </w:tr>
    </w:tbl>
    <w:p w:rsidR="00BD74ED" w:rsidRDefault="00BD74ED" w:rsidP="00BD74ED">
      <w:pPr>
        <w:ind w:left="0" w:firstLine="0"/>
      </w:pPr>
    </w:p>
    <w:p w:rsidR="00BD74ED" w:rsidRDefault="00BD74ED" w:rsidP="00BD74ED">
      <w:pPr>
        <w:ind w:left="0" w:firstLine="0"/>
        <w:rPr>
          <w:b/>
        </w:rPr>
      </w:pPr>
      <w:r>
        <w:rPr>
          <w:b/>
        </w:rPr>
        <w:t>Wymagania ogólne:</w:t>
      </w:r>
    </w:p>
    <w:p w:rsidR="00EE1D8E" w:rsidRPr="004A47A5" w:rsidRDefault="00EE1D8E" w:rsidP="009C0A6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snapToGrid/>
          <w:color w:val="000000"/>
        </w:rPr>
      </w:pPr>
      <w:r w:rsidRPr="004A47A5">
        <w:rPr>
          <w:rFonts w:eastAsia="Arial"/>
          <w:bCs/>
          <w:color w:val="000000"/>
        </w:rPr>
        <w:t>E</w:t>
      </w:r>
      <w:r w:rsidRPr="004A47A5">
        <w:rPr>
          <w:rFonts w:eastAsia="Arial"/>
          <w:bCs/>
          <w:snapToGrid/>
          <w:color w:val="000000"/>
        </w:rPr>
        <w:t>wentualne wskazanie</w:t>
      </w:r>
      <w:r w:rsidRPr="004A47A5">
        <w:rPr>
          <w:rFonts w:eastAsia="Arial"/>
          <w:bCs/>
          <w:color w:val="000000"/>
        </w:rPr>
        <w:t xml:space="preserve"> w opisie przedmiotu zamówienia </w:t>
      </w:r>
      <w:r w:rsidRPr="004A47A5">
        <w:rPr>
          <w:rFonts w:eastAsia="Arial"/>
          <w:bCs/>
          <w:snapToGrid/>
          <w:color w:val="000000"/>
        </w:rPr>
        <w:t>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:rsidR="00EE1D8E" w:rsidRPr="009C0A63" w:rsidRDefault="009C0A63" w:rsidP="009C0A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       2.   </w:t>
      </w:r>
      <w:r w:rsidR="00EE1D8E" w:rsidRPr="009C0A63">
        <w:rPr>
          <w:rFonts w:eastAsia="Arial"/>
          <w:bCs/>
          <w:color w:val="000000"/>
        </w:rPr>
        <w:t>P</w:t>
      </w:r>
      <w:r w:rsidR="00EE1D8E" w:rsidRPr="009C0A63">
        <w:rPr>
          <w:rFonts w:eastAsia="Arial"/>
          <w:color w:val="000000"/>
        </w:rPr>
        <w:t>od pojęciem „równoważności</w:t>
      </w:r>
      <w:r w:rsidR="00EE1D8E" w:rsidRPr="009C0A63">
        <w:rPr>
          <w:rFonts w:eastAsia="Arial"/>
          <w:i/>
          <w:color w:val="000000"/>
        </w:rPr>
        <w:t>”</w:t>
      </w:r>
      <w:r w:rsidR="00EE1D8E" w:rsidRPr="009C0A63">
        <w:rPr>
          <w:rFonts w:eastAsia="Arial"/>
          <w:color w:val="000000"/>
        </w:rPr>
        <w:t xml:space="preserve"> rozumie się oferowanie urządzeń posiadających:</w:t>
      </w:r>
    </w:p>
    <w:p w:rsidR="00EE1D8E" w:rsidRDefault="00EE1D8E" w:rsidP="00EE1D8E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eastAsia="Arial"/>
          <w:color w:val="000000"/>
        </w:rPr>
      </w:pPr>
      <w:r w:rsidRPr="00EE1D8E">
        <w:rPr>
          <w:rFonts w:eastAsia="Arial"/>
          <w:color w:val="000000"/>
        </w:rPr>
        <w:t>- co najmniej te same cechy (tj. właściwości funkcjonalne i użytkowe), co podane w</w:t>
      </w:r>
    </w:p>
    <w:p w:rsidR="00EE1D8E" w:rsidRPr="00EE1D8E" w:rsidRDefault="00EE1D8E" w:rsidP="00EE1D8E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eastAsia="Arial"/>
          <w:color w:val="000000"/>
        </w:rPr>
      </w:pPr>
      <w:r w:rsidRPr="00EE1D8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opisie przedmiotu zamówienia.</w:t>
      </w:r>
      <w:r w:rsidRPr="00EE1D8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  </w:t>
      </w:r>
    </w:p>
    <w:p w:rsidR="00EE1D8E" w:rsidRDefault="00EE1D8E" w:rsidP="00EE1D8E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ab/>
      </w:r>
      <w:r w:rsidRPr="00EE1D8E">
        <w:rPr>
          <w:rFonts w:eastAsia="Arial"/>
          <w:color w:val="000000"/>
        </w:rPr>
        <w:t xml:space="preserve">- parametry techniczne na poziomie co najmniej takim, jak wskazane przez </w:t>
      </w:r>
      <w:r>
        <w:rPr>
          <w:rFonts w:eastAsia="Arial"/>
          <w:color w:val="000000"/>
        </w:rPr>
        <w:t xml:space="preserve">  </w:t>
      </w:r>
    </w:p>
    <w:p w:rsidR="00EE1D8E" w:rsidRDefault="00EE1D8E" w:rsidP="00EE1D8E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</w:t>
      </w:r>
      <w:r w:rsidRPr="00EE1D8E">
        <w:rPr>
          <w:rFonts w:eastAsia="Arial"/>
          <w:color w:val="000000"/>
        </w:rPr>
        <w:t>zamawiającego (w tym zakresie zamawiający dopuszcza również rozwiązania lepsze</w:t>
      </w:r>
    </w:p>
    <w:p w:rsidR="00EE1D8E" w:rsidRDefault="00EE1D8E" w:rsidP="00EE1D8E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EE1D8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  </w:t>
      </w:r>
      <w:r w:rsidR="009C0A6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>niż opisane przez niego, w szczególnoś</w:t>
      </w:r>
      <w:r>
        <w:rPr>
          <w:rFonts w:eastAsia="Arial"/>
          <w:color w:val="000000"/>
        </w:rPr>
        <w:t xml:space="preserve">ci wynikające z unowocześnienia </w:t>
      </w:r>
    </w:p>
    <w:p w:rsidR="00EE1D8E" w:rsidRPr="00EE1D8E" w:rsidRDefault="00EE1D8E" w:rsidP="00EE1D8E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</w:t>
      </w:r>
      <w:r w:rsidR="009C0A6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>technologicznej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>linii produkcyjnej),</w:t>
      </w:r>
    </w:p>
    <w:p w:rsidR="009C0A63" w:rsidRDefault="009C0A63" w:rsidP="009C0A6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</w:t>
      </w:r>
      <w:r w:rsidR="00EE1D8E" w:rsidRPr="00EE1D8E">
        <w:rPr>
          <w:rFonts w:eastAsia="Arial"/>
          <w:color w:val="000000"/>
        </w:rPr>
        <w:t xml:space="preserve">- każdy wykonawca składający ofertę równoważną jest obowiązany wykazać w treści </w:t>
      </w:r>
    </w:p>
    <w:p w:rsidR="009C0A63" w:rsidRDefault="009C0A63" w:rsidP="009C0A6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</w:t>
      </w:r>
      <w:r w:rsidRPr="00EE1D8E">
        <w:rPr>
          <w:rFonts w:eastAsia="Arial"/>
          <w:color w:val="000000"/>
        </w:rPr>
        <w:t xml:space="preserve">przedkładanej przez siebie oferty, że oferowany przez niego przedmiot zamówienia </w:t>
      </w:r>
    </w:p>
    <w:p w:rsidR="00EE1D8E" w:rsidRDefault="009C0A63" w:rsidP="009C0A6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</w:t>
      </w:r>
      <w:r w:rsidRPr="00EE1D8E">
        <w:rPr>
          <w:rFonts w:eastAsia="Arial"/>
          <w:color w:val="000000"/>
        </w:rPr>
        <w:t>spełnia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 xml:space="preserve">wymagania i parametry techniczne i/lub funkcjonalno-użytkowe określone </w:t>
      </w:r>
    </w:p>
    <w:p w:rsidR="009C0A63" w:rsidRPr="009C0A63" w:rsidRDefault="009C0A63" w:rsidP="009C0A6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</w:t>
      </w:r>
      <w:r w:rsidRPr="00EE1D8E">
        <w:rPr>
          <w:rFonts w:eastAsia="Arial"/>
          <w:color w:val="000000"/>
        </w:rPr>
        <w:t>w SWZ,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>bądź też przewiduje rozwiązania lepsze niż opisywane.</w:t>
      </w:r>
    </w:p>
    <w:p w:rsidR="00BD74ED" w:rsidRPr="009C0A63" w:rsidRDefault="00BD74ED" w:rsidP="009C0A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9C0A63">
        <w:rPr>
          <w:color w:val="000000" w:themeColor="text1"/>
        </w:rPr>
        <w:lastRenderedPageBreak/>
        <w:t xml:space="preserve">Dla jednoznacznej identyfikacji oferowanego sprzętu należy podać co najmniej  </w:t>
      </w:r>
      <w:r w:rsidR="002036EA">
        <w:rPr>
          <w:color w:val="000000" w:themeColor="text1"/>
        </w:rPr>
        <w:t xml:space="preserve">faktyczne parametry sprzętu </w:t>
      </w:r>
      <w:r w:rsidRPr="009C0A63">
        <w:rPr>
          <w:color w:val="000000" w:themeColor="text1"/>
        </w:rPr>
        <w:t>by oceniający byli w stanie stwierdzić, czy zaoferowany sprzęt spełnia wymagania specyfikacji.</w:t>
      </w:r>
    </w:p>
    <w:p w:rsidR="00BD74ED" w:rsidRPr="007B276C" w:rsidRDefault="00BD74ED" w:rsidP="009C0A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7B276C">
        <w:rPr>
          <w:rFonts w:eastAsia="Arial"/>
          <w:color w:val="000000"/>
        </w:rPr>
        <w:t xml:space="preserve">Dostarczany </w:t>
      </w:r>
      <w:r w:rsidR="007B276C">
        <w:rPr>
          <w:rFonts w:eastAsia="Arial"/>
          <w:color w:val="000000"/>
        </w:rPr>
        <w:t>sprzęt musi być fabrycznie nowy.</w:t>
      </w:r>
    </w:p>
    <w:p w:rsidR="00BD74ED" w:rsidRPr="00552C70" w:rsidRDefault="00BD74ED" w:rsidP="009C0A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7B276C">
        <w:rPr>
          <w:rFonts w:eastAsia="Arial"/>
          <w:color w:val="000000"/>
        </w:rPr>
        <w:t xml:space="preserve">Dostarczany sprzęt musi mieć okablowanie, zasilacze oraz wszystkie inne komponenty, zapewniające właściwą instalację i użytkowanie (np. przewody zasilające </w:t>
      </w:r>
      <w:proofErr w:type="spellStart"/>
      <w:r w:rsidRPr="007B276C">
        <w:rPr>
          <w:rFonts w:eastAsia="Arial"/>
          <w:color w:val="000000"/>
        </w:rPr>
        <w:t>itp</w:t>
      </w:r>
      <w:proofErr w:type="spellEnd"/>
      <w:r w:rsidRPr="007B276C">
        <w:rPr>
          <w:rFonts w:eastAsia="Arial"/>
          <w:color w:val="000000"/>
        </w:rPr>
        <w:t>)</w:t>
      </w:r>
      <w:r>
        <w:rPr>
          <w:rFonts w:eastAsia="Arial"/>
          <w:color w:val="000000"/>
        </w:rPr>
        <w:t>.</w:t>
      </w:r>
    </w:p>
    <w:p w:rsidR="00BD74ED" w:rsidRDefault="00BD74ED" w:rsidP="009C0A63">
      <w:pPr>
        <w:pStyle w:val="Akapitzlist"/>
        <w:widowControl/>
        <w:numPr>
          <w:ilvl w:val="0"/>
          <w:numId w:val="6"/>
        </w:numPr>
        <w:spacing w:after="100" w:afterAutospacing="1" w:line="276" w:lineRule="auto"/>
        <w:jc w:val="both"/>
        <w:rPr>
          <w:rFonts w:cs="Arial"/>
          <w:color w:val="000000" w:themeColor="text1"/>
        </w:rPr>
      </w:pPr>
      <w:r w:rsidRPr="00552C70">
        <w:rPr>
          <w:rFonts w:cs="Arial"/>
          <w:color w:val="000000" w:themeColor="text1"/>
        </w:rPr>
        <w:t>Wykonawca zobowiązuje się dostarczyć we własnym zakresie i na własny koszt przedmiot zamówienia pod adres wskazany przez Zamawiającego. Wykonawca odpowiada za dostarczony asortyment w czasie transportu. W przypadku uszkodzeń ponosi pełną odpowiedzialność za powstałe szkody.</w:t>
      </w:r>
    </w:p>
    <w:p w:rsidR="003A2C7E" w:rsidRPr="003A2C7E" w:rsidRDefault="003A2C7E" w:rsidP="003A2C7E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1C0E37">
        <w:rPr>
          <w:szCs w:val="22"/>
        </w:rPr>
        <w:t>Po dostarczeniu przedmiotu</w:t>
      </w:r>
      <w:r>
        <w:rPr>
          <w:szCs w:val="22"/>
        </w:rPr>
        <w:t xml:space="preserve"> zamówienia</w:t>
      </w:r>
      <w:r w:rsidRPr="001C0E37">
        <w:rPr>
          <w:szCs w:val="22"/>
        </w:rPr>
        <w:t xml:space="preserve"> Zamawiający dokona odbioru, który nastąpi poprzez podpisanie przez Strony protokołu odbioru.</w:t>
      </w:r>
    </w:p>
    <w:p w:rsidR="00BD74ED" w:rsidRPr="00552C70" w:rsidRDefault="00BD74ED" w:rsidP="009C0A63">
      <w:pPr>
        <w:pStyle w:val="Akapitzlist"/>
        <w:widowControl/>
        <w:numPr>
          <w:ilvl w:val="0"/>
          <w:numId w:val="6"/>
        </w:numPr>
        <w:spacing w:after="100" w:afterAutospacing="1" w:line="276" w:lineRule="auto"/>
        <w:jc w:val="both"/>
        <w:rPr>
          <w:rFonts w:cs="Arial"/>
          <w:color w:val="000000" w:themeColor="text1"/>
        </w:rPr>
      </w:pPr>
      <w:r w:rsidRPr="00552C70">
        <w:rPr>
          <w:rFonts w:cs="Arial"/>
          <w:color w:val="000000" w:themeColor="text1"/>
        </w:rPr>
        <w:t>Wykonawca zobowiązuje się do usunięcia na własny koszt wszelkich szkód spowodowanych przez Wykonawcę i powstałych w trakcie realizacji zamówienia.</w:t>
      </w:r>
    </w:p>
    <w:p w:rsidR="003E0702" w:rsidRDefault="003E0702"/>
    <w:sectPr w:rsidR="003E0702" w:rsidSect="003E0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73" w:rsidRDefault="007A3E73" w:rsidP="004C360D">
      <w:pPr>
        <w:spacing w:line="240" w:lineRule="auto"/>
      </w:pPr>
      <w:r>
        <w:separator/>
      </w:r>
    </w:p>
  </w:endnote>
  <w:endnote w:type="continuationSeparator" w:id="0">
    <w:p w:rsidR="007A3E73" w:rsidRDefault="007A3E73" w:rsidP="004C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73" w:rsidRDefault="007A3E73" w:rsidP="004C360D">
      <w:pPr>
        <w:spacing w:line="240" w:lineRule="auto"/>
      </w:pPr>
      <w:r>
        <w:separator/>
      </w:r>
    </w:p>
  </w:footnote>
  <w:footnote w:type="continuationSeparator" w:id="0">
    <w:p w:rsidR="007A3E73" w:rsidRDefault="007A3E73" w:rsidP="004C36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0D" w:rsidRDefault="004C360D" w:rsidP="004C360D">
    <w:pPr>
      <w:pStyle w:val="Nagwek"/>
      <w:jc w:val="both"/>
    </w:pPr>
    <w:r w:rsidRPr="004C360D">
      <w:rPr>
        <w:noProof/>
      </w:rPr>
      <w:drawing>
        <wp:inline distT="0" distB="0" distL="0" distR="0">
          <wp:extent cx="5760720" cy="8073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6676F">
      <w:rPr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i/>
        <w:sz w:val="16"/>
      </w:rPr>
      <w:t>REACT-EU</w:t>
    </w:r>
    <w:proofErr w:type="spellEnd"/>
    <w:r w:rsidRPr="0036676F">
      <w:rPr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624"/>
    <w:multiLevelType w:val="hybridMultilevel"/>
    <w:tmpl w:val="A3ACAAF2"/>
    <w:lvl w:ilvl="0" w:tplc="28A240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0808588B"/>
    <w:multiLevelType w:val="hybridMultilevel"/>
    <w:tmpl w:val="02E6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8AB"/>
    <w:multiLevelType w:val="hybridMultilevel"/>
    <w:tmpl w:val="FE162774"/>
    <w:lvl w:ilvl="0" w:tplc="9828C502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6A5"/>
    <w:multiLevelType w:val="multilevel"/>
    <w:tmpl w:val="E78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A1551"/>
    <w:multiLevelType w:val="hybridMultilevel"/>
    <w:tmpl w:val="7B82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6D54"/>
    <w:multiLevelType w:val="multilevel"/>
    <w:tmpl w:val="19065988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ED"/>
    <w:rsid w:val="000015D2"/>
    <w:rsid w:val="00006F8B"/>
    <w:rsid w:val="000B01A5"/>
    <w:rsid w:val="000B402A"/>
    <w:rsid w:val="001E09F8"/>
    <w:rsid w:val="002036EA"/>
    <w:rsid w:val="002931B7"/>
    <w:rsid w:val="002A226F"/>
    <w:rsid w:val="002E162A"/>
    <w:rsid w:val="0031741F"/>
    <w:rsid w:val="00336193"/>
    <w:rsid w:val="00363DE6"/>
    <w:rsid w:val="003A2C7E"/>
    <w:rsid w:val="003D6702"/>
    <w:rsid w:val="003E0702"/>
    <w:rsid w:val="003F43A3"/>
    <w:rsid w:val="004138D4"/>
    <w:rsid w:val="0042707F"/>
    <w:rsid w:val="00436A71"/>
    <w:rsid w:val="004A47A5"/>
    <w:rsid w:val="004B1EDE"/>
    <w:rsid w:val="004C360D"/>
    <w:rsid w:val="004C6BD6"/>
    <w:rsid w:val="005127A5"/>
    <w:rsid w:val="00533EFA"/>
    <w:rsid w:val="00543858"/>
    <w:rsid w:val="005710A2"/>
    <w:rsid w:val="005E7810"/>
    <w:rsid w:val="005F63A4"/>
    <w:rsid w:val="00600AF5"/>
    <w:rsid w:val="00603906"/>
    <w:rsid w:val="00610B2B"/>
    <w:rsid w:val="00661DD0"/>
    <w:rsid w:val="006E13DC"/>
    <w:rsid w:val="006E30E6"/>
    <w:rsid w:val="007A3E73"/>
    <w:rsid w:val="007B276C"/>
    <w:rsid w:val="00811C3A"/>
    <w:rsid w:val="00832B19"/>
    <w:rsid w:val="00882380"/>
    <w:rsid w:val="00925CF7"/>
    <w:rsid w:val="009448FE"/>
    <w:rsid w:val="00967A22"/>
    <w:rsid w:val="009A79BA"/>
    <w:rsid w:val="009C0A63"/>
    <w:rsid w:val="009D2A5A"/>
    <w:rsid w:val="009E1970"/>
    <w:rsid w:val="00A625A7"/>
    <w:rsid w:val="00AD252D"/>
    <w:rsid w:val="00AE5187"/>
    <w:rsid w:val="00AF7C1F"/>
    <w:rsid w:val="00B04F35"/>
    <w:rsid w:val="00B75850"/>
    <w:rsid w:val="00B80EE4"/>
    <w:rsid w:val="00BD74ED"/>
    <w:rsid w:val="00BD7A32"/>
    <w:rsid w:val="00BE68DA"/>
    <w:rsid w:val="00C34E4D"/>
    <w:rsid w:val="00C74FA3"/>
    <w:rsid w:val="00CE406F"/>
    <w:rsid w:val="00D01A59"/>
    <w:rsid w:val="00D123E9"/>
    <w:rsid w:val="00D72DEF"/>
    <w:rsid w:val="00D86FDA"/>
    <w:rsid w:val="00DA1B77"/>
    <w:rsid w:val="00E329D1"/>
    <w:rsid w:val="00E32A0C"/>
    <w:rsid w:val="00E809E4"/>
    <w:rsid w:val="00E80C93"/>
    <w:rsid w:val="00EE1D8E"/>
    <w:rsid w:val="00F62465"/>
    <w:rsid w:val="00F7794A"/>
    <w:rsid w:val="00FA103A"/>
    <w:rsid w:val="00FA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ED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D74ED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D74E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36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60D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36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60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EA00-CAB9-4942-91D2-86A00CDD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9</cp:revision>
  <cp:lastPrinted>2022-07-11T11:15:00Z</cp:lastPrinted>
  <dcterms:created xsi:type="dcterms:W3CDTF">2022-07-08T07:10:00Z</dcterms:created>
  <dcterms:modified xsi:type="dcterms:W3CDTF">2022-07-11T12:00:00Z</dcterms:modified>
</cp:coreProperties>
</file>