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00AA" w14:textId="77777777" w:rsidR="004243FD" w:rsidRDefault="004243FD" w:rsidP="00A11382">
      <w:pPr>
        <w:autoSpaceDE w:val="0"/>
        <w:autoSpaceDN w:val="0"/>
        <w:adjustRightInd w:val="0"/>
        <w:spacing w:line="240" w:lineRule="auto"/>
        <w:rPr>
          <w:rFonts w:ascii="Calibri-Bold" w:hAnsi="Calibri-Bold" w:cs="Calibri-Bold"/>
          <w:b/>
          <w:bCs/>
          <w:sz w:val="24"/>
          <w:szCs w:val="24"/>
        </w:rPr>
      </w:pPr>
    </w:p>
    <w:p w14:paraId="03B25A6C" w14:textId="77777777" w:rsidR="008B5205" w:rsidRPr="003D35B0" w:rsidRDefault="008B5205" w:rsidP="00A11382">
      <w:pPr>
        <w:autoSpaceDE w:val="0"/>
        <w:autoSpaceDN w:val="0"/>
        <w:adjustRightInd w:val="0"/>
        <w:spacing w:line="240" w:lineRule="auto"/>
        <w:rPr>
          <w:rFonts w:ascii="Calibri-Bold" w:hAnsi="Calibri-Bold" w:cs="Calibri-Bold"/>
          <w:b/>
          <w:bCs/>
          <w:sz w:val="24"/>
          <w:szCs w:val="24"/>
        </w:rPr>
      </w:pPr>
    </w:p>
    <w:p w14:paraId="6C4385F2"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75769543" w14:textId="77777777" w:rsidR="004243FD" w:rsidRPr="003D35B0" w:rsidRDefault="004243FD" w:rsidP="004243FD">
      <w:pPr>
        <w:jc w:val="center"/>
        <w:rPr>
          <w:rFonts w:ascii="Arial" w:hAnsi="Arial" w:cs="Arial"/>
          <w:b/>
          <w:sz w:val="32"/>
          <w:szCs w:val="32"/>
        </w:rPr>
      </w:pPr>
    </w:p>
    <w:p w14:paraId="61493163" w14:textId="77777777" w:rsidR="004243FD" w:rsidRPr="003D35B0" w:rsidRDefault="004243FD" w:rsidP="004243FD">
      <w:pPr>
        <w:jc w:val="center"/>
        <w:rPr>
          <w:rFonts w:ascii="Arial" w:hAnsi="Arial" w:cs="Arial"/>
          <w:b/>
          <w:sz w:val="32"/>
          <w:szCs w:val="32"/>
        </w:rPr>
      </w:pPr>
    </w:p>
    <w:p w14:paraId="4FF87B28" w14:textId="77777777" w:rsidR="004243FD" w:rsidRPr="003D35B0" w:rsidRDefault="004243FD" w:rsidP="004243FD">
      <w:pPr>
        <w:jc w:val="center"/>
        <w:rPr>
          <w:rFonts w:ascii="Arial" w:hAnsi="Arial" w:cs="Arial"/>
          <w:b/>
          <w:sz w:val="32"/>
          <w:szCs w:val="32"/>
        </w:rPr>
      </w:pPr>
    </w:p>
    <w:p w14:paraId="0A997F5B" w14:textId="77777777" w:rsidR="004243FD" w:rsidRPr="003D35B0" w:rsidRDefault="004243FD" w:rsidP="004243FD">
      <w:pPr>
        <w:jc w:val="center"/>
        <w:rPr>
          <w:rFonts w:ascii="Arial" w:hAnsi="Arial" w:cs="Arial"/>
          <w:b/>
          <w:sz w:val="32"/>
          <w:szCs w:val="32"/>
        </w:rPr>
      </w:pPr>
    </w:p>
    <w:p w14:paraId="3DB78706" w14:textId="77777777" w:rsidR="004243FD" w:rsidRPr="008C2FBD" w:rsidRDefault="004243FD" w:rsidP="004243FD">
      <w:pPr>
        <w:jc w:val="center"/>
        <w:rPr>
          <w:rFonts w:ascii="Arial" w:hAnsi="Arial" w:cs="Arial"/>
          <w:b/>
          <w:sz w:val="32"/>
          <w:szCs w:val="32"/>
        </w:rPr>
      </w:pPr>
      <w:r w:rsidRPr="008C2FBD">
        <w:rPr>
          <w:rFonts w:ascii="Arial" w:hAnsi="Arial" w:cs="Arial"/>
          <w:b/>
          <w:sz w:val="32"/>
          <w:szCs w:val="32"/>
        </w:rPr>
        <w:t>SPECYFIKACJA WARUNKÓW ZAMÓWIENIA</w:t>
      </w:r>
    </w:p>
    <w:p w14:paraId="44C3B72A" w14:textId="77777777" w:rsidR="004243FD" w:rsidRPr="008C2FBD" w:rsidRDefault="004243FD" w:rsidP="004243FD">
      <w:pPr>
        <w:jc w:val="center"/>
        <w:rPr>
          <w:rFonts w:ascii="Arial" w:hAnsi="Arial" w:cs="Arial"/>
          <w:sz w:val="28"/>
          <w:szCs w:val="28"/>
        </w:rPr>
      </w:pPr>
      <w:r w:rsidRPr="008C2FBD">
        <w:rPr>
          <w:rFonts w:ascii="Arial" w:hAnsi="Arial" w:cs="Arial"/>
          <w:sz w:val="28"/>
          <w:szCs w:val="28"/>
        </w:rPr>
        <w:t>(SWZ)</w:t>
      </w:r>
    </w:p>
    <w:p w14:paraId="235692C3"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p>
    <w:p w14:paraId="4B4907C6" w14:textId="77777777" w:rsidR="003D1D15" w:rsidRPr="008C2FBD" w:rsidRDefault="003D1D15" w:rsidP="003D1D15">
      <w:pPr>
        <w:autoSpaceDE w:val="0"/>
        <w:autoSpaceDN w:val="0"/>
        <w:adjustRightInd w:val="0"/>
        <w:spacing w:line="240" w:lineRule="auto"/>
        <w:jc w:val="center"/>
        <w:rPr>
          <w:rFonts w:ascii="Arial" w:hAnsi="Arial" w:cs="Arial"/>
          <w:bCs/>
          <w:sz w:val="20"/>
          <w:szCs w:val="20"/>
        </w:rPr>
      </w:pPr>
      <w:r w:rsidRPr="008C2FBD">
        <w:rPr>
          <w:rFonts w:ascii="Arial" w:hAnsi="Arial" w:cs="Arial"/>
          <w:bCs/>
          <w:sz w:val="20"/>
          <w:szCs w:val="20"/>
        </w:rPr>
        <w:t>o wartości niższej niż progi unijne</w:t>
      </w:r>
      <w:r w:rsidR="00F77FD2" w:rsidRPr="008C2FBD">
        <w:rPr>
          <w:rFonts w:ascii="Arial" w:hAnsi="Arial" w:cs="Arial"/>
          <w:bCs/>
          <w:sz w:val="20"/>
          <w:szCs w:val="20"/>
        </w:rPr>
        <w:t>.</w:t>
      </w:r>
    </w:p>
    <w:p w14:paraId="4BBC14F7" w14:textId="77777777" w:rsidR="004243FD" w:rsidRPr="008C2FBD" w:rsidRDefault="004243FD" w:rsidP="004243FD">
      <w:pPr>
        <w:jc w:val="center"/>
        <w:rPr>
          <w:rFonts w:ascii="Arial" w:hAnsi="Arial" w:cs="Arial"/>
        </w:rPr>
      </w:pPr>
    </w:p>
    <w:p w14:paraId="097D2000" w14:textId="77777777" w:rsidR="003D1D15" w:rsidRPr="008C2FBD" w:rsidRDefault="003D1D15" w:rsidP="004243FD">
      <w:pPr>
        <w:jc w:val="center"/>
        <w:rPr>
          <w:rFonts w:ascii="Arial" w:hAnsi="Arial" w:cs="Arial"/>
        </w:rPr>
      </w:pPr>
    </w:p>
    <w:p w14:paraId="2041526E" w14:textId="77777777" w:rsidR="003D1D15" w:rsidRPr="008C2FBD" w:rsidRDefault="003D1D15" w:rsidP="004243FD">
      <w:pPr>
        <w:jc w:val="center"/>
        <w:rPr>
          <w:rFonts w:ascii="Arial" w:hAnsi="Arial" w:cs="Arial"/>
        </w:rPr>
      </w:pPr>
    </w:p>
    <w:p w14:paraId="050402CE" w14:textId="77777777" w:rsidR="003D1D15" w:rsidRPr="008C2FBD" w:rsidRDefault="003D1D15" w:rsidP="004243FD">
      <w:pPr>
        <w:jc w:val="center"/>
        <w:rPr>
          <w:rFonts w:ascii="Arial" w:hAnsi="Arial" w:cs="Arial"/>
        </w:rPr>
      </w:pPr>
    </w:p>
    <w:p w14:paraId="05EC5F33" w14:textId="77777777" w:rsidR="003D1D15" w:rsidRPr="008C2FBD" w:rsidRDefault="003D1D15" w:rsidP="004243FD">
      <w:pPr>
        <w:jc w:val="center"/>
        <w:rPr>
          <w:rFonts w:ascii="Arial" w:hAnsi="Arial" w:cs="Arial"/>
        </w:rPr>
      </w:pPr>
    </w:p>
    <w:p w14:paraId="580CCA25" w14:textId="77777777" w:rsidR="004243FD" w:rsidRPr="008C2FBD" w:rsidRDefault="004243FD" w:rsidP="004243FD">
      <w:pPr>
        <w:jc w:val="center"/>
        <w:rPr>
          <w:rFonts w:ascii="Arial" w:hAnsi="Arial" w:cs="Arial"/>
        </w:rPr>
      </w:pPr>
      <w:r w:rsidRPr="008C2FBD">
        <w:rPr>
          <w:rFonts w:ascii="Arial" w:hAnsi="Arial" w:cs="Arial"/>
        </w:rPr>
        <w:t>przedmiot zamówienia</w:t>
      </w:r>
    </w:p>
    <w:p w14:paraId="7DB3C421" w14:textId="77777777" w:rsidR="004243FD" w:rsidRPr="008C2FBD" w:rsidRDefault="004243FD" w:rsidP="004243FD">
      <w:pPr>
        <w:rPr>
          <w:rFonts w:ascii="Arial" w:hAnsi="Arial" w:cs="Arial"/>
        </w:rPr>
      </w:pPr>
    </w:p>
    <w:p w14:paraId="19596869" w14:textId="77777777" w:rsidR="008C2FBD" w:rsidRDefault="008C2FBD" w:rsidP="00EC34E7">
      <w:pPr>
        <w:jc w:val="center"/>
        <w:rPr>
          <w:rFonts w:ascii="Arial" w:hAnsi="Arial" w:cs="Arial"/>
          <w:b/>
          <w:sz w:val="28"/>
          <w:szCs w:val="28"/>
        </w:rPr>
      </w:pPr>
      <w:r>
        <w:rPr>
          <w:rFonts w:ascii="Arial" w:hAnsi="Arial" w:cs="Arial"/>
          <w:b/>
          <w:sz w:val="28"/>
          <w:szCs w:val="28"/>
        </w:rPr>
        <w:t>Dostawa</w:t>
      </w:r>
      <w:bookmarkStart w:id="0" w:name="_Hlk68694550"/>
      <w:r>
        <w:rPr>
          <w:rFonts w:ascii="Arial" w:hAnsi="Arial" w:cs="Arial"/>
          <w:b/>
          <w:sz w:val="28"/>
          <w:szCs w:val="28"/>
        </w:rPr>
        <w:t xml:space="preserve">, montaż i uruchomienie </w:t>
      </w:r>
      <w:r w:rsidR="00EC34E7" w:rsidRPr="008C2FBD">
        <w:rPr>
          <w:rFonts w:ascii="Arial" w:hAnsi="Arial" w:cs="Arial"/>
          <w:b/>
          <w:sz w:val="28"/>
          <w:szCs w:val="28"/>
        </w:rPr>
        <w:t xml:space="preserve">automatycznego systemu parkingowego dla dwóch wjazdów na teren posesji </w:t>
      </w:r>
    </w:p>
    <w:p w14:paraId="2070B308" w14:textId="16074D6D" w:rsidR="00EC34E7" w:rsidRPr="008C2FBD" w:rsidRDefault="00EC34E7" w:rsidP="00EC34E7">
      <w:pPr>
        <w:jc w:val="center"/>
        <w:rPr>
          <w:rFonts w:ascii="Arial" w:hAnsi="Arial" w:cs="Arial"/>
          <w:b/>
          <w:sz w:val="28"/>
          <w:szCs w:val="28"/>
        </w:rPr>
      </w:pPr>
      <w:r w:rsidRPr="008C2FBD">
        <w:rPr>
          <w:rFonts w:ascii="Arial" w:hAnsi="Arial" w:cs="Arial"/>
          <w:b/>
          <w:sz w:val="28"/>
          <w:szCs w:val="28"/>
        </w:rPr>
        <w:t>przy ul. św. Łazarza 14 w Krakowie</w:t>
      </w:r>
      <w:bookmarkEnd w:id="0"/>
    </w:p>
    <w:p w14:paraId="0B93C27C" w14:textId="77777777" w:rsidR="004243FD" w:rsidRPr="008C2FBD" w:rsidRDefault="004243FD" w:rsidP="004243FD">
      <w:pPr>
        <w:rPr>
          <w:rFonts w:ascii="Arial" w:hAnsi="Arial" w:cs="Arial"/>
          <w:sz w:val="28"/>
          <w:szCs w:val="28"/>
        </w:rPr>
      </w:pPr>
    </w:p>
    <w:p w14:paraId="3E98C7FE" w14:textId="77777777" w:rsidR="004243FD" w:rsidRPr="008C2FBD" w:rsidRDefault="004243FD" w:rsidP="004243FD">
      <w:pPr>
        <w:rPr>
          <w:rFonts w:ascii="Arial" w:hAnsi="Arial" w:cs="Arial"/>
        </w:rPr>
      </w:pPr>
    </w:p>
    <w:p w14:paraId="063D36EA" w14:textId="77777777" w:rsidR="004243FD" w:rsidRPr="008C2FBD" w:rsidRDefault="004243FD" w:rsidP="004243FD">
      <w:pPr>
        <w:rPr>
          <w:rFonts w:ascii="Arial" w:hAnsi="Arial" w:cs="Arial"/>
        </w:rPr>
      </w:pPr>
    </w:p>
    <w:p w14:paraId="7570681A" w14:textId="77777777" w:rsidR="004243FD" w:rsidRPr="008C2FBD" w:rsidRDefault="004243FD" w:rsidP="004243FD">
      <w:pPr>
        <w:rPr>
          <w:rFonts w:ascii="Arial" w:hAnsi="Arial" w:cs="Arial"/>
        </w:rPr>
      </w:pPr>
    </w:p>
    <w:p w14:paraId="74569704" w14:textId="77777777" w:rsidR="004243FD" w:rsidRPr="008C2FBD" w:rsidRDefault="004243FD" w:rsidP="004243FD">
      <w:pPr>
        <w:rPr>
          <w:rFonts w:ascii="Arial" w:hAnsi="Arial" w:cs="Arial"/>
        </w:rPr>
      </w:pPr>
    </w:p>
    <w:p w14:paraId="38EC721C" w14:textId="77777777" w:rsidR="004243FD" w:rsidRPr="008C2FBD" w:rsidRDefault="004243FD" w:rsidP="004243FD">
      <w:pPr>
        <w:rPr>
          <w:rFonts w:ascii="Arial" w:hAnsi="Arial" w:cs="Arial"/>
        </w:rPr>
      </w:pPr>
    </w:p>
    <w:p w14:paraId="61E2672C" w14:textId="77777777" w:rsidR="004243FD" w:rsidRPr="008C2FBD" w:rsidRDefault="004243FD" w:rsidP="004243FD">
      <w:pPr>
        <w:rPr>
          <w:rFonts w:ascii="Arial" w:hAnsi="Arial" w:cs="Arial"/>
        </w:rPr>
      </w:pPr>
      <w:r w:rsidRPr="008C2FBD">
        <w:rPr>
          <w:rFonts w:ascii="Arial" w:hAnsi="Arial" w:cs="Arial"/>
          <w:b/>
        </w:rPr>
        <w:t>TRYB UDZIELENIA ZAMÓWIENIA</w:t>
      </w:r>
      <w:r w:rsidRPr="008C2FBD">
        <w:rPr>
          <w:rFonts w:ascii="Arial" w:hAnsi="Arial" w:cs="Arial"/>
        </w:rPr>
        <w:t>: tryb podstawowy - bez negocjacji</w:t>
      </w:r>
    </w:p>
    <w:p w14:paraId="459CFC5E" w14:textId="77777777" w:rsidR="004243FD" w:rsidRPr="008C2FBD" w:rsidRDefault="004243FD" w:rsidP="004243FD">
      <w:pPr>
        <w:rPr>
          <w:rFonts w:ascii="Arial" w:hAnsi="Arial" w:cs="Arial"/>
        </w:rPr>
      </w:pPr>
    </w:p>
    <w:p w14:paraId="328A85E1" w14:textId="77777777" w:rsidR="004243FD" w:rsidRPr="008C2FBD" w:rsidRDefault="004243FD" w:rsidP="004243FD">
      <w:pPr>
        <w:rPr>
          <w:rFonts w:ascii="Arial" w:hAnsi="Arial" w:cs="Arial"/>
        </w:rPr>
      </w:pPr>
    </w:p>
    <w:p w14:paraId="073ED984" w14:textId="77777777" w:rsidR="004243FD" w:rsidRPr="008C2FBD" w:rsidRDefault="004243FD" w:rsidP="004243FD">
      <w:pPr>
        <w:rPr>
          <w:rFonts w:ascii="Arial" w:hAnsi="Arial" w:cs="Arial"/>
        </w:rPr>
      </w:pPr>
    </w:p>
    <w:p w14:paraId="112B4917" w14:textId="77777777" w:rsidR="004243FD" w:rsidRPr="008C2FBD" w:rsidRDefault="004243FD" w:rsidP="004243FD">
      <w:pPr>
        <w:jc w:val="right"/>
        <w:rPr>
          <w:rFonts w:ascii="Arial" w:hAnsi="Arial" w:cs="Arial"/>
          <w:sz w:val="20"/>
          <w:szCs w:val="20"/>
        </w:rPr>
      </w:pPr>
    </w:p>
    <w:p w14:paraId="449FAA4F" w14:textId="77777777" w:rsidR="004243FD" w:rsidRPr="008C2FBD" w:rsidRDefault="004243FD" w:rsidP="004243FD">
      <w:pPr>
        <w:jc w:val="right"/>
        <w:rPr>
          <w:rFonts w:ascii="Arial" w:hAnsi="Arial" w:cs="Arial"/>
          <w:sz w:val="20"/>
          <w:szCs w:val="20"/>
        </w:rPr>
      </w:pPr>
    </w:p>
    <w:p w14:paraId="3C555FF5" w14:textId="77777777" w:rsidR="004243FD" w:rsidRPr="008C2FBD" w:rsidRDefault="004243FD" w:rsidP="004243FD">
      <w:pPr>
        <w:jc w:val="right"/>
        <w:rPr>
          <w:rFonts w:ascii="Arial" w:hAnsi="Arial" w:cs="Arial"/>
          <w:sz w:val="20"/>
          <w:szCs w:val="20"/>
        </w:rPr>
      </w:pPr>
    </w:p>
    <w:p w14:paraId="324F09E1" w14:textId="77777777" w:rsidR="004243FD" w:rsidRPr="008C2FBD" w:rsidRDefault="004243FD" w:rsidP="004243FD">
      <w:pPr>
        <w:jc w:val="right"/>
        <w:rPr>
          <w:rFonts w:ascii="Arial" w:hAnsi="Arial" w:cs="Arial"/>
          <w:sz w:val="20"/>
          <w:szCs w:val="20"/>
        </w:rPr>
      </w:pPr>
    </w:p>
    <w:p w14:paraId="1D3AC858" w14:textId="77777777" w:rsidR="004243FD" w:rsidRPr="008C2FBD" w:rsidRDefault="004243FD" w:rsidP="004243FD">
      <w:pPr>
        <w:jc w:val="right"/>
        <w:rPr>
          <w:rFonts w:ascii="Arial" w:hAnsi="Arial" w:cs="Arial"/>
          <w:sz w:val="20"/>
          <w:szCs w:val="20"/>
        </w:rPr>
      </w:pPr>
    </w:p>
    <w:p w14:paraId="73249602" w14:textId="77777777" w:rsidR="004243FD" w:rsidRPr="008C2FBD" w:rsidRDefault="004243FD" w:rsidP="004243FD">
      <w:pPr>
        <w:jc w:val="right"/>
        <w:rPr>
          <w:rFonts w:ascii="Arial" w:hAnsi="Arial" w:cs="Arial"/>
          <w:sz w:val="20"/>
          <w:szCs w:val="20"/>
        </w:rPr>
      </w:pPr>
    </w:p>
    <w:p w14:paraId="5D9BB3D9" w14:textId="77777777" w:rsidR="004243FD" w:rsidRPr="008C2FBD" w:rsidRDefault="004243FD" w:rsidP="004243FD">
      <w:pPr>
        <w:jc w:val="right"/>
        <w:rPr>
          <w:rFonts w:ascii="Arial" w:hAnsi="Arial" w:cs="Arial"/>
          <w:sz w:val="20"/>
          <w:szCs w:val="20"/>
        </w:rPr>
      </w:pPr>
    </w:p>
    <w:p w14:paraId="394F860A" w14:textId="77777777" w:rsidR="004243FD" w:rsidRPr="008C2FBD" w:rsidRDefault="004243FD" w:rsidP="004243FD">
      <w:pPr>
        <w:jc w:val="right"/>
        <w:rPr>
          <w:rFonts w:ascii="Arial" w:hAnsi="Arial" w:cs="Arial"/>
          <w:sz w:val="20"/>
          <w:szCs w:val="20"/>
        </w:rPr>
      </w:pPr>
    </w:p>
    <w:p w14:paraId="3AD6114A" w14:textId="26EDF361" w:rsidR="004243FD" w:rsidRPr="008C2FBD" w:rsidRDefault="00EC34E7" w:rsidP="004243FD">
      <w:pPr>
        <w:jc w:val="right"/>
        <w:rPr>
          <w:rFonts w:ascii="Arial" w:hAnsi="Arial" w:cs="Arial"/>
          <w:sz w:val="20"/>
          <w:szCs w:val="20"/>
        </w:rPr>
      </w:pPr>
      <w:r w:rsidRPr="008C2FBD">
        <w:rPr>
          <w:rFonts w:ascii="Arial" w:hAnsi="Arial" w:cs="Arial"/>
          <w:sz w:val="20"/>
          <w:szCs w:val="20"/>
        </w:rPr>
        <w:t>Kraków, dnia 12.04</w:t>
      </w:r>
      <w:r w:rsidR="00706DC8" w:rsidRPr="008C2FBD">
        <w:rPr>
          <w:rFonts w:ascii="Arial" w:hAnsi="Arial" w:cs="Arial"/>
          <w:sz w:val="20"/>
          <w:szCs w:val="20"/>
        </w:rPr>
        <w:t>.2021 r.</w:t>
      </w:r>
    </w:p>
    <w:p w14:paraId="41620DB0"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69B3EF8D"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36F9F387"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2E004CD3"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5C8FF8C4"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1A47674C"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0529E42" w14:textId="77777777" w:rsidR="00A11382" w:rsidRPr="003D35B0" w:rsidRDefault="00A11382"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lastRenderedPageBreak/>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p>
    <w:p w14:paraId="3C8E270A" w14:textId="77777777" w:rsidR="00823B3F"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sz w:val="20"/>
          <w:szCs w:val="20"/>
        </w:rPr>
        <w:t>Krakowskie Pogotowie Ratunkowe</w:t>
      </w:r>
      <w:r w:rsidR="00387E83" w:rsidRPr="003D35B0">
        <w:rPr>
          <w:rFonts w:ascii="Arial" w:hAnsi="Arial" w:cs="Arial"/>
          <w:sz w:val="20"/>
          <w:szCs w:val="20"/>
        </w:rPr>
        <w:t xml:space="preserve"> w Krakowie</w:t>
      </w:r>
      <w:r w:rsidR="003D1D15" w:rsidRPr="003D35B0">
        <w:rPr>
          <w:rFonts w:ascii="Arial" w:hAnsi="Arial" w:cs="Arial"/>
          <w:sz w:val="20"/>
          <w:szCs w:val="20"/>
        </w:rPr>
        <w:t>,</w:t>
      </w:r>
      <w:r w:rsidR="00387E83" w:rsidRPr="003D35B0">
        <w:rPr>
          <w:rFonts w:ascii="Arial" w:hAnsi="Arial" w:cs="Arial"/>
          <w:sz w:val="20"/>
          <w:szCs w:val="20"/>
        </w:rPr>
        <w:t xml:space="preserve"> </w:t>
      </w:r>
      <w:r w:rsidR="003D1D15" w:rsidRPr="003D35B0">
        <w:rPr>
          <w:rFonts w:ascii="Arial" w:hAnsi="Arial" w:cs="Arial"/>
          <w:sz w:val="20"/>
          <w:szCs w:val="20"/>
        </w:rPr>
        <w:t xml:space="preserve">31-530 Kraków, </w:t>
      </w:r>
      <w:r w:rsidRPr="003D35B0">
        <w:rPr>
          <w:rFonts w:ascii="Arial" w:hAnsi="Arial" w:cs="Arial"/>
          <w:sz w:val="20"/>
          <w:szCs w:val="20"/>
        </w:rPr>
        <w:t>ul. św. Łazarza 14;</w:t>
      </w:r>
      <w:r w:rsidR="003D1D15" w:rsidRPr="003D35B0">
        <w:rPr>
          <w:rFonts w:ascii="Arial" w:hAnsi="Arial" w:cs="Arial"/>
          <w:position w:val="2"/>
          <w:sz w:val="20"/>
          <w:szCs w:val="20"/>
        </w:rPr>
        <w:t xml:space="preserve"> </w:t>
      </w:r>
    </w:p>
    <w:p w14:paraId="347C750A" w14:textId="77777777" w:rsidR="003722DE" w:rsidRPr="003D35B0" w:rsidRDefault="003722DE" w:rsidP="00823B3F">
      <w:pPr>
        <w:pStyle w:val="Bezodstpw"/>
        <w:tabs>
          <w:tab w:val="left" w:pos="0"/>
        </w:tabs>
        <w:ind w:left="426"/>
        <w:jc w:val="both"/>
        <w:rPr>
          <w:rFonts w:ascii="Arial" w:hAnsi="Arial" w:cs="Arial"/>
          <w:position w:val="2"/>
          <w:sz w:val="20"/>
          <w:szCs w:val="20"/>
        </w:rPr>
      </w:pPr>
      <w:r w:rsidRPr="003D35B0">
        <w:rPr>
          <w:rFonts w:ascii="Arial" w:hAnsi="Arial" w:cs="Arial"/>
          <w:position w:val="2"/>
          <w:sz w:val="20"/>
          <w:szCs w:val="20"/>
        </w:rPr>
        <w:t>REGON: 351564854</w:t>
      </w:r>
      <w:r w:rsidR="005D028B" w:rsidRPr="003D35B0">
        <w:rPr>
          <w:rFonts w:ascii="Arial" w:hAnsi="Arial" w:cs="Arial"/>
          <w:position w:val="2"/>
          <w:sz w:val="20"/>
          <w:szCs w:val="20"/>
        </w:rPr>
        <w:t xml:space="preserve">, NIP: </w:t>
      </w:r>
      <w:r w:rsidRPr="003D35B0">
        <w:rPr>
          <w:rFonts w:ascii="Arial" w:hAnsi="Arial" w:cs="Arial"/>
          <w:position w:val="2"/>
          <w:sz w:val="20"/>
          <w:szCs w:val="20"/>
        </w:rPr>
        <w:t xml:space="preserve">675-11-98-968 </w:t>
      </w:r>
      <w:r w:rsidR="003D1D15" w:rsidRPr="003D35B0">
        <w:rPr>
          <w:rFonts w:ascii="Arial" w:hAnsi="Arial" w:cs="Arial"/>
          <w:position w:val="2"/>
          <w:sz w:val="20"/>
          <w:szCs w:val="20"/>
        </w:rPr>
        <w:t xml:space="preserve"> </w:t>
      </w:r>
    </w:p>
    <w:p w14:paraId="25A2C246" w14:textId="77777777" w:rsidR="003722DE" w:rsidRPr="003D35B0" w:rsidRDefault="003D1D15" w:rsidP="00823B3F">
      <w:pPr>
        <w:pStyle w:val="Bezodstpw"/>
        <w:tabs>
          <w:tab w:val="left" w:pos="0"/>
        </w:tabs>
        <w:ind w:left="426"/>
        <w:jc w:val="both"/>
        <w:rPr>
          <w:rFonts w:ascii="Arial" w:hAnsi="Arial" w:cs="Arial"/>
          <w:b/>
          <w:position w:val="2"/>
          <w:sz w:val="20"/>
          <w:szCs w:val="20"/>
        </w:rPr>
      </w:pPr>
      <w:r w:rsidRPr="003D35B0">
        <w:rPr>
          <w:rFonts w:ascii="Arial" w:hAnsi="Arial" w:cs="Arial"/>
          <w:sz w:val="20"/>
          <w:szCs w:val="20"/>
        </w:rPr>
        <w:t xml:space="preserve">tel. </w:t>
      </w:r>
      <w:r w:rsidR="005D028B" w:rsidRPr="003D35B0">
        <w:rPr>
          <w:rFonts w:ascii="Arial" w:hAnsi="Arial" w:cs="Arial"/>
          <w:sz w:val="20"/>
          <w:szCs w:val="20"/>
        </w:rPr>
        <w:t xml:space="preserve">(012) 42-44-200 wew. 270, </w:t>
      </w:r>
      <w:r w:rsidR="003722DE" w:rsidRPr="003D35B0">
        <w:rPr>
          <w:rFonts w:ascii="Arial" w:hAnsi="Arial" w:cs="Arial"/>
          <w:sz w:val="20"/>
          <w:szCs w:val="20"/>
        </w:rPr>
        <w:t xml:space="preserve">fax (012) 42-44-300, </w:t>
      </w:r>
      <w:r w:rsidR="003722DE" w:rsidRPr="003D35B0">
        <w:rPr>
          <w:rFonts w:ascii="Arial" w:hAnsi="Arial" w:cs="Arial"/>
          <w:position w:val="2"/>
          <w:sz w:val="20"/>
          <w:szCs w:val="20"/>
        </w:rPr>
        <w:t xml:space="preserve">strona internetowa: </w:t>
      </w:r>
      <w:hyperlink r:id="rId8" w:history="1">
        <w:r w:rsidRPr="003D35B0">
          <w:rPr>
            <w:rStyle w:val="Hipercze"/>
            <w:rFonts w:ascii="Arial" w:hAnsi="Arial" w:cs="Arial"/>
            <w:color w:val="auto"/>
            <w:position w:val="2"/>
            <w:sz w:val="20"/>
            <w:szCs w:val="20"/>
          </w:rPr>
          <w:t>www.kpr.med.pl</w:t>
        </w:r>
      </w:hyperlink>
      <w:r w:rsidRPr="003D35B0">
        <w:rPr>
          <w:rFonts w:ascii="Arial" w:hAnsi="Arial" w:cs="Arial"/>
          <w:position w:val="2"/>
          <w:sz w:val="20"/>
          <w:szCs w:val="20"/>
          <w:u w:val="single"/>
        </w:rPr>
        <w:t>,</w:t>
      </w:r>
      <w:r w:rsidRPr="003D35B0">
        <w:rPr>
          <w:rFonts w:ascii="Arial" w:hAnsi="Arial" w:cs="Arial"/>
          <w:position w:val="2"/>
          <w:sz w:val="20"/>
          <w:szCs w:val="20"/>
        </w:rPr>
        <w:t xml:space="preserve"> </w:t>
      </w:r>
      <w:r w:rsidR="00A444D1" w:rsidRPr="003D35B0">
        <w:rPr>
          <w:rFonts w:ascii="Arial" w:hAnsi="Arial" w:cs="Arial"/>
          <w:position w:val="2"/>
          <w:sz w:val="20"/>
          <w:szCs w:val="20"/>
        </w:rPr>
        <w:t xml:space="preserve">e-mail: </w:t>
      </w:r>
      <w:r w:rsidR="008B5205">
        <w:rPr>
          <w:rFonts w:ascii="Arial" w:hAnsi="Arial" w:cs="Arial"/>
          <w:position w:val="2"/>
          <w:sz w:val="20"/>
          <w:szCs w:val="20"/>
          <w:highlight w:val="yellow"/>
        </w:rPr>
        <w:t>przetargi</w:t>
      </w:r>
      <w:r w:rsidR="00A444D1" w:rsidRPr="00126B7A">
        <w:rPr>
          <w:rFonts w:ascii="Arial" w:hAnsi="Arial" w:cs="Arial"/>
          <w:position w:val="2"/>
          <w:sz w:val="20"/>
          <w:szCs w:val="20"/>
          <w:highlight w:val="yellow"/>
        </w:rPr>
        <w:t>@kpr.med.pl</w:t>
      </w:r>
      <w:r w:rsidR="00823B3F" w:rsidRPr="00126B7A">
        <w:rPr>
          <w:rFonts w:ascii="Arial" w:hAnsi="Arial" w:cs="Arial"/>
          <w:position w:val="2"/>
          <w:sz w:val="20"/>
          <w:szCs w:val="20"/>
          <w:highlight w:val="yellow"/>
        </w:rPr>
        <w:t>.</w:t>
      </w:r>
    </w:p>
    <w:p w14:paraId="7003AF66" w14:textId="77777777" w:rsidR="003C5676" w:rsidRPr="003D35B0" w:rsidRDefault="003C5676" w:rsidP="003722DE">
      <w:pPr>
        <w:pStyle w:val="Bezodstpw"/>
        <w:rPr>
          <w:rFonts w:ascii="Arial" w:hAnsi="Arial" w:cs="Arial"/>
          <w:position w:val="2"/>
          <w:sz w:val="20"/>
          <w:szCs w:val="20"/>
        </w:rPr>
      </w:pPr>
    </w:p>
    <w:p w14:paraId="586CD031" w14:textId="77777777" w:rsidR="003722DE" w:rsidRPr="003D35B0" w:rsidRDefault="004C2799" w:rsidP="005941EE">
      <w:pPr>
        <w:pStyle w:val="Bezodstpw"/>
        <w:ind w:left="426"/>
        <w:jc w:val="both"/>
        <w:rPr>
          <w:rFonts w:ascii="Arial" w:hAnsi="Arial" w:cs="Arial"/>
          <w:position w:val="2"/>
          <w:sz w:val="20"/>
          <w:szCs w:val="20"/>
        </w:rPr>
      </w:pPr>
      <w:r w:rsidRPr="003D35B0">
        <w:rPr>
          <w:rFonts w:ascii="Arial" w:hAnsi="Arial" w:cs="Arial"/>
          <w:position w:val="2"/>
          <w:sz w:val="20"/>
          <w:szCs w:val="20"/>
        </w:rPr>
        <w:t>P</w:t>
      </w:r>
      <w:r w:rsidR="003722DE" w:rsidRPr="003D35B0">
        <w:rPr>
          <w:rFonts w:ascii="Arial" w:hAnsi="Arial" w:cs="Arial"/>
          <w:position w:val="2"/>
          <w:sz w:val="20"/>
          <w:szCs w:val="20"/>
        </w:rPr>
        <w:t>ostępowanie prowadzone</w:t>
      </w:r>
      <w:r w:rsidR="00F15EB2" w:rsidRPr="003D35B0">
        <w:rPr>
          <w:rFonts w:ascii="Arial" w:hAnsi="Arial" w:cs="Arial"/>
          <w:position w:val="2"/>
          <w:sz w:val="20"/>
          <w:szCs w:val="20"/>
        </w:rPr>
        <w:t xml:space="preserve"> będzie </w:t>
      </w:r>
      <w:r w:rsidR="00F15EB2" w:rsidRPr="003D35B0">
        <w:rPr>
          <w:rFonts w:ascii="Arial" w:hAnsi="Arial" w:cs="Arial"/>
          <w:b/>
          <w:position w:val="2"/>
          <w:sz w:val="20"/>
          <w:szCs w:val="20"/>
        </w:rPr>
        <w:t>w języku polskim</w:t>
      </w:r>
      <w:r w:rsidR="003722DE" w:rsidRPr="003D35B0">
        <w:rPr>
          <w:rFonts w:ascii="Arial" w:hAnsi="Arial" w:cs="Arial"/>
          <w:position w:val="2"/>
          <w:sz w:val="20"/>
          <w:szCs w:val="20"/>
        </w:rPr>
        <w:t xml:space="preserve"> </w:t>
      </w:r>
      <w:r w:rsidR="00F77FD2" w:rsidRPr="003D35B0">
        <w:rPr>
          <w:rFonts w:ascii="Arial" w:hAnsi="Arial" w:cs="Arial"/>
          <w:position w:val="2"/>
          <w:sz w:val="20"/>
          <w:szCs w:val="20"/>
        </w:rPr>
        <w:t>przy wykorzystaniu strony internetowej:</w:t>
      </w:r>
      <w:r w:rsidR="005941EE" w:rsidRPr="003D35B0">
        <w:rPr>
          <w:rFonts w:ascii="Arial" w:hAnsi="Arial" w:cs="Arial"/>
          <w:position w:val="2"/>
          <w:sz w:val="20"/>
          <w:szCs w:val="20"/>
        </w:rPr>
        <w:t xml:space="preserve"> </w:t>
      </w:r>
      <w:r w:rsidR="005941EE" w:rsidRPr="003D35B0">
        <w:rPr>
          <w:rFonts w:ascii="Arial" w:hAnsi="Arial" w:cs="Arial"/>
          <w:b/>
          <w:position w:val="2"/>
          <w:sz w:val="20"/>
          <w:szCs w:val="20"/>
        </w:rPr>
        <w:t>www.platforma</w:t>
      </w:r>
      <w:r w:rsidR="00F77FD2" w:rsidRPr="003D35B0">
        <w:rPr>
          <w:rFonts w:ascii="Arial" w:hAnsi="Arial" w:cs="Arial"/>
          <w:b/>
          <w:position w:val="2"/>
          <w:sz w:val="20"/>
          <w:szCs w:val="20"/>
        </w:rPr>
        <w:t>zakupowa.pl</w:t>
      </w:r>
      <w:r w:rsidR="00F77FD2" w:rsidRPr="003D35B0">
        <w:rPr>
          <w:rFonts w:ascii="Arial" w:hAnsi="Arial" w:cs="Arial"/>
          <w:position w:val="2"/>
          <w:sz w:val="20"/>
          <w:szCs w:val="20"/>
        </w:rPr>
        <w:t xml:space="preserve"> (</w:t>
      </w:r>
      <w:r w:rsidR="00F77FD2" w:rsidRPr="003D35B0">
        <w:rPr>
          <w:rFonts w:ascii="Arial" w:hAnsi="Arial" w:cs="Arial"/>
          <w:b/>
          <w:position w:val="2"/>
          <w:sz w:val="20"/>
          <w:szCs w:val="20"/>
        </w:rPr>
        <w:t>kanał elektronicznej komunikacji</w:t>
      </w:r>
      <w:r w:rsidR="008B5205">
        <w:rPr>
          <w:rFonts w:ascii="Arial" w:hAnsi="Arial" w:cs="Arial"/>
          <w:position w:val="2"/>
          <w:sz w:val="20"/>
          <w:szCs w:val="20"/>
        </w:rPr>
        <w:t>).</w:t>
      </w:r>
    </w:p>
    <w:p w14:paraId="617BD69E" w14:textId="77777777" w:rsidR="00F77FD2" w:rsidRPr="003D35B0" w:rsidRDefault="00F77FD2" w:rsidP="00F77FD2">
      <w:pPr>
        <w:pStyle w:val="Bezodstpw"/>
        <w:ind w:left="284"/>
        <w:rPr>
          <w:rFonts w:ascii="Arial" w:hAnsi="Arial" w:cs="Arial"/>
          <w:b/>
          <w:sz w:val="20"/>
          <w:szCs w:val="20"/>
        </w:rPr>
      </w:pPr>
    </w:p>
    <w:p w14:paraId="66E55E09" w14:textId="77777777" w:rsidR="00A11382" w:rsidRPr="003D35B0" w:rsidRDefault="00A11382" w:rsidP="00823B3F">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Zmiany i wyjaśnienia treści SWZ oraz inne dokumenty zamówienia bezpośrednio związane </w:t>
      </w:r>
      <w:r w:rsidR="004243FD" w:rsidRPr="003D35B0">
        <w:rPr>
          <w:rFonts w:ascii="Arial" w:hAnsi="Arial" w:cs="Arial"/>
          <w:sz w:val="20"/>
          <w:szCs w:val="20"/>
        </w:rPr>
        <w:br/>
      </w:r>
      <w:r w:rsidRPr="003D35B0">
        <w:rPr>
          <w:rFonts w:ascii="Arial" w:hAnsi="Arial" w:cs="Arial"/>
          <w:sz w:val="20"/>
          <w:szCs w:val="20"/>
        </w:rPr>
        <w:t>z</w:t>
      </w:r>
      <w:r w:rsidR="004243FD" w:rsidRPr="003D35B0">
        <w:rPr>
          <w:rFonts w:ascii="Arial" w:hAnsi="Arial" w:cs="Arial"/>
          <w:sz w:val="20"/>
          <w:szCs w:val="20"/>
        </w:rPr>
        <w:t xml:space="preserve"> </w:t>
      </w:r>
      <w:r w:rsidRPr="003D35B0">
        <w:rPr>
          <w:rFonts w:ascii="Arial" w:hAnsi="Arial" w:cs="Arial"/>
          <w:sz w:val="20"/>
          <w:szCs w:val="20"/>
        </w:rPr>
        <w:t>postępowaniem o udzielenie zamówienia będą udostępniane na stronie internetowej</w:t>
      </w:r>
      <w:r w:rsidR="00F77FD2" w:rsidRPr="003D35B0">
        <w:rPr>
          <w:rFonts w:ascii="Arial" w:hAnsi="Arial" w:cs="Arial"/>
          <w:sz w:val="20"/>
          <w:szCs w:val="20"/>
        </w:rPr>
        <w:t xml:space="preserve"> (</w:t>
      </w:r>
      <w:r w:rsidR="00F77FD2" w:rsidRPr="003D35B0">
        <w:rPr>
          <w:rFonts w:ascii="Arial" w:hAnsi="Arial" w:cs="Arial"/>
          <w:b/>
          <w:sz w:val="20"/>
          <w:szCs w:val="20"/>
        </w:rPr>
        <w:t>strona internetowa prowadzonego postępowania</w:t>
      </w:r>
      <w:r w:rsidR="00F77FD2" w:rsidRPr="003D35B0">
        <w:rPr>
          <w:rFonts w:ascii="Arial" w:hAnsi="Arial" w:cs="Arial"/>
          <w:sz w:val="20"/>
          <w:szCs w:val="20"/>
        </w:rPr>
        <w:t xml:space="preserve">): </w:t>
      </w:r>
      <w:hyperlink r:id="rId9" w:history="1">
        <w:r w:rsidR="00F77FD2" w:rsidRPr="003D35B0">
          <w:rPr>
            <w:rStyle w:val="Hipercze"/>
            <w:rFonts w:ascii="Arial" w:hAnsi="Arial" w:cs="Arial"/>
            <w:color w:val="auto"/>
            <w:position w:val="2"/>
            <w:sz w:val="20"/>
            <w:szCs w:val="20"/>
            <w:highlight w:val="yellow"/>
          </w:rPr>
          <w:t>www.kpr.med.pl</w:t>
        </w:r>
      </w:hyperlink>
      <w:r w:rsidR="00F77FD2" w:rsidRPr="003D35B0">
        <w:rPr>
          <w:rFonts w:ascii="Arial" w:hAnsi="Arial" w:cs="Arial"/>
          <w:sz w:val="20"/>
          <w:szCs w:val="20"/>
          <w:highlight w:val="yellow"/>
        </w:rPr>
        <w:t>.</w:t>
      </w:r>
    </w:p>
    <w:p w14:paraId="08557C07"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5283DC94" w14:textId="77777777" w:rsidR="003C5676" w:rsidRPr="003D35B0" w:rsidRDefault="003C5676" w:rsidP="00823B3F">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p>
    <w:p w14:paraId="27B1F0E9" w14:textId="50C069F7" w:rsidR="003C5676" w:rsidRPr="003D35B0" w:rsidRDefault="003C5676"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Postępowanie o udzielenie zamówienia publicznego prowadzone jest w trybie podstaw</w:t>
      </w:r>
      <w:r w:rsidR="00F77FD2" w:rsidRPr="003D35B0">
        <w:rPr>
          <w:rFonts w:ascii="Arial" w:hAnsi="Arial" w:cs="Arial"/>
          <w:sz w:val="20"/>
          <w:szCs w:val="20"/>
        </w:rPr>
        <w:t>owym, na podstawie art. 275 pkt</w:t>
      </w:r>
      <w:r w:rsidRPr="003D35B0">
        <w:rPr>
          <w:rFonts w:ascii="Arial" w:hAnsi="Arial" w:cs="Arial"/>
          <w:sz w:val="20"/>
          <w:szCs w:val="20"/>
        </w:rPr>
        <w:t xml:space="preserve"> 1 ustawy z dnia 11 września 2019 r</w:t>
      </w:r>
      <w:r w:rsidR="008C2FBD">
        <w:rPr>
          <w:rFonts w:ascii="Arial" w:hAnsi="Arial" w:cs="Arial"/>
          <w:sz w:val="20"/>
          <w:szCs w:val="20"/>
        </w:rPr>
        <w:t xml:space="preserve">. - Prawo zamówień publicznych </w:t>
      </w:r>
      <w:r w:rsidR="00DC28F7">
        <w:rPr>
          <w:rFonts w:ascii="Arial" w:hAnsi="Arial" w:cs="Arial"/>
          <w:sz w:val="20"/>
          <w:szCs w:val="20"/>
        </w:rPr>
        <w:t xml:space="preserve">(Dz. U. </w:t>
      </w:r>
      <w:r w:rsidR="008C2FBD">
        <w:rPr>
          <w:rFonts w:ascii="Arial" w:hAnsi="Arial" w:cs="Arial"/>
          <w:sz w:val="20"/>
          <w:szCs w:val="20"/>
        </w:rPr>
        <w:br/>
      </w:r>
      <w:r w:rsidR="00DC28F7">
        <w:rPr>
          <w:rFonts w:ascii="Arial" w:hAnsi="Arial" w:cs="Arial"/>
          <w:sz w:val="20"/>
          <w:szCs w:val="20"/>
        </w:rPr>
        <w:t xml:space="preserve">z 2019 r., poz. 2019 z </w:t>
      </w:r>
      <w:proofErr w:type="spellStart"/>
      <w:r w:rsidR="00DC28F7">
        <w:rPr>
          <w:rFonts w:ascii="Arial" w:hAnsi="Arial" w:cs="Arial"/>
          <w:sz w:val="20"/>
          <w:szCs w:val="20"/>
        </w:rPr>
        <w:t>późn</w:t>
      </w:r>
      <w:proofErr w:type="spellEnd"/>
      <w:r w:rsidR="00DC28F7">
        <w:rPr>
          <w:rFonts w:ascii="Arial" w:hAnsi="Arial" w:cs="Arial"/>
          <w:sz w:val="20"/>
          <w:szCs w:val="20"/>
        </w:rPr>
        <w:t>.</w:t>
      </w:r>
      <w:r w:rsidRPr="003D35B0">
        <w:rPr>
          <w:rFonts w:ascii="Arial" w:hAnsi="Arial" w:cs="Arial"/>
          <w:sz w:val="20"/>
          <w:szCs w:val="20"/>
        </w:rPr>
        <w:t xml:space="preserve"> </w:t>
      </w:r>
      <w:r w:rsidR="00823B3F" w:rsidRPr="003D35B0">
        <w:rPr>
          <w:rFonts w:ascii="Arial" w:hAnsi="Arial" w:cs="Arial"/>
          <w:sz w:val="20"/>
          <w:szCs w:val="20"/>
        </w:rPr>
        <w:t xml:space="preserve">zm.) - </w:t>
      </w:r>
      <w:r w:rsidR="001032FB" w:rsidRPr="003D35B0">
        <w:rPr>
          <w:rFonts w:ascii="Arial" w:hAnsi="Arial" w:cs="Arial"/>
          <w:sz w:val="20"/>
          <w:szCs w:val="20"/>
        </w:rPr>
        <w:t xml:space="preserve">zwanej </w:t>
      </w:r>
      <w:r w:rsidR="00823B3F" w:rsidRPr="003D35B0">
        <w:rPr>
          <w:rFonts w:ascii="Arial" w:hAnsi="Arial" w:cs="Arial"/>
          <w:sz w:val="20"/>
          <w:szCs w:val="20"/>
        </w:rPr>
        <w:t xml:space="preserve">dalej także „ustawą </w:t>
      </w:r>
      <w:proofErr w:type="spellStart"/>
      <w:r w:rsidR="002046E3" w:rsidRPr="003D35B0">
        <w:rPr>
          <w:rFonts w:ascii="Arial" w:hAnsi="Arial" w:cs="Arial"/>
          <w:sz w:val="20"/>
          <w:szCs w:val="20"/>
        </w:rPr>
        <w:t>P</w:t>
      </w:r>
      <w:r w:rsidR="00823B3F" w:rsidRPr="003D35B0">
        <w:rPr>
          <w:rFonts w:ascii="Arial" w:hAnsi="Arial" w:cs="Arial"/>
          <w:sz w:val="20"/>
          <w:szCs w:val="20"/>
        </w:rPr>
        <w:t>zp</w:t>
      </w:r>
      <w:proofErr w:type="spellEnd"/>
      <w:r w:rsidR="00823B3F" w:rsidRPr="003D35B0">
        <w:rPr>
          <w:rFonts w:ascii="Arial" w:hAnsi="Arial" w:cs="Arial"/>
          <w:sz w:val="20"/>
          <w:szCs w:val="20"/>
        </w:rPr>
        <w:t>”.</w:t>
      </w:r>
    </w:p>
    <w:p w14:paraId="7073D7A2" w14:textId="77777777" w:rsidR="001032FB" w:rsidRPr="003D35B0" w:rsidRDefault="001032FB" w:rsidP="00823B3F">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126B7A">
        <w:rPr>
          <w:rFonts w:ascii="Arial" w:hAnsi="Arial" w:cs="Arial"/>
          <w:b/>
          <w:sz w:val="20"/>
          <w:szCs w:val="20"/>
        </w:rPr>
        <w:t>nie przewiduje</w:t>
      </w:r>
      <w:r w:rsidRPr="003D35B0">
        <w:rPr>
          <w:rFonts w:ascii="Arial" w:hAnsi="Arial" w:cs="Arial"/>
          <w:sz w:val="20"/>
          <w:szCs w:val="20"/>
        </w:rPr>
        <w:t xml:space="preserve"> wyboru najkorzystniejszej oferty z możliwością prowadzenia </w:t>
      </w:r>
      <w:r w:rsidR="000351F4" w:rsidRPr="003D35B0">
        <w:rPr>
          <w:rFonts w:ascii="Arial" w:hAnsi="Arial" w:cs="Arial"/>
          <w:sz w:val="20"/>
          <w:szCs w:val="20"/>
        </w:rPr>
        <w:t>n</w:t>
      </w:r>
      <w:r w:rsidRPr="003D35B0">
        <w:rPr>
          <w:rFonts w:ascii="Arial" w:hAnsi="Arial" w:cs="Arial"/>
          <w:sz w:val="20"/>
          <w:szCs w:val="20"/>
        </w:rPr>
        <w:t>egocjacji.</w:t>
      </w:r>
    </w:p>
    <w:p w14:paraId="27245C83" w14:textId="77777777" w:rsidR="000351F4" w:rsidRPr="003D35B0" w:rsidRDefault="00823B3F"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przeprowadzania aukcji elektronicznej. </w:t>
      </w:r>
    </w:p>
    <w:p w14:paraId="38FDCE67"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7BE423D3"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zwrotu kosztów udziału w postępowaniu. </w:t>
      </w:r>
    </w:p>
    <w:p w14:paraId="7A3F50C2" w14:textId="77777777" w:rsidR="000C0660" w:rsidRPr="003D35B0" w:rsidRDefault="00394947"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w:t>
      </w:r>
      <w:r w:rsidR="000C0660" w:rsidRPr="003D35B0">
        <w:rPr>
          <w:rFonts w:ascii="Arial" w:hAnsi="Arial" w:cs="Arial"/>
          <w:sz w:val="20"/>
          <w:szCs w:val="20"/>
        </w:rPr>
        <w:t xml:space="preserve">cy </w:t>
      </w:r>
      <w:r w:rsidRPr="003D35B0">
        <w:rPr>
          <w:rFonts w:ascii="Arial" w:hAnsi="Arial" w:cs="Arial"/>
          <w:sz w:val="20"/>
          <w:szCs w:val="20"/>
        </w:rPr>
        <w:t xml:space="preserve">przed wszczęciem postępowania nie przeprowadził wstępnych konsultacji rynkowych. </w:t>
      </w:r>
    </w:p>
    <w:p w14:paraId="6A0A0D19" w14:textId="77777777" w:rsidR="00F94A6A" w:rsidRPr="003D35B0"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przeprowadzenia przez wykonawcę wizji lokalnej lub sprawdzenia przez niego dokumentów niezbędnych do realizacji zamówienia, o których mowa w art. 131 ust. 2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1EA56435" w14:textId="77777777" w:rsidR="00745E81" w:rsidRPr="003D35B0" w:rsidRDefault="00745E81" w:rsidP="00745E81">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nie przewiduje składania oferty w postaci katalogów elektronicznych ani dołączenia katalogów elektronicznych do oferty.</w:t>
      </w:r>
    </w:p>
    <w:p w14:paraId="4A01FCDA"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494E087E" w14:textId="77777777" w:rsidR="004C2799" w:rsidRPr="003D35B0" w:rsidRDefault="004C2799" w:rsidP="00823B3F">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17B30C72" w14:textId="5A3FF539" w:rsidR="00CE3131" w:rsidRPr="008C2FBD" w:rsidRDefault="001F3B4F" w:rsidP="008C2FBD">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Przedmiotem zamówienia jest</w:t>
      </w:r>
      <w:r w:rsidR="008361F8" w:rsidRPr="003D35B0">
        <w:rPr>
          <w:rFonts w:ascii="Arial" w:hAnsi="Arial" w:cs="Arial"/>
          <w:sz w:val="20"/>
          <w:szCs w:val="20"/>
        </w:rPr>
        <w:t>:</w:t>
      </w:r>
      <w:r w:rsidR="00EC34E7" w:rsidRPr="00EC34E7">
        <w:rPr>
          <w:b/>
          <w:sz w:val="28"/>
          <w:szCs w:val="28"/>
        </w:rPr>
        <w:t xml:space="preserve"> </w:t>
      </w:r>
      <w:r w:rsidR="00EC34E7" w:rsidRPr="008C2FBD">
        <w:rPr>
          <w:rFonts w:ascii="Arial" w:hAnsi="Arial" w:cs="Arial"/>
          <w:b/>
          <w:sz w:val="20"/>
          <w:szCs w:val="20"/>
        </w:rPr>
        <w:t>D</w:t>
      </w:r>
      <w:r w:rsidR="008C2FBD">
        <w:rPr>
          <w:rFonts w:ascii="Arial" w:hAnsi="Arial" w:cs="Arial"/>
          <w:b/>
          <w:sz w:val="20"/>
          <w:szCs w:val="20"/>
        </w:rPr>
        <w:t>ostawa</w:t>
      </w:r>
      <w:r w:rsidR="008C2FBD" w:rsidRPr="008C2FBD">
        <w:rPr>
          <w:rFonts w:ascii="Arial" w:hAnsi="Arial" w:cs="Arial"/>
          <w:b/>
          <w:sz w:val="20"/>
          <w:szCs w:val="20"/>
        </w:rPr>
        <w:t xml:space="preserve">, montaż i uruchomienie </w:t>
      </w:r>
      <w:r w:rsidR="00EC34E7" w:rsidRPr="008C2FBD">
        <w:rPr>
          <w:rFonts w:ascii="Arial" w:hAnsi="Arial" w:cs="Arial"/>
          <w:b/>
          <w:sz w:val="20"/>
          <w:szCs w:val="20"/>
        </w:rPr>
        <w:t xml:space="preserve">automatycznego systemu parkingowego dla dwóch wjazdów na teren posesji przy ul. św. Łazarza 14 w Krakowie. </w:t>
      </w:r>
      <w:r w:rsidR="008C2FBD" w:rsidRPr="008C2FBD">
        <w:rPr>
          <w:rFonts w:ascii="Arial" w:hAnsi="Arial" w:cs="Arial"/>
          <w:sz w:val="20"/>
          <w:szCs w:val="20"/>
        </w:rPr>
        <w:t>Przedmiot</w:t>
      </w:r>
      <w:r w:rsidR="00CE3131" w:rsidRPr="008C2FBD">
        <w:rPr>
          <w:rFonts w:ascii="Arial" w:hAnsi="Arial" w:cs="Arial"/>
          <w:sz w:val="20"/>
          <w:szCs w:val="20"/>
        </w:rPr>
        <w:t xml:space="preserve"> zamówienia obejmuje:</w:t>
      </w:r>
    </w:p>
    <w:p w14:paraId="4B22DF92" w14:textId="7857A308" w:rsidR="00CE3131" w:rsidRPr="008C2FBD" w:rsidRDefault="008C2FBD" w:rsidP="008C2FBD">
      <w:pPr>
        <w:pStyle w:val="Akapitzlist"/>
        <w:numPr>
          <w:ilvl w:val="0"/>
          <w:numId w:val="36"/>
        </w:numPr>
        <w:autoSpaceDE w:val="0"/>
        <w:autoSpaceDN w:val="0"/>
        <w:adjustRightInd w:val="0"/>
        <w:spacing w:line="240" w:lineRule="auto"/>
        <w:ind w:left="782" w:hanging="357"/>
        <w:jc w:val="both"/>
        <w:rPr>
          <w:rFonts w:ascii="Arial" w:hAnsi="Arial" w:cs="Arial"/>
          <w:sz w:val="20"/>
          <w:szCs w:val="20"/>
        </w:rPr>
      </w:pPr>
      <w:r>
        <w:rPr>
          <w:rFonts w:ascii="Arial" w:hAnsi="Arial" w:cs="Arial"/>
          <w:sz w:val="20"/>
          <w:szCs w:val="20"/>
        </w:rPr>
        <w:t>dostawę urządzeń, instalację</w:t>
      </w:r>
      <w:r w:rsidR="00CE3131" w:rsidRPr="008C2FBD">
        <w:rPr>
          <w:rFonts w:ascii="Arial" w:hAnsi="Arial" w:cs="Arial"/>
          <w:sz w:val="20"/>
          <w:szCs w:val="20"/>
        </w:rPr>
        <w:t xml:space="preserve"> i montaż </w:t>
      </w:r>
      <w:r w:rsidR="00FE3A88" w:rsidRPr="008C2FBD">
        <w:rPr>
          <w:rFonts w:ascii="Arial" w:hAnsi="Arial" w:cs="Arial"/>
          <w:sz w:val="20"/>
          <w:szCs w:val="20"/>
        </w:rPr>
        <w:t xml:space="preserve">systemu parkingowego wraz z systemem </w:t>
      </w:r>
      <w:r w:rsidRPr="008C2FBD">
        <w:rPr>
          <w:rFonts w:ascii="Arial" w:hAnsi="Arial" w:cs="Arial"/>
          <w:sz w:val="20"/>
          <w:szCs w:val="20"/>
        </w:rPr>
        <w:t>komputerowym, oprogramowaniem i</w:t>
      </w:r>
      <w:r w:rsidR="00FE3A88" w:rsidRPr="008C2FBD">
        <w:rPr>
          <w:rFonts w:ascii="Arial" w:hAnsi="Arial" w:cs="Arial"/>
          <w:sz w:val="20"/>
          <w:szCs w:val="20"/>
        </w:rPr>
        <w:t xml:space="preserve"> </w:t>
      </w:r>
      <w:r w:rsidRPr="008C2FBD">
        <w:rPr>
          <w:rFonts w:ascii="Arial" w:hAnsi="Arial" w:cs="Arial"/>
          <w:sz w:val="20"/>
          <w:szCs w:val="20"/>
        </w:rPr>
        <w:t>l</w:t>
      </w:r>
      <w:r w:rsidR="00FE3A88" w:rsidRPr="008C2FBD">
        <w:rPr>
          <w:rFonts w:ascii="Arial" w:hAnsi="Arial" w:cs="Arial"/>
          <w:sz w:val="20"/>
          <w:szCs w:val="20"/>
        </w:rPr>
        <w:t xml:space="preserve">icencjami i niezbędnymi do zarządzania parkingiem </w:t>
      </w:r>
      <w:r w:rsidR="00CE3131" w:rsidRPr="008C2FBD">
        <w:rPr>
          <w:rFonts w:ascii="Arial" w:hAnsi="Arial" w:cs="Arial"/>
          <w:sz w:val="20"/>
          <w:szCs w:val="20"/>
        </w:rPr>
        <w:t>oraz przeszko</w:t>
      </w:r>
      <w:r w:rsidRPr="008C2FBD">
        <w:rPr>
          <w:rFonts w:ascii="Arial" w:hAnsi="Arial" w:cs="Arial"/>
          <w:sz w:val="20"/>
          <w:szCs w:val="20"/>
        </w:rPr>
        <w:t xml:space="preserve">lenie pracowników </w:t>
      </w:r>
      <w:r>
        <w:rPr>
          <w:rFonts w:ascii="Arial" w:hAnsi="Arial" w:cs="Arial"/>
          <w:sz w:val="20"/>
          <w:szCs w:val="20"/>
        </w:rPr>
        <w:t>Z</w:t>
      </w:r>
      <w:r w:rsidRPr="008C2FBD">
        <w:rPr>
          <w:rFonts w:ascii="Arial" w:hAnsi="Arial" w:cs="Arial"/>
          <w:sz w:val="20"/>
          <w:szCs w:val="20"/>
        </w:rPr>
        <w:t>amawiającego w zakres</w:t>
      </w:r>
      <w:r w:rsidR="002A3803">
        <w:rPr>
          <w:rFonts w:ascii="Arial" w:hAnsi="Arial" w:cs="Arial"/>
          <w:sz w:val="20"/>
          <w:szCs w:val="20"/>
        </w:rPr>
        <w:t>ie obsługi systemu parkingowego</w:t>
      </w:r>
      <w:r>
        <w:rPr>
          <w:rFonts w:ascii="Arial" w:hAnsi="Arial" w:cs="Arial"/>
          <w:sz w:val="20"/>
          <w:szCs w:val="20"/>
        </w:rPr>
        <w:t xml:space="preserve"> </w:t>
      </w:r>
    </w:p>
    <w:p w14:paraId="2DACAC17" w14:textId="7FA39B0C" w:rsidR="00CE3131" w:rsidRPr="008C2FBD" w:rsidRDefault="008C2FBD" w:rsidP="008C2FBD">
      <w:pPr>
        <w:pStyle w:val="Akapitzlist"/>
        <w:numPr>
          <w:ilvl w:val="0"/>
          <w:numId w:val="36"/>
        </w:numPr>
        <w:spacing w:line="240" w:lineRule="auto"/>
        <w:ind w:left="782" w:hanging="357"/>
        <w:jc w:val="both"/>
        <w:rPr>
          <w:rFonts w:ascii="Arial" w:hAnsi="Arial" w:cs="Arial"/>
          <w:sz w:val="20"/>
          <w:szCs w:val="20"/>
        </w:rPr>
      </w:pPr>
      <w:r>
        <w:rPr>
          <w:rFonts w:ascii="Arial" w:hAnsi="Arial" w:cs="Arial"/>
          <w:sz w:val="20"/>
          <w:szCs w:val="20"/>
        </w:rPr>
        <w:t>dostawę</w:t>
      </w:r>
      <w:r w:rsidR="00CE3131" w:rsidRPr="008C2FBD">
        <w:rPr>
          <w:rFonts w:ascii="Arial" w:hAnsi="Arial" w:cs="Arial"/>
          <w:sz w:val="20"/>
          <w:szCs w:val="20"/>
        </w:rPr>
        <w:t xml:space="preserve"> i wykonanie okablowania oraz niezbędnej instalacji teletechnicznej na potrzeby  systemu parkingowego</w:t>
      </w:r>
      <w:r>
        <w:rPr>
          <w:rFonts w:ascii="Arial" w:hAnsi="Arial" w:cs="Arial"/>
          <w:sz w:val="20"/>
          <w:szCs w:val="20"/>
        </w:rPr>
        <w:t xml:space="preserve">, tj. zasilania 230 V oraz sieć LAN, </w:t>
      </w:r>
      <w:r w:rsidR="00CE3131" w:rsidRPr="008C2FBD">
        <w:rPr>
          <w:rFonts w:ascii="Arial" w:hAnsi="Arial" w:cs="Arial"/>
          <w:sz w:val="20"/>
          <w:szCs w:val="20"/>
        </w:rPr>
        <w:t>którą Zamawiający wydzieli w ramach swoich zasobów na potrzeby systemu parkingowego</w:t>
      </w:r>
      <w:r>
        <w:rPr>
          <w:rFonts w:ascii="Arial" w:hAnsi="Arial" w:cs="Arial"/>
          <w:sz w:val="20"/>
          <w:szCs w:val="20"/>
        </w:rPr>
        <w:t xml:space="preserve">, a także </w:t>
      </w:r>
      <w:r w:rsidR="00263E62" w:rsidRPr="008C2FBD">
        <w:rPr>
          <w:rFonts w:ascii="Arial" w:hAnsi="Arial" w:cs="Arial"/>
          <w:sz w:val="20"/>
          <w:szCs w:val="20"/>
        </w:rPr>
        <w:t>wykonanie po</w:t>
      </w:r>
      <w:r>
        <w:rPr>
          <w:rFonts w:ascii="Arial" w:hAnsi="Arial" w:cs="Arial"/>
          <w:sz w:val="20"/>
          <w:szCs w:val="20"/>
        </w:rPr>
        <w:t>miarów elektrycznych instalacji,</w:t>
      </w:r>
    </w:p>
    <w:p w14:paraId="79D8F1A9" w14:textId="2132F22E" w:rsidR="00CE3131" w:rsidRPr="008C2FBD" w:rsidRDefault="008C2FBD" w:rsidP="008C2FBD">
      <w:pPr>
        <w:pStyle w:val="Akapitzlist"/>
        <w:numPr>
          <w:ilvl w:val="0"/>
          <w:numId w:val="36"/>
        </w:numPr>
        <w:spacing w:line="240" w:lineRule="auto"/>
        <w:ind w:left="782" w:hanging="357"/>
        <w:jc w:val="both"/>
        <w:rPr>
          <w:rFonts w:ascii="Arial" w:hAnsi="Arial" w:cs="Arial"/>
          <w:sz w:val="20"/>
          <w:szCs w:val="20"/>
        </w:rPr>
      </w:pPr>
      <w:r>
        <w:rPr>
          <w:rFonts w:ascii="Arial" w:hAnsi="Arial" w:cs="Arial"/>
          <w:sz w:val="20"/>
          <w:szCs w:val="20"/>
        </w:rPr>
        <w:t>przekazanie</w:t>
      </w:r>
      <w:r w:rsidR="00CE3131" w:rsidRPr="008C2FBD">
        <w:rPr>
          <w:rFonts w:ascii="Arial" w:hAnsi="Arial" w:cs="Arial"/>
          <w:sz w:val="20"/>
          <w:szCs w:val="20"/>
        </w:rPr>
        <w:t xml:space="preserve"> niezbędnych wytycznych wykonawcy przygotowującemu kanalizację kablową </w:t>
      </w:r>
      <w:r>
        <w:rPr>
          <w:rFonts w:ascii="Arial" w:hAnsi="Arial" w:cs="Arial"/>
          <w:sz w:val="20"/>
          <w:szCs w:val="20"/>
        </w:rPr>
        <w:br/>
      </w:r>
      <w:r w:rsidR="00CE3131" w:rsidRPr="008C2FBD">
        <w:rPr>
          <w:rFonts w:ascii="Arial" w:hAnsi="Arial" w:cs="Arial"/>
          <w:sz w:val="20"/>
          <w:szCs w:val="20"/>
        </w:rPr>
        <w:t>w szczególnoś</w:t>
      </w:r>
      <w:r>
        <w:rPr>
          <w:rFonts w:ascii="Arial" w:hAnsi="Arial" w:cs="Arial"/>
          <w:sz w:val="20"/>
          <w:szCs w:val="20"/>
        </w:rPr>
        <w:t xml:space="preserve">ci przygotowanie i nieodpłatne </w:t>
      </w:r>
      <w:r w:rsidR="00CE3131" w:rsidRPr="008C2FBD">
        <w:rPr>
          <w:rFonts w:ascii="Arial" w:hAnsi="Arial" w:cs="Arial"/>
          <w:sz w:val="20"/>
          <w:szCs w:val="20"/>
        </w:rPr>
        <w:t>przekazanie projektów i rysunków wykonawczych niezbędnych do</w:t>
      </w:r>
      <w:r>
        <w:rPr>
          <w:rFonts w:ascii="Arial" w:hAnsi="Arial" w:cs="Arial"/>
          <w:sz w:val="20"/>
          <w:szCs w:val="20"/>
        </w:rPr>
        <w:t xml:space="preserve"> wykonania kanalizacji kablowej,</w:t>
      </w:r>
    </w:p>
    <w:p w14:paraId="62E7FB43" w14:textId="209A108E" w:rsidR="00FE3A88" w:rsidRPr="00EB4BA4" w:rsidRDefault="00FE3A88" w:rsidP="008C2FBD">
      <w:pPr>
        <w:pStyle w:val="Default"/>
        <w:numPr>
          <w:ilvl w:val="0"/>
          <w:numId w:val="36"/>
        </w:numPr>
        <w:ind w:left="782" w:hanging="357"/>
        <w:rPr>
          <w:sz w:val="20"/>
          <w:szCs w:val="20"/>
        </w:rPr>
      </w:pPr>
      <w:r w:rsidRPr="00EB4BA4">
        <w:rPr>
          <w:sz w:val="20"/>
          <w:szCs w:val="20"/>
        </w:rPr>
        <w:t>wprowadzanie bazy kont użytkowników</w:t>
      </w:r>
      <w:r w:rsidR="008C2FBD" w:rsidRPr="00EB4BA4">
        <w:rPr>
          <w:sz w:val="20"/>
          <w:szCs w:val="20"/>
        </w:rPr>
        <w:t>,</w:t>
      </w:r>
    </w:p>
    <w:p w14:paraId="539B22CF" w14:textId="59EAD27E" w:rsidR="00CE3131" w:rsidRPr="00EB4BA4" w:rsidRDefault="008C2FBD" w:rsidP="008C2FBD">
      <w:pPr>
        <w:pStyle w:val="Akapitzlist"/>
        <w:numPr>
          <w:ilvl w:val="0"/>
          <w:numId w:val="36"/>
        </w:numPr>
        <w:spacing w:line="240" w:lineRule="auto"/>
        <w:ind w:left="782" w:hanging="357"/>
        <w:jc w:val="both"/>
        <w:rPr>
          <w:rFonts w:ascii="Arial" w:hAnsi="Arial" w:cs="Arial"/>
          <w:sz w:val="20"/>
          <w:szCs w:val="20"/>
        </w:rPr>
      </w:pPr>
      <w:r w:rsidRPr="00EB4BA4">
        <w:rPr>
          <w:rFonts w:ascii="Arial" w:hAnsi="Arial" w:cs="Arial"/>
          <w:sz w:val="20"/>
          <w:szCs w:val="20"/>
        </w:rPr>
        <w:t>opracowanie</w:t>
      </w:r>
      <w:r w:rsidR="00CE3131" w:rsidRPr="00EB4BA4">
        <w:rPr>
          <w:rFonts w:ascii="Arial" w:hAnsi="Arial" w:cs="Arial"/>
          <w:sz w:val="20"/>
          <w:szCs w:val="20"/>
        </w:rPr>
        <w:t xml:space="preserve"> projektu wykonawczego systemu</w:t>
      </w:r>
      <w:r w:rsidRPr="00EB4BA4">
        <w:rPr>
          <w:rFonts w:ascii="Arial" w:hAnsi="Arial" w:cs="Arial"/>
          <w:sz w:val="20"/>
          <w:szCs w:val="20"/>
        </w:rPr>
        <w:t>,</w:t>
      </w:r>
    </w:p>
    <w:p w14:paraId="798EDFC4" w14:textId="792A85B2" w:rsidR="00CE3131" w:rsidRPr="00EB4BA4" w:rsidRDefault="008C2FBD" w:rsidP="00EB4BA4">
      <w:pPr>
        <w:pStyle w:val="Akapitzlist"/>
        <w:numPr>
          <w:ilvl w:val="0"/>
          <w:numId w:val="36"/>
        </w:numPr>
        <w:spacing w:line="240" w:lineRule="auto"/>
        <w:ind w:left="782" w:hanging="357"/>
        <w:jc w:val="both"/>
        <w:rPr>
          <w:rFonts w:ascii="Arial" w:hAnsi="Arial" w:cs="Arial"/>
          <w:sz w:val="20"/>
          <w:szCs w:val="20"/>
        </w:rPr>
      </w:pPr>
      <w:r w:rsidRPr="00EB4BA4">
        <w:rPr>
          <w:rFonts w:ascii="Arial" w:hAnsi="Arial" w:cs="Arial"/>
          <w:sz w:val="20"/>
          <w:szCs w:val="20"/>
        </w:rPr>
        <w:t>s</w:t>
      </w:r>
      <w:r w:rsidR="00C342AA" w:rsidRPr="00EB4BA4">
        <w:rPr>
          <w:rFonts w:ascii="Arial" w:hAnsi="Arial" w:cs="Arial"/>
          <w:sz w:val="20"/>
          <w:szCs w:val="20"/>
        </w:rPr>
        <w:t>erwisowanie zainstalowanego systemu parkingowego w okresie gwarancji.</w:t>
      </w:r>
    </w:p>
    <w:p w14:paraId="51A8A6AF" w14:textId="59DB3CE9" w:rsidR="004C2799" w:rsidRPr="00EB4BA4" w:rsidRDefault="0095782D" w:rsidP="0095782D">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B4BA4">
        <w:rPr>
          <w:rFonts w:ascii="Arial" w:hAnsi="Arial" w:cs="Arial"/>
          <w:sz w:val="20"/>
          <w:szCs w:val="20"/>
        </w:rPr>
        <w:t xml:space="preserve">Szczegółowy opis przedmiotu zamówienia zawiera </w:t>
      </w:r>
      <w:r w:rsidR="00D036ED" w:rsidRPr="00EB4BA4">
        <w:rPr>
          <w:rFonts w:ascii="Arial" w:hAnsi="Arial" w:cs="Arial"/>
          <w:b/>
          <w:sz w:val="20"/>
          <w:szCs w:val="20"/>
        </w:rPr>
        <w:t>Z</w:t>
      </w:r>
      <w:r w:rsidRPr="00EB4BA4">
        <w:rPr>
          <w:rFonts w:ascii="Arial" w:hAnsi="Arial" w:cs="Arial"/>
          <w:b/>
          <w:sz w:val="20"/>
          <w:szCs w:val="20"/>
        </w:rPr>
        <w:t xml:space="preserve">ałącznik nr </w:t>
      </w:r>
      <w:r w:rsidR="008B5205" w:rsidRPr="00EB4BA4">
        <w:rPr>
          <w:rFonts w:ascii="Arial" w:hAnsi="Arial" w:cs="Arial"/>
          <w:b/>
          <w:sz w:val="20"/>
          <w:szCs w:val="20"/>
        </w:rPr>
        <w:t>2</w:t>
      </w:r>
      <w:r w:rsidRPr="00EB4BA4">
        <w:rPr>
          <w:rFonts w:ascii="Arial" w:hAnsi="Arial" w:cs="Arial"/>
          <w:sz w:val="20"/>
          <w:szCs w:val="20"/>
        </w:rPr>
        <w:t xml:space="preserve"> </w:t>
      </w:r>
      <w:r w:rsidRPr="00EB4BA4">
        <w:rPr>
          <w:rFonts w:ascii="Arial" w:hAnsi="Arial" w:cs="Arial"/>
          <w:b/>
          <w:sz w:val="20"/>
          <w:szCs w:val="20"/>
        </w:rPr>
        <w:t>do SWZ</w:t>
      </w:r>
      <w:r w:rsidRPr="00EB4BA4">
        <w:rPr>
          <w:rFonts w:ascii="Arial" w:hAnsi="Arial" w:cs="Arial"/>
          <w:sz w:val="20"/>
          <w:szCs w:val="20"/>
        </w:rPr>
        <w:t>.</w:t>
      </w:r>
    </w:p>
    <w:p w14:paraId="1045BE49" w14:textId="2219D1DD" w:rsidR="00706DC8" w:rsidRPr="00EC34E7" w:rsidRDefault="004C2799" w:rsidP="00EC34E7">
      <w:pPr>
        <w:pStyle w:val="Akapitzlist"/>
        <w:numPr>
          <w:ilvl w:val="0"/>
          <w:numId w:val="6"/>
        </w:numPr>
        <w:autoSpaceDE w:val="0"/>
        <w:autoSpaceDN w:val="0"/>
        <w:adjustRightInd w:val="0"/>
        <w:spacing w:line="240" w:lineRule="auto"/>
        <w:ind w:left="426" w:hanging="426"/>
        <w:rPr>
          <w:rFonts w:ascii="Arial" w:hAnsi="Arial" w:cs="Arial"/>
          <w:sz w:val="20"/>
          <w:szCs w:val="20"/>
        </w:rPr>
      </w:pPr>
      <w:r w:rsidRPr="003D35B0">
        <w:rPr>
          <w:rFonts w:ascii="Arial" w:hAnsi="Arial" w:cs="Arial"/>
          <w:sz w:val="20"/>
          <w:szCs w:val="20"/>
        </w:rPr>
        <w:t>Nazwy i kody zamówienia według Wspólnego Słownika Zamówień</w:t>
      </w:r>
      <w:r w:rsidR="00706DC8">
        <w:rPr>
          <w:rFonts w:ascii="Arial" w:hAnsi="Arial" w:cs="Arial"/>
          <w:sz w:val="20"/>
          <w:szCs w:val="20"/>
        </w:rPr>
        <w:t>:</w:t>
      </w:r>
      <w:r w:rsidR="00EC34E7" w:rsidRPr="00EC34E7">
        <w:rPr>
          <w:rFonts w:ascii="Arial" w:hAnsi="Arial" w:cs="Arial"/>
        </w:rPr>
        <w:t xml:space="preserve"> </w:t>
      </w:r>
      <w:r w:rsidR="00EC34E7" w:rsidRPr="00EB4BA4">
        <w:rPr>
          <w:rFonts w:ascii="Arial" w:hAnsi="Arial" w:cs="Arial"/>
          <w:b/>
          <w:sz w:val="20"/>
          <w:szCs w:val="20"/>
        </w:rPr>
        <w:t>CPV34996300-8</w:t>
      </w:r>
      <w:r w:rsidR="00EB4BA4">
        <w:rPr>
          <w:rFonts w:ascii="Arial" w:hAnsi="Arial" w:cs="Arial"/>
          <w:sz w:val="20"/>
          <w:szCs w:val="20"/>
        </w:rPr>
        <w:t>.</w:t>
      </w:r>
    </w:p>
    <w:p w14:paraId="320485A9" w14:textId="76340E6F" w:rsidR="00EC34E7" w:rsidRPr="006F04E8" w:rsidRDefault="00EC34E7" w:rsidP="006F04E8">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06DC8">
        <w:rPr>
          <w:rFonts w:ascii="Arial" w:hAnsi="Arial" w:cs="Arial"/>
          <w:sz w:val="20"/>
          <w:szCs w:val="20"/>
        </w:rPr>
        <w:t xml:space="preserve">Zamawiający </w:t>
      </w:r>
      <w:r w:rsidRPr="00706DC8">
        <w:rPr>
          <w:rFonts w:ascii="Arial" w:hAnsi="Arial" w:cs="Arial"/>
          <w:b/>
          <w:sz w:val="20"/>
          <w:szCs w:val="20"/>
        </w:rPr>
        <w:t>nie dopuszcza</w:t>
      </w:r>
      <w:r w:rsidR="006F04E8">
        <w:rPr>
          <w:rFonts w:ascii="Arial" w:hAnsi="Arial" w:cs="Arial"/>
          <w:sz w:val="20"/>
          <w:szCs w:val="20"/>
        </w:rPr>
        <w:t xml:space="preserve"> składania ofert częściowych.</w:t>
      </w:r>
    </w:p>
    <w:p w14:paraId="7BDDE37A" w14:textId="77777777" w:rsidR="00823B3F" w:rsidRPr="00706DC8" w:rsidRDefault="00823B3F" w:rsidP="00706DC8">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06DC8">
        <w:rPr>
          <w:rFonts w:ascii="Arial" w:hAnsi="Arial" w:cs="Arial"/>
          <w:sz w:val="20"/>
          <w:szCs w:val="20"/>
        </w:rPr>
        <w:t xml:space="preserve">Zamawiający </w:t>
      </w:r>
      <w:r w:rsidRPr="00706DC8">
        <w:rPr>
          <w:rFonts w:ascii="Arial" w:hAnsi="Arial" w:cs="Arial"/>
          <w:b/>
          <w:sz w:val="20"/>
          <w:szCs w:val="20"/>
        </w:rPr>
        <w:t>nie dopuszcza</w:t>
      </w:r>
      <w:r w:rsidRPr="00706DC8">
        <w:rPr>
          <w:rFonts w:ascii="Arial" w:hAnsi="Arial" w:cs="Arial"/>
          <w:sz w:val="20"/>
          <w:szCs w:val="20"/>
        </w:rPr>
        <w:t xml:space="preserve"> możliwości złożenia oferty wariantowej.</w:t>
      </w:r>
    </w:p>
    <w:p w14:paraId="0A6CB8C8"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udzielania zamówień, o których mowa w art. 241 ust. 1 pkt 7 i 8 ustawy </w:t>
      </w:r>
      <w:proofErr w:type="spellStart"/>
      <w:r w:rsidR="002046E3"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w:t>
      </w:r>
    </w:p>
    <w:p w14:paraId="07F99512" w14:textId="77777777" w:rsidR="000C0660" w:rsidRPr="003D35B0"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00394947" w:rsidRPr="003D35B0">
        <w:rPr>
          <w:rFonts w:ascii="Arial" w:hAnsi="Arial" w:cs="Arial"/>
          <w:b/>
          <w:sz w:val="20"/>
          <w:szCs w:val="20"/>
        </w:rPr>
        <w:t>nie wymaga</w:t>
      </w:r>
      <w:r w:rsidR="00394947" w:rsidRPr="003D35B0">
        <w:rPr>
          <w:rFonts w:ascii="Arial" w:hAnsi="Arial" w:cs="Arial"/>
          <w:sz w:val="20"/>
          <w:szCs w:val="20"/>
        </w:rPr>
        <w:t xml:space="preserve"> realizacji zamówienia przez zakłady pracy chronionej, spółdzielnie socjalne lub innych wykonawców, o których mowa w art. 94 ust.</w:t>
      </w:r>
      <w:r w:rsidR="002046E3" w:rsidRPr="003D35B0">
        <w:rPr>
          <w:rFonts w:ascii="Arial" w:hAnsi="Arial" w:cs="Arial"/>
          <w:sz w:val="20"/>
          <w:szCs w:val="20"/>
        </w:rPr>
        <w:t xml:space="preserve"> 1 ustawy </w:t>
      </w:r>
      <w:proofErr w:type="spellStart"/>
      <w:r w:rsidR="002046E3" w:rsidRPr="003D35B0">
        <w:rPr>
          <w:rFonts w:ascii="Arial" w:hAnsi="Arial" w:cs="Arial"/>
          <w:sz w:val="20"/>
          <w:szCs w:val="20"/>
        </w:rPr>
        <w:t>P</w:t>
      </w:r>
      <w:r w:rsidR="00394947" w:rsidRPr="003D35B0">
        <w:rPr>
          <w:rFonts w:ascii="Arial" w:hAnsi="Arial" w:cs="Arial"/>
          <w:sz w:val="20"/>
          <w:szCs w:val="20"/>
        </w:rPr>
        <w:t>zp</w:t>
      </w:r>
      <w:proofErr w:type="spellEnd"/>
      <w:r w:rsidR="00394947" w:rsidRPr="003D35B0">
        <w:rPr>
          <w:rFonts w:ascii="Arial" w:hAnsi="Arial" w:cs="Arial"/>
          <w:sz w:val="20"/>
          <w:szCs w:val="20"/>
        </w:rPr>
        <w:t>.</w:t>
      </w:r>
    </w:p>
    <w:p w14:paraId="0CD880CD" w14:textId="77777777" w:rsidR="00436562" w:rsidRPr="003D35B0" w:rsidRDefault="00436562"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wymagań, o których mowa w art. 95 i 96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68D1E0DB" w14:textId="77777777" w:rsidR="00823B3F" w:rsidRPr="003D35B0" w:rsidRDefault="00823B3F" w:rsidP="004C2799">
      <w:pPr>
        <w:autoSpaceDE w:val="0"/>
        <w:autoSpaceDN w:val="0"/>
        <w:adjustRightInd w:val="0"/>
        <w:spacing w:line="240" w:lineRule="auto"/>
        <w:rPr>
          <w:rFonts w:ascii="Arial" w:hAnsi="Arial" w:cs="Arial"/>
          <w:sz w:val="20"/>
          <w:szCs w:val="20"/>
        </w:rPr>
      </w:pPr>
    </w:p>
    <w:p w14:paraId="56AC2E17" w14:textId="77777777" w:rsidR="00F94A6A" w:rsidRPr="003D35B0" w:rsidRDefault="00394947" w:rsidP="00745E81">
      <w:pPr>
        <w:pStyle w:val="Akapitzlist"/>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IV.</w:t>
      </w:r>
      <w:r w:rsidRPr="003D35B0">
        <w:rPr>
          <w:rFonts w:ascii="Arial" w:hAnsi="Arial" w:cs="Arial"/>
          <w:b/>
          <w:sz w:val="20"/>
          <w:szCs w:val="20"/>
        </w:rPr>
        <w:tab/>
      </w:r>
      <w:r w:rsidR="00823B3F" w:rsidRPr="003D35B0">
        <w:rPr>
          <w:rFonts w:ascii="Arial" w:hAnsi="Arial" w:cs="Arial"/>
          <w:b/>
          <w:sz w:val="20"/>
          <w:szCs w:val="20"/>
        </w:rPr>
        <w:t>Podwykonawstwo:</w:t>
      </w:r>
      <w:r w:rsidR="00F94A6A" w:rsidRPr="003D35B0">
        <w:rPr>
          <w:rFonts w:ascii="Arial" w:hAnsi="Arial" w:cs="Arial"/>
          <w:sz w:val="20"/>
          <w:szCs w:val="20"/>
        </w:rPr>
        <w:t xml:space="preserve"> </w:t>
      </w:r>
    </w:p>
    <w:p w14:paraId="2670FDDA" w14:textId="77777777" w:rsidR="002046E3" w:rsidRPr="003D35B0" w:rsidRDefault="002046E3"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nie zastrzega obowiązku osobistego wykonania przez Wykonawcę kluczowych części zamówienia. </w:t>
      </w:r>
    </w:p>
    <w:p w14:paraId="57C75156" w14:textId="77777777" w:rsidR="00823B3F" w:rsidRPr="003D35B0" w:rsidRDefault="00823B3F"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lastRenderedPageBreak/>
        <w:t xml:space="preserve">Wykonawca może powierzyć wykonanie części zamówienia podwykonawcy (podwykonawcom). </w:t>
      </w:r>
      <w:r w:rsidRPr="003D35B0">
        <w:rPr>
          <w:rFonts w:ascii="Arial" w:hAnsi="Arial" w:cs="Arial"/>
          <w:sz w:val="20"/>
          <w:szCs w:val="20"/>
        </w:rPr>
        <w:br/>
      </w:r>
      <w:r w:rsidR="002046E3" w:rsidRPr="003D35B0">
        <w:rPr>
          <w:rFonts w:ascii="Arial" w:hAnsi="Arial" w:cs="Arial"/>
          <w:sz w:val="20"/>
          <w:szCs w:val="20"/>
        </w:rPr>
        <w:t xml:space="preserve">W takim przypadku </w:t>
      </w:r>
      <w:r w:rsidRPr="003D35B0">
        <w:rPr>
          <w:rFonts w:ascii="Arial" w:hAnsi="Arial" w:cs="Arial"/>
          <w:sz w:val="20"/>
          <w:szCs w:val="20"/>
        </w:rPr>
        <w:t xml:space="preserve">umowa o podwykonawstwo </w:t>
      </w:r>
      <w:r w:rsidR="002046E3" w:rsidRPr="003D35B0">
        <w:rPr>
          <w:rFonts w:ascii="Arial" w:hAnsi="Arial" w:cs="Arial"/>
          <w:sz w:val="20"/>
          <w:szCs w:val="20"/>
        </w:rPr>
        <w:t xml:space="preserve">- zgodnie z art. 463 ustawy </w:t>
      </w:r>
      <w:proofErr w:type="spellStart"/>
      <w:r w:rsidR="002046E3" w:rsidRPr="003D35B0">
        <w:rPr>
          <w:rFonts w:ascii="Arial" w:hAnsi="Arial" w:cs="Arial"/>
          <w:sz w:val="20"/>
          <w:szCs w:val="20"/>
        </w:rPr>
        <w:t>Pzp</w:t>
      </w:r>
      <w:proofErr w:type="spellEnd"/>
      <w:r w:rsidR="002046E3" w:rsidRPr="003D35B0">
        <w:rPr>
          <w:rFonts w:ascii="Arial" w:hAnsi="Arial" w:cs="Arial"/>
          <w:sz w:val="20"/>
          <w:szCs w:val="20"/>
        </w:rPr>
        <w:t xml:space="preserve"> - </w:t>
      </w:r>
      <w:r w:rsidRPr="003D35B0">
        <w:rPr>
          <w:rFonts w:ascii="Arial" w:hAnsi="Arial" w:cs="Arial"/>
          <w:sz w:val="20"/>
          <w:szCs w:val="20"/>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88327A" w14:textId="77777777" w:rsidR="00823B3F" w:rsidRPr="003D35B0" w:rsidRDefault="00F94A6A"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823B3F" w:rsidRPr="003D35B0">
        <w:rPr>
          <w:rFonts w:ascii="Arial" w:hAnsi="Arial" w:cs="Arial"/>
          <w:sz w:val="20"/>
          <w:szCs w:val="20"/>
        </w:rPr>
        <w:t>Zamawiający wymaga, aby w przypadku powierzenia części zamówienia podwykonawcom, Wykonawca wskazał w ofercie części zamówienia, których wykonanie zamierza powierzyć podwykonawcom oraz podał nazwy (firmy) tych podwykonawców</w:t>
      </w:r>
      <w:r w:rsidR="00AF1D55" w:rsidRPr="003D35B0">
        <w:rPr>
          <w:rFonts w:ascii="Arial" w:hAnsi="Arial" w:cs="Arial"/>
          <w:sz w:val="20"/>
          <w:szCs w:val="20"/>
        </w:rPr>
        <w:t xml:space="preserve"> (o </w:t>
      </w:r>
      <w:r w:rsidR="00126B7A">
        <w:rPr>
          <w:rFonts w:ascii="Arial" w:hAnsi="Arial" w:cs="Arial"/>
          <w:sz w:val="20"/>
          <w:szCs w:val="20"/>
        </w:rPr>
        <w:t xml:space="preserve">ile </w:t>
      </w:r>
      <w:r w:rsidR="00AF1D55" w:rsidRPr="003D35B0">
        <w:rPr>
          <w:rFonts w:ascii="Arial" w:hAnsi="Arial" w:cs="Arial"/>
          <w:sz w:val="20"/>
          <w:szCs w:val="20"/>
        </w:rPr>
        <w:t>na tym etapie są już znani)</w:t>
      </w:r>
      <w:r w:rsidR="00823B3F" w:rsidRPr="003D35B0">
        <w:rPr>
          <w:rFonts w:ascii="Arial" w:hAnsi="Arial" w:cs="Arial"/>
          <w:sz w:val="20"/>
          <w:szCs w:val="20"/>
        </w:rPr>
        <w:t xml:space="preserve">. </w:t>
      </w:r>
    </w:p>
    <w:p w14:paraId="48052AD1" w14:textId="77777777" w:rsidR="00823B3F" w:rsidRPr="003D35B0" w:rsidRDefault="00823B3F"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Powierzenie części zamówienia podwykonawcom nie zwalnia Wykonawcy z odpowiedzialności za należyte wykonanie zamówienia.</w:t>
      </w:r>
    </w:p>
    <w:p w14:paraId="09486C1F" w14:textId="77777777" w:rsidR="00823B3F" w:rsidRPr="003D35B0" w:rsidRDefault="00823B3F" w:rsidP="00A11382">
      <w:pPr>
        <w:autoSpaceDE w:val="0"/>
        <w:autoSpaceDN w:val="0"/>
        <w:adjustRightInd w:val="0"/>
        <w:spacing w:line="240" w:lineRule="auto"/>
        <w:rPr>
          <w:rFonts w:ascii="Arial" w:hAnsi="Arial" w:cs="Arial"/>
          <w:b/>
          <w:bCs/>
          <w:sz w:val="20"/>
          <w:szCs w:val="20"/>
        </w:rPr>
      </w:pPr>
    </w:p>
    <w:p w14:paraId="3A688CB9" w14:textId="0D37CDBE" w:rsidR="00A11382" w:rsidRPr="003D35B0" w:rsidRDefault="00436562" w:rsidP="00FF21CB">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r w:rsidR="00976E76">
        <w:rPr>
          <w:rFonts w:ascii="Arial" w:hAnsi="Arial" w:cs="Arial"/>
          <w:b/>
          <w:bCs/>
          <w:sz w:val="20"/>
          <w:szCs w:val="20"/>
        </w:rPr>
        <w:t xml:space="preserve"> do  45</w:t>
      </w:r>
      <w:r w:rsidR="006F04E8">
        <w:rPr>
          <w:rFonts w:ascii="Arial" w:hAnsi="Arial" w:cs="Arial"/>
          <w:b/>
          <w:bCs/>
          <w:sz w:val="20"/>
          <w:szCs w:val="20"/>
        </w:rPr>
        <w:t xml:space="preserve"> dni </w:t>
      </w:r>
      <w:r w:rsidR="00976E76">
        <w:rPr>
          <w:rFonts w:ascii="Arial" w:hAnsi="Arial" w:cs="Arial"/>
          <w:b/>
          <w:bCs/>
          <w:sz w:val="20"/>
          <w:szCs w:val="20"/>
        </w:rPr>
        <w:t xml:space="preserve"> </w:t>
      </w:r>
      <w:r w:rsidR="006F04E8">
        <w:rPr>
          <w:rFonts w:ascii="Arial" w:hAnsi="Arial" w:cs="Arial"/>
          <w:b/>
          <w:bCs/>
          <w:sz w:val="20"/>
          <w:szCs w:val="20"/>
        </w:rPr>
        <w:t>od daty podpisania umowy.</w:t>
      </w:r>
    </w:p>
    <w:p w14:paraId="7A559BF7" w14:textId="461A9F81" w:rsidR="00B030FE" w:rsidRPr="003D35B0" w:rsidRDefault="00B030FE" w:rsidP="00FF21CB">
      <w:pPr>
        <w:autoSpaceDE w:val="0"/>
        <w:autoSpaceDN w:val="0"/>
        <w:adjustRightInd w:val="0"/>
        <w:spacing w:line="240" w:lineRule="auto"/>
        <w:ind w:left="284" w:hanging="284"/>
        <w:jc w:val="both"/>
        <w:rPr>
          <w:rFonts w:ascii="Arial" w:hAnsi="Arial" w:cs="Arial"/>
          <w:i/>
          <w:sz w:val="20"/>
          <w:szCs w:val="20"/>
        </w:rPr>
      </w:pPr>
    </w:p>
    <w:p w14:paraId="414D4599"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4C73C397"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0235CDD"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37AE3811"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31A9BD57"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57D1924A" w14:textId="77777777" w:rsidR="00FF21CB"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5E3479A4" w14:textId="77777777" w:rsidR="00B9248C" w:rsidRPr="003D35B0" w:rsidRDefault="00B030FE" w:rsidP="00D71A02">
      <w:pPr>
        <w:tabs>
          <w:tab w:val="left" w:pos="851"/>
        </w:tabs>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1E2B748D" w14:textId="77777777" w:rsidR="00B030FE" w:rsidRPr="003D35B0" w:rsidRDefault="00B030FE" w:rsidP="00B9248C">
      <w:pPr>
        <w:tabs>
          <w:tab w:val="left" w:pos="851"/>
        </w:tabs>
        <w:autoSpaceDE w:val="0"/>
        <w:autoSpaceDN w:val="0"/>
        <w:adjustRightInd w:val="0"/>
        <w:spacing w:line="240" w:lineRule="auto"/>
        <w:ind w:left="567" w:firstLine="284"/>
        <w:jc w:val="both"/>
        <w:rPr>
          <w:rFonts w:ascii="Arial" w:hAnsi="Arial" w:cs="Arial"/>
          <w:sz w:val="20"/>
          <w:szCs w:val="20"/>
        </w:rPr>
      </w:pPr>
      <w:r w:rsidRPr="003D35B0">
        <w:rPr>
          <w:rFonts w:ascii="Arial" w:hAnsi="Arial" w:cs="Arial"/>
          <w:b/>
          <w:sz w:val="20"/>
          <w:szCs w:val="20"/>
        </w:rPr>
        <w:t>Zamawiający nie stawia warunku w powyższym zakresie</w:t>
      </w:r>
      <w:r w:rsidRPr="003D35B0">
        <w:rPr>
          <w:rFonts w:ascii="Arial" w:hAnsi="Arial" w:cs="Arial"/>
          <w:sz w:val="20"/>
          <w:szCs w:val="20"/>
        </w:rPr>
        <w:t>;</w:t>
      </w:r>
    </w:p>
    <w:p w14:paraId="04231540" w14:textId="77777777" w:rsidR="00B9248C" w:rsidRDefault="00B030FE" w:rsidP="00B9248C">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2178547A" w14:textId="1172F931" w:rsidR="006F04E8" w:rsidRPr="006F04E8" w:rsidRDefault="00EB4BA4" w:rsidP="00EB4BA4">
      <w:pPr>
        <w:pStyle w:val="Akapitzlist"/>
        <w:spacing w:line="240" w:lineRule="auto"/>
        <w:ind w:left="851"/>
        <w:jc w:val="both"/>
        <w:rPr>
          <w:rFonts w:ascii="Arial" w:hAnsi="Arial" w:cs="Arial"/>
          <w:bCs/>
          <w:sz w:val="20"/>
          <w:szCs w:val="20"/>
        </w:rPr>
      </w:pPr>
      <w:r w:rsidRPr="00EB4BA4">
        <w:rPr>
          <w:rFonts w:ascii="Arial" w:hAnsi="Arial" w:cs="Arial"/>
          <w:b/>
          <w:bCs/>
          <w:sz w:val="20"/>
          <w:szCs w:val="20"/>
        </w:rPr>
        <w:t>Wykonawca winien wykazać, że dostarczył i wykonał</w:t>
      </w:r>
      <w:r w:rsidR="006F04E8" w:rsidRPr="00EB4BA4">
        <w:rPr>
          <w:rFonts w:ascii="Arial" w:hAnsi="Arial" w:cs="Arial"/>
          <w:b/>
          <w:bCs/>
          <w:sz w:val="20"/>
          <w:szCs w:val="20"/>
        </w:rPr>
        <w:t xml:space="preserve"> w okresie ostatnich trzech lat przed upływem terminu składania ofert, a jeżeli okres prowadzenia działalności jest krótszy </w:t>
      </w:r>
      <w:r>
        <w:rPr>
          <w:rFonts w:ascii="Arial" w:hAnsi="Arial" w:cs="Arial"/>
          <w:b/>
          <w:bCs/>
          <w:sz w:val="20"/>
          <w:szCs w:val="20"/>
        </w:rPr>
        <w:br/>
      </w:r>
      <w:r w:rsidR="00623B93" w:rsidRPr="00EB4BA4">
        <w:rPr>
          <w:rFonts w:ascii="Arial" w:hAnsi="Arial" w:cs="Arial"/>
          <w:b/>
          <w:bCs/>
          <w:sz w:val="20"/>
          <w:szCs w:val="20"/>
        </w:rPr>
        <w:t>– w ty</w:t>
      </w:r>
      <w:r w:rsidRPr="00EB4BA4">
        <w:rPr>
          <w:rFonts w:ascii="Arial" w:hAnsi="Arial" w:cs="Arial"/>
          <w:b/>
          <w:bCs/>
          <w:sz w:val="20"/>
          <w:szCs w:val="20"/>
        </w:rPr>
        <w:t>m</w:t>
      </w:r>
      <w:r w:rsidR="00623B93" w:rsidRPr="00EB4BA4">
        <w:rPr>
          <w:rFonts w:ascii="Arial" w:hAnsi="Arial" w:cs="Arial"/>
          <w:b/>
          <w:bCs/>
          <w:sz w:val="20"/>
          <w:szCs w:val="20"/>
        </w:rPr>
        <w:t xml:space="preserve"> okresie </w:t>
      </w:r>
      <w:r w:rsidRPr="00EB4BA4">
        <w:rPr>
          <w:rFonts w:ascii="Arial" w:hAnsi="Arial" w:cs="Arial"/>
          <w:b/>
          <w:bCs/>
          <w:sz w:val="20"/>
          <w:szCs w:val="20"/>
        </w:rPr>
        <w:t xml:space="preserve">co najmniej dwie </w:t>
      </w:r>
      <w:r w:rsidR="006F04E8" w:rsidRPr="00EB4BA4">
        <w:rPr>
          <w:rFonts w:ascii="Arial" w:hAnsi="Arial" w:cs="Arial"/>
          <w:b/>
          <w:bCs/>
          <w:sz w:val="20"/>
          <w:szCs w:val="20"/>
        </w:rPr>
        <w:t xml:space="preserve">instalacje systemu parkingowego o podobnym zakresie co przedmiot zamówienia opisany w dokumentacji </w:t>
      </w:r>
      <w:r w:rsidRPr="00EB4BA4">
        <w:rPr>
          <w:rFonts w:ascii="Arial" w:hAnsi="Arial" w:cs="Arial"/>
          <w:b/>
          <w:bCs/>
          <w:sz w:val="20"/>
          <w:szCs w:val="20"/>
        </w:rPr>
        <w:t xml:space="preserve">zamówienia, </w:t>
      </w:r>
      <w:r w:rsidR="006F04E8" w:rsidRPr="00EB4BA4">
        <w:rPr>
          <w:rFonts w:ascii="Arial" w:hAnsi="Arial" w:cs="Arial"/>
          <w:b/>
          <w:bCs/>
          <w:sz w:val="20"/>
          <w:szCs w:val="20"/>
        </w:rPr>
        <w:t xml:space="preserve">tj. składający się </w:t>
      </w:r>
      <w:r>
        <w:rPr>
          <w:rFonts w:ascii="Arial" w:hAnsi="Arial" w:cs="Arial"/>
          <w:b/>
          <w:bCs/>
          <w:sz w:val="20"/>
          <w:szCs w:val="20"/>
        </w:rPr>
        <w:br/>
      </w:r>
      <w:r w:rsidRPr="00EB4BA4">
        <w:rPr>
          <w:rFonts w:ascii="Arial" w:hAnsi="Arial" w:cs="Arial"/>
          <w:b/>
          <w:bCs/>
          <w:sz w:val="20"/>
          <w:szCs w:val="20"/>
        </w:rPr>
        <w:t>z</w:t>
      </w:r>
      <w:r w:rsidR="006F04E8" w:rsidRPr="00EB4BA4">
        <w:rPr>
          <w:rFonts w:ascii="Arial" w:hAnsi="Arial" w:cs="Arial"/>
          <w:b/>
          <w:bCs/>
          <w:sz w:val="20"/>
          <w:szCs w:val="20"/>
        </w:rPr>
        <w:t xml:space="preserve"> minimum: 2 wjazdów/wyjazdów (z </w:t>
      </w:r>
      <w:r>
        <w:rPr>
          <w:rFonts w:ascii="Arial" w:hAnsi="Arial" w:cs="Arial"/>
          <w:b/>
          <w:bCs/>
          <w:sz w:val="20"/>
          <w:szCs w:val="20"/>
        </w:rPr>
        <w:t xml:space="preserve">odczytem </w:t>
      </w:r>
      <w:r w:rsidR="006F04E8" w:rsidRPr="00EB4BA4">
        <w:rPr>
          <w:rFonts w:ascii="Arial" w:hAnsi="Arial" w:cs="Arial"/>
          <w:b/>
          <w:bCs/>
          <w:sz w:val="20"/>
          <w:szCs w:val="20"/>
        </w:rPr>
        <w:t>tablic rejestracyjnych, płatnościami bezgotówkowymi na wyjeździe), kasy automatycznej (płatność monety, banknoty, płatności bezgotówkowe), o wartości nie mniejszej niż 300 000 zł</w:t>
      </w:r>
      <w:r w:rsidR="00623B93" w:rsidRPr="00EB4BA4">
        <w:rPr>
          <w:rFonts w:ascii="Arial" w:hAnsi="Arial" w:cs="Arial"/>
          <w:b/>
          <w:bCs/>
          <w:sz w:val="20"/>
          <w:szCs w:val="20"/>
        </w:rPr>
        <w:t xml:space="preserve"> wraz z potwierdzeniem, że dostawy te zostały </w:t>
      </w:r>
      <w:r>
        <w:rPr>
          <w:rFonts w:ascii="Arial" w:hAnsi="Arial" w:cs="Arial"/>
          <w:b/>
          <w:bCs/>
          <w:sz w:val="20"/>
          <w:szCs w:val="20"/>
        </w:rPr>
        <w:t>zrealizowane</w:t>
      </w:r>
      <w:r w:rsidR="00623B93" w:rsidRPr="00EB4BA4">
        <w:rPr>
          <w:rFonts w:ascii="Arial" w:hAnsi="Arial" w:cs="Arial"/>
          <w:b/>
          <w:bCs/>
          <w:sz w:val="20"/>
          <w:szCs w:val="20"/>
        </w:rPr>
        <w:t xml:space="preserve"> należycie</w:t>
      </w:r>
      <w:r w:rsidR="00623B93">
        <w:rPr>
          <w:rFonts w:ascii="Arial" w:hAnsi="Arial" w:cs="Arial"/>
          <w:bCs/>
          <w:sz w:val="20"/>
          <w:szCs w:val="20"/>
        </w:rPr>
        <w:t>.</w:t>
      </w:r>
    </w:p>
    <w:p w14:paraId="123E90C3" w14:textId="77777777" w:rsidR="008B5205" w:rsidRDefault="008B5205" w:rsidP="00B9248C">
      <w:pPr>
        <w:autoSpaceDE w:val="0"/>
        <w:autoSpaceDN w:val="0"/>
        <w:adjustRightInd w:val="0"/>
        <w:spacing w:line="240" w:lineRule="auto"/>
        <w:ind w:left="851" w:hanging="425"/>
        <w:jc w:val="both"/>
        <w:rPr>
          <w:rFonts w:ascii="Arial" w:hAnsi="Arial" w:cs="Arial"/>
          <w:sz w:val="20"/>
          <w:szCs w:val="20"/>
        </w:rPr>
      </w:pPr>
    </w:p>
    <w:p w14:paraId="05444C5B" w14:textId="77777777" w:rsidR="00B030FE" w:rsidRPr="003D35B0" w:rsidRDefault="00B030FE" w:rsidP="00B9248C">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2831E56C" w14:textId="77777777" w:rsidR="00B030FE" w:rsidRPr="003D35B0" w:rsidRDefault="00B030FE" w:rsidP="00784D11">
      <w:pPr>
        <w:autoSpaceDE w:val="0"/>
        <w:autoSpaceDN w:val="0"/>
        <w:adjustRightInd w:val="0"/>
        <w:spacing w:line="240" w:lineRule="auto"/>
        <w:jc w:val="both"/>
        <w:rPr>
          <w:rFonts w:ascii="Arial" w:hAnsi="Arial" w:cs="Arial"/>
          <w:b/>
          <w:sz w:val="20"/>
          <w:szCs w:val="20"/>
        </w:rPr>
      </w:pPr>
    </w:p>
    <w:p w14:paraId="1D3B3A13"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042FBC94"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36622CCB"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5D35F8"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 xml:space="preserve">Zobowiązanie podmiotu udostępniającego zasoby, o którym mowa w pkt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65EC5D35"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37C0ACAC"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75AD03F8"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t>
      </w:r>
      <w:r w:rsidRPr="003D35B0">
        <w:rPr>
          <w:rFonts w:ascii="Arial" w:hAnsi="Arial" w:cs="Arial"/>
          <w:sz w:val="20"/>
          <w:szCs w:val="20"/>
        </w:rPr>
        <w:lastRenderedPageBreak/>
        <w:t xml:space="preserve">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097E37DC"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4A31A2A7" w14:textId="77777777" w:rsidR="001473A6" w:rsidRPr="003D35B0"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w postępowaniu lub zachodzą wobec tego podmiotu podstawy wykluczenia, zamawiający żąda, aby Wykonawca w terminie określonym przez Zamawiającego zastąpił ten podmiot innym podmiotem lub podmiotami albo wykazał, że samodz</w:t>
      </w:r>
      <w:r w:rsidR="00921E13">
        <w:rPr>
          <w:rFonts w:ascii="Arial" w:eastAsia="Times New Roman" w:hAnsi="Arial" w:cs="Arial"/>
          <w:sz w:val="20"/>
          <w:szCs w:val="20"/>
          <w:lang w:eastAsia="pl-PL"/>
        </w:rPr>
        <w:t xml:space="preserve">ielnie spełnia warunki udziału </w:t>
      </w:r>
      <w:r w:rsidRPr="003D35B0">
        <w:rPr>
          <w:rFonts w:ascii="Arial" w:eastAsia="Times New Roman" w:hAnsi="Arial" w:cs="Arial"/>
          <w:sz w:val="20"/>
          <w:szCs w:val="20"/>
          <w:lang w:eastAsia="pl-PL"/>
        </w:rPr>
        <w:t>w postępowaniu.</w:t>
      </w:r>
    </w:p>
    <w:p w14:paraId="6D39AF31" w14:textId="77777777" w:rsidR="001473A6" w:rsidRDefault="001473A6" w:rsidP="00921E13">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6CC212E1" w14:textId="77777777" w:rsidR="00EB4BA4" w:rsidRPr="003D35B0" w:rsidRDefault="00EB4BA4" w:rsidP="00921E13">
      <w:pPr>
        <w:tabs>
          <w:tab w:val="left" w:pos="426"/>
        </w:tabs>
        <w:ind w:left="426" w:hanging="426"/>
        <w:jc w:val="both"/>
        <w:rPr>
          <w:rFonts w:ascii="Arial" w:eastAsia="Times New Roman" w:hAnsi="Arial" w:cs="Arial"/>
          <w:sz w:val="20"/>
          <w:szCs w:val="20"/>
          <w:lang w:eastAsia="pl-PL"/>
        </w:rPr>
      </w:pPr>
    </w:p>
    <w:p w14:paraId="5902D26D"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5C4F8187"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7129016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w:t>
      </w:r>
    </w:p>
    <w:p w14:paraId="4D274201"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Pr="003D35B0">
        <w:rPr>
          <w:rFonts w:ascii="Arial" w:hAnsi="Arial" w:cs="Arial"/>
          <w:sz w:val="20"/>
          <w:szCs w:val="20"/>
        </w:rPr>
        <w:t xml:space="preserve">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1BF0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8F03EDC"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Wykonawca nie podlega wykluczeniu w okolicznościach określonych w art. 108 ust. 1 pkt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lub art. 109 ust. 1 pkt 4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jeżeli udowodni Zamawiającemu, że spełnił łącznie przesłanki wskazane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23A8457B" w14:textId="77777777" w:rsidR="00B030FE" w:rsidRDefault="00B030FE" w:rsidP="00921E13">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proofErr w:type="spellStart"/>
      <w:r w:rsidRPr="003D35B0">
        <w:rPr>
          <w:rFonts w:ascii="Arial" w:hAnsi="Arial" w:cs="Arial"/>
          <w:sz w:val="20"/>
          <w:szCs w:val="20"/>
        </w:rPr>
        <w:t>Pzp</w:t>
      </w:r>
      <w:proofErr w:type="spellEnd"/>
      <w:r w:rsidRPr="003D35B0">
        <w:rPr>
          <w:rFonts w:ascii="Arial" w:hAnsi="Arial" w:cs="Arial"/>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6C5B429D" w14:textId="77777777" w:rsidR="00EB4BA4" w:rsidRPr="003D35B0" w:rsidRDefault="00EB4BA4" w:rsidP="00921E13">
      <w:pPr>
        <w:autoSpaceDE w:val="0"/>
        <w:autoSpaceDN w:val="0"/>
        <w:adjustRightInd w:val="0"/>
        <w:spacing w:line="240" w:lineRule="auto"/>
        <w:ind w:left="426" w:hanging="426"/>
        <w:jc w:val="both"/>
        <w:rPr>
          <w:rFonts w:ascii="Arial" w:hAnsi="Arial" w:cs="Arial"/>
          <w:sz w:val="20"/>
          <w:szCs w:val="20"/>
        </w:rPr>
      </w:pPr>
    </w:p>
    <w:p w14:paraId="097E4512" w14:textId="77777777" w:rsidR="00B030FE" w:rsidRPr="003D35B0" w:rsidRDefault="001473A6" w:rsidP="00841154">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IX.</w:t>
      </w:r>
      <w:r w:rsidR="00841154" w:rsidRPr="003D35B0">
        <w:rPr>
          <w:rFonts w:ascii="Arial" w:hAnsi="Arial" w:cs="Arial"/>
          <w:b/>
          <w:sz w:val="20"/>
          <w:szCs w:val="20"/>
        </w:rPr>
        <w:tab/>
        <w:t>Oświadczenia i podmiotowe środki dowodowe, jakie zobowiązani są dostarczyć Wykonawcy w celu wykazania braku podstaw wykluczenia oraz potwierdzenia spełniania warunków udziału w postępowaniu:</w:t>
      </w:r>
    </w:p>
    <w:p w14:paraId="4C2C7EA8" w14:textId="77777777" w:rsidR="00DB5F86" w:rsidRPr="003D35B0" w:rsidRDefault="001E636F" w:rsidP="001E636F">
      <w:pPr>
        <w:pStyle w:val="Akapitzlist"/>
        <w:numPr>
          <w:ilvl w:val="0"/>
          <w:numId w:val="11"/>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W celu wstępnego potwierdzenia, że Wykonawca nie podlega wykluczeniu oraz spełnia warunki udziału w postępowaniu</w:t>
      </w:r>
      <w:r w:rsidR="00841154" w:rsidRPr="003D35B0">
        <w:rPr>
          <w:rFonts w:ascii="Arial" w:hAnsi="Arial" w:cs="Arial"/>
          <w:sz w:val="20"/>
          <w:szCs w:val="20"/>
        </w:rPr>
        <w:t xml:space="preserve"> </w:t>
      </w:r>
      <w:r w:rsidRPr="003D35B0">
        <w:rPr>
          <w:rFonts w:ascii="Arial" w:hAnsi="Arial" w:cs="Arial"/>
          <w:sz w:val="20"/>
          <w:szCs w:val="20"/>
        </w:rPr>
        <w:t xml:space="preserve">zobowiązany </w:t>
      </w:r>
      <w:r w:rsidR="00841154" w:rsidRPr="003D35B0">
        <w:rPr>
          <w:rFonts w:ascii="Arial" w:hAnsi="Arial" w:cs="Arial"/>
          <w:sz w:val="20"/>
          <w:szCs w:val="20"/>
        </w:rPr>
        <w:t xml:space="preserve">jest </w:t>
      </w:r>
      <w:r w:rsidRPr="003D35B0">
        <w:rPr>
          <w:rFonts w:ascii="Arial" w:hAnsi="Arial" w:cs="Arial"/>
          <w:sz w:val="20"/>
          <w:szCs w:val="20"/>
        </w:rPr>
        <w:t xml:space="preserve">on </w:t>
      </w:r>
      <w:r w:rsidR="00DB5F86" w:rsidRPr="003D35B0">
        <w:rPr>
          <w:rFonts w:ascii="Arial" w:hAnsi="Arial" w:cs="Arial"/>
          <w:sz w:val="20"/>
          <w:szCs w:val="20"/>
        </w:rPr>
        <w:t xml:space="preserve">zgodnie art. 125 ust 1 i 5 ustawy </w:t>
      </w:r>
      <w:proofErr w:type="spellStart"/>
      <w:r w:rsidR="00DB5F86" w:rsidRPr="003D35B0">
        <w:rPr>
          <w:rFonts w:ascii="Arial" w:hAnsi="Arial" w:cs="Arial"/>
          <w:sz w:val="20"/>
          <w:szCs w:val="20"/>
        </w:rPr>
        <w:t>Pzp</w:t>
      </w:r>
      <w:proofErr w:type="spellEnd"/>
      <w:r w:rsidR="00DB5F86" w:rsidRPr="003D35B0">
        <w:rPr>
          <w:rFonts w:ascii="Arial" w:hAnsi="Arial" w:cs="Arial"/>
          <w:sz w:val="20"/>
          <w:szCs w:val="20"/>
        </w:rPr>
        <w:t xml:space="preserve"> </w:t>
      </w:r>
      <w:r w:rsidR="00841154" w:rsidRPr="003D35B0">
        <w:rPr>
          <w:rFonts w:ascii="Arial" w:hAnsi="Arial" w:cs="Arial"/>
          <w:sz w:val="20"/>
          <w:szCs w:val="20"/>
        </w:rPr>
        <w:t xml:space="preserve">dołączyć </w:t>
      </w:r>
      <w:r w:rsidR="00126B7A">
        <w:rPr>
          <w:rFonts w:ascii="Arial" w:hAnsi="Arial" w:cs="Arial"/>
          <w:sz w:val="20"/>
          <w:szCs w:val="20"/>
        </w:rPr>
        <w:t xml:space="preserve">do oferty </w:t>
      </w:r>
      <w:r w:rsidR="00841154" w:rsidRPr="003D35B0">
        <w:rPr>
          <w:rFonts w:ascii="Arial" w:hAnsi="Arial" w:cs="Arial"/>
          <w:sz w:val="20"/>
          <w:szCs w:val="20"/>
        </w:rPr>
        <w:t>aktualne na dzień składania ofert oświadczeni</w:t>
      </w:r>
      <w:r w:rsidR="00126B7A">
        <w:rPr>
          <w:rFonts w:ascii="Arial" w:hAnsi="Arial" w:cs="Arial"/>
          <w:sz w:val="20"/>
          <w:szCs w:val="20"/>
        </w:rPr>
        <w:t>a</w:t>
      </w:r>
      <w:r w:rsidR="00DB5F86" w:rsidRPr="003D35B0">
        <w:rPr>
          <w:rFonts w:ascii="Arial" w:hAnsi="Arial" w:cs="Arial"/>
          <w:sz w:val="20"/>
          <w:szCs w:val="20"/>
        </w:rPr>
        <w:t>:</w:t>
      </w:r>
    </w:p>
    <w:p w14:paraId="6203D8EF" w14:textId="77777777" w:rsidR="00DB5F86" w:rsidRPr="003D35B0" w:rsidRDefault="00DB5F86"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o braku podstaw do wykluczenia z postępowania </w:t>
      </w:r>
    </w:p>
    <w:p w14:paraId="48A623DD" w14:textId="77777777" w:rsidR="00DB5F86" w:rsidRPr="003D35B0" w:rsidRDefault="00841154" w:rsidP="00DB5F86">
      <w:pPr>
        <w:pStyle w:val="Akapitzlist"/>
        <w:numPr>
          <w:ilvl w:val="0"/>
          <w:numId w:val="12"/>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o spełnianiu warunków udzia</w:t>
      </w:r>
      <w:r w:rsidR="00DB5F86" w:rsidRPr="003D35B0">
        <w:rPr>
          <w:rFonts w:ascii="Arial" w:hAnsi="Arial" w:cs="Arial"/>
          <w:sz w:val="20"/>
          <w:szCs w:val="20"/>
        </w:rPr>
        <w:t>łu w postępowaniu,</w:t>
      </w:r>
    </w:p>
    <w:p w14:paraId="28BAA35D" w14:textId="77777777" w:rsidR="001E636F" w:rsidRPr="003D35B0" w:rsidRDefault="001E636F" w:rsidP="00DB5F86">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dotyczące odpowiednio:</w:t>
      </w:r>
    </w:p>
    <w:p w14:paraId="1B19E49B"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samego Wykonawcy lub każdego z Wykonawców wspólnie ubiegających się o udzielenie zamówienia,</w:t>
      </w:r>
    </w:p>
    <w:p w14:paraId="4B63BC2A" w14:textId="77777777" w:rsidR="001E636F" w:rsidRPr="003D35B0"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podmiotu/podmiotów, na którego/których zdolnościach technicznych lub zawodowych polega wykonawca w celu potwierdzenia spełnienia warunków udziału w postępowaniu – jeżeli dotyczy,</w:t>
      </w:r>
    </w:p>
    <w:p w14:paraId="4C367764" w14:textId="77777777" w:rsidR="00841154" w:rsidRPr="003D35B0" w:rsidRDefault="001E636F" w:rsidP="00000D7A">
      <w:pPr>
        <w:autoSpaceDE w:val="0"/>
        <w:autoSpaceDN w:val="0"/>
        <w:adjustRightInd w:val="0"/>
        <w:spacing w:line="240" w:lineRule="auto"/>
        <w:ind w:firstLine="426"/>
        <w:jc w:val="both"/>
        <w:rPr>
          <w:rFonts w:ascii="Arial" w:hAnsi="Arial" w:cs="Arial"/>
          <w:sz w:val="20"/>
          <w:szCs w:val="20"/>
        </w:rPr>
      </w:pPr>
      <w:r w:rsidRPr="003D35B0">
        <w:rPr>
          <w:rFonts w:ascii="Arial" w:hAnsi="Arial" w:cs="Arial"/>
          <w:sz w:val="20"/>
          <w:szCs w:val="20"/>
        </w:rPr>
        <w:t xml:space="preserve">według wzorów określonych w </w:t>
      </w:r>
      <w:r w:rsidR="00000D7A" w:rsidRPr="003D35B0">
        <w:rPr>
          <w:rFonts w:ascii="Arial" w:hAnsi="Arial" w:cs="Arial"/>
          <w:b/>
          <w:sz w:val="20"/>
          <w:szCs w:val="20"/>
        </w:rPr>
        <w:t>Załącznikach</w:t>
      </w:r>
      <w:r w:rsidR="00ED63E6">
        <w:rPr>
          <w:rFonts w:ascii="Arial" w:hAnsi="Arial" w:cs="Arial"/>
          <w:b/>
          <w:sz w:val="20"/>
          <w:szCs w:val="20"/>
        </w:rPr>
        <w:t xml:space="preserve"> nr 3A-3</w:t>
      </w:r>
      <w:r w:rsidR="00000D7A" w:rsidRPr="003D35B0">
        <w:rPr>
          <w:rFonts w:ascii="Arial" w:hAnsi="Arial" w:cs="Arial"/>
          <w:b/>
          <w:sz w:val="20"/>
          <w:szCs w:val="20"/>
        </w:rPr>
        <w:t>D</w:t>
      </w:r>
      <w:r w:rsidR="00841154" w:rsidRPr="003D35B0">
        <w:rPr>
          <w:rFonts w:ascii="Arial" w:hAnsi="Arial" w:cs="Arial"/>
          <w:b/>
          <w:sz w:val="20"/>
          <w:szCs w:val="20"/>
        </w:rPr>
        <w:t xml:space="preserve"> do SWZ</w:t>
      </w:r>
      <w:r w:rsidR="00841154" w:rsidRPr="003D35B0">
        <w:rPr>
          <w:rFonts w:ascii="Arial" w:hAnsi="Arial" w:cs="Arial"/>
          <w:sz w:val="20"/>
          <w:szCs w:val="20"/>
        </w:rPr>
        <w:t xml:space="preserve">. </w:t>
      </w:r>
    </w:p>
    <w:p w14:paraId="608F12E4" w14:textId="77777777" w:rsidR="00841154" w:rsidRDefault="00B9111E" w:rsidP="00B9111E">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841154" w:rsidRPr="00B9111E">
        <w:rPr>
          <w:rFonts w:ascii="Arial" w:hAnsi="Arial" w:cs="Arial"/>
          <w:sz w:val="20"/>
          <w:szCs w:val="20"/>
        </w:rPr>
        <w:t>I</w:t>
      </w:r>
      <w:r w:rsidR="00126B7A" w:rsidRPr="00B9111E">
        <w:rPr>
          <w:rFonts w:ascii="Arial" w:hAnsi="Arial" w:cs="Arial"/>
          <w:sz w:val="20"/>
          <w:szCs w:val="20"/>
        </w:rPr>
        <w:t>nformacje zawarte w oświadczeniach, o których mowa w pkt</w:t>
      </w:r>
      <w:r w:rsidR="00841154" w:rsidRPr="00B9111E">
        <w:rPr>
          <w:rFonts w:ascii="Arial" w:hAnsi="Arial" w:cs="Arial"/>
          <w:sz w:val="20"/>
          <w:szCs w:val="20"/>
        </w:rPr>
        <w:t xml:space="preserve"> 1 </w:t>
      </w:r>
      <w:r w:rsidR="00126B7A" w:rsidRPr="00B9111E">
        <w:rPr>
          <w:rFonts w:ascii="Arial" w:hAnsi="Arial" w:cs="Arial"/>
          <w:sz w:val="20"/>
          <w:szCs w:val="20"/>
        </w:rPr>
        <w:t xml:space="preserve">powyżej </w:t>
      </w:r>
      <w:r w:rsidR="00841154" w:rsidRPr="00B9111E">
        <w:rPr>
          <w:rFonts w:ascii="Arial" w:hAnsi="Arial" w:cs="Arial"/>
          <w:sz w:val="20"/>
          <w:szCs w:val="20"/>
        </w:rPr>
        <w:t>s</w:t>
      </w:r>
      <w:r w:rsidR="00126B7A" w:rsidRPr="00B9111E">
        <w:rPr>
          <w:rFonts w:ascii="Arial" w:hAnsi="Arial" w:cs="Arial"/>
          <w:sz w:val="20"/>
          <w:szCs w:val="20"/>
        </w:rPr>
        <w:t xml:space="preserve">tanowią wstępne potwierdzenie, </w:t>
      </w:r>
      <w:r w:rsidR="00841154" w:rsidRPr="00B9111E">
        <w:rPr>
          <w:rFonts w:ascii="Arial" w:hAnsi="Arial" w:cs="Arial"/>
          <w:sz w:val="20"/>
          <w:szCs w:val="20"/>
        </w:rPr>
        <w:t xml:space="preserve">że Wykonawca nie podlega wykluczeniu oraz spełnia warunki udziału </w:t>
      </w:r>
      <w:r w:rsidRPr="00B9111E">
        <w:rPr>
          <w:rFonts w:ascii="Arial" w:hAnsi="Arial" w:cs="Arial"/>
          <w:sz w:val="20"/>
          <w:szCs w:val="20"/>
        </w:rPr>
        <w:br/>
      </w:r>
      <w:r w:rsidR="00841154" w:rsidRPr="00B9111E">
        <w:rPr>
          <w:rFonts w:ascii="Arial" w:hAnsi="Arial" w:cs="Arial"/>
          <w:sz w:val="20"/>
          <w:szCs w:val="20"/>
        </w:rPr>
        <w:t xml:space="preserve">w postępowaniu. </w:t>
      </w:r>
    </w:p>
    <w:p w14:paraId="6BD48D51" w14:textId="77777777" w:rsidR="005A0E47" w:rsidRDefault="00B9111E" w:rsidP="00921E1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3D35B0">
        <w:rPr>
          <w:rFonts w:ascii="Arial" w:hAnsi="Arial" w:cs="Arial"/>
          <w:sz w:val="20"/>
          <w:szCs w:val="20"/>
        </w:rPr>
        <w:t xml:space="preserve">Podmiotowe środki dowodowe wymagane od Wykonawcy: </w:t>
      </w:r>
      <w:r w:rsidRPr="00B9111E">
        <w:rPr>
          <w:rFonts w:ascii="Arial" w:hAnsi="Arial" w:cs="Arial"/>
          <w:b/>
          <w:sz w:val="20"/>
          <w:szCs w:val="20"/>
        </w:rPr>
        <w:t>W niniejs</w:t>
      </w:r>
      <w:r w:rsidR="005A0E47">
        <w:rPr>
          <w:rFonts w:ascii="Arial" w:hAnsi="Arial" w:cs="Arial"/>
          <w:b/>
          <w:sz w:val="20"/>
          <w:szCs w:val="20"/>
        </w:rPr>
        <w:t>zym postępowaniu Zamawiający  wymaga złożenia</w:t>
      </w:r>
      <w:r w:rsidRPr="00B9111E">
        <w:rPr>
          <w:rFonts w:ascii="Arial" w:hAnsi="Arial" w:cs="Arial"/>
          <w:b/>
          <w:sz w:val="20"/>
          <w:szCs w:val="20"/>
        </w:rPr>
        <w:t xml:space="preserve"> przez Wykonawcę podmiotowych środków dowodowych</w:t>
      </w:r>
      <w:r w:rsidR="005A0E47">
        <w:rPr>
          <w:rFonts w:ascii="Arial" w:hAnsi="Arial" w:cs="Arial"/>
          <w:sz w:val="20"/>
          <w:szCs w:val="20"/>
        </w:rPr>
        <w:t>:</w:t>
      </w:r>
    </w:p>
    <w:p w14:paraId="6E8DBB31" w14:textId="77777777" w:rsidR="00623B93" w:rsidRDefault="00623B93" w:rsidP="00921E13">
      <w:pPr>
        <w:autoSpaceDE w:val="0"/>
        <w:autoSpaceDN w:val="0"/>
        <w:adjustRightInd w:val="0"/>
        <w:spacing w:line="240" w:lineRule="auto"/>
        <w:ind w:left="426" w:hanging="426"/>
        <w:jc w:val="both"/>
        <w:rPr>
          <w:rFonts w:ascii="Arial" w:hAnsi="Arial" w:cs="Arial"/>
          <w:sz w:val="20"/>
          <w:szCs w:val="20"/>
        </w:rPr>
      </w:pPr>
    </w:p>
    <w:p w14:paraId="25BD69BA" w14:textId="3C56B02B" w:rsidR="00623B93" w:rsidRPr="00EB4BA4" w:rsidRDefault="00623B93" w:rsidP="00EB4BA4">
      <w:pPr>
        <w:spacing w:line="240" w:lineRule="auto"/>
        <w:ind w:left="426"/>
        <w:jc w:val="both"/>
        <w:rPr>
          <w:rFonts w:ascii="Arial" w:hAnsi="Arial" w:cs="Arial"/>
          <w:b/>
          <w:bCs/>
          <w:sz w:val="20"/>
          <w:szCs w:val="20"/>
        </w:rPr>
      </w:pPr>
      <w:r w:rsidRPr="00EB4BA4">
        <w:rPr>
          <w:rFonts w:ascii="Arial" w:hAnsi="Arial" w:cs="Arial"/>
          <w:b/>
          <w:bCs/>
          <w:sz w:val="20"/>
          <w:szCs w:val="20"/>
        </w:rPr>
        <w:t xml:space="preserve">wykaz dostaw wykonanych w okresie ostatnich trzech lat przed upływem terminu składania ofert, a jeżeli okres prowadzenia działalności jest krótszy – w tym okresie,  co najmniej dwie  instalacje systemu parkingowego o podobnym zakresie co przedmiot zamówienia opisany w dokumentacji </w:t>
      </w:r>
      <w:r w:rsidR="00EB4BA4" w:rsidRPr="00EB4BA4">
        <w:rPr>
          <w:rFonts w:ascii="Arial" w:hAnsi="Arial" w:cs="Arial"/>
          <w:b/>
          <w:bCs/>
          <w:sz w:val="20"/>
          <w:szCs w:val="20"/>
        </w:rPr>
        <w:t xml:space="preserve">zamówienia, </w:t>
      </w:r>
      <w:r w:rsidRPr="00EB4BA4">
        <w:rPr>
          <w:rFonts w:ascii="Arial" w:hAnsi="Arial" w:cs="Arial"/>
          <w:b/>
          <w:bCs/>
          <w:sz w:val="20"/>
          <w:szCs w:val="20"/>
        </w:rPr>
        <w:t xml:space="preserve">tj. składający się w minimum: 2 wjazdów/wyjazdów (z </w:t>
      </w:r>
      <w:r w:rsidRPr="00EB4BA4">
        <w:rPr>
          <w:rFonts w:ascii="Arial" w:hAnsi="Arial" w:cs="Arial"/>
          <w:b/>
          <w:bCs/>
          <w:sz w:val="20"/>
          <w:szCs w:val="20"/>
        </w:rPr>
        <w:lastRenderedPageBreak/>
        <w:t xml:space="preserve">odczytem  tablic rejestracyjnych, płatnościami bezgotówkowymi na wyjeździe), kasy automatycznej (płatność monety, banknoty, płatności bezgotówkowe), o wartości nie mniejszej niż 300 000 zł, wg </w:t>
      </w:r>
      <w:r w:rsidR="00EB4BA4">
        <w:rPr>
          <w:rFonts w:ascii="Arial" w:hAnsi="Arial" w:cs="Arial"/>
          <w:b/>
          <w:bCs/>
          <w:sz w:val="20"/>
          <w:szCs w:val="20"/>
        </w:rPr>
        <w:t xml:space="preserve">wzoru zawartego w </w:t>
      </w:r>
      <w:r w:rsidRPr="00EB4BA4">
        <w:rPr>
          <w:rFonts w:ascii="Arial" w:hAnsi="Arial" w:cs="Arial"/>
          <w:b/>
          <w:bCs/>
          <w:sz w:val="20"/>
          <w:szCs w:val="20"/>
        </w:rPr>
        <w:t>poniższej tabeli:</w:t>
      </w:r>
    </w:p>
    <w:p w14:paraId="2D739C6F"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474527F0"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1276"/>
        <w:gridCol w:w="1275"/>
        <w:gridCol w:w="1418"/>
        <w:gridCol w:w="1701"/>
      </w:tblGrid>
      <w:tr w:rsidR="003603B1" w:rsidRPr="00C02890" w14:paraId="539AB0A0" w14:textId="77777777" w:rsidTr="00997E36">
        <w:tc>
          <w:tcPr>
            <w:tcW w:w="851" w:type="dxa"/>
          </w:tcPr>
          <w:p w14:paraId="4AA0E3D0" w14:textId="201972F9"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Lp.</w:t>
            </w:r>
          </w:p>
        </w:tc>
        <w:tc>
          <w:tcPr>
            <w:tcW w:w="2835" w:type="dxa"/>
          </w:tcPr>
          <w:p w14:paraId="195078E2" w14:textId="22827684" w:rsidR="003603B1" w:rsidRDefault="00EB4BA4" w:rsidP="00997E36">
            <w:pPr>
              <w:spacing w:line="240" w:lineRule="auto"/>
              <w:jc w:val="center"/>
              <w:rPr>
                <w:rFonts w:ascii="Arial" w:hAnsi="Arial" w:cs="Arial"/>
                <w:sz w:val="20"/>
                <w:szCs w:val="20"/>
              </w:rPr>
            </w:pPr>
            <w:r>
              <w:rPr>
                <w:rFonts w:ascii="Arial" w:hAnsi="Arial" w:cs="Arial"/>
                <w:sz w:val="20"/>
                <w:szCs w:val="20"/>
              </w:rPr>
              <w:t>Rodzaj</w:t>
            </w:r>
          </w:p>
          <w:p w14:paraId="51B65B4F" w14:textId="43F3E6B7" w:rsidR="00997E36" w:rsidRDefault="00997E36" w:rsidP="00997E36">
            <w:pPr>
              <w:spacing w:line="240" w:lineRule="auto"/>
              <w:jc w:val="center"/>
              <w:rPr>
                <w:rFonts w:ascii="Arial" w:hAnsi="Arial" w:cs="Arial"/>
                <w:sz w:val="20"/>
                <w:szCs w:val="20"/>
              </w:rPr>
            </w:pPr>
            <w:r>
              <w:rPr>
                <w:rFonts w:ascii="Arial" w:hAnsi="Arial" w:cs="Arial"/>
                <w:sz w:val="20"/>
                <w:szCs w:val="20"/>
              </w:rPr>
              <w:t>systemu</w:t>
            </w:r>
          </w:p>
          <w:p w14:paraId="38172FE6" w14:textId="2CF5E039" w:rsidR="0046055A" w:rsidRPr="00C02890" w:rsidRDefault="00997E36" w:rsidP="00997E36">
            <w:pPr>
              <w:spacing w:line="240" w:lineRule="auto"/>
              <w:jc w:val="center"/>
              <w:rPr>
                <w:rFonts w:ascii="Arial" w:hAnsi="Arial" w:cs="Arial"/>
                <w:sz w:val="20"/>
                <w:szCs w:val="20"/>
              </w:rPr>
            </w:pPr>
            <w:r>
              <w:rPr>
                <w:rFonts w:ascii="Arial" w:hAnsi="Arial" w:cs="Arial"/>
                <w:sz w:val="20"/>
                <w:szCs w:val="20"/>
              </w:rPr>
              <w:t>(</w:t>
            </w:r>
            <w:r w:rsidR="0046055A">
              <w:rPr>
                <w:rFonts w:ascii="Arial" w:hAnsi="Arial" w:cs="Arial"/>
                <w:sz w:val="20"/>
                <w:szCs w:val="20"/>
              </w:rPr>
              <w:t>model, producent</w:t>
            </w:r>
            <w:r>
              <w:rPr>
                <w:rFonts w:ascii="Arial" w:hAnsi="Arial" w:cs="Arial"/>
                <w:sz w:val="20"/>
                <w:szCs w:val="20"/>
              </w:rPr>
              <w:t>)</w:t>
            </w:r>
          </w:p>
          <w:p w14:paraId="3F3A332B" w14:textId="59B8CA19" w:rsidR="003603B1" w:rsidRPr="00C02890" w:rsidRDefault="003603B1" w:rsidP="00997E36">
            <w:pPr>
              <w:spacing w:line="240" w:lineRule="auto"/>
              <w:jc w:val="center"/>
              <w:rPr>
                <w:rFonts w:ascii="Arial" w:hAnsi="Arial" w:cs="Arial"/>
                <w:sz w:val="20"/>
                <w:szCs w:val="20"/>
              </w:rPr>
            </w:pPr>
          </w:p>
        </w:tc>
        <w:tc>
          <w:tcPr>
            <w:tcW w:w="1276" w:type="dxa"/>
          </w:tcPr>
          <w:p w14:paraId="77D26814" w14:textId="7EE6D49E" w:rsidR="003603B1" w:rsidRPr="00C02890" w:rsidRDefault="00EB4BA4" w:rsidP="00997E36">
            <w:pPr>
              <w:spacing w:line="240" w:lineRule="auto"/>
              <w:jc w:val="center"/>
              <w:rPr>
                <w:rFonts w:ascii="Arial" w:hAnsi="Arial" w:cs="Arial"/>
                <w:sz w:val="20"/>
                <w:szCs w:val="20"/>
              </w:rPr>
            </w:pPr>
            <w:r>
              <w:rPr>
                <w:rFonts w:ascii="Arial" w:hAnsi="Arial" w:cs="Arial"/>
                <w:sz w:val="20"/>
                <w:szCs w:val="20"/>
              </w:rPr>
              <w:t>Wartość</w:t>
            </w:r>
          </w:p>
        </w:tc>
        <w:tc>
          <w:tcPr>
            <w:tcW w:w="1275" w:type="dxa"/>
          </w:tcPr>
          <w:p w14:paraId="0A4A5E01" w14:textId="77777777" w:rsidR="003603B1" w:rsidRDefault="00EB4BA4" w:rsidP="00997E36">
            <w:pPr>
              <w:spacing w:line="240" w:lineRule="auto"/>
              <w:jc w:val="center"/>
              <w:rPr>
                <w:rFonts w:ascii="Arial" w:hAnsi="Arial" w:cs="Arial"/>
                <w:sz w:val="20"/>
                <w:szCs w:val="20"/>
              </w:rPr>
            </w:pPr>
            <w:r>
              <w:rPr>
                <w:rFonts w:ascii="Arial" w:hAnsi="Arial" w:cs="Arial"/>
                <w:sz w:val="20"/>
                <w:szCs w:val="20"/>
              </w:rPr>
              <w:t>Data</w:t>
            </w:r>
          </w:p>
          <w:p w14:paraId="52767BC2" w14:textId="0EFE8522" w:rsidR="00EB4BA4" w:rsidRPr="00C02890" w:rsidRDefault="00997E36" w:rsidP="00997E36">
            <w:pPr>
              <w:spacing w:line="240" w:lineRule="auto"/>
              <w:jc w:val="center"/>
              <w:rPr>
                <w:rFonts w:ascii="Arial" w:hAnsi="Arial" w:cs="Arial"/>
                <w:sz w:val="20"/>
                <w:szCs w:val="20"/>
              </w:rPr>
            </w:pPr>
            <w:r>
              <w:rPr>
                <w:rFonts w:ascii="Arial" w:hAnsi="Arial" w:cs="Arial"/>
                <w:sz w:val="20"/>
                <w:szCs w:val="20"/>
              </w:rPr>
              <w:t>realizacji</w:t>
            </w:r>
          </w:p>
        </w:tc>
        <w:tc>
          <w:tcPr>
            <w:tcW w:w="1418" w:type="dxa"/>
          </w:tcPr>
          <w:p w14:paraId="7CE2FF33" w14:textId="78779EF1" w:rsidR="00997E36" w:rsidRDefault="00EB4BA4" w:rsidP="00997E36">
            <w:pPr>
              <w:spacing w:line="240" w:lineRule="auto"/>
              <w:jc w:val="center"/>
              <w:rPr>
                <w:rFonts w:ascii="Arial" w:hAnsi="Arial" w:cs="Arial"/>
                <w:sz w:val="20"/>
                <w:szCs w:val="20"/>
              </w:rPr>
            </w:pPr>
            <w:r>
              <w:rPr>
                <w:rFonts w:ascii="Arial" w:hAnsi="Arial" w:cs="Arial"/>
                <w:sz w:val="20"/>
                <w:szCs w:val="20"/>
              </w:rPr>
              <w:t>Miejsce</w:t>
            </w:r>
          </w:p>
          <w:p w14:paraId="2E8D6B78" w14:textId="6855390E"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realizacji</w:t>
            </w:r>
          </w:p>
        </w:tc>
        <w:tc>
          <w:tcPr>
            <w:tcW w:w="1701" w:type="dxa"/>
          </w:tcPr>
          <w:p w14:paraId="0260B8B5" w14:textId="063B0D3F" w:rsidR="003603B1" w:rsidRPr="00C02890" w:rsidRDefault="00997E36" w:rsidP="00997E36">
            <w:pPr>
              <w:spacing w:line="240" w:lineRule="auto"/>
              <w:jc w:val="center"/>
              <w:rPr>
                <w:rFonts w:ascii="Arial" w:hAnsi="Arial" w:cs="Arial"/>
                <w:sz w:val="20"/>
                <w:szCs w:val="20"/>
              </w:rPr>
            </w:pPr>
            <w:r>
              <w:rPr>
                <w:rFonts w:ascii="Arial" w:hAnsi="Arial" w:cs="Arial"/>
                <w:sz w:val="20"/>
                <w:szCs w:val="20"/>
              </w:rPr>
              <w:t>Nazwa i adres podmiotu zamawiającego</w:t>
            </w:r>
          </w:p>
        </w:tc>
      </w:tr>
      <w:tr w:rsidR="003603B1" w:rsidRPr="00C02890" w14:paraId="70024CFC" w14:textId="77777777" w:rsidTr="00997E36">
        <w:tc>
          <w:tcPr>
            <w:tcW w:w="851" w:type="dxa"/>
          </w:tcPr>
          <w:p w14:paraId="7076BECB" w14:textId="62050B14"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1.</w:t>
            </w:r>
          </w:p>
        </w:tc>
        <w:tc>
          <w:tcPr>
            <w:tcW w:w="2835" w:type="dxa"/>
          </w:tcPr>
          <w:p w14:paraId="16826C55" w14:textId="77777777" w:rsidR="003603B1" w:rsidRPr="00C02890" w:rsidRDefault="003603B1" w:rsidP="00997E36">
            <w:pPr>
              <w:spacing w:line="240" w:lineRule="auto"/>
              <w:jc w:val="center"/>
              <w:rPr>
                <w:rFonts w:ascii="Arial" w:hAnsi="Arial" w:cs="Arial"/>
                <w:sz w:val="20"/>
                <w:szCs w:val="20"/>
              </w:rPr>
            </w:pPr>
          </w:p>
        </w:tc>
        <w:tc>
          <w:tcPr>
            <w:tcW w:w="1276" w:type="dxa"/>
          </w:tcPr>
          <w:p w14:paraId="2482B2A7" w14:textId="77777777" w:rsidR="003603B1" w:rsidRPr="00C02890" w:rsidRDefault="003603B1" w:rsidP="00997E36">
            <w:pPr>
              <w:spacing w:line="240" w:lineRule="auto"/>
              <w:jc w:val="center"/>
              <w:rPr>
                <w:rFonts w:ascii="Arial" w:hAnsi="Arial" w:cs="Arial"/>
                <w:sz w:val="20"/>
                <w:szCs w:val="20"/>
              </w:rPr>
            </w:pPr>
          </w:p>
        </w:tc>
        <w:tc>
          <w:tcPr>
            <w:tcW w:w="1275" w:type="dxa"/>
          </w:tcPr>
          <w:p w14:paraId="450C65DE" w14:textId="77777777" w:rsidR="003603B1" w:rsidRPr="00C02890" w:rsidRDefault="003603B1" w:rsidP="00997E36">
            <w:pPr>
              <w:spacing w:line="240" w:lineRule="auto"/>
              <w:jc w:val="center"/>
              <w:rPr>
                <w:rFonts w:ascii="Arial" w:eastAsia="Times New Roman" w:hAnsi="Arial" w:cs="Arial"/>
                <w:sz w:val="20"/>
                <w:szCs w:val="20"/>
                <w:lang w:val="en-US" w:eastAsia="pl-PL" w:bidi="en-US"/>
              </w:rPr>
            </w:pPr>
          </w:p>
        </w:tc>
        <w:tc>
          <w:tcPr>
            <w:tcW w:w="1418" w:type="dxa"/>
          </w:tcPr>
          <w:p w14:paraId="07ACCE24" w14:textId="77777777" w:rsidR="003603B1" w:rsidRPr="00C02890" w:rsidRDefault="003603B1" w:rsidP="00997E36">
            <w:pPr>
              <w:spacing w:line="240" w:lineRule="auto"/>
              <w:jc w:val="center"/>
              <w:rPr>
                <w:rFonts w:ascii="Arial" w:hAnsi="Arial" w:cs="Arial"/>
                <w:sz w:val="20"/>
                <w:szCs w:val="20"/>
              </w:rPr>
            </w:pPr>
          </w:p>
        </w:tc>
        <w:tc>
          <w:tcPr>
            <w:tcW w:w="1701" w:type="dxa"/>
          </w:tcPr>
          <w:p w14:paraId="0B6D026A" w14:textId="77777777" w:rsidR="003603B1" w:rsidRPr="00C02890" w:rsidRDefault="003603B1" w:rsidP="00997E36">
            <w:pPr>
              <w:spacing w:line="240" w:lineRule="auto"/>
              <w:jc w:val="center"/>
              <w:rPr>
                <w:rFonts w:ascii="Arial" w:hAnsi="Arial" w:cs="Arial"/>
                <w:sz w:val="20"/>
                <w:szCs w:val="20"/>
              </w:rPr>
            </w:pPr>
          </w:p>
        </w:tc>
      </w:tr>
      <w:tr w:rsidR="003603B1" w:rsidRPr="00C02890" w14:paraId="712901F7" w14:textId="77777777" w:rsidTr="00997E36">
        <w:tc>
          <w:tcPr>
            <w:tcW w:w="851" w:type="dxa"/>
          </w:tcPr>
          <w:p w14:paraId="23504D65" w14:textId="77777777"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2.</w:t>
            </w:r>
          </w:p>
        </w:tc>
        <w:tc>
          <w:tcPr>
            <w:tcW w:w="2835" w:type="dxa"/>
          </w:tcPr>
          <w:p w14:paraId="5AB5DA41" w14:textId="77777777" w:rsidR="003603B1" w:rsidRPr="00C02890" w:rsidRDefault="003603B1" w:rsidP="00997E36">
            <w:pPr>
              <w:spacing w:line="240" w:lineRule="auto"/>
              <w:jc w:val="center"/>
              <w:rPr>
                <w:rFonts w:ascii="Arial" w:hAnsi="Arial" w:cs="Arial"/>
                <w:sz w:val="20"/>
                <w:szCs w:val="20"/>
              </w:rPr>
            </w:pPr>
          </w:p>
        </w:tc>
        <w:tc>
          <w:tcPr>
            <w:tcW w:w="1276" w:type="dxa"/>
          </w:tcPr>
          <w:p w14:paraId="0D82E328" w14:textId="77777777" w:rsidR="003603B1" w:rsidRPr="00C02890" w:rsidRDefault="003603B1" w:rsidP="00997E36">
            <w:pPr>
              <w:spacing w:line="240" w:lineRule="auto"/>
              <w:jc w:val="center"/>
              <w:rPr>
                <w:rFonts w:ascii="Arial" w:hAnsi="Arial" w:cs="Arial"/>
                <w:sz w:val="20"/>
                <w:szCs w:val="20"/>
              </w:rPr>
            </w:pPr>
          </w:p>
        </w:tc>
        <w:tc>
          <w:tcPr>
            <w:tcW w:w="1275" w:type="dxa"/>
          </w:tcPr>
          <w:p w14:paraId="71512C73" w14:textId="77777777" w:rsidR="003603B1" w:rsidRPr="00C02890" w:rsidRDefault="003603B1" w:rsidP="00997E36">
            <w:pPr>
              <w:spacing w:line="240" w:lineRule="auto"/>
              <w:jc w:val="center"/>
              <w:rPr>
                <w:rFonts w:ascii="Arial" w:hAnsi="Arial" w:cs="Arial"/>
                <w:sz w:val="20"/>
                <w:szCs w:val="20"/>
              </w:rPr>
            </w:pPr>
          </w:p>
        </w:tc>
        <w:tc>
          <w:tcPr>
            <w:tcW w:w="1418" w:type="dxa"/>
          </w:tcPr>
          <w:p w14:paraId="52233D73" w14:textId="77777777" w:rsidR="003603B1" w:rsidRPr="00C02890" w:rsidRDefault="003603B1" w:rsidP="00997E36">
            <w:pPr>
              <w:spacing w:line="240" w:lineRule="auto"/>
              <w:jc w:val="center"/>
              <w:rPr>
                <w:rFonts w:ascii="Arial" w:hAnsi="Arial" w:cs="Arial"/>
                <w:sz w:val="20"/>
                <w:szCs w:val="20"/>
              </w:rPr>
            </w:pPr>
          </w:p>
        </w:tc>
        <w:tc>
          <w:tcPr>
            <w:tcW w:w="1701" w:type="dxa"/>
          </w:tcPr>
          <w:p w14:paraId="2CF9406B" w14:textId="77777777" w:rsidR="003603B1" w:rsidRPr="00C02890" w:rsidRDefault="003603B1" w:rsidP="00997E36">
            <w:pPr>
              <w:spacing w:line="240" w:lineRule="auto"/>
              <w:jc w:val="center"/>
              <w:rPr>
                <w:rFonts w:ascii="Arial" w:hAnsi="Arial" w:cs="Arial"/>
                <w:sz w:val="20"/>
                <w:szCs w:val="20"/>
              </w:rPr>
            </w:pPr>
          </w:p>
        </w:tc>
      </w:tr>
      <w:tr w:rsidR="003603B1" w:rsidRPr="00C02890" w14:paraId="7BB00395" w14:textId="77777777" w:rsidTr="00997E36">
        <w:tc>
          <w:tcPr>
            <w:tcW w:w="851" w:type="dxa"/>
          </w:tcPr>
          <w:p w14:paraId="4D3D4A4E" w14:textId="77777777" w:rsidR="003603B1" w:rsidRPr="00C02890" w:rsidRDefault="003603B1" w:rsidP="00997E36">
            <w:pPr>
              <w:spacing w:line="240" w:lineRule="auto"/>
              <w:jc w:val="center"/>
              <w:rPr>
                <w:rFonts w:ascii="Arial" w:hAnsi="Arial" w:cs="Arial"/>
                <w:sz w:val="20"/>
                <w:szCs w:val="20"/>
              </w:rPr>
            </w:pPr>
            <w:r w:rsidRPr="00C02890">
              <w:rPr>
                <w:rFonts w:ascii="Arial" w:hAnsi="Arial" w:cs="Arial"/>
                <w:sz w:val="20"/>
                <w:szCs w:val="20"/>
              </w:rPr>
              <w:t>3.</w:t>
            </w:r>
          </w:p>
        </w:tc>
        <w:tc>
          <w:tcPr>
            <w:tcW w:w="2835" w:type="dxa"/>
          </w:tcPr>
          <w:p w14:paraId="435869A1" w14:textId="77777777" w:rsidR="003603B1" w:rsidRPr="00C02890" w:rsidRDefault="003603B1" w:rsidP="00997E36">
            <w:pPr>
              <w:spacing w:line="240" w:lineRule="auto"/>
              <w:jc w:val="center"/>
              <w:rPr>
                <w:rFonts w:ascii="Arial" w:hAnsi="Arial" w:cs="Arial"/>
                <w:sz w:val="20"/>
                <w:szCs w:val="20"/>
              </w:rPr>
            </w:pPr>
          </w:p>
        </w:tc>
        <w:tc>
          <w:tcPr>
            <w:tcW w:w="1276" w:type="dxa"/>
          </w:tcPr>
          <w:p w14:paraId="31D9106B" w14:textId="77777777" w:rsidR="003603B1" w:rsidRPr="00C02890" w:rsidRDefault="003603B1" w:rsidP="00997E36">
            <w:pPr>
              <w:spacing w:line="240" w:lineRule="auto"/>
              <w:jc w:val="center"/>
              <w:rPr>
                <w:rFonts w:ascii="Arial" w:hAnsi="Arial" w:cs="Arial"/>
                <w:sz w:val="20"/>
                <w:szCs w:val="20"/>
              </w:rPr>
            </w:pPr>
          </w:p>
        </w:tc>
        <w:tc>
          <w:tcPr>
            <w:tcW w:w="1275" w:type="dxa"/>
          </w:tcPr>
          <w:p w14:paraId="6F57A4EC" w14:textId="77777777" w:rsidR="003603B1" w:rsidRPr="00C02890" w:rsidRDefault="003603B1" w:rsidP="00997E36">
            <w:pPr>
              <w:spacing w:line="240" w:lineRule="auto"/>
              <w:jc w:val="center"/>
              <w:rPr>
                <w:rFonts w:ascii="Arial" w:hAnsi="Arial" w:cs="Arial"/>
                <w:sz w:val="20"/>
                <w:szCs w:val="20"/>
              </w:rPr>
            </w:pPr>
          </w:p>
        </w:tc>
        <w:tc>
          <w:tcPr>
            <w:tcW w:w="1418" w:type="dxa"/>
          </w:tcPr>
          <w:p w14:paraId="105ED997" w14:textId="77777777" w:rsidR="003603B1" w:rsidRPr="00C02890" w:rsidRDefault="003603B1" w:rsidP="00997E36">
            <w:pPr>
              <w:spacing w:line="240" w:lineRule="auto"/>
              <w:jc w:val="center"/>
              <w:rPr>
                <w:rFonts w:ascii="Arial" w:hAnsi="Arial" w:cs="Arial"/>
                <w:sz w:val="20"/>
                <w:szCs w:val="20"/>
              </w:rPr>
            </w:pPr>
          </w:p>
        </w:tc>
        <w:tc>
          <w:tcPr>
            <w:tcW w:w="1701" w:type="dxa"/>
          </w:tcPr>
          <w:p w14:paraId="21CE200B" w14:textId="77777777" w:rsidR="003603B1" w:rsidRPr="00C02890" w:rsidRDefault="003603B1" w:rsidP="00997E36">
            <w:pPr>
              <w:spacing w:line="240" w:lineRule="auto"/>
              <w:jc w:val="center"/>
              <w:rPr>
                <w:rFonts w:ascii="Arial" w:hAnsi="Arial" w:cs="Arial"/>
                <w:sz w:val="20"/>
                <w:szCs w:val="20"/>
              </w:rPr>
            </w:pPr>
          </w:p>
        </w:tc>
      </w:tr>
    </w:tbl>
    <w:p w14:paraId="3CBCA9DB" w14:textId="77777777" w:rsidR="0046055A" w:rsidRDefault="0046055A" w:rsidP="00921E13">
      <w:pPr>
        <w:autoSpaceDE w:val="0"/>
        <w:autoSpaceDN w:val="0"/>
        <w:adjustRightInd w:val="0"/>
        <w:spacing w:line="240" w:lineRule="auto"/>
        <w:ind w:left="426" w:hanging="426"/>
        <w:jc w:val="both"/>
        <w:rPr>
          <w:rFonts w:ascii="Arial" w:hAnsi="Arial" w:cs="Arial"/>
          <w:sz w:val="20"/>
          <w:szCs w:val="20"/>
        </w:rPr>
      </w:pPr>
    </w:p>
    <w:p w14:paraId="5ACB0960" w14:textId="1B569166" w:rsidR="00623B93" w:rsidRDefault="00997E36" w:rsidP="00C9034E">
      <w:pPr>
        <w:autoSpaceDE w:val="0"/>
        <w:autoSpaceDN w:val="0"/>
        <w:adjustRightInd w:val="0"/>
        <w:spacing w:line="240" w:lineRule="auto"/>
        <w:ind w:left="426"/>
        <w:jc w:val="both"/>
        <w:rPr>
          <w:rFonts w:ascii="Arial" w:hAnsi="Arial" w:cs="Arial"/>
          <w:sz w:val="20"/>
          <w:szCs w:val="20"/>
        </w:rPr>
      </w:pPr>
      <w:r>
        <w:rPr>
          <w:rFonts w:ascii="Arial" w:hAnsi="Arial" w:cs="Arial"/>
          <w:sz w:val="20"/>
          <w:szCs w:val="20"/>
        </w:rPr>
        <w:t>o</w:t>
      </w:r>
      <w:r w:rsidR="00623B93">
        <w:rPr>
          <w:rFonts w:ascii="Arial" w:hAnsi="Arial" w:cs="Arial"/>
          <w:sz w:val="20"/>
          <w:szCs w:val="20"/>
        </w:rPr>
        <w:t>raz</w:t>
      </w:r>
      <w:r>
        <w:rPr>
          <w:rFonts w:ascii="Arial" w:hAnsi="Arial" w:cs="Arial"/>
          <w:sz w:val="20"/>
          <w:szCs w:val="20"/>
        </w:rPr>
        <w:t xml:space="preserve"> </w:t>
      </w:r>
      <w:r w:rsidR="0046055A" w:rsidRPr="00997E36">
        <w:rPr>
          <w:rFonts w:ascii="Arial" w:hAnsi="Arial" w:cs="Arial"/>
          <w:b/>
          <w:sz w:val="20"/>
          <w:szCs w:val="20"/>
        </w:rPr>
        <w:t>d</w:t>
      </w:r>
      <w:r w:rsidR="00623B93" w:rsidRPr="00997E36">
        <w:rPr>
          <w:rFonts w:ascii="Arial" w:hAnsi="Arial" w:cs="Arial"/>
          <w:b/>
          <w:sz w:val="20"/>
          <w:szCs w:val="20"/>
        </w:rPr>
        <w:t xml:space="preserve">owody </w:t>
      </w:r>
      <w:r w:rsidRPr="00997E36">
        <w:rPr>
          <w:rFonts w:ascii="Arial" w:hAnsi="Arial" w:cs="Arial"/>
          <w:b/>
          <w:sz w:val="20"/>
          <w:szCs w:val="20"/>
        </w:rPr>
        <w:t>potwierdzające</w:t>
      </w:r>
      <w:r w:rsidR="00623B93" w:rsidRPr="00997E36">
        <w:rPr>
          <w:rFonts w:ascii="Arial" w:hAnsi="Arial" w:cs="Arial"/>
          <w:b/>
          <w:sz w:val="20"/>
          <w:szCs w:val="20"/>
        </w:rPr>
        <w:t>, że te dostawy zostały wykonane należycie</w:t>
      </w:r>
      <w:r w:rsidR="00C9034E">
        <w:rPr>
          <w:rFonts w:ascii="Arial" w:hAnsi="Arial" w:cs="Arial"/>
          <w:b/>
          <w:sz w:val="20"/>
          <w:szCs w:val="20"/>
        </w:rPr>
        <w:t xml:space="preserve">, tj. </w:t>
      </w:r>
      <w:r w:rsidR="00C9034E" w:rsidRPr="00C9034E">
        <w:rPr>
          <w:rFonts w:ascii="Arial" w:hAnsi="Arial" w:cs="Arial"/>
          <w:b/>
          <w:sz w:val="20"/>
          <w:szCs w:val="20"/>
        </w:rPr>
        <w:t>referencje bądź inne dokumenty</w:t>
      </w:r>
      <w:r w:rsidR="00C9034E" w:rsidRPr="00C9034E">
        <w:rPr>
          <w:rFonts w:ascii="Arial" w:hAnsi="Arial" w:cs="Arial"/>
          <w:sz w:val="20"/>
          <w:szCs w:val="20"/>
        </w:rPr>
        <w:t xml:space="preserve"> określone w § 9 ust. 1 pkt 2</w:t>
      </w:r>
      <w:r w:rsidR="00C9034E">
        <w:rPr>
          <w:rFonts w:ascii="Arial" w:hAnsi="Arial" w:cs="Arial"/>
          <w:sz w:val="20"/>
          <w:szCs w:val="20"/>
        </w:rPr>
        <w:t xml:space="preserve"> rozporzą</w:t>
      </w:r>
      <w:r w:rsidR="00C9034E" w:rsidRPr="00C9034E">
        <w:rPr>
          <w:rFonts w:ascii="Arial" w:hAnsi="Arial" w:cs="Arial"/>
          <w:sz w:val="20"/>
          <w:szCs w:val="20"/>
        </w:rPr>
        <w:t>dzenia Ministra R</w:t>
      </w:r>
      <w:r w:rsidR="00C9034E">
        <w:rPr>
          <w:rFonts w:ascii="Arial" w:hAnsi="Arial" w:cs="Arial"/>
          <w:sz w:val="20"/>
          <w:szCs w:val="20"/>
        </w:rPr>
        <w:t xml:space="preserve">ozwoju, Pracy i technologii </w:t>
      </w:r>
      <w:r w:rsidR="00C9034E">
        <w:rPr>
          <w:rFonts w:ascii="Arial" w:hAnsi="Arial" w:cs="Arial"/>
          <w:sz w:val="20"/>
          <w:szCs w:val="20"/>
        </w:rPr>
        <w:br/>
        <w:t xml:space="preserve">z dnia 23 grudnia 2020 r. w sprawie podmiotowych środków dowodowych oraz innych dokumentów lub oświadczeń, jakich może żądać zamawiający od wykonawcy (Dz. U. z 2020 r. poz. 2415).  </w:t>
      </w:r>
    </w:p>
    <w:p w14:paraId="584ADA2D" w14:textId="77777777" w:rsidR="003603B1" w:rsidRDefault="003603B1" w:rsidP="00921E13">
      <w:pPr>
        <w:autoSpaceDE w:val="0"/>
        <w:autoSpaceDN w:val="0"/>
        <w:adjustRightInd w:val="0"/>
        <w:spacing w:line="240" w:lineRule="auto"/>
        <w:ind w:left="426" w:hanging="426"/>
        <w:jc w:val="both"/>
        <w:rPr>
          <w:rFonts w:ascii="Arial" w:hAnsi="Arial" w:cs="Arial"/>
          <w:sz w:val="20"/>
          <w:szCs w:val="20"/>
        </w:rPr>
      </w:pPr>
    </w:p>
    <w:p w14:paraId="605CF94A" w14:textId="77777777" w:rsidR="00841154" w:rsidRDefault="00531AFA" w:rsidP="00531AFA">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841154" w:rsidRPr="003D35B0">
        <w:rPr>
          <w:rFonts w:ascii="Arial" w:hAnsi="Arial" w:cs="Arial"/>
          <w:sz w:val="20"/>
          <w:szCs w:val="20"/>
        </w:rPr>
        <w:t xml:space="preserve">Zgodnie z art. 274 ust. 1 </w:t>
      </w:r>
      <w:r w:rsidR="00000D7A" w:rsidRPr="003D35B0">
        <w:rPr>
          <w:rFonts w:ascii="Arial" w:hAnsi="Arial" w:cs="Arial"/>
          <w:sz w:val="20"/>
          <w:szCs w:val="20"/>
        </w:rPr>
        <w:t xml:space="preserve">ustawy </w:t>
      </w:r>
      <w:proofErr w:type="spellStart"/>
      <w:r w:rsidR="00841154" w:rsidRPr="003D35B0">
        <w:rPr>
          <w:rFonts w:ascii="Arial" w:hAnsi="Arial" w:cs="Arial"/>
          <w:sz w:val="20"/>
          <w:szCs w:val="20"/>
        </w:rPr>
        <w:t>Pzp</w:t>
      </w:r>
      <w:proofErr w:type="spellEnd"/>
      <w:r w:rsidR="00841154" w:rsidRPr="003D35B0">
        <w:rPr>
          <w:rFonts w:ascii="Arial" w:hAnsi="Arial" w:cs="Arial"/>
          <w:sz w:val="20"/>
          <w:szCs w:val="20"/>
        </w:rPr>
        <w:t xml:space="preserve">, Zamawiający wzywa Wykonawcę, </w:t>
      </w:r>
      <w:r w:rsidR="00841154" w:rsidRPr="00126B7A">
        <w:rPr>
          <w:rFonts w:ascii="Arial" w:hAnsi="Arial" w:cs="Arial"/>
          <w:sz w:val="20"/>
          <w:szCs w:val="20"/>
          <w:u w:val="single"/>
        </w:rPr>
        <w:t>którego oferta zostanie najwyżej oceniona</w:t>
      </w:r>
      <w:r w:rsidR="00841154" w:rsidRPr="003D35B0">
        <w:rPr>
          <w:rFonts w:ascii="Arial" w:hAnsi="Arial" w:cs="Arial"/>
          <w:sz w:val="20"/>
          <w:szCs w:val="20"/>
        </w:rPr>
        <w:t xml:space="preserve">, do złożenia w wyznaczonym terminie, nie krótszym niż 5 dni od dnia wezwania, </w:t>
      </w:r>
      <w:r w:rsidR="00126B7A" w:rsidRPr="008B5205">
        <w:rPr>
          <w:rFonts w:ascii="Arial" w:hAnsi="Arial" w:cs="Arial"/>
          <w:b/>
          <w:sz w:val="20"/>
          <w:szCs w:val="20"/>
        </w:rPr>
        <w:t xml:space="preserve">oświadczenia Wykonawcy o aktualności danych zawartych w oświadczeniach, </w:t>
      </w:r>
      <w:r w:rsidR="00126B7A" w:rsidRPr="008B5205">
        <w:rPr>
          <w:rFonts w:ascii="Arial" w:hAnsi="Arial" w:cs="Arial"/>
          <w:b/>
          <w:sz w:val="20"/>
          <w:szCs w:val="20"/>
        </w:rPr>
        <w:br/>
        <w:t>o których mowa w pkt 1.1) powyżej w zakresie podstaw wykluczenia z postępowania</w:t>
      </w:r>
      <w:r w:rsidR="00126B7A" w:rsidRPr="008B5205">
        <w:rPr>
          <w:rFonts w:ascii="Arial" w:hAnsi="Arial" w:cs="Arial"/>
          <w:sz w:val="20"/>
          <w:szCs w:val="20"/>
        </w:rPr>
        <w:t xml:space="preserve"> </w:t>
      </w:r>
      <w:r w:rsidR="00126B7A" w:rsidRPr="008B5205">
        <w:rPr>
          <w:rFonts w:ascii="Arial" w:hAnsi="Arial" w:cs="Arial"/>
          <w:b/>
          <w:sz w:val="20"/>
          <w:szCs w:val="20"/>
        </w:rPr>
        <w:t>wskazanych przez zamawiającego w pkt VIII SWZ</w:t>
      </w:r>
      <w:r w:rsidR="00126B7A" w:rsidRPr="008B5205">
        <w:rPr>
          <w:rFonts w:ascii="Arial" w:hAnsi="Arial" w:cs="Arial"/>
          <w:sz w:val="20"/>
          <w:szCs w:val="20"/>
        </w:rPr>
        <w:t xml:space="preserve"> oraz</w:t>
      </w:r>
      <w:r w:rsidR="00126B7A">
        <w:rPr>
          <w:rFonts w:ascii="Arial" w:hAnsi="Arial" w:cs="Arial"/>
          <w:sz w:val="20"/>
          <w:szCs w:val="20"/>
        </w:rPr>
        <w:t xml:space="preserve"> </w:t>
      </w:r>
      <w:r w:rsidR="00841154" w:rsidRPr="00997E36">
        <w:rPr>
          <w:rFonts w:ascii="Arial" w:hAnsi="Arial" w:cs="Arial"/>
          <w:b/>
          <w:sz w:val="20"/>
          <w:szCs w:val="20"/>
        </w:rPr>
        <w:t>podmiotowych środków dowodowych</w:t>
      </w:r>
      <w:r w:rsidR="00BC433E" w:rsidRPr="00997E36">
        <w:rPr>
          <w:rFonts w:ascii="Arial" w:hAnsi="Arial" w:cs="Arial"/>
          <w:b/>
          <w:sz w:val="20"/>
          <w:szCs w:val="20"/>
        </w:rPr>
        <w:t xml:space="preserve"> aktualnych na dzień ich złożenia</w:t>
      </w:r>
      <w:r w:rsidR="00BC433E" w:rsidRPr="003D35B0">
        <w:rPr>
          <w:rFonts w:ascii="Arial" w:hAnsi="Arial" w:cs="Arial"/>
          <w:sz w:val="20"/>
          <w:szCs w:val="20"/>
        </w:rPr>
        <w:t xml:space="preserve"> - </w:t>
      </w:r>
      <w:r w:rsidR="00841154" w:rsidRPr="003D35B0">
        <w:rPr>
          <w:rFonts w:ascii="Arial" w:hAnsi="Arial" w:cs="Arial"/>
          <w:sz w:val="20"/>
          <w:szCs w:val="20"/>
        </w:rPr>
        <w:t xml:space="preserve">jeżeli wymagał ich złożenia w ogłoszeniu o zamówieniu lub </w:t>
      </w:r>
      <w:r w:rsidR="00126B7A">
        <w:rPr>
          <w:rFonts w:ascii="Arial" w:hAnsi="Arial" w:cs="Arial"/>
          <w:sz w:val="20"/>
          <w:szCs w:val="20"/>
        </w:rPr>
        <w:br/>
      </w:r>
      <w:r w:rsidR="00BC433E" w:rsidRPr="003D35B0">
        <w:rPr>
          <w:rFonts w:ascii="Arial" w:hAnsi="Arial" w:cs="Arial"/>
          <w:sz w:val="20"/>
          <w:szCs w:val="20"/>
        </w:rPr>
        <w:t>w SWZ</w:t>
      </w:r>
      <w:r w:rsidR="00841154" w:rsidRPr="003D35B0">
        <w:rPr>
          <w:rFonts w:ascii="Arial" w:hAnsi="Arial" w:cs="Arial"/>
          <w:sz w:val="20"/>
          <w:szCs w:val="20"/>
        </w:rPr>
        <w:t xml:space="preserve">. </w:t>
      </w:r>
    </w:p>
    <w:p w14:paraId="69D470CF" w14:textId="13BBD4A8"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5</w:t>
      </w:r>
      <w:r w:rsidR="00B9111E">
        <w:rPr>
          <w:rFonts w:ascii="Arial" w:hAnsi="Arial" w:cs="Arial"/>
          <w:sz w:val="20"/>
          <w:szCs w:val="20"/>
        </w:rPr>
        <w:t>.</w:t>
      </w:r>
      <w:r w:rsidR="00B9111E">
        <w:rPr>
          <w:rFonts w:ascii="Arial" w:hAnsi="Arial" w:cs="Arial"/>
          <w:sz w:val="20"/>
          <w:szCs w:val="20"/>
        </w:rPr>
        <w:tab/>
      </w:r>
      <w:bookmarkStart w:id="12" w:name="mip51080700"/>
      <w:bookmarkStart w:id="13" w:name="mip51080704"/>
      <w:bookmarkEnd w:id="12"/>
      <w:bookmarkEnd w:id="13"/>
      <w:r w:rsidR="00B9111E" w:rsidRPr="00B9111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997E36">
        <w:rPr>
          <w:rFonts w:ascii="Arial" w:hAnsi="Arial" w:cs="Arial"/>
          <w:sz w:val="20"/>
          <w:szCs w:val="20"/>
        </w:rPr>
        <w:br/>
      </w:r>
      <w:r w:rsidR="00B9111E" w:rsidRPr="00B9111E">
        <w:rPr>
          <w:rFonts w:ascii="Arial" w:hAnsi="Arial" w:cs="Arial"/>
          <w:sz w:val="20"/>
          <w:szCs w:val="20"/>
        </w:rPr>
        <w:t xml:space="preserve">w rozumieniu ustawy z dnia 17 lutego 2005 r. o informatyzacji działalności podmiotów realizujących zadania publiczne, o ile wykonawca wskazał w oświadczeniu, o którym mowa </w:t>
      </w:r>
      <w:r w:rsidR="00B9111E" w:rsidRPr="003D35B0">
        <w:rPr>
          <w:rFonts w:ascii="Arial" w:hAnsi="Arial" w:cs="Arial"/>
          <w:sz w:val="20"/>
          <w:szCs w:val="20"/>
        </w:rPr>
        <w:t xml:space="preserve">o którym mowa w art. 125 ust. 1 ustawy </w:t>
      </w:r>
      <w:proofErr w:type="spellStart"/>
      <w:r w:rsidR="00B9111E" w:rsidRPr="003D35B0">
        <w:rPr>
          <w:rFonts w:ascii="Arial" w:hAnsi="Arial" w:cs="Arial"/>
          <w:sz w:val="20"/>
          <w:szCs w:val="20"/>
        </w:rPr>
        <w:t>Pzp</w:t>
      </w:r>
      <w:proofErr w:type="spellEnd"/>
      <w:r w:rsidR="00B9111E">
        <w:rPr>
          <w:rFonts w:ascii="Arial" w:hAnsi="Arial" w:cs="Arial"/>
          <w:sz w:val="20"/>
          <w:szCs w:val="20"/>
        </w:rPr>
        <w:t>,</w:t>
      </w:r>
      <w:r w:rsidR="00B9111E" w:rsidRPr="00B9111E">
        <w:rPr>
          <w:rFonts w:ascii="Arial" w:hAnsi="Arial" w:cs="Arial"/>
          <w:sz w:val="20"/>
          <w:szCs w:val="20"/>
        </w:rPr>
        <w:t xml:space="preserve"> dane umożliwiające dostęp do tych środków.</w:t>
      </w:r>
    </w:p>
    <w:p w14:paraId="15F8A8BE" w14:textId="77777777" w:rsidR="00B9111E" w:rsidRDefault="00531AFA"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6</w:t>
      </w:r>
      <w:r w:rsidR="00B9111E">
        <w:rPr>
          <w:rFonts w:ascii="Arial" w:hAnsi="Arial" w:cs="Arial"/>
          <w:sz w:val="20"/>
          <w:szCs w:val="20"/>
        </w:rPr>
        <w:t>.</w:t>
      </w:r>
      <w:r w:rsidR="00B9111E">
        <w:rPr>
          <w:rFonts w:ascii="Arial" w:hAnsi="Arial" w:cs="Arial"/>
          <w:sz w:val="20"/>
          <w:szCs w:val="20"/>
        </w:rPr>
        <w:tab/>
      </w:r>
      <w:r w:rsidR="00B9111E" w:rsidRPr="00B9111E">
        <w:rPr>
          <w:rFonts w:ascii="Arial" w:hAnsi="Arial" w:cs="Arial"/>
          <w:sz w:val="20"/>
          <w:szCs w:val="20"/>
        </w:rPr>
        <w:t xml:space="preserve">Wykonawca nie jest zobowiązany do złożenia podmiotowych środków dowodowych, które zamawiający posiada, jeżeli wykonawca wskaże te środki oraz potwierdzi ich prawidłowość </w:t>
      </w:r>
      <w:r w:rsidR="00B9111E">
        <w:rPr>
          <w:rFonts w:ascii="Arial" w:hAnsi="Arial" w:cs="Arial"/>
          <w:sz w:val="20"/>
          <w:szCs w:val="20"/>
        </w:rPr>
        <w:br/>
      </w:r>
      <w:r w:rsidR="00B9111E" w:rsidRPr="00B9111E">
        <w:rPr>
          <w:rFonts w:ascii="Arial" w:hAnsi="Arial" w:cs="Arial"/>
          <w:sz w:val="20"/>
          <w:szCs w:val="20"/>
        </w:rPr>
        <w:t>i aktualność.</w:t>
      </w:r>
    </w:p>
    <w:p w14:paraId="7F6E37F1" w14:textId="77777777" w:rsidR="00B9111E" w:rsidRPr="003D35B0" w:rsidRDefault="00531AFA" w:rsidP="00B9111E">
      <w:pPr>
        <w:tabs>
          <w:tab w:val="left" w:pos="0"/>
        </w:tabs>
        <w:spacing w:line="240" w:lineRule="auto"/>
        <w:ind w:left="426" w:hanging="426"/>
        <w:jc w:val="both"/>
        <w:rPr>
          <w:rFonts w:ascii="Arial" w:hAnsi="Arial" w:cs="Arial"/>
          <w:sz w:val="20"/>
          <w:szCs w:val="20"/>
        </w:rPr>
      </w:pPr>
      <w:r>
        <w:rPr>
          <w:rFonts w:ascii="Arial" w:hAnsi="Arial" w:cs="Arial"/>
          <w:sz w:val="20"/>
          <w:szCs w:val="20"/>
        </w:rPr>
        <w:t>7</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Jeżeli Wykonawca nie złożył oświadczenia, o którym mowa w </w:t>
      </w:r>
      <w:r w:rsidR="00B9111E">
        <w:rPr>
          <w:rFonts w:ascii="Arial" w:hAnsi="Arial" w:cs="Arial"/>
          <w:sz w:val="20"/>
          <w:szCs w:val="20"/>
        </w:rPr>
        <w:t xml:space="preserve">art. 125 ust. 1 ustawy </w:t>
      </w:r>
      <w:proofErr w:type="spellStart"/>
      <w:r w:rsidR="00B9111E">
        <w:rPr>
          <w:rFonts w:ascii="Arial" w:hAnsi="Arial" w:cs="Arial"/>
          <w:sz w:val="20"/>
          <w:szCs w:val="20"/>
        </w:rPr>
        <w:t>Pzp</w:t>
      </w:r>
      <w:proofErr w:type="spellEnd"/>
      <w:r w:rsidR="00B9111E">
        <w:rPr>
          <w:rFonts w:ascii="Arial" w:hAnsi="Arial" w:cs="Arial"/>
          <w:sz w:val="20"/>
          <w:szCs w:val="20"/>
        </w:rPr>
        <w:t xml:space="preserve">, </w:t>
      </w:r>
      <w:r w:rsidR="00B9111E" w:rsidRPr="003D35B0">
        <w:rPr>
          <w:rFonts w:ascii="Arial" w:hAnsi="Arial" w:cs="Arial"/>
          <w:sz w:val="20"/>
          <w:szCs w:val="20"/>
        </w:rPr>
        <w:t>podmiotowych środków dowodowych</w:t>
      </w:r>
      <w:r w:rsidR="00B9111E">
        <w:rPr>
          <w:rFonts w:ascii="Arial" w:hAnsi="Arial" w:cs="Arial"/>
          <w:sz w:val="20"/>
          <w:szCs w:val="20"/>
        </w:rPr>
        <w:t>,</w:t>
      </w:r>
      <w:r w:rsidR="00B9111E" w:rsidRPr="003D35B0">
        <w:rPr>
          <w:rFonts w:ascii="Arial" w:hAnsi="Arial" w:cs="Arial"/>
          <w:sz w:val="20"/>
          <w:szCs w:val="20"/>
        </w:rPr>
        <w:t xml:space="preserve"> in</w:t>
      </w:r>
      <w:r w:rsidR="00B9111E">
        <w:rPr>
          <w:rFonts w:ascii="Arial" w:hAnsi="Arial" w:cs="Arial"/>
          <w:sz w:val="20"/>
          <w:szCs w:val="20"/>
        </w:rPr>
        <w:t>nych oświadczeń lub dokumentów s</w:t>
      </w:r>
      <w:r w:rsidR="00B9111E" w:rsidRPr="003D35B0">
        <w:rPr>
          <w:rFonts w:ascii="Arial" w:hAnsi="Arial" w:cs="Arial"/>
          <w:sz w:val="20"/>
          <w:szCs w:val="20"/>
        </w:rPr>
        <w:t xml:space="preserve">kładanych </w:t>
      </w:r>
      <w:r w:rsidR="00B9111E">
        <w:rPr>
          <w:rFonts w:ascii="Arial" w:hAnsi="Arial" w:cs="Arial"/>
          <w:sz w:val="20"/>
          <w:szCs w:val="20"/>
        </w:rPr>
        <w:br/>
      </w:r>
      <w:r w:rsidR="00B9111E" w:rsidRPr="003D35B0">
        <w:rPr>
          <w:rFonts w:ascii="Arial" w:hAnsi="Arial" w:cs="Arial"/>
          <w:sz w:val="20"/>
          <w:szCs w:val="20"/>
        </w:rPr>
        <w:t>w postępowaniu lub są one będą niekompletne lub zawierają błędy, Zamawiający wezwie do ich złożenia, poprawienia lub uzupełnienia w wyznaczonym terminie.</w:t>
      </w:r>
    </w:p>
    <w:p w14:paraId="42651E39" w14:textId="77777777" w:rsidR="00841154" w:rsidRPr="00531AFA" w:rsidRDefault="00531AFA" w:rsidP="00531AFA">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8</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 xml:space="preserve">Postanowień pkt </w:t>
      </w:r>
      <w:r>
        <w:rPr>
          <w:rFonts w:ascii="Arial" w:hAnsi="Arial" w:cs="Arial"/>
          <w:sz w:val="20"/>
          <w:szCs w:val="20"/>
        </w:rPr>
        <w:t>7</w:t>
      </w:r>
      <w:r w:rsidR="00B9111E" w:rsidRPr="003D35B0">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poprawienia lub uzupełnienie o którym mowa w art. 125 ust. 1 ustawy </w:t>
      </w:r>
      <w:proofErr w:type="spellStart"/>
      <w:r w:rsidR="00B9111E" w:rsidRPr="003D35B0">
        <w:rPr>
          <w:rFonts w:ascii="Arial" w:hAnsi="Arial" w:cs="Arial"/>
          <w:sz w:val="20"/>
          <w:szCs w:val="20"/>
        </w:rPr>
        <w:t>Pzp</w:t>
      </w:r>
      <w:proofErr w:type="spellEnd"/>
      <w:r w:rsidR="00B9111E" w:rsidRPr="003D35B0">
        <w:rPr>
          <w:rFonts w:ascii="Arial" w:hAnsi="Arial" w:cs="Arial"/>
          <w:sz w:val="20"/>
          <w:szCs w:val="20"/>
        </w:rPr>
        <w:t xml:space="preserve">, podmiotowych środków dowodowych nie może służyć potwierdzeniu spełniania kryteriów selekcji. </w:t>
      </w:r>
    </w:p>
    <w:p w14:paraId="3C454C58" w14:textId="77777777" w:rsidR="00B030FE" w:rsidRPr="003D35B0" w:rsidRDefault="00B030FE" w:rsidP="001F3B4F">
      <w:pPr>
        <w:autoSpaceDE w:val="0"/>
        <w:autoSpaceDN w:val="0"/>
        <w:adjustRightInd w:val="0"/>
        <w:spacing w:line="240" w:lineRule="auto"/>
        <w:jc w:val="both"/>
        <w:rPr>
          <w:rFonts w:ascii="Arial" w:hAnsi="Arial" w:cs="Arial"/>
          <w:b/>
          <w:sz w:val="20"/>
          <w:szCs w:val="20"/>
        </w:rPr>
      </w:pPr>
    </w:p>
    <w:p w14:paraId="498EAB6D" w14:textId="77777777" w:rsidR="002F3272" w:rsidRPr="008B5205" w:rsidRDefault="00ED1C5F" w:rsidP="00ED1C5F">
      <w:pPr>
        <w:tabs>
          <w:tab w:val="left" w:pos="426"/>
        </w:tabs>
        <w:autoSpaceDE w:val="0"/>
        <w:autoSpaceDN w:val="0"/>
        <w:adjustRightInd w:val="0"/>
        <w:spacing w:line="240" w:lineRule="auto"/>
        <w:ind w:left="426" w:hanging="426"/>
        <w:jc w:val="both"/>
        <w:rPr>
          <w:rFonts w:ascii="Arial" w:hAnsi="Arial" w:cs="Arial"/>
          <w:sz w:val="20"/>
          <w:szCs w:val="20"/>
        </w:rPr>
      </w:pPr>
      <w:r w:rsidRPr="008B5205">
        <w:rPr>
          <w:rFonts w:ascii="Arial" w:hAnsi="Arial" w:cs="Arial"/>
          <w:b/>
          <w:sz w:val="20"/>
          <w:szCs w:val="20"/>
        </w:rPr>
        <w:t>X</w:t>
      </w:r>
      <w:r w:rsidR="002F3272" w:rsidRPr="008B5205">
        <w:rPr>
          <w:rFonts w:ascii="Arial" w:hAnsi="Arial" w:cs="Arial"/>
          <w:b/>
          <w:sz w:val="20"/>
          <w:szCs w:val="20"/>
        </w:rPr>
        <w:t>.</w:t>
      </w:r>
      <w:r w:rsidRPr="008B5205">
        <w:rPr>
          <w:rFonts w:ascii="Arial" w:hAnsi="Arial" w:cs="Arial"/>
          <w:b/>
          <w:sz w:val="20"/>
          <w:szCs w:val="20"/>
        </w:rPr>
        <w:tab/>
      </w:r>
      <w:r w:rsidR="002F3272" w:rsidRPr="008B5205">
        <w:rPr>
          <w:rFonts w:ascii="Arial" w:hAnsi="Arial" w:cs="Arial"/>
          <w:b/>
          <w:sz w:val="20"/>
          <w:szCs w:val="20"/>
        </w:rPr>
        <w:t>Przedmiotowe środki dowodowe:</w:t>
      </w:r>
    </w:p>
    <w:p w14:paraId="0C78AFDB" w14:textId="05180015" w:rsidR="00D2653E" w:rsidRDefault="002F3272" w:rsidP="00997E36">
      <w:pPr>
        <w:autoSpaceDE w:val="0"/>
        <w:autoSpaceDN w:val="0"/>
        <w:adjustRightInd w:val="0"/>
        <w:spacing w:line="240" w:lineRule="auto"/>
        <w:ind w:left="426" w:hanging="426"/>
        <w:jc w:val="both"/>
        <w:rPr>
          <w:rFonts w:ascii="Arial" w:hAnsi="Arial" w:cs="Arial"/>
          <w:sz w:val="20"/>
          <w:szCs w:val="20"/>
        </w:rPr>
      </w:pPr>
      <w:r w:rsidRPr="008B5205">
        <w:rPr>
          <w:rFonts w:ascii="Arial" w:hAnsi="Arial" w:cs="Arial"/>
        </w:rPr>
        <w:t>1.</w:t>
      </w:r>
      <w:r w:rsidRPr="008B5205">
        <w:tab/>
      </w:r>
      <w:r w:rsidRPr="008B5205">
        <w:rPr>
          <w:rFonts w:ascii="Arial" w:hAnsi="Arial" w:cs="Arial"/>
          <w:sz w:val="20"/>
          <w:szCs w:val="20"/>
        </w:rPr>
        <w:t>Na po</w:t>
      </w:r>
      <w:r w:rsidR="00ED1C5F" w:rsidRPr="008B5205">
        <w:rPr>
          <w:rFonts w:ascii="Arial" w:hAnsi="Arial" w:cs="Arial"/>
          <w:sz w:val="20"/>
          <w:szCs w:val="20"/>
        </w:rPr>
        <w:t>twierdzenie, że oferowane wyroby</w:t>
      </w:r>
      <w:r w:rsidRPr="008B5205">
        <w:rPr>
          <w:rFonts w:ascii="Arial" w:hAnsi="Arial" w:cs="Arial"/>
          <w:sz w:val="20"/>
          <w:szCs w:val="20"/>
        </w:rPr>
        <w:t xml:space="preserve"> spełniają określone w SWZ wymagania, Zamawiający żąda </w:t>
      </w:r>
      <w:r w:rsidR="00997E36">
        <w:rPr>
          <w:rFonts w:ascii="Arial" w:hAnsi="Arial" w:cs="Arial"/>
          <w:sz w:val="20"/>
          <w:szCs w:val="20"/>
        </w:rPr>
        <w:t xml:space="preserve">przedłożenia: </w:t>
      </w:r>
      <w:r w:rsidR="00EE65A7" w:rsidRPr="00997E36">
        <w:rPr>
          <w:rFonts w:ascii="Arial" w:hAnsi="Arial" w:cs="Arial"/>
          <w:b/>
          <w:sz w:val="20"/>
          <w:szCs w:val="20"/>
        </w:rPr>
        <w:t>folder</w:t>
      </w:r>
      <w:r w:rsidR="00997E36" w:rsidRPr="00997E36">
        <w:rPr>
          <w:rFonts w:ascii="Arial" w:hAnsi="Arial" w:cs="Arial"/>
          <w:b/>
          <w:sz w:val="20"/>
          <w:szCs w:val="20"/>
        </w:rPr>
        <w:t>u, zdjęć oraz specyfikacji</w:t>
      </w:r>
      <w:r w:rsidR="00EE65A7" w:rsidRPr="00997E36">
        <w:rPr>
          <w:rFonts w:ascii="Arial" w:hAnsi="Arial" w:cs="Arial"/>
          <w:b/>
          <w:sz w:val="20"/>
          <w:szCs w:val="20"/>
        </w:rPr>
        <w:t xml:space="preserve"> systemu i poszczególnych elementów systemu</w:t>
      </w:r>
      <w:r w:rsidR="00EE65A7">
        <w:rPr>
          <w:rFonts w:ascii="Arial" w:hAnsi="Arial" w:cs="Arial"/>
          <w:sz w:val="20"/>
          <w:szCs w:val="20"/>
        </w:rPr>
        <w:t>.</w:t>
      </w:r>
    </w:p>
    <w:p w14:paraId="0CFF19FC" w14:textId="77777777" w:rsidR="00531AFA" w:rsidRPr="003F5FC0" w:rsidRDefault="008B5205" w:rsidP="00531AFA">
      <w:pPr>
        <w:tabs>
          <w:tab w:val="left" w:pos="709"/>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hAnsi="Arial" w:cs="Arial"/>
          <w:sz w:val="20"/>
          <w:szCs w:val="20"/>
        </w:rPr>
        <w:t>2</w:t>
      </w:r>
      <w:r w:rsidR="00531AFA" w:rsidRPr="003F5FC0">
        <w:rPr>
          <w:rFonts w:ascii="Arial" w:hAnsi="Arial" w:cs="Arial"/>
          <w:sz w:val="20"/>
          <w:szCs w:val="20"/>
        </w:rPr>
        <w:t>.</w:t>
      </w:r>
      <w:r w:rsidR="00531AFA" w:rsidRPr="003F5FC0">
        <w:rPr>
          <w:rFonts w:ascii="Arial" w:hAnsi="Arial" w:cs="Arial"/>
          <w:sz w:val="20"/>
          <w:szCs w:val="20"/>
        </w:rPr>
        <w:tab/>
      </w:r>
      <w:bookmarkStart w:id="14" w:name="mip51080585"/>
      <w:bookmarkEnd w:id="14"/>
      <w:r w:rsidR="00531AFA" w:rsidRPr="003F5FC0">
        <w:rPr>
          <w:rFonts w:ascii="Arial" w:eastAsia="Times New Roman" w:hAnsi="Arial" w:cs="Arial"/>
          <w:sz w:val="20"/>
          <w:szCs w:val="20"/>
          <w:lang w:eastAsia="pl-PL"/>
        </w:rPr>
        <w:t xml:space="preserve">Jeżeli wykonawca nie złożył przedmiotowych środków dowodowych lub złożone przedmiotowe środki dowodowe są niekompletne, zamawiający wzywa do ich złożenia lub uzupełnienia </w:t>
      </w:r>
      <w:r w:rsidR="00531AFA" w:rsidRPr="003F5FC0">
        <w:rPr>
          <w:rFonts w:ascii="Arial" w:eastAsia="Times New Roman" w:hAnsi="Arial" w:cs="Arial"/>
          <w:sz w:val="20"/>
          <w:szCs w:val="20"/>
          <w:lang w:eastAsia="pl-PL"/>
        </w:rPr>
        <w:br/>
        <w:t>w wyznaczonym terminie.</w:t>
      </w:r>
    </w:p>
    <w:p w14:paraId="31949F95" w14:textId="77777777" w:rsidR="00531AFA" w:rsidRPr="003F5FC0" w:rsidRDefault="008B5205" w:rsidP="00531AFA">
      <w:pPr>
        <w:tabs>
          <w:tab w:val="left" w:pos="567"/>
        </w:tabs>
        <w:autoSpaceDE w:val="0"/>
        <w:autoSpaceDN w:val="0"/>
        <w:adjustRightInd w:val="0"/>
        <w:spacing w:line="240" w:lineRule="auto"/>
        <w:ind w:left="426" w:hanging="426"/>
        <w:jc w:val="both"/>
        <w:rPr>
          <w:rFonts w:ascii="Arial" w:eastAsia="Times New Roman" w:hAnsi="Arial" w:cs="Arial"/>
          <w:sz w:val="20"/>
          <w:szCs w:val="20"/>
          <w:lang w:eastAsia="pl-PL"/>
        </w:rPr>
      </w:pPr>
      <w:r w:rsidRPr="003F5FC0">
        <w:rPr>
          <w:rFonts w:ascii="Arial" w:eastAsia="Times New Roman" w:hAnsi="Arial" w:cs="Arial"/>
          <w:sz w:val="20"/>
          <w:szCs w:val="20"/>
          <w:lang w:eastAsia="pl-PL"/>
        </w:rPr>
        <w:t>3</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3F5FC0" w:rsidRPr="003F5FC0">
        <w:rPr>
          <w:rFonts w:ascii="Arial" w:hAnsi="Arial" w:cs="Arial"/>
          <w:sz w:val="20"/>
          <w:szCs w:val="20"/>
        </w:rPr>
        <w:t>Postanowień pkt 2</w:t>
      </w:r>
      <w:r w:rsidR="00531AFA" w:rsidRPr="003F5FC0">
        <w:rPr>
          <w:rFonts w:ascii="Arial" w:hAnsi="Arial" w:cs="Arial"/>
          <w:sz w:val="20"/>
          <w:szCs w:val="20"/>
        </w:rPr>
        <w:t xml:space="preserve"> powyżej</w:t>
      </w:r>
      <w:bookmarkStart w:id="15" w:name="mip51080586"/>
      <w:bookmarkEnd w:id="15"/>
      <w:r w:rsidR="00531AFA" w:rsidRPr="003F5FC0">
        <w:rPr>
          <w:rFonts w:ascii="Arial" w:hAnsi="Arial" w:cs="Arial"/>
          <w:sz w:val="20"/>
          <w:szCs w:val="20"/>
        </w:rPr>
        <w:t xml:space="preserve"> </w:t>
      </w:r>
      <w:r w:rsidR="00531AFA" w:rsidRPr="003F5FC0">
        <w:rPr>
          <w:rFonts w:ascii="Arial" w:eastAsia="Times New Roman" w:hAnsi="Arial" w:cs="Arial"/>
          <w:sz w:val="20"/>
          <w:szCs w:val="20"/>
          <w:lang w:eastAsia="pl-PL"/>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1AE10C" w14:textId="19E83ADA" w:rsidR="002F3272" w:rsidRPr="003F5FC0" w:rsidRDefault="008B5205" w:rsidP="00D84DF6">
      <w:pPr>
        <w:tabs>
          <w:tab w:val="left" w:pos="426"/>
        </w:tabs>
        <w:autoSpaceDE w:val="0"/>
        <w:autoSpaceDN w:val="0"/>
        <w:adjustRightInd w:val="0"/>
        <w:spacing w:line="240" w:lineRule="auto"/>
        <w:ind w:left="567" w:hanging="567"/>
        <w:jc w:val="both"/>
        <w:rPr>
          <w:rFonts w:ascii="Arial" w:hAnsi="Arial" w:cs="Arial"/>
          <w:sz w:val="20"/>
          <w:szCs w:val="20"/>
        </w:rPr>
      </w:pPr>
      <w:r w:rsidRPr="003F5FC0">
        <w:rPr>
          <w:rFonts w:ascii="Arial" w:eastAsia="Times New Roman" w:hAnsi="Arial" w:cs="Arial"/>
          <w:sz w:val="20"/>
          <w:szCs w:val="20"/>
          <w:lang w:eastAsia="pl-PL"/>
        </w:rPr>
        <w:t>4</w:t>
      </w:r>
      <w:r w:rsidR="00531AFA" w:rsidRPr="003F5FC0">
        <w:rPr>
          <w:rFonts w:ascii="Arial" w:eastAsia="Times New Roman" w:hAnsi="Arial" w:cs="Arial"/>
          <w:sz w:val="20"/>
          <w:szCs w:val="20"/>
          <w:lang w:eastAsia="pl-PL"/>
        </w:rPr>
        <w:t>.</w:t>
      </w:r>
      <w:r w:rsidR="00531AFA" w:rsidRPr="003F5FC0">
        <w:rPr>
          <w:rFonts w:ascii="Arial" w:eastAsia="Times New Roman" w:hAnsi="Arial" w:cs="Arial"/>
          <w:sz w:val="20"/>
          <w:szCs w:val="20"/>
          <w:lang w:eastAsia="pl-PL"/>
        </w:rPr>
        <w:tab/>
      </w:r>
      <w:r w:rsidR="002F3272" w:rsidRPr="003F5FC0">
        <w:rPr>
          <w:rFonts w:ascii="Arial" w:hAnsi="Arial" w:cs="Arial"/>
          <w:sz w:val="20"/>
          <w:szCs w:val="20"/>
        </w:rPr>
        <w:t>Zamawiający może żądać od Wykonawców wyjaśnień dot</w:t>
      </w:r>
      <w:r w:rsidR="003F5FC0" w:rsidRPr="003F5FC0">
        <w:rPr>
          <w:rFonts w:ascii="Arial" w:hAnsi="Arial" w:cs="Arial"/>
          <w:sz w:val="20"/>
          <w:szCs w:val="20"/>
        </w:rPr>
        <w:t>yczących przedmiotowych środków</w:t>
      </w:r>
      <w:r w:rsidR="00D84DF6">
        <w:rPr>
          <w:rFonts w:ascii="Arial" w:hAnsi="Arial" w:cs="Arial"/>
          <w:sz w:val="20"/>
          <w:szCs w:val="20"/>
        </w:rPr>
        <w:t xml:space="preserve"> </w:t>
      </w:r>
      <w:r w:rsidR="002F3272" w:rsidRPr="003F5FC0">
        <w:rPr>
          <w:rFonts w:ascii="Arial" w:hAnsi="Arial" w:cs="Arial"/>
          <w:sz w:val="20"/>
          <w:szCs w:val="20"/>
        </w:rPr>
        <w:t>dowodowych.</w:t>
      </w:r>
    </w:p>
    <w:p w14:paraId="69386CA3"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34AC9CFB" w14:textId="77777777"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5D0F1502" w14:textId="04C7E33A"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 xml:space="preserve">ich </w:t>
      </w:r>
      <w:r w:rsidR="00997E36">
        <w:rPr>
          <w:rFonts w:ascii="Arial" w:hAnsi="Arial" w:cs="Arial"/>
          <w:sz w:val="20"/>
          <w:szCs w:val="20"/>
        </w:rPr>
        <w:br/>
      </w:r>
      <w:r w:rsidR="002B669C" w:rsidRPr="003D35B0">
        <w:rPr>
          <w:rFonts w:ascii="Arial" w:hAnsi="Arial" w:cs="Arial"/>
          <w:sz w:val="20"/>
          <w:szCs w:val="20"/>
        </w:rPr>
        <w:lastRenderedPageBreak/>
        <w:t>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6A5E70A" w14:textId="0364D805"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 xml:space="preserve">.1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459D2108"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 xml:space="preserve">zgodnie z art. 117 ust. 4 ustawy </w:t>
      </w:r>
      <w:proofErr w:type="spellStart"/>
      <w:r w:rsidR="00190E57" w:rsidRPr="003D35B0">
        <w:rPr>
          <w:rFonts w:ascii="Arial" w:hAnsi="Arial" w:cs="Arial"/>
          <w:sz w:val="20"/>
          <w:szCs w:val="20"/>
        </w:rPr>
        <w:t>Pzp</w:t>
      </w:r>
      <w:proofErr w:type="spellEnd"/>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380904CD"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4D09FE98"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378EA0F"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0B7F6F3"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C66BF9" w:rsidRPr="003D35B0">
        <w:rPr>
          <w:rFonts w:ascii="Arial" w:hAnsi="Arial" w:cs="Arial"/>
          <w:b/>
          <w:sz w:val="20"/>
          <w:szCs w:val="20"/>
        </w:rPr>
        <w:t>4</w:t>
      </w:r>
      <w:r w:rsidRPr="003D35B0">
        <w:rPr>
          <w:rFonts w:ascii="Arial" w:hAnsi="Arial" w:cs="Arial"/>
          <w:b/>
          <w:sz w:val="20"/>
          <w:szCs w:val="20"/>
        </w:rPr>
        <w:t xml:space="preserve"> do SWZ</w:t>
      </w:r>
      <w:r w:rsidR="00C66BF9" w:rsidRPr="003D35B0">
        <w:rPr>
          <w:rFonts w:ascii="Arial" w:hAnsi="Arial" w:cs="Arial"/>
          <w:sz w:val="20"/>
          <w:szCs w:val="20"/>
        </w:rPr>
        <w:t xml:space="preserve"> .</w:t>
      </w:r>
    </w:p>
    <w:p w14:paraId="4C899647"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5556FF01"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0581A1B5" w14:textId="77777777" w:rsidR="00E22853" w:rsidRPr="003D35B0" w:rsidRDefault="00E22853" w:rsidP="00E2285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 xml:space="preserve">zabezpieczenia należytego wykonania umowy. </w:t>
      </w:r>
    </w:p>
    <w:p w14:paraId="59255626"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0866CEE4"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6B1BC78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23C3A4C6" w14:textId="77777777" w:rsidR="00D036ED" w:rsidRPr="008045C7" w:rsidRDefault="00D036ED" w:rsidP="00990112">
      <w:pPr>
        <w:pStyle w:val="Bezodstpw"/>
        <w:numPr>
          <w:ilvl w:val="0"/>
          <w:numId w:val="14"/>
        </w:numPr>
        <w:ind w:left="426" w:hanging="426"/>
        <w:jc w:val="both"/>
        <w:rPr>
          <w:rFonts w:ascii="Arial" w:hAnsi="Arial" w:cs="Arial"/>
          <w:position w:val="2"/>
          <w:sz w:val="20"/>
          <w:szCs w:val="20"/>
        </w:rPr>
      </w:pPr>
      <w:r w:rsidRPr="00886C47">
        <w:rPr>
          <w:rFonts w:ascii="Arial" w:hAnsi="Arial" w:cs="Arial"/>
          <w:sz w:val="20"/>
          <w:szCs w:val="20"/>
        </w:rPr>
        <w:t xml:space="preserve">Komunikacja Zamawiającego z Wykonawcami odbywać się będzie przy </w:t>
      </w:r>
      <w:r>
        <w:rPr>
          <w:rFonts w:ascii="Arial" w:hAnsi="Arial" w:cs="Arial"/>
          <w:sz w:val="20"/>
          <w:szCs w:val="20"/>
        </w:rPr>
        <w:t>wykorzystaniu</w:t>
      </w:r>
      <w:r w:rsidRPr="00886C47">
        <w:rPr>
          <w:rFonts w:ascii="Arial" w:hAnsi="Arial" w:cs="Arial"/>
          <w:sz w:val="20"/>
          <w:szCs w:val="20"/>
        </w:rPr>
        <w:t xml:space="preserve"> </w:t>
      </w:r>
      <w:r w:rsidRPr="00886C47">
        <w:rPr>
          <w:rFonts w:ascii="Arial" w:hAnsi="Arial" w:cs="Arial"/>
          <w:b/>
          <w:sz w:val="20"/>
          <w:szCs w:val="20"/>
          <w:u w:val="single"/>
        </w:rPr>
        <w:t>środków komunikacji elektronicznej</w:t>
      </w:r>
      <w:r w:rsidRPr="00886C47">
        <w:rPr>
          <w:rFonts w:ascii="Arial" w:hAnsi="Arial" w:cs="Arial"/>
          <w:sz w:val="20"/>
          <w:szCs w:val="20"/>
        </w:rPr>
        <w:t xml:space="preserve"> na</w:t>
      </w:r>
      <w:r w:rsidR="008045C7">
        <w:rPr>
          <w:rFonts w:ascii="Arial" w:hAnsi="Arial" w:cs="Arial"/>
          <w:sz w:val="20"/>
          <w:szCs w:val="20"/>
        </w:rPr>
        <w:t xml:space="preserve"> stronie internetowej: </w:t>
      </w:r>
      <w:r w:rsidR="008045C7" w:rsidRPr="00307D33">
        <w:rPr>
          <w:rFonts w:ascii="Arial" w:hAnsi="Arial" w:cs="Arial"/>
          <w:b/>
          <w:color w:val="0070C0"/>
          <w:sz w:val="20"/>
          <w:szCs w:val="20"/>
        </w:rPr>
        <w:t>www.platformazakupow</w:t>
      </w:r>
      <w:r w:rsidR="00307D33" w:rsidRPr="00307D33">
        <w:rPr>
          <w:rFonts w:ascii="Arial" w:hAnsi="Arial" w:cs="Arial"/>
          <w:b/>
          <w:color w:val="0070C0"/>
          <w:sz w:val="20"/>
          <w:szCs w:val="20"/>
        </w:rPr>
        <w:t>a.pl</w:t>
      </w:r>
      <w:r w:rsidR="008045C7" w:rsidRPr="00307D33">
        <w:rPr>
          <w:rFonts w:ascii="Arial" w:hAnsi="Arial" w:cs="Arial"/>
          <w:color w:val="0070C0"/>
          <w:sz w:val="20"/>
          <w:szCs w:val="20"/>
        </w:rPr>
        <w:t xml:space="preserve"> </w:t>
      </w:r>
      <w:r w:rsidRPr="008045C7">
        <w:rPr>
          <w:rFonts w:ascii="Arial" w:hAnsi="Arial" w:cs="Arial"/>
          <w:sz w:val="20"/>
          <w:szCs w:val="20"/>
        </w:rPr>
        <w:t>(zwanej dalej „</w:t>
      </w:r>
      <w:r w:rsidRPr="008045C7">
        <w:rPr>
          <w:rFonts w:ascii="Arial" w:hAnsi="Arial" w:cs="Arial"/>
          <w:b/>
          <w:sz w:val="20"/>
          <w:szCs w:val="20"/>
        </w:rPr>
        <w:t>platformą</w:t>
      </w:r>
      <w:r w:rsidR="008045C7">
        <w:rPr>
          <w:rFonts w:ascii="Arial" w:hAnsi="Arial" w:cs="Arial"/>
          <w:sz w:val="20"/>
          <w:szCs w:val="20"/>
        </w:rPr>
        <w:t xml:space="preserve">”). </w:t>
      </w:r>
      <w:r w:rsidRPr="008045C7">
        <w:rPr>
          <w:rFonts w:ascii="Arial" w:hAnsi="Arial" w:cs="Arial"/>
          <w:sz w:val="20"/>
          <w:szCs w:val="20"/>
        </w:rPr>
        <w:t>Wykonawcy mogą wejść na platformę poprzez stron</w:t>
      </w:r>
      <w:r w:rsidRPr="003F5FC0">
        <w:rPr>
          <w:rFonts w:ascii="Arial" w:hAnsi="Arial" w:cs="Arial"/>
          <w:sz w:val="20"/>
          <w:szCs w:val="20"/>
        </w:rPr>
        <w:t xml:space="preserve">ę </w:t>
      </w:r>
      <w:hyperlink r:id="rId10" w:history="1">
        <w:r w:rsidRPr="003F5FC0">
          <w:rPr>
            <w:rStyle w:val="Hipercze"/>
            <w:rFonts w:ascii="Arial" w:hAnsi="Arial" w:cs="Arial"/>
            <w:b/>
            <w:color w:val="1F497D" w:themeColor="text2"/>
            <w:position w:val="2"/>
            <w:sz w:val="20"/>
            <w:szCs w:val="20"/>
            <w:u w:val="none"/>
          </w:rPr>
          <w:t>www.kpr.med.pl</w:t>
        </w:r>
      </w:hyperlink>
      <w:r w:rsidRPr="008045C7">
        <w:rPr>
          <w:rFonts w:ascii="Arial" w:hAnsi="Arial" w:cs="Arial"/>
          <w:color w:val="1F497D" w:themeColor="text2"/>
          <w:sz w:val="20"/>
          <w:szCs w:val="20"/>
        </w:rPr>
        <w:t xml:space="preserve"> </w:t>
      </w:r>
      <w:r w:rsidRPr="008045C7">
        <w:rPr>
          <w:rFonts w:ascii="Arial" w:hAnsi="Arial" w:cs="Arial"/>
          <w:sz w:val="20"/>
          <w:szCs w:val="20"/>
        </w:rPr>
        <w:t>pod adresem:</w:t>
      </w:r>
      <w:r w:rsidR="008045C7">
        <w:rPr>
          <w:rFonts w:ascii="Arial" w:hAnsi="Arial" w:cs="Arial"/>
          <w:sz w:val="20"/>
          <w:szCs w:val="20"/>
        </w:rPr>
        <w:t xml:space="preserve"> </w:t>
      </w:r>
      <w:hyperlink r:id="rId11" w:history="1">
        <w:r w:rsidRPr="008045C7">
          <w:rPr>
            <w:rStyle w:val="Hipercze"/>
            <w:rFonts w:ascii="Arial" w:hAnsi="Arial" w:cs="Arial"/>
            <w:b/>
            <w:sz w:val="20"/>
            <w:szCs w:val="20"/>
            <w:u w:val="none"/>
          </w:rPr>
          <w:t>https://platformazakupowa.pl/pn/kpr_med</w:t>
        </w:r>
      </w:hyperlink>
    </w:p>
    <w:p w14:paraId="23950218" w14:textId="77777777" w:rsidR="00D036ED" w:rsidRPr="003A6401" w:rsidRDefault="00D036ED" w:rsidP="00990112">
      <w:pPr>
        <w:pStyle w:val="Akapitzlist"/>
        <w:spacing w:line="240" w:lineRule="auto"/>
        <w:ind w:left="426"/>
        <w:jc w:val="both"/>
        <w:rPr>
          <w:rFonts w:ascii="Arial" w:hAnsi="Arial" w:cs="Arial"/>
          <w:color w:val="0000FF"/>
          <w:sz w:val="20"/>
          <w:szCs w:val="20"/>
        </w:rPr>
      </w:pPr>
      <w:r w:rsidRPr="003A6401">
        <w:rPr>
          <w:rFonts w:ascii="Arial" w:hAnsi="Arial" w:cs="Arial"/>
          <w:sz w:val="20"/>
          <w:szCs w:val="20"/>
        </w:rPr>
        <w:t>lub bezpośrednio</w:t>
      </w:r>
      <w:r>
        <w:rPr>
          <w:rFonts w:ascii="Arial" w:hAnsi="Arial" w:cs="Arial"/>
          <w:color w:val="0000FF"/>
          <w:sz w:val="20"/>
          <w:szCs w:val="20"/>
        </w:rPr>
        <w:t>:</w:t>
      </w:r>
    </w:p>
    <w:p w14:paraId="267E151B" w14:textId="77777777" w:rsidR="00D036ED" w:rsidRPr="00886C47" w:rsidRDefault="00D036ED" w:rsidP="00990112">
      <w:pPr>
        <w:pStyle w:val="Akapitzlist"/>
        <w:spacing w:line="240" w:lineRule="auto"/>
        <w:ind w:left="426"/>
        <w:jc w:val="both"/>
        <w:rPr>
          <w:rFonts w:ascii="Arial" w:hAnsi="Arial" w:cs="Arial"/>
          <w:b/>
          <w:sz w:val="20"/>
          <w:szCs w:val="20"/>
        </w:rPr>
      </w:pPr>
      <w:r w:rsidRPr="003A6401">
        <w:rPr>
          <w:rFonts w:ascii="Arial" w:hAnsi="Arial" w:cs="Arial"/>
          <w:b/>
          <w:color w:val="0000FF"/>
          <w:sz w:val="20"/>
          <w:szCs w:val="20"/>
        </w:rPr>
        <w:t>https://platformazakupowa.pl/pn/kpr_med/proceedings</w:t>
      </w:r>
      <w:r w:rsidRPr="00886C47">
        <w:rPr>
          <w:rFonts w:ascii="Arial" w:hAnsi="Arial" w:cs="Arial"/>
          <w:b/>
          <w:sz w:val="20"/>
          <w:szCs w:val="20"/>
        </w:rPr>
        <w:t xml:space="preserve"> </w:t>
      </w:r>
    </w:p>
    <w:p w14:paraId="4DFC8419" w14:textId="77777777" w:rsidR="00D036ED" w:rsidRDefault="00D036ED" w:rsidP="00990112">
      <w:pPr>
        <w:pStyle w:val="Akapitzlist"/>
        <w:spacing w:line="240" w:lineRule="auto"/>
        <w:ind w:left="426"/>
        <w:jc w:val="both"/>
        <w:rPr>
          <w:rFonts w:ascii="Arial" w:hAnsi="Arial" w:cs="Arial"/>
          <w:sz w:val="20"/>
          <w:szCs w:val="20"/>
        </w:rPr>
      </w:pPr>
      <w:r w:rsidRPr="00886C47">
        <w:rPr>
          <w:rFonts w:ascii="Arial" w:hAnsi="Arial" w:cs="Arial"/>
          <w:sz w:val="20"/>
          <w:szCs w:val="20"/>
        </w:rPr>
        <w:t>Za datę przekazania (wpływu) oświadczeń, wniosków, zawiadomień</w:t>
      </w:r>
      <w:r w:rsidR="00F03AEA">
        <w:rPr>
          <w:rFonts w:ascii="Arial" w:hAnsi="Arial" w:cs="Arial"/>
          <w:sz w:val="20"/>
          <w:szCs w:val="20"/>
        </w:rPr>
        <w:t>, dokumentów lub</w:t>
      </w:r>
      <w:r w:rsidRPr="00886C47">
        <w:rPr>
          <w:rFonts w:ascii="Arial" w:hAnsi="Arial" w:cs="Arial"/>
          <w:sz w:val="20"/>
          <w:szCs w:val="20"/>
        </w:rPr>
        <w:t xml:space="preserve"> informacji przyjmuje się datę ich przesłania za pośrednictwem platform</w:t>
      </w:r>
      <w:r w:rsidR="008045C7">
        <w:rPr>
          <w:rFonts w:ascii="Arial" w:hAnsi="Arial" w:cs="Arial"/>
          <w:sz w:val="20"/>
          <w:szCs w:val="20"/>
        </w:rPr>
        <w:t xml:space="preserve">y poprzez kliknięcie przycisku </w:t>
      </w:r>
      <w:r w:rsidRPr="00886C47">
        <w:rPr>
          <w:rFonts w:ascii="Arial" w:hAnsi="Arial" w:cs="Arial"/>
          <w:b/>
          <w:sz w:val="20"/>
          <w:szCs w:val="20"/>
        </w:rPr>
        <w:t>„Wyślij wiadomość”</w:t>
      </w:r>
      <w:r w:rsidRPr="00886C47">
        <w:rPr>
          <w:rFonts w:ascii="Arial" w:hAnsi="Arial" w:cs="Arial"/>
          <w:sz w:val="20"/>
          <w:szCs w:val="20"/>
        </w:rPr>
        <w:t xml:space="preserve">, po których pojawi się komunikat, że wiadomość została wysłana do Zamawiającego. Informacje dotyczące odpowiedzi na pytania, </w:t>
      </w:r>
      <w:r w:rsidR="008045C7">
        <w:rPr>
          <w:rFonts w:ascii="Arial" w:hAnsi="Arial" w:cs="Arial"/>
          <w:sz w:val="20"/>
          <w:szCs w:val="20"/>
        </w:rPr>
        <w:t xml:space="preserve">wyjaśnień SWZ, </w:t>
      </w:r>
      <w:r w:rsidRPr="00886C47">
        <w:rPr>
          <w:rFonts w:ascii="Arial" w:hAnsi="Arial" w:cs="Arial"/>
          <w:sz w:val="20"/>
          <w:szCs w:val="20"/>
        </w:rPr>
        <w:t xml:space="preserve">zmiany </w:t>
      </w:r>
      <w:r w:rsidR="008045C7">
        <w:rPr>
          <w:rFonts w:ascii="Arial" w:hAnsi="Arial" w:cs="Arial"/>
          <w:sz w:val="20"/>
          <w:szCs w:val="20"/>
        </w:rPr>
        <w:t>S</w:t>
      </w:r>
      <w:r w:rsidRPr="00886C47">
        <w:rPr>
          <w:rFonts w:ascii="Arial" w:hAnsi="Arial" w:cs="Arial"/>
          <w:sz w:val="20"/>
          <w:szCs w:val="20"/>
        </w:rPr>
        <w:t xml:space="preserve">WZ, zmiany terminu składania i otwarcia ofert Zamawiający będzie zamieszczał na platformie. </w:t>
      </w:r>
    </w:p>
    <w:p w14:paraId="6B64A45F"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B547BC">
        <w:rPr>
          <w:rFonts w:ascii="Arial" w:hAnsi="Arial" w:cs="Arial"/>
          <w:sz w:val="20"/>
          <w:szCs w:val="20"/>
        </w:rPr>
        <w:t xml:space="preserve">Zamawiający może komunikować się z Wykonawcami za pomocą poczty elektronicznej. </w:t>
      </w:r>
    </w:p>
    <w:p w14:paraId="0F02C2EE" w14:textId="77777777" w:rsidR="00B547BC" w:rsidRPr="00301007" w:rsidRDefault="00B547BC" w:rsidP="00990112">
      <w:pPr>
        <w:pStyle w:val="Akapitzlist"/>
        <w:numPr>
          <w:ilvl w:val="0"/>
          <w:numId w:val="14"/>
        </w:numPr>
        <w:spacing w:line="240" w:lineRule="auto"/>
        <w:ind w:left="426" w:hanging="426"/>
        <w:jc w:val="both"/>
        <w:rPr>
          <w:rFonts w:ascii="Arial" w:hAnsi="Arial" w:cs="Arial"/>
          <w:sz w:val="20"/>
          <w:szCs w:val="20"/>
        </w:rPr>
      </w:pPr>
      <w:r>
        <w:rPr>
          <w:rFonts w:ascii="Arial" w:eastAsia="Calibri" w:hAnsi="Arial" w:cs="Arial"/>
          <w:sz w:val="20"/>
          <w:szCs w:val="20"/>
        </w:rPr>
        <w:t xml:space="preserve">Zamawiający </w:t>
      </w:r>
      <w:r w:rsidRPr="00A45379">
        <w:rPr>
          <w:rFonts w:ascii="Arial" w:eastAsia="Calibri" w:hAnsi="Arial" w:cs="Arial"/>
          <w:sz w:val="20"/>
          <w:szCs w:val="20"/>
        </w:rPr>
        <w:t xml:space="preserve">określa </w:t>
      </w:r>
      <w:r w:rsidRPr="003A2A7B">
        <w:rPr>
          <w:rFonts w:ascii="Arial" w:eastAsia="Calibri" w:hAnsi="Arial" w:cs="Arial"/>
          <w:b/>
          <w:sz w:val="20"/>
          <w:szCs w:val="20"/>
        </w:rPr>
        <w:t>niezbędne wymagania sprzętowo</w:t>
      </w:r>
      <w:r w:rsidRPr="00A45379">
        <w:rPr>
          <w:rFonts w:ascii="Arial" w:eastAsia="Calibri" w:hAnsi="Arial" w:cs="Arial"/>
          <w:sz w:val="20"/>
          <w:szCs w:val="20"/>
        </w:rPr>
        <w:t xml:space="preserve"> </w:t>
      </w:r>
      <w:r w:rsidRPr="003A2A7B">
        <w:rPr>
          <w:rFonts w:ascii="Arial" w:eastAsia="Calibri" w:hAnsi="Arial" w:cs="Arial"/>
          <w:b/>
          <w:sz w:val="20"/>
          <w:szCs w:val="20"/>
        </w:rPr>
        <w:t>- aplikacyjne</w:t>
      </w:r>
      <w:r w:rsidRPr="00A45379">
        <w:rPr>
          <w:rFonts w:ascii="Arial" w:eastAsia="Calibri" w:hAnsi="Arial" w:cs="Arial"/>
          <w:sz w:val="20"/>
          <w:szCs w:val="20"/>
        </w:rPr>
        <w:t xml:space="preserve"> umożliwiające pracę na </w:t>
      </w:r>
      <w:r>
        <w:rPr>
          <w:rFonts w:ascii="Arial" w:eastAsia="Calibri" w:hAnsi="Arial" w:cs="Arial"/>
          <w:sz w:val="20"/>
          <w:szCs w:val="20"/>
        </w:rPr>
        <w:t>p</w:t>
      </w:r>
      <w:r w:rsidRPr="00A45379">
        <w:rPr>
          <w:rFonts w:ascii="Arial" w:eastAsia="Calibri" w:hAnsi="Arial" w:cs="Arial"/>
          <w:sz w:val="20"/>
          <w:szCs w:val="20"/>
        </w:rPr>
        <w:t>latformie</w:t>
      </w:r>
      <w:r>
        <w:rPr>
          <w:rFonts w:ascii="Arial" w:eastAsia="Calibri" w:hAnsi="Arial" w:cs="Arial"/>
          <w:sz w:val="20"/>
          <w:szCs w:val="20"/>
        </w:rPr>
        <w:t>, tj.:</w:t>
      </w:r>
    </w:p>
    <w:p w14:paraId="77FCE605"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 xml:space="preserve">stały dostęp do sieci Internet o gwarantowanej przepustowości nie mniejszej niż 512 </w:t>
      </w:r>
      <w:proofErr w:type="spellStart"/>
      <w:r w:rsidRPr="000611B7">
        <w:rPr>
          <w:rFonts w:ascii="Arial" w:eastAsia="Calibri" w:hAnsi="Arial" w:cs="Arial"/>
          <w:sz w:val="20"/>
          <w:szCs w:val="20"/>
        </w:rPr>
        <w:t>kb</w:t>
      </w:r>
      <w:proofErr w:type="spellEnd"/>
      <w:r w:rsidRPr="000611B7">
        <w:rPr>
          <w:rFonts w:ascii="Arial" w:eastAsia="Calibri" w:hAnsi="Arial" w:cs="Arial"/>
          <w:sz w:val="20"/>
          <w:szCs w:val="20"/>
        </w:rPr>
        <w:t>/s;</w:t>
      </w:r>
    </w:p>
    <w:p w14:paraId="3C114B8C"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E8C0BE7"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zainstalowana dowolna przeglądarka internetowa w najnowszej wersji</w:t>
      </w:r>
      <w:r w:rsidRPr="000611B7">
        <w:rPr>
          <w:rFonts w:ascii="Times New Roman" w:eastAsia="Calibri" w:hAnsi="Times New Roman"/>
        </w:rPr>
        <w:t xml:space="preserve">, </w:t>
      </w:r>
      <w:r w:rsidRPr="000611B7">
        <w:rPr>
          <w:rFonts w:ascii="Arial" w:eastAsia="Calibri" w:hAnsi="Arial" w:cs="Arial"/>
          <w:sz w:val="20"/>
          <w:szCs w:val="20"/>
        </w:rPr>
        <w:t>w przypadku Internet Explorer minimalnie wersja 10.0;</w:t>
      </w:r>
    </w:p>
    <w:p w14:paraId="5DB19926"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włączona obsługa JavaScript;</w:t>
      </w:r>
    </w:p>
    <w:p w14:paraId="014D26F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sidRPr="000611B7">
        <w:rPr>
          <w:rFonts w:ascii="Arial" w:eastAsia="Calibri" w:hAnsi="Arial" w:cs="Arial"/>
          <w:sz w:val="20"/>
          <w:szCs w:val="20"/>
        </w:rPr>
        <w:t xml:space="preserve">zainstalowany program Adobe </w:t>
      </w:r>
      <w:proofErr w:type="spellStart"/>
      <w:r w:rsidRPr="000611B7">
        <w:rPr>
          <w:rFonts w:ascii="Arial" w:eastAsia="Calibri" w:hAnsi="Arial" w:cs="Arial"/>
          <w:sz w:val="20"/>
          <w:szCs w:val="20"/>
        </w:rPr>
        <w:t>Acrobat</w:t>
      </w:r>
      <w:proofErr w:type="spellEnd"/>
      <w:r w:rsidRPr="000611B7">
        <w:rPr>
          <w:rFonts w:ascii="Arial" w:eastAsia="Calibri" w:hAnsi="Arial" w:cs="Arial"/>
          <w:sz w:val="20"/>
          <w:szCs w:val="20"/>
        </w:rPr>
        <w:t xml:space="preserve"> Reader lub inny obsługujący format plików pdf.</w:t>
      </w:r>
      <w:r>
        <w:rPr>
          <w:rFonts w:ascii="Arial" w:eastAsia="Calibri" w:hAnsi="Arial" w:cs="Arial"/>
          <w:sz w:val="20"/>
          <w:szCs w:val="20"/>
        </w:rPr>
        <w:t>;</w:t>
      </w:r>
    </w:p>
    <w:p w14:paraId="07DBA0C1"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alecana objętość</w:t>
      </w:r>
      <w:r w:rsidRPr="00EF21AA">
        <w:rPr>
          <w:rFonts w:ascii="Arial" w:eastAsia="Calibri" w:hAnsi="Arial" w:cs="Arial"/>
          <w:sz w:val="20"/>
          <w:szCs w:val="20"/>
        </w:rPr>
        <w:t xml:space="preserve"> przesyłanych danych, tj. plików o wielkości maksymalnej do </w:t>
      </w:r>
      <w:r w:rsidRPr="00EF21AA">
        <w:rPr>
          <w:rFonts w:ascii="Arial" w:eastAsia="Calibri" w:hAnsi="Arial" w:cs="Arial"/>
          <w:b/>
          <w:sz w:val="20"/>
          <w:szCs w:val="20"/>
        </w:rPr>
        <w:t>50 MB</w:t>
      </w:r>
      <w:r>
        <w:rPr>
          <w:rFonts w:ascii="Arial" w:eastAsia="Calibri" w:hAnsi="Arial" w:cs="Arial"/>
          <w:sz w:val="20"/>
          <w:szCs w:val="20"/>
        </w:rPr>
        <w:t>;</w:t>
      </w:r>
    </w:p>
    <w:p w14:paraId="0FB2BE3F"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Pr>
          <w:rFonts w:ascii="Arial" w:eastAsia="Calibri" w:hAnsi="Arial" w:cs="Arial"/>
          <w:b/>
          <w:sz w:val="20"/>
          <w:szCs w:val="20"/>
        </w:rPr>
        <w:t>z</w:t>
      </w:r>
      <w:r w:rsidRPr="00EF21AA">
        <w:rPr>
          <w:rFonts w:ascii="Arial" w:eastAsia="Calibri" w:hAnsi="Arial" w:cs="Arial"/>
          <w:b/>
          <w:sz w:val="20"/>
          <w:szCs w:val="20"/>
        </w:rPr>
        <w:t>alecany format</w:t>
      </w:r>
      <w:r w:rsidRPr="00EF21AA">
        <w:rPr>
          <w:rFonts w:ascii="Arial" w:eastAsia="Calibri" w:hAnsi="Arial" w:cs="Arial"/>
          <w:sz w:val="20"/>
          <w:szCs w:val="20"/>
        </w:rPr>
        <w:t xml:space="preserve"> plików </w:t>
      </w:r>
      <w:r w:rsidRPr="00EF21AA">
        <w:rPr>
          <w:rFonts w:ascii="Arial" w:eastAsia="Calibri" w:hAnsi="Arial" w:cs="Arial"/>
          <w:b/>
          <w:sz w:val="20"/>
          <w:szCs w:val="20"/>
        </w:rPr>
        <w:t>.pdf.</w:t>
      </w:r>
    </w:p>
    <w:p w14:paraId="5739235B"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181A8A">
        <w:rPr>
          <w:rFonts w:ascii="Arial" w:eastAsia="Calibri" w:hAnsi="Arial" w:cs="Arial"/>
          <w:sz w:val="20"/>
          <w:szCs w:val="20"/>
        </w:rPr>
        <w:t xml:space="preserve">Wykonawca przystępując do niniejszego postępowania o udzielenie zamówienia publicznego, akceptuje warunki korzystania z </w:t>
      </w:r>
      <w:r>
        <w:rPr>
          <w:rFonts w:ascii="Arial" w:eastAsia="Calibri" w:hAnsi="Arial" w:cs="Arial"/>
          <w:sz w:val="20"/>
          <w:szCs w:val="20"/>
        </w:rPr>
        <w:t>platformy</w:t>
      </w:r>
      <w:r w:rsidRPr="00181A8A">
        <w:rPr>
          <w:rFonts w:ascii="Arial" w:eastAsia="Calibri" w:hAnsi="Arial" w:cs="Arial"/>
          <w:sz w:val="20"/>
          <w:szCs w:val="20"/>
        </w:rPr>
        <w:t xml:space="preserve">, określone w </w:t>
      </w:r>
      <w:r w:rsidRPr="005C5B3D">
        <w:rPr>
          <w:rFonts w:ascii="Arial" w:eastAsia="Calibri" w:hAnsi="Arial" w:cs="Arial"/>
          <w:b/>
          <w:sz w:val="20"/>
          <w:szCs w:val="20"/>
        </w:rPr>
        <w:t>Regulaminie</w:t>
      </w:r>
      <w:r w:rsidRPr="00181A8A">
        <w:rPr>
          <w:rFonts w:ascii="Arial" w:eastAsia="Calibri" w:hAnsi="Arial" w:cs="Arial"/>
          <w:sz w:val="20"/>
          <w:szCs w:val="20"/>
        </w:rPr>
        <w:t xml:space="preserve"> zamieszczonym na stronie internetowej pod adresem </w:t>
      </w:r>
      <w:hyperlink r:id="rId12" w:history="1">
        <w:r w:rsidRPr="00B547BC">
          <w:rPr>
            <w:rStyle w:val="Hipercze"/>
            <w:rFonts w:ascii="Arial" w:eastAsia="Calibri" w:hAnsi="Arial" w:cs="Arial"/>
            <w:b/>
            <w:sz w:val="20"/>
            <w:szCs w:val="20"/>
            <w:u w:val="none"/>
          </w:rPr>
          <w:t>https://platformazakupowa.pl/strona/1-regulamin</w:t>
        </w:r>
      </w:hyperlink>
      <w:r w:rsidRPr="00181A8A">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460E3F8D" w14:textId="77777777" w:rsidR="00B547BC" w:rsidRPr="00323B26" w:rsidRDefault="00B547BC" w:rsidP="00990112">
      <w:pPr>
        <w:pStyle w:val="Akapitzlist"/>
        <w:numPr>
          <w:ilvl w:val="0"/>
          <w:numId w:val="14"/>
        </w:numPr>
        <w:spacing w:line="240" w:lineRule="auto"/>
        <w:ind w:left="426" w:hanging="426"/>
        <w:jc w:val="both"/>
        <w:rPr>
          <w:rFonts w:ascii="Arial" w:hAnsi="Arial" w:cs="Arial"/>
          <w:sz w:val="20"/>
          <w:szCs w:val="20"/>
        </w:rPr>
      </w:pPr>
      <w:r w:rsidRPr="005C5B3D">
        <w:rPr>
          <w:rFonts w:ascii="Arial" w:eastAsia="Calibri" w:hAnsi="Arial" w:cs="Arial"/>
          <w:b/>
          <w:sz w:val="20"/>
          <w:szCs w:val="20"/>
        </w:rPr>
        <w:t xml:space="preserve">Instrukcje korzystania z </w:t>
      </w:r>
      <w:r>
        <w:rPr>
          <w:rFonts w:ascii="Arial" w:eastAsia="Calibri" w:hAnsi="Arial" w:cs="Arial"/>
          <w:b/>
          <w:sz w:val="20"/>
          <w:szCs w:val="20"/>
        </w:rPr>
        <w:t>platformy</w:t>
      </w:r>
      <w:r w:rsidRPr="00323B26">
        <w:rPr>
          <w:rFonts w:ascii="Arial" w:eastAsia="Calibri" w:hAnsi="Arial" w:cs="Arial"/>
          <w:sz w:val="20"/>
          <w:szCs w:val="20"/>
        </w:rPr>
        <w:t xml:space="preserve"> dotyczące w szczególności logowania, pobrania dokumentacji, składania wniosków o wyjaśnienie treści </w:t>
      </w:r>
      <w:r>
        <w:rPr>
          <w:rFonts w:ascii="Arial" w:eastAsia="Calibri" w:hAnsi="Arial" w:cs="Arial"/>
          <w:sz w:val="20"/>
          <w:szCs w:val="20"/>
        </w:rPr>
        <w:t>SWZ</w:t>
      </w:r>
      <w:r w:rsidRPr="00323B26">
        <w:rPr>
          <w:rFonts w:ascii="Arial" w:eastAsia="Calibri" w:hAnsi="Arial" w:cs="Arial"/>
          <w:sz w:val="20"/>
          <w:szCs w:val="20"/>
        </w:rPr>
        <w:t xml:space="preserve">, składania ofert oraz innych czynności podejmowanych w niniejszym postępowaniu przy użyciu </w:t>
      </w:r>
      <w:r>
        <w:rPr>
          <w:rFonts w:ascii="Arial" w:eastAsia="Calibri" w:hAnsi="Arial" w:cs="Arial"/>
          <w:sz w:val="20"/>
          <w:szCs w:val="20"/>
        </w:rPr>
        <w:t>platformy</w:t>
      </w:r>
      <w:r w:rsidRPr="00323B26">
        <w:rPr>
          <w:rFonts w:ascii="Arial" w:eastAsia="Calibri" w:hAnsi="Arial" w:cs="Arial"/>
          <w:sz w:val="20"/>
          <w:szCs w:val="20"/>
        </w:rPr>
        <w:t xml:space="preserve"> znajdują się </w:t>
      </w:r>
      <w:r>
        <w:rPr>
          <w:rFonts w:ascii="Arial" w:eastAsia="Calibri" w:hAnsi="Arial" w:cs="Arial"/>
          <w:sz w:val="20"/>
          <w:szCs w:val="20"/>
        </w:rPr>
        <w:br/>
      </w:r>
      <w:r w:rsidRPr="00323B26">
        <w:rPr>
          <w:rFonts w:ascii="Arial" w:eastAsia="Calibri" w:hAnsi="Arial" w:cs="Arial"/>
          <w:sz w:val="20"/>
          <w:szCs w:val="20"/>
        </w:rPr>
        <w:t xml:space="preserve">w zakładce </w:t>
      </w:r>
      <w:r w:rsidRPr="00291FE6">
        <w:rPr>
          <w:rFonts w:ascii="Arial" w:eastAsia="Calibri" w:hAnsi="Arial" w:cs="Arial"/>
          <w:b/>
          <w:sz w:val="20"/>
          <w:szCs w:val="20"/>
        </w:rPr>
        <w:t>„Instrukcje dla Wykonawców"</w:t>
      </w:r>
      <w:r w:rsidRPr="00323B26">
        <w:rPr>
          <w:rFonts w:ascii="Arial" w:eastAsia="Calibri" w:hAnsi="Arial" w:cs="Arial"/>
          <w:sz w:val="20"/>
          <w:szCs w:val="20"/>
        </w:rPr>
        <w:t xml:space="preserve"> na stronie internetowej pod adresem</w:t>
      </w:r>
      <w:r>
        <w:rPr>
          <w:rFonts w:ascii="Arial" w:eastAsia="Calibri" w:hAnsi="Arial" w:cs="Arial"/>
          <w:sz w:val="20"/>
          <w:szCs w:val="20"/>
        </w:rPr>
        <w:t>:</w:t>
      </w:r>
    </w:p>
    <w:p w14:paraId="2BA8CC28" w14:textId="77777777" w:rsidR="00B547BC" w:rsidRPr="00307D33" w:rsidRDefault="00B52168" w:rsidP="00990112">
      <w:pPr>
        <w:pStyle w:val="Akapitzlist"/>
        <w:spacing w:line="240" w:lineRule="auto"/>
        <w:ind w:left="426"/>
        <w:jc w:val="both"/>
        <w:rPr>
          <w:rFonts w:ascii="Arial" w:hAnsi="Arial" w:cs="Arial"/>
          <w:sz w:val="20"/>
          <w:szCs w:val="20"/>
        </w:rPr>
      </w:pPr>
      <w:hyperlink r:id="rId13" w:history="1">
        <w:r w:rsidR="00B547BC" w:rsidRPr="00B547BC">
          <w:rPr>
            <w:rStyle w:val="Hipercze"/>
            <w:rFonts w:ascii="Arial" w:eastAsia="Calibri" w:hAnsi="Arial" w:cs="Arial"/>
            <w:b/>
            <w:sz w:val="20"/>
            <w:szCs w:val="20"/>
            <w:u w:val="none"/>
          </w:rPr>
          <w:t>https://platformazakupowa.pl/strona/45-instrukcje</w:t>
        </w:r>
      </w:hyperlink>
      <w:r w:rsidR="00B547BC" w:rsidRPr="00B547BC">
        <w:rPr>
          <w:rStyle w:val="Hipercze"/>
          <w:rFonts w:ascii="Arial" w:eastAsia="Calibri" w:hAnsi="Arial" w:cs="Arial"/>
          <w:color w:val="auto"/>
          <w:sz w:val="20"/>
          <w:szCs w:val="20"/>
          <w:u w:val="none"/>
        </w:rPr>
        <w:t>.</w:t>
      </w:r>
    </w:p>
    <w:p w14:paraId="05ACDC66" w14:textId="4C6D3CA3" w:rsidR="00B547BC" w:rsidRPr="003D35B0" w:rsidRDefault="00B547BC" w:rsidP="00990112">
      <w:pPr>
        <w:pStyle w:val="Akapitzlist"/>
        <w:numPr>
          <w:ilvl w:val="0"/>
          <w:numId w:val="14"/>
        </w:numPr>
        <w:spacing w:line="240" w:lineRule="auto"/>
        <w:ind w:left="426" w:hanging="426"/>
        <w:jc w:val="both"/>
        <w:rPr>
          <w:rFonts w:ascii="Arial" w:hAnsi="Arial" w:cs="Arial"/>
          <w:sz w:val="20"/>
          <w:szCs w:val="20"/>
        </w:rPr>
      </w:pPr>
      <w:r w:rsidRPr="003D35B0">
        <w:rPr>
          <w:rFonts w:ascii="Arial" w:hAnsi="Arial" w:cs="Arial"/>
          <w:sz w:val="20"/>
          <w:szCs w:val="20"/>
        </w:rPr>
        <w:lastRenderedPageBreak/>
        <w:t>We wszelkich kontaktach z Zamawiającym Wykonawcy powinni powoł</w:t>
      </w:r>
      <w:r w:rsidR="00D2653E">
        <w:rPr>
          <w:rFonts w:ascii="Arial" w:hAnsi="Arial" w:cs="Arial"/>
          <w:sz w:val="20"/>
          <w:szCs w:val="20"/>
        </w:rPr>
        <w:t>ywać s</w:t>
      </w:r>
      <w:r w:rsidR="0046055A">
        <w:rPr>
          <w:rFonts w:ascii="Arial" w:hAnsi="Arial" w:cs="Arial"/>
          <w:sz w:val="20"/>
          <w:szCs w:val="20"/>
        </w:rPr>
        <w:t>ię na numer postępowania: 3/PARKING</w:t>
      </w:r>
      <w:r w:rsidR="00D2653E">
        <w:rPr>
          <w:rFonts w:ascii="Arial" w:hAnsi="Arial" w:cs="Arial"/>
          <w:sz w:val="20"/>
          <w:szCs w:val="20"/>
        </w:rPr>
        <w:t>/2021</w:t>
      </w:r>
    </w:p>
    <w:p w14:paraId="538FDB91" w14:textId="77777777" w:rsidR="005941EE" w:rsidRPr="003D35B0" w:rsidRDefault="005941EE" w:rsidP="00A11382">
      <w:pPr>
        <w:autoSpaceDE w:val="0"/>
        <w:autoSpaceDN w:val="0"/>
        <w:adjustRightInd w:val="0"/>
        <w:spacing w:line="240" w:lineRule="auto"/>
        <w:rPr>
          <w:rFonts w:ascii="Calibri" w:hAnsi="Calibri" w:cs="Calibri"/>
          <w:sz w:val="20"/>
          <w:szCs w:val="20"/>
        </w:rPr>
      </w:pPr>
    </w:p>
    <w:p w14:paraId="50E73173" w14:textId="77777777" w:rsidR="00AD714E" w:rsidRDefault="001473A6" w:rsidP="00F73361">
      <w:pPr>
        <w:tabs>
          <w:tab w:val="left" w:pos="567"/>
        </w:tabs>
        <w:autoSpaceDE w:val="0"/>
        <w:autoSpaceDN w:val="0"/>
        <w:adjustRightInd w:val="0"/>
        <w:spacing w:line="240" w:lineRule="auto"/>
        <w:ind w:left="567" w:hanging="567"/>
        <w:rPr>
          <w:rFonts w:ascii="Arial" w:hAnsi="Arial" w:cs="Arial"/>
          <w:b/>
          <w:bCs/>
          <w:sz w:val="20"/>
          <w:szCs w:val="20"/>
        </w:rPr>
      </w:pPr>
      <w:r w:rsidRPr="003F5FC0">
        <w:rPr>
          <w:rFonts w:ascii="Arial" w:hAnsi="Arial" w:cs="Arial"/>
          <w:b/>
          <w:bCs/>
          <w:sz w:val="20"/>
          <w:szCs w:val="20"/>
        </w:rPr>
        <w:t>X</w:t>
      </w:r>
      <w:r w:rsidR="00AD714E" w:rsidRPr="003F5FC0">
        <w:rPr>
          <w:rFonts w:ascii="Arial" w:hAnsi="Arial" w:cs="Arial"/>
          <w:b/>
          <w:bCs/>
          <w:sz w:val="20"/>
          <w:szCs w:val="20"/>
        </w:rPr>
        <w:t>V.</w:t>
      </w:r>
      <w:r w:rsidR="00AD714E" w:rsidRPr="003F5FC0">
        <w:rPr>
          <w:rFonts w:ascii="Arial" w:hAnsi="Arial" w:cs="Arial"/>
          <w:b/>
          <w:bCs/>
          <w:sz w:val="20"/>
          <w:szCs w:val="20"/>
        </w:rPr>
        <w:tab/>
        <w:t>Informacja o sposobie komunikowania się Zamawiającego z Wykonawcami w inny sposób niż przy użyciu środ</w:t>
      </w:r>
      <w:r w:rsidR="003F5FC0">
        <w:rPr>
          <w:rFonts w:ascii="Arial" w:hAnsi="Arial" w:cs="Arial"/>
          <w:b/>
          <w:bCs/>
          <w:sz w:val="20"/>
          <w:szCs w:val="20"/>
        </w:rPr>
        <w:t xml:space="preserve">ków komunikacji elektronicznej </w:t>
      </w:r>
    </w:p>
    <w:p w14:paraId="5060F892" w14:textId="77777777" w:rsidR="003F5FC0" w:rsidRPr="003F5FC0" w:rsidRDefault="003F5FC0" w:rsidP="003F5FC0">
      <w:pPr>
        <w:tabs>
          <w:tab w:val="left" w:pos="567"/>
        </w:tabs>
        <w:autoSpaceDE w:val="0"/>
        <w:autoSpaceDN w:val="0"/>
        <w:adjustRightInd w:val="0"/>
        <w:spacing w:line="240" w:lineRule="auto"/>
        <w:ind w:left="567"/>
        <w:rPr>
          <w:rFonts w:ascii="Arial" w:hAnsi="Arial" w:cs="Arial"/>
          <w:bCs/>
          <w:sz w:val="20"/>
          <w:szCs w:val="20"/>
        </w:rPr>
      </w:pPr>
      <w:r w:rsidRPr="003F5FC0">
        <w:rPr>
          <w:rFonts w:ascii="Arial" w:hAnsi="Arial" w:cs="Arial"/>
          <w:bCs/>
          <w:sz w:val="20"/>
          <w:szCs w:val="20"/>
        </w:rPr>
        <w:t xml:space="preserve">Wszelka komunikacja </w:t>
      </w:r>
      <w:r>
        <w:rPr>
          <w:rFonts w:ascii="Arial" w:hAnsi="Arial" w:cs="Arial"/>
          <w:bCs/>
          <w:sz w:val="20"/>
          <w:szCs w:val="20"/>
        </w:rPr>
        <w:t xml:space="preserve"> w trakcie postępowania odbywać się będzie </w:t>
      </w:r>
      <w:r w:rsidRPr="003F5FC0">
        <w:rPr>
          <w:rFonts w:ascii="Arial" w:hAnsi="Arial" w:cs="Arial"/>
          <w:bCs/>
          <w:sz w:val="20"/>
          <w:szCs w:val="20"/>
        </w:rPr>
        <w:t>tylko za pomocą środków komunikacji elektronicznej</w:t>
      </w:r>
      <w:r>
        <w:rPr>
          <w:rFonts w:ascii="Arial" w:hAnsi="Arial" w:cs="Arial"/>
          <w:bCs/>
          <w:sz w:val="20"/>
          <w:szCs w:val="20"/>
        </w:rPr>
        <w:t>.</w:t>
      </w:r>
    </w:p>
    <w:p w14:paraId="332CD32E" w14:textId="77777777" w:rsidR="00AD714E" w:rsidRPr="003F5FC0" w:rsidRDefault="00AD714E" w:rsidP="00A11382">
      <w:pPr>
        <w:autoSpaceDE w:val="0"/>
        <w:autoSpaceDN w:val="0"/>
        <w:adjustRightInd w:val="0"/>
        <w:spacing w:line="240" w:lineRule="auto"/>
        <w:rPr>
          <w:rFonts w:ascii="Arial" w:hAnsi="Arial" w:cs="Arial"/>
          <w:bCs/>
          <w:sz w:val="20"/>
          <w:szCs w:val="20"/>
        </w:rPr>
      </w:pPr>
    </w:p>
    <w:p w14:paraId="59AE52E4"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D2653E">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0FAEE41A" w14:textId="77777777" w:rsidR="00A11382" w:rsidRPr="003D35B0" w:rsidRDefault="00C6223E" w:rsidP="00F73361">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Zamawiający wyznacza następującą osobę</w:t>
      </w:r>
      <w:r w:rsidR="00A11382" w:rsidRPr="003D35B0">
        <w:rPr>
          <w:rFonts w:ascii="Arial" w:hAnsi="Arial" w:cs="Arial"/>
          <w:sz w:val="20"/>
          <w:szCs w:val="20"/>
        </w:rPr>
        <w:t xml:space="preserve"> do kontaktu z Wykonawcami:</w:t>
      </w:r>
    </w:p>
    <w:p w14:paraId="437162CE" w14:textId="52B4EC3E" w:rsidR="00A11382" w:rsidRPr="00C6223E" w:rsidRDefault="0046055A" w:rsidP="00C6223E">
      <w:pPr>
        <w:tabs>
          <w:tab w:val="left" w:pos="284"/>
        </w:tabs>
        <w:autoSpaceDE w:val="0"/>
        <w:autoSpaceDN w:val="0"/>
        <w:adjustRightInd w:val="0"/>
        <w:spacing w:line="240" w:lineRule="auto"/>
        <w:ind w:left="567"/>
        <w:rPr>
          <w:rFonts w:ascii="Arial" w:hAnsi="Arial" w:cs="Arial"/>
          <w:sz w:val="20"/>
          <w:szCs w:val="20"/>
        </w:rPr>
      </w:pPr>
      <w:r>
        <w:rPr>
          <w:rFonts w:ascii="Arial" w:hAnsi="Arial" w:cs="Arial"/>
          <w:sz w:val="20"/>
          <w:szCs w:val="20"/>
        </w:rPr>
        <w:t xml:space="preserve"> Joanna Czerwińska</w:t>
      </w:r>
      <w:r w:rsidR="003F5FC0" w:rsidRPr="00C6223E">
        <w:rPr>
          <w:rFonts w:ascii="Arial" w:hAnsi="Arial" w:cs="Arial"/>
          <w:sz w:val="20"/>
          <w:szCs w:val="20"/>
        </w:rPr>
        <w:t>,</w:t>
      </w:r>
      <w:r>
        <w:rPr>
          <w:rFonts w:ascii="Arial" w:hAnsi="Arial" w:cs="Arial"/>
          <w:sz w:val="20"/>
          <w:szCs w:val="20"/>
        </w:rPr>
        <w:t xml:space="preserve"> tel. 12 42-44-276</w:t>
      </w:r>
      <w:r w:rsidR="00C6223E">
        <w:rPr>
          <w:rFonts w:ascii="Arial" w:hAnsi="Arial" w:cs="Arial"/>
          <w:sz w:val="20"/>
          <w:szCs w:val="20"/>
        </w:rPr>
        <w:t xml:space="preserve">, </w:t>
      </w:r>
      <w:r>
        <w:rPr>
          <w:rFonts w:ascii="Arial" w:hAnsi="Arial" w:cs="Arial"/>
          <w:sz w:val="20"/>
          <w:szCs w:val="20"/>
        </w:rPr>
        <w:t>e-mail: joanna.czerwinska</w:t>
      </w:r>
      <w:r w:rsidR="003F5FC0" w:rsidRPr="00C6223E">
        <w:rPr>
          <w:rFonts w:ascii="Arial" w:hAnsi="Arial" w:cs="Arial"/>
          <w:sz w:val="20"/>
          <w:szCs w:val="20"/>
        </w:rPr>
        <w:t>@kpr.med.pl</w:t>
      </w:r>
    </w:p>
    <w:p w14:paraId="6FE85CDD" w14:textId="77777777" w:rsidR="005E418F" w:rsidRPr="00C6223E" w:rsidRDefault="005E418F" w:rsidP="005E418F">
      <w:pPr>
        <w:autoSpaceDE w:val="0"/>
        <w:autoSpaceDN w:val="0"/>
        <w:adjustRightInd w:val="0"/>
        <w:spacing w:line="240" w:lineRule="auto"/>
        <w:jc w:val="both"/>
        <w:rPr>
          <w:rFonts w:ascii="Arial" w:hAnsi="Arial" w:cs="Arial"/>
          <w:sz w:val="20"/>
          <w:szCs w:val="20"/>
        </w:rPr>
      </w:pPr>
    </w:p>
    <w:p w14:paraId="403F76EE"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C6223E">
        <w:rPr>
          <w:rFonts w:ascii="Arial" w:hAnsi="Arial" w:cs="Arial"/>
          <w:b/>
          <w:bCs/>
          <w:sz w:val="20"/>
          <w:szCs w:val="20"/>
        </w:rPr>
        <w:t>X</w:t>
      </w:r>
      <w:r w:rsidR="00F73361" w:rsidRPr="00C6223E">
        <w:rPr>
          <w:rFonts w:ascii="Arial" w:hAnsi="Arial" w:cs="Arial"/>
          <w:b/>
          <w:bCs/>
          <w:sz w:val="20"/>
          <w:szCs w:val="20"/>
        </w:rPr>
        <w:t>V</w:t>
      </w:r>
      <w:r w:rsidR="001473A6" w:rsidRPr="00C6223E">
        <w:rPr>
          <w:rFonts w:ascii="Arial" w:hAnsi="Arial" w:cs="Arial"/>
          <w:b/>
          <w:bCs/>
          <w:sz w:val="20"/>
          <w:szCs w:val="20"/>
        </w:rPr>
        <w:t>I</w:t>
      </w:r>
      <w:r w:rsidR="00F73361" w:rsidRPr="00C6223E">
        <w:rPr>
          <w:rFonts w:ascii="Arial" w:hAnsi="Arial" w:cs="Arial"/>
          <w:b/>
          <w:bCs/>
          <w:sz w:val="20"/>
          <w:szCs w:val="20"/>
        </w:rPr>
        <w:t>I.</w:t>
      </w:r>
      <w:r w:rsidR="00F73361" w:rsidRPr="00C6223E">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5DC270FC" w14:textId="2F478622"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 od dnia upływu terminu składania ofert do dnia</w:t>
      </w:r>
      <w:r w:rsidR="005E418F" w:rsidRPr="003D35B0">
        <w:rPr>
          <w:rFonts w:ascii="Arial" w:hAnsi="Arial" w:cs="Arial"/>
          <w:sz w:val="20"/>
          <w:szCs w:val="20"/>
        </w:rPr>
        <w:t xml:space="preserve"> </w:t>
      </w:r>
      <w:r w:rsidR="0046055A">
        <w:rPr>
          <w:rFonts w:ascii="Arial" w:hAnsi="Arial" w:cs="Arial"/>
          <w:b/>
          <w:sz w:val="20"/>
          <w:szCs w:val="20"/>
          <w:highlight w:val="yellow"/>
        </w:rPr>
        <w:t>26.05</w:t>
      </w:r>
      <w:r w:rsidR="001B4F9C" w:rsidRPr="001B4F9C">
        <w:rPr>
          <w:rFonts w:ascii="Arial" w:hAnsi="Arial" w:cs="Arial"/>
          <w:b/>
          <w:sz w:val="20"/>
          <w:szCs w:val="20"/>
          <w:highlight w:val="yellow"/>
        </w:rPr>
        <w:t>.</w:t>
      </w:r>
      <w:r w:rsidRPr="001B4F9C">
        <w:rPr>
          <w:rFonts w:ascii="Arial" w:hAnsi="Arial" w:cs="Arial"/>
          <w:b/>
          <w:sz w:val="20"/>
          <w:szCs w:val="20"/>
          <w:highlight w:val="yellow"/>
        </w:rPr>
        <w:t>2021 r</w:t>
      </w:r>
      <w:r w:rsidRPr="003D35B0">
        <w:rPr>
          <w:rFonts w:ascii="Arial" w:hAnsi="Arial" w:cs="Arial"/>
          <w:b/>
          <w:sz w:val="20"/>
          <w:szCs w:val="20"/>
        </w:rPr>
        <w:t>.</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07755C4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 1</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terminu o wskazywany przez niego okres, nie dłuższy niż 30 dni.</w:t>
      </w:r>
    </w:p>
    <w:p w14:paraId="3C62A6E7"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2FA9B6D9"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 2</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1CD86EE3"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3622BBF4"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6D915009" w14:textId="65F19759" w:rsidR="00A11382" w:rsidRPr="003D35B0" w:rsidRDefault="00A11382" w:rsidP="00291FE6">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3D35B0">
        <w:rPr>
          <w:rFonts w:ascii="Arial" w:hAnsi="Arial" w:cs="Arial"/>
          <w:sz w:val="20"/>
          <w:szCs w:val="20"/>
        </w:rPr>
        <w:t>formie elektronicznej (</w:t>
      </w:r>
      <w:r w:rsidR="001040A0" w:rsidRPr="003D35B0">
        <w:rPr>
          <w:rFonts w:ascii="Arial" w:hAnsi="Arial" w:cs="Arial"/>
          <w:b/>
          <w:sz w:val="20"/>
          <w:szCs w:val="20"/>
        </w:rPr>
        <w:t>opatrzonej</w:t>
      </w:r>
      <w:r w:rsidR="001040A0" w:rsidRPr="003D35B0">
        <w:rPr>
          <w:rFonts w:ascii="Arial" w:hAnsi="Arial" w:cs="Arial"/>
          <w:sz w:val="20"/>
          <w:szCs w:val="20"/>
        </w:rPr>
        <w:t xml:space="preserve"> </w:t>
      </w:r>
      <w:r w:rsidR="001040A0" w:rsidRPr="003D35B0">
        <w:rPr>
          <w:rFonts w:ascii="Arial" w:hAnsi="Arial" w:cs="Arial"/>
          <w:b/>
          <w:sz w:val="20"/>
          <w:szCs w:val="20"/>
        </w:rPr>
        <w:t>kwalifikowanym podpisem elektronicznym)</w:t>
      </w:r>
      <w:r w:rsidR="001040A0" w:rsidRPr="003D35B0">
        <w:rPr>
          <w:rFonts w:ascii="Arial" w:hAnsi="Arial" w:cs="Arial"/>
          <w:sz w:val="20"/>
          <w:szCs w:val="20"/>
        </w:rPr>
        <w:t xml:space="preserve"> </w:t>
      </w:r>
      <w:r w:rsidR="00AB23AF" w:rsidRPr="003D35B0">
        <w:rPr>
          <w:rFonts w:ascii="Arial" w:hAnsi="Arial" w:cs="Arial"/>
          <w:sz w:val="20"/>
          <w:szCs w:val="20"/>
        </w:rPr>
        <w:t xml:space="preserve">lub w postaci elektronicznej opatrzonej </w:t>
      </w:r>
      <w:r w:rsidRPr="003D35B0">
        <w:rPr>
          <w:rFonts w:ascii="Arial" w:hAnsi="Arial" w:cs="Arial"/>
          <w:b/>
          <w:sz w:val="20"/>
          <w:szCs w:val="20"/>
        </w:rPr>
        <w:t xml:space="preserve">podpisem zaufanym </w:t>
      </w:r>
      <w:r w:rsidRPr="003D35B0">
        <w:rPr>
          <w:rFonts w:ascii="Arial" w:hAnsi="Arial" w:cs="Arial"/>
          <w:sz w:val="20"/>
          <w:szCs w:val="20"/>
        </w:rPr>
        <w:t>lub</w:t>
      </w:r>
      <w:r w:rsidRPr="003D35B0">
        <w:rPr>
          <w:rFonts w:ascii="Arial" w:hAnsi="Arial" w:cs="Arial"/>
          <w:b/>
          <w:sz w:val="20"/>
          <w:szCs w:val="20"/>
        </w:rPr>
        <w:t xml:space="preserve"> podpisem osobistym</w:t>
      </w:r>
      <w:r w:rsidRPr="003D35B0">
        <w:rPr>
          <w:rFonts w:ascii="Arial" w:hAnsi="Arial" w:cs="Arial"/>
          <w:sz w:val="20"/>
          <w:szCs w:val="20"/>
        </w:rPr>
        <w:t>.</w:t>
      </w:r>
    </w:p>
    <w:p w14:paraId="7AB865A6"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0F207F3A" w14:textId="004818BD" w:rsidR="00AB23AF" w:rsidRPr="003D35B0" w:rsidRDefault="00291FE6" w:rsidP="000F0422">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0F0422" w:rsidRPr="003D35B0">
        <w:rPr>
          <w:rFonts w:ascii="Arial" w:hAnsi="Arial" w:cs="Arial"/>
          <w:sz w:val="20"/>
          <w:szCs w:val="20"/>
        </w:rPr>
        <w:t>.</w:t>
      </w:r>
      <w:r w:rsidR="00A11382" w:rsidRPr="003D35B0">
        <w:rPr>
          <w:rFonts w:ascii="Arial" w:hAnsi="Arial" w:cs="Arial"/>
          <w:sz w:val="20"/>
          <w:szCs w:val="20"/>
        </w:rPr>
        <w:t xml:space="preserve"> </w:t>
      </w:r>
      <w:r w:rsidR="000F0422" w:rsidRPr="003D35B0">
        <w:rPr>
          <w:rFonts w:ascii="Arial" w:hAnsi="Arial" w:cs="Arial"/>
          <w:sz w:val="20"/>
          <w:szCs w:val="20"/>
        </w:rPr>
        <w:t xml:space="preserve">Wykonawca zobowiązany jest wykazać, że zastrzeżone informacje stanowią tajemnicę przedsiębiorstwa. Wykonawca nie może zastrzec informacji, o których mowa w art. 222 ust. 5 ustawy </w:t>
      </w:r>
      <w:proofErr w:type="spellStart"/>
      <w:r w:rsidR="000F0422" w:rsidRPr="003D35B0">
        <w:rPr>
          <w:rFonts w:ascii="Arial" w:hAnsi="Arial" w:cs="Arial"/>
          <w:sz w:val="20"/>
          <w:szCs w:val="20"/>
        </w:rPr>
        <w:t>Pzp</w:t>
      </w:r>
      <w:proofErr w:type="spellEnd"/>
      <w:r w:rsidR="000F0422" w:rsidRPr="003D35B0">
        <w:rPr>
          <w:rFonts w:ascii="Arial" w:hAnsi="Arial" w:cs="Arial"/>
          <w:sz w:val="20"/>
          <w:szCs w:val="20"/>
        </w:rPr>
        <w:t xml:space="preserve">. W przypadku braku zastrzeżenia lub wykazania, iż zastrzeżone informacje stanowią tajemnicę przedsiębiorstwa, Zamawiający uzna, iż nie została spełniona przesłanka podjęcia niezbędnych działań w celu zachowania ich poufności, zgodnie 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t>
      </w:r>
      <w:r w:rsidR="000636C2">
        <w:rPr>
          <w:rFonts w:ascii="Arial" w:hAnsi="Arial" w:cs="Arial"/>
          <w:sz w:val="20"/>
          <w:szCs w:val="20"/>
        </w:rPr>
        <w:br/>
      </w:r>
      <w:r w:rsidR="00AB23AF" w:rsidRPr="003D35B0">
        <w:rPr>
          <w:rFonts w:ascii="Arial" w:hAnsi="Arial" w:cs="Arial"/>
          <w:sz w:val="20"/>
          <w:szCs w:val="20"/>
        </w:rPr>
        <w:t xml:space="preserve">w całości, jako dokumenty w stosunku, do których Wykonawca nie podjął niezbędnych działań w celu zachowania ich poufności. </w:t>
      </w:r>
    </w:p>
    <w:p w14:paraId="6CBD9987" w14:textId="77777777"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O</w:t>
      </w:r>
      <w:r w:rsidR="0017510A" w:rsidRPr="003D35B0">
        <w:rPr>
          <w:rFonts w:ascii="Arial" w:hAnsi="Arial" w:cs="Arial"/>
          <w:sz w:val="20"/>
          <w:szCs w:val="20"/>
        </w:rPr>
        <w:t xml:space="preserve">fertę zaleca się przygotować z wykorzystaniem </w:t>
      </w:r>
      <w:r w:rsidR="0017510A" w:rsidRPr="003D35B0">
        <w:rPr>
          <w:rFonts w:ascii="Arial" w:hAnsi="Arial" w:cs="Arial"/>
          <w:b/>
          <w:sz w:val="20"/>
          <w:szCs w:val="20"/>
        </w:rPr>
        <w:t xml:space="preserve">Formularza </w:t>
      </w:r>
      <w:r w:rsidRPr="003D35B0">
        <w:rPr>
          <w:rFonts w:ascii="Arial" w:hAnsi="Arial" w:cs="Arial"/>
          <w:b/>
          <w:sz w:val="20"/>
          <w:szCs w:val="20"/>
        </w:rPr>
        <w:t>o</w:t>
      </w:r>
      <w:r w:rsidR="0017510A" w:rsidRPr="003D35B0">
        <w:rPr>
          <w:rFonts w:ascii="Arial" w:hAnsi="Arial" w:cs="Arial"/>
          <w:b/>
          <w:sz w:val="20"/>
          <w:szCs w:val="20"/>
        </w:rPr>
        <w:t>ferty</w:t>
      </w:r>
      <w:r w:rsidR="0017510A" w:rsidRPr="003D35B0">
        <w:rPr>
          <w:rFonts w:ascii="Arial" w:hAnsi="Arial" w:cs="Arial"/>
          <w:sz w:val="20"/>
          <w:szCs w:val="20"/>
        </w:rPr>
        <w:t xml:space="preserve">, którego wzór stanowi </w:t>
      </w:r>
      <w:r w:rsidR="0017510A" w:rsidRPr="003D35B0">
        <w:rPr>
          <w:rFonts w:ascii="Arial" w:hAnsi="Arial" w:cs="Arial"/>
          <w:b/>
          <w:sz w:val="20"/>
          <w:szCs w:val="20"/>
        </w:rPr>
        <w:t xml:space="preserve">Załącznik nr </w:t>
      </w:r>
      <w:r w:rsidR="00C6223E">
        <w:rPr>
          <w:rFonts w:ascii="Arial" w:hAnsi="Arial" w:cs="Arial"/>
          <w:b/>
          <w:sz w:val="20"/>
          <w:szCs w:val="20"/>
        </w:rPr>
        <w:t>1 i 2</w:t>
      </w:r>
      <w:r w:rsidR="0017510A" w:rsidRPr="003D35B0">
        <w:rPr>
          <w:rFonts w:ascii="Arial" w:hAnsi="Arial" w:cs="Arial"/>
          <w:b/>
          <w:sz w:val="20"/>
          <w:szCs w:val="20"/>
        </w:rPr>
        <w:t xml:space="preserve"> do SWZ</w:t>
      </w:r>
      <w:r w:rsidR="0017510A" w:rsidRPr="003D35B0">
        <w:rPr>
          <w:rFonts w:ascii="Arial" w:hAnsi="Arial" w:cs="Arial"/>
          <w:sz w:val="20"/>
          <w:szCs w:val="20"/>
        </w:rPr>
        <w:t xml:space="preserve">. W przypadku, gdy oferta nie będzie sporządzona na druku Formularza oferty, w treści oferty muszą znaleźć się wszystkie informacje wymagane w tym </w:t>
      </w:r>
      <w:r w:rsidRPr="003D35B0">
        <w:rPr>
          <w:rFonts w:ascii="Arial" w:hAnsi="Arial" w:cs="Arial"/>
          <w:sz w:val="20"/>
          <w:szCs w:val="20"/>
        </w:rPr>
        <w:t>f</w:t>
      </w:r>
      <w:r w:rsidR="0017510A" w:rsidRPr="003D35B0">
        <w:rPr>
          <w:rFonts w:ascii="Arial" w:hAnsi="Arial" w:cs="Arial"/>
          <w:sz w:val="20"/>
          <w:szCs w:val="20"/>
        </w:rPr>
        <w:t>ormularzu.</w:t>
      </w:r>
      <w:r w:rsidR="00F03AEA" w:rsidRPr="003D35B0">
        <w:rPr>
          <w:rFonts w:ascii="Arial" w:hAnsi="Arial" w:cs="Arial"/>
          <w:sz w:val="20"/>
          <w:szCs w:val="20"/>
        </w:rPr>
        <w:t xml:space="preserve"> </w:t>
      </w:r>
    </w:p>
    <w:p w14:paraId="40B7B87E" w14:textId="77777777" w:rsidR="0017510A" w:rsidRPr="003D35B0"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Zamawiający zaleca ponumerowanie stron oferty.</w:t>
      </w:r>
    </w:p>
    <w:p w14:paraId="632D9BB4" w14:textId="77777777" w:rsidR="00A11382" w:rsidRPr="003D35B0" w:rsidRDefault="00F03AEA"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3D35B0">
        <w:rPr>
          <w:rFonts w:ascii="Arial" w:hAnsi="Arial" w:cs="Arial"/>
          <w:sz w:val="20"/>
          <w:szCs w:val="20"/>
        </w:rPr>
        <w:t>Do oferty należy dołączyć:</w:t>
      </w:r>
    </w:p>
    <w:p w14:paraId="67BB31BD"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w:t>
      </w:r>
      <w:r w:rsidR="007B0BA0" w:rsidRPr="003D35B0">
        <w:rPr>
          <w:rFonts w:ascii="Arial" w:hAnsi="Arial" w:cs="Arial"/>
          <w:sz w:val="20"/>
          <w:szCs w:val="20"/>
        </w:rPr>
        <w:t>świadczeni</w:t>
      </w:r>
      <w:r w:rsidRPr="003D35B0">
        <w:rPr>
          <w:rFonts w:ascii="Arial" w:hAnsi="Arial" w:cs="Arial"/>
          <w:sz w:val="20"/>
          <w:szCs w:val="20"/>
        </w:rPr>
        <w:t>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składane przez Wykonawcó</w:t>
      </w:r>
      <w:r w:rsidR="00571B88" w:rsidRPr="003D35B0">
        <w:rPr>
          <w:rFonts w:ascii="Arial" w:hAnsi="Arial" w:cs="Arial"/>
          <w:sz w:val="20"/>
          <w:szCs w:val="20"/>
        </w:rPr>
        <w:t>w;</w:t>
      </w:r>
    </w:p>
    <w:p w14:paraId="13700857" w14:textId="77777777" w:rsidR="00BC433E" w:rsidRPr="003D35B0" w:rsidRDefault="00BC433E" w:rsidP="00BC433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Pr="003D35B0">
        <w:rPr>
          <w:rFonts w:ascii="Arial" w:hAnsi="Arial" w:cs="Arial"/>
          <w:b/>
          <w:sz w:val="20"/>
          <w:szCs w:val="20"/>
        </w:rPr>
        <w:t xml:space="preserve">oświadczenia z art. 125 ust. 1 ustawy </w:t>
      </w:r>
      <w:proofErr w:type="spellStart"/>
      <w:r w:rsidRPr="003D35B0">
        <w:rPr>
          <w:rFonts w:ascii="Arial" w:hAnsi="Arial" w:cs="Arial"/>
          <w:b/>
          <w:sz w:val="20"/>
          <w:szCs w:val="20"/>
        </w:rPr>
        <w:t>Pzp</w:t>
      </w:r>
      <w:proofErr w:type="spellEnd"/>
      <w:r w:rsidRPr="003D35B0">
        <w:rPr>
          <w:rFonts w:ascii="Arial" w:hAnsi="Arial" w:cs="Arial"/>
          <w:sz w:val="20"/>
          <w:szCs w:val="20"/>
        </w:rPr>
        <w:t xml:space="preserve"> (</w:t>
      </w:r>
      <w:r w:rsidR="00531AFA">
        <w:rPr>
          <w:rFonts w:ascii="Arial" w:hAnsi="Arial" w:cs="Arial"/>
          <w:sz w:val="20"/>
          <w:szCs w:val="20"/>
        </w:rPr>
        <w:t xml:space="preserve">wstępne </w:t>
      </w:r>
      <w:r w:rsidRPr="003D35B0">
        <w:rPr>
          <w:rFonts w:ascii="Arial" w:hAnsi="Arial" w:cs="Arial"/>
          <w:sz w:val="20"/>
          <w:szCs w:val="20"/>
        </w:rPr>
        <w:t>oświadczenia o braku podstaw do wykluczenia z postępowania oraz o spełnianiu warunków udziału w postępowaniu</w:t>
      </w:r>
      <w:r w:rsidR="00F03AEA" w:rsidRPr="003D35B0">
        <w:rPr>
          <w:rFonts w:ascii="Arial" w:hAnsi="Arial" w:cs="Arial"/>
          <w:sz w:val="20"/>
          <w:szCs w:val="20"/>
        </w:rPr>
        <w:t xml:space="preserve">, </w:t>
      </w:r>
      <w:r w:rsidR="00F03AEA" w:rsidRPr="003D35B0">
        <w:rPr>
          <w:rFonts w:ascii="Arial" w:hAnsi="Arial" w:cs="Arial"/>
          <w:sz w:val="20"/>
          <w:szCs w:val="20"/>
        </w:rPr>
        <w:br/>
        <w:t xml:space="preserve">o których mowa w pkt </w:t>
      </w:r>
      <w:r w:rsidR="001473A6" w:rsidRPr="003D35B0">
        <w:rPr>
          <w:rFonts w:ascii="Arial" w:hAnsi="Arial" w:cs="Arial"/>
          <w:sz w:val="20"/>
          <w:szCs w:val="20"/>
        </w:rPr>
        <w:t>IX</w:t>
      </w:r>
      <w:r w:rsidR="00F03AEA" w:rsidRPr="003D35B0">
        <w:rPr>
          <w:rFonts w:ascii="Arial" w:hAnsi="Arial" w:cs="Arial"/>
          <w:sz w:val="20"/>
          <w:szCs w:val="20"/>
        </w:rPr>
        <w:t>.1 SWZ</w:t>
      </w:r>
      <w:r w:rsidRPr="003D35B0">
        <w:rPr>
          <w:rFonts w:ascii="Arial" w:hAnsi="Arial" w:cs="Arial"/>
          <w:sz w:val="20"/>
          <w:szCs w:val="20"/>
        </w:rPr>
        <w:t xml:space="preserve">) składane zgodnie w art. 125 ust. 5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przez podmioty, które nie są Wykonawcami, ale udostępniają Wykonawcy swoje zasoby w celu wykazania określonego warunku udziału w postępowaniu </w:t>
      </w:r>
      <w:r w:rsidR="00F03AEA" w:rsidRPr="003D35B0">
        <w:rPr>
          <w:rFonts w:ascii="Arial" w:hAnsi="Arial" w:cs="Arial"/>
          <w:sz w:val="20"/>
          <w:szCs w:val="20"/>
        </w:rPr>
        <w:t xml:space="preserve">– jeżeli </w:t>
      </w:r>
      <w:r w:rsidR="00571B88" w:rsidRPr="003D35B0">
        <w:rPr>
          <w:rFonts w:ascii="Arial" w:hAnsi="Arial" w:cs="Arial"/>
          <w:sz w:val="20"/>
          <w:szCs w:val="20"/>
        </w:rPr>
        <w:t>dotyczy;</w:t>
      </w:r>
    </w:p>
    <w:p w14:paraId="4BFC9B91" w14:textId="77777777" w:rsidR="00A11382"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lastRenderedPageBreak/>
        <w:t>3)</w:t>
      </w:r>
      <w:r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Pr="003D35B0">
        <w:rPr>
          <w:rFonts w:ascii="Arial" w:hAnsi="Arial" w:cs="Arial"/>
          <w:b/>
          <w:sz w:val="20"/>
          <w:szCs w:val="20"/>
        </w:rPr>
        <w:t xml:space="preserve"> </w:t>
      </w:r>
      <w:r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Pr="003D35B0">
        <w:rPr>
          <w:rFonts w:ascii="Arial" w:hAnsi="Arial" w:cs="Arial"/>
          <w:sz w:val="20"/>
          <w:szCs w:val="20"/>
        </w:rPr>
        <w:br/>
        <w:t>i ogólnodostępne bazy danych</w:t>
      </w:r>
      <w:r w:rsidR="00A11382" w:rsidRPr="003D35B0">
        <w:rPr>
          <w:rFonts w:ascii="Arial" w:hAnsi="Arial" w:cs="Arial"/>
          <w:sz w:val="20"/>
          <w:szCs w:val="20"/>
        </w:rPr>
        <w:t>;</w:t>
      </w:r>
    </w:p>
    <w:p w14:paraId="34E8D8BA" w14:textId="77777777" w:rsidR="00571B88" w:rsidRPr="003D35B0" w:rsidRDefault="00571B88" w:rsidP="00571B88">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3D35B0">
        <w:rPr>
          <w:rFonts w:ascii="Arial" w:hAnsi="Arial" w:cs="Arial"/>
          <w:b/>
          <w:sz w:val="20"/>
          <w:szCs w:val="20"/>
        </w:rPr>
        <w:t>pełnomocnictwo</w:t>
      </w:r>
      <w:r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 </w:t>
      </w:r>
      <w:r w:rsidR="00531AFA">
        <w:rPr>
          <w:rFonts w:ascii="Arial" w:hAnsi="Arial" w:cs="Arial"/>
          <w:sz w:val="20"/>
          <w:szCs w:val="20"/>
        </w:rPr>
        <w:t>3</w:t>
      </w:r>
      <w:r w:rsidRPr="003D35B0">
        <w:rPr>
          <w:rFonts w:ascii="Arial" w:hAnsi="Arial" w:cs="Arial"/>
          <w:sz w:val="20"/>
          <w:szCs w:val="20"/>
        </w:rPr>
        <w:t>) powyżej;</w:t>
      </w:r>
    </w:p>
    <w:p w14:paraId="63CF233F" w14:textId="77777777" w:rsidR="00B62A1E" w:rsidRPr="003D35B0" w:rsidRDefault="00571B88"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1C881343" w14:textId="77777777" w:rsidR="000C1DE1"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6</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oświadczenia,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2B57AFFB" w14:textId="77777777" w:rsidR="00B62A1E" w:rsidRPr="003D35B0"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7</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inny podmiotowy środek 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pkt VI.2 SWZ – jeżeli dotyczy;</w:t>
      </w:r>
    </w:p>
    <w:p w14:paraId="5E070454" w14:textId="77777777" w:rsidR="00571B88" w:rsidRPr="00C6223E"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774AF7">
        <w:rPr>
          <w:rFonts w:ascii="Arial" w:hAnsi="Arial" w:cs="Arial"/>
          <w:b/>
          <w:sz w:val="20"/>
          <w:szCs w:val="20"/>
        </w:rPr>
        <w:t>załączniku nr 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 xml:space="preserve">celem potwierdzenia wypełniania obowiązków, w zakresie przetwarzania danych osobowych określonych w pkt </w:t>
      </w:r>
      <w:r w:rsidR="00185AA6" w:rsidRPr="00C6223E">
        <w:rPr>
          <w:rFonts w:ascii="Arial" w:hAnsi="Arial" w:cs="Arial"/>
          <w:sz w:val="20"/>
          <w:szCs w:val="20"/>
        </w:rPr>
        <w:t>XX</w:t>
      </w:r>
      <w:r w:rsidR="00784D11" w:rsidRPr="00C6223E">
        <w:rPr>
          <w:rFonts w:ascii="Arial" w:hAnsi="Arial" w:cs="Arial"/>
          <w:sz w:val="20"/>
          <w:szCs w:val="20"/>
        </w:rPr>
        <w:t xml:space="preserve"> SWZ.</w:t>
      </w:r>
    </w:p>
    <w:p w14:paraId="4E3DE3AE" w14:textId="77777777" w:rsidR="001473A6" w:rsidRPr="003D35B0" w:rsidRDefault="001473A6" w:rsidP="00FC5041">
      <w:pPr>
        <w:tabs>
          <w:tab w:val="left" w:pos="567"/>
        </w:tabs>
        <w:spacing w:line="240" w:lineRule="auto"/>
        <w:ind w:left="567" w:hanging="567"/>
        <w:jc w:val="both"/>
        <w:rPr>
          <w:rFonts w:ascii="Arial" w:hAnsi="Arial" w:cs="Arial"/>
          <w:sz w:val="20"/>
          <w:szCs w:val="20"/>
        </w:rPr>
      </w:pPr>
      <w:r w:rsidRPr="00C6223E">
        <w:rPr>
          <w:rFonts w:ascii="Arial" w:hAnsi="Arial" w:cs="Arial"/>
          <w:sz w:val="20"/>
          <w:szCs w:val="20"/>
        </w:rPr>
        <w:t>7.</w:t>
      </w:r>
      <w:r w:rsidRPr="00C6223E">
        <w:rPr>
          <w:rFonts w:ascii="Arial" w:hAnsi="Arial" w:cs="Arial"/>
          <w:sz w:val="20"/>
          <w:szCs w:val="20"/>
        </w:rPr>
        <w:tab/>
        <w:t>Wraz z ofertą Wykonawca składa przedmiotow</w:t>
      </w:r>
      <w:r w:rsidR="00205B48" w:rsidRPr="00C6223E">
        <w:rPr>
          <w:rFonts w:ascii="Arial" w:hAnsi="Arial" w:cs="Arial"/>
          <w:sz w:val="20"/>
          <w:szCs w:val="20"/>
        </w:rPr>
        <w:t>e</w:t>
      </w:r>
      <w:r w:rsidRPr="00C6223E">
        <w:rPr>
          <w:rFonts w:ascii="Arial" w:hAnsi="Arial" w:cs="Arial"/>
          <w:sz w:val="20"/>
          <w:szCs w:val="20"/>
        </w:rPr>
        <w:t xml:space="preserve"> środków dowodow</w:t>
      </w:r>
      <w:r w:rsidR="00205B48" w:rsidRPr="00C6223E">
        <w:rPr>
          <w:rFonts w:ascii="Arial" w:hAnsi="Arial" w:cs="Arial"/>
          <w:sz w:val="20"/>
          <w:szCs w:val="20"/>
        </w:rPr>
        <w:t>e</w:t>
      </w:r>
      <w:r w:rsidR="00C6223E" w:rsidRPr="00C6223E">
        <w:rPr>
          <w:rFonts w:ascii="Arial" w:hAnsi="Arial" w:cs="Arial"/>
          <w:sz w:val="20"/>
          <w:szCs w:val="20"/>
        </w:rPr>
        <w:t>, o których mowa w pkt X.1 SWZ.</w:t>
      </w:r>
    </w:p>
    <w:p w14:paraId="375469E5"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C6F4E4F"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151BF78E"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6CF4C7AB"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Zgodnie z art. 63 ust. 2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r w:rsidRPr="006C1FA4">
        <w:rPr>
          <w:rFonts w:ascii="Arial" w:hAnsi="Arial" w:cs="Arial"/>
          <w:b/>
          <w:sz w:val="20"/>
          <w:szCs w:val="20"/>
        </w:rPr>
        <w:t>oferty</w:t>
      </w:r>
      <w:r w:rsidRPr="003D35B0">
        <w:rPr>
          <w:rFonts w:ascii="Arial" w:hAnsi="Arial" w:cs="Arial"/>
          <w:sz w:val="20"/>
          <w:szCs w:val="20"/>
        </w:rPr>
        <w:t xml:space="preserve"> oraz </w:t>
      </w:r>
      <w:r w:rsidRPr="006C1FA4">
        <w:rPr>
          <w:rFonts w:ascii="Arial" w:hAnsi="Arial" w:cs="Arial"/>
          <w:b/>
          <w:sz w:val="20"/>
          <w:szCs w:val="20"/>
        </w:rPr>
        <w:t xml:space="preserve">oświadczenia, o których mowa w art. 125 ust. 1 ustawy </w:t>
      </w:r>
      <w:proofErr w:type="spellStart"/>
      <w:r w:rsidRPr="006C1FA4">
        <w:rPr>
          <w:rFonts w:ascii="Arial" w:hAnsi="Arial" w:cs="Arial"/>
          <w:b/>
          <w:sz w:val="20"/>
          <w:szCs w:val="20"/>
        </w:rPr>
        <w:t>Pzp</w:t>
      </w:r>
      <w:proofErr w:type="spellEnd"/>
      <w:r w:rsidRPr="003D35B0">
        <w:rPr>
          <w:rFonts w:ascii="Arial" w:hAnsi="Arial" w:cs="Arial"/>
          <w:sz w:val="20"/>
          <w:szCs w:val="20"/>
        </w:rPr>
        <w:t xml:space="preserve"> (oświadczenia o braku podstaw do wykluczenia z postępowania oraz </w:t>
      </w:r>
      <w:r w:rsidR="006C1FA4">
        <w:rPr>
          <w:rFonts w:ascii="Arial" w:hAnsi="Arial" w:cs="Arial"/>
          <w:sz w:val="20"/>
          <w:szCs w:val="20"/>
        </w:rPr>
        <w:br/>
      </w:r>
      <w:r w:rsidRPr="003D35B0">
        <w:rPr>
          <w:rFonts w:ascii="Arial" w:hAnsi="Arial" w:cs="Arial"/>
          <w:sz w:val="20"/>
          <w:szCs w:val="20"/>
        </w:rPr>
        <w:t xml:space="preserve">o spełnianiu warunków udziału w postępowaniu, o których mowa w pkt IX.1 SWZ) składa się pod </w:t>
      </w:r>
      <w:r w:rsidRPr="003D35B0">
        <w:rPr>
          <w:rFonts w:ascii="Arial" w:hAnsi="Arial" w:cs="Arial"/>
          <w:sz w:val="20"/>
          <w:szCs w:val="20"/>
          <w:u w:val="single"/>
        </w:rPr>
        <w:t>rygorem nieważności</w:t>
      </w:r>
      <w:r w:rsidRPr="003D35B0">
        <w:rPr>
          <w:rFonts w:ascii="Arial" w:hAnsi="Arial" w:cs="Arial"/>
          <w:sz w:val="20"/>
          <w:szCs w:val="20"/>
        </w:rPr>
        <w:t xml:space="preserve"> w formie elektronicznej lub w postaci elektronicznej opatrzonej podpisem zaufanym lub podpisem osobistym.</w:t>
      </w:r>
    </w:p>
    <w:p w14:paraId="059CD719" w14:textId="77777777" w:rsidR="00205B48" w:rsidRPr="003D35B0"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Forma elektroniczna oznacza opatrzenie dokumentu (pliku) elektronicznego kwalifikowanym podpisem elektronicz</w:t>
      </w:r>
      <w:r w:rsidR="00635D48" w:rsidRPr="003D35B0">
        <w:rPr>
          <w:rFonts w:ascii="Arial" w:hAnsi="Arial" w:cs="Arial"/>
          <w:sz w:val="20"/>
          <w:szCs w:val="20"/>
        </w:rPr>
        <w:t>n</w:t>
      </w:r>
      <w:r w:rsidRPr="003D35B0">
        <w:rPr>
          <w:rFonts w:ascii="Arial" w:hAnsi="Arial" w:cs="Arial"/>
          <w:sz w:val="20"/>
          <w:szCs w:val="20"/>
        </w:rPr>
        <w:t>ym.</w:t>
      </w:r>
    </w:p>
    <w:p w14:paraId="6CF483D1" w14:textId="77777777" w:rsidR="00635D48" w:rsidRPr="003D35B0" w:rsidRDefault="00635D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Niezachowanie formy </w:t>
      </w:r>
      <w:r w:rsidR="0061402D" w:rsidRPr="003D35B0">
        <w:rPr>
          <w:rFonts w:ascii="Arial" w:hAnsi="Arial" w:cs="Arial"/>
          <w:sz w:val="20"/>
          <w:szCs w:val="20"/>
        </w:rPr>
        <w:t xml:space="preserve">określonej w pkt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(Formularza oferty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 xml:space="preserve">oświadczeń, o których mowa w art. 125 ust. 1 ustawy </w:t>
      </w:r>
      <w:proofErr w:type="spellStart"/>
      <w:r w:rsidR="0061402D" w:rsidRPr="003D35B0">
        <w:rPr>
          <w:rFonts w:ascii="Arial" w:hAnsi="Arial" w:cs="Arial"/>
          <w:b/>
          <w:sz w:val="20"/>
          <w:szCs w:val="20"/>
        </w:rPr>
        <w:t>Pzp</w:t>
      </w:r>
      <w:proofErr w:type="spellEnd"/>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IX.1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xml:space="preserve">, </w:t>
      </w:r>
      <w:r w:rsidR="00190E57" w:rsidRPr="003D35B0">
        <w:rPr>
          <w:rFonts w:ascii="Arial" w:hAnsi="Arial" w:cs="Arial"/>
          <w:sz w:val="20"/>
          <w:szCs w:val="20"/>
        </w:rPr>
        <w:br/>
        <w:t>o których mowa w pkt XVI</w:t>
      </w:r>
      <w:r w:rsidR="000C1DE1" w:rsidRPr="003D35B0">
        <w:rPr>
          <w:rFonts w:ascii="Arial" w:hAnsi="Arial" w:cs="Arial"/>
          <w:sz w:val="20"/>
          <w:szCs w:val="20"/>
        </w:rPr>
        <w:t>I</w:t>
      </w:r>
      <w:r w:rsidR="00190E57" w:rsidRPr="003D35B0">
        <w:rPr>
          <w:rFonts w:ascii="Arial" w:hAnsi="Arial" w:cs="Arial"/>
          <w:sz w:val="20"/>
          <w:szCs w:val="20"/>
        </w:rPr>
        <w:t>I.6.4 i XVI</w:t>
      </w:r>
      <w:r w:rsidR="000C1DE1" w:rsidRPr="003D35B0">
        <w:rPr>
          <w:rFonts w:ascii="Arial" w:hAnsi="Arial" w:cs="Arial"/>
          <w:sz w:val="20"/>
          <w:szCs w:val="20"/>
        </w:rPr>
        <w:t>I</w:t>
      </w:r>
      <w:r w:rsidR="00190E57" w:rsidRPr="003D35B0">
        <w:rPr>
          <w:rFonts w:ascii="Arial" w:hAnsi="Arial" w:cs="Arial"/>
          <w:sz w:val="20"/>
          <w:szCs w:val="20"/>
        </w:rPr>
        <w:t>I.6.5 SWZ skutkuje nieważnością tych dokumentów.</w:t>
      </w:r>
    </w:p>
    <w:p w14:paraId="7B71C96E" w14:textId="7D268C04" w:rsidR="00887053" w:rsidRPr="003D35B0" w:rsidRDefault="00190E57"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i oświadczeni</w:t>
      </w:r>
      <w:r w:rsidR="00887053" w:rsidRPr="003D35B0">
        <w:rPr>
          <w:rFonts w:ascii="Arial" w:hAnsi="Arial" w:cs="Arial"/>
          <w:sz w:val="20"/>
          <w:szCs w:val="20"/>
        </w:rPr>
        <w:t>a</w:t>
      </w:r>
      <w:r w:rsidRPr="003D35B0">
        <w:rPr>
          <w:rFonts w:ascii="Arial" w:hAnsi="Arial" w:cs="Arial"/>
          <w:sz w:val="20"/>
          <w:szCs w:val="20"/>
        </w:rPr>
        <w:t xml:space="preserve">, inne niż wymienione w pkt 3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 XVIII.6.6</w:t>
      </w:r>
      <w:r w:rsidR="000C1DE1" w:rsidRPr="003D35B0">
        <w:rPr>
          <w:rFonts w:ascii="Arial" w:hAnsi="Arial" w:cs="Arial"/>
          <w:sz w:val="20"/>
          <w:szCs w:val="20"/>
        </w:rPr>
        <w:t xml:space="preserve">, przedmiotowe środki dowodowe (o ile są wymagane w postępowaniu), zobowiązania podmiotu udostępniającego zasoby (o których mowa </w:t>
      </w:r>
      <w:r w:rsidR="00D84DF6">
        <w:rPr>
          <w:rFonts w:ascii="Arial" w:hAnsi="Arial" w:cs="Arial"/>
          <w:sz w:val="20"/>
          <w:szCs w:val="20"/>
        </w:rPr>
        <w:br/>
      </w:r>
      <w:r w:rsidR="000C1DE1" w:rsidRPr="003D35B0">
        <w:rPr>
          <w:rFonts w:ascii="Arial" w:hAnsi="Arial" w:cs="Arial"/>
          <w:sz w:val="20"/>
          <w:szCs w:val="20"/>
        </w:rPr>
        <w:t xml:space="preserve">w </w:t>
      </w:r>
      <w:r w:rsidR="00887053" w:rsidRPr="003D35B0">
        <w:rPr>
          <w:rFonts w:ascii="Arial" w:hAnsi="Arial" w:cs="Arial"/>
          <w:sz w:val="20"/>
          <w:szCs w:val="20"/>
        </w:rPr>
        <w:t xml:space="preserve">XVIII.6.7 SWZ), oświadczenia Wykonawcy o których mowa w pkt XVIII.6.8 SWZ oraz inne informacje, oświadczenia lub dokumenty również sporządzane i składane są w formie elektronicznej lub w postaci elektronicznej opatrzonej podpisem zaufanym lub podpisem osobistym, jednakże nie dochowanie tej formy nie powoduje sankcji w postaci nieważności. </w:t>
      </w:r>
    </w:p>
    <w:p w14:paraId="57497F5D" w14:textId="77777777" w:rsidR="00887053" w:rsidRPr="003D35B0" w:rsidRDefault="0088705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Formaty danych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 xml:space="preserve">komunikacji elektronicznej w postępowaniu o udzielenie zamówienia publicznego lub konkursie (Dz. U. z 2020 </w:t>
      </w:r>
      <w:r w:rsidR="004239A7" w:rsidRPr="003D35B0">
        <w:rPr>
          <w:rFonts w:ascii="Arial" w:hAnsi="Arial" w:cs="Arial"/>
          <w:sz w:val="20"/>
          <w:szCs w:val="20"/>
        </w:rPr>
        <w:lastRenderedPageBreak/>
        <w:t xml:space="preserve">r. poz. 2452). </w:t>
      </w:r>
      <w:r w:rsidR="003D026C" w:rsidRPr="003D35B0">
        <w:rPr>
          <w:rFonts w:ascii="Arial" w:hAnsi="Arial" w:cs="Arial"/>
          <w:sz w:val="20"/>
          <w:szCs w:val="20"/>
        </w:rPr>
        <w:t>Wśród dopuszczonych i ogólnie dostępnych formatów znajdują się m. in. .pdf, .</w:t>
      </w:r>
      <w:proofErr w:type="spellStart"/>
      <w:r w:rsidR="003D026C" w:rsidRPr="003D35B0">
        <w:rPr>
          <w:rFonts w:ascii="Arial" w:hAnsi="Arial" w:cs="Arial"/>
          <w:sz w:val="20"/>
          <w:szCs w:val="20"/>
        </w:rPr>
        <w:t>doc</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docx</w:t>
      </w:r>
      <w:proofErr w:type="spellEnd"/>
      <w:r w:rsidR="003D026C" w:rsidRPr="003D35B0">
        <w:rPr>
          <w:rFonts w:ascii="Arial" w:hAnsi="Arial" w:cs="Arial"/>
          <w:sz w:val="20"/>
          <w:szCs w:val="20"/>
        </w:rPr>
        <w:t xml:space="preserve">, .rtf, .txt., </w:t>
      </w:r>
      <w:proofErr w:type="spellStart"/>
      <w:r w:rsidR="003D026C" w:rsidRPr="003D35B0">
        <w:rPr>
          <w:rFonts w:ascii="Arial" w:hAnsi="Arial" w:cs="Arial"/>
          <w:sz w:val="20"/>
          <w:szCs w:val="20"/>
        </w:rPr>
        <w:t>xps</w:t>
      </w:r>
      <w:proofErr w:type="spellEnd"/>
      <w:r w:rsidR="003D026C" w:rsidRPr="003D35B0">
        <w:rPr>
          <w:rFonts w:ascii="Arial" w:hAnsi="Arial" w:cs="Arial"/>
          <w:sz w:val="20"/>
          <w:szCs w:val="20"/>
        </w:rPr>
        <w:t>, .</w:t>
      </w:r>
      <w:proofErr w:type="spellStart"/>
      <w:r w:rsidR="003D026C" w:rsidRPr="003D35B0">
        <w:rPr>
          <w:rFonts w:ascii="Arial" w:hAnsi="Arial" w:cs="Arial"/>
          <w:sz w:val="20"/>
          <w:szCs w:val="20"/>
        </w:rPr>
        <w:t>odt</w:t>
      </w:r>
      <w:proofErr w:type="spellEnd"/>
      <w:r w:rsidR="003D026C" w:rsidRPr="003D35B0">
        <w:rPr>
          <w:rFonts w:ascii="Arial" w:hAnsi="Arial" w:cs="Arial"/>
          <w:i/>
          <w:sz w:val="20"/>
          <w:szCs w:val="20"/>
        </w:rPr>
        <w:t>.</w:t>
      </w:r>
    </w:p>
    <w:p w14:paraId="39A7FD1C" w14:textId="77777777" w:rsidR="00887053" w:rsidRPr="003D35B0" w:rsidRDefault="003D026C"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 xml:space="preserve">ozporządzenia wymienionego w pkt 5 powyżej. </w:t>
      </w:r>
    </w:p>
    <w:p w14:paraId="7CA5EB57" w14:textId="20EAFA1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Dokumenty lub oświadczenia sporządzone w ję</w:t>
      </w:r>
      <w:r w:rsidR="00D84DF6">
        <w:rPr>
          <w:rFonts w:ascii="Arial" w:hAnsi="Arial" w:cs="Arial"/>
          <w:sz w:val="20"/>
          <w:szCs w:val="20"/>
        </w:rPr>
        <w:t xml:space="preserve">zyku obcym przekazuje się wraz </w:t>
      </w:r>
      <w:r w:rsidRPr="003D35B0">
        <w:rPr>
          <w:rFonts w:ascii="Arial" w:hAnsi="Arial" w:cs="Arial"/>
          <w:sz w:val="20"/>
          <w:szCs w:val="20"/>
        </w:rPr>
        <w:t xml:space="preserve">z tłumaczeniem na język polski. </w:t>
      </w:r>
    </w:p>
    <w:p w14:paraId="04427673" w14:textId="7777777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przypadku wskazania przez Wykonawcę dostępności podmiotowych środków dowodowych lub dokumentów, o których mowa w pkt XVIII.6.3 SWZ pod określonymi adresami internetowymi ogólnodostępnych i bezpłatnych baz danych Zamawiający zastrzega sobie możliwość żądania od Wykonawcy tłumaczenia na język polski pobranych samodzielnie przez Zamawiającego podmiotowych środków dowodowych lub dokumentów. </w:t>
      </w:r>
    </w:p>
    <w:p w14:paraId="04C6C76A" w14:textId="3124FAB2" w:rsidR="00887053" w:rsidRPr="003D35B0" w:rsidRDefault="00494833" w:rsidP="00FC5041">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 zakresie nie uregulowanym niniejszą SWZ do podmiotowych środków dowodowych, oświadczeń i dokumentów zastosowanie mają przepisy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przepisy rozporządzenia wymienionego </w:t>
      </w:r>
      <w:r w:rsidR="00D84DF6">
        <w:rPr>
          <w:rFonts w:ascii="Arial" w:hAnsi="Arial" w:cs="Arial"/>
          <w:sz w:val="20"/>
          <w:szCs w:val="20"/>
        </w:rPr>
        <w:br/>
      </w:r>
      <w:r w:rsidRPr="003D35B0">
        <w:rPr>
          <w:rFonts w:ascii="Arial" w:hAnsi="Arial" w:cs="Arial"/>
          <w:sz w:val="20"/>
          <w:szCs w:val="20"/>
        </w:rPr>
        <w:t xml:space="preserve">w pkt 5 powyżej oraz rozporządzenia Ministra Rozwoju Pracy i Technologii 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8DCD25F" w14:textId="77777777" w:rsidR="001040A0" w:rsidRPr="003D35B0" w:rsidRDefault="001040A0" w:rsidP="00DC15E0">
      <w:pPr>
        <w:autoSpaceDE w:val="0"/>
        <w:autoSpaceDN w:val="0"/>
        <w:adjustRightInd w:val="0"/>
        <w:spacing w:line="240" w:lineRule="auto"/>
        <w:jc w:val="both"/>
        <w:rPr>
          <w:rFonts w:ascii="Arial" w:hAnsi="Arial" w:cs="Arial"/>
          <w:sz w:val="20"/>
          <w:szCs w:val="20"/>
        </w:rPr>
      </w:pPr>
    </w:p>
    <w:p w14:paraId="2A7F6E70"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75BC960D"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5ED568F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3C29538E"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1877376B"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3095CCA1"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7DD7FE46"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 5 powyżej, Wykonawca ma obowiązek:</w:t>
      </w:r>
    </w:p>
    <w:p w14:paraId="6242AFB3"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335B5200"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1659A06"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41D2B1B8"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4AF8BC0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w:t>
      </w:r>
      <w:proofErr w:type="spellStart"/>
      <w:r w:rsidR="00F10F31" w:rsidRPr="003D35B0">
        <w:rPr>
          <w:rFonts w:ascii="Arial" w:hAnsi="Arial" w:cs="Arial"/>
          <w:sz w:val="20"/>
          <w:szCs w:val="20"/>
        </w:rPr>
        <w:t>późn</w:t>
      </w:r>
      <w:proofErr w:type="spellEnd"/>
      <w:r w:rsidR="00F10F31" w:rsidRPr="003D35B0">
        <w:rPr>
          <w:rFonts w:ascii="Arial" w:hAnsi="Arial" w:cs="Arial"/>
          <w:sz w:val="20"/>
          <w:szCs w:val="20"/>
        </w:rPr>
        <w:t xml:space="preserve">. </w:t>
      </w:r>
      <w:proofErr w:type="spellStart"/>
      <w:r w:rsidR="00F10F31" w:rsidRPr="003D35B0">
        <w:rPr>
          <w:rFonts w:ascii="Arial" w:hAnsi="Arial" w:cs="Arial"/>
          <w:sz w:val="20"/>
          <w:szCs w:val="20"/>
        </w:rPr>
        <w:t>zm</w:t>
      </w:r>
      <w:proofErr w:type="spellEnd"/>
      <w:r w:rsidR="00F10F31" w:rsidRPr="003D35B0">
        <w:rPr>
          <w:rFonts w:ascii="Arial" w:hAnsi="Arial" w:cs="Arial"/>
          <w:sz w:val="20"/>
          <w:szCs w:val="20"/>
        </w:rPr>
        <w:t xml:space="preserve">). </w:t>
      </w:r>
    </w:p>
    <w:p w14:paraId="43515C3D"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przypadku rozbieżności pomiędzy ceną ryczałtową podaną cyfrowo a słownie, jako wartość właściwa zostanie przyjęta cena ryczałtowa podana słownie.</w:t>
      </w:r>
    </w:p>
    <w:p w14:paraId="234C5CE4"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43944A4E"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2AF36402"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lastRenderedPageBreak/>
        <w:t>Rozliczenia między Wykonawcą, a Zamawiającym prowadzone będą w polskich złotych (PLN). Zamawiający nie przewiduje rozliczeń w walucie obcej.</w:t>
      </w:r>
    </w:p>
    <w:p w14:paraId="56507A1D"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68699F1F" w14:textId="77777777" w:rsidR="006B3D17" w:rsidRPr="00C6223E" w:rsidRDefault="006B3D17" w:rsidP="002C61B2">
      <w:pPr>
        <w:tabs>
          <w:tab w:val="left" w:pos="567"/>
        </w:tabs>
        <w:autoSpaceDE w:val="0"/>
        <w:autoSpaceDN w:val="0"/>
        <w:adjustRightInd w:val="0"/>
        <w:spacing w:line="240" w:lineRule="auto"/>
        <w:jc w:val="both"/>
        <w:rPr>
          <w:rFonts w:ascii="Arial" w:hAnsi="Arial" w:cs="Arial"/>
          <w:b/>
          <w:sz w:val="20"/>
          <w:szCs w:val="20"/>
        </w:rPr>
      </w:pPr>
      <w:r w:rsidRPr="00C6223E">
        <w:rPr>
          <w:rFonts w:ascii="Arial" w:hAnsi="Arial" w:cs="Arial"/>
          <w:b/>
          <w:sz w:val="20"/>
          <w:szCs w:val="20"/>
        </w:rPr>
        <w:t>X</w:t>
      </w:r>
      <w:r w:rsidR="006E0541" w:rsidRPr="00C6223E">
        <w:rPr>
          <w:rFonts w:ascii="Arial" w:hAnsi="Arial" w:cs="Arial"/>
          <w:b/>
          <w:sz w:val="20"/>
          <w:szCs w:val="20"/>
        </w:rPr>
        <w:t>XII.</w:t>
      </w:r>
      <w:r w:rsidR="006E0541" w:rsidRPr="00C6223E">
        <w:rPr>
          <w:rFonts w:ascii="Arial" w:hAnsi="Arial" w:cs="Arial"/>
          <w:b/>
          <w:sz w:val="20"/>
          <w:szCs w:val="20"/>
        </w:rPr>
        <w:tab/>
      </w:r>
      <w:r w:rsidRPr="00C6223E">
        <w:rPr>
          <w:rFonts w:ascii="Arial" w:hAnsi="Arial" w:cs="Arial"/>
          <w:b/>
          <w:sz w:val="20"/>
          <w:szCs w:val="20"/>
        </w:rPr>
        <w:t>Wymagania dotyczące wadium:</w:t>
      </w:r>
    </w:p>
    <w:p w14:paraId="233A0738" w14:textId="4C920F1F" w:rsidR="000A6D03" w:rsidRPr="002B13DE" w:rsidRDefault="002B13DE" w:rsidP="002B13DE">
      <w:pPr>
        <w:numPr>
          <w:ilvl w:val="0"/>
          <w:numId w:val="25"/>
        </w:numPr>
        <w:tabs>
          <w:tab w:val="num" w:pos="567"/>
        </w:tabs>
        <w:spacing w:line="240" w:lineRule="auto"/>
        <w:ind w:left="426" w:hanging="426"/>
        <w:rPr>
          <w:rFonts w:ascii="Arial" w:hAnsi="Arial" w:cs="Arial"/>
          <w:position w:val="2"/>
          <w:sz w:val="20"/>
          <w:szCs w:val="20"/>
        </w:rPr>
      </w:pPr>
      <w:r>
        <w:rPr>
          <w:rFonts w:ascii="Arial" w:hAnsi="Arial" w:cs="Arial"/>
          <w:sz w:val="20"/>
          <w:szCs w:val="20"/>
        </w:rPr>
        <w:t>O</w:t>
      </w:r>
      <w:r w:rsidR="00C6223E" w:rsidRPr="00C6223E">
        <w:rPr>
          <w:rFonts w:ascii="Arial" w:hAnsi="Arial" w:cs="Arial"/>
          <w:sz w:val="20"/>
          <w:szCs w:val="20"/>
        </w:rPr>
        <w:t xml:space="preserve">ferta </w:t>
      </w:r>
      <w:r w:rsidR="00E27DCE" w:rsidRPr="00C6223E">
        <w:rPr>
          <w:rFonts w:ascii="Arial" w:hAnsi="Arial" w:cs="Arial"/>
          <w:sz w:val="20"/>
          <w:szCs w:val="20"/>
        </w:rPr>
        <w:t xml:space="preserve">winna być zabezpieczona wadium w wysokości: </w:t>
      </w:r>
      <w:r w:rsidR="000A6D03" w:rsidRPr="00D84DF6">
        <w:rPr>
          <w:rFonts w:ascii="Arial" w:hAnsi="Arial" w:cs="Arial"/>
          <w:b/>
          <w:sz w:val="20"/>
          <w:szCs w:val="20"/>
        </w:rPr>
        <w:t>4000,00</w:t>
      </w:r>
      <w:r w:rsidR="00E27DCE" w:rsidRPr="00C6223E">
        <w:rPr>
          <w:rFonts w:ascii="Arial" w:hAnsi="Arial" w:cs="Arial"/>
          <w:b/>
          <w:sz w:val="20"/>
          <w:szCs w:val="20"/>
        </w:rPr>
        <w:t xml:space="preserve"> PLN</w:t>
      </w:r>
      <w:r w:rsidR="00C6223E" w:rsidRPr="00C6223E">
        <w:rPr>
          <w:rFonts w:ascii="Arial" w:hAnsi="Arial" w:cs="Arial"/>
          <w:b/>
          <w:sz w:val="20"/>
          <w:szCs w:val="20"/>
        </w:rPr>
        <w:t>.</w:t>
      </w:r>
      <w:r w:rsidR="00934C07" w:rsidRPr="00C6223E">
        <w:rPr>
          <w:rFonts w:ascii="Arial" w:hAnsi="Arial" w:cs="Arial"/>
          <w:b/>
          <w:sz w:val="20"/>
          <w:szCs w:val="20"/>
        </w:rPr>
        <w:t xml:space="preserve"> </w:t>
      </w:r>
    </w:p>
    <w:p w14:paraId="0433A9DE" w14:textId="77777777" w:rsidR="00E27DCE" w:rsidRPr="00C6223E" w:rsidRDefault="00E27DCE" w:rsidP="002C61B2">
      <w:pPr>
        <w:numPr>
          <w:ilvl w:val="0"/>
          <w:numId w:val="25"/>
        </w:numPr>
        <w:tabs>
          <w:tab w:val="num" w:pos="567"/>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Przy wnoszeniu wadium Wykonawca winien </w:t>
      </w:r>
      <w:r w:rsidR="00895EA1" w:rsidRPr="00C6223E">
        <w:rPr>
          <w:rFonts w:ascii="Arial" w:hAnsi="Arial" w:cs="Arial"/>
          <w:position w:val="2"/>
          <w:sz w:val="20"/>
          <w:szCs w:val="20"/>
        </w:rPr>
        <w:t>podać</w:t>
      </w:r>
      <w:r w:rsidR="00895EA1" w:rsidRPr="00C6223E">
        <w:rPr>
          <w:rFonts w:ascii="Arial" w:hAnsi="Arial" w:cs="Arial"/>
          <w:b/>
          <w:position w:val="2"/>
          <w:sz w:val="20"/>
          <w:szCs w:val="20"/>
        </w:rPr>
        <w:t xml:space="preserve"> </w:t>
      </w:r>
      <w:r w:rsidRPr="00C6223E">
        <w:rPr>
          <w:rFonts w:ascii="Arial" w:hAnsi="Arial" w:cs="Arial"/>
          <w:b/>
          <w:position w:val="2"/>
          <w:sz w:val="20"/>
          <w:szCs w:val="20"/>
        </w:rPr>
        <w:t>numer i nazwę postępowania.</w:t>
      </w:r>
    </w:p>
    <w:p w14:paraId="4D0857CE"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Termin wnoszenia wadium</w:t>
      </w:r>
      <w:r w:rsidRPr="00C6223E">
        <w:rPr>
          <w:rFonts w:ascii="Arial" w:hAnsi="Arial" w:cs="Arial"/>
          <w:position w:val="2"/>
          <w:sz w:val="20"/>
          <w:szCs w:val="20"/>
        </w:rPr>
        <w:t xml:space="preserve"> upływa wraz z upływem terminu składania </w:t>
      </w:r>
      <w:r w:rsidR="00895EA1" w:rsidRPr="00C6223E">
        <w:rPr>
          <w:rFonts w:ascii="Arial" w:hAnsi="Arial" w:cs="Arial"/>
          <w:position w:val="2"/>
          <w:sz w:val="20"/>
          <w:szCs w:val="20"/>
        </w:rPr>
        <w:t>określonym w pkt XXIV.2 SWZ</w:t>
      </w:r>
      <w:r w:rsidRPr="00C6223E">
        <w:rPr>
          <w:rFonts w:ascii="Arial" w:hAnsi="Arial" w:cs="Arial"/>
          <w:position w:val="2"/>
          <w:sz w:val="20"/>
          <w:szCs w:val="20"/>
        </w:rPr>
        <w:t>.</w:t>
      </w:r>
    </w:p>
    <w:p w14:paraId="541D4F7A" w14:textId="77777777" w:rsidR="00E27DCE" w:rsidRPr="00C6223E"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Wadium może być wnoszone :</w:t>
      </w:r>
    </w:p>
    <w:p w14:paraId="037EECC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pieniądzu,</w:t>
      </w:r>
    </w:p>
    <w:p w14:paraId="374DCED4" w14:textId="77777777" w:rsidR="00E27DCE" w:rsidRPr="00C6223E" w:rsidRDefault="00E27DCE" w:rsidP="00895EA1">
      <w:pPr>
        <w:pStyle w:val="Bezodstpw"/>
        <w:numPr>
          <w:ilvl w:val="0"/>
          <w:numId w:val="27"/>
        </w:numPr>
        <w:ind w:left="709" w:hanging="283"/>
        <w:jc w:val="both"/>
        <w:rPr>
          <w:rFonts w:ascii="Arial" w:hAnsi="Arial" w:cs="Arial"/>
          <w:position w:val="2"/>
          <w:sz w:val="20"/>
          <w:szCs w:val="20"/>
        </w:rPr>
      </w:pPr>
      <w:r w:rsidRPr="00C6223E">
        <w:rPr>
          <w:rFonts w:ascii="Arial" w:hAnsi="Arial" w:cs="Arial"/>
          <w:sz w:val="20"/>
          <w:szCs w:val="20"/>
        </w:rPr>
        <w:t>w formach niepieniężnych:</w:t>
      </w:r>
    </w:p>
    <w:p w14:paraId="3F047AA0"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bankowych;</w:t>
      </w:r>
    </w:p>
    <w:p w14:paraId="29E11D46"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gwarancjach ubezpieczeniowych;</w:t>
      </w:r>
    </w:p>
    <w:p w14:paraId="3C2CD568" w14:textId="77777777" w:rsidR="00E27DCE" w:rsidRPr="00C6223E" w:rsidRDefault="00E27DCE" w:rsidP="00895EA1">
      <w:pPr>
        <w:pStyle w:val="Bezodstpw"/>
        <w:numPr>
          <w:ilvl w:val="0"/>
          <w:numId w:val="30"/>
        </w:numPr>
        <w:tabs>
          <w:tab w:val="left" w:pos="709"/>
        </w:tabs>
        <w:ind w:left="1134" w:hanging="425"/>
        <w:jc w:val="both"/>
        <w:rPr>
          <w:rFonts w:ascii="Arial" w:hAnsi="Arial" w:cs="Arial"/>
          <w:sz w:val="20"/>
          <w:szCs w:val="20"/>
        </w:rPr>
      </w:pPr>
      <w:r w:rsidRPr="00C6223E">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sidRPr="00C6223E">
        <w:rPr>
          <w:rFonts w:ascii="Arial" w:hAnsi="Arial" w:cs="Arial"/>
          <w:sz w:val="20"/>
          <w:szCs w:val="20"/>
        </w:rPr>
        <w:t>9</w:t>
      </w:r>
      <w:r w:rsidRPr="00C6223E">
        <w:rPr>
          <w:rFonts w:ascii="Arial" w:hAnsi="Arial" w:cs="Arial"/>
          <w:sz w:val="20"/>
          <w:szCs w:val="20"/>
        </w:rPr>
        <w:t xml:space="preserve"> r. poz</w:t>
      </w:r>
      <w:r w:rsidR="00895EA1" w:rsidRPr="00C6223E">
        <w:rPr>
          <w:rFonts w:ascii="Arial" w:hAnsi="Arial" w:cs="Arial"/>
          <w:sz w:val="20"/>
          <w:szCs w:val="20"/>
        </w:rPr>
        <w:t>.</w:t>
      </w:r>
      <w:r w:rsidRPr="00C6223E">
        <w:rPr>
          <w:rFonts w:ascii="Arial" w:hAnsi="Arial" w:cs="Arial"/>
          <w:sz w:val="20"/>
          <w:szCs w:val="20"/>
        </w:rPr>
        <w:t xml:space="preserve"> </w:t>
      </w:r>
      <w:r w:rsidR="00895EA1" w:rsidRPr="00C6223E">
        <w:rPr>
          <w:rFonts w:ascii="Arial" w:hAnsi="Arial" w:cs="Arial"/>
          <w:sz w:val="20"/>
          <w:szCs w:val="20"/>
        </w:rPr>
        <w:t>310</w:t>
      </w:r>
      <w:r w:rsidRPr="00C6223E">
        <w:rPr>
          <w:rFonts w:ascii="Arial" w:hAnsi="Arial" w:cs="Arial"/>
          <w:sz w:val="20"/>
          <w:szCs w:val="20"/>
        </w:rPr>
        <w:t xml:space="preserve"> z </w:t>
      </w:r>
      <w:proofErr w:type="spellStart"/>
      <w:r w:rsidRPr="00C6223E">
        <w:rPr>
          <w:rFonts w:ascii="Arial" w:hAnsi="Arial" w:cs="Arial"/>
          <w:sz w:val="20"/>
          <w:szCs w:val="20"/>
        </w:rPr>
        <w:t>późn</w:t>
      </w:r>
      <w:proofErr w:type="spellEnd"/>
      <w:r w:rsidRPr="00C6223E">
        <w:rPr>
          <w:rFonts w:ascii="Arial" w:hAnsi="Arial" w:cs="Arial"/>
          <w:sz w:val="20"/>
          <w:szCs w:val="20"/>
        </w:rPr>
        <w:t>. zmianami).</w:t>
      </w:r>
    </w:p>
    <w:p w14:paraId="1F03BB7E" w14:textId="3CB578A9"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position w:val="2"/>
          <w:sz w:val="20"/>
          <w:szCs w:val="20"/>
        </w:rPr>
        <w:t xml:space="preserve">Wadium wnoszone w formie pieniężnej </w:t>
      </w:r>
      <w:r w:rsidR="009D556C" w:rsidRPr="00C6223E">
        <w:rPr>
          <w:rFonts w:ascii="Arial" w:hAnsi="Arial" w:cs="Arial"/>
          <w:b/>
          <w:position w:val="2"/>
          <w:sz w:val="20"/>
          <w:szCs w:val="20"/>
        </w:rPr>
        <w:t>wpł</w:t>
      </w:r>
      <w:r w:rsidRPr="00C6223E">
        <w:rPr>
          <w:rFonts w:ascii="Arial" w:hAnsi="Arial" w:cs="Arial"/>
          <w:b/>
          <w:position w:val="2"/>
          <w:sz w:val="20"/>
          <w:szCs w:val="20"/>
        </w:rPr>
        <w:t>aca się przelewem</w:t>
      </w:r>
      <w:r w:rsidRPr="00C6223E">
        <w:rPr>
          <w:rFonts w:ascii="Arial" w:hAnsi="Arial" w:cs="Arial"/>
          <w:position w:val="2"/>
          <w:sz w:val="20"/>
          <w:szCs w:val="20"/>
        </w:rPr>
        <w:t xml:space="preserve"> na rachunek bankowy Zamawiającego:</w:t>
      </w:r>
      <w:r w:rsidR="00895EA1" w:rsidRPr="00C6223E">
        <w:rPr>
          <w:rFonts w:ascii="Arial" w:hAnsi="Arial" w:cs="Arial"/>
          <w:position w:val="2"/>
          <w:sz w:val="20"/>
          <w:szCs w:val="20"/>
        </w:rPr>
        <w:t xml:space="preserve"> </w:t>
      </w:r>
      <w:r w:rsidR="00D84DF6">
        <w:rPr>
          <w:rFonts w:ascii="Arial" w:hAnsi="Arial" w:cs="Arial"/>
          <w:b/>
          <w:sz w:val="20"/>
          <w:szCs w:val="20"/>
        </w:rPr>
        <w:t xml:space="preserve">Bank </w:t>
      </w:r>
      <w:r w:rsidR="00C6223E" w:rsidRPr="00C6223E">
        <w:rPr>
          <w:rFonts w:ascii="Arial" w:hAnsi="Arial" w:cs="Arial"/>
          <w:b/>
          <w:sz w:val="20"/>
          <w:szCs w:val="20"/>
        </w:rPr>
        <w:t xml:space="preserve">BNP </w:t>
      </w:r>
      <w:proofErr w:type="spellStart"/>
      <w:r w:rsidR="00C6223E" w:rsidRPr="00C6223E">
        <w:rPr>
          <w:rFonts w:ascii="Arial" w:hAnsi="Arial" w:cs="Arial"/>
          <w:b/>
          <w:sz w:val="20"/>
          <w:szCs w:val="20"/>
        </w:rPr>
        <w:t>Paribas</w:t>
      </w:r>
      <w:proofErr w:type="spellEnd"/>
      <w:r w:rsidR="00C6223E" w:rsidRPr="00C6223E">
        <w:rPr>
          <w:rFonts w:ascii="Arial" w:hAnsi="Arial" w:cs="Arial"/>
          <w:b/>
          <w:sz w:val="20"/>
          <w:szCs w:val="20"/>
        </w:rPr>
        <w:t xml:space="preserve"> Bank Polska S.A., nr 13 1600 1013 1845 5013 2000 0001.</w:t>
      </w:r>
    </w:p>
    <w:p w14:paraId="6D3C99E7"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position w:val="2"/>
          <w:sz w:val="20"/>
          <w:szCs w:val="20"/>
        </w:rPr>
        <w:t>Skuteczne wniesienie wadium</w:t>
      </w:r>
      <w:r w:rsidRPr="00C6223E">
        <w:rPr>
          <w:rFonts w:ascii="Arial" w:hAnsi="Arial" w:cs="Arial"/>
          <w:position w:val="2"/>
          <w:sz w:val="20"/>
          <w:szCs w:val="20"/>
        </w:rPr>
        <w:t xml:space="preserve"> w pieniądzu następuje z chwilą uznania środków pieniężnych na rachunku bankowym Zamawiającego, przed upływem terminu na składanie ofert.</w:t>
      </w:r>
    </w:p>
    <w:p w14:paraId="48E9178C" w14:textId="77777777" w:rsidR="00E27DCE" w:rsidRPr="00C6223E"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C6223E">
        <w:rPr>
          <w:rFonts w:ascii="Arial" w:hAnsi="Arial" w:cs="Arial"/>
          <w:b/>
          <w:sz w:val="20"/>
          <w:szCs w:val="20"/>
        </w:rPr>
        <w:t>Wadium wnoszone w formie niepieniężnej</w:t>
      </w:r>
      <w:r w:rsidRPr="00C6223E">
        <w:rPr>
          <w:rFonts w:ascii="Arial" w:hAnsi="Arial" w:cs="Arial"/>
          <w:sz w:val="20"/>
          <w:szCs w:val="20"/>
        </w:rPr>
        <w:t xml:space="preserve"> </w:t>
      </w:r>
      <w:r w:rsidR="00895EA1" w:rsidRPr="00C6223E">
        <w:rPr>
          <w:rFonts w:ascii="Arial" w:hAnsi="Arial" w:cs="Arial"/>
          <w:sz w:val="20"/>
          <w:szCs w:val="20"/>
        </w:rPr>
        <w:t xml:space="preserve">(gwarancji lub poręczenia) </w:t>
      </w:r>
      <w:r w:rsidR="00E301BF" w:rsidRPr="00C6223E">
        <w:rPr>
          <w:rFonts w:ascii="Arial" w:hAnsi="Arial" w:cs="Arial"/>
          <w:sz w:val="20"/>
          <w:szCs w:val="20"/>
        </w:rPr>
        <w:t xml:space="preserve">przekazywane jest </w:t>
      </w:r>
      <w:r w:rsidR="00E301BF" w:rsidRPr="00C6223E">
        <w:rPr>
          <w:rFonts w:ascii="Arial" w:hAnsi="Arial" w:cs="Arial"/>
          <w:sz w:val="20"/>
          <w:szCs w:val="20"/>
        </w:rPr>
        <w:br/>
        <w:t xml:space="preserve">w oryginale </w:t>
      </w:r>
      <w:r w:rsidR="006C1FA4" w:rsidRPr="00C6223E">
        <w:rPr>
          <w:rFonts w:ascii="Lato" w:hAnsi="Lato" w:cs="Lato"/>
          <w:color w:val="000000"/>
          <w:sz w:val="20"/>
          <w:szCs w:val="20"/>
          <w:lang w:eastAsia="pl-PL"/>
        </w:rPr>
        <w:t>w postaci elektronicznej</w:t>
      </w:r>
      <w:r w:rsidR="00E301BF" w:rsidRPr="00C6223E">
        <w:rPr>
          <w:rFonts w:ascii="Lato" w:hAnsi="Lato" w:cs="Lato"/>
          <w:color w:val="000000"/>
          <w:sz w:val="20"/>
          <w:szCs w:val="20"/>
          <w:lang w:eastAsia="pl-PL"/>
        </w:rPr>
        <w:t>.</w:t>
      </w:r>
      <w:r w:rsidRPr="00C6223E">
        <w:rPr>
          <w:rFonts w:ascii="Arial" w:hAnsi="Arial" w:cs="Arial"/>
          <w:sz w:val="20"/>
          <w:szCs w:val="20"/>
        </w:rPr>
        <w:t xml:space="preserve">  </w:t>
      </w:r>
    </w:p>
    <w:p w14:paraId="31392D9A" w14:textId="77777777" w:rsidR="00E301BF" w:rsidRPr="009D556C"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 xml:space="preserve">w przypadkach określonych w pkt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9973B51" w14:textId="77777777" w:rsidR="009D556C" w:rsidRDefault="009D556C" w:rsidP="009D556C">
      <w:pPr>
        <w:pStyle w:val="Styl1"/>
        <w:widowControl/>
        <w:numPr>
          <w:ilvl w:val="0"/>
          <w:numId w:val="26"/>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39CB927B" w14:textId="77777777" w:rsidR="007A1E12" w:rsidRDefault="007A1E12" w:rsidP="009D556C">
      <w:pPr>
        <w:pStyle w:val="Styl1"/>
        <w:widowControl/>
        <w:numPr>
          <w:ilvl w:val="0"/>
          <w:numId w:val="26"/>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nieprzerwanie do upływu terminu związania ofertą lub złożył wniosek, o którym mowa w pkt 12.3) poniżej,</w:t>
      </w:r>
    </w:p>
    <w:p w14:paraId="51BF3C7E" w14:textId="77777777" w:rsidR="002C61B2" w:rsidRPr="002C61B2" w:rsidRDefault="000C1B1F" w:rsidP="002C61B2">
      <w:pPr>
        <w:pStyle w:val="Styl1"/>
        <w:widowControl/>
        <w:numPr>
          <w:ilvl w:val="0"/>
          <w:numId w:val="26"/>
        </w:numPr>
        <w:tabs>
          <w:tab w:val="clear" w:pos="720"/>
          <w:tab w:val="num" w:pos="426"/>
        </w:tabs>
        <w:spacing w:before="0"/>
        <w:ind w:left="426" w:hanging="426"/>
        <w:rPr>
          <w:rFonts w:cs="Arial"/>
          <w:sz w:val="20"/>
          <w:szCs w:val="20"/>
          <w:lang w:val="pl-PL"/>
        </w:rPr>
      </w:pPr>
      <w:bookmarkStart w:id="16" w:name="mip51080480"/>
      <w:bookmarkEnd w:id="16"/>
      <w:r w:rsidRPr="00706DC8">
        <w:rPr>
          <w:rFonts w:cs="Arial"/>
          <w:sz w:val="20"/>
          <w:szCs w:val="20"/>
          <w:lang w:val="pl-PL"/>
        </w:rPr>
        <w:t>Zamawiający</w:t>
      </w:r>
      <w:r w:rsidR="002C61B2" w:rsidRPr="00706DC8">
        <w:rPr>
          <w:rFonts w:cs="Arial"/>
          <w:sz w:val="20"/>
          <w:szCs w:val="20"/>
          <w:lang w:val="pl-PL"/>
        </w:rPr>
        <w:t xml:space="preserve"> zwraca wadium niezwłocznie, nie później jednak niż w terminie 7 dni od dnia wystąpienia jednej z okoliczności: </w:t>
      </w:r>
    </w:p>
    <w:p w14:paraId="30809660"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7" w:name="mip51080482"/>
      <w:bookmarkEnd w:id="17"/>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5015AA3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8" w:name="mip51080483"/>
      <w:bookmarkEnd w:id="18"/>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6A306C9A"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9" w:name="mip51080484"/>
      <w:bookmarkEnd w:id="19"/>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5EC3419C" w14:textId="7777777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20" w:name="mip51080485"/>
      <w:bookmarkEnd w:id="20"/>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Zamawiający, niezwłocznie, nie później jednak niż w terminie 7 dni od dnia złożenia wniosku zwraca wadium wykonawcy:</w:t>
      </w:r>
    </w:p>
    <w:p w14:paraId="03B8EC92"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1" w:name="mip51080487"/>
      <w:bookmarkEnd w:id="21"/>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685849EB"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2" w:name="mip51080488"/>
      <w:bookmarkEnd w:id="22"/>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1E18B502"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3" w:name="mip51080489"/>
      <w:bookmarkEnd w:id="23"/>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34E4D223"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4" w:name="mip51080490"/>
      <w:bookmarkEnd w:id="24"/>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95E5C56"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5" w:name="mip51080491"/>
      <w:bookmarkEnd w:id="25"/>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 XXIX SWZ.</w:t>
      </w:r>
    </w:p>
    <w:p w14:paraId="44091DFE"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2"/>
      <w:bookmarkEnd w:id="26"/>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CD06F71"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7" w:name="mip51080493"/>
      <w:bookmarkEnd w:id="27"/>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5350178B"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w:t>
      </w:r>
      <w:proofErr w:type="spellStart"/>
      <w:r w:rsidR="00AD088A">
        <w:rPr>
          <w:rFonts w:ascii="Arial" w:hAnsi="Arial" w:cs="Arial"/>
          <w:sz w:val="20"/>
          <w:szCs w:val="20"/>
        </w:rPr>
        <w:t>Pzp</w:t>
      </w:r>
      <w:proofErr w:type="spellEnd"/>
      <w:r w:rsidR="00AD088A">
        <w:rPr>
          <w:rFonts w:ascii="Arial" w:hAnsi="Arial" w:cs="Arial"/>
          <w:sz w:val="20"/>
          <w:szCs w:val="20"/>
        </w:rPr>
        <w:t xml:space="preserve">)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A41300" w14:textId="4CE97529"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lastRenderedPageBreak/>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4"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5"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 </w:t>
      </w:r>
      <w:hyperlink r:id="rId16"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17"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18"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 </w:t>
      </w:r>
      <w:hyperlink r:id="rId19" w:history="1">
        <w:r w:rsidR="001B32AE" w:rsidRPr="009D556C">
          <w:rPr>
            <w:rStyle w:val="Hipercze"/>
            <w:rFonts w:ascii="Arial" w:hAnsi="Arial" w:cs="Arial"/>
            <w:color w:val="auto"/>
            <w:sz w:val="20"/>
            <w:szCs w:val="20"/>
            <w:u w:val="none"/>
          </w:rPr>
          <w:t>art. 223 ust. 2 pkt 3</w:t>
        </w:r>
      </w:hyperlink>
      <w:r w:rsidR="001B32AE" w:rsidRPr="009D556C">
        <w:rPr>
          <w:rFonts w:ascii="Arial" w:hAnsi="Arial" w:cs="Arial"/>
          <w:sz w:val="20"/>
          <w:szCs w:val="20"/>
        </w:rPr>
        <w:t>, co spowodowało brak możliwości wybrania oferty złożonej przez wykonawcę jako najkorzystniejszej;</w:t>
      </w:r>
    </w:p>
    <w:p w14:paraId="2B79C93C"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8" w:name="mip51080497"/>
      <w:bookmarkEnd w:id="28"/>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7A29BB4A" w14:textId="3340867A"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t>
      </w:r>
      <w:r w:rsidR="00D84DF6">
        <w:rPr>
          <w:rFonts w:ascii="Arial" w:hAnsi="Arial" w:cs="Arial"/>
          <w:sz w:val="20"/>
          <w:szCs w:val="20"/>
        </w:rPr>
        <w:br/>
      </w:r>
      <w:r w:rsidRPr="001B32AE">
        <w:rPr>
          <w:rFonts w:ascii="Arial" w:hAnsi="Arial" w:cs="Arial"/>
          <w:sz w:val="20"/>
          <w:szCs w:val="20"/>
        </w:rPr>
        <w:t xml:space="preserve">w ofercie, </w:t>
      </w:r>
    </w:p>
    <w:p w14:paraId="2E030470"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44CE0E96"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3)</w:t>
      </w:r>
      <w:r>
        <w:rPr>
          <w:rFonts w:ascii="Arial" w:hAnsi="Arial" w:cs="Arial"/>
          <w:sz w:val="20"/>
          <w:szCs w:val="20"/>
        </w:rPr>
        <w:tab/>
      </w:r>
      <w:bookmarkStart w:id="29" w:name="mip51080498"/>
      <w:bookmarkEnd w:id="29"/>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3012586D"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4AD70F76"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778EEBF" w14:textId="77777777" w:rsidR="006E0541" w:rsidRPr="003D35B0"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Wyjaśnienia treści SWZ oraz jej zmiany będą dokonywanie zgodnie z art. 284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w:t>
      </w:r>
    </w:p>
    <w:p w14:paraId="356BD6CD"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051C3FE8"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27CC5B0F" w14:textId="77777777" w:rsidR="0049556C" w:rsidRPr="003D35B0" w:rsidRDefault="00A11382" w:rsidP="00DC15E0">
      <w:pPr>
        <w:pStyle w:val="Akapitzlist"/>
        <w:numPr>
          <w:ilvl w:val="0"/>
          <w:numId w:val="18"/>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Wykonawca składa ofertę za pośrednictwem </w:t>
      </w:r>
      <w:r w:rsidR="00990112" w:rsidRPr="003D35B0">
        <w:rPr>
          <w:rFonts w:ascii="Arial" w:hAnsi="Arial" w:cs="Arial"/>
          <w:sz w:val="20"/>
          <w:szCs w:val="20"/>
        </w:rPr>
        <w:t>f</w:t>
      </w:r>
      <w:r w:rsidRPr="003D35B0">
        <w:rPr>
          <w:rFonts w:ascii="Arial" w:hAnsi="Arial" w:cs="Arial"/>
          <w:sz w:val="20"/>
          <w:szCs w:val="20"/>
        </w:rPr>
        <w:t xml:space="preserve">ormularza do </w:t>
      </w:r>
      <w:r w:rsidR="002E32F7">
        <w:rPr>
          <w:rFonts w:ascii="Arial" w:hAnsi="Arial" w:cs="Arial"/>
          <w:sz w:val="20"/>
          <w:szCs w:val="20"/>
        </w:rPr>
        <w:t>skład</w:t>
      </w:r>
      <w:r w:rsidR="00990112" w:rsidRPr="003D35B0">
        <w:rPr>
          <w:rFonts w:ascii="Arial" w:hAnsi="Arial" w:cs="Arial"/>
          <w:sz w:val="20"/>
          <w:szCs w:val="20"/>
        </w:rPr>
        <w:t>ania</w:t>
      </w:r>
      <w:r w:rsidRPr="003D35B0">
        <w:rPr>
          <w:rFonts w:ascii="Arial" w:hAnsi="Arial" w:cs="Arial"/>
          <w:sz w:val="20"/>
          <w:szCs w:val="20"/>
        </w:rPr>
        <w:t>, zmiany lub</w:t>
      </w:r>
      <w:r w:rsidR="00DC15E0" w:rsidRPr="003D35B0">
        <w:rPr>
          <w:rFonts w:ascii="Arial" w:hAnsi="Arial" w:cs="Arial"/>
          <w:sz w:val="20"/>
          <w:szCs w:val="20"/>
        </w:rPr>
        <w:t xml:space="preserve"> </w:t>
      </w:r>
      <w:r w:rsidRPr="003D35B0">
        <w:rPr>
          <w:rFonts w:ascii="Arial" w:hAnsi="Arial" w:cs="Arial"/>
          <w:sz w:val="20"/>
          <w:szCs w:val="20"/>
        </w:rPr>
        <w:t xml:space="preserve">wycofania oferty dostępnego na </w:t>
      </w:r>
      <w:r w:rsidR="00990112" w:rsidRPr="003D35B0">
        <w:rPr>
          <w:rFonts w:ascii="Arial" w:hAnsi="Arial" w:cs="Arial"/>
          <w:sz w:val="20"/>
          <w:szCs w:val="20"/>
        </w:rPr>
        <w:t>portalu w sposób wskazany w pkt XIV SWZ</w:t>
      </w:r>
      <w:r w:rsidRPr="003D35B0">
        <w:rPr>
          <w:rFonts w:ascii="Arial" w:hAnsi="Arial" w:cs="Arial"/>
          <w:sz w:val="20"/>
          <w:szCs w:val="20"/>
        </w:rPr>
        <w:t>.</w:t>
      </w:r>
    </w:p>
    <w:p w14:paraId="65CE15A1" w14:textId="6FCBDDA4" w:rsidR="00A11382" w:rsidRPr="00C6223E" w:rsidRDefault="00A11382" w:rsidP="0099011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w:t>
      </w:r>
      <w:r w:rsidR="00990112" w:rsidRPr="00C6223E">
        <w:rPr>
          <w:rFonts w:ascii="Arial" w:hAnsi="Arial" w:cs="Arial"/>
          <w:sz w:val="20"/>
          <w:szCs w:val="20"/>
        </w:rPr>
        <w:t>dnia</w:t>
      </w:r>
      <w:r w:rsidR="00990112" w:rsidRPr="00C6223E">
        <w:rPr>
          <w:rFonts w:ascii="Arial" w:hAnsi="Arial" w:cs="Arial"/>
          <w:b/>
          <w:sz w:val="20"/>
          <w:szCs w:val="20"/>
        </w:rPr>
        <w:t xml:space="preserve"> </w:t>
      </w:r>
      <w:r w:rsidR="00D84DF6">
        <w:rPr>
          <w:rFonts w:ascii="Arial" w:hAnsi="Arial" w:cs="Arial"/>
          <w:b/>
          <w:sz w:val="20"/>
          <w:szCs w:val="20"/>
          <w:highlight w:val="yellow"/>
        </w:rPr>
        <w:t>27.04.</w:t>
      </w:r>
      <w:r w:rsidR="000A6D03" w:rsidRPr="00EB730F">
        <w:rPr>
          <w:rFonts w:ascii="Arial" w:hAnsi="Arial" w:cs="Arial"/>
          <w:b/>
          <w:sz w:val="20"/>
          <w:szCs w:val="20"/>
          <w:highlight w:val="yellow"/>
        </w:rPr>
        <w:t>2021r.</w:t>
      </w:r>
      <w:r w:rsidRPr="00EB730F">
        <w:rPr>
          <w:rFonts w:ascii="Arial" w:hAnsi="Arial" w:cs="Arial"/>
          <w:b/>
          <w:sz w:val="20"/>
          <w:szCs w:val="20"/>
          <w:highlight w:val="yellow"/>
        </w:rPr>
        <w:t xml:space="preserve">do godz. </w:t>
      </w:r>
      <w:r w:rsidR="0046055A">
        <w:rPr>
          <w:rFonts w:ascii="Arial" w:hAnsi="Arial" w:cs="Arial"/>
          <w:b/>
          <w:sz w:val="20"/>
          <w:szCs w:val="20"/>
          <w:highlight w:val="yellow"/>
        </w:rPr>
        <w:t>10</w:t>
      </w:r>
      <w:r w:rsidR="000A6D03" w:rsidRPr="00EB730F">
        <w:rPr>
          <w:rFonts w:ascii="Arial" w:hAnsi="Arial" w:cs="Arial"/>
          <w:b/>
          <w:sz w:val="20"/>
          <w:szCs w:val="20"/>
          <w:highlight w:val="yellow"/>
        </w:rPr>
        <w:t>:00</w:t>
      </w:r>
      <w:r w:rsidRPr="00EB730F">
        <w:rPr>
          <w:rFonts w:ascii="Arial" w:hAnsi="Arial" w:cs="Arial"/>
          <w:b/>
          <w:sz w:val="20"/>
          <w:szCs w:val="20"/>
          <w:highlight w:val="yellow"/>
        </w:rPr>
        <w:t>.</w:t>
      </w:r>
    </w:p>
    <w:p w14:paraId="2E20B0C2"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3729D233"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5A71D28E"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5BA77E3B"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43A285CF"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4CF43103" w14:textId="51F7235A" w:rsidR="00A11382" w:rsidRPr="003D35B0" w:rsidRDefault="00A11382" w:rsidP="00ED027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ED027E" w:rsidRPr="00C6223E">
        <w:rPr>
          <w:rFonts w:ascii="Arial" w:hAnsi="Arial" w:cs="Arial"/>
          <w:sz w:val="20"/>
          <w:szCs w:val="20"/>
        </w:rPr>
        <w:t xml:space="preserve">dniu </w:t>
      </w:r>
      <w:r w:rsidR="0046055A">
        <w:rPr>
          <w:rFonts w:ascii="Arial" w:hAnsi="Arial" w:cs="Arial"/>
          <w:b/>
          <w:sz w:val="20"/>
          <w:szCs w:val="20"/>
          <w:highlight w:val="yellow"/>
        </w:rPr>
        <w:t>27.04.2021 r. o godzinie 10</w:t>
      </w:r>
      <w:r w:rsidR="000A6D03" w:rsidRPr="00EB730F">
        <w:rPr>
          <w:rFonts w:ascii="Arial" w:hAnsi="Arial" w:cs="Arial"/>
          <w:b/>
          <w:sz w:val="20"/>
          <w:szCs w:val="20"/>
          <w:highlight w:val="yellow"/>
        </w:rPr>
        <w:t>:10</w:t>
      </w:r>
    </w:p>
    <w:p w14:paraId="4F091F9F" w14:textId="37E3A7DE"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w:t>
      </w:r>
      <w:r w:rsidR="00ED027E" w:rsidRPr="0046055A">
        <w:rPr>
          <w:rFonts w:ascii="Arial" w:hAnsi="Arial" w:cs="Arial"/>
          <w:sz w:val="20"/>
          <w:szCs w:val="20"/>
        </w:rPr>
        <w:t xml:space="preserve">że </w:t>
      </w:r>
      <w:r w:rsidR="00B52168">
        <w:rPr>
          <w:rFonts w:ascii="Arial" w:hAnsi="Arial" w:cs="Arial"/>
          <w:sz w:val="20"/>
          <w:szCs w:val="20"/>
        </w:rPr>
        <w:t>z</w:t>
      </w:r>
      <w:r w:rsidR="00ED027E" w:rsidRPr="0046055A">
        <w:rPr>
          <w:rFonts w:ascii="Arial" w:hAnsi="Arial" w:cs="Arial"/>
          <w:sz w:val="20"/>
          <w:szCs w:val="20"/>
        </w:rPr>
        <w:t xml:space="preserve"> zawartością</w:t>
      </w:r>
      <w:r w:rsidR="00ED027E" w:rsidRPr="003D35B0">
        <w:rPr>
          <w:rFonts w:ascii="Arial" w:hAnsi="Arial" w:cs="Arial"/>
          <w:sz w:val="20"/>
          <w:szCs w:val="20"/>
        </w:rPr>
        <w:t xml:space="preserve">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2C0F07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 xml:space="preserve">Zamawiający, </w:t>
      </w:r>
      <w:r w:rsidRPr="003D35B0">
        <w:rPr>
          <w:rFonts w:ascii="Arial" w:hAnsi="Arial" w:cs="Arial"/>
          <w:sz w:val="20"/>
          <w:szCs w:val="20"/>
        </w:rPr>
        <w:t xml:space="preserve">najpóźniej </w:t>
      </w:r>
      <w:r w:rsidR="00A11382" w:rsidRPr="003D35B0">
        <w:rPr>
          <w:rFonts w:ascii="Arial" w:hAnsi="Arial" w:cs="Arial"/>
          <w:sz w:val="20"/>
          <w:szCs w:val="20"/>
        </w:rPr>
        <w:t>przed otwarciem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57980E6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Zamawiający, niezwłocznie po otwarciu ofert, udostępnia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 informacje o:</w:t>
      </w:r>
    </w:p>
    <w:p w14:paraId="7F6E7CA8"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4CB12C0C"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43F39B4E"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399DC18"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709D7FF9"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65436C04" w14:textId="77777777" w:rsidR="00A11382" w:rsidRPr="003D35B0"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3D35B0">
        <w:rPr>
          <w:rFonts w:ascii="Arial" w:hAnsi="Arial" w:cs="Arial"/>
          <w:b/>
          <w:bCs/>
          <w:sz w:val="20"/>
          <w:szCs w:val="20"/>
        </w:rPr>
        <w:tab/>
      </w:r>
      <w:r w:rsidRPr="003D35B0">
        <w:rPr>
          <w:rFonts w:ascii="Arial" w:hAnsi="Arial" w:cs="Arial"/>
          <w:b/>
          <w:bCs/>
          <w:sz w:val="20"/>
          <w:szCs w:val="20"/>
        </w:rPr>
        <w:t>Opis kryteriów oceny ofert, wraz z podaniem wag tych kryteriów i sposobu oceny</w:t>
      </w:r>
      <w:r w:rsidR="009D18EE" w:rsidRPr="003D35B0">
        <w:rPr>
          <w:rFonts w:ascii="Arial" w:hAnsi="Arial" w:cs="Arial"/>
          <w:b/>
          <w:bCs/>
          <w:sz w:val="20"/>
          <w:szCs w:val="20"/>
        </w:rPr>
        <w:t xml:space="preserve"> o</w:t>
      </w:r>
      <w:r w:rsidRPr="003D35B0">
        <w:rPr>
          <w:rFonts w:ascii="Arial" w:hAnsi="Arial" w:cs="Arial"/>
          <w:b/>
          <w:bCs/>
          <w:sz w:val="20"/>
          <w:szCs w:val="20"/>
        </w:rPr>
        <w:t>fert</w:t>
      </w:r>
      <w:r w:rsidR="00062D66" w:rsidRPr="003D35B0">
        <w:rPr>
          <w:rFonts w:ascii="Arial" w:hAnsi="Arial" w:cs="Arial"/>
          <w:b/>
          <w:bCs/>
          <w:sz w:val="20"/>
          <w:szCs w:val="20"/>
        </w:rPr>
        <w:t>:</w:t>
      </w:r>
    </w:p>
    <w:p w14:paraId="6693B955" w14:textId="77777777" w:rsidR="00BE2182" w:rsidRPr="003D35B0" w:rsidRDefault="00AB3675" w:rsidP="00A66B71">
      <w:pPr>
        <w:pStyle w:val="Akapitzlist"/>
        <w:numPr>
          <w:ilvl w:val="0"/>
          <w:numId w:val="5"/>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Oferty będą oceniane według następujących kryteriów</w:t>
      </w:r>
      <w:r w:rsidR="00A66B71" w:rsidRPr="003D35B0">
        <w:rPr>
          <w:rFonts w:ascii="Arial" w:hAnsi="Arial" w:cs="Arial"/>
          <w:sz w:val="20"/>
          <w:szCs w:val="20"/>
        </w:rPr>
        <w:t>:</w:t>
      </w:r>
    </w:p>
    <w:p w14:paraId="4C39D096" w14:textId="77777777" w:rsidR="00A66B71" w:rsidRPr="003D35B0" w:rsidRDefault="00B649FE" w:rsidP="00A66B71">
      <w:pPr>
        <w:pStyle w:val="Akapitzlist"/>
        <w:numPr>
          <w:ilvl w:val="0"/>
          <w:numId w:val="21"/>
        </w:numPr>
        <w:autoSpaceDE w:val="0"/>
        <w:autoSpaceDN w:val="0"/>
        <w:adjustRightInd w:val="0"/>
        <w:spacing w:line="240" w:lineRule="auto"/>
        <w:jc w:val="both"/>
        <w:rPr>
          <w:rFonts w:ascii="Arial" w:hAnsi="Arial" w:cs="Arial"/>
          <w:sz w:val="20"/>
          <w:szCs w:val="20"/>
        </w:rPr>
      </w:pPr>
      <w:proofErr w:type="spellStart"/>
      <w:r>
        <w:rPr>
          <w:rFonts w:ascii="Arial" w:hAnsi="Arial" w:cs="Arial"/>
          <w:sz w:val="20"/>
          <w:szCs w:val="20"/>
        </w:rPr>
        <w:t>Xc</w:t>
      </w:r>
      <w:proofErr w:type="spellEnd"/>
      <w:r w:rsidR="00A66B71" w:rsidRPr="003D35B0">
        <w:rPr>
          <w:rFonts w:ascii="Arial" w:hAnsi="Arial" w:cs="Arial"/>
          <w:sz w:val="20"/>
          <w:szCs w:val="20"/>
        </w:rPr>
        <w:t xml:space="preserve"> – cena – waga kryterium </w:t>
      </w:r>
      <w:r w:rsidR="000A6D03">
        <w:rPr>
          <w:rFonts w:ascii="Arial" w:hAnsi="Arial" w:cs="Arial"/>
          <w:sz w:val="20"/>
          <w:szCs w:val="20"/>
        </w:rPr>
        <w:t>60</w:t>
      </w:r>
    </w:p>
    <w:p w14:paraId="6103FB1C" w14:textId="17311B72" w:rsidR="000A6D03" w:rsidRDefault="00EB730F" w:rsidP="00A66B71">
      <w:pPr>
        <w:pStyle w:val="Akapitzlist"/>
        <w:numPr>
          <w:ilvl w:val="0"/>
          <w:numId w:val="21"/>
        </w:numPr>
        <w:autoSpaceDE w:val="0"/>
        <w:autoSpaceDN w:val="0"/>
        <w:adjustRightInd w:val="0"/>
        <w:spacing w:line="240" w:lineRule="auto"/>
        <w:jc w:val="both"/>
        <w:rPr>
          <w:rFonts w:ascii="Arial" w:hAnsi="Arial" w:cs="Arial"/>
          <w:sz w:val="20"/>
          <w:szCs w:val="20"/>
        </w:rPr>
      </w:pPr>
      <w:r>
        <w:rPr>
          <w:rFonts w:ascii="Arial" w:hAnsi="Arial" w:cs="Arial"/>
          <w:sz w:val="20"/>
          <w:szCs w:val="20"/>
        </w:rPr>
        <w:t>Xg</w:t>
      </w:r>
      <w:r w:rsidR="00A66B71" w:rsidRPr="003D35B0">
        <w:rPr>
          <w:rFonts w:ascii="Arial" w:hAnsi="Arial" w:cs="Arial"/>
          <w:sz w:val="20"/>
          <w:szCs w:val="20"/>
        </w:rPr>
        <w:t xml:space="preserve"> – </w:t>
      </w:r>
      <w:r>
        <w:rPr>
          <w:rFonts w:ascii="Arial" w:hAnsi="Arial" w:cs="Arial"/>
          <w:sz w:val="20"/>
          <w:szCs w:val="20"/>
        </w:rPr>
        <w:t>okres gwarancji</w:t>
      </w:r>
      <w:r w:rsidR="00C3387F">
        <w:rPr>
          <w:rFonts w:ascii="Arial" w:hAnsi="Arial" w:cs="Arial"/>
          <w:sz w:val="20"/>
          <w:szCs w:val="20"/>
        </w:rPr>
        <w:t xml:space="preserve"> 40</w:t>
      </w:r>
    </w:p>
    <w:p w14:paraId="597E535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0"/>
        <w:gridCol w:w="2552"/>
      </w:tblGrid>
      <w:tr w:rsidR="00B649FE" w:rsidRPr="00B649FE" w14:paraId="56D2E3C7" w14:textId="77777777" w:rsidTr="00B649FE">
        <w:tc>
          <w:tcPr>
            <w:tcW w:w="495" w:type="dxa"/>
          </w:tcPr>
          <w:p w14:paraId="5E5156FA"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Lp.</w:t>
            </w:r>
          </w:p>
        </w:tc>
        <w:tc>
          <w:tcPr>
            <w:tcW w:w="3190" w:type="dxa"/>
            <w:shd w:val="clear" w:color="auto" w:fill="auto"/>
          </w:tcPr>
          <w:p w14:paraId="71828B2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KRYTERIUM</w:t>
            </w:r>
          </w:p>
        </w:tc>
        <w:tc>
          <w:tcPr>
            <w:tcW w:w="2552" w:type="dxa"/>
            <w:shd w:val="clear" w:color="auto" w:fill="auto"/>
          </w:tcPr>
          <w:p w14:paraId="3820A125"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 xml:space="preserve">WARTOŚĆ PUNKTOWA WAGI </w:t>
            </w:r>
          </w:p>
        </w:tc>
      </w:tr>
      <w:tr w:rsidR="00B649FE" w:rsidRPr="00B649FE" w14:paraId="0D1DB6BC" w14:textId="77777777" w:rsidTr="00B649FE">
        <w:trPr>
          <w:trHeight w:val="201"/>
        </w:trPr>
        <w:tc>
          <w:tcPr>
            <w:tcW w:w="495" w:type="dxa"/>
          </w:tcPr>
          <w:p w14:paraId="7379333D"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1</w:t>
            </w:r>
          </w:p>
        </w:tc>
        <w:tc>
          <w:tcPr>
            <w:tcW w:w="3190" w:type="dxa"/>
            <w:shd w:val="clear" w:color="auto" w:fill="auto"/>
          </w:tcPr>
          <w:p w14:paraId="0BAFA539"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Cena</w:t>
            </w:r>
          </w:p>
        </w:tc>
        <w:tc>
          <w:tcPr>
            <w:tcW w:w="2552" w:type="dxa"/>
            <w:shd w:val="clear" w:color="auto" w:fill="auto"/>
          </w:tcPr>
          <w:p w14:paraId="6C622B22" w14:textId="77777777" w:rsidR="00B649FE" w:rsidRPr="00B649FE" w:rsidRDefault="00C3387F"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60</w:t>
            </w:r>
          </w:p>
        </w:tc>
      </w:tr>
      <w:tr w:rsidR="00B649FE" w:rsidRPr="00B649FE" w14:paraId="0A480A92" w14:textId="77777777" w:rsidTr="00B649FE">
        <w:trPr>
          <w:trHeight w:val="231"/>
        </w:trPr>
        <w:tc>
          <w:tcPr>
            <w:tcW w:w="495" w:type="dxa"/>
          </w:tcPr>
          <w:p w14:paraId="47F7F5AE"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20"/>
                <w:szCs w:val="20"/>
              </w:rPr>
            </w:pPr>
            <w:r w:rsidRPr="00B649FE">
              <w:rPr>
                <w:rFonts w:ascii="Arial" w:eastAsia="Calibri" w:hAnsi="Arial" w:cs="Arial"/>
                <w:color w:val="000000"/>
                <w:sz w:val="20"/>
                <w:szCs w:val="20"/>
              </w:rPr>
              <w:t>2</w:t>
            </w:r>
          </w:p>
        </w:tc>
        <w:tc>
          <w:tcPr>
            <w:tcW w:w="3190" w:type="dxa"/>
            <w:shd w:val="clear" w:color="auto" w:fill="auto"/>
          </w:tcPr>
          <w:p w14:paraId="0E98F492" w14:textId="092A7514" w:rsidR="00B649FE" w:rsidRPr="00B649FE" w:rsidRDefault="00EB730F"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Okres gwarancji</w:t>
            </w:r>
          </w:p>
        </w:tc>
        <w:tc>
          <w:tcPr>
            <w:tcW w:w="2552" w:type="dxa"/>
            <w:shd w:val="clear" w:color="auto" w:fill="auto"/>
          </w:tcPr>
          <w:p w14:paraId="1CEB4F25" w14:textId="4BF2C8DC" w:rsidR="00B649FE"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w:t>
            </w:r>
            <w:r w:rsidR="00C3387F">
              <w:rPr>
                <w:rFonts w:ascii="Arial" w:eastAsia="Calibri" w:hAnsi="Arial" w:cs="Arial"/>
                <w:color w:val="000000"/>
                <w:sz w:val="20"/>
                <w:szCs w:val="20"/>
              </w:rPr>
              <w:t>0</w:t>
            </w:r>
          </w:p>
        </w:tc>
      </w:tr>
      <w:tr w:rsidR="00D13E13" w:rsidRPr="00B649FE" w14:paraId="084C4886" w14:textId="77777777" w:rsidTr="00B649FE">
        <w:trPr>
          <w:trHeight w:val="231"/>
        </w:trPr>
        <w:tc>
          <w:tcPr>
            <w:tcW w:w="495" w:type="dxa"/>
          </w:tcPr>
          <w:p w14:paraId="3B30DA75" w14:textId="7186E13E" w:rsidR="00D13E13" w:rsidRPr="00B649FE"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3</w:t>
            </w:r>
          </w:p>
        </w:tc>
        <w:tc>
          <w:tcPr>
            <w:tcW w:w="3190" w:type="dxa"/>
            <w:shd w:val="clear" w:color="auto" w:fill="auto"/>
          </w:tcPr>
          <w:p w14:paraId="5C397CAA" w14:textId="7B646841" w:rsidR="00D13E13" w:rsidRDefault="00D13E13" w:rsidP="00B649FE">
            <w:pPr>
              <w:autoSpaceDE w:val="0"/>
              <w:autoSpaceDN w:val="0"/>
              <w:adjustRightInd w:val="0"/>
              <w:spacing w:line="240" w:lineRule="auto"/>
              <w:rPr>
                <w:rFonts w:ascii="Arial" w:eastAsia="Calibri" w:hAnsi="Arial" w:cs="Arial"/>
                <w:color w:val="000000"/>
                <w:sz w:val="20"/>
                <w:szCs w:val="20"/>
              </w:rPr>
            </w:pPr>
            <w:r>
              <w:rPr>
                <w:rFonts w:ascii="Arial" w:eastAsia="Calibri" w:hAnsi="Arial" w:cs="Arial"/>
                <w:color w:val="000000"/>
                <w:sz w:val="20"/>
                <w:szCs w:val="20"/>
              </w:rPr>
              <w:t>Koszt jednorazowego przeglądu serwisowego ( przeglądy 2 x w roku)</w:t>
            </w:r>
          </w:p>
        </w:tc>
        <w:tc>
          <w:tcPr>
            <w:tcW w:w="2552" w:type="dxa"/>
            <w:shd w:val="clear" w:color="auto" w:fill="auto"/>
          </w:tcPr>
          <w:p w14:paraId="24706E82" w14:textId="56007FE5" w:rsidR="00D13E13" w:rsidRDefault="00D13E13" w:rsidP="00B649FE">
            <w:pPr>
              <w:autoSpaceDE w:val="0"/>
              <w:autoSpaceDN w:val="0"/>
              <w:adjustRightInd w:val="0"/>
              <w:spacing w:line="240" w:lineRule="auto"/>
              <w:jc w:val="center"/>
              <w:rPr>
                <w:rFonts w:ascii="Arial" w:eastAsia="Calibri" w:hAnsi="Arial" w:cs="Arial"/>
                <w:color w:val="000000"/>
                <w:sz w:val="20"/>
                <w:szCs w:val="20"/>
              </w:rPr>
            </w:pPr>
            <w:r>
              <w:rPr>
                <w:rFonts w:ascii="Arial" w:eastAsia="Calibri" w:hAnsi="Arial" w:cs="Arial"/>
                <w:color w:val="000000"/>
                <w:sz w:val="20"/>
                <w:szCs w:val="20"/>
              </w:rPr>
              <w:t>20</w:t>
            </w:r>
          </w:p>
        </w:tc>
      </w:tr>
    </w:tbl>
    <w:p w14:paraId="08CA4B80" w14:textId="77777777" w:rsidR="00B649FE" w:rsidRPr="00B649FE" w:rsidRDefault="00B649FE" w:rsidP="00B649FE">
      <w:pPr>
        <w:autoSpaceDE w:val="0"/>
        <w:autoSpaceDN w:val="0"/>
        <w:adjustRightInd w:val="0"/>
        <w:spacing w:line="240" w:lineRule="auto"/>
        <w:rPr>
          <w:rFonts w:ascii="Arial" w:eastAsia="Calibri" w:hAnsi="Arial" w:cs="Arial"/>
          <w:b/>
          <w:bCs/>
          <w:color w:val="000000"/>
          <w:sz w:val="20"/>
          <w:szCs w:val="20"/>
        </w:rPr>
      </w:pPr>
    </w:p>
    <w:p w14:paraId="53BF136A" w14:textId="19FB1CE0" w:rsidR="00B649FE" w:rsidRPr="00B649FE" w:rsidRDefault="00B649FE" w:rsidP="00B649FE">
      <w:pPr>
        <w:autoSpaceDE w:val="0"/>
        <w:autoSpaceDN w:val="0"/>
        <w:adjustRightInd w:val="0"/>
        <w:spacing w:after="160" w:line="240" w:lineRule="auto"/>
        <w:jc w:val="both"/>
        <w:rPr>
          <w:rFonts w:ascii="Arial" w:eastAsia="Calibri" w:hAnsi="Arial" w:cs="Arial"/>
          <w:b/>
          <w:bCs/>
          <w:color w:val="000000"/>
          <w:sz w:val="20"/>
          <w:szCs w:val="20"/>
        </w:rPr>
      </w:pPr>
      <w:r w:rsidRPr="00B649FE">
        <w:rPr>
          <w:rFonts w:ascii="Arial" w:eastAsia="Calibri" w:hAnsi="Arial" w:cs="Arial"/>
          <w:b/>
          <w:bCs/>
          <w:color w:val="000000"/>
          <w:sz w:val="20"/>
          <w:szCs w:val="20"/>
        </w:rPr>
        <w:t xml:space="preserve">Kryterium cena: </w:t>
      </w:r>
      <w:proofErr w:type="spellStart"/>
      <w:r w:rsidR="00D13E13">
        <w:rPr>
          <w:rFonts w:ascii="Arial" w:eastAsia="Calibri" w:hAnsi="Arial" w:cs="Arial"/>
          <w:b/>
          <w:bCs/>
          <w:color w:val="000000"/>
          <w:sz w:val="20"/>
          <w:szCs w:val="20"/>
        </w:rPr>
        <w:t>Xc</w:t>
      </w:r>
      <w:proofErr w:type="spellEnd"/>
    </w:p>
    <w:p w14:paraId="64589FE6"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Cs/>
          <w:color w:val="000000"/>
          <w:sz w:val="20"/>
          <w:szCs w:val="20"/>
        </w:rPr>
        <w:t>Ocena zostanie przeliczona wg wzoru:</w:t>
      </w:r>
      <w:r w:rsidRPr="00B649FE">
        <w:rPr>
          <w:rFonts w:ascii="Arial" w:eastAsia="Calibri" w:hAnsi="Arial" w:cs="Arial"/>
          <w:b/>
          <w:color w:val="000000"/>
          <w:sz w:val="20"/>
          <w:szCs w:val="20"/>
        </w:rPr>
        <w:t xml:space="preserve">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Xcmin</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Xcbad</w:t>
      </w:r>
      <w:proofErr w:type="spellEnd"/>
      <w:r w:rsidRPr="00B649FE">
        <w:rPr>
          <w:rFonts w:ascii="Arial" w:eastAsia="Calibri" w:hAnsi="Arial" w:cs="Arial"/>
          <w:b/>
          <w:color w:val="000000"/>
          <w:sz w:val="20"/>
          <w:szCs w:val="20"/>
        </w:rPr>
        <w:t>) x 60</w:t>
      </w:r>
    </w:p>
    <w:p w14:paraId="36FB24F4"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liczba uzyskanych punktów w kryterium ceny</w:t>
      </w:r>
    </w:p>
    <w:p w14:paraId="5BC57BC8"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Xcmin</w:t>
      </w:r>
      <w:proofErr w:type="spellEnd"/>
      <w:r w:rsidRPr="00B649FE">
        <w:rPr>
          <w:rFonts w:ascii="Arial" w:eastAsia="Calibri" w:hAnsi="Arial" w:cs="Arial"/>
          <w:bCs/>
          <w:color w:val="000000"/>
          <w:sz w:val="20"/>
          <w:szCs w:val="20"/>
        </w:rPr>
        <w:t xml:space="preserve"> </w:t>
      </w:r>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najniższa cena brutto spośród wszystkich ofert</w:t>
      </w:r>
    </w:p>
    <w:p w14:paraId="422A8B03" w14:textId="77777777" w:rsidR="00B649FE" w:rsidRPr="00B649FE" w:rsidRDefault="00B649FE" w:rsidP="00B649FE">
      <w:pPr>
        <w:autoSpaceDE w:val="0"/>
        <w:autoSpaceDN w:val="0"/>
        <w:adjustRightInd w:val="0"/>
        <w:spacing w:line="240" w:lineRule="auto"/>
        <w:rPr>
          <w:rFonts w:ascii="Arial" w:eastAsia="Calibri" w:hAnsi="Arial" w:cs="Arial"/>
          <w:bCs/>
          <w:color w:val="000000"/>
          <w:sz w:val="20"/>
          <w:szCs w:val="20"/>
        </w:rPr>
      </w:pPr>
      <w:proofErr w:type="spellStart"/>
      <w:r w:rsidRPr="00B649FE">
        <w:rPr>
          <w:rFonts w:ascii="Arial" w:eastAsia="Calibri" w:hAnsi="Arial" w:cs="Arial"/>
          <w:bCs/>
          <w:color w:val="000000"/>
          <w:sz w:val="20"/>
          <w:szCs w:val="20"/>
        </w:rPr>
        <w:t>Xcbad</w:t>
      </w:r>
      <w:proofErr w:type="spellEnd"/>
      <w:r w:rsidRPr="00B649FE">
        <w:rPr>
          <w:rFonts w:ascii="Arial" w:eastAsia="Calibri" w:hAnsi="Arial" w:cs="Arial"/>
          <w:bCs/>
          <w:color w:val="000000"/>
          <w:sz w:val="20"/>
          <w:szCs w:val="20"/>
        </w:rPr>
        <w:tab/>
      </w:r>
      <w:r w:rsidRPr="00B649FE">
        <w:rPr>
          <w:rFonts w:ascii="Arial" w:eastAsia="Calibri" w:hAnsi="Arial" w:cs="Arial"/>
          <w:bCs/>
          <w:color w:val="000000"/>
          <w:sz w:val="20"/>
          <w:szCs w:val="20"/>
        </w:rPr>
        <w:tab/>
        <w:t>- cena brutto oferty badanej</w:t>
      </w:r>
    </w:p>
    <w:p w14:paraId="7523C662" w14:textId="77777777"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p>
    <w:p w14:paraId="787E84B3" w14:textId="08ED02BC" w:rsidR="00B649FE" w:rsidRPr="00B649FE" w:rsidRDefault="00D13E13" w:rsidP="00B649FE">
      <w:pPr>
        <w:numPr>
          <w:ilvl w:val="6"/>
          <w:numId w:val="33"/>
        </w:numPr>
        <w:tabs>
          <w:tab w:val="num" w:pos="0"/>
          <w:tab w:val="left" w:pos="456"/>
        </w:tabs>
        <w:autoSpaceDE w:val="0"/>
        <w:autoSpaceDN w:val="0"/>
        <w:adjustRightInd w:val="0"/>
        <w:spacing w:after="160" w:line="240" w:lineRule="auto"/>
        <w:ind w:left="0" w:hanging="4680"/>
        <w:rPr>
          <w:rFonts w:ascii="Arial" w:eastAsia="Calibri" w:hAnsi="Arial" w:cs="Arial"/>
          <w:b/>
          <w:color w:val="000000"/>
          <w:sz w:val="20"/>
          <w:szCs w:val="20"/>
        </w:rPr>
      </w:pPr>
      <w:r>
        <w:rPr>
          <w:rFonts w:ascii="Arial" w:eastAsia="Calibri" w:hAnsi="Arial" w:cs="Arial"/>
          <w:b/>
          <w:color w:val="000000"/>
          <w:sz w:val="20"/>
          <w:szCs w:val="20"/>
        </w:rPr>
        <w:t>Kryterium okres gwarancji</w:t>
      </w:r>
      <w:r w:rsidR="00B649FE" w:rsidRPr="00B649FE">
        <w:rPr>
          <w:rFonts w:ascii="Arial" w:eastAsia="Calibri" w:hAnsi="Arial" w:cs="Arial"/>
          <w:b/>
          <w:color w:val="000000"/>
          <w:sz w:val="20"/>
          <w:szCs w:val="20"/>
        </w:rPr>
        <w:t>:</w:t>
      </w:r>
      <w:r>
        <w:rPr>
          <w:rFonts w:ascii="Arial" w:eastAsia="Calibri" w:hAnsi="Arial" w:cs="Arial"/>
          <w:b/>
          <w:color w:val="000000"/>
          <w:sz w:val="20"/>
          <w:szCs w:val="20"/>
        </w:rPr>
        <w:t xml:space="preserve"> </w:t>
      </w:r>
      <w:proofErr w:type="spellStart"/>
      <w:r>
        <w:rPr>
          <w:rFonts w:ascii="Arial" w:eastAsia="Calibri" w:hAnsi="Arial" w:cs="Arial"/>
          <w:b/>
          <w:color w:val="000000"/>
          <w:sz w:val="20"/>
          <w:szCs w:val="20"/>
        </w:rPr>
        <w:t>Xg</w:t>
      </w:r>
      <w:proofErr w:type="spellEnd"/>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B649FE" w:rsidRPr="00B649FE" w14:paraId="03DF2C92" w14:textId="77777777" w:rsidTr="00B649FE">
        <w:tc>
          <w:tcPr>
            <w:tcW w:w="3510" w:type="dxa"/>
          </w:tcPr>
          <w:p w14:paraId="28B5C4D5" w14:textId="43A1999E" w:rsidR="00B649FE" w:rsidRPr="00B649FE" w:rsidRDefault="00EB730F" w:rsidP="00B649FE">
            <w:pPr>
              <w:autoSpaceDE w:val="0"/>
              <w:autoSpaceDN w:val="0"/>
              <w:adjustRightInd w:val="0"/>
              <w:spacing w:line="240" w:lineRule="auto"/>
              <w:jc w:val="center"/>
              <w:rPr>
                <w:rFonts w:ascii="Arial" w:eastAsia="Calibri" w:hAnsi="Arial" w:cs="Arial"/>
                <w:b/>
                <w:color w:val="000000"/>
                <w:sz w:val="20"/>
                <w:szCs w:val="20"/>
              </w:rPr>
            </w:pPr>
            <w:r>
              <w:rPr>
                <w:rFonts w:ascii="Arial" w:eastAsia="Calibri" w:hAnsi="Arial" w:cs="Arial"/>
                <w:b/>
                <w:color w:val="000000"/>
                <w:sz w:val="20"/>
                <w:szCs w:val="20"/>
              </w:rPr>
              <w:t>Okres gwarancji</w:t>
            </w:r>
          </w:p>
        </w:tc>
        <w:tc>
          <w:tcPr>
            <w:tcW w:w="2552" w:type="dxa"/>
          </w:tcPr>
          <w:p w14:paraId="604CF851" w14:textId="77777777" w:rsidR="00B649FE" w:rsidRPr="00B649FE" w:rsidRDefault="00B649FE" w:rsidP="00B649FE">
            <w:pPr>
              <w:autoSpaceDE w:val="0"/>
              <w:autoSpaceDN w:val="0"/>
              <w:adjustRightInd w:val="0"/>
              <w:spacing w:line="240" w:lineRule="auto"/>
              <w:jc w:val="center"/>
              <w:rPr>
                <w:rFonts w:ascii="Arial" w:eastAsia="Calibri" w:hAnsi="Arial" w:cs="Arial"/>
                <w:b/>
                <w:color w:val="000000"/>
                <w:sz w:val="20"/>
                <w:szCs w:val="20"/>
              </w:rPr>
            </w:pPr>
            <w:r w:rsidRPr="00B649FE">
              <w:rPr>
                <w:rFonts w:ascii="Arial" w:eastAsia="Calibri" w:hAnsi="Arial" w:cs="Arial"/>
                <w:b/>
                <w:color w:val="000000"/>
                <w:sz w:val="20"/>
                <w:szCs w:val="20"/>
              </w:rPr>
              <w:t>Punktacja</w:t>
            </w:r>
          </w:p>
        </w:tc>
      </w:tr>
      <w:tr w:rsidR="00B649FE" w:rsidRPr="00B649FE" w14:paraId="6AE734FC" w14:textId="77777777" w:rsidTr="00B649FE">
        <w:tc>
          <w:tcPr>
            <w:tcW w:w="3510" w:type="dxa"/>
          </w:tcPr>
          <w:p w14:paraId="23BD9B28" w14:textId="79B4DD6C" w:rsidR="00B649FE" w:rsidRPr="00B649FE" w:rsidRDefault="00D13E13" w:rsidP="00B649FE">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do 24 miesię</w:t>
            </w:r>
            <w:r w:rsidR="00242AA0">
              <w:rPr>
                <w:rFonts w:ascii="Arial" w:eastAsia="Calibri" w:hAnsi="Arial" w:cs="Arial"/>
                <w:color w:val="000000"/>
                <w:sz w:val="18"/>
                <w:szCs w:val="18"/>
              </w:rPr>
              <w:t>cy</w:t>
            </w:r>
            <w:r w:rsidR="00EB730F">
              <w:rPr>
                <w:rFonts w:ascii="Arial" w:eastAsia="Calibri" w:hAnsi="Arial" w:cs="Arial"/>
                <w:color w:val="000000"/>
                <w:sz w:val="18"/>
                <w:szCs w:val="18"/>
              </w:rPr>
              <w:t xml:space="preserve"> włącznie</w:t>
            </w:r>
          </w:p>
        </w:tc>
        <w:tc>
          <w:tcPr>
            <w:tcW w:w="2552" w:type="dxa"/>
          </w:tcPr>
          <w:p w14:paraId="3BF61743" w14:textId="77777777" w:rsidR="00B649FE" w:rsidRPr="00B649FE" w:rsidRDefault="00B649FE" w:rsidP="00B649FE">
            <w:pPr>
              <w:autoSpaceDE w:val="0"/>
              <w:autoSpaceDN w:val="0"/>
              <w:adjustRightInd w:val="0"/>
              <w:spacing w:line="240" w:lineRule="auto"/>
              <w:jc w:val="center"/>
              <w:rPr>
                <w:rFonts w:ascii="Arial" w:eastAsia="Calibri" w:hAnsi="Arial" w:cs="Arial"/>
                <w:color w:val="000000"/>
                <w:sz w:val="18"/>
                <w:szCs w:val="18"/>
              </w:rPr>
            </w:pPr>
            <w:r w:rsidRPr="00B649FE">
              <w:rPr>
                <w:rFonts w:ascii="Arial" w:eastAsia="Calibri" w:hAnsi="Arial" w:cs="Arial"/>
                <w:color w:val="000000"/>
                <w:sz w:val="18"/>
                <w:szCs w:val="18"/>
              </w:rPr>
              <w:t>0 pkt.</w:t>
            </w:r>
          </w:p>
        </w:tc>
      </w:tr>
      <w:tr w:rsidR="00B649FE" w:rsidRPr="00B649FE" w14:paraId="10728BAB" w14:textId="77777777" w:rsidTr="00B649FE">
        <w:tc>
          <w:tcPr>
            <w:tcW w:w="3510" w:type="dxa"/>
          </w:tcPr>
          <w:p w14:paraId="42E8AAF9" w14:textId="53253DB6" w:rsidR="00B649FE" w:rsidRPr="00B649FE" w:rsidRDefault="00EB730F" w:rsidP="00B649FE">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od 25-36 miesięcy  włącznie</w:t>
            </w:r>
          </w:p>
        </w:tc>
        <w:tc>
          <w:tcPr>
            <w:tcW w:w="2552" w:type="dxa"/>
          </w:tcPr>
          <w:p w14:paraId="72F3DD02" w14:textId="35995CB4" w:rsidR="00B649FE" w:rsidRPr="00B649FE" w:rsidRDefault="00EB730F" w:rsidP="00B649FE">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1</w:t>
            </w:r>
            <w:r w:rsidR="00B649FE" w:rsidRPr="00B649FE">
              <w:rPr>
                <w:rFonts w:ascii="Arial" w:eastAsia="Calibri" w:hAnsi="Arial" w:cs="Arial"/>
                <w:color w:val="000000"/>
                <w:sz w:val="18"/>
                <w:szCs w:val="18"/>
              </w:rPr>
              <w:t>0 pkt.</w:t>
            </w:r>
          </w:p>
        </w:tc>
      </w:tr>
      <w:tr w:rsidR="00B649FE" w:rsidRPr="00B649FE" w14:paraId="016C0141" w14:textId="77777777" w:rsidTr="00B649FE">
        <w:tc>
          <w:tcPr>
            <w:tcW w:w="3510" w:type="dxa"/>
          </w:tcPr>
          <w:p w14:paraId="1564CF01" w14:textId="44287D9E" w:rsidR="00B649FE" w:rsidRPr="00B649FE" w:rsidRDefault="00EB730F" w:rsidP="00EB730F">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od 37- 48 miesięcy włącznie</w:t>
            </w:r>
          </w:p>
        </w:tc>
        <w:tc>
          <w:tcPr>
            <w:tcW w:w="2552" w:type="dxa"/>
          </w:tcPr>
          <w:p w14:paraId="57660F76" w14:textId="34206964" w:rsidR="00B649FE" w:rsidRPr="00B649FE" w:rsidRDefault="00EB730F" w:rsidP="00B649FE">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2</w:t>
            </w:r>
            <w:r w:rsidR="00B649FE" w:rsidRPr="00B649FE">
              <w:rPr>
                <w:rFonts w:ascii="Arial" w:eastAsia="Calibri" w:hAnsi="Arial" w:cs="Arial"/>
                <w:color w:val="000000"/>
                <w:sz w:val="18"/>
                <w:szCs w:val="18"/>
              </w:rPr>
              <w:t>0 pkt.</w:t>
            </w:r>
          </w:p>
        </w:tc>
      </w:tr>
    </w:tbl>
    <w:p w14:paraId="2778D6DC"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61D76AE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202CC8A5"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711A1DE2" w14:textId="77777777" w:rsidR="00B649FE" w:rsidRDefault="00B649FE" w:rsidP="00B649FE">
      <w:pPr>
        <w:autoSpaceDE w:val="0"/>
        <w:autoSpaceDN w:val="0"/>
        <w:adjustRightInd w:val="0"/>
        <w:spacing w:line="240" w:lineRule="auto"/>
        <w:rPr>
          <w:rFonts w:ascii="Arial" w:eastAsia="Calibri" w:hAnsi="Arial" w:cs="Arial"/>
          <w:b/>
          <w:color w:val="000000"/>
          <w:sz w:val="20"/>
          <w:szCs w:val="20"/>
        </w:rPr>
      </w:pPr>
    </w:p>
    <w:p w14:paraId="6E5EE69F" w14:textId="77777777" w:rsidR="00EB730F" w:rsidRDefault="00EB730F" w:rsidP="00B649FE">
      <w:pPr>
        <w:autoSpaceDE w:val="0"/>
        <w:autoSpaceDN w:val="0"/>
        <w:adjustRightInd w:val="0"/>
        <w:spacing w:line="240" w:lineRule="auto"/>
        <w:rPr>
          <w:rFonts w:ascii="Arial" w:eastAsia="Calibri" w:hAnsi="Arial" w:cs="Arial"/>
          <w:b/>
          <w:color w:val="000000"/>
          <w:sz w:val="20"/>
          <w:szCs w:val="20"/>
        </w:rPr>
      </w:pPr>
    </w:p>
    <w:p w14:paraId="0B46C3B2" w14:textId="050CEE56" w:rsidR="00EB730F" w:rsidRDefault="00D13E13" w:rsidP="00B649FE">
      <w:pPr>
        <w:autoSpaceDE w:val="0"/>
        <w:autoSpaceDN w:val="0"/>
        <w:adjustRightInd w:val="0"/>
        <w:spacing w:line="240" w:lineRule="auto"/>
        <w:rPr>
          <w:rFonts w:ascii="Arial" w:eastAsia="Calibri" w:hAnsi="Arial" w:cs="Arial"/>
          <w:b/>
          <w:color w:val="000000"/>
          <w:sz w:val="20"/>
          <w:szCs w:val="20"/>
        </w:rPr>
      </w:pPr>
      <w:r>
        <w:rPr>
          <w:rFonts w:ascii="Arial" w:eastAsia="Calibri" w:hAnsi="Arial" w:cs="Arial"/>
          <w:b/>
          <w:color w:val="000000"/>
          <w:sz w:val="20"/>
          <w:szCs w:val="20"/>
        </w:rPr>
        <w:t xml:space="preserve">Koszt jednorazowego przeglądu serwisowego:  </w:t>
      </w:r>
      <w:proofErr w:type="spellStart"/>
      <w:r>
        <w:rPr>
          <w:rFonts w:ascii="Arial" w:eastAsia="Calibri" w:hAnsi="Arial" w:cs="Arial"/>
          <w:b/>
          <w:color w:val="000000"/>
          <w:sz w:val="20"/>
          <w:szCs w:val="20"/>
        </w:rPr>
        <w:t>Xs</w:t>
      </w:r>
      <w:proofErr w:type="spellEnd"/>
    </w:p>
    <w:p w14:paraId="087B9AC4"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tbl>
      <w:tblPr>
        <w:tblpPr w:leftFromText="141" w:rightFromText="141"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13E13" w:rsidRPr="00B649FE" w14:paraId="4C83778E" w14:textId="77777777" w:rsidTr="00E1704D">
        <w:tc>
          <w:tcPr>
            <w:tcW w:w="3510" w:type="dxa"/>
          </w:tcPr>
          <w:p w14:paraId="7431453C" w14:textId="57214328" w:rsidR="00D13E13" w:rsidRPr="00B649FE" w:rsidRDefault="00D13E13" w:rsidP="00E1704D">
            <w:pPr>
              <w:autoSpaceDE w:val="0"/>
              <w:autoSpaceDN w:val="0"/>
              <w:adjustRightInd w:val="0"/>
              <w:spacing w:line="240" w:lineRule="auto"/>
              <w:jc w:val="center"/>
              <w:rPr>
                <w:rFonts w:ascii="Arial" w:eastAsia="Calibri" w:hAnsi="Arial" w:cs="Arial"/>
                <w:b/>
                <w:color w:val="000000"/>
                <w:sz w:val="20"/>
                <w:szCs w:val="20"/>
              </w:rPr>
            </w:pPr>
            <w:r>
              <w:rPr>
                <w:rFonts w:ascii="Arial" w:eastAsia="Calibri" w:hAnsi="Arial" w:cs="Arial"/>
                <w:b/>
                <w:color w:val="000000"/>
                <w:sz w:val="20"/>
                <w:szCs w:val="20"/>
              </w:rPr>
              <w:t>Koszt przeglądu</w:t>
            </w:r>
          </w:p>
        </w:tc>
        <w:tc>
          <w:tcPr>
            <w:tcW w:w="2552" w:type="dxa"/>
          </w:tcPr>
          <w:p w14:paraId="213A16A5" w14:textId="77777777" w:rsidR="00D13E13" w:rsidRPr="00B649FE" w:rsidRDefault="00D13E13" w:rsidP="00E1704D">
            <w:pPr>
              <w:autoSpaceDE w:val="0"/>
              <w:autoSpaceDN w:val="0"/>
              <w:adjustRightInd w:val="0"/>
              <w:spacing w:line="240" w:lineRule="auto"/>
              <w:jc w:val="center"/>
              <w:rPr>
                <w:rFonts w:ascii="Arial" w:eastAsia="Calibri" w:hAnsi="Arial" w:cs="Arial"/>
                <w:b/>
                <w:color w:val="000000"/>
                <w:sz w:val="20"/>
                <w:szCs w:val="20"/>
              </w:rPr>
            </w:pPr>
            <w:r w:rsidRPr="00B649FE">
              <w:rPr>
                <w:rFonts w:ascii="Arial" w:eastAsia="Calibri" w:hAnsi="Arial" w:cs="Arial"/>
                <w:b/>
                <w:color w:val="000000"/>
                <w:sz w:val="20"/>
                <w:szCs w:val="20"/>
              </w:rPr>
              <w:t>Punktacja</w:t>
            </w:r>
          </w:p>
        </w:tc>
      </w:tr>
      <w:tr w:rsidR="00D13E13" w:rsidRPr="00B649FE" w14:paraId="2425AD8A" w14:textId="77777777" w:rsidTr="00E1704D">
        <w:tc>
          <w:tcPr>
            <w:tcW w:w="3510" w:type="dxa"/>
          </w:tcPr>
          <w:p w14:paraId="6A8E6497" w14:textId="5AA7E97F" w:rsidR="00D13E13" w:rsidRPr="00B649FE" w:rsidRDefault="00DC668A"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d</w:t>
            </w:r>
            <w:r w:rsidR="00D13E13">
              <w:rPr>
                <w:rFonts w:ascii="Arial" w:eastAsia="Calibri" w:hAnsi="Arial" w:cs="Arial"/>
                <w:color w:val="000000"/>
                <w:sz w:val="18"/>
                <w:szCs w:val="18"/>
              </w:rPr>
              <w:t>o 4000 zł</w:t>
            </w:r>
          </w:p>
        </w:tc>
        <w:tc>
          <w:tcPr>
            <w:tcW w:w="2552" w:type="dxa"/>
          </w:tcPr>
          <w:p w14:paraId="73B5E52C" w14:textId="0B201A71"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2</w:t>
            </w:r>
            <w:r w:rsidRPr="00B649FE">
              <w:rPr>
                <w:rFonts w:ascii="Arial" w:eastAsia="Calibri" w:hAnsi="Arial" w:cs="Arial"/>
                <w:color w:val="000000"/>
                <w:sz w:val="18"/>
                <w:szCs w:val="18"/>
              </w:rPr>
              <w:t>0 pkt.</w:t>
            </w:r>
          </w:p>
        </w:tc>
      </w:tr>
      <w:tr w:rsidR="00D13E13" w:rsidRPr="00B649FE" w14:paraId="3E34E280" w14:textId="77777777" w:rsidTr="00E1704D">
        <w:tc>
          <w:tcPr>
            <w:tcW w:w="3510" w:type="dxa"/>
          </w:tcPr>
          <w:p w14:paraId="547F57FB" w14:textId="432AD5F1" w:rsidR="00D13E13" w:rsidRPr="00B649FE" w:rsidRDefault="00DC668A"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o</w:t>
            </w:r>
            <w:r w:rsidR="00D13E13">
              <w:rPr>
                <w:rFonts w:ascii="Arial" w:eastAsia="Calibri" w:hAnsi="Arial" w:cs="Arial"/>
                <w:color w:val="000000"/>
                <w:sz w:val="18"/>
                <w:szCs w:val="18"/>
              </w:rPr>
              <w:t>d 4001 zł  -  5</w:t>
            </w:r>
            <w:r>
              <w:rPr>
                <w:rFonts w:ascii="Arial" w:eastAsia="Calibri" w:hAnsi="Arial" w:cs="Arial"/>
                <w:color w:val="000000"/>
                <w:sz w:val="18"/>
                <w:szCs w:val="18"/>
              </w:rPr>
              <w:t> </w:t>
            </w:r>
            <w:r w:rsidR="00D13E13">
              <w:rPr>
                <w:rFonts w:ascii="Arial" w:eastAsia="Calibri" w:hAnsi="Arial" w:cs="Arial"/>
                <w:color w:val="000000"/>
                <w:sz w:val="18"/>
                <w:szCs w:val="18"/>
              </w:rPr>
              <w:t>000</w:t>
            </w:r>
            <w:r>
              <w:rPr>
                <w:rFonts w:ascii="Arial" w:eastAsia="Calibri" w:hAnsi="Arial" w:cs="Arial"/>
                <w:color w:val="000000"/>
                <w:sz w:val="18"/>
                <w:szCs w:val="18"/>
              </w:rPr>
              <w:t xml:space="preserve"> </w:t>
            </w:r>
            <w:r w:rsidR="00D13E13">
              <w:rPr>
                <w:rFonts w:ascii="Arial" w:eastAsia="Calibri" w:hAnsi="Arial" w:cs="Arial"/>
                <w:color w:val="000000"/>
                <w:sz w:val="18"/>
                <w:szCs w:val="18"/>
              </w:rPr>
              <w:t>zł</w:t>
            </w:r>
          </w:p>
        </w:tc>
        <w:tc>
          <w:tcPr>
            <w:tcW w:w="2552" w:type="dxa"/>
          </w:tcPr>
          <w:p w14:paraId="345F11A6" w14:textId="77777777"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1</w:t>
            </w:r>
            <w:r w:rsidRPr="00B649FE">
              <w:rPr>
                <w:rFonts w:ascii="Arial" w:eastAsia="Calibri" w:hAnsi="Arial" w:cs="Arial"/>
                <w:color w:val="000000"/>
                <w:sz w:val="18"/>
                <w:szCs w:val="18"/>
              </w:rPr>
              <w:t>0 pkt.</w:t>
            </w:r>
          </w:p>
        </w:tc>
      </w:tr>
      <w:tr w:rsidR="00D13E13" w:rsidRPr="00B649FE" w14:paraId="54CE3AC0" w14:textId="77777777" w:rsidTr="00E1704D">
        <w:tc>
          <w:tcPr>
            <w:tcW w:w="3510" w:type="dxa"/>
          </w:tcPr>
          <w:p w14:paraId="0DE21023" w14:textId="197F1885" w:rsidR="00D13E13" w:rsidRPr="00B649FE" w:rsidRDefault="00D13E13" w:rsidP="00E1704D">
            <w:pPr>
              <w:autoSpaceDE w:val="0"/>
              <w:autoSpaceDN w:val="0"/>
              <w:adjustRightInd w:val="0"/>
              <w:spacing w:line="240" w:lineRule="auto"/>
              <w:rPr>
                <w:rFonts w:ascii="Arial" w:eastAsia="Calibri" w:hAnsi="Arial" w:cs="Arial"/>
                <w:color w:val="000000"/>
                <w:sz w:val="18"/>
                <w:szCs w:val="18"/>
              </w:rPr>
            </w:pPr>
            <w:r>
              <w:rPr>
                <w:rFonts w:ascii="Arial" w:eastAsia="Calibri" w:hAnsi="Arial" w:cs="Arial"/>
                <w:color w:val="000000"/>
                <w:sz w:val="18"/>
                <w:szCs w:val="18"/>
              </w:rPr>
              <w:t>Powyżej 5000 zł</w:t>
            </w:r>
          </w:p>
        </w:tc>
        <w:tc>
          <w:tcPr>
            <w:tcW w:w="2552" w:type="dxa"/>
          </w:tcPr>
          <w:p w14:paraId="3491B4B4" w14:textId="3BDC6495" w:rsidR="00D13E13" w:rsidRPr="00B649FE" w:rsidRDefault="00D13E13" w:rsidP="00E1704D">
            <w:pPr>
              <w:autoSpaceDE w:val="0"/>
              <w:autoSpaceDN w:val="0"/>
              <w:adjustRightInd w:val="0"/>
              <w:spacing w:line="240" w:lineRule="auto"/>
              <w:jc w:val="center"/>
              <w:rPr>
                <w:rFonts w:ascii="Arial" w:eastAsia="Calibri" w:hAnsi="Arial" w:cs="Arial"/>
                <w:color w:val="000000"/>
                <w:sz w:val="18"/>
                <w:szCs w:val="18"/>
              </w:rPr>
            </w:pPr>
            <w:r>
              <w:rPr>
                <w:rFonts w:ascii="Arial" w:eastAsia="Calibri" w:hAnsi="Arial" w:cs="Arial"/>
                <w:color w:val="000000"/>
                <w:sz w:val="18"/>
                <w:szCs w:val="18"/>
              </w:rPr>
              <w:t>0</w:t>
            </w:r>
            <w:r w:rsidRPr="00B649FE">
              <w:rPr>
                <w:rFonts w:ascii="Arial" w:eastAsia="Calibri" w:hAnsi="Arial" w:cs="Arial"/>
                <w:color w:val="000000"/>
                <w:sz w:val="18"/>
                <w:szCs w:val="18"/>
              </w:rPr>
              <w:t xml:space="preserve"> pkt.</w:t>
            </w:r>
          </w:p>
        </w:tc>
      </w:tr>
    </w:tbl>
    <w:p w14:paraId="2A9F7D02"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p w14:paraId="5B4C0824" w14:textId="77777777" w:rsidR="00D13E13" w:rsidRDefault="00D13E13" w:rsidP="00B649FE">
      <w:pPr>
        <w:autoSpaceDE w:val="0"/>
        <w:autoSpaceDN w:val="0"/>
        <w:adjustRightInd w:val="0"/>
        <w:spacing w:line="240" w:lineRule="auto"/>
        <w:rPr>
          <w:rFonts w:ascii="Arial" w:eastAsia="Calibri" w:hAnsi="Arial" w:cs="Arial"/>
          <w:b/>
          <w:color w:val="000000"/>
          <w:sz w:val="20"/>
          <w:szCs w:val="20"/>
        </w:rPr>
      </w:pPr>
    </w:p>
    <w:p w14:paraId="11F94CEF"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5D1FD75"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43F55A54"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30C6685F" w14:textId="66CBD7F7" w:rsidR="00D13E13"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 </w:t>
      </w:r>
    </w:p>
    <w:p w14:paraId="65EC6DCF" w14:textId="77777777" w:rsidR="00D13E13" w:rsidRDefault="00D13E13" w:rsidP="00B649FE">
      <w:pPr>
        <w:autoSpaceDE w:val="0"/>
        <w:autoSpaceDN w:val="0"/>
        <w:adjustRightInd w:val="0"/>
        <w:spacing w:line="240" w:lineRule="auto"/>
        <w:rPr>
          <w:rFonts w:ascii="Arial" w:eastAsia="Calibri" w:hAnsi="Arial" w:cs="Arial"/>
          <w:color w:val="000000"/>
          <w:sz w:val="20"/>
          <w:szCs w:val="20"/>
        </w:rPr>
      </w:pPr>
    </w:p>
    <w:p w14:paraId="24091A9C" w14:textId="469EC4A6"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liczba uzyskanych punktów kryterium termin dosta</w:t>
      </w:r>
      <w:r w:rsidR="00C6223E">
        <w:rPr>
          <w:rFonts w:ascii="Arial" w:eastAsia="Calibri" w:hAnsi="Arial" w:cs="Arial"/>
          <w:color w:val="000000"/>
          <w:sz w:val="20"/>
          <w:szCs w:val="20"/>
        </w:rPr>
        <w:t xml:space="preserve">wy = ilość punktów z powyższej tabeli </w:t>
      </w:r>
    </w:p>
    <w:p w14:paraId="0C4E857A" w14:textId="3A7A4F0A" w:rsidR="00B649FE" w:rsidRPr="00B649FE" w:rsidRDefault="00B649FE" w:rsidP="00B649FE">
      <w:pPr>
        <w:autoSpaceDE w:val="0"/>
        <w:autoSpaceDN w:val="0"/>
        <w:adjustRightInd w:val="0"/>
        <w:spacing w:line="240" w:lineRule="auto"/>
        <w:rPr>
          <w:rFonts w:ascii="Arial" w:eastAsia="Calibri" w:hAnsi="Arial" w:cs="Arial"/>
          <w:b/>
          <w:color w:val="000000"/>
          <w:sz w:val="20"/>
          <w:szCs w:val="20"/>
        </w:rPr>
      </w:pPr>
      <w:r w:rsidRPr="00B649FE">
        <w:rPr>
          <w:rFonts w:ascii="Arial" w:eastAsia="Calibri" w:hAnsi="Arial" w:cs="Arial"/>
          <w:b/>
          <w:color w:val="000000"/>
          <w:sz w:val="20"/>
          <w:szCs w:val="20"/>
        </w:rPr>
        <w:t xml:space="preserve">Ocena końcowa  </w:t>
      </w:r>
      <w:proofErr w:type="spellStart"/>
      <w:r w:rsidRPr="00B649FE">
        <w:rPr>
          <w:rFonts w:ascii="Arial" w:eastAsia="Calibri" w:hAnsi="Arial" w:cs="Arial"/>
          <w:b/>
          <w:color w:val="000000"/>
          <w:sz w:val="20"/>
          <w:szCs w:val="20"/>
        </w:rPr>
        <w:t>Xk</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Xc</w:t>
      </w:r>
      <w:proofErr w:type="spellEnd"/>
      <w:r w:rsidRPr="00B649FE">
        <w:rPr>
          <w:rFonts w:ascii="Arial" w:eastAsia="Calibri" w:hAnsi="Arial" w:cs="Arial"/>
          <w:b/>
          <w:color w:val="000000"/>
          <w:sz w:val="20"/>
          <w:szCs w:val="20"/>
        </w:rPr>
        <w:t xml:space="preserve"> + </w:t>
      </w:r>
      <w:proofErr w:type="spellStart"/>
      <w:r w:rsidRPr="00B649FE">
        <w:rPr>
          <w:rFonts w:ascii="Arial" w:eastAsia="Calibri" w:hAnsi="Arial" w:cs="Arial"/>
          <w:b/>
          <w:color w:val="000000"/>
          <w:sz w:val="20"/>
          <w:szCs w:val="20"/>
        </w:rPr>
        <w:t>X</w:t>
      </w:r>
      <w:r w:rsidR="00EB730F">
        <w:rPr>
          <w:rFonts w:ascii="Arial" w:eastAsia="Calibri" w:hAnsi="Arial" w:cs="Arial"/>
          <w:b/>
          <w:color w:val="000000"/>
          <w:sz w:val="20"/>
          <w:szCs w:val="20"/>
        </w:rPr>
        <w:t>g</w:t>
      </w:r>
      <w:proofErr w:type="spellEnd"/>
      <w:r w:rsidR="00D13E13">
        <w:rPr>
          <w:rFonts w:ascii="Arial" w:eastAsia="Calibri" w:hAnsi="Arial" w:cs="Arial"/>
          <w:b/>
          <w:color w:val="000000"/>
          <w:sz w:val="20"/>
          <w:szCs w:val="20"/>
        </w:rPr>
        <w:t xml:space="preserve"> + </w:t>
      </w:r>
      <w:proofErr w:type="spellStart"/>
      <w:r w:rsidR="00D13E13">
        <w:rPr>
          <w:rFonts w:ascii="Arial" w:eastAsia="Calibri" w:hAnsi="Arial" w:cs="Arial"/>
          <w:b/>
          <w:color w:val="000000"/>
          <w:sz w:val="20"/>
          <w:szCs w:val="20"/>
        </w:rPr>
        <w:t>Xs</w:t>
      </w:r>
      <w:proofErr w:type="spellEnd"/>
    </w:p>
    <w:p w14:paraId="3B6352A4"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p>
    <w:p w14:paraId="6C6635B1" w14:textId="77777777" w:rsidR="00B649FE" w:rsidRPr="00B649FE" w:rsidRDefault="00B649FE" w:rsidP="00B649FE">
      <w:pPr>
        <w:autoSpaceDE w:val="0"/>
        <w:autoSpaceDN w:val="0"/>
        <w:adjustRightInd w:val="0"/>
        <w:spacing w:line="240" w:lineRule="auto"/>
        <w:rPr>
          <w:rFonts w:ascii="Arial" w:eastAsia="Calibri" w:hAnsi="Arial" w:cs="Arial"/>
          <w:color w:val="000000"/>
          <w:sz w:val="20"/>
          <w:szCs w:val="20"/>
        </w:rPr>
      </w:pPr>
      <w:r w:rsidRPr="00B649FE">
        <w:rPr>
          <w:rFonts w:ascii="Arial" w:eastAsia="Calibri" w:hAnsi="Arial" w:cs="Arial"/>
          <w:color w:val="000000"/>
          <w:sz w:val="20"/>
          <w:szCs w:val="20"/>
        </w:rPr>
        <w:t xml:space="preserve">Za ofertę najkorzystniejszą uznana zostanie oferta, która w sumie uzyska największą liczbę punktów. </w:t>
      </w:r>
    </w:p>
    <w:p w14:paraId="70818B79" w14:textId="77777777" w:rsidR="00A66B71" w:rsidRPr="008D718B" w:rsidRDefault="00A66B71" w:rsidP="008D718B">
      <w:pPr>
        <w:autoSpaceDE w:val="0"/>
        <w:autoSpaceDN w:val="0"/>
        <w:adjustRightInd w:val="0"/>
        <w:spacing w:line="240" w:lineRule="auto"/>
        <w:jc w:val="both"/>
        <w:rPr>
          <w:rFonts w:ascii="Arial" w:hAnsi="Arial" w:cs="Arial"/>
          <w:sz w:val="20"/>
          <w:szCs w:val="20"/>
        </w:rPr>
      </w:pPr>
    </w:p>
    <w:p w14:paraId="34D093E6" w14:textId="77777777" w:rsidR="00A11382" w:rsidRPr="003D35B0" w:rsidRDefault="00B649FE" w:rsidP="00B649FE">
      <w:pPr>
        <w:tabs>
          <w:tab w:val="left" w:pos="567"/>
        </w:tabs>
        <w:autoSpaceDE w:val="0"/>
        <w:autoSpaceDN w:val="0"/>
        <w:adjustRightInd w:val="0"/>
        <w:spacing w:line="240" w:lineRule="auto"/>
        <w:jc w:val="both"/>
        <w:rPr>
          <w:rFonts w:ascii="Arial" w:hAnsi="Arial" w:cs="Arial"/>
          <w:sz w:val="20"/>
          <w:szCs w:val="20"/>
        </w:rPr>
      </w:pPr>
      <w:r>
        <w:rPr>
          <w:rFonts w:ascii="Arial" w:hAnsi="Arial" w:cs="Arial"/>
          <w:sz w:val="20"/>
          <w:szCs w:val="20"/>
        </w:rPr>
        <w:t>2.</w:t>
      </w:r>
      <w:r w:rsidR="0006251C" w:rsidRPr="003D35B0">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40C6AA9B" w14:textId="2426E063"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w:t>
      </w:r>
      <w:r w:rsidR="008D718B">
        <w:rPr>
          <w:rFonts w:ascii="Arial" w:hAnsi="Arial" w:cs="Arial"/>
          <w:sz w:val="20"/>
          <w:szCs w:val="20"/>
        </w:rPr>
        <w:t xml:space="preserve">zawiera taką sama cenę (koszt) </w:t>
      </w:r>
      <w:r w:rsidR="00917283" w:rsidRPr="003D35B0">
        <w:rPr>
          <w:rFonts w:ascii="Arial" w:hAnsi="Arial" w:cs="Arial"/>
          <w:sz w:val="20"/>
          <w:szCs w:val="20"/>
        </w:rPr>
        <w:t xml:space="preserve">– w postepowaniu, w którym cena (koszt) stanowi jedyne kryterium oceny ofert, Zamawiający zastosuje dodatkowe mechanizmy wyboru oferty przewidziane w art. 248 – 251 ustawy </w:t>
      </w:r>
      <w:proofErr w:type="spellStart"/>
      <w:r w:rsidR="00917283" w:rsidRPr="003D35B0">
        <w:rPr>
          <w:rFonts w:ascii="Arial" w:hAnsi="Arial" w:cs="Arial"/>
          <w:sz w:val="20"/>
          <w:szCs w:val="20"/>
        </w:rPr>
        <w:t>Pzp</w:t>
      </w:r>
      <w:proofErr w:type="spellEnd"/>
      <w:r w:rsidR="00917283" w:rsidRPr="003D35B0">
        <w:rPr>
          <w:rFonts w:ascii="Arial" w:hAnsi="Arial" w:cs="Arial"/>
          <w:sz w:val="20"/>
          <w:szCs w:val="20"/>
        </w:rPr>
        <w:t xml:space="preserve">. </w:t>
      </w:r>
    </w:p>
    <w:p w14:paraId="208BE429" w14:textId="77777777" w:rsidR="00A11382"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sidR="0006251C" w:rsidRPr="003D35B0">
        <w:rPr>
          <w:rFonts w:ascii="Arial" w:hAnsi="Arial" w:cs="Arial"/>
          <w:sz w:val="20"/>
          <w:szCs w:val="20"/>
        </w:rPr>
        <w:t>.</w:t>
      </w:r>
      <w:r w:rsidR="0006251C" w:rsidRPr="003D35B0">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31BCC94B" w14:textId="59D6FC21" w:rsidR="00FC11E4" w:rsidRPr="003D35B0" w:rsidRDefault="00B649F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5</w:t>
      </w:r>
      <w:r w:rsidR="00FC11E4" w:rsidRPr="003D35B0">
        <w:rPr>
          <w:rFonts w:ascii="Arial" w:hAnsi="Arial" w:cs="Arial"/>
          <w:sz w:val="20"/>
          <w:szCs w:val="20"/>
        </w:rPr>
        <w:t>.</w:t>
      </w:r>
      <w:r w:rsidR="00FC11E4" w:rsidRPr="003D35B0">
        <w:rPr>
          <w:rFonts w:ascii="Arial" w:hAnsi="Arial" w:cs="Arial"/>
          <w:sz w:val="20"/>
          <w:szCs w:val="20"/>
        </w:rPr>
        <w:tab/>
        <w:t>Zamawiający poprawi oczywiste omyłki pisarski</w:t>
      </w:r>
      <w:r w:rsidR="008D718B">
        <w:rPr>
          <w:rFonts w:ascii="Arial" w:hAnsi="Arial" w:cs="Arial"/>
          <w:sz w:val="20"/>
          <w:szCs w:val="20"/>
        </w:rPr>
        <w:t xml:space="preserve">e, oczywiste omyłki rachunkowe </w:t>
      </w:r>
      <w:r w:rsidR="00FC11E4" w:rsidRPr="003D35B0">
        <w:rPr>
          <w:rFonts w:ascii="Arial" w:hAnsi="Arial" w:cs="Arial"/>
          <w:sz w:val="20"/>
          <w:szCs w:val="20"/>
        </w:rP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32831844"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6A46B042" w14:textId="77777777"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sidR="00A11382" w:rsidRPr="003D35B0">
        <w:rPr>
          <w:rFonts w:ascii="Arial" w:hAnsi="Arial" w:cs="Arial"/>
          <w:sz w:val="20"/>
          <w:szCs w:val="20"/>
        </w:rPr>
        <w:t xml:space="preserve">. </w:t>
      </w:r>
      <w:r w:rsidR="005B630F" w:rsidRPr="003D35B0">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34E4BFB9" w14:textId="5E63063C" w:rsidR="00A11382" w:rsidRPr="003D35B0" w:rsidRDefault="00B649F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sidR="005B630F" w:rsidRPr="003D35B0">
        <w:rPr>
          <w:rFonts w:ascii="Arial" w:hAnsi="Arial" w:cs="Arial"/>
          <w:sz w:val="20"/>
          <w:szCs w:val="20"/>
        </w:rPr>
        <w:t>.</w:t>
      </w:r>
      <w:r w:rsidR="005B630F" w:rsidRPr="003D35B0">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pkt 9 powyżej</w:t>
      </w:r>
      <w:r w:rsidR="00A11382" w:rsidRPr="003D35B0">
        <w:rPr>
          <w:rFonts w:ascii="Arial" w:hAnsi="Arial" w:cs="Arial"/>
          <w:sz w:val="20"/>
          <w:szCs w:val="20"/>
        </w:rPr>
        <w:t xml:space="preserve">, oferta podlega odrzuceniu, </w:t>
      </w:r>
      <w:r w:rsidR="008D718B">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469BFDB0"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69602ED6"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29F1C925" w14:textId="77777777" w:rsidR="005B630F" w:rsidRPr="003D35B0" w:rsidRDefault="005B630F" w:rsidP="005B630F">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 faktyczne i prawne) o:</w:t>
      </w:r>
    </w:p>
    <w:p w14:paraId="3BBE5E84"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3CD223"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65563692" w14:textId="77777777" w:rsidR="00FC11E4" w:rsidRPr="003D35B0" w:rsidRDefault="00FC11E4"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37785F2C" w14:textId="77777777" w:rsidR="00FC11E4" w:rsidRPr="003D35B0" w:rsidRDefault="00FC11E4" w:rsidP="00185AA6">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 xml:space="preserve">Zamawiający udostępnia niezwłocznie informacje, o których mowa w pkt 1.1) i pkt 1.3) powyżej na stronie internetowej prowadzonego postępowania. Może jednak nie ujawniać informacji, </w:t>
      </w:r>
      <w:r w:rsidRPr="003D35B0">
        <w:rPr>
          <w:rFonts w:ascii="Arial" w:hAnsi="Arial" w:cs="Arial"/>
          <w:sz w:val="20"/>
          <w:szCs w:val="20"/>
        </w:rPr>
        <w:br/>
        <w:t xml:space="preserve">o których w pkt 1.1) powyżej, jeżeli ich ujawnienie byłoby sprzeczne z ważnym interesem publicznym. </w:t>
      </w:r>
    </w:p>
    <w:p w14:paraId="1FE7F68D"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20EA315A"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53741107"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 xml:space="preserve">ustawy </w:t>
      </w:r>
      <w:proofErr w:type="spellStart"/>
      <w:r w:rsidR="00FC11E4" w:rsidRPr="003D35B0">
        <w:rPr>
          <w:rFonts w:ascii="Arial" w:hAnsi="Arial" w:cs="Arial"/>
          <w:sz w:val="20"/>
          <w:szCs w:val="20"/>
        </w:rPr>
        <w:t>P</w:t>
      </w:r>
      <w:r w:rsidRPr="003D35B0">
        <w:rPr>
          <w:rFonts w:ascii="Arial" w:hAnsi="Arial" w:cs="Arial"/>
          <w:sz w:val="20"/>
          <w:szCs w:val="20"/>
        </w:rPr>
        <w:t>zp</w:t>
      </w:r>
      <w:proofErr w:type="spellEnd"/>
      <w:r w:rsidRPr="003D35B0">
        <w:rPr>
          <w:rFonts w:ascii="Arial" w:hAnsi="Arial" w:cs="Arial"/>
          <w:sz w:val="20"/>
          <w:szCs w:val="20"/>
        </w:rPr>
        <w:t>, w terminie nie krótszym niż 5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10 dni, jeżeli zostało przesłane w inny sposób.</w:t>
      </w:r>
    </w:p>
    <w:p w14:paraId="26BE1063" w14:textId="17F30198"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 xml:space="preserve">terminu, </w:t>
      </w:r>
      <w:r w:rsidR="008D718B">
        <w:rPr>
          <w:rFonts w:ascii="Arial" w:hAnsi="Arial" w:cs="Arial"/>
          <w:sz w:val="20"/>
          <w:szCs w:val="20"/>
        </w:rPr>
        <w:br/>
      </w:r>
      <w:r w:rsidR="00A8742D">
        <w:rPr>
          <w:rFonts w:ascii="Arial" w:hAnsi="Arial" w:cs="Arial"/>
          <w:sz w:val="20"/>
          <w:szCs w:val="20"/>
        </w:rPr>
        <w:t>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64876D72"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3A7E933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185AA6" w:rsidRPr="003D35B0">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24E1A468"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7F6CE8F1"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2CE86C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5815BD43"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550A90ED" w14:textId="77777777" w:rsidR="00185AA6" w:rsidRPr="003D35B0" w:rsidRDefault="00185AA6" w:rsidP="00185AA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Wykonawcy przysługują przewidziane w ustawie </w:t>
      </w:r>
      <w:proofErr w:type="spellStart"/>
      <w:r w:rsidRPr="003D35B0">
        <w:rPr>
          <w:rFonts w:ascii="Arial" w:hAnsi="Arial" w:cs="Arial"/>
          <w:sz w:val="20"/>
          <w:szCs w:val="20"/>
        </w:rPr>
        <w:t>Pzp</w:t>
      </w:r>
      <w:proofErr w:type="spellEnd"/>
      <w:r w:rsidRPr="003D35B0">
        <w:rPr>
          <w:rFonts w:ascii="Arial" w:hAnsi="Arial" w:cs="Arial"/>
          <w:sz w:val="20"/>
          <w:szCs w:val="20"/>
        </w:rPr>
        <w:t xml:space="preserve"> środki ochrony prawnej w postaci odwołania (do Krajowej Izby Odwoławczej) oraz skargi do sądu zamówień publicznych (Sądu Okręgowego w Warszawie).</w:t>
      </w:r>
    </w:p>
    <w:p w14:paraId="1166A8EB" w14:textId="77777777" w:rsidR="00A11382" w:rsidRPr="003D35B0" w:rsidRDefault="00A11382" w:rsidP="00062D6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Szczegółowe </w:t>
      </w:r>
      <w:r w:rsidR="00185AA6" w:rsidRPr="003D35B0">
        <w:rPr>
          <w:rFonts w:ascii="Arial" w:hAnsi="Arial" w:cs="Arial"/>
          <w:sz w:val="20"/>
          <w:szCs w:val="20"/>
        </w:rPr>
        <w:t>zasady dotyczące wnoszenia</w:t>
      </w:r>
      <w:r w:rsidRPr="003D35B0">
        <w:rPr>
          <w:rFonts w:ascii="Arial" w:hAnsi="Arial" w:cs="Arial"/>
          <w:sz w:val="20"/>
          <w:szCs w:val="20"/>
        </w:rPr>
        <w:t xml:space="preserve"> środków ochrony prawnej </w:t>
      </w:r>
      <w:r w:rsidR="00185AA6" w:rsidRPr="003D35B0">
        <w:rPr>
          <w:rFonts w:ascii="Arial" w:hAnsi="Arial" w:cs="Arial"/>
          <w:sz w:val="20"/>
          <w:szCs w:val="20"/>
        </w:rPr>
        <w:t xml:space="preserve">oraz postępowania toczonego wskutek ich wniesienia określone zostały </w:t>
      </w:r>
      <w:r w:rsidRPr="003D35B0">
        <w:rPr>
          <w:rFonts w:ascii="Arial" w:hAnsi="Arial" w:cs="Arial"/>
          <w:sz w:val="20"/>
          <w:szCs w:val="20"/>
        </w:rPr>
        <w:t>w Dziale IX</w:t>
      </w:r>
      <w:r w:rsidR="00185AA6" w:rsidRPr="003D35B0">
        <w:rPr>
          <w:rFonts w:ascii="Arial" w:hAnsi="Arial" w:cs="Arial"/>
          <w:sz w:val="20"/>
          <w:szCs w:val="20"/>
        </w:rPr>
        <w:t xml:space="preserve"> ustawy </w:t>
      </w:r>
      <w:proofErr w:type="spellStart"/>
      <w:r w:rsidR="00185AA6" w:rsidRPr="003D35B0">
        <w:rPr>
          <w:rFonts w:ascii="Arial" w:hAnsi="Arial" w:cs="Arial"/>
          <w:sz w:val="20"/>
          <w:szCs w:val="20"/>
        </w:rPr>
        <w:t>Pzp</w:t>
      </w:r>
      <w:proofErr w:type="spellEnd"/>
      <w:r w:rsidR="00185AA6" w:rsidRPr="003D35B0">
        <w:rPr>
          <w:rFonts w:ascii="Arial" w:hAnsi="Arial" w:cs="Arial"/>
          <w:sz w:val="20"/>
          <w:szCs w:val="20"/>
        </w:rPr>
        <w:t xml:space="preserve"> </w:t>
      </w:r>
      <w:r w:rsidRPr="003D35B0">
        <w:rPr>
          <w:rFonts w:ascii="Arial" w:hAnsi="Arial" w:cs="Arial"/>
          <w:sz w:val="20"/>
          <w:szCs w:val="20"/>
        </w:rPr>
        <w:t>„Środki ochrony prawnej”.</w:t>
      </w:r>
    </w:p>
    <w:p w14:paraId="2A6B0A87" w14:textId="77777777" w:rsidR="00062D66" w:rsidRPr="003D35B0" w:rsidRDefault="00062D66" w:rsidP="00A11382">
      <w:pPr>
        <w:autoSpaceDE w:val="0"/>
        <w:autoSpaceDN w:val="0"/>
        <w:adjustRightInd w:val="0"/>
        <w:spacing w:line="240" w:lineRule="auto"/>
        <w:rPr>
          <w:rFonts w:ascii="Arial" w:hAnsi="Arial" w:cs="Arial"/>
          <w:b/>
          <w:bCs/>
          <w:sz w:val="20"/>
          <w:szCs w:val="20"/>
        </w:rPr>
      </w:pPr>
    </w:p>
    <w:p w14:paraId="677F97A3"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4E923B4" w14:textId="2F8FFAC3"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w:t>
      </w:r>
      <w:r w:rsidR="008D718B">
        <w:rPr>
          <w:rFonts w:ascii="Arial" w:hAnsi="Arial" w:cs="Arial"/>
          <w:sz w:val="20"/>
          <w:szCs w:val="20"/>
        </w:rPr>
        <w:t xml:space="preserve">ozporządzenie </w:t>
      </w:r>
      <w:r w:rsidR="00D9714C" w:rsidRPr="003D35B0">
        <w:rPr>
          <w:rFonts w:ascii="Arial" w:hAnsi="Arial" w:cs="Arial"/>
          <w:sz w:val="20"/>
          <w:szCs w:val="20"/>
        </w:rPr>
        <w:t>o ochronie danych) (Dz. Urz. UE L 119 z dnia 4 maja 2016 r., str. 1).</w:t>
      </w:r>
    </w:p>
    <w:p w14:paraId="1F0B81EA" w14:textId="52717CD2"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Wykonawca ubiegający się o udzielenie zamówienia publicznego jest zobowiązany do wypełnienia wszystkich obowiązków formalno-</w:t>
      </w:r>
      <w:r w:rsidR="008D718B">
        <w:rPr>
          <w:rFonts w:ascii="Arial" w:hAnsi="Arial" w:cs="Arial"/>
          <w:sz w:val="20"/>
          <w:szCs w:val="20"/>
        </w:rPr>
        <w:t xml:space="preserve">prawnych związanych z udziałem </w:t>
      </w:r>
      <w:r w:rsidRPr="003D35B0">
        <w:rPr>
          <w:rFonts w:ascii="Arial" w:hAnsi="Arial" w:cs="Arial"/>
          <w:sz w:val="20"/>
          <w:szCs w:val="20"/>
        </w:rPr>
        <w:t>w postępowaniu. Do obowiązków tych należą m. in</w:t>
      </w:r>
      <w:r w:rsidR="008D718B">
        <w:rPr>
          <w:rFonts w:ascii="Arial" w:hAnsi="Arial" w:cs="Arial"/>
          <w:sz w:val="20"/>
          <w:szCs w:val="20"/>
        </w:rPr>
        <w:t xml:space="preserve">. obowiązki wynikające z RODO, </w:t>
      </w:r>
      <w:r w:rsidRPr="003D35B0">
        <w:rPr>
          <w:rFonts w:ascii="Arial" w:hAnsi="Arial" w:cs="Arial"/>
          <w:sz w:val="20"/>
          <w:szCs w:val="20"/>
        </w:rP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 xml:space="preserve">co najmniej jedno z </w:t>
      </w:r>
      <w:proofErr w:type="spellStart"/>
      <w:r w:rsidR="003D35B0" w:rsidRPr="003D35B0">
        <w:rPr>
          <w:rFonts w:ascii="Arial" w:hAnsi="Arial" w:cs="Arial"/>
          <w:sz w:val="20"/>
          <w:szCs w:val="20"/>
        </w:rPr>
        <w:t>wyłączeń</w:t>
      </w:r>
      <w:proofErr w:type="spellEnd"/>
      <w:r w:rsidR="003D35B0" w:rsidRPr="003D35B0">
        <w:rPr>
          <w:rFonts w:ascii="Arial" w:hAnsi="Arial" w:cs="Arial"/>
          <w:sz w:val="20"/>
          <w:szCs w:val="20"/>
        </w:rPr>
        <w:t>,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A8742D">
        <w:rPr>
          <w:rFonts w:ascii="Arial" w:hAnsi="Arial" w:cs="Arial"/>
          <w:b/>
          <w:sz w:val="20"/>
          <w:szCs w:val="20"/>
        </w:rPr>
        <w:t>Z</w:t>
      </w:r>
      <w:r w:rsidR="003D35B0" w:rsidRPr="00A8742D">
        <w:rPr>
          <w:rFonts w:ascii="Arial" w:hAnsi="Arial" w:cs="Arial"/>
          <w:b/>
          <w:sz w:val="20"/>
          <w:szCs w:val="20"/>
        </w:rPr>
        <w:t xml:space="preserve">ałącznika nr </w:t>
      </w:r>
      <w:r w:rsidR="00774AF7">
        <w:rPr>
          <w:rFonts w:ascii="Arial" w:hAnsi="Arial" w:cs="Arial"/>
          <w:b/>
          <w:sz w:val="20"/>
          <w:szCs w:val="20"/>
        </w:rPr>
        <w:t>5</w:t>
      </w:r>
      <w:r w:rsidR="003D35B0" w:rsidRPr="00A8742D">
        <w:rPr>
          <w:rFonts w:ascii="Arial" w:hAnsi="Arial" w:cs="Arial"/>
          <w:b/>
          <w:sz w:val="20"/>
          <w:szCs w:val="20"/>
        </w:rPr>
        <w:t xml:space="preserve"> do SWZ</w:t>
      </w:r>
      <w:r w:rsidR="003D35B0" w:rsidRPr="003D35B0">
        <w:rPr>
          <w:rFonts w:ascii="Arial" w:hAnsi="Arial" w:cs="Arial"/>
          <w:sz w:val="20"/>
          <w:szCs w:val="20"/>
        </w:rPr>
        <w:t xml:space="preserve">. </w:t>
      </w:r>
    </w:p>
    <w:p w14:paraId="1783B977"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3D35B0">
        <w:rPr>
          <w:rFonts w:ascii="Arial" w:hAnsi="Arial" w:cs="Arial"/>
          <w:b/>
          <w:sz w:val="20"/>
          <w:szCs w:val="20"/>
        </w:rPr>
        <w:t xml:space="preserve">Załącznik nr </w:t>
      </w:r>
      <w:r w:rsidR="00774AF7">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336EBA56" w14:textId="66CE7701"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lastRenderedPageBreak/>
        <w:t>4.</w:t>
      </w:r>
      <w:r w:rsidRPr="003D35B0">
        <w:rPr>
          <w:rFonts w:ascii="Arial" w:hAnsi="Arial" w:cs="Arial"/>
          <w:sz w:val="20"/>
          <w:szCs w:val="20"/>
        </w:rPr>
        <w:tab/>
        <w:t xml:space="preserve">Zamawiający zgodnie z art. 18 ust. 6 ustawy </w:t>
      </w:r>
      <w:proofErr w:type="spellStart"/>
      <w:r w:rsidRPr="003D35B0">
        <w:rPr>
          <w:rFonts w:ascii="Arial" w:hAnsi="Arial" w:cs="Arial"/>
          <w:sz w:val="20"/>
          <w:szCs w:val="20"/>
        </w:rPr>
        <w:t>Pzp</w:t>
      </w:r>
      <w:proofErr w:type="spellEnd"/>
      <w:r w:rsidRPr="003D35B0">
        <w:rPr>
          <w:rFonts w:ascii="Arial" w:hAnsi="Arial" w:cs="Arial"/>
          <w:sz w:val="20"/>
          <w:szCs w:val="20"/>
        </w:rPr>
        <w:t xml:space="preserve"> zastrzega, że będzie udostępniał dane osobowe, o których mowa w art. 10 RODO, w celu umożliwienia korzystania ze środków ochrony prawnej, </w:t>
      </w:r>
      <w:r w:rsidR="008D718B">
        <w:rPr>
          <w:rFonts w:ascii="Arial" w:hAnsi="Arial" w:cs="Arial"/>
          <w:sz w:val="20"/>
          <w:szCs w:val="20"/>
        </w:rPr>
        <w:br/>
      </w:r>
      <w:r w:rsidRPr="003D35B0">
        <w:rPr>
          <w:rFonts w:ascii="Arial" w:hAnsi="Arial" w:cs="Arial"/>
          <w:sz w:val="20"/>
          <w:szCs w:val="20"/>
        </w:rPr>
        <w:t xml:space="preserve">o których mowa w pkt XIX SWZ do upływu terminu na ich wniesienie. </w:t>
      </w:r>
    </w:p>
    <w:p w14:paraId="39EF403F" w14:textId="77777777" w:rsidR="0015645E" w:rsidRPr="003D35B0" w:rsidRDefault="0015645E" w:rsidP="00A11382">
      <w:pPr>
        <w:autoSpaceDE w:val="0"/>
        <w:autoSpaceDN w:val="0"/>
        <w:adjustRightInd w:val="0"/>
        <w:spacing w:line="240" w:lineRule="auto"/>
        <w:rPr>
          <w:rFonts w:ascii="Arial" w:hAnsi="Arial" w:cs="Arial"/>
          <w:bCs/>
          <w:i/>
          <w:sz w:val="20"/>
          <w:szCs w:val="20"/>
        </w:rPr>
      </w:pPr>
    </w:p>
    <w:p w14:paraId="2A8083E9" w14:textId="77777777" w:rsidR="00A11382" w:rsidRPr="003D35B0" w:rsidRDefault="00185AA6" w:rsidP="003D35B0">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XI</w:t>
      </w:r>
      <w:r w:rsidR="00A11382" w:rsidRPr="003D35B0">
        <w:rPr>
          <w:rFonts w:ascii="Arial" w:hAnsi="Arial" w:cs="Arial"/>
          <w:b/>
          <w:bCs/>
          <w:sz w:val="20"/>
          <w:szCs w:val="20"/>
        </w:rPr>
        <w:t>.</w:t>
      </w:r>
      <w:r w:rsidR="003D35B0" w:rsidRPr="003D35B0">
        <w:rPr>
          <w:rFonts w:ascii="Arial" w:hAnsi="Arial" w:cs="Arial"/>
          <w:b/>
          <w:bCs/>
          <w:sz w:val="20"/>
          <w:szCs w:val="20"/>
        </w:rPr>
        <w:tab/>
        <w:t>Załączniki do SWZ</w:t>
      </w:r>
    </w:p>
    <w:p w14:paraId="1F513F03" w14:textId="77777777" w:rsidR="00B52BDA" w:rsidRPr="00B52BDA" w:rsidRDefault="00B52BDA"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Formularz Ofertowy - Załącznik nr 1</w:t>
      </w:r>
    </w:p>
    <w:p w14:paraId="0AEB26DE" w14:textId="77777777" w:rsidR="00A11382" w:rsidRPr="00B52BDA" w:rsidRDefault="00436562" w:rsidP="00B52BDA">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Szczegółowy opis przedm</w:t>
      </w:r>
      <w:r w:rsidR="00F878D5">
        <w:rPr>
          <w:rFonts w:ascii="Arial" w:hAnsi="Arial" w:cs="Arial"/>
          <w:sz w:val="20"/>
          <w:szCs w:val="20"/>
        </w:rPr>
        <w:t>iotu zamówienia – Załącznik nr 2</w:t>
      </w:r>
      <w:r w:rsidRPr="00B52BDA">
        <w:rPr>
          <w:rFonts w:ascii="Arial" w:hAnsi="Arial" w:cs="Arial"/>
          <w:sz w:val="20"/>
          <w:szCs w:val="20"/>
        </w:rPr>
        <w:t>,</w:t>
      </w:r>
    </w:p>
    <w:p w14:paraId="7A3EBEC7" w14:textId="77777777" w:rsidR="00A11382" w:rsidRPr="00B52BDA" w:rsidRDefault="00A306CE"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 xml:space="preserve">Wzory </w:t>
      </w:r>
      <w:r w:rsidR="00000D7A" w:rsidRPr="00B52BDA">
        <w:rPr>
          <w:rFonts w:ascii="Arial" w:hAnsi="Arial" w:cs="Arial"/>
          <w:sz w:val="20"/>
          <w:szCs w:val="20"/>
        </w:rPr>
        <w:t>oświadczeń</w:t>
      </w:r>
      <w:r w:rsidR="00A11382" w:rsidRPr="00B52BDA">
        <w:rPr>
          <w:rFonts w:ascii="Arial" w:hAnsi="Arial" w:cs="Arial"/>
          <w:sz w:val="20"/>
          <w:szCs w:val="20"/>
        </w:rPr>
        <w:t xml:space="preserve"> </w:t>
      </w:r>
      <w:r w:rsidR="00000D7A" w:rsidRPr="00B52BDA">
        <w:rPr>
          <w:rFonts w:ascii="Arial" w:hAnsi="Arial" w:cs="Arial"/>
          <w:sz w:val="20"/>
          <w:szCs w:val="20"/>
        </w:rPr>
        <w:t xml:space="preserve"> </w:t>
      </w:r>
      <w:r w:rsidR="00A11382" w:rsidRPr="00B52BDA">
        <w:rPr>
          <w:rFonts w:ascii="Arial" w:hAnsi="Arial" w:cs="Arial"/>
          <w:sz w:val="20"/>
          <w:szCs w:val="20"/>
        </w:rPr>
        <w:t xml:space="preserve"> – Załącznik</w:t>
      </w:r>
      <w:r>
        <w:rPr>
          <w:rFonts w:ascii="Arial" w:hAnsi="Arial" w:cs="Arial"/>
          <w:sz w:val="20"/>
          <w:szCs w:val="20"/>
        </w:rPr>
        <w:t>i</w:t>
      </w:r>
      <w:r w:rsidR="00A11382" w:rsidRPr="00B52BDA">
        <w:rPr>
          <w:rFonts w:ascii="Arial" w:hAnsi="Arial" w:cs="Arial"/>
          <w:sz w:val="20"/>
          <w:szCs w:val="20"/>
        </w:rPr>
        <w:t xml:space="preserve"> Nr 3</w:t>
      </w:r>
      <w:r w:rsidR="00000D7A" w:rsidRPr="00B52BDA">
        <w:rPr>
          <w:rFonts w:ascii="Arial" w:hAnsi="Arial" w:cs="Arial"/>
          <w:sz w:val="20"/>
          <w:szCs w:val="20"/>
        </w:rPr>
        <w:t>A – 3D</w:t>
      </w:r>
      <w:r w:rsidR="00A11382" w:rsidRPr="00B52BDA">
        <w:rPr>
          <w:rFonts w:ascii="Arial" w:hAnsi="Arial" w:cs="Arial"/>
          <w:sz w:val="20"/>
          <w:szCs w:val="20"/>
        </w:rPr>
        <w:t>;</w:t>
      </w:r>
    </w:p>
    <w:p w14:paraId="5429D7F8" w14:textId="77777777" w:rsidR="00C66BF9" w:rsidRPr="00B52BDA" w:rsidRDefault="00C66BF9"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Projekt umowy - Załącznik nr 4,</w:t>
      </w:r>
    </w:p>
    <w:p w14:paraId="644F32B6" w14:textId="77777777" w:rsidR="00774AF7" w:rsidRDefault="00774AF7"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Pr>
          <w:rFonts w:ascii="Arial" w:hAnsi="Arial" w:cs="Arial"/>
          <w:sz w:val="20"/>
          <w:szCs w:val="20"/>
        </w:rPr>
        <w:t>Oświadczenie Wykonawcy o wypełnieniu obowiązków informacyjnych przewidzianych w art.13 i 14 RODO – Załącznik nr 5</w:t>
      </w:r>
    </w:p>
    <w:p w14:paraId="4D59665B" w14:textId="77777777" w:rsidR="005B630F" w:rsidRPr="00B52BDA" w:rsidRDefault="005B630F" w:rsidP="003D35B0">
      <w:pPr>
        <w:pStyle w:val="Akapitzlist"/>
        <w:numPr>
          <w:ilvl w:val="0"/>
          <w:numId w:val="9"/>
        </w:numPr>
        <w:autoSpaceDE w:val="0"/>
        <w:autoSpaceDN w:val="0"/>
        <w:adjustRightInd w:val="0"/>
        <w:spacing w:line="240" w:lineRule="auto"/>
        <w:ind w:left="567" w:hanging="567"/>
        <w:rPr>
          <w:rFonts w:ascii="Arial" w:hAnsi="Arial" w:cs="Arial"/>
          <w:sz w:val="20"/>
          <w:szCs w:val="20"/>
        </w:rPr>
      </w:pPr>
      <w:r w:rsidRPr="00B52BDA">
        <w:rPr>
          <w:rFonts w:ascii="Arial" w:hAnsi="Arial" w:cs="Arial"/>
          <w:sz w:val="20"/>
          <w:szCs w:val="20"/>
        </w:rPr>
        <w:t>Klauzula informacyjna dotycząca przetwarzania d</w:t>
      </w:r>
      <w:r w:rsidR="00774AF7">
        <w:rPr>
          <w:rFonts w:ascii="Arial" w:hAnsi="Arial" w:cs="Arial"/>
          <w:sz w:val="20"/>
          <w:szCs w:val="20"/>
        </w:rPr>
        <w:t>anych osobowych - Załącznik nr 6</w:t>
      </w:r>
      <w:r w:rsidRPr="00B52BDA">
        <w:rPr>
          <w:rFonts w:ascii="Arial" w:hAnsi="Arial" w:cs="Arial"/>
          <w:sz w:val="20"/>
          <w:szCs w:val="20"/>
        </w:rPr>
        <w:t>.</w:t>
      </w:r>
    </w:p>
    <w:sectPr w:rsidR="005B630F" w:rsidRPr="00B52BDA" w:rsidSect="00C6223E">
      <w:headerReference w:type="default" r:id="rId20"/>
      <w:footerReference w:type="default" r:id="rId2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A7D6" w14:textId="77777777" w:rsidR="00E321E1" w:rsidRDefault="00E321E1" w:rsidP="004243FD">
      <w:pPr>
        <w:spacing w:line="240" w:lineRule="auto"/>
      </w:pPr>
      <w:r>
        <w:separator/>
      </w:r>
    </w:p>
  </w:endnote>
  <w:endnote w:type="continuationSeparator" w:id="0">
    <w:p w14:paraId="28E130BC" w14:textId="77777777" w:rsidR="00E321E1" w:rsidRDefault="00E321E1"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Calibri"/>
    <w:charset w:val="EE"/>
    <w:family w:val="swiss"/>
    <w:pitch w:val="variable"/>
    <w:sig w:usb0="00000001"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98257"/>
      <w:docPartObj>
        <w:docPartGallery w:val="Page Numbers (Bottom of Page)"/>
        <w:docPartUnique/>
      </w:docPartObj>
    </w:sdtPr>
    <w:sdtEndPr/>
    <w:sdtContent>
      <w:p w14:paraId="2261183C" w14:textId="77777777" w:rsidR="00A63927" w:rsidRDefault="00A63927">
        <w:pPr>
          <w:pStyle w:val="Stopka"/>
          <w:jc w:val="right"/>
        </w:pPr>
        <w:r>
          <w:fldChar w:fldCharType="begin"/>
        </w:r>
        <w:r>
          <w:instrText>PAGE   \* MERGEFORMAT</w:instrText>
        </w:r>
        <w:r>
          <w:fldChar w:fldCharType="separate"/>
        </w:r>
        <w:r w:rsidR="00976E76">
          <w:rPr>
            <w:noProof/>
          </w:rPr>
          <w:t>5</w:t>
        </w:r>
        <w:r>
          <w:fldChar w:fldCharType="end"/>
        </w:r>
      </w:p>
    </w:sdtContent>
  </w:sdt>
  <w:p w14:paraId="01EB823A" w14:textId="77777777" w:rsidR="00A63927" w:rsidRDefault="00A639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DE4E" w14:textId="77777777" w:rsidR="00E321E1" w:rsidRDefault="00E321E1" w:rsidP="004243FD">
      <w:pPr>
        <w:spacing w:line="240" w:lineRule="auto"/>
      </w:pPr>
      <w:r>
        <w:separator/>
      </w:r>
    </w:p>
  </w:footnote>
  <w:footnote w:type="continuationSeparator" w:id="0">
    <w:p w14:paraId="25E2FC17" w14:textId="77777777" w:rsidR="00E321E1" w:rsidRDefault="00E321E1" w:rsidP="00424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5039" w14:textId="45EBC1B4" w:rsidR="00A63927" w:rsidRDefault="00EC34E7">
    <w:pPr>
      <w:pStyle w:val="Nagwek"/>
    </w:pPr>
    <w:r>
      <w:t>3/PARKING</w:t>
    </w:r>
    <w:r w:rsidR="00706DC8">
      <w:t>/2021</w:t>
    </w:r>
  </w:p>
  <w:p w14:paraId="7DBF7A76" w14:textId="77777777" w:rsidR="00A63927" w:rsidRDefault="00A639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D1"/>
    <w:multiLevelType w:val="hybridMultilevel"/>
    <w:tmpl w:val="9D1E1266"/>
    <w:lvl w:ilvl="0" w:tplc="24DA44EC">
      <w:start w:val="1"/>
      <w:numFmt w:val="lowerLetter"/>
      <w:lvlText w:val="%1)"/>
      <w:lvlJc w:val="left"/>
      <w:pPr>
        <w:ind w:left="786" w:hanging="360"/>
      </w:pPr>
      <w:rPr>
        <w:rFonts w:asciiTheme="minorHAnsi" w:hAnsiTheme="minorHAnsi" w:cstheme="minorBid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32424F7"/>
    <w:multiLevelType w:val="hybridMultilevel"/>
    <w:tmpl w:val="8564CA5C"/>
    <w:lvl w:ilvl="0" w:tplc="DABE6C9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4FC709C"/>
    <w:multiLevelType w:val="hybridMultilevel"/>
    <w:tmpl w:val="92206426"/>
    <w:lvl w:ilvl="0" w:tplc="5D3AE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20561"/>
    <w:multiLevelType w:val="hybridMultilevel"/>
    <w:tmpl w:val="AF029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7" w15:restartNumberingAfterBreak="0">
    <w:nsid w:val="1A2F23EF"/>
    <w:multiLevelType w:val="hybridMultilevel"/>
    <w:tmpl w:val="FE048CB0"/>
    <w:lvl w:ilvl="0" w:tplc="4B94F0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56FC7"/>
    <w:multiLevelType w:val="hybridMultilevel"/>
    <w:tmpl w:val="44C4A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0" w15:restartNumberingAfterBreak="0">
    <w:nsid w:val="24550764"/>
    <w:multiLevelType w:val="hybridMultilevel"/>
    <w:tmpl w:val="C598F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B150D1E"/>
    <w:multiLevelType w:val="hybridMultilevel"/>
    <w:tmpl w:val="9D1E1266"/>
    <w:lvl w:ilvl="0" w:tplc="24DA44EC">
      <w:start w:val="1"/>
      <w:numFmt w:val="lowerLetter"/>
      <w:lvlText w:val="%1)"/>
      <w:lvlJc w:val="left"/>
      <w:pPr>
        <w:ind w:left="786" w:hanging="360"/>
      </w:pPr>
      <w:rPr>
        <w:rFonts w:asciiTheme="minorHAnsi" w:hAnsiTheme="minorHAnsi" w:cstheme="minorBid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8085E"/>
    <w:multiLevelType w:val="hybridMultilevel"/>
    <w:tmpl w:val="DACEC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680736"/>
    <w:multiLevelType w:val="hybridMultilevel"/>
    <w:tmpl w:val="CA0A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99F1E61"/>
    <w:multiLevelType w:val="hybridMultilevel"/>
    <w:tmpl w:val="4A368E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B7A8A"/>
    <w:multiLevelType w:val="hybridMultilevel"/>
    <w:tmpl w:val="9A30A7E8"/>
    <w:lvl w:ilvl="0" w:tplc="04150013">
      <w:start w:val="1"/>
      <w:numFmt w:val="upperRoman"/>
      <w:lvlText w:val="%1."/>
      <w:lvlJc w:val="righ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6" w15:restartNumberingAfterBreak="0">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6420CF"/>
    <w:multiLevelType w:val="hybridMultilevel"/>
    <w:tmpl w:val="C30C2A1E"/>
    <w:lvl w:ilvl="0" w:tplc="722213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2" w15:restartNumberingAfterBreak="0">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6DB209D"/>
    <w:multiLevelType w:val="hybridMultilevel"/>
    <w:tmpl w:val="A24018B8"/>
    <w:lvl w:ilvl="0" w:tplc="892835F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A0F54"/>
    <w:multiLevelType w:val="multilevel"/>
    <w:tmpl w:val="6D5AAEC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BF13C0B"/>
    <w:multiLevelType w:val="hybridMultilevel"/>
    <w:tmpl w:val="8B3AC468"/>
    <w:lvl w:ilvl="0" w:tplc="CCC4F2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65668C"/>
    <w:multiLevelType w:val="multilevel"/>
    <w:tmpl w:val="7D2200BC"/>
    <w:lvl w:ilvl="0">
      <w:start w:val="1"/>
      <w:numFmt w:val="decimal"/>
      <w:lvlText w:val="%1)"/>
      <w:lvlJc w:val="left"/>
      <w:pPr>
        <w:tabs>
          <w:tab w:val="num" w:pos="1080"/>
        </w:tabs>
        <w:ind w:left="1080" w:hanging="360"/>
      </w:pPr>
    </w:lvl>
    <w:lvl w:ilvl="1">
      <w:start w:val="6"/>
      <w:numFmt w:val="lowerLetter"/>
      <w:lvlText w:val="%2)"/>
      <w:lvlJc w:val="left"/>
      <w:pPr>
        <w:ind w:left="1800" w:hanging="360"/>
      </w:pPr>
      <w:rPr>
        <w:rFonts w:hint="default"/>
        <w:b w:val="0"/>
      </w:rPr>
    </w:lvl>
    <w:lvl w:ilvl="2">
      <w:start w:val="22"/>
      <w:numFmt w:val="upp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C687F49"/>
    <w:multiLevelType w:val="hybridMultilevel"/>
    <w:tmpl w:val="097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1"/>
  </w:num>
  <w:num w:numId="3">
    <w:abstractNumId w:val="33"/>
  </w:num>
  <w:num w:numId="4">
    <w:abstractNumId w:val="4"/>
  </w:num>
  <w:num w:numId="5">
    <w:abstractNumId w:val="20"/>
  </w:num>
  <w:num w:numId="6">
    <w:abstractNumId w:val="34"/>
  </w:num>
  <w:num w:numId="7">
    <w:abstractNumId w:val="38"/>
  </w:num>
  <w:num w:numId="8">
    <w:abstractNumId w:val="11"/>
  </w:num>
  <w:num w:numId="9">
    <w:abstractNumId w:val="24"/>
  </w:num>
  <w:num w:numId="10">
    <w:abstractNumId w:val="3"/>
  </w:num>
  <w:num w:numId="11">
    <w:abstractNumId w:val="30"/>
  </w:num>
  <w:num w:numId="12">
    <w:abstractNumId w:val="12"/>
  </w:num>
  <w:num w:numId="13">
    <w:abstractNumId w:val="29"/>
  </w:num>
  <w:num w:numId="14">
    <w:abstractNumId w:val="18"/>
  </w:num>
  <w:num w:numId="15">
    <w:abstractNumId w:val="35"/>
  </w:num>
  <w:num w:numId="16">
    <w:abstractNumId w:val="22"/>
  </w:num>
  <w:num w:numId="17">
    <w:abstractNumId w:val="16"/>
  </w:num>
  <w:num w:numId="18">
    <w:abstractNumId w:val="15"/>
  </w:num>
  <w:num w:numId="19">
    <w:abstractNumId w:val="23"/>
  </w:num>
  <w:num w:numId="20">
    <w:abstractNumId w:val="14"/>
  </w:num>
  <w:num w:numId="21">
    <w:abstractNumId w:val="5"/>
  </w:num>
  <w:num w:numId="22">
    <w:abstractNumId w:val="17"/>
  </w:num>
  <w:num w:numId="23">
    <w:abstractNumId w:val="26"/>
  </w:num>
  <w:num w:numId="24">
    <w:abstractNumId w:val="2"/>
  </w:num>
  <w:num w:numId="25">
    <w:abstractNumId w:val="6"/>
  </w:num>
  <w:num w:numId="26">
    <w:abstractNumId w:val="32"/>
  </w:num>
  <w:num w:numId="27">
    <w:abstractNumId w:val="9"/>
  </w:num>
  <w:num w:numId="28">
    <w:abstractNumId w:val="19"/>
  </w:num>
  <w:num w:numId="29">
    <w:abstractNumId w:val="36"/>
  </w:num>
  <w:num w:numId="30">
    <w:abstractNumId w:val="31"/>
  </w:num>
  <w:num w:numId="31">
    <w:abstractNumId w:val="37"/>
  </w:num>
  <w:num w:numId="32">
    <w:abstractNumId w:val="28"/>
  </w:num>
  <w:num w:numId="33">
    <w:abstractNumId w:val="27"/>
  </w:num>
  <w:num w:numId="34">
    <w:abstractNumId w:val="7"/>
  </w:num>
  <w:num w:numId="35">
    <w:abstractNumId w:val="1"/>
  </w:num>
  <w:num w:numId="36">
    <w:abstractNumId w:val="13"/>
  </w:num>
  <w:num w:numId="37">
    <w:abstractNumId w:val="10"/>
  </w:num>
  <w:num w:numId="38">
    <w:abstractNumId w:val="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382"/>
    <w:rsid w:val="00000D7A"/>
    <w:rsid w:val="000011A8"/>
    <w:rsid w:val="00012B1A"/>
    <w:rsid w:val="00015BF2"/>
    <w:rsid w:val="000351F4"/>
    <w:rsid w:val="00053588"/>
    <w:rsid w:val="0006251C"/>
    <w:rsid w:val="00062D66"/>
    <w:rsid w:val="000636C2"/>
    <w:rsid w:val="00097A0D"/>
    <w:rsid w:val="000A6D03"/>
    <w:rsid w:val="000B5D55"/>
    <w:rsid w:val="000C0660"/>
    <w:rsid w:val="000C1B1F"/>
    <w:rsid w:val="000C1DE1"/>
    <w:rsid w:val="000E262A"/>
    <w:rsid w:val="000F0422"/>
    <w:rsid w:val="000F749E"/>
    <w:rsid w:val="0010092C"/>
    <w:rsid w:val="001032FB"/>
    <w:rsid w:val="001040A0"/>
    <w:rsid w:val="00123004"/>
    <w:rsid w:val="001243B9"/>
    <w:rsid w:val="00126B7A"/>
    <w:rsid w:val="001419DD"/>
    <w:rsid w:val="001473A6"/>
    <w:rsid w:val="0015645E"/>
    <w:rsid w:val="0017510A"/>
    <w:rsid w:val="00183639"/>
    <w:rsid w:val="00185AA6"/>
    <w:rsid w:val="00190E57"/>
    <w:rsid w:val="001A29B9"/>
    <w:rsid w:val="001B32AE"/>
    <w:rsid w:val="001B4F9C"/>
    <w:rsid w:val="001E5443"/>
    <w:rsid w:val="001E636F"/>
    <w:rsid w:val="001F3B4F"/>
    <w:rsid w:val="00201CC0"/>
    <w:rsid w:val="002046E3"/>
    <w:rsid w:val="00205B48"/>
    <w:rsid w:val="00242AA0"/>
    <w:rsid w:val="00263E62"/>
    <w:rsid w:val="00281732"/>
    <w:rsid w:val="002840B0"/>
    <w:rsid w:val="00284993"/>
    <w:rsid w:val="00291FE6"/>
    <w:rsid w:val="002A3803"/>
    <w:rsid w:val="002B13DE"/>
    <w:rsid w:val="002B669C"/>
    <w:rsid w:val="002C61B2"/>
    <w:rsid w:val="002D303B"/>
    <w:rsid w:val="002D30D7"/>
    <w:rsid w:val="002E32F7"/>
    <w:rsid w:val="002F3272"/>
    <w:rsid w:val="00307D33"/>
    <w:rsid w:val="00311850"/>
    <w:rsid w:val="003269AC"/>
    <w:rsid w:val="003603B1"/>
    <w:rsid w:val="003722DE"/>
    <w:rsid w:val="00387E83"/>
    <w:rsid w:val="00394947"/>
    <w:rsid w:val="003B1B5E"/>
    <w:rsid w:val="003C1D25"/>
    <w:rsid w:val="003C5676"/>
    <w:rsid w:val="003D026C"/>
    <w:rsid w:val="003D175B"/>
    <w:rsid w:val="003D1D15"/>
    <w:rsid w:val="003D35B0"/>
    <w:rsid w:val="003E0E17"/>
    <w:rsid w:val="003E3CF5"/>
    <w:rsid w:val="003F5FC0"/>
    <w:rsid w:val="004239A7"/>
    <w:rsid w:val="004243FD"/>
    <w:rsid w:val="00436562"/>
    <w:rsid w:val="00457F9A"/>
    <w:rsid w:val="0046055A"/>
    <w:rsid w:val="00494833"/>
    <w:rsid w:val="0049556C"/>
    <w:rsid w:val="004C2799"/>
    <w:rsid w:val="004D3191"/>
    <w:rsid w:val="004E0ECD"/>
    <w:rsid w:val="004E2886"/>
    <w:rsid w:val="00531AFA"/>
    <w:rsid w:val="00562DE0"/>
    <w:rsid w:val="00571B88"/>
    <w:rsid w:val="005870BF"/>
    <w:rsid w:val="00587E77"/>
    <w:rsid w:val="005941EE"/>
    <w:rsid w:val="005A0E47"/>
    <w:rsid w:val="005B630F"/>
    <w:rsid w:val="005D028B"/>
    <w:rsid w:val="005D4A47"/>
    <w:rsid w:val="005E1D55"/>
    <w:rsid w:val="005E34F0"/>
    <w:rsid w:val="005E418F"/>
    <w:rsid w:val="0061402D"/>
    <w:rsid w:val="00623B93"/>
    <w:rsid w:val="00635D48"/>
    <w:rsid w:val="00646C6B"/>
    <w:rsid w:val="0066681F"/>
    <w:rsid w:val="006717C4"/>
    <w:rsid w:val="006956C1"/>
    <w:rsid w:val="006B3D17"/>
    <w:rsid w:val="006C1FA4"/>
    <w:rsid w:val="006E0541"/>
    <w:rsid w:val="006F04E8"/>
    <w:rsid w:val="006F5088"/>
    <w:rsid w:val="00706DC8"/>
    <w:rsid w:val="007156F8"/>
    <w:rsid w:val="00745E81"/>
    <w:rsid w:val="00774AF7"/>
    <w:rsid w:val="00784D11"/>
    <w:rsid w:val="007A1E12"/>
    <w:rsid w:val="007A3A49"/>
    <w:rsid w:val="007B0BA0"/>
    <w:rsid w:val="007C13F7"/>
    <w:rsid w:val="007D79B5"/>
    <w:rsid w:val="008045C7"/>
    <w:rsid w:val="00823B3F"/>
    <w:rsid w:val="00830467"/>
    <w:rsid w:val="008361F8"/>
    <w:rsid w:val="00841154"/>
    <w:rsid w:val="00887053"/>
    <w:rsid w:val="00895EA1"/>
    <w:rsid w:val="008B38E7"/>
    <w:rsid w:val="008B5205"/>
    <w:rsid w:val="008C2FBD"/>
    <w:rsid w:val="008D718B"/>
    <w:rsid w:val="00917283"/>
    <w:rsid w:val="00921E13"/>
    <w:rsid w:val="00934C07"/>
    <w:rsid w:val="00953485"/>
    <w:rsid w:val="0095782D"/>
    <w:rsid w:val="00976E76"/>
    <w:rsid w:val="00990112"/>
    <w:rsid w:val="00997E36"/>
    <w:rsid w:val="009A0151"/>
    <w:rsid w:val="009C2E5E"/>
    <w:rsid w:val="009D18EE"/>
    <w:rsid w:val="009D556C"/>
    <w:rsid w:val="009E4D37"/>
    <w:rsid w:val="009E5AF8"/>
    <w:rsid w:val="00A11382"/>
    <w:rsid w:val="00A306CE"/>
    <w:rsid w:val="00A444D1"/>
    <w:rsid w:val="00A44804"/>
    <w:rsid w:val="00A50AF0"/>
    <w:rsid w:val="00A63927"/>
    <w:rsid w:val="00A66B71"/>
    <w:rsid w:val="00A8742D"/>
    <w:rsid w:val="00A96CD2"/>
    <w:rsid w:val="00AA17B5"/>
    <w:rsid w:val="00AB23AF"/>
    <w:rsid w:val="00AB3675"/>
    <w:rsid w:val="00AD088A"/>
    <w:rsid w:val="00AD714E"/>
    <w:rsid w:val="00AF1BAD"/>
    <w:rsid w:val="00AF1D55"/>
    <w:rsid w:val="00AF3DB1"/>
    <w:rsid w:val="00B030FE"/>
    <w:rsid w:val="00B112E2"/>
    <w:rsid w:val="00B52168"/>
    <w:rsid w:val="00B52BDA"/>
    <w:rsid w:val="00B547BC"/>
    <w:rsid w:val="00B62A1E"/>
    <w:rsid w:val="00B649FE"/>
    <w:rsid w:val="00B819D8"/>
    <w:rsid w:val="00B9111E"/>
    <w:rsid w:val="00B9248C"/>
    <w:rsid w:val="00BC433E"/>
    <w:rsid w:val="00BE2182"/>
    <w:rsid w:val="00BE290D"/>
    <w:rsid w:val="00C3387F"/>
    <w:rsid w:val="00C342AA"/>
    <w:rsid w:val="00C6223E"/>
    <w:rsid w:val="00C66BF9"/>
    <w:rsid w:val="00C9034E"/>
    <w:rsid w:val="00CD40F1"/>
    <w:rsid w:val="00CE3131"/>
    <w:rsid w:val="00CF3C26"/>
    <w:rsid w:val="00CF4514"/>
    <w:rsid w:val="00D036ED"/>
    <w:rsid w:val="00D13E13"/>
    <w:rsid w:val="00D22F65"/>
    <w:rsid w:val="00D2653E"/>
    <w:rsid w:val="00D42AA7"/>
    <w:rsid w:val="00D56093"/>
    <w:rsid w:val="00D71A02"/>
    <w:rsid w:val="00D84DF6"/>
    <w:rsid w:val="00D9714C"/>
    <w:rsid w:val="00DB5F86"/>
    <w:rsid w:val="00DC15E0"/>
    <w:rsid w:val="00DC28F7"/>
    <w:rsid w:val="00DC668A"/>
    <w:rsid w:val="00E22853"/>
    <w:rsid w:val="00E24C33"/>
    <w:rsid w:val="00E27DCE"/>
    <w:rsid w:val="00E301BF"/>
    <w:rsid w:val="00E30343"/>
    <w:rsid w:val="00E321E1"/>
    <w:rsid w:val="00EB4BA4"/>
    <w:rsid w:val="00EB730F"/>
    <w:rsid w:val="00EC34E7"/>
    <w:rsid w:val="00ED027E"/>
    <w:rsid w:val="00ED1C5F"/>
    <w:rsid w:val="00ED63E6"/>
    <w:rsid w:val="00EE65A7"/>
    <w:rsid w:val="00F03AEA"/>
    <w:rsid w:val="00F10F31"/>
    <w:rsid w:val="00F15EB2"/>
    <w:rsid w:val="00F27FB4"/>
    <w:rsid w:val="00F44D35"/>
    <w:rsid w:val="00F575E3"/>
    <w:rsid w:val="00F64BBE"/>
    <w:rsid w:val="00F73361"/>
    <w:rsid w:val="00F77FD2"/>
    <w:rsid w:val="00F878D5"/>
    <w:rsid w:val="00F94A6A"/>
    <w:rsid w:val="00FC11E4"/>
    <w:rsid w:val="00FC5041"/>
    <w:rsid w:val="00FD01B5"/>
    <w:rsid w:val="00FE3A88"/>
    <w:rsid w:val="00FF2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0904"/>
  <w15:docId w15:val="{1AEC1ECC-FA53-494F-A9D2-B7FF05A1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semiHidden/>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styleId="Tekstprzypisukocowego">
    <w:name w:val="endnote text"/>
    <w:basedOn w:val="Normalny"/>
    <w:link w:val="TekstprzypisukocowegoZnak"/>
    <w:uiPriority w:val="99"/>
    <w:semiHidden/>
    <w:unhideWhenUsed/>
    <w:rsid w:val="00CE313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131"/>
    <w:rPr>
      <w:sz w:val="20"/>
      <w:szCs w:val="20"/>
    </w:rPr>
  </w:style>
  <w:style w:type="character" w:styleId="Odwoanieprzypisukocowego">
    <w:name w:val="endnote reference"/>
    <w:basedOn w:val="Domylnaczcionkaakapitu"/>
    <w:uiPriority w:val="99"/>
    <w:semiHidden/>
    <w:unhideWhenUsed/>
    <w:rsid w:val="00CE3131"/>
    <w:rPr>
      <w:vertAlign w:val="superscript"/>
    </w:rPr>
  </w:style>
  <w:style w:type="paragraph" w:customStyle="1" w:styleId="Default">
    <w:name w:val="Default"/>
    <w:rsid w:val="00FE3A88"/>
    <w:pPr>
      <w:autoSpaceDE w:val="0"/>
      <w:autoSpaceDN w:val="0"/>
      <w:adjustRightInd w:val="0"/>
      <w:spacing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med.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sip.legalis.pl/document-view.seam?documentId=mfrxilrtg4ytimjzhe4tiltqmfyc4njrga4danryh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sip.legalis.pl/document-view.seam?documentId=mfrxilrtg4ytimjzhe4tiltqmfyc4njrga4danjyg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u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pr_med"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zqgy" TargetMode="External"/><Relationship Id="rId23" Type="http://schemas.openxmlformats.org/officeDocument/2006/relationships/theme" Target="theme/theme1.xml"/><Relationship Id="rId10" Type="http://schemas.openxmlformats.org/officeDocument/2006/relationships/hyperlink" Target="http://www.kpr.med.pl" TargetMode="External"/><Relationship Id="rId19" Type="http://schemas.openxmlformats.org/officeDocument/2006/relationships/hyperlink" Target="https://sip.legalis.pl/document-view.seam?documentId=mfrxilrtg4ytimjzhe4tiltqmfyc4njrga4dcmrvgm" TargetMode="External"/><Relationship Id="rId4" Type="http://schemas.openxmlformats.org/officeDocument/2006/relationships/settings" Target="settings.xml"/><Relationship Id="rId9" Type="http://schemas.openxmlformats.org/officeDocument/2006/relationships/hyperlink" Target="http://www.kpr.med.pl" TargetMode="External"/><Relationship Id="rId14" Type="http://schemas.openxmlformats.org/officeDocument/2006/relationships/hyperlink" Target="https://sip.legalis.pl/document-view.seam?documentId=mfrxilrtg4ytimjzhe4tiltqmfyc4njrga4danjyg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2CCA-627B-4779-819E-B88308E7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6990</Words>
  <Characters>41946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Joanna Czerwińska</cp:lastModifiedBy>
  <cp:revision>19</cp:revision>
  <cp:lastPrinted>2021-04-16T06:54:00Z</cp:lastPrinted>
  <dcterms:created xsi:type="dcterms:W3CDTF">2021-04-09T05:13:00Z</dcterms:created>
  <dcterms:modified xsi:type="dcterms:W3CDTF">2021-04-16T06:55:00Z</dcterms:modified>
</cp:coreProperties>
</file>