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2E2C" w14:textId="1A9017FE" w:rsidR="004E59D4" w:rsidRDefault="004E59D4" w:rsidP="001C637E">
      <w:pPr>
        <w:jc w:val="right"/>
        <w:rPr>
          <w:i/>
          <w:iCs/>
        </w:rPr>
      </w:pPr>
      <w:r>
        <w:rPr>
          <w:i/>
          <w:iCs/>
        </w:rPr>
        <w:t>Załącznik nr 1</w:t>
      </w:r>
    </w:p>
    <w:p w14:paraId="6A53414D" w14:textId="77777777" w:rsidR="001C637E" w:rsidRDefault="001C637E" w:rsidP="001C637E">
      <w:pPr>
        <w:jc w:val="right"/>
        <w:rPr>
          <w:b/>
          <w:bCs/>
          <w:sz w:val="28"/>
          <w:szCs w:val="28"/>
        </w:rPr>
      </w:pPr>
    </w:p>
    <w:p w14:paraId="30994C51" w14:textId="77777777" w:rsidR="004E59D4" w:rsidRDefault="004E59D4" w:rsidP="004E5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04117C7F" w14:textId="68E0490D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Przedmiotem zamówienia jest zagospodarowanie odpadów komunalnych pochodzących z nieruchomości zamieszkałych na terenie miasta Rawa Mazowiecka</w:t>
      </w:r>
      <w:r w:rsidR="00E81470">
        <w:rPr>
          <w:sz w:val="24"/>
          <w:szCs w:val="24"/>
        </w:rPr>
        <w:t>.</w:t>
      </w:r>
    </w:p>
    <w:p w14:paraId="2DE1C90A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i kody we wspólnym słowniku zamówienia (CPV):</w:t>
      </w:r>
    </w:p>
    <w:p w14:paraId="49EA4140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90533000-2 Usługi gospodarki odpadami</w:t>
      </w:r>
    </w:p>
    <w:p w14:paraId="3AD60C11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90514000-3 Usługi recyklingu odpadów</w:t>
      </w:r>
    </w:p>
    <w:p w14:paraId="4099BD85" w14:textId="77777777" w:rsidR="004E59D4" w:rsidRDefault="004E59D4" w:rsidP="004E59D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90500000-2 Usługi związane z odpadami</w:t>
      </w:r>
    </w:p>
    <w:p w14:paraId="65086CE2" w14:textId="2DD04ED2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(odzysk lub/i unieszkodliwienie) odpadów komunalnych zmieszanych i segregowanych pochodzących od właścicieli nieruchomości, na których zamieszkują mieszkańcy, z nieruchomości, na których znajduje się domek letniskowy, lub innej nieruchomości wykorzystywanej na cele rekreacyjno-wypoczynkowe na terenie miasta Rawa Mazowiecka oraz zagospodarowanie odpadów komunalnych zbieranych selektywnie w PSZOK znajdującym się w Pukininie, Pukinin140, 96-200 Rawa Mazowiecka</w:t>
      </w:r>
      <w:r w:rsidRPr="008D6F44">
        <w:rPr>
          <w:rFonts w:cstheme="minorHAnsi"/>
          <w:sz w:val="24"/>
          <w:szCs w:val="24"/>
        </w:rPr>
        <w:t>, zgodnie z aktualnie obowiązującymi zapisami ustawy z dnia 13 września 1996 r. o utrzymaniu</w:t>
      </w:r>
      <w:r>
        <w:rPr>
          <w:rFonts w:cstheme="minorHAnsi"/>
          <w:sz w:val="24"/>
          <w:szCs w:val="24"/>
        </w:rPr>
        <w:t xml:space="preserve"> czystości i porządku w gminach oraz aktualnie obowiązującymi aktami wykonawczymi do powyższej ustawy, a także zgodnie z zapisami aktów prawa miejscowego.</w:t>
      </w:r>
    </w:p>
    <w:p w14:paraId="0F460494" w14:textId="25451900" w:rsidR="004E59D4" w:rsidRPr="0007259E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Przedmiot zamówienia będzie realizowany przez okres 2</w:t>
      </w:r>
      <w:r w:rsidR="008D6F44">
        <w:rPr>
          <w:sz w:val="24"/>
          <w:szCs w:val="24"/>
        </w:rPr>
        <w:t>4</w:t>
      </w:r>
      <w:r>
        <w:rPr>
          <w:sz w:val="24"/>
          <w:szCs w:val="24"/>
        </w:rPr>
        <w:t xml:space="preserve"> miesięcy</w:t>
      </w:r>
      <w:r w:rsidRPr="0007259E">
        <w:rPr>
          <w:sz w:val="24"/>
          <w:szCs w:val="24"/>
        </w:rPr>
        <w:t>, tj.</w:t>
      </w:r>
      <w:r w:rsidR="00E819F6" w:rsidRPr="0007259E">
        <w:rPr>
          <w:sz w:val="24"/>
          <w:szCs w:val="24"/>
        </w:rPr>
        <w:t xml:space="preserve"> </w:t>
      </w:r>
      <w:r w:rsidR="0007259E" w:rsidRPr="0007259E">
        <w:rPr>
          <w:sz w:val="24"/>
          <w:szCs w:val="24"/>
        </w:rPr>
        <w:t>0</w:t>
      </w:r>
      <w:r w:rsidR="00E819F6" w:rsidRPr="0007259E">
        <w:rPr>
          <w:sz w:val="24"/>
          <w:szCs w:val="24"/>
        </w:rPr>
        <w:t>1</w:t>
      </w:r>
      <w:r w:rsidR="0007259E" w:rsidRPr="0007259E">
        <w:rPr>
          <w:sz w:val="24"/>
          <w:szCs w:val="24"/>
        </w:rPr>
        <w:t>.06.</w:t>
      </w:r>
      <w:r w:rsidR="00E819F6" w:rsidRPr="0007259E">
        <w:rPr>
          <w:sz w:val="24"/>
          <w:szCs w:val="24"/>
        </w:rPr>
        <w:t>2024 r.</w:t>
      </w:r>
      <w:r w:rsidR="0007259E" w:rsidRPr="0007259E">
        <w:rPr>
          <w:sz w:val="24"/>
          <w:szCs w:val="24"/>
        </w:rPr>
        <w:t xml:space="preserve"> -</w:t>
      </w:r>
      <w:r w:rsidRPr="0007259E">
        <w:rPr>
          <w:sz w:val="24"/>
          <w:szCs w:val="24"/>
        </w:rPr>
        <w:t xml:space="preserve"> </w:t>
      </w:r>
      <w:r w:rsidR="00E819F6" w:rsidRPr="0007259E">
        <w:rPr>
          <w:sz w:val="24"/>
          <w:szCs w:val="24"/>
        </w:rPr>
        <w:t>31.05.</w:t>
      </w:r>
      <w:r w:rsidRPr="0007259E">
        <w:rPr>
          <w:sz w:val="24"/>
          <w:szCs w:val="24"/>
        </w:rPr>
        <w:t>202</w:t>
      </w:r>
      <w:r w:rsidR="000A10D9">
        <w:rPr>
          <w:sz w:val="24"/>
          <w:szCs w:val="24"/>
        </w:rPr>
        <w:t>6</w:t>
      </w:r>
      <w:r w:rsidRPr="0007259E">
        <w:rPr>
          <w:sz w:val="24"/>
          <w:szCs w:val="24"/>
        </w:rPr>
        <w:t xml:space="preserve"> r.</w:t>
      </w:r>
    </w:p>
    <w:p w14:paraId="0C2A5984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Przedmiot zamówienia obejmuje zagospodarowanie odpadów komunalnych, tj.:</w:t>
      </w:r>
    </w:p>
    <w:p w14:paraId="4FB8D5D3" w14:textId="77777777" w:rsidR="004E59D4" w:rsidRDefault="004E59D4" w:rsidP="004E59D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niesegregowanych (zmieszanych) o kodzie 20 03 01;</w:t>
      </w:r>
    </w:p>
    <w:p w14:paraId="00EFD453" w14:textId="77777777" w:rsidR="004E59D4" w:rsidRDefault="004E59D4" w:rsidP="004E59D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segregowanych z podziałem na następujące frakcje:</w:t>
      </w:r>
    </w:p>
    <w:p w14:paraId="0BB1315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papieru i tektury o kodzie 15 01 01,</w:t>
      </w:r>
    </w:p>
    <w:p w14:paraId="27BFCC5A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 tworzyw sztucznych o kodzie  15 01 02,</w:t>
      </w:r>
    </w:p>
    <w:p w14:paraId="040F589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opakowaniowe o kodzie 15 01 06,</w:t>
      </w:r>
    </w:p>
    <w:p w14:paraId="5BC5C040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opakowania ze szkła o kodzie 15 01 07,</w:t>
      </w:r>
    </w:p>
    <w:p w14:paraId="4C6D4C5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betonu, gruzu ceglanego, odpadowych materiałów ceramicznych i elementów wyposażenia inne niż wymienione w 17 01 06 o kodzie 17 01 07,</w:t>
      </w:r>
    </w:p>
    <w:p w14:paraId="1815F20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zmieszane odpady z budowy, remontów i demontażu inne niż wymienione w 17 09 01, 17 09 02 i 17 09 03 o kodzie 17 09 04,</w:t>
      </w:r>
    </w:p>
    <w:p w14:paraId="1CF3DE20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urządzenia zawierające freony o kodzie 20 01 23*,</w:t>
      </w:r>
    </w:p>
    <w:p w14:paraId="529D3FB3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odpady komunalne nie wymienione w innych podgrupach o kodzie 20 03 99,</w:t>
      </w:r>
    </w:p>
    <w:p w14:paraId="75A19A34" w14:textId="76DD2518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popiół z palenisk domowych o kodzie ex 20 0</w:t>
      </w:r>
      <w:r w:rsidR="00A81FD8">
        <w:rPr>
          <w:rFonts w:cstheme="minorHAnsi"/>
          <w:color w:val="000000"/>
          <w:sz w:val="24"/>
          <w:szCs w:val="24"/>
        </w:rPr>
        <w:t>1</w:t>
      </w:r>
      <w:r>
        <w:rPr>
          <w:rFonts w:cstheme="minorHAnsi"/>
          <w:color w:val="000000"/>
          <w:sz w:val="24"/>
          <w:szCs w:val="24"/>
        </w:rPr>
        <w:t xml:space="preserve"> 99,</w:t>
      </w:r>
    </w:p>
    <w:p w14:paraId="53A5B779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odpady ulegające biodegradacji o kodzie 20 02 01,</w:t>
      </w:r>
    </w:p>
    <w:p w14:paraId="177C7D18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odpady wielkogabarytowe o kodzie 20 03 07,</w:t>
      </w:r>
    </w:p>
    <w:p w14:paraId="1DD7B6EC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opony o kodzie 16 01 03,</w:t>
      </w:r>
    </w:p>
    <w:p w14:paraId="77912DDC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zużyte urządzenia elektryczne i elektroniczne inne niż wymienione w 20 01 21 i 20 01 23 zawierające niebezpieczne składniki o kodzie 20 01 35*,</w:t>
      </w:r>
    </w:p>
    <w:p w14:paraId="17993E9F" w14:textId="77777777" w:rsidR="004E59D4" w:rsidRDefault="004E59D4" w:rsidP="004E59D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zużyte urządzenia elektryczne i elektroniczne inne niż wymienione w 20 01 21, 20 01 23 i 20 01 35 o kodzie 20 01 36.</w:t>
      </w:r>
    </w:p>
    <w:p w14:paraId="6D040A3D" w14:textId="77777777" w:rsidR="004E59D4" w:rsidRDefault="004E59D4" w:rsidP="004E59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Przewidywana ilość odpadów, z podziałem na  poszczególne frakcje odpadów, do zagospodarowania w okresie realizacji zamówienia została określona na podstawie danych z lat poprzednich i została przedstawiona w tabeli poniżej.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106"/>
        <w:gridCol w:w="3552"/>
        <w:gridCol w:w="3460"/>
      </w:tblGrid>
      <w:tr w:rsidR="004E59D4" w14:paraId="76E92E9F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B401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F4B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5D6C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1D586" w14:textId="72219F34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zagospodarowanych odpadów w 202</w:t>
            </w:r>
            <w:r w:rsidR="008D6F4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187B9D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(Mg)</w:t>
            </w:r>
          </w:p>
        </w:tc>
      </w:tr>
      <w:tr w:rsidR="004E59D4" w14:paraId="7715D368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8BC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49760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080F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D42E" w14:textId="55802B36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32,920</w:t>
            </w:r>
          </w:p>
        </w:tc>
      </w:tr>
      <w:tr w:rsidR="004E59D4" w14:paraId="1E245224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2FC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80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05E48DD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292B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BBB1" w14:textId="31069CA2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58,480</w:t>
            </w:r>
          </w:p>
        </w:tc>
      </w:tr>
      <w:tr w:rsidR="004E59D4" w14:paraId="29EA5925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E49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6F7D" w14:textId="3277DC85" w:rsidR="004E59D4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4E59D4">
              <w:rPr>
                <w:rFonts w:cstheme="minorHAnsi"/>
                <w:sz w:val="20"/>
                <w:szCs w:val="20"/>
              </w:rPr>
              <w:t>15 01 06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EDB8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opakowaniowe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877C" w14:textId="65B3C51F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247,000</w:t>
            </w:r>
          </w:p>
        </w:tc>
      </w:tr>
      <w:tr w:rsidR="004E59D4" w14:paraId="41AE29EA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AA3A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14E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F0C6D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81D8" w14:textId="3C9E2109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186,180</w:t>
            </w:r>
          </w:p>
        </w:tc>
      </w:tr>
      <w:tr w:rsidR="004E59D4" w14:paraId="53B79290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C5C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5AD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85E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D7AB" w14:textId="196629E4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27,640</w:t>
            </w:r>
          </w:p>
        </w:tc>
      </w:tr>
      <w:tr w:rsidR="004E59D4" w14:paraId="582127BD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772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E38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17 01 07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B4DE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betonu, odpadowych materiałów ceramicznych i elementów wyposażenia inne niż wymienione w 17 01 06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F9BA" w14:textId="10180B78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4E59D4" w14:paraId="5AF9C58A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E6F5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B20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499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9194" w14:textId="3C5118A8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0,940</w:t>
            </w:r>
          </w:p>
        </w:tc>
      </w:tr>
      <w:tr w:rsidR="004E59D4" w14:paraId="70AD53A3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C29C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ABD2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A4E2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6DE3" w14:textId="39B000E4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1,060</w:t>
            </w:r>
          </w:p>
        </w:tc>
      </w:tr>
      <w:tr w:rsidR="004E59D4" w14:paraId="5F08E927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7A9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EB4F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01F59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7784" w14:textId="46E7CB64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0,660</w:t>
            </w:r>
          </w:p>
        </w:tc>
      </w:tr>
      <w:tr w:rsidR="004E59D4" w14:paraId="7E256447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5741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0738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8D52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CD0F" w14:textId="29238C70" w:rsidR="004E59D4" w:rsidRDefault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0,560</w:t>
            </w:r>
          </w:p>
        </w:tc>
      </w:tr>
      <w:tr w:rsidR="00187B9D" w14:paraId="6E284FCC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13A2" w14:textId="10103266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2057" w14:textId="645DBB71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ex20 01 99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A3F7" w14:textId="7AECD0BA" w:rsidR="00187B9D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Popiół z palenisk domowych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0609" w14:textId="6A105CAA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30,420</w:t>
            </w:r>
          </w:p>
        </w:tc>
      </w:tr>
      <w:tr w:rsidR="00187B9D" w14:paraId="3EE0ACD9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01F5" w14:textId="7D2C6BDE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9121C" w14:textId="77777777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8A9F" w14:textId="77777777" w:rsidR="00187B9D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D66C" w14:textId="5DD2523F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682,280</w:t>
            </w:r>
          </w:p>
        </w:tc>
      </w:tr>
      <w:tr w:rsidR="00187B9D" w14:paraId="4BC0BC57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E2D6" w14:textId="3D559D96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1C0F" w14:textId="77777777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20 03 01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5001" w14:textId="77777777" w:rsidR="00187B9D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0711" w14:textId="0D9D6FE8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3657,740</w:t>
            </w:r>
          </w:p>
        </w:tc>
      </w:tr>
      <w:tr w:rsidR="00187B9D" w14:paraId="33E04A7B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330B" w14:textId="3426C775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F3E1" w14:textId="77777777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D222" w14:textId="77777777" w:rsidR="00187B9D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428F" w14:textId="1A67834A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169,380</w:t>
            </w:r>
          </w:p>
        </w:tc>
      </w:tr>
      <w:tr w:rsidR="00187B9D" w14:paraId="63EB8628" w14:textId="77777777" w:rsidTr="00E819F6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250E" w14:textId="0534ED53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51CB" w14:textId="20228D11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20 03 99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AC11" w14:textId="760D127B" w:rsidR="00187B9D" w:rsidRDefault="00187B9D" w:rsidP="00187B9D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E16A" w14:textId="68900345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13,360</w:t>
            </w:r>
          </w:p>
        </w:tc>
      </w:tr>
      <w:tr w:rsidR="00187B9D" w14:paraId="24E8B503" w14:textId="77777777" w:rsidTr="00E819F6">
        <w:trPr>
          <w:jc w:val="center"/>
        </w:trPr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6A6E3" w14:textId="77777777" w:rsidR="00187B9D" w:rsidRDefault="00187B9D" w:rsidP="00187B9D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Średnia zagospodarowanych odpadów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D440F" w14:textId="525F5D7B" w:rsidR="00187B9D" w:rsidRDefault="00187B9D" w:rsidP="00187B9D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5108,620</w:t>
            </w:r>
          </w:p>
        </w:tc>
      </w:tr>
    </w:tbl>
    <w:p w14:paraId="0E750B76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38B26725" w14:textId="77777777" w:rsidR="00E819F6" w:rsidRDefault="00E819F6" w:rsidP="004E59D4">
      <w:pPr>
        <w:pStyle w:val="Akapitzlist"/>
        <w:rPr>
          <w:sz w:val="24"/>
          <w:szCs w:val="24"/>
        </w:rPr>
      </w:pPr>
    </w:p>
    <w:p w14:paraId="3B455967" w14:textId="77777777" w:rsidR="004E59D4" w:rsidRDefault="004E59D4" w:rsidP="004E59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Przewidywana ilość odpadów odebranych i zagospodarowanych w Punkcie Selektywnej Zbiórki Odpadów Komunalnych (PSZOK) znajdującym się w Pukininie, Pukinin 140 w okresie realizacji zamówienia została określona na podstawie danych z lat poprzednich i ustalona w poniższej tabeli.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106"/>
        <w:gridCol w:w="3425"/>
        <w:gridCol w:w="3581"/>
      </w:tblGrid>
      <w:tr w:rsidR="004E59D4" w14:paraId="25D26949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8C59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1A8F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ACE7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E24C" w14:textId="79BE8856" w:rsidR="004E59D4" w:rsidRDefault="004E59D4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Średnia zebranych i zagospodarowanych odpadów w 202</w:t>
            </w:r>
            <w:r w:rsidR="008D6F4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5321B7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(Mg)</w:t>
            </w:r>
          </w:p>
        </w:tc>
      </w:tr>
      <w:tr w:rsidR="004E59D4" w14:paraId="4B8B9247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C9A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8F2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6591A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papieru i tektury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3268" w14:textId="58CF28B6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12,350</w:t>
            </w:r>
          </w:p>
        </w:tc>
      </w:tr>
      <w:tr w:rsidR="004E59D4" w14:paraId="5EEFA9A2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7871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46E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15 01 02</w:t>
            </w:r>
          </w:p>
          <w:p w14:paraId="2EC1BFD6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4058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tworzyw sztucznych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545F" w14:textId="27086801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3,570</w:t>
            </w:r>
          </w:p>
        </w:tc>
      </w:tr>
      <w:tr w:rsidR="004E59D4" w14:paraId="1BF03A6B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A5F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78B8" w14:textId="4F09FBB2" w:rsidR="004E59D4" w:rsidRDefault="005321B7" w:rsidP="005321B7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4E59D4">
              <w:rPr>
                <w:rFonts w:cstheme="minorHAnsi"/>
                <w:sz w:val="20"/>
                <w:szCs w:val="20"/>
              </w:rPr>
              <w:t>15 01 03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2773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drewna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4351" w14:textId="1C5B0E07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2,960</w:t>
            </w:r>
          </w:p>
        </w:tc>
      </w:tr>
      <w:tr w:rsidR="004E59D4" w14:paraId="3123BD3D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D2F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35FC" w14:textId="77777777" w:rsidR="004E59D4" w:rsidRDefault="004E59D4" w:rsidP="008D6F4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EAF9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 metali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37E9" w14:textId="1BF3C6B0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0,060</w:t>
            </w:r>
          </w:p>
        </w:tc>
      </w:tr>
      <w:tr w:rsidR="004E59D4" w14:paraId="425F73AF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F8D9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8088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15 01 07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72F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Opakowania ze szkła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49DD" w14:textId="2BC5DF93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2,940</w:t>
            </w:r>
          </w:p>
        </w:tc>
      </w:tr>
      <w:tr w:rsidR="004E59D4" w14:paraId="79115D6A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5D697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4CC7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16 01 03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33AD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opony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5555" w14:textId="23FA24E9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5,280</w:t>
            </w:r>
          </w:p>
        </w:tc>
      </w:tr>
      <w:tr w:rsidR="004E59D4" w14:paraId="1C999565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ACE9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B34CD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17 09 04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3AE5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Zmieszane odpady z budowy, remontów i demontaży inne niż wymienione w 17 09 01 i 17 09 02, 17 09 03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334A" w14:textId="6562263B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241,970</w:t>
            </w:r>
          </w:p>
        </w:tc>
      </w:tr>
      <w:tr w:rsidR="004E59D4" w14:paraId="62492639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12AA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EED5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2A82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Odzież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A1DB" w14:textId="47E3176B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0,680</w:t>
            </w:r>
          </w:p>
        </w:tc>
      </w:tr>
      <w:tr w:rsidR="004E59D4" w14:paraId="3C7FAF26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467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942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20 01 11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9FB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Tekstylia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EE45" w14:textId="6C8CACFE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0,260</w:t>
            </w:r>
          </w:p>
        </w:tc>
      </w:tr>
      <w:tr w:rsidR="004E59D4" w14:paraId="13BC997F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15B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6102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23*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347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Urządzenia zawierające freony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74B1" w14:textId="07513CEB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3,070</w:t>
            </w:r>
          </w:p>
        </w:tc>
      </w:tr>
      <w:tr w:rsidR="004E59D4" w14:paraId="223D36AC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65E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6C3FB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35*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3A17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 i 20 0123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7040" w14:textId="20BB97D6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1,840</w:t>
            </w:r>
          </w:p>
        </w:tc>
      </w:tr>
      <w:tr w:rsidR="004E59D4" w14:paraId="428E97B9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71BD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8351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20 01 36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E7D56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Zużyte urządzenia elektryczne i elektroniczne inne niż wymienione w 20 01 21, 20 01 23 i 20 01 35*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2DF2" w14:textId="20D1F23F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5,060</w:t>
            </w:r>
          </w:p>
        </w:tc>
      </w:tr>
      <w:tr w:rsidR="004E59D4" w14:paraId="25944BD1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62F4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272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20 02 01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98A0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ulegające biodegradacji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2392" w14:textId="48705883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70,900</w:t>
            </w:r>
          </w:p>
        </w:tc>
      </w:tr>
      <w:tr w:rsidR="004E59D4" w14:paraId="79D125E6" w14:textId="77777777" w:rsidTr="00E819F6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581C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FE93" w14:textId="77777777" w:rsidR="004E59D4" w:rsidRDefault="004E59D4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20 03 07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522C" w14:textId="77777777" w:rsidR="004E59D4" w:rsidRDefault="004E59D4">
            <w:pPr>
              <w:spacing w:after="0" w:line="10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Odpady wielkogabarytowe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5D17" w14:textId="1FC04353" w:rsidR="004E59D4" w:rsidRDefault="005321B7">
            <w:pPr>
              <w:spacing w:after="0" w:line="10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47,860</w:t>
            </w:r>
          </w:p>
        </w:tc>
      </w:tr>
      <w:tr w:rsidR="004E59D4" w14:paraId="3F8472AA" w14:textId="77777777" w:rsidTr="00E819F6">
        <w:trPr>
          <w:jc w:val="center"/>
        </w:trPr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F3FF" w14:textId="77777777" w:rsidR="004E59D4" w:rsidRDefault="004E59D4">
            <w:pPr>
              <w:spacing w:after="0" w:line="100" w:lineRule="atLeas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Średnia  zebranych i zagospodarowanych odpadów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58D3" w14:textId="2F3A90AE" w:rsidR="004E59D4" w:rsidRDefault="005321B7">
            <w:pPr>
              <w:spacing w:after="0" w:line="10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398,800</w:t>
            </w:r>
          </w:p>
        </w:tc>
      </w:tr>
    </w:tbl>
    <w:p w14:paraId="572FBFB2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5DD9E4A2" w14:textId="77777777" w:rsidR="004E59D4" w:rsidRDefault="004E59D4" w:rsidP="004E59D4">
      <w:pPr>
        <w:pStyle w:val="Akapitzlist"/>
        <w:rPr>
          <w:sz w:val="24"/>
          <w:szCs w:val="24"/>
        </w:rPr>
      </w:pPr>
    </w:p>
    <w:p w14:paraId="0B24F3F2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podane ilości odpadów, wskazane powyżej, stanowią jedynie dane szacunkowe i nie mogą stanowić podstawy do jakichkolwiek roszczeń Wykonawcy i należy traktować je jako orientacyjne, służące do wyliczenia wartości oferty.</w:t>
      </w:r>
    </w:p>
    <w:p w14:paraId="23AF3D45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zastrzega sobie prawo zwiększenia lub zmniejszenia przekazanych odpadów w stosunku do wyliczeń z lat ubiegłych oraz prawo do zmiany rodzaju odpadów komunalnych w zależności od faktycznych potrzeb i ilości, bez prawa Wykonawcy do roszczeń odszkodowawczych z tego tytułu. Przewiduje się zwiększenie do 10 %. </w:t>
      </w:r>
    </w:p>
    <w:p w14:paraId="14CE35F1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 ponosi całkowitą odpowiedzialność za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prawidłowe gospodarowanie zebranymi w PSZOK odpadami komunalnymi zgodnie z obowiązującym przepisami prawa w tym zakresie. Wykonawca zobowiązany będzie do zagospodarowania zebranych w PSZOK odpadów komunalnych w sposób zgodny z hierarchią sposobu postępowania z odpadami, o której mowa w art. 17 ustawy z dnia 14 grudnia 2012 r. o odpadach (Dz. U. z 2022 r. poz. 699 ze zm.).</w:t>
      </w:r>
    </w:p>
    <w:p w14:paraId="45F82908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dołączyć do faktur VAT załącznik stanowiący miesięczne zestawienie przyjętych do zagospodarowania odpadów w okresie rozliczeniowym.</w:t>
      </w:r>
    </w:p>
    <w:p w14:paraId="5C4AE083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poinformuje Zamawiającego o wszelkich awariach instalacji, przestojach w przyjmowaniu odpadów, zmianach w funkcjonowaniu instalacji w terminie do 24 godzin od momentu zaistniałych zdarzeń, ograniczeń i przestojów. Brak informacji o zaistniałych zmianach w funkcjonowaniu instalacji może skutkować naliczeniem kar umownych.</w:t>
      </w:r>
    </w:p>
    <w:p w14:paraId="3F93DBCE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Zagospodarowanie odpadów obejmuje działania wskazane w art. 3 ust. 1 pkt 5 lit. b i c oraz art. 3 ust. 1 pkt 21 ustawy z dnia 14 grudnia 2012 r. o odpadach. </w:t>
      </w:r>
    </w:p>
    <w:p w14:paraId="26643BFD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aby Wykonawca zapewnił realizację zamówienia w zakresie odpadów niesegregowanych (zmieszanych) – kod odpadu 20 03 01 przy użyciu instalacji komunalnej, o której mowa w art. 38b ust. 1 pkt 1 ustawy o odpadach.</w:t>
      </w:r>
    </w:p>
    <w:p w14:paraId="6E5E1DB1" w14:textId="3EADC1D4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Jeżeli instalacja wskazana w ofercie nie będzie w stanie przyjąć odpadów, Wykonawca będzie musiał wskazać inną </w:t>
      </w:r>
      <w:r w:rsidR="00A81FD8">
        <w:rPr>
          <w:rFonts w:cstheme="minorHAnsi"/>
          <w:sz w:val="24"/>
          <w:szCs w:val="24"/>
        </w:rPr>
        <w:t xml:space="preserve">najbliżej dostępną </w:t>
      </w:r>
      <w:r>
        <w:rPr>
          <w:rFonts w:cstheme="minorHAnsi"/>
          <w:sz w:val="24"/>
          <w:szCs w:val="24"/>
        </w:rPr>
        <w:t>instalację, która przyjmie odpady na koszt Wykonawcy</w:t>
      </w:r>
      <w:r w:rsidR="00A81FD8">
        <w:rPr>
          <w:rFonts w:cstheme="minorHAnsi"/>
          <w:sz w:val="24"/>
          <w:szCs w:val="24"/>
        </w:rPr>
        <w:t>.</w:t>
      </w:r>
    </w:p>
    <w:p w14:paraId="2BA605C4" w14:textId="77777777" w:rsidR="004E59D4" w:rsidRDefault="004E59D4" w:rsidP="004E59D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Wykonawca odpowiada za:</w:t>
      </w:r>
    </w:p>
    <w:p w14:paraId="1B37EA6D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zapewnienie, zgodnego z wymogami powszechnie obowiązującego prawa:</w:t>
      </w:r>
    </w:p>
    <w:p w14:paraId="4B29103E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zagospodarowania odpadów w procesach odzysku (R) i/lub unieszkodliwiania (D),</w:t>
      </w:r>
    </w:p>
    <w:p w14:paraId="016100A8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postępowania z odpadami zgodnie z hierarchią postępowania z odpadami,</w:t>
      </w:r>
    </w:p>
    <w:p w14:paraId="0162D040" w14:textId="77777777" w:rsidR="004E59D4" w:rsidRDefault="004E59D4" w:rsidP="004E59D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prowadzenia ewidencji odpadów zgodnie z przepisami; </w:t>
      </w:r>
    </w:p>
    <w:p w14:paraId="46DBE8F7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informowanie o sposobie postępowania w przypadku odmowy przyjęcia odpadów przez instalacje;</w:t>
      </w:r>
    </w:p>
    <w:p w14:paraId="7D85162A" w14:textId="77777777" w:rsidR="004E59D4" w:rsidRDefault="004E59D4" w:rsidP="004E59D4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przetwarzanie zmieszanych odpadów komunalnych, o których mowa w art. 38b ust. 1 pkt 1 ustawy o odpadach.</w:t>
      </w:r>
    </w:p>
    <w:p w14:paraId="75B05752" w14:textId="77777777" w:rsidR="004E59D4" w:rsidRDefault="004E59D4" w:rsidP="004E59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będzie należało:</w:t>
      </w:r>
    </w:p>
    <w:p w14:paraId="0912CD9E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ważenie - odrębnie dla każdej frakcji - odebranych odpadów w punkcie wagowym zlokalizowanym w miejscu przekazywania odpadów do przetwarzania. Przyjmowane odpady muszą być każdorazowo ważone na legalizowanej wadze;</w:t>
      </w:r>
    </w:p>
    <w:p w14:paraId="3166DE5F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niezwłoczne zawiadamianie Zamawiającego o okolicznościach przeszkadzających w prawidłowym wykonaniu usługi;</w:t>
      </w:r>
    </w:p>
    <w:p w14:paraId="526DB049" w14:textId="77777777" w:rsidR="004E59D4" w:rsidRDefault="004E59D4" w:rsidP="004E59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spełnianie przez cały okres wykonywania usługi wszystkich wymogów wynikających z obowiązujących przepisów, dotyczących odbierania i zagospodarowania odpadów.</w:t>
      </w:r>
    </w:p>
    <w:p w14:paraId="5510CF30" w14:textId="77777777" w:rsidR="004E59D4" w:rsidRDefault="004E59D4" w:rsidP="004E59D4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Ponadto do obowiązków Wykonawcy należało będzie prowadzenie dokumentacji związanej z realizacją zamówienia:</w:t>
      </w:r>
    </w:p>
    <w:p w14:paraId="00E94925" w14:textId="77777777" w:rsidR="004E59D4" w:rsidRDefault="004E59D4" w:rsidP="004E59D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zestawienia za każdy miesiąc przekazanych odpadów przez odbiorców i przekazane Zamawiającemu wraz z fakturą VAT za miesiąc, którego zestawienie dotyczy;</w:t>
      </w:r>
    </w:p>
    <w:p w14:paraId="10A7C8B7" w14:textId="77777777" w:rsidR="004E59D4" w:rsidRDefault="004E59D4" w:rsidP="004E59D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sporządzanie innych sprawozdań lub dokumentów, jeżeli ich sporządzenie stanie się wymagane w trakcie realizacji przedmiotu zamówienia – na podstawie powszechnie obowiązujących przepisów prawa – dla podmiotów realizujących usługi zagospodarowania odpadów.</w:t>
      </w:r>
    </w:p>
    <w:p w14:paraId="0FCBD7C5" w14:textId="77777777" w:rsidR="004E59D4" w:rsidRDefault="004E59D4" w:rsidP="004E59D4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będzie również do:</w:t>
      </w:r>
    </w:p>
    <w:p w14:paraId="1A2163E4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ponoszenia pełnej odpowiedzialności za należyte wykonanie powierzonych czynności zgodnie z obowiązującymi przepisami i normami;</w:t>
      </w:r>
    </w:p>
    <w:p w14:paraId="0E01F052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okazanie – na żądanie Zamawiającego – wszelkich dokumentów potwierdzających wykonywanie przedmiotu umowy zgodnie z określonymi przez Zamawiającego wymaganiami i przepisami prawa;</w:t>
      </w:r>
    </w:p>
    <w:p w14:paraId="7B6D2462" w14:textId="77777777" w:rsidR="004E59D4" w:rsidRDefault="004E59D4" w:rsidP="004E59D4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przyjmowanie odpadów w następujący sposób:</w:t>
      </w:r>
    </w:p>
    <w:p w14:paraId="2519BAB4" w14:textId="77777777" w:rsidR="004E59D4" w:rsidRDefault="004E59D4" w:rsidP="004E59D4">
      <w:pPr>
        <w:pStyle w:val="Akapitzlist"/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przyjęcia odpadów:</w:t>
      </w:r>
    </w:p>
    <w:p w14:paraId="671C4742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znajdującą się na terenie instalacji,</w:t>
      </w:r>
    </w:p>
    <w:p w14:paraId="42E68DD6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pochodzenia i rodzaju przywiezionych odpadów (rodzaj odpadu wraz z kodem),</w:t>
      </w:r>
    </w:p>
    <w:p w14:paraId="21DC22EF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wagi brutto pojazdu,</w:t>
      </w:r>
    </w:p>
    <w:p w14:paraId="1534FCA6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wskazanie miejsca wyładunku odpadów,</w:t>
      </w:r>
    </w:p>
    <w:p w14:paraId="2CCD2D45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udostępnienie wjazdu na wagę dla opróżnionego pojazdu,</w:t>
      </w:r>
    </w:p>
    <w:p w14:paraId="564E760C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kwitu wagowego,</w:t>
      </w:r>
    </w:p>
    <w:p w14:paraId="1B139D3A" w14:textId="77777777" w:rsidR="004E59D4" w:rsidRDefault="004E59D4" w:rsidP="004E59D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zarejestrowanie odpadów w systemie BDO,</w:t>
      </w:r>
    </w:p>
    <w:p w14:paraId="5A837F01" w14:textId="77777777" w:rsidR="004E59D4" w:rsidRDefault="004E59D4" w:rsidP="004E59D4">
      <w:pPr>
        <w:pStyle w:val="Akapitzlist"/>
        <w:ind w:left="144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zakresie procesów, którym powinny zostać poddane odpady:</w:t>
      </w:r>
    </w:p>
    <w:p w14:paraId="1198DF8B" w14:textId="77777777" w:rsid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przetwarzanie niesegregowanych (zmieszanych) odpadów komunalnych w procesie odzysku,</w:t>
      </w:r>
    </w:p>
    <w:p w14:paraId="30C483C8" w14:textId="77777777" w:rsid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przetwarzanie odpadów selektywnych w procesie odzysku,</w:t>
      </w:r>
    </w:p>
    <w:p w14:paraId="7E00508A" w14:textId="77777777" w:rsid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odzysk surowców wtórnych z przekazanych odpadów,</w:t>
      </w:r>
    </w:p>
    <w:p w14:paraId="6D1EC9DF" w14:textId="77777777" w:rsid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kompostowanie odpadów biodegradowalnych,</w:t>
      </w:r>
    </w:p>
    <w:p w14:paraId="51336712" w14:textId="77777777" w:rsid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przetwarzanie odpadów w procesie unieszkodliwiania,</w:t>
      </w:r>
    </w:p>
    <w:p w14:paraId="232CBE95" w14:textId="2491DDDF" w:rsidR="004E59D4" w:rsidRPr="00EB5DB0" w:rsidRDefault="00EB5DB0" w:rsidP="00EB5DB0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składowanie odpadów na składowisku,</w:t>
      </w:r>
    </w:p>
    <w:p w14:paraId="06982DFA" w14:textId="77777777" w:rsidR="004E59D4" w:rsidRDefault="004E59D4" w:rsidP="004E59D4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zagospodarowanie odpadów w sposób określony w dokumencie dotyczącym funkcjonowania instalacji, którym dysponuje Wykonawca.</w:t>
      </w:r>
    </w:p>
    <w:p w14:paraId="17288D1D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powierzenia podwykonawcom realizacji części zamówienia. Wykonawca w takim przypadku jest obowiązany wskazać w ofercie części zamówienia, których wykonanie zamierza powierzyć podwykonawcom i podać firmy podwykonawców.</w:t>
      </w:r>
    </w:p>
    <w:p w14:paraId="09BA5B58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posiadania systemu informatycznego do prowadzenia ewidencji dostarczonych odpadów objętych przedmiotem zamówienia zawierającej m.in. datę, godzinę wjazdu i wyjazdu pojazdu, nr rejestracyjny pojazdu, rodzaj dostarczonych odpadów, nazwę podmiotu dostarczającego odpady objęte przedmiotem zamówienia, wagę brutto, wagę netto itp.</w:t>
      </w:r>
    </w:p>
    <w:p w14:paraId="4D4EEF39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przed rozpoczęciem realizacji przedmiotu umowy przekaże Wykonawcy wykaz pojazdów, zawierający dane identyfikacyjne pojazdów uprawnionych do dostarczania odpadów (pochodzących z terenu miasta Rawa Mazowiecka w ramach realizowanego zadania odbioru) do instalacji. Wykonawca jest zobowiązany do weryfikacji zgodności pojazdów dostarczających odpady z przekazanym wykazem.</w:t>
      </w:r>
    </w:p>
    <w:p w14:paraId="683C36A5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wskazuje, że odpady przyjęte do zagospodarowania, a dostarczone przez pojazdy nieuprawnione, Wykonawcy nie będzie przysługiwać wynagrodzenie. Pojazdem nieuprawnionym jest pojazd nie wskazany na liście przekazanej Wykonawcy, a tym samym pojazd nieuprawniony do wjazdu na instalację.</w:t>
      </w:r>
    </w:p>
    <w:p w14:paraId="69094915" w14:textId="77777777" w:rsidR="004E59D4" w:rsidRDefault="004E59D4" w:rsidP="004E59D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przestrzegania obowiązujących w trakcie trwania umowy przepisów prawa, a w szczególności określonych w:</w:t>
      </w:r>
    </w:p>
    <w:p w14:paraId="24458F1C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13 września 1996 r. o utrzymaniu czystości i porządku w gminach (Dz.U. z 2022 r. poz. 1297 ze zm.);</w:t>
      </w:r>
    </w:p>
    <w:p w14:paraId="1B8FEEE7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10 maja 2021 r. w sprawie sposobu selektywnego zbierania wybranych frakcji odpadów (Dz. U. z 2021 r. poz. 906 ze zm.);</w:t>
      </w:r>
    </w:p>
    <w:p w14:paraId="7BCCE390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14 grudnia 2012 r. o odpadach (Dz. U. z 2022 r. poz. 699 ze zm.);</w:t>
      </w:r>
    </w:p>
    <w:p w14:paraId="7E430EBC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Ustawie z dnia 27 kwietnia 2001 r. Prawo ochrony środowiska (Dz. U. z 2021 r. poz. 1973 ze zm.);</w:t>
      </w:r>
    </w:p>
    <w:p w14:paraId="6D993336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Klimatu i Środowiska z dnia 3 sierpnia 2021 r. w sprawie sposobu obliczania poziomów przygotowania do ponownego użycia i recyklingu odpadów komunalnych (Dz. U. z 2021 r. poz. 1530 ze zm.);</w:t>
      </w:r>
    </w:p>
    <w:p w14:paraId="294E94A2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Środowiska z dnia 15 grudnia 2017 r. w sprawie poziomów ograniczenia składowania masy odpadów komunalnych ulegających biodegradacji (Dz. U. z 2017 r. poz. 2412 ze zm.);</w:t>
      </w:r>
    </w:p>
    <w:p w14:paraId="46A8C1A0" w14:textId="77777777" w:rsidR="004E59D4" w:rsidRDefault="004E59D4" w:rsidP="004E59D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Obowiązującym Regulaminie utrzymania czystości i porządku na terenie miasta Rawa Mazowiecka,</w:t>
      </w:r>
    </w:p>
    <w:p w14:paraId="7D9C3403" w14:textId="74B0A56C" w:rsidR="004E59D4" w:rsidRPr="008D6F44" w:rsidRDefault="004E59D4" w:rsidP="008D6F44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Uchwale nr </w:t>
      </w:r>
      <w:r w:rsidR="005865EC">
        <w:rPr>
          <w:sz w:val="24"/>
          <w:szCs w:val="24"/>
        </w:rPr>
        <w:t>XLV/376/22</w:t>
      </w:r>
      <w:r>
        <w:rPr>
          <w:sz w:val="24"/>
          <w:szCs w:val="24"/>
        </w:rPr>
        <w:t xml:space="preserve"> Rady Miasta Rawa Mazowiecka z dnia 2</w:t>
      </w:r>
      <w:r w:rsidR="005865E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5865EC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202</w:t>
      </w:r>
      <w:r w:rsidR="005865EC">
        <w:rPr>
          <w:sz w:val="24"/>
          <w:szCs w:val="24"/>
        </w:rPr>
        <w:t>2</w:t>
      </w:r>
      <w:r>
        <w:rPr>
          <w:sz w:val="24"/>
          <w:szCs w:val="24"/>
        </w:rPr>
        <w:t xml:space="preserve"> r. w sprawie szczegółowego sposobu i zakresu świadczenia usług w zakresie odbierania odpadów komunalnych od właścicieli nieruchomości i zagospodarowania tych odpadów</w:t>
      </w:r>
      <w:r w:rsidR="005865EC">
        <w:rPr>
          <w:sz w:val="24"/>
          <w:szCs w:val="24"/>
        </w:rPr>
        <w:t>,</w:t>
      </w:r>
      <w:r>
        <w:rPr>
          <w:sz w:val="24"/>
          <w:szCs w:val="24"/>
        </w:rPr>
        <w:t xml:space="preserve"> w zamian za uiszczoną</w:t>
      </w:r>
      <w:r w:rsidR="005865EC">
        <w:rPr>
          <w:sz w:val="24"/>
          <w:szCs w:val="24"/>
        </w:rPr>
        <w:t xml:space="preserve"> przez właściciela nieruchomości</w:t>
      </w:r>
      <w:r>
        <w:rPr>
          <w:sz w:val="24"/>
          <w:szCs w:val="24"/>
        </w:rPr>
        <w:t xml:space="preserve"> opłatę za gospodarowanie odpadami komunalnymi.</w:t>
      </w:r>
    </w:p>
    <w:p w14:paraId="6C845C29" w14:textId="77777777" w:rsidR="004E59D4" w:rsidRDefault="004E59D4" w:rsidP="004E59D4">
      <w:pPr>
        <w:ind w:left="1080"/>
        <w:rPr>
          <w:sz w:val="24"/>
          <w:szCs w:val="24"/>
        </w:rPr>
      </w:pPr>
    </w:p>
    <w:p w14:paraId="2CD08183" w14:textId="77777777" w:rsidR="004E59D4" w:rsidRDefault="004E59D4" w:rsidP="004E59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Pozostałe informacje:</w:t>
      </w:r>
    </w:p>
    <w:p w14:paraId="560558BA" w14:textId="77777777" w:rsidR="004E59D4" w:rsidRDefault="004E59D4" w:rsidP="004E59D4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Wymagania dotyczące zatrudnienia pracowników na podstawie umowy o pracę:</w:t>
      </w:r>
    </w:p>
    <w:p w14:paraId="2629C51E" w14:textId="77777777" w:rsidR="004E59D4" w:rsidRDefault="004E59D4" w:rsidP="004E59D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wymaga zatrudnienia na podstawie umowy o pracę przez Wykonawcę lub podwykonawcę osób wykonujących wskazane poniżej czynności w zakresie realizacji zamówienia, jeżeli wykonanie tych części polega na wykonywaniu pracy w sposób określony w art. 22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ustawy z dnia 26 czerwca 1974 r. – Kodeks pracy (Dz. U. z 2022 r. poz. 1510 ze zm.):</w:t>
      </w:r>
    </w:p>
    <w:p w14:paraId="2AF8E0FA" w14:textId="793F461F" w:rsidR="003A756E" w:rsidRDefault="003A756E" w:rsidP="003A756E">
      <w:pPr>
        <w:pStyle w:val="Akapitzlist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osób kadry technicznej obsługującej urządzenia instalacji,</w:t>
      </w:r>
    </w:p>
    <w:p w14:paraId="1C7195B6" w14:textId="3791BB59" w:rsidR="003A756E" w:rsidRDefault="003A756E" w:rsidP="003A756E">
      <w:pPr>
        <w:pStyle w:val="Akapitzlist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najmniej trzech  pracowników  biurowych.</w:t>
      </w:r>
    </w:p>
    <w:sectPr w:rsidR="003A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31D"/>
    <w:multiLevelType w:val="hybridMultilevel"/>
    <w:tmpl w:val="3C1C52AE"/>
    <w:lvl w:ilvl="0" w:tplc="50E25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4679D"/>
    <w:multiLevelType w:val="hybridMultilevel"/>
    <w:tmpl w:val="317A935A"/>
    <w:lvl w:ilvl="0" w:tplc="BC70B1A4">
      <w:start w:val="1"/>
      <w:numFmt w:val="decimal"/>
      <w:lvlText w:val="%1)"/>
      <w:lvlJc w:val="left"/>
      <w:pPr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A4171"/>
    <w:multiLevelType w:val="hybridMultilevel"/>
    <w:tmpl w:val="9D427B58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634E5"/>
    <w:multiLevelType w:val="hybridMultilevel"/>
    <w:tmpl w:val="F920D240"/>
    <w:lvl w:ilvl="0" w:tplc="1D00D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97BA5"/>
    <w:multiLevelType w:val="hybridMultilevel"/>
    <w:tmpl w:val="9BEAED78"/>
    <w:lvl w:ilvl="0" w:tplc="972C1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5459AE"/>
    <w:multiLevelType w:val="hybridMultilevel"/>
    <w:tmpl w:val="B9DCC824"/>
    <w:lvl w:ilvl="0" w:tplc="F3C6B60A">
      <w:start w:val="19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6FE6"/>
    <w:multiLevelType w:val="hybridMultilevel"/>
    <w:tmpl w:val="6F98879C"/>
    <w:lvl w:ilvl="0" w:tplc="8958794A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43099C"/>
    <w:multiLevelType w:val="hybridMultilevel"/>
    <w:tmpl w:val="4846185C"/>
    <w:lvl w:ilvl="0" w:tplc="C68EC3D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84DD5"/>
    <w:multiLevelType w:val="hybridMultilevel"/>
    <w:tmpl w:val="E5685908"/>
    <w:lvl w:ilvl="0" w:tplc="2E9A4E88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D82A07"/>
    <w:multiLevelType w:val="hybridMultilevel"/>
    <w:tmpl w:val="26C26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B39DE"/>
    <w:multiLevelType w:val="hybridMultilevel"/>
    <w:tmpl w:val="1C0A0EA8"/>
    <w:lvl w:ilvl="0" w:tplc="88F244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D2BDD"/>
    <w:multiLevelType w:val="hybridMultilevel"/>
    <w:tmpl w:val="B852BFA2"/>
    <w:lvl w:ilvl="0" w:tplc="2D683D4C">
      <w:start w:val="18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941DE"/>
    <w:multiLevelType w:val="hybridMultilevel"/>
    <w:tmpl w:val="71B22B3A"/>
    <w:lvl w:ilvl="0" w:tplc="BC7EDD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3ED5"/>
    <w:multiLevelType w:val="hybridMultilevel"/>
    <w:tmpl w:val="454AB870"/>
    <w:lvl w:ilvl="0" w:tplc="0B74C390">
      <w:start w:val="20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4A5"/>
    <w:multiLevelType w:val="hybridMultilevel"/>
    <w:tmpl w:val="AF92F4D8"/>
    <w:lvl w:ilvl="0" w:tplc="E500D5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5E65"/>
    <w:multiLevelType w:val="hybridMultilevel"/>
    <w:tmpl w:val="9B160034"/>
    <w:lvl w:ilvl="0" w:tplc="4E30E38C">
      <w:start w:val="3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843FF"/>
    <w:multiLevelType w:val="hybridMultilevel"/>
    <w:tmpl w:val="24A05BBE"/>
    <w:lvl w:ilvl="0" w:tplc="DE2A9C0C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B1681"/>
    <w:multiLevelType w:val="hybridMultilevel"/>
    <w:tmpl w:val="258CBCCA"/>
    <w:lvl w:ilvl="0" w:tplc="166A5E1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71A14"/>
    <w:multiLevelType w:val="hybridMultilevel"/>
    <w:tmpl w:val="8BAE2BE4"/>
    <w:lvl w:ilvl="0" w:tplc="24786D54">
      <w:start w:val="1"/>
      <w:numFmt w:val="decimal"/>
      <w:lvlText w:val="%1)"/>
      <w:lvlJc w:val="left"/>
      <w:pPr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D07A3E"/>
    <w:multiLevelType w:val="hybridMultilevel"/>
    <w:tmpl w:val="EA44D67C"/>
    <w:lvl w:ilvl="0" w:tplc="87845E5C">
      <w:start w:val="1"/>
      <w:numFmt w:val="decimal"/>
      <w:lvlText w:val="%1."/>
      <w:lvlJc w:val="left"/>
      <w:pPr>
        <w:ind w:left="720" w:hanging="363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564901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577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272674">
    <w:abstractNumId w:val="2"/>
  </w:num>
  <w:num w:numId="4" w16cid:durableId="1744527383">
    <w:abstractNumId w:val="0"/>
  </w:num>
  <w:num w:numId="5" w16cid:durableId="934093281">
    <w:abstractNumId w:val="8"/>
  </w:num>
  <w:num w:numId="6" w16cid:durableId="1282104015">
    <w:abstractNumId w:val="4"/>
  </w:num>
  <w:num w:numId="7" w16cid:durableId="1628438547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871812">
    <w:abstractNumId w:val="1"/>
  </w:num>
  <w:num w:numId="9" w16cid:durableId="1548681987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8454398">
    <w:abstractNumId w:val="18"/>
  </w:num>
  <w:num w:numId="11" w16cid:durableId="1272129550">
    <w:abstractNumId w:val="6"/>
  </w:num>
  <w:num w:numId="12" w16cid:durableId="326056720">
    <w:abstractNumId w:val="16"/>
  </w:num>
  <w:num w:numId="13" w16cid:durableId="580868531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921415">
    <w:abstractNumId w:val="9"/>
  </w:num>
  <w:num w:numId="15" w16cid:durableId="247231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267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875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455950">
    <w:abstractNumId w:val="15"/>
  </w:num>
  <w:num w:numId="19" w16cid:durableId="792139097">
    <w:abstractNumId w:val="3"/>
  </w:num>
  <w:num w:numId="20" w16cid:durableId="487402915">
    <w:abstractNumId w:val="0"/>
  </w:num>
  <w:num w:numId="21" w16cid:durableId="247813600">
    <w:abstractNumId w:val="8"/>
  </w:num>
  <w:num w:numId="22" w16cid:durableId="466899002">
    <w:abstractNumId w:val="17"/>
  </w:num>
  <w:num w:numId="23" w16cid:durableId="2010982536">
    <w:abstractNumId w:val="15"/>
  </w:num>
  <w:num w:numId="24" w16cid:durableId="1495418087">
    <w:abstractNumId w:val="1"/>
  </w:num>
  <w:num w:numId="25" w16cid:durableId="2099518210">
    <w:abstractNumId w:val="18"/>
  </w:num>
  <w:num w:numId="26" w16cid:durableId="1914587264">
    <w:abstractNumId w:val="6"/>
  </w:num>
  <w:num w:numId="27" w16cid:durableId="915213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D4"/>
    <w:rsid w:val="0007259E"/>
    <w:rsid w:val="000A10D9"/>
    <w:rsid w:val="00187B9D"/>
    <w:rsid w:val="001C637E"/>
    <w:rsid w:val="003A756E"/>
    <w:rsid w:val="003F3C83"/>
    <w:rsid w:val="004E59D4"/>
    <w:rsid w:val="005321B7"/>
    <w:rsid w:val="005865EC"/>
    <w:rsid w:val="00842C55"/>
    <w:rsid w:val="008B7E00"/>
    <w:rsid w:val="008D6A97"/>
    <w:rsid w:val="008D6F44"/>
    <w:rsid w:val="00937D9A"/>
    <w:rsid w:val="009F2131"/>
    <w:rsid w:val="00A81FD8"/>
    <w:rsid w:val="00E81470"/>
    <w:rsid w:val="00E819F6"/>
    <w:rsid w:val="00E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69BD"/>
  <w15:chartTrackingRefBased/>
  <w15:docId w15:val="{61894D23-9AF8-4B71-88F7-99459D9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9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9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5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DB0"/>
    <w:rPr>
      <w:sz w:val="20"/>
      <w:szCs w:val="20"/>
    </w:rPr>
  </w:style>
  <w:style w:type="paragraph" w:styleId="Poprawka">
    <w:name w:val="Revision"/>
    <w:hidden/>
    <w:uiPriority w:val="99"/>
    <w:semiHidden/>
    <w:rsid w:val="008B7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19</cp:revision>
  <cp:lastPrinted>2024-02-21T09:34:00Z</cp:lastPrinted>
  <dcterms:created xsi:type="dcterms:W3CDTF">2023-01-11T12:49:00Z</dcterms:created>
  <dcterms:modified xsi:type="dcterms:W3CDTF">2024-03-07T14:49:00Z</dcterms:modified>
</cp:coreProperties>
</file>