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6CDDCCDD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61739E">
        <w:rPr>
          <w:rFonts w:ascii="Arial" w:hAnsi="Arial" w:cs="Arial"/>
          <w:sz w:val="21"/>
          <w:szCs w:val="21"/>
        </w:rPr>
        <w:t>8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C874805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61739E">
        <w:rPr>
          <w:rFonts w:ascii="Arial" w:hAnsi="Arial" w:cs="Arial"/>
          <w:b/>
          <w:sz w:val="21"/>
          <w:szCs w:val="21"/>
        </w:rPr>
        <w:t>mięsa oraz wędlin drobiowych i wieprzowych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61739E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FBBCF" w14:textId="77777777" w:rsidR="002F68F7" w:rsidRDefault="002F68F7" w:rsidP="0038231F">
      <w:pPr>
        <w:spacing w:after="0" w:line="240" w:lineRule="auto"/>
      </w:pPr>
      <w:r>
        <w:separator/>
      </w:r>
    </w:p>
  </w:endnote>
  <w:endnote w:type="continuationSeparator" w:id="0">
    <w:p w14:paraId="052D2F79" w14:textId="77777777" w:rsidR="002F68F7" w:rsidRDefault="002F6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520E" w14:textId="77777777" w:rsidR="002F68F7" w:rsidRDefault="002F68F7" w:rsidP="0038231F">
      <w:pPr>
        <w:spacing w:after="0" w:line="240" w:lineRule="auto"/>
      </w:pPr>
      <w:r>
        <w:separator/>
      </w:r>
    </w:p>
  </w:footnote>
  <w:footnote w:type="continuationSeparator" w:id="0">
    <w:p w14:paraId="6258445F" w14:textId="77777777" w:rsidR="002F68F7" w:rsidRDefault="002F68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2F68F7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1739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F169-FA5B-4CEA-94C1-E62175F5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8</cp:revision>
  <cp:lastPrinted>2016-07-26T10:32:00Z</cp:lastPrinted>
  <dcterms:created xsi:type="dcterms:W3CDTF">2022-05-13T09:17:00Z</dcterms:created>
  <dcterms:modified xsi:type="dcterms:W3CDTF">2022-11-28T12:15:00Z</dcterms:modified>
</cp:coreProperties>
</file>