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FC7E3" w14:textId="079EF99D" w:rsidR="009914A7" w:rsidRPr="008B742C" w:rsidRDefault="00402786" w:rsidP="009C7E7A">
      <w:pPr>
        <w:pStyle w:val="Nagwek1"/>
        <w:spacing w:line="276" w:lineRule="auto"/>
        <w:ind w:left="0" w:firstLine="0"/>
        <w:jc w:val="left"/>
        <w:rPr>
          <w:rFonts w:ascii="Calibri" w:hAnsi="Calibri" w:cs="Calibri"/>
          <w:b w:val="0"/>
          <w:sz w:val="22"/>
          <w:szCs w:val="22"/>
        </w:rPr>
      </w:pPr>
      <w:r>
        <w:rPr>
          <w:rFonts w:ascii="Calibri" w:hAnsi="Calibri" w:cs="Calibri"/>
          <w:color w:val="FF0000"/>
          <w:sz w:val="22"/>
          <w:szCs w:val="22"/>
        </w:rPr>
        <w:t>KOREKTA Z DNIA 02.08.2024</w:t>
      </w:r>
      <w:r w:rsidR="00FB0D11" w:rsidRPr="006B1FFB">
        <w:rPr>
          <w:rFonts w:ascii="Calibri" w:hAnsi="Calibri" w:cs="Calibri"/>
          <w:b w:val="0"/>
          <w:color w:val="FF0000"/>
          <w:sz w:val="22"/>
          <w:szCs w:val="22"/>
        </w:rPr>
        <w:tab/>
      </w:r>
      <w:r w:rsidR="00FB0D11" w:rsidRPr="006B1FFB">
        <w:rPr>
          <w:rFonts w:ascii="Calibri" w:hAnsi="Calibri" w:cs="Calibri"/>
          <w:b w:val="0"/>
          <w:color w:val="FF0000"/>
          <w:sz w:val="22"/>
          <w:szCs w:val="22"/>
        </w:rPr>
        <w:tab/>
      </w:r>
      <w:r w:rsidR="00FB0D11" w:rsidRPr="008B742C">
        <w:rPr>
          <w:rFonts w:ascii="Calibri" w:hAnsi="Calibri" w:cs="Calibri"/>
          <w:b w:val="0"/>
          <w:color w:val="FF000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1C3EE1" w:rsidRPr="008B742C">
        <w:rPr>
          <w:rFonts w:ascii="Calibri" w:hAnsi="Calibri" w:cs="Calibri"/>
          <w:b w:val="0"/>
          <w:sz w:val="22"/>
          <w:szCs w:val="22"/>
        </w:rPr>
        <w:t xml:space="preserve">                   </w:t>
      </w:r>
    </w:p>
    <w:p w14:paraId="4CBB60CD" w14:textId="2479CD4C" w:rsidR="00A57547" w:rsidRPr="00977FBA" w:rsidRDefault="002432F8" w:rsidP="000A2917">
      <w:pPr>
        <w:pStyle w:val="Nagwek1"/>
        <w:spacing w:line="276" w:lineRule="auto"/>
        <w:ind w:left="0" w:firstLine="0"/>
        <w:jc w:val="right"/>
        <w:rPr>
          <w:rFonts w:ascii="Calibri" w:hAnsi="Calibri" w:cs="Calibri"/>
          <w:b w:val="0"/>
          <w:sz w:val="22"/>
          <w:szCs w:val="22"/>
        </w:rPr>
      </w:pPr>
      <w:r w:rsidRPr="00977FBA">
        <w:rPr>
          <w:rFonts w:ascii="Calibri" w:hAnsi="Calibri" w:cs="Calibri"/>
          <w:b w:val="0"/>
          <w:sz w:val="22"/>
          <w:szCs w:val="22"/>
        </w:rPr>
        <w:t>Za</w:t>
      </w:r>
      <w:r w:rsidR="007550EA" w:rsidRPr="00977FBA">
        <w:rPr>
          <w:rFonts w:ascii="Calibri" w:hAnsi="Calibri" w:cs="Calibri"/>
          <w:b w:val="0"/>
          <w:sz w:val="22"/>
          <w:szCs w:val="22"/>
        </w:rPr>
        <w:t>łącznik nr</w:t>
      </w:r>
      <w:r w:rsidR="007E50CA" w:rsidRPr="00977FBA">
        <w:rPr>
          <w:rFonts w:ascii="Calibri" w:hAnsi="Calibri" w:cs="Calibri"/>
          <w:b w:val="0"/>
          <w:sz w:val="22"/>
          <w:szCs w:val="22"/>
        </w:rPr>
        <w:t xml:space="preserve"> </w:t>
      </w:r>
      <w:r w:rsidR="00420DEC" w:rsidRPr="00977FBA">
        <w:rPr>
          <w:rFonts w:ascii="Calibri" w:hAnsi="Calibri" w:cs="Calibri"/>
          <w:b w:val="0"/>
          <w:sz w:val="22"/>
          <w:szCs w:val="22"/>
        </w:rPr>
        <w:t>4</w:t>
      </w:r>
      <w:r w:rsidR="00435A6E" w:rsidRPr="00977FBA">
        <w:rPr>
          <w:rFonts w:ascii="Calibri" w:hAnsi="Calibri" w:cs="Calibri"/>
          <w:b w:val="0"/>
          <w:sz w:val="22"/>
          <w:szCs w:val="22"/>
        </w:rPr>
        <w:t xml:space="preserve"> </w:t>
      </w:r>
      <w:r w:rsidR="007E50CA" w:rsidRPr="00977FBA">
        <w:rPr>
          <w:rFonts w:ascii="Calibri" w:hAnsi="Calibri" w:cs="Calibri"/>
          <w:b w:val="0"/>
          <w:sz w:val="22"/>
          <w:szCs w:val="22"/>
        </w:rPr>
        <w:t>do S</w:t>
      </w:r>
      <w:r w:rsidR="0061439A" w:rsidRPr="00977FBA">
        <w:rPr>
          <w:rFonts w:ascii="Calibri" w:hAnsi="Calibri" w:cs="Calibri"/>
          <w:b w:val="0"/>
          <w:sz w:val="22"/>
          <w:szCs w:val="22"/>
        </w:rPr>
        <w:t>WZ</w:t>
      </w:r>
    </w:p>
    <w:p w14:paraId="4B7D6BDE" w14:textId="7D09098D" w:rsidR="00AE6DAE" w:rsidRPr="00977FBA" w:rsidRDefault="005D0C34" w:rsidP="009C7E7A">
      <w:pPr>
        <w:pStyle w:val="Nagwek1"/>
        <w:spacing w:line="276" w:lineRule="auto"/>
        <w:rPr>
          <w:rFonts w:ascii="Calibri" w:hAnsi="Calibri" w:cs="Calibri"/>
          <w:sz w:val="22"/>
          <w:szCs w:val="22"/>
          <w:u w:val="single"/>
        </w:rPr>
      </w:pPr>
      <w:r w:rsidRPr="00977FBA">
        <w:rPr>
          <w:rFonts w:ascii="Calibri" w:hAnsi="Calibri" w:cs="Calibri"/>
          <w:sz w:val="22"/>
          <w:szCs w:val="22"/>
          <w:u w:val="single"/>
        </w:rPr>
        <w:t>PROJEKT</w:t>
      </w:r>
    </w:p>
    <w:p w14:paraId="0BC4FF67" w14:textId="2196CF6D" w:rsidR="009C7E7A" w:rsidRDefault="00E66D19" w:rsidP="009C7E7A">
      <w:pPr>
        <w:pStyle w:val="Nagwek1"/>
        <w:spacing w:line="276" w:lineRule="auto"/>
        <w:rPr>
          <w:rFonts w:ascii="Calibri" w:hAnsi="Calibri" w:cs="Calibri"/>
          <w:sz w:val="22"/>
          <w:szCs w:val="22"/>
        </w:rPr>
      </w:pPr>
      <w:r w:rsidRPr="00977FBA">
        <w:rPr>
          <w:rFonts w:ascii="Calibri" w:hAnsi="Calibri" w:cs="Calibri"/>
          <w:sz w:val="22"/>
          <w:szCs w:val="22"/>
        </w:rPr>
        <w:t xml:space="preserve">Umowa </w:t>
      </w:r>
      <w:r w:rsidR="006B1FFB" w:rsidRPr="00977FBA">
        <w:rPr>
          <w:rFonts w:ascii="Calibri" w:hAnsi="Calibri" w:cs="Calibri"/>
          <w:sz w:val="22"/>
          <w:szCs w:val="22"/>
        </w:rPr>
        <w:t>n</w:t>
      </w:r>
      <w:r w:rsidRPr="00977FBA">
        <w:rPr>
          <w:rFonts w:ascii="Calibri" w:hAnsi="Calibri" w:cs="Calibri"/>
          <w:sz w:val="22"/>
          <w:szCs w:val="22"/>
        </w:rPr>
        <w:t>r</w:t>
      </w:r>
      <w:r w:rsidR="002C5BEA">
        <w:rPr>
          <w:rFonts w:ascii="Calibri" w:hAnsi="Calibri" w:cs="Calibri"/>
          <w:sz w:val="22"/>
          <w:szCs w:val="22"/>
        </w:rPr>
        <w:t xml:space="preserve"> </w:t>
      </w:r>
      <w:r w:rsidR="0008050F">
        <w:rPr>
          <w:rFonts w:ascii="Calibri" w:hAnsi="Calibri" w:cs="Calibri"/>
          <w:sz w:val="22"/>
          <w:szCs w:val="22"/>
        </w:rPr>
        <w:t>GUM202</w:t>
      </w:r>
      <w:r w:rsidR="006C035E">
        <w:rPr>
          <w:rFonts w:ascii="Calibri" w:hAnsi="Calibri" w:cs="Calibri"/>
          <w:sz w:val="22"/>
          <w:szCs w:val="22"/>
        </w:rPr>
        <w:t>4</w:t>
      </w:r>
      <w:r w:rsidR="0008050F">
        <w:rPr>
          <w:rFonts w:ascii="Calibri" w:hAnsi="Calibri" w:cs="Calibri"/>
          <w:sz w:val="22"/>
          <w:szCs w:val="22"/>
        </w:rPr>
        <w:t>UP</w:t>
      </w:r>
      <w:r w:rsidR="005A7A18">
        <w:rPr>
          <w:rFonts w:ascii="Calibri" w:hAnsi="Calibri" w:cs="Calibri"/>
          <w:sz w:val="22"/>
          <w:szCs w:val="22"/>
        </w:rPr>
        <w:t>00….</w:t>
      </w:r>
    </w:p>
    <w:p w14:paraId="06C0CB18" w14:textId="77777777" w:rsidR="0090350F" w:rsidRPr="008B742C" w:rsidRDefault="0090350F" w:rsidP="009C7E7A">
      <w:pPr>
        <w:tabs>
          <w:tab w:val="left" w:pos="0"/>
        </w:tabs>
        <w:spacing w:line="276" w:lineRule="auto"/>
        <w:rPr>
          <w:rFonts w:ascii="Calibri" w:hAnsi="Calibri" w:cs="Calibri"/>
          <w:sz w:val="22"/>
          <w:szCs w:val="22"/>
        </w:rPr>
      </w:pPr>
    </w:p>
    <w:p w14:paraId="54B4E755" w14:textId="77777777" w:rsidR="00E31DC5" w:rsidRPr="00E31DC5" w:rsidRDefault="00E31DC5" w:rsidP="00C6046D">
      <w:pPr>
        <w:spacing w:line="276" w:lineRule="auto"/>
        <w:jc w:val="both"/>
        <w:rPr>
          <w:rFonts w:asciiTheme="minorHAnsi" w:hAnsiTheme="minorHAnsi" w:cstheme="minorHAnsi"/>
          <w:color w:val="000000"/>
          <w:sz w:val="22"/>
          <w:szCs w:val="22"/>
        </w:rPr>
      </w:pPr>
      <w:r w:rsidRPr="00E31DC5">
        <w:rPr>
          <w:rFonts w:asciiTheme="minorHAnsi" w:hAnsiTheme="minorHAnsi" w:cstheme="minorHAnsi"/>
          <w:color w:val="000000"/>
          <w:sz w:val="22"/>
          <w:szCs w:val="22"/>
        </w:rPr>
        <w:t xml:space="preserve">zawarta w Gdańsku dnia ……………. pomiędzy: </w:t>
      </w:r>
    </w:p>
    <w:p w14:paraId="3B1B7A00" w14:textId="77777777" w:rsidR="00E31DC5" w:rsidRPr="00E31DC5" w:rsidRDefault="00E31DC5" w:rsidP="00C6046D">
      <w:pPr>
        <w:spacing w:line="276" w:lineRule="auto"/>
        <w:jc w:val="both"/>
        <w:rPr>
          <w:rFonts w:asciiTheme="minorHAnsi" w:hAnsiTheme="minorHAnsi" w:cstheme="minorHAnsi"/>
          <w:color w:val="000000"/>
          <w:sz w:val="22"/>
          <w:szCs w:val="22"/>
        </w:rPr>
      </w:pPr>
      <w:r w:rsidRPr="00E31DC5">
        <w:rPr>
          <w:rFonts w:asciiTheme="minorHAnsi" w:hAnsiTheme="minorHAnsi" w:cstheme="minorHAnsi"/>
          <w:b/>
          <w:bCs/>
          <w:color w:val="000000"/>
          <w:sz w:val="22"/>
          <w:szCs w:val="22"/>
        </w:rPr>
        <w:t xml:space="preserve">Gdańskim Uniwersytetem Medycznym </w:t>
      </w:r>
      <w:r w:rsidRPr="00E31DC5">
        <w:rPr>
          <w:rFonts w:asciiTheme="minorHAnsi" w:hAnsiTheme="minorHAnsi" w:cstheme="minorHAnsi"/>
          <w:color w:val="000000"/>
          <w:sz w:val="22"/>
          <w:szCs w:val="22"/>
        </w:rPr>
        <w:t xml:space="preserve">z siedzibą w Gdańsku (80-210) przy ul. M. Skłodowskiej-Curie 3a, posiadającym NIP: 5840955985, REGON: 000288627, BDO: 000046822 </w:t>
      </w:r>
    </w:p>
    <w:p w14:paraId="28242ED7" w14:textId="77777777" w:rsidR="00E31DC5" w:rsidRPr="00E31DC5" w:rsidRDefault="00E31DC5" w:rsidP="00EC5E1C">
      <w:pPr>
        <w:spacing w:after="120" w:line="276" w:lineRule="auto"/>
        <w:jc w:val="both"/>
        <w:rPr>
          <w:rFonts w:asciiTheme="minorHAnsi" w:hAnsiTheme="minorHAnsi" w:cstheme="minorHAnsi"/>
          <w:color w:val="000000"/>
          <w:sz w:val="22"/>
          <w:szCs w:val="22"/>
        </w:rPr>
      </w:pPr>
      <w:r w:rsidRPr="00E31DC5">
        <w:rPr>
          <w:rFonts w:asciiTheme="minorHAnsi" w:hAnsiTheme="minorHAnsi" w:cstheme="minorHAnsi"/>
          <w:iCs/>
          <w:color w:val="000000"/>
          <w:sz w:val="22"/>
          <w:szCs w:val="22"/>
        </w:rPr>
        <w:t xml:space="preserve">reprezentowanym przez: </w:t>
      </w:r>
    </w:p>
    <w:p w14:paraId="0F25A39C" w14:textId="77777777" w:rsidR="00E31DC5" w:rsidRPr="00E31DC5" w:rsidRDefault="00E31DC5" w:rsidP="00EC5E1C">
      <w:pPr>
        <w:spacing w:after="120" w:line="276" w:lineRule="auto"/>
        <w:jc w:val="both"/>
        <w:rPr>
          <w:rFonts w:asciiTheme="minorHAnsi" w:hAnsiTheme="minorHAnsi" w:cstheme="minorHAnsi"/>
          <w:color w:val="000000"/>
          <w:sz w:val="22"/>
          <w:szCs w:val="22"/>
        </w:rPr>
      </w:pPr>
      <w:r w:rsidRPr="00E31DC5">
        <w:rPr>
          <w:rFonts w:asciiTheme="minorHAnsi" w:hAnsiTheme="minorHAnsi" w:cstheme="minorHAnsi"/>
          <w:color w:val="000000"/>
          <w:sz w:val="22"/>
          <w:szCs w:val="22"/>
        </w:rPr>
        <w:t xml:space="preserve">prof. dr. hab. Jacka </w:t>
      </w:r>
      <w:proofErr w:type="spellStart"/>
      <w:r w:rsidRPr="00E31DC5">
        <w:rPr>
          <w:rFonts w:asciiTheme="minorHAnsi" w:hAnsiTheme="minorHAnsi" w:cstheme="minorHAnsi"/>
          <w:color w:val="000000"/>
          <w:sz w:val="22"/>
          <w:szCs w:val="22"/>
        </w:rPr>
        <w:t>Bigdę</w:t>
      </w:r>
      <w:proofErr w:type="spellEnd"/>
      <w:r w:rsidRPr="00E31DC5">
        <w:rPr>
          <w:rFonts w:asciiTheme="minorHAnsi" w:hAnsiTheme="minorHAnsi" w:cstheme="minorHAnsi"/>
          <w:color w:val="000000"/>
          <w:sz w:val="22"/>
          <w:szCs w:val="22"/>
        </w:rPr>
        <w:t xml:space="preserve"> – p.o. Kanclerza </w:t>
      </w:r>
    </w:p>
    <w:p w14:paraId="1B4396EA" w14:textId="2468F16F" w:rsidR="00E31DC5" w:rsidRPr="00E31DC5" w:rsidRDefault="00E31DC5" w:rsidP="00EC5E1C">
      <w:pPr>
        <w:spacing w:after="120" w:line="276" w:lineRule="auto"/>
        <w:jc w:val="both"/>
        <w:rPr>
          <w:rFonts w:asciiTheme="minorHAnsi" w:hAnsiTheme="minorHAnsi" w:cstheme="minorHAnsi"/>
          <w:color w:val="000000"/>
          <w:sz w:val="22"/>
          <w:szCs w:val="22"/>
        </w:rPr>
      </w:pPr>
      <w:r w:rsidRPr="00E31DC5">
        <w:rPr>
          <w:rFonts w:asciiTheme="minorHAnsi" w:hAnsiTheme="minorHAnsi" w:cstheme="minorHAnsi"/>
          <w:color w:val="000000"/>
          <w:sz w:val="22"/>
          <w:szCs w:val="22"/>
        </w:rPr>
        <w:t xml:space="preserve">przy kontrasygnacie finansowej mgr Zbigniewa </w:t>
      </w:r>
      <w:proofErr w:type="spellStart"/>
      <w:r w:rsidRPr="00E31DC5">
        <w:rPr>
          <w:rFonts w:asciiTheme="minorHAnsi" w:hAnsiTheme="minorHAnsi" w:cstheme="minorHAnsi"/>
          <w:color w:val="000000"/>
          <w:sz w:val="22"/>
          <w:szCs w:val="22"/>
        </w:rPr>
        <w:t>Tymoszyka</w:t>
      </w:r>
      <w:proofErr w:type="spellEnd"/>
      <w:r w:rsidRPr="00E31DC5">
        <w:rPr>
          <w:rFonts w:asciiTheme="minorHAnsi" w:hAnsiTheme="minorHAnsi" w:cstheme="minorHAnsi"/>
          <w:color w:val="000000"/>
          <w:sz w:val="22"/>
          <w:szCs w:val="22"/>
        </w:rPr>
        <w:t xml:space="preserve"> Z-</w:t>
      </w:r>
      <w:proofErr w:type="spellStart"/>
      <w:r w:rsidRPr="00E31DC5">
        <w:rPr>
          <w:rFonts w:asciiTheme="minorHAnsi" w:hAnsiTheme="minorHAnsi" w:cstheme="minorHAnsi"/>
          <w:color w:val="000000"/>
          <w:sz w:val="22"/>
          <w:szCs w:val="22"/>
        </w:rPr>
        <w:t>cy</w:t>
      </w:r>
      <w:proofErr w:type="spellEnd"/>
      <w:r w:rsidRPr="00E31DC5">
        <w:rPr>
          <w:rFonts w:asciiTheme="minorHAnsi" w:hAnsiTheme="minorHAnsi" w:cstheme="minorHAnsi"/>
          <w:color w:val="000000"/>
          <w:sz w:val="22"/>
          <w:szCs w:val="22"/>
        </w:rPr>
        <w:t xml:space="preserve"> </w:t>
      </w:r>
      <w:proofErr w:type="spellStart"/>
      <w:r w:rsidRPr="00E31DC5">
        <w:rPr>
          <w:rFonts w:asciiTheme="minorHAnsi" w:hAnsiTheme="minorHAnsi" w:cstheme="minorHAnsi"/>
          <w:color w:val="000000"/>
          <w:sz w:val="22"/>
          <w:szCs w:val="22"/>
        </w:rPr>
        <w:t>Kancerza</w:t>
      </w:r>
      <w:proofErr w:type="spellEnd"/>
      <w:r w:rsidRPr="00E31DC5">
        <w:rPr>
          <w:rFonts w:asciiTheme="minorHAnsi" w:hAnsiTheme="minorHAnsi" w:cstheme="minorHAnsi"/>
          <w:color w:val="000000"/>
          <w:sz w:val="22"/>
          <w:szCs w:val="22"/>
        </w:rPr>
        <w:t xml:space="preserve"> ds. Finansowych – Kwestora </w:t>
      </w:r>
    </w:p>
    <w:p w14:paraId="4A26E34E" w14:textId="6902E738" w:rsidR="00E31DC5" w:rsidRPr="00E31DC5" w:rsidRDefault="00E31DC5" w:rsidP="00C604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Theme="minorHAnsi" w:hAnsiTheme="minorHAnsi" w:cstheme="minorHAnsi"/>
          <w:spacing w:val="-3"/>
          <w:sz w:val="22"/>
          <w:szCs w:val="22"/>
        </w:rPr>
      </w:pPr>
      <w:r w:rsidRPr="00E31DC5">
        <w:rPr>
          <w:rFonts w:asciiTheme="minorHAnsi" w:hAnsiTheme="minorHAnsi" w:cstheme="minorHAnsi"/>
          <w:color w:val="000000"/>
          <w:sz w:val="22"/>
          <w:szCs w:val="22"/>
        </w:rPr>
        <w:t xml:space="preserve">zwanym dalej: </w:t>
      </w:r>
      <w:r w:rsidRPr="00E31DC5">
        <w:rPr>
          <w:rFonts w:asciiTheme="minorHAnsi" w:hAnsiTheme="minorHAnsi" w:cstheme="minorHAnsi"/>
          <w:b/>
          <w:color w:val="000000"/>
          <w:sz w:val="22"/>
          <w:szCs w:val="22"/>
        </w:rPr>
        <w:t>„</w:t>
      </w:r>
      <w:r w:rsidRPr="00E31DC5">
        <w:rPr>
          <w:rFonts w:asciiTheme="minorHAnsi" w:hAnsiTheme="minorHAnsi" w:cstheme="minorHAnsi"/>
          <w:b/>
          <w:bCs/>
          <w:color w:val="000000"/>
          <w:sz w:val="22"/>
          <w:szCs w:val="22"/>
        </w:rPr>
        <w:t>Zamawiającym</w:t>
      </w:r>
      <w:r w:rsidRPr="00E31DC5">
        <w:rPr>
          <w:rFonts w:asciiTheme="minorHAnsi" w:hAnsiTheme="minorHAnsi" w:cstheme="minorHAnsi"/>
          <w:b/>
          <w:color w:val="000000"/>
          <w:sz w:val="22"/>
          <w:szCs w:val="22"/>
        </w:rPr>
        <w:t>”</w:t>
      </w:r>
    </w:p>
    <w:p w14:paraId="50EB066B" w14:textId="77777777" w:rsidR="00E31DC5" w:rsidRPr="00E31DC5" w:rsidRDefault="00E31DC5" w:rsidP="00C604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Theme="minorHAnsi" w:hAnsiTheme="minorHAnsi" w:cstheme="minorHAnsi"/>
          <w:spacing w:val="-3"/>
          <w:sz w:val="22"/>
          <w:szCs w:val="22"/>
        </w:rPr>
      </w:pPr>
      <w:r w:rsidRPr="00E31DC5">
        <w:rPr>
          <w:rFonts w:asciiTheme="minorHAnsi" w:hAnsiTheme="minorHAnsi" w:cstheme="minorHAnsi"/>
          <w:spacing w:val="-3"/>
          <w:sz w:val="22"/>
          <w:szCs w:val="22"/>
        </w:rPr>
        <w:t xml:space="preserve">a </w:t>
      </w:r>
    </w:p>
    <w:p w14:paraId="636223F7" w14:textId="77777777" w:rsidR="00E31DC5" w:rsidRPr="00E31DC5" w:rsidRDefault="00E31DC5" w:rsidP="00C604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Theme="minorHAnsi" w:hAnsiTheme="minorHAnsi" w:cstheme="minorHAnsi"/>
          <w:b/>
          <w:spacing w:val="-3"/>
          <w:sz w:val="22"/>
          <w:szCs w:val="22"/>
        </w:rPr>
      </w:pPr>
      <w:r w:rsidRPr="00E31DC5">
        <w:rPr>
          <w:rFonts w:asciiTheme="minorHAnsi" w:hAnsiTheme="minorHAnsi" w:cstheme="minorHAnsi"/>
          <w:b/>
          <w:bCs/>
          <w:sz w:val="22"/>
          <w:szCs w:val="22"/>
        </w:rPr>
        <w:t>........................................................................</w:t>
      </w:r>
      <w:r w:rsidRPr="00E31DC5">
        <w:rPr>
          <w:rFonts w:asciiTheme="minorHAnsi" w:hAnsiTheme="minorHAnsi" w:cstheme="minorHAnsi"/>
          <w:sz w:val="22"/>
          <w:szCs w:val="22"/>
        </w:rPr>
        <w:t xml:space="preserve"> z siedzibą w ...............................................(kod pocztowy) przy ul………………………………………….,</w:t>
      </w:r>
      <w:r w:rsidRPr="00E31DC5">
        <w:rPr>
          <w:rFonts w:asciiTheme="minorHAnsi" w:hAnsiTheme="minorHAnsi" w:cstheme="minorHAnsi"/>
          <w:b/>
          <w:spacing w:val="-3"/>
          <w:sz w:val="22"/>
          <w:szCs w:val="22"/>
        </w:rPr>
        <w:t xml:space="preserve"> </w:t>
      </w:r>
      <w:r w:rsidRPr="00E31DC5">
        <w:rPr>
          <w:rFonts w:asciiTheme="minorHAnsi" w:hAnsiTheme="minorHAnsi" w:cstheme="minorHAnsi"/>
          <w:spacing w:val="-3"/>
          <w:sz w:val="22"/>
          <w:szCs w:val="22"/>
        </w:rPr>
        <w:t xml:space="preserve">wpisaną do Krajowego Rejestru Sądowego </w:t>
      </w:r>
      <w:r w:rsidRPr="00E31DC5">
        <w:rPr>
          <w:rFonts w:asciiTheme="minorHAnsi" w:hAnsiTheme="minorHAnsi" w:cstheme="minorHAnsi"/>
          <w:sz w:val="22"/>
          <w:szCs w:val="22"/>
        </w:rPr>
        <w:t>w ....................... dnia ..........................pod nr ……..ewidencji działalności gospodarczej prowadzonej przez ………..dnia…….  pod nr ...................</w:t>
      </w:r>
      <w:r w:rsidRPr="00E31DC5">
        <w:rPr>
          <w:rFonts w:asciiTheme="minorHAnsi" w:hAnsiTheme="minorHAnsi" w:cstheme="minorHAnsi"/>
          <w:spacing w:val="-3"/>
          <w:sz w:val="22"/>
          <w:szCs w:val="22"/>
        </w:rPr>
        <w:t>........, posiadającą NIP: …………………………………………..</w:t>
      </w:r>
    </w:p>
    <w:p w14:paraId="470AA68D" w14:textId="77777777" w:rsidR="00E31DC5" w:rsidRPr="00E31DC5" w:rsidRDefault="00E31DC5" w:rsidP="00C604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Theme="minorHAnsi" w:hAnsiTheme="minorHAnsi" w:cstheme="minorHAnsi"/>
          <w:spacing w:val="-3"/>
          <w:sz w:val="22"/>
          <w:szCs w:val="22"/>
        </w:rPr>
      </w:pPr>
      <w:r w:rsidRPr="00E31DC5">
        <w:rPr>
          <w:rFonts w:asciiTheme="minorHAnsi" w:hAnsiTheme="minorHAnsi" w:cstheme="minorHAnsi"/>
          <w:spacing w:val="-3"/>
          <w:sz w:val="22"/>
          <w:szCs w:val="22"/>
        </w:rPr>
        <w:t>reprezentowanym przez</w:t>
      </w:r>
    </w:p>
    <w:p w14:paraId="7EA457AB" w14:textId="77777777" w:rsidR="00E31DC5" w:rsidRPr="00E31DC5" w:rsidRDefault="00E31DC5" w:rsidP="00C604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Theme="minorHAnsi" w:hAnsiTheme="minorHAnsi" w:cstheme="minorHAnsi"/>
          <w:b/>
          <w:bCs/>
          <w:spacing w:val="-3"/>
          <w:sz w:val="22"/>
          <w:szCs w:val="22"/>
        </w:rPr>
      </w:pPr>
    </w:p>
    <w:p w14:paraId="01C44345" w14:textId="77777777" w:rsidR="00E31DC5" w:rsidRPr="00E31DC5" w:rsidRDefault="00E31DC5" w:rsidP="00C6046D">
      <w:pPr>
        <w:numPr>
          <w:ilvl w:val="0"/>
          <w:numId w:val="2"/>
        </w:numPr>
        <w:tabs>
          <w:tab w:val="left" w:pos="312"/>
          <w:tab w:val="left" w:pos="5070"/>
        </w:tabs>
        <w:spacing w:line="276" w:lineRule="auto"/>
        <w:ind w:left="312" w:hanging="312"/>
        <w:jc w:val="both"/>
        <w:rPr>
          <w:rFonts w:asciiTheme="minorHAnsi" w:hAnsiTheme="minorHAnsi" w:cstheme="minorHAnsi"/>
          <w:b/>
          <w:bCs/>
          <w:sz w:val="22"/>
          <w:szCs w:val="22"/>
        </w:rPr>
      </w:pPr>
      <w:r w:rsidRPr="00E31DC5">
        <w:rPr>
          <w:rFonts w:asciiTheme="minorHAnsi" w:hAnsiTheme="minorHAnsi" w:cstheme="minorHAnsi"/>
          <w:sz w:val="22"/>
          <w:szCs w:val="22"/>
        </w:rPr>
        <w:t>...................................................</w:t>
      </w:r>
      <w:r w:rsidRPr="00E31DC5">
        <w:rPr>
          <w:rFonts w:asciiTheme="minorHAnsi" w:hAnsiTheme="minorHAnsi" w:cstheme="minorHAnsi"/>
          <w:b/>
          <w:bCs/>
          <w:sz w:val="22"/>
          <w:szCs w:val="22"/>
        </w:rPr>
        <w:tab/>
      </w:r>
      <w:r w:rsidRPr="00E31DC5">
        <w:rPr>
          <w:rFonts w:asciiTheme="minorHAnsi" w:hAnsiTheme="minorHAnsi" w:cstheme="minorHAnsi"/>
          <w:sz w:val="22"/>
          <w:szCs w:val="22"/>
        </w:rPr>
        <w:t>- ...........................................................</w:t>
      </w:r>
    </w:p>
    <w:p w14:paraId="61556330" w14:textId="77777777" w:rsidR="00E31DC5" w:rsidRPr="00E31DC5" w:rsidRDefault="00E31DC5" w:rsidP="00C6046D">
      <w:pPr>
        <w:numPr>
          <w:ilvl w:val="0"/>
          <w:numId w:val="2"/>
        </w:numPr>
        <w:tabs>
          <w:tab w:val="left" w:pos="312"/>
          <w:tab w:val="left" w:pos="5070"/>
        </w:tabs>
        <w:spacing w:line="276" w:lineRule="auto"/>
        <w:ind w:left="312" w:hanging="312"/>
        <w:jc w:val="both"/>
        <w:rPr>
          <w:rFonts w:asciiTheme="minorHAnsi" w:hAnsiTheme="minorHAnsi" w:cstheme="minorHAnsi"/>
          <w:b/>
          <w:bCs/>
          <w:sz w:val="22"/>
          <w:szCs w:val="22"/>
        </w:rPr>
      </w:pPr>
      <w:r w:rsidRPr="00E31DC5">
        <w:rPr>
          <w:rFonts w:asciiTheme="minorHAnsi" w:hAnsiTheme="minorHAnsi" w:cstheme="minorHAnsi"/>
          <w:sz w:val="22"/>
          <w:szCs w:val="22"/>
        </w:rPr>
        <w:t>...................................................</w:t>
      </w:r>
      <w:r w:rsidRPr="00E31DC5">
        <w:rPr>
          <w:rFonts w:asciiTheme="minorHAnsi" w:hAnsiTheme="minorHAnsi" w:cstheme="minorHAnsi"/>
          <w:sz w:val="22"/>
          <w:szCs w:val="22"/>
        </w:rPr>
        <w:tab/>
        <w:t>- ...........................................................</w:t>
      </w:r>
    </w:p>
    <w:p w14:paraId="23CB2054" w14:textId="77777777" w:rsidR="00E31DC5" w:rsidRPr="00E31DC5" w:rsidRDefault="00E31DC5" w:rsidP="00C604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Theme="minorHAnsi" w:hAnsiTheme="minorHAnsi" w:cstheme="minorHAnsi"/>
          <w:b/>
          <w:bCs/>
          <w:spacing w:val="-3"/>
          <w:sz w:val="22"/>
          <w:szCs w:val="22"/>
        </w:rPr>
      </w:pPr>
    </w:p>
    <w:p w14:paraId="42A3F29C" w14:textId="77777777" w:rsidR="00E31DC5" w:rsidRPr="00E31DC5" w:rsidRDefault="00E31DC5" w:rsidP="00C604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Theme="minorHAnsi" w:hAnsiTheme="minorHAnsi" w:cstheme="minorHAnsi"/>
          <w:spacing w:val="-3"/>
          <w:sz w:val="22"/>
          <w:szCs w:val="22"/>
        </w:rPr>
      </w:pPr>
      <w:r w:rsidRPr="00E31DC5">
        <w:rPr>
          <w:rFonts w:asciiTheme="minorHAnsi" w:hAnsiTheme="minorHAnsi" w:cstheme="minorHAnsi"/>
          <w:spacing w:val="-3"/>
          <w:sz w:val="22"/>
          <w:szCs w:val="22"/>
        </w:rPr>
        <w:t xml:space="preserve">zwanym w dalszej części umowy </w:t>
      </w:r>
      <w:r w:rsidRPr="00E31DC5">
        <w:rPr>
          <w:rFonts w:asciiTheme="minorHAnsi" w:hAnsiTheme="minorHAnsi" w:cstheme="minorHAnsi"/>
          <w:b/>
          <w:spacing w:val="-3"/>
          <w:sz w:val="22"/>
          <w:szCs w:val="22"/>
        </w:rPr>
        <w:t>„Wykonawcą”</w:t>
      </w:r>
    </w:p>
    <w:p w14:paraId="269F1813" w14:textId="77777777" w:rsidR="00E31DC5" w:rsidRPr="00E31DC5" w:rsidRDefault="00E31DC5" w:rsidP="00C6046D">
      <w:pPr>
        <w:pStyle w:val="Default"/>
        <w:spacing w:line="276" w:lineRule="auto"/>
        <w:jc w:val="both"/>
        <w:rPr>
          <w:rFonts w:asciiTheme="minorHAnsi" w:hAnsiTheme="minorHAnsi" w:cstheme="minorHAnsi"/>
          <w:color w:val="auto"/>
          <w:sz w:val="22"/>
          <w:szCs w:val="22"/>
        </w:rPr>
      </w:pPr>
      <w:r w:rsidRPr="00E31DC5">
        <w:rPr>
          <w:rFonts w:asciiTheme="minorHAnsi" w:hAnsiTheme="minorHAnsi" w:cstheme="minorHAnsi"/>
          <w:color w:val="auto"/>
          <w:sz w:val="22"/>
          <w:szCs w:val="22"/>
        </w:rPr>
        <w:t xml:space="preserve">zwanymi dalej łącznie: „Stronami” lub każdy osobna „Stroną” </w:t>
      </w:r>
    </w:p>
    <w:p w14:paraId="4D55221A" w14:textId="77777777" w:rsidR="006B1FFB" w:rsidRPr="006B1FFB" w:rsidRDefault="006B1FFB"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p>
    <w:p w14:paraId="577E05EE" w14:textId="34A7E480" w:rsidR="00C14416" w:rsidRPr="009066EB" w:rsidRDefault="00FF60C1" w:rsidP="009066EB">
      <w:pPr>
        <w:pStyle w:val="Default"/>
        <w:spacing w:after="120" w:line="276" w:lineRule="auto"/>
        <w:ind w:firstLine="708"/>
        <w:jc w:val="both"/>
        <w:rPr>
          <w:rFonts w:asciiTheme="minorHAnsi" w:hAnsiTheme="minorHAnsi" w:cstheme="minorHAnsi"/>
          <w:i/>
          <w:iCs/>
          <w:color w:val="auto"/>
          <w:sz w:val="22"/>
          <w:szCs w:val="22"/>
        </w:rPr>
      </w:pPr>
      <w:r w:rsidRPr="00070424">
        <w:rPr>
          <w:rFonts w:asciiTheme="minorHAnsi" w:hAnsiTheme="minorHAnsi" w:cstheme="minorHAnsi"/>
          <w:i/>
          <w:iCs/>
          <w:color w:val="auto"/>
          <w:sz w:val="22"/>
          <w:szCs w:val="22"/>
        </w:rPr>
        <w:t xml:space="preserve">W rezultacie dokonanego przez Zamawiającego wyboru oferty w postępowaniu o udzielenie zamówienia prowadzonym </w:t>
      </w:r>
      <w:r w:rsidRPr="00070424">
        <w:rPr>
          <w:rFonts w:asciiTheme="minorHAnsi" w:hAnsiTheme="minorHAnsi" w:cstheme="minorHAnsi"/>
          <w:b/>
          <w:bCs/>
          <w:i/>
          <w:iCs/>
          <w:color w:val="auto"/>
          <w:sz w:val="22"/>
          <w:szCs w:val="22"/>
        </w:rPr>
        <w:t>w trybie</w:t>
      </w:r>
      <w:r>
        <w:rPr>
          <w:rFonts w:asciiTheme="minorHAnsi" w:hAnsiTheme="minorHAnsi" w:cstheme="minorHAnsi"/>
          <w:b/>
          <w:bCs/>
          <w:i/>
          <w:iCs/>
          <w:color w:val="auto"/>
          <w:sz w:val="22"/>
          <w:szCs w:val="22"/>
        </w:rPr>
        <w:t xml:space="preserve"> podstawowym</w:t>
      </w:r>
      <w:r w:rsidRPr="00070424">
        <w:rPr>
          <w:rFonts w:asciiTheme="minorHAnsi" w:hAnsiTheme="minorHAnsi" w:cstheme="minorHAnsi"/>
          <w:b/>
          <w:bCs/>
          <w:i/>
          <w:iCs/>
          <w:color w:val="auto"/>
          <w:sz w:val="22"/>
          <w:szCs w:val="22"/>
        </w:rPr>
        <w:t xml:space="preserve"> </w:t>
      </w:r>
      <w:r>
        <w:rPr>
          <w:rFonts w:asciiTheme="minorHAnsi" w:hAnsiTheme="minorHAnsi" w:cstheme="minorHAnsi"/>
          <w:b/>
          <w:bCs/>
          <w:i/>
          <w:iCs/>
          <w:color w:val="auto"/>
          <w:sz w:val="22"/>
          <w:szCs w:val="22"/>
        </w:rPr>
        <w:t>bez negocjacji</w:t>
      </w:r>
      <w:r w:rsidRPr="00070424">
        <w:rPr>
          <w:rFonts w:asciiTheme="minorHAnsi" w:hAnsiTheme="minorHAnsi" w:cstheme="minorHAnsi"/>
          <w:b/>
          <w:bCs/>
          <w:i/>
          <w:iCs/>
          <w:color w:val="auto"/>
          <w:sz w:val="22"/>
          <w:szCs w:val="22"/>
        </w:rPr>
        <w:t xml:space="preserve"> </w:t>
      </w:r>
      <w:r w:rsidRPr="00070424">
        <w:rPr>
          <w:rFonts w:asciiTheme="minorHAnsi" w:hAnsiTheme="minorHAnsi" w:cstheme="minorHAnsi"/>
          <w:i/>
          <w:iCs/>
          <w:color w:val="auto"/>
          <w:sz w:val="22"/>
          <w:szCs w:val="22"/>
        </w:rPr>
        <w:t>na podstawie art. 275 pkt 1) ustawy z</w:t>
      </w:r>
      <w:r w:rsidR="00E3403D">
        <w:rPr>
          <w:rFonts w:asciiTheme="minorHAnsi" w:hAnsiTheme="minorHAnsi" w:cstheme="minorHAnsi"/>
          <w:i/>
          <w:iCs/>
          <w:color w:val="auto"/>
          <w:sz w:val="22"/>
          <w:szCs w:val="22"/>
        </w:rPr>
        <w:t> </w:t>
      </w:r>
      <w:r w:rsidRPr="00070424">
        <w:rPr>
          <w:rFonts w:asciiTheme="minorHAnsi" w:hAnsiTheme="minorHAnsi" w:cstheme="minorHAnsi"/>
          <w:i/>
          <w:iCs/>
          <w:color w:val="auto"/>
          <w:sz w:val="22"/>
          <w:szCs w:val="22"/>
        </w:rPr>
        <w:t>dnia 11 września 2019 r. Prawo zamówień publicznych (</w:t>
      </w:r>
      <w:r>
        <w:rPr>
          <w:rFonts w:asciiTheme="minorHAnsi" w:hAnsiTheme="minorHAnsi" w:cstheme="minorHAnsi"/>
          <w:i/>
          <w:iCs/>
          <w:color w:val="auto"/>
          <w:sz w:val="22"/>
          <w:szCs w:val="22"/>
        </w:rPr>
        <w:t xml:space="preserve">tekst jednolity </w:t>
      </w:r>
      <w:r w:rsidRPr="00070424">
        <w:rPr>
          <w:rFonts w:asciiTheme="minorHAnsi" w:hAnsiTheme="minorHAnsi" w:cstheme="minorHAnsi"/>
          <w:i/>
          <w:iCs/>
          <w:color w:val="auto"/>
          <w:sz w:val="22"/>
          <w:szCs w:val="22"/>
        </w:rPr>
        <w:t xml:space="preserve">Dz.U. z </w:t>
      </w:r>
      <w:r>
        <w:rPr>
          <w:rFonts w:asciiTheme="minorHAnsi" w:hAnsiTheme="minorHAnsi" w:cstheme="minorHAnsi"/>
          <w:i/>
          <w:iCs/>
          <w:color w:val="auto"/>
          <w:sz w:val="22"/>
          <w:szCs w:val="22"/>
        </w:rPr>
        <w:t>2023</w:t>
      </w:r>
      <w:r w:rsidRPr="00070424">
        <w:rPr>
          <w:rFonts w:asciiTheme="minorHAnsi" w:hAnsiTheme="minorHAnsi" w:cstheme="minorHAnsi"/>
          <w:i/>
          <w:iCs/>
          <w:color w:val="auto"/>
          <w:sz w:val="22"/>
          <w:szCs w:val="22"/>
        </w:rPr>
        <w:t xml:space="preserve"> r. poz. </w:t>
      </w:r>
      <w:r>
        <w:rPr>
          <w:rFonts w:asciiTheme="minorHAnsi" w:hAnsiTheme="minorHAnsi" w:cstheme="minorHAnsi"/>
          <w:i/>
          <w:iCs/>
          <w:color w:val="auto"/>
          <w:sz w:val="22"/>
          <w:szCs w:val="22"/>
        </w:rPr>
        <w:t>1605</w:t>
      </w:r>
      <w:r w:rsidR="00D359A1">
        <w:rPr>
          <w:rFonts w:asciiTheme="minorHAnsi" w:hAnsiTheme="minorHAnsi" w:cstheme="minorHAnsi"/>
          <w:i/>
          <w:iCs/>
          <w:color w:val="auto"/>
          <w:sz w:val="22"/>
          <w:szCs w:val="22"/>
        </w:rPr>
        <w:t xml:space="preserve"> </w:t>
      </w:r>
      <w:r w:rsidR="00D359A1" w:rsidRPr="00D359A1">
        <w:rPr>
          <w:rFonts w:asciiTheme="minorHAnsi" w:hAnsiTheme="minorHAnsi" w:cstheme="minorHAnsi"/>
          <w:i/>
          <w:iCs/>
          <w:strike/>
          <w:color w:val="FF0000"/>
          <w:sz w:val="22"/>
          <w:szCs w:val="22"/>
        </w:rPr>
        <w:t>ze zm</w:t>
      </w:r>
      <w:r w:rsidR="00D359A1">
        <w:rPr>
          <w:rFonts w:asciiTheme="minorHAnsi" w:hAnsiTheme="minorHAnsi" w:cstheme="minorHAnsi"/>
          <w:i/>
          <w:iCs/>
          <w:color w:val="FF0000"/>
          <w:sz w:val="22"/>
          <w:szCs w:val="22"/>
        </w:rPr>
        <w:t>.</w:t>
      </w:r>
      <w:r w:rsidRPr="00070424">
        <w:rPr>
          <w:rFonts w:asciiTheme="minorHAnsi" w:hAnsiTheme="minorHAnsi" w:cstheme="minorHAnsi"/>
          <w:i/>
          <w:iCs/>
          <w:color w:val="auto"/>
          <w:sz w:val="22"/>
          <w:szCs w:val="22"/>
        </w:rPr>
        <w:t xml:space="preserve">), </w:t>
      </w:r>
      <w:r>
        <w:rPr>
          <w:rFonts w:asciiTheme="minorHAnsi" w:hAnsiTheme="minorHAnsi" w:cstheme="minorHAnsi"/>
          <w:i/>
          <w:iCs/>
          <w:color w:val="auto"/>
          <w:sz w:val="22"/>
          <w:szCs w:val="22"/>
        </w:rPr>
        <w:t xml:space="preserve">                           </w:t>
      </w:r>
      <w:r w:rsidRPr="00070424">
        <w:rPr>
          <w:rFonts w:asciiTheme="minorHAnsi" w:hAnsiTheme="minorHAnsi" w:cstheme="minorHAnsi"/>
          <w:i/>
          <w:iCs/>
          <w:color w:val="auto"/>
          <w:sz w:val="22"/>
          <w:szCs w:val="22"/>
        </w:rPr>
        <w:t xml:space="preserve">dalej: Prawo zamówień publicznych </w:t>
      </w:r>
      <w:r w:rsidRPr="006E0C51">
        <w:rPr>
          <w:rFonts w:asciiTheme="minorHAnsi" w:hAnsiTheme="minorHAnsi" w:cstheme="minorHAnsi"/>
          <w:b/>
          <w:i/>
          <w:iCs/>
          <w:color w:val="auto"/>
          <w:sz w:val="22"/>
          <w:szCs w:val="22"/>
        </w:rPr>
        <w:t>nr postępowania GUM202</w:t>
      </w:r>
      <w:r w:rsidR="009066EB">
        <w:rPr>
          <w:rFonts w:asciiTheme="minorHAnsi" w:hAnsiTheme="minorHAnsi" w:cstheme="minorHAnsi"/>
          <w:b/>
          <w:i/>
          <w:iCs/>
          <w:color w:val="auto"/>
          <w:sz w:val="22"/>
          <w:szCs w:val="22"/>
        </w:rPr>
        <w:t>4</w:t>
      </w:r>
      <w:r w:rsidRPr="006E0C51">
        <w:rPr>
          <w:rFonts w:asciiTheme="minorHAnsi" w:hAnsiTheme="minorHAnsi" w:cstheme="minorHAnsi"/>
          <w:b/>
          <w:i/>
          <w:iCs/>
          <w:color w:val="auto"/>
          <w:sz w:val="22"/>
          <w:szCs w:val="22"/>
        </w:rPr>
        <w:t>ZP0</w:t>
      </w:r>
      <w:r w:rsidR="009066EB">
        <w:rPr>
          <w:rFonts w:asciiTheme="minorHAnsi" w:hAnsiTheme="minorHAnsi" w:cstheme="minorHAnsi"/>
          <w:b/>
          <w:i/>
          <w:iCs/>
          <w:color w:val="auto"/>
          <w:sz w:val="22"/>
          <w:szCs w:val="22"/>
        </w:rPr>
        <w:t>0</w:t>
      </w:r>
      <w:r w:rsidR="003362FE">
        <w:rPr>
          <w:rFonts w:asciiTheme="minorHAnsi" w:hAnsiTheme="minorHAnsi" w:cstheme="minorHAnsi"/>
          <w:b/>
          <w:i/>
          <w:iCs/>
          <w:color w:val="auto"/>
          <w:sz w:val="22"/>
          <w:szCs w:val="22"/>
        </w:rPr>
        <w:t>76</w:t>
      </w:r>
      <w:r w:rsidRPr="00070424">
        <w:rPr>
          <w:rFonts w:asciiTheme="minorHAnsi" w:hAnsiTheme="minorHAnsi" w:cstheme="minorHAnsi"/>
          <w:i/>
          <w:iCs/>
          <w:color w:val="auto"/>
          <w:sz w:val="22"/>
          <w:szCs w:val="22"/>
        </w:rPr>
        <w:t xml:space="preserve"> została zawarta umowa następującej treści: </w:t>
      </w:r>
    </w:p>
    <w:p w14:paraId="18B6500F" w14:textId="77777777" w:rsidR="005B1C81" w:rsidRPr="008B742C" w:rsidRDefault="005B1C8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Calibri" w:hAnsi="Calibri" w:cs="Calibri"/>
          <w:b/>
          <w:spacing w:val="-3"/>
          <w:sz w:val="22"/>
          <w:szCs w:val="22"/>
        </w:rPr>
      </w:pPr>
    </w:p>
    <w:p w14:paraId="252A05B3" w14:textId="77777777" w:rsidR="00C14416" w:rsidRPr="008B742C" w:rsidRDefault="00C14416"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pacing w:val="-3"/>
          <w:sz w:val="22"/>
          <w:szCs w:val="22"/>
        </w:rPr>
      </w:pPr>
      <w:r w:rsidRPr="008B742C">
        <w:rPr>
          <w:rFonts w:ascii="Calibri" w:hAnsi="Calibri" w:cs="Calibri"/>
          <w:b/>
          <w:spacing w:val="-3"/>
          <w:sz w:val="22"/>
          <w:szCs w:val="22"/>
        </w:rPr>
        <w:t>§ 1</w:t>
      </w:r>
    </w:p>
    <w:p w14:paraId="58296AFC" w14:textId="77777777" w:rsidR="003A0875" w:rsidRPr="008B742C" w:rsidRDefault="003A0875"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z w:val="22"/>
          <w:szCs w:val="22"/>
        </w:rPr>
      </w:pPr>
      <w:r w:rsidRPr="008B742C">
        <w:rPr>
          <w:rFonts w:ascii="Calibri" w:hAnsi="Calibri" w:cs="Calibri"/>
          <w:b/>
          <w:sz w:val="22"/>
          <w:szCs w:val="22"/>
        </w:rPr>
        <w:t>PRZEDMIOT UMOWY</w:t>
      </w:r>
    </w:p>
    <w:p w14:paraId="5F2C1913" w14:textId="77777777" w:rsidR="00420DEC" w:rsidRPr="006621CF" w:rsidRDefault="00420DEC" w:rsidP="00904A1E">
      <w:pPr>
        <w:widowControl/>
        <w:numPr>
          <w:ilvl w:val="0"/>
          <w:numId w:val="26"/>
        </w:numPr>
        <w:tabs>
          <w:tab w:val="clear" w:pos="360"/>
        </w:tabs>
        <w:overflowPunct/>
        <w:autoSpaceDE/>
        <w:autoSpaceDN/>
        <w:adjustRightInd/>
        <w:spacing w:after="120" w:line="264" w:lineRule="auto"/>
        <w:ind w:left="284" w:hanging="284"/>
        <w:jc w:val="both"/>
        <w:textAlignment w:val="auto"/>
        <w:rPr>
          <w:rFonts w:ascii="Calibri" w:hAnsi="Calibri" w:cs="Calibri"/>
          <w:sz w:val="22"/>
          <w:szCs w:val="22"/>
        </w:rPr>
      </w:pPr>
      <w:r w:rsidRPr="00420DEC">
        <w:rPr>
          <w:rFonts w:ascii="Calibri" w:hAnsi="Calibri" w:cs="Calibri"/>
          <w:sz w:val="22"/>
          <w:szCs w:val="22"/>
        </w:rPr>
        <w:t xml:space="preserve">Przedmiotem zamówienia jest </w:t>
      </w:r>
      <w:r w:rsidRPr="00512BDC">
        <w:rPr>
          <w:rFonts w:ascii="Calibri" w:hAnsi="Calibri" w:cs="Calibri"/>
          <w:b/>
          <w:sz w:val="22"/>
          <w:szCs w:val="22"/>
        </w:rPr>
        <w:t xml:space="preserve">sukcesywne wykonywanie robót ogólnobudowlanych w zakresie bieżącej </w:t>
      </w:r>
      <w:r w:rsidRPr="006621CF">
        <w:rPr>
          <w:rFonts w:ascii="Calibri" w:hAnsi="Calibri" w:cs="Calibri"/>
          <w:b/>
          <w:sz w:val="22"/>
          <w:szCs w:val="22"/>
        </w:rPr>
        <w:t xml:space="preserve">konserwacji obiektów Gdańskiego Uniwersytetu Medycznego </w:t>
      </w:r>
      <w:r w:rsidRPr="006621CF">
        <w:rPr>
          <w:rFonts w:ascii="Calibri" w:hAnsi="Calibri" w:cs="Calibri"/>
          <w:sz w:val="22"/>
          <w:szCs w:val="22"/>
        </w:rPr>
        <w:t>zlokalizowanych w:</w:t>
      </w:r>
    </w:p>
    <w:p w14:paraId="4484E516" w14:textId="0D40687B" w:rsidR="004B07F1" w:rsidRPr="006621CF" w:rsidRDefault="00420DEC" w:rsidP="004B07F1">
      <w:pPr>
        <w:pStyle w:val="Akapitzlist"/>
        <w:numPr>
          <w:ilvl w:val="1"/>
          <w:numId w:val="35"/>
        </w:numPr>
        <w:spacing w:after="120" w:line="264" w:lineRule="auto"/>
        <w:jc w:val="both"/>
        <w:rPr>
          <w:rFonts w:cs="Calibri"/>
        </w:rPr>
      </w:pPr>
      <w:r w:rsidRPr="006621CF">
        <w:rPr>
          <w:rFonts w:cs="Calibri"/>
        </w:rPr>
        <w:t>Gdańsku przy:</w:t>
      </w:r>
    </w:p>
    <w:p w14:paraId="121EDD04" w14:textId="10687A00" w:rsidR="004B07F1" w:rsidRPr="004B07F1" w:rsidRDefault="004B07F1" w:rsidP="004B07F1">
      <w:pPr>
        <w:pStyle w:val="Akapitzlist"/>
        <w:widowControl w:val="0"/>
        <w:autoSpaceDE w:val="0"/>
        <w:autoSpaceDN w:val="0"/>
        <w:spacing w:after="0" w:line="240" w:lineRule="auto"/>
        <w:ind w:left="360" w:firstLine="349"/>
        <w:contextualSpacing w:val="0"/>
        <w:rPr>
          <w:rFonts w:cs="Calibri"/>
        </w:rPr>
      </w:pPr>
      <w:r w:rsidRPr="004B07F1">
        <w:rPr>
          <w:rFonts w:cs="Calibri"/>
        </w:rPr>
        <w:t>ul. Dębowej 1,3,5,7,9,</w:t>
      </w:r>
      <w:r w:rsidR="003362FE">
        <w:rPr>
          <w:rFonts w:cs="Calibri"/>
          <w:lang w:val="pl-PL"/>
        </w:rPr>
        <w:t>11,13,</w:t>
      </w:r>
      <w:r w:rsidRPr="004B07F1">
        <w:rPr>
          <w:rFonts w:cs="Calibri"/>
        </w:rPr>
        <w:t>21,23,25,30,</w:t>
      </w:r>
    </w:p>
    <w:p w14:paraId="45118F69" w14:textId="77777777" w:rsidR="004B07F1" w:rsidRPr="004B07F1" w:rsidRDefault="004B07F1" w:rsidP="004B07F1">
      <w:pPr>
        <w:pStyle w:val="Akapitzlist"/>
        <w:widowControl w:val="0"/>
        <w:autoSpaceDE w:val="0"/>
        <w:autoSpaceDN w:val="0"/>
        <w:spacing w:after="0" w:line="240" w:lineRule="auto"/>
        <w:ind w:left="360" w:firstLine="349"/>
        <w:contextualSpacing w:val="0"/>
        <w:rPr>
          <w:rFonts w:cs="Calibri"/>
        </w:rPr>
      </w:pPr>
      <w:r w:rsidRPr="004B07F1">
        <w:rPr>
          <w:rFonts w:cs="Calibri"/>
        </w:rPr>
        <w:t>ul. Orzeszkowej 18,</w:t>
      </w:r>
    </w:p>
    <w:p w14:paraId="4DB78862" w14:textId="77777777" w:rsidR="004B07F1" w:rsidRPr="004B07F1" w:rsidRDefault="004B07F1" w:rsidP="004B07F1">
      <w:pPr>
        <w:pStyle w:val="Akapitzlist"/>
        <w:widowControl w:val="0"/>
        <w:autoSpaceDE w:val="0"/>
        <w:autoSpaceDN w:val="0"/>
        <w:spacing w:after="0" w:line="240" w:lineRule="auto"/>
        <w:ind w:left="360" w:firstLine="349"/>
        <w:contextualSpacing w:val="0"/>
        <w:rPr>
          <w:rFonts w:cs="Calibri"/>
        </w:rPr>
      </w:pPr>
      <w:r w:rsidRPr="004B07F1">
        <w:rPr>
          <w:rFonts w:cs="Calibri"/>
        </w:rPr>
        <w:t>ul. Dębinki 1, 7,</w:t>
      </w:r>
    </w:p>
    <w:p w14:paraId="14F7FE42" w14:textId="77777777" w:rsidR="004B07F1" w:rsidRPr="004B07F1" w:rsidRDefault="004B07F1" w:rsidP="004B07F1">
      <w:pPr>
        <w:pStyle w:val="Akapitzlist"/>
        <w:widowControl w:val="0"/>
        <w:autoSpaceDE w:val="0"/>
        <w:autoSpaceDN w:val="0"/>
        <w:spacing w:after="0" w:line="240" w:lineRule="auto"/>
        <w:ind w:left="360" w:firstLine="349"/>
        <w:contextualSpacing w:val="0"/>
        <w:rPr>
          <w:rFonts w:cs="Calibri"/>
        </w:rPr>
      </w:pPr>
      <w:r w:rsidRPr="004B07F1">
        <w:rPr>
          <w:rFonts w:cs="Calibri"/>
        </w:rPr>
        <w:t>ul. Tuwima 15,</w:t>
      </w:r>
    </w:p>
    <w:p w14:paraId="08E1D79D" w14:textId="77777777" w:rsidR="004B07F1" w:rsidRPr="004B07F1" w:rsidRDefault="004B07F1" w:rsidP="004B07F1">
      <w:pPr>
        <w:pStyle w:val="Akapitzlist"/>
        <w:widowControl w:val="0"/>
        <w:autoSpaceDE w:val="0"/>
        <w:autoSpaceDN w:val="0"/>
        <w:spacing w:after="0" w:line="240" w:lineRule="auto"/>
        <w:ind w:left="360" w:firstLine="349"/>
        <w:contextualSpacing w:val="0"/>
        <w:rPr>
          <w:rFonts w:cs="Calibri"/>
        </w:rPr>
      </w:pPr>
      <w:r w:rsidRPr="004B07F1">
        <w:rPr>
          <w:rFonts w:cs="Calibri"/>
        </w:rPr>
        <w:t>ul. M. Skłodowskiej Curie 3a ,</w:t>
      </w:r>
    </w:p>
    <w:p w14:paraId="5B1946E6" w14:textId="77777777" w:rsidR="004B07F1" w:rsidRPr="004B07F1" w:rsidRDefault="004B07F1" w:rsidP="004B07F1">
      <w:pPr>
        <w:pStyle w:val="Akapitzlist"/>
        <w:widowControl w:val="0"/>
        <w:autoSpaceDE w:val="0"/>
        <w:autoSpaceDN w:val="0"/>
        <w:spacing w:after="0" w:line="240" w:lineRule="auto"/>
        <w:ind w:left="360" w:firstLine="349"/>
        <w:contextualSpacing w:val="0"/>
        <w:rPr>
          <w:rFonts w:cs="Calibri"/>
        </w:rPr>
      </w:pPr>
      <w:r w:rsidRPr="004B07F1">
        <w:rPr>
          <w:rFonts w:cs="Calibri"/>
        </w:rPr>
        <w:t>al. Zwycięstwa 41/42,</w:t>
      </w:r>
    </w:p>
    <w:p w14:paraId="73C1CD7A" w14:textId="3C76DBFC" w:rsidR="004B07F1" w:rsidRDefault="004B07F1" w:rsidP="004B07F1">
      <w:pPr>
        <w:pStyle w:val="Akapitzlist"/>
        <w:spacing w:line="264" w:lineRule="auto"/>
        <w:ind w:left="360" w:firstLine="349"/>
        <w:rPr>
          <w:lang w:val="pl-PL"/>
        </w:rPr>
      </w:pPr>
      <w:r w:rsidRPr="004B07F1">
        <w:t>al. Hallera 107,</w:t>
      </w:r>
    </w:p>
    <w:p w14:paraId="36E21E9A" w14:textId="77777777" w:rsidR="00D26F5E" w:rsidRPr="00D26F5E" w:rsidRDefault="00D26F5E" w:rsidP="004B07F1">
      <w:pPr>
        <w:pStyle w:val="Akapitzlist"/>
        <w:spacing w:line="264" w:lineRule="auto"/>
        <w:ind w:left="360" w:firstLine="349"/>
        <w:rPr>
          <w:lang w:val="pl-PL"/>
        </w:rPr>
      </w:pPr>
    </w:p>
    <w:p w14:paraId="4E759081" w14:textId="26243AB9" w:rsidR="00420DEC" w:rsidRPr="00FF2C9A" w:rsidRDefault="00420DEC" w:rsidP="00904A1E">
      <w:pPr>
        <w:pStyle w:val="Akapitzlist"/>
        <w:numPr>
          <w:ilvl w:val="1"/>
          <w:numId w:val="35"/>
        </w:numPr>
        <w:spacing w:after="120" w:line="264" w:lineRule="auto"/>
        <w:jc w:val="both"/>
        <w:rPr>
          <w:rFonts w:cs="Calibri"/>
        </w:rPr>
      </w:pPr>
      <w:r w:rsidRPr="00FF2C9A">
        <w:rPr>
          <w:rFonts w:cs="Calibri"/>
        </w:rPr>
        <w:t>Gdyni przy ul. Powstania Styczniowego 9b,</w:t>
      </w:r>
    </w:p>
    <w:p w14:paraId="0F359017" w14:textId="77777777" w:rsidR="00420DEC" w:rsidRPr="00420DEC" w:rsidRDefault="00420DEC" w:rsidP="00420DEC">
      <w:pPr>
        <w:pStyle w:val="Akapitzlist"/>
        <w:spacing w:after="120"/>
        <w:ind w:left="284" w:hanging="284"/>
        <w:contextualSpacing w:val="0"/>
        <w:rPr>
          <w:rFonts w:cs="Calibri"/>
        </w:rPr>
      </w:pPr>
      <w:r w:rsidRPr="00420DEC">
        <w:rPr>
          <w:rFonts w:cs="Calibri"/>
        </w:rPr>
        <w:t xml:space="preserve">      w celu utrzymania dobrego stanu technicznego i estetycznego obiektów.</w:t>
      </w:r>
    </w:p>
    <w:p w14:paraId="14E57310" w14:textId="7CC4FB94" w:rsidR="00420DEC" w:rsidRPr="002C5BEA" w:rsidRDefault="00420DEC" w:rsidP="00F05697">
      <w:pPr>
        <w:pStyle w:val="Default"/>
        <w:spacing w:line="264" w:lineRule="auto"/>
        <w:ind w:left="284"/>
        <w:jc w:val="both"/>
        <w:rPr>
          <w:color w:val="auto"/>
          <w:sz w:val="22"/>
          <w:szCs w:val="22"/>
        </w:rPr>
      </w:pPr>
      <w:r w:rsidRPr="00420DEC">
        <w:rPr>
          <w:color w:val="auto"/>
          <w:sz w:val="22"/>
          <w:szCs w:val="22"/>
        </w:rPr>
        <w:t xml:space="preserve">Przedmiot </w:t>
      </w:r>
      <w:r w:rsidRPr="002C5BEA">
        <w:rPr>
          <w:color w:val="auto"/>
          <w:sz w:val="22"/>
          <w:szCs w:val="22"/>
        </w:rPr>
        <w:t>zamówienia obejmuje również wyko</w:t>
      </w:r>
      <w:r w:rsidR="00967417" w:rsidRPr="002C5BEA">
        <w:rPr>
          <w:color w:val="auto"/>
          <w:sz w:val="22"/>
          <w:szCs w:val="22"/>
        </w:rPr>
        <w:t>nyw</w:t>
      </w:r>
      <w:r w:rsidRPr="002C5BEA">
        <w:rPr>
          <w:color w:val="auto"/>
          <w:sz w:val="22"/>
          <w:szCs w:val="22"/>
        </w:rPr>
        <w:t>anie dokumentacji powykonawczej zgodnie z</w:t>
      </w:r>
      <w:r w:rsidR="00E3403D">
        <w:rPr>
          <w:color w:val="auto"/>
          <w:sz w:val="22"/>
          <w:szCs w:val="22"/>
        </w:rPr>
        <w:t> </w:t>
      </w:r>
      <w:r w:rsidRPr="002C5BEA">
        <w:rPr>
          <w:color w:val="auto"/>
          <w:sz w:val="22"/>
          <w:szCs w:val="22"/>
        </w:rPr>
        <w:t xml:space="preserve">wytycznymi dotyczącymi opracowania dokumentacji powykonawczej stanowiącymi </w:t>
      </w:r>
      <w:r w:rsidRPr="006D1D77">
        <w:rPr>
          <w:b/>
          <w:color w:val="auto"/>
          <w:sz w:val="22"/>
          <w:szCs w:val="22"/>
        </w:rPr>
        <w:t xml:space="preserve">załącznik nr </w:t>
      </w:r>
      <w:r w:rsidR="005D0A3D" w:rsidRPr="006D1D77">
        <w:rPr>
          <w:b/>
          <w:color w:val="auto"/>
          <w:sz w:val="22"/>
          <w:szCs w:val="22"/>
        </w:rPr>
        <w:t>5</w:t>
      </w:r>
      <w:r w:rsidRPr="006D1D77">
        <w:rPr>
          <w:b/>
          <w:color w:val="auto"/>
          <w:sz w:val="22"/>
          <w:szCs w:val="22"/>
        </w:rPr>
        <w:t xml:space="preserve"> do </w:t>
      </w:r>
      <w:r w:rsidR="005D0A3D" w:rsidRPr="006D1D77">
        <w:rPr>
          <w:b/>
          <w:color w:val="auto"/>
          <w:sz w:val="22"/>
          <w:szCs w:val="22"/>
        </w:rPr>
        <w:t>Umowy</w:t>
      </w:r>
      <w:r w:rsidRPr="006D1D77">
        <w:rPr>
          <w:b/>
          <w:color w:val="auto"/>
          <w:sz w:val="22"/>
          <w:szCs w:val="22"/>
        </w:rPr>
        <w:t>.</w:t>
      </w:r>
      <w:r w:rsidRPr="002C5BEA">
        <w:rPr>
          <w:color w:val="auto"/>
          <w:sz w:val="22"/>
          <w:szCs w:val="22"/>
        </w:rPr>
        <w:t xml:space="preserve"> </w:t>
      </w:r>
    </w:p>
    <w:p w14:paraId="35DD14DE" w14:textId="4DA850EA" w:rsidR="000A2917" w:rsidRPr="002C5BEA" w:rsidRDefault="000A2917" w:rsidP="00967417">
      <w:pPr>
        <w:spacing w:line="276" w:lineRule="auto"/>
        <w:rPr>
          <w:rFonts w:ascii="Calibri" w:hAnsi="Calibri" w:cs="Calibri"/>
          <w:sz w:val="22"/>
          <w:szCs w:val="22"/>
        </w:rPr>
      </w:pPr>
      <w:r w:rsidRPr="002C5BEA">
        <w:rPr>
          <w:rFonts w:ascii="Calibri" w:hAnsi="Calibri" w:cs="Calibri"/>
          <w:sz w:val="22"/>
          <w:szCs w:val="22"/>
        </w:rPr>
        <w:t xml:space="preserve">        </w:t>
      </w:r>
    </w:p>
    <w:p w14:paraId="2EE1815B" w14:textId="2BF46330" w:rsidR="00420DEC" w:rsidRPr="002C5BEA" w:rsidRDefault="005D0A3D" w:rsidP="00904A1E">
      <w:pPr>
        <w:pStyle w:val="Akapitzlist"/>
        <w:numPr>
          <w:ilvl w:val="0"/>
          <w:numId w:val="35"/>
        </w:numPr>
        <w:autoSpaceDE w:val="0"/>
        <w:autoSpaceDN w:val="0"/>
        <w:adjustRightInd w:val="0"/>
        <w:spacing w:after="0"/>
        <w:ind w:left="284" w:hanging="284"/>
        <w:contextualSpacing w:val="0"/>
        <w:jc w:val="both"/>
        <w:rPr>
          <w:rFonts w:cs="Calibri"/>
        </w:rPr>
      </w:pPr>
      <w:bookmarkStart w:id="0" w:name="_Hlk125990533"/>
      <w:r w:rsidRPr="002C5BEA">
        <w:rPr>
          <w:rFonts w:cs="Calibri"/>
        </w:rPr>
        <w:t>Szczegółowy opis oraz maksymalny zakres przewidywanego przedmiotu zamówienia, został zawarty w</w:t>
      </w:r>
      <w:r w:rsidR="00E3403D">
        <w:rPr>
          <w:rFonts w:cs="Calibri"/>
          <w:lang w:val="pl-PL"/>
        </w:rPr>
        <w:t> </w:t>
      </w:r>
      <w:r w:rsidRPr="00F40E24">
        <w:rPr>
          <w:rFonts w:cs="Calibri"/>
          <w:b/>
        </w:rPr>
        <w:t xml:space="preserve">załączniku nr </w:t>
      </w:r>
      <w:r w:rsidR="00DD5BD0" w:rsidRPr="00F40E24">
        <w:rPr>
          <w:rFonts w:cs="Calibri"/>
          <w:b/>
          <w:lang w:val="pl-PL"/>
        </w:rPr>
        <w:t>2</w:t>
      </w:r>
      <w:r w:rsidR="002B05E0" w:rsidRPr="00F40E24">
        <w:rPr>
          <w:rFonts w:cs="Calibri"/>
          <w:b/>
          <w:lang w:val="pl-PL"/>
        </w:rPr>
        <w:t>, 3</w:t>
      </w:r>
      <w:r w:rsidRPr="00F40E24">
        <w:rPr>
          <w:rFonts w:cs="Calibri"/>
          <w:b/>
        </w:rPr>
        <w:t xml:space="preserve"> </w:t>
      </w:r>
      <w:r w:rsidR="00DD5BD0" w:rsidRPr="00F40E24">
        <w:rPr>
          <w:rFonts w:cs="Calibri"/>
          <w:b/>
          <w:lang w:val="pl-PL"/>
        </w:rPr>
        <w:t xml:space="preserve">i 5 </w:t>
      </w:r>
      <w:r w:rsidRPr="00F40E24">
        <w:rPr>
          <w:rFonts w:cs="Calibri"/>
          <w:b/>
        </w:rPr>
        <w:t xml:space="preserve">do </w:t>
      </w:r>
      <w:r w:rsidR="00DD5BD0" w:rsidRPr="00F40E24">
        <w:rPr>
          <w:rFonts w:cs="Calibri"/>
          <w:b/>
          <w:lang w:val="pl-PL"/>
        </w:rPr>
        <w:t>Umowy</w:t>
      </w:r>
    </w:p>
    <w:p w14:paraId="5B4CBCD9" w14:textId="04DB78E8" w:rsidR="00093BA4" w:rsidRPr="00093BA4" w:rsidRDefault="000A0335" w:rsidP="00093BA4">
      <w:pPr>
        <w:pStyle w:val="Akapitzlist"/>
        <w:numPr>
          <w:ilvl w:val="0"/>
          <w:numId w:val="35"/>
        </w:numPr>
        <w:spacing w:after="120"/>
        <w:contextualSpacing w:val="0"/>
        <w:jc w:val="both"/>
        <w:rPr>
          <w:rFonts w:cs="Calibri"/>
        </w:rPr>
      </w:pPr>
      <w:r w:rsidRPr="005D0C34">
        <w:rPr>
          <w:rFonts w:cs="Calibri"/>
        </w:rPr>
        <w:t xml:space="preserve">Zakres robót budowlanych wyspecyfikowany w tabeli „przedmiar </w:t>
      </w:r>
      <w:r w:rsidR="00F40E24">
        <w:rPr>
          <w:rFonts w:cs="Calibri"/>
        </w:rPr>
        <w:t>–</w:t>
      </w:r>
      <w:r w:rsidR="00C474FB">
        <w:rPr>
          <w:rFonts w:cs="Calibri"/>
          <w:lang w:val="pl-PL"/>
        </w:rPr>
        <w:t xml:space="preserve"> </w:t>
      </w:r>
      <w:r w:rsidR="00B233AD">
        <w:rPr>
          <w:rFonts w:cs="Calibri"/>
        </w:rPr>
        <w:t>przewidywan</w:t>
      </w:r>
      <w:r w:rsidR="00B233AD">
        <w:rPr>
          <w:rFonts w:cs="Calibri"/>
          <w:lang w:val="pl-PL"/>
        </w:rPr>
        <w:t>y zakres prac</w:t>
      </w:r>
      <w:r w:rsidRPr="005D0C34">
        <w:rPr>
          <w:rFonts w:cs="Calibri"/>
        </w:rPr>
        <w:t xml:space="preserve">” </w:t>
      </w:r>
      <w:r w:rsidRPr="005D0C34">
        <w:rPr>
          <w:rFonts w:cs="Calibri"/>
          <w:lang w:val="pl-PL"/>
        </w:rPr>
        <w:t>, stanowiący</w:t>
      </w:r>
      <w:r w:rsidRPr="005D0C34">
        <w:rPr>
          <w:rFonts w:cs="Calibri"/>
        </w:rPr>
        <w:t xml:space="preserve"> załącznik nr 2 do </w:t>
      </w:r>
      <w:r w:rsidR="002214AB">
        <w:rPr>
          <w:rFonts w:cs="Calibri"/>
          <w:lang w:val="pl-PL"/>
        </w:rPr>
        <w:t>U</w:t>
      </w:r>
      <w:r w:rsidRPr="005D0C34">
        <w:rPr>
          <w:rFonts w:cs="Calibri"/>
          <w:lang w:val="pl-PL"/>
        </w:rPr>
        <w:t>mowy</w:t>
      </w:r>
      <w:r w:rsidRPr="005D0C34">
        <w:rPr>
          <w:rFonts w:cs="Calibri"/>
        </w:rPr>
        <w:t xml:space="preserve">, jest maksymalnym zakresem robót jaki może zostać zlecony Wykonawcy w okresie trwania </w:t>
      </w:r>
      <w:r w:rsidR="002214AB">
        <w:rPr>
          <w:rFonts w:cs="Calibri"/>
          <w:lang w:val="pl-PL"/>
        </w:rPr>
        <w:t>U</w:t>
      </w:r>
      <w:r w:rsidRPr="005D0C34">
        <w:rPr>
          <w:rFonts w:cs="Calibri"/>
        </w:rPr>
        <w:t>mowy. Rzeczywista ilość  robót, która zostanie zlecona Wykonawcy</w:t>
      </w:r>
      <w:r>
        <w:rPr>
          <w:rFonts w:cs="Calibri"/>
          <w:lang w:val="pl-PL"/>
        </w:rPr>
        <w:t xml:space="preserve">, </w:t>
      </w:r>
      <w:r w:rsidRPr="005D0C34">
        <w:rPr>
          <w:rFonts w:cs="Calibri"/>
        </w:rPr>
        <w:t>będzie wynikała z bieżących potrzeb Zamawiającego.</w:t>
      </w:r>
      <w:r>
        <w:rPr>
          <w:rFonts w:cs="Calibri"/>
          <w:lang w:val="pl-PL"/>
        </w:rPr>
        <w:t xml:space="preserve"> Zamawiający zastrzega, że w </w:t>
      </w:r>
      <w:r w:rsidR="00621B1D">
        <w:rPr>
          <w:rFonts w:cs="Calibri"/>
          <w:lang w:val="pl-PL"/>
        </w:rPr>
        <w:t>Z</w:t>
      </w:r>
      <w:r>
        <w:rPr>
          <w:rFonts w:cs="Calibri"/>
          <w:lang w:val="pl-PL"/>
        </w:rPr>
        <w:t xml:space="preserve">leceniach zakres poszczególnych robót może zawierać tylko wybrane elementy robót, określone w „Przedmiarze – </w:t>
      </w:r>
      <w:r w:rsidR="003506AE">
        <w:rPr>
          <w:rFonts w:cs="Calibri"/>
          <w:lang w:val="pl-PL"/>
        </w:rPr>
        <w:t>przewidywany zakres prac</w:t>
      </w:r>
      <w:r w:rsidR="00C93900">
        <w:rPr>
          <w:rFonts w:cs="Calibri"/>
          <w:lang w:val="pl-PL"/>
        </w:rPr>
        <w:t>".</w:t>
      </w:r>
    </w:p>
    <w:p w14:paraId="6BB1EA3E" w14:textId="484F9F93" w:rsidR="000A0335" w:rsidRPr="000E6DBF" w:rsidRDefault="000A0335" w:rsidP="000A0335">
      <w:pPr>
        <w:pStyle w:val="Akapitzlist"/>
        <w:numPr>
          <w:ilvl w:val="0"/>
          <w:numId w:val="35"/>
        </w:numPr>
        <w:spacing w:after="120"/>
        <w:contextualSpacing w:val="0"/>
        <w:jc w:val="both"/>
        <w:rPr>
          <w:rFonts w:cs="Calibri"/>
        </w:rPr>
      </w:pPr>
      <w:r w:rsidRPr="00C93900">
        <w:rPr>
          <w:rFonts w:cs="Calibri"/>
        </w:rPr>
        <w:t xml:space="preserve">Zamawiający informuje, że zobowiązuje się do zlecenia Wykonawcy w okresie trwania </w:t>
      </w:r>
      <w:r w:rsidR="002214AB">
        <w:rPr>
          <w:rFonts w:cs="Calibri"/>
          <w:lang w:val="pl-PL"/>
        </w:rPr>
        <w:t>U</w:t>
      </w:r>
      <w:r w:rsidRPr="00C93900">
        <w:rPr>
          <w:rFonts w:cs="Calibri"/>
        </w:rPr>
        <w:t>mowy</w:t>
      </w:r>
      <w:r w:rsidRPr="00C93900">
        <w:rPr>
          <w:rFonts w:cs="Calibri"/>
          <w:lang w:val="pl-PL"/>
        </w:rPr>
        <w:t>,</w:t>
      </w:r>
      <w:r w:rsidRPr="00C93900">
        <w:rPr>
          <w:rFonts w:cs="Calibri"/>
        </w:rPr>
        <w:t xml:space="preserve"> </w:t>
      </w:r>
      <w:r w:rsidRPr="00C93900">
        <w:rPr>
          <w:rFonts w:cs="Calibri"/>
          <w:lang w:val="pl-PL"/>
        </w:rPr>
        <w:t xml:space="preserve">robót </w:t>
      </w:r>
      <w:r w:rsidRPr="000E6DBF">
        <w:rPr>
          <w:rFonts w:cs="Calibri"/>
          <w:lang w:val="pl-PL"/>
        </w:rPr>
        <w:t>opisanych</w:t>
      </w:r>
      <w:r w:rsidRPr="000E6DBF">
        <w:rPr>
          <w:rFonts w:cs="Calibri"/>
        </w:rPr>
        <w:t xml:space="preserve"> w </w:t>
      </w:r>
      <w:r w:rsidRPr="000E6DBF">
        <w:rPr>
          <w:rFonts w:cs="Calibri"/>
          <w:lang w:val="pl-PL"/>
        </w:rPr>
        <w:t xml:space="preserve">przedmiarze robót stanowiącym </w:t>
      </w:r>
      <w:r w:rsidRPr="000E6DBF">
        <w:rPr>
          <w:rFonts w:cs="Calibri"/>
        </w:rPr>
        <w:t xml:space="preserve">załącznik nr 3 do </w:t>
      </w:r>
      <w:r w:rsidR="006D4CBD" w:rsidRPr="000E6DBF">
        <w:rPr>
          <w:rFonts w:cs="Calibri"/>
          <w:lang w:val="pl-PL"/>
        </w:rPr>
        <w:t>U</w:t>
      </w:r>
      <w:r w:rsidRPr="000E6DBF">
        <w:rPr>
          <w:rFonts w:cs="Calibri"/>
          <w:lang w:val="pl-PL"/>
        </w:rPr>
        <w:t>mowy.</w:t>
      </w:r>
      <w:r w:rsidR="008B6F9C">
        <w:rPr>
          <w:rFonts w:cs="Calibri"/>
          <w:lang w:val="pl-PL"/>
        </w:rPr>
        <w:t xml:space="preserve"> </w:t>
      </w:r>
      <w:r w:rsidR="008B6F9C" w:rsidRPr="008242C4">
        <w:rPr>
          <w:rFonts w:cs="Calibri"/>
          <w:color w:val="FF0000"/>
          <w:lang w:val="pl-PL"/>
        </w:rPr>
        <w:t>Zakres ten stanowi minimalną wartość lub wielkość świadczenia Stron, o którym mowa w art. 434 pkt 4 Prawa zamówień publicznych.</w:t>
      </w:r>
    </w:p>
    <w:p w14:paraId="09F0D6AE" w14:textId="6EE8A08F" w:rsidR="00093BA4" w:rsidRPr="000E6DBF" w:rsidRDefault="000A0335" w:rsidP="00093BA4">
      <w:pPr>
        <w:pStyle w:val="Akapitzlist"/>
        <w:numPr>
          <w:ilvl w:val="0"/>
          <w:numId w:val="35"/>
        </w:numPr>
        <w:spacing w:after="120"/>
        <w:contextualSpacing w:val="0"/>
        <w:jc w:val="both"/>
        <w:rPr>
          <w:rFonts w:cs="Calibri"/>
        </w:rPr>
      </w:pPr>
      <w:r w:rsidRPr="000E6DBF">
        <w:rPr>
          <w:rFonts w:cs="Calibri"/>
          <w:lang w:val="pl-PL"/>
        </w:rPr>
        <w:t>Wykonawca zobowiązany jest do realizacji wszystkich sukcesywnie zlecanych robót z zakresu bieżącej konserwacji budynków</w:t>
      </w:r>
      <w:r w:rsidR="002B05E0" w:rsidRPr="000E6DBF">
        <w:rPr>
          <w:rFonts w:cs="Calibri"/>
          <w:lang w:val="pl-PL"/>
        </w:rPr>
        <w:t xml:space="preserve">, o których mowa w ust. </w:t>
      </w:r>
      <w:r w:rsidR="00275E18" w:rsidRPr="000E6DBF">
        <w:rPr>
          <w:rFonts w:cs="Calibri"/>
          <w:lang w:val="pl-PL"/>
        </w:rPr>
        <w:t>2, 3 i 4 powyżej</w:t>
      </w:r>
      <w:r w:rsidRPr="000E6DBF">
        <w:rPr>
          <w:rFonts w:cs="Calibri"/>
          <w:lang w:val="pl-PL"/>
        </w:rPr>
        <w:t xml:space="preserve"> </w:t>
      </w:r>
      <w:r w:rsidR="00C96E93" w:rsidRPr="000E6DBF">
        <w:rPr>
          <w:rFonts w:cs="Calibri"/>
          <w:lang w:val="pl-PL"/>
        </w:rPr>
        <w:t xml:space="preserve">(zamówienia wykonawcze) </w:t>
      </w:r>
      <w:r w:rsidRPr="000E6DBF">
        <w:rPr>
          <w:rFonts w:cs="Calibri"/>
          <w:lang w:val="pl-PL"/>
        </w:rPr>
        <w:t xml:space="preserve">na podstawie wystawionych </w:t>
      </w:r>
      <w:r w:rsidR="006D4CBD" w:rsidRPr="000E6DBF">
        <w:rPr>
          <w:rFonts w:cs="Calibri"/>
          <w:lang w:val="pl-PL"/>
        </w:rPr>
        <w:t>Z</w:t>
      </w:r>
      <w:r w:rsidRPr="000E6DBF">
        <w:rPr>
          <w:rFonts w:cs="Calibri"/>
          <w:lang w:val="pl-PL"/>
        </w:rPr>
        <w:t>leceń.</w:t>
      </w:r>
    </w:p>
    <w:p w14:paraId="3F6E3038" w14:textId="2E632649" w:rsidR="000A0335" w:rsidRPr="00F22936" w:rsidRDefault="000A0335" w:rsidP="000A0335">
      <w:pPr>
        <w:pStyle w:val="Akapitzlist"/>
        <w:numPr>
          <w:ilvl w:val="0"/>
          <w:numId w:val="35"/>
        </w:numPr>
        <w:spacing w:after="120"/>
        <w:contextualSpacing w:val="0"/>
        <w:jc w:val="both"/>
        <w:rPr>
          <w:rStyle w:val="eop"/>
          <w:rFonts w:cs="Calibri"/>
          <w:b/>
        </w:rPr>
      </w:pPr>
      <w:r w:rsidRPr="00BA2236">
        <w:rPr>
          <w:rStyle w:val="normaltextrun"/>
          <w:rFonts w:cs="Calibri"/>
          <w:color w:val="000000"/>
        </w:rPr>
        <w:t xml:space="preserve">Zamawiający </w:t>
      </w:r>
      <w:r w:rsidR="00441F24">
        <w:rPr>
          <w:rStyle w:val="normaltextrun"/>
          <w:rFonts w:cs="Calibri"/>
          <w:color w:val="000000"/>
          <w:lang w:val="pl-PL"/>
        </w:rPr>
        <w:t>będzie przesyłał</w:t>
      </w:r>
      <w:r w:rsidRPr="00BA2236">
        <w:rPr>
          <w:rStyle w:val="normaltextrun"/>
          <w:rFonts w:cs="Calibri"/>
          <w:color w:val="000000"/>
        </w:rPr>
        <w:t xml:space="preserve"> Wykonawcy drogą mailową zapytanie, </w:t>
      </w:r>
      <w:r w:rsidR="00441F24">
        <w:rPr>
          <w:rStyle w:val="normaltextrun"/>
          <w:rFonts w:cs="Calibri"/>
          <w:color w:val="000000"/>
          <w:lang w:val="pl-PL"/>
        </w:rPr>
        <w:t>zawierające</w:t>
      </w:r>
      <w:r w:rsidR="00C93900">
        <w:rPr>
          <w:rStyle w:val="normaltextrun"/>
          <w:rFonts w:cs="Calibri"/>
          <w:color w:val="000000"/>
        </w:rPr>
        <w:t xml:space="preserve"> zakres robot budowlanych/</w:t>
      </w:r>
      <w:r w:rsidRPr="00BA2236">
        <w:rPr>
          <w:rStyle w:val="normaltextrun"/>
          <w:rFonts w:cs="Calibri"/>
          <w:color w:val="000000"/>
        </w:rPr>
        <w:t>przedmiar oraz termin realizacji</w:t>
      </w:r>
      <w:r w:rsidR="00441F24">
        <w:rPr>
          <w:rStyle w:val="normaltextrun"/>
          <w:rFonts w:cs="Calibri"/>
          <w:color w:val="000000"/>
          <w:lang w:val="pl-PL"/>
        </w:rPr>
        <w:t>.</w:t>
      </w:r>
    </w:p>
    <w:p w14:paraId="779B9DDA" w14:textId="0C1B6365" w:rsidR="000A0335" w:rsidRPr="00093BA4" w:rsidRDefault="000A0335" w:rsidP="00093BA4">
      <w:pPr>
        <w:pStyle w:val="Akapitzlist"/>
        <w:numPr>
          <w:ilvl w:val="0"/>
          <w:numId w:val="35"/>
        </w:numPr>
        <w:spacing w:after="120"/>
        <w:contextualSpacing w:val="0"/>
        <w:jc w:val="both"/>
        <w:rPr>
          <w:rStyle w:val="eop"/>
          <w:rFonts w:cs="Calibri"/>
          <w:b/>
        </w:rPr>
      </w:pPr>
      <w:r w:rsidRPr="00BA2236">
        <w:rPr>
          <w:rStyle w:val="normaltextrun"/>
          <w:rFonts w:cs="Calibri"/>
          <w:color w:val="000000"/>
        </w:rPr>
        <w:t>Wykonawca w ciągu 2 dni roboczych potwierdz</w:t>
      </w:r>
      <w:r w:rsidR="00C93900">
        <w:rPr>
          <w:rStyle w:val="normaltextrun"/>
          <w:rFonts w:cs="Calibri"/>
          <w:color w:val="000000"/>
          <w:lang w:val="pl-PL"/>
        </w:rPr>
        <w:t>i</w:t>
      </w:r>
      <w:r w:rsidRPr="00BA2236">
        <w:rPr>
          <w:rStyle w:val="normaltextrun"/>
          <w:rFonts w:cs="Calibri"/>
          <w:color w:val="000000"/>
        </w:rPr>
        <w:t xml:space="preserve"> mailowo otrzymanie zapytania</w:t>
      </w:r>
      <w:r w:rsidR="00441F24">
        <w:rPr>
          <w:rStyle w:val="normaltextrun"/>
          <w:rFonts w:cs="Calibri"/>
          <w:color w:val="000000"/>
          <w:lang w:val="pl-PL"/>
        </w:rPr>
        <w:t>, a</w:t>
      </w:r>
      <w:r w:rsidRPr="00BA2236">
        <w:rPr>
          <w:rStyle w:val="normaltextrun"/>
          <w:rFonts w:cs="Calibri"/>
          <w:color w:val="000000"/>
        </w:rPr>
        <w:t xml:space="preserve"> w terminie 5 dni roboczych od otrzymania zapytania </w:t>
      </w:r>
      <w:r w:rsidR="00C93900">
        <w:rPr>
          <w:rStyle w:val="normaltextrun"/>
          <w:rFonts w:cs="Calibri"/>
          <w:color w:val="000000"/>
          <w:lang w:val="pl-PL"/>
        </w:rPr>
        <w:t>przedstawi Zamawiającemu ofertę</w:t>
      </w:r>
      <w:r w:rsidRPr="00BA2236">
        <w:rPr>
          <w:rStyle w:val="normaltextrun"/>
          <w:rFonts w:cs="Calibri"/>
          <w:color w:val="000000"/>
        </w:rPr>
        <w:t xml:space="preserve"> </w:t>
      </w:r>
      <w:r w:rsidRPr="00BA2236">
        <w:rPr>
          <w:rStyle w:val="normaltextrun"/>
          <w:rFonts w:cs="Calibri"/>
          <w:color w:val="000000"/>
          <w:shd w:val="clear" w:color="auto" w:fill="FFFFFF"/>
        </w:rPr>
        <w:t>i potwierdz</w:t>
      </w:r>
      <w:r w:rsidR="00C93900">
        <w:rPr>
          <w:rStyle w:val="normaltextrun"/>
          <w:rFonts w:cs="Calibri"/>
          <w:color w:val="000000"/>
          <w:shd w:val="clear" w:color="auto" w:fill="FFFFFF"/>
          <w:lang w:val="pl-PL"/>
        </w:rPr>
        <w:t>i</w:t>
      </w:r>
      <w:r w:rsidRPr="00BA2236">
        <w:rPr>
          <w:rStyle w:val="normaltextrun"/>
          <w:rFonts w:cs="Calibri"/>
          <w:color w:val="000000"/>
          <w:shd w:val="clear" w:color="auto" w:fill="FFFFFF"/>
        </w:rPr>
        <w:t xml:space="preserve"> termin realizacji. </w:t>
      </w:r>
      <w:r w:rsidRPr="00BA2236">
        <w:rPr>
          <w:rStyle w:val="eop"/>
          <w:rFonts w:cs="Calibri"/>
          <w:color w:val="000000"/>
        </w:rPr>
        <w:t> </w:t>
      </w:r>
      <w:r w:rsidRPr="00093BA4">
        <w:rPr>
          <w:rStyle w:val="normaltextrun"/>
          <w:rFonts w:cs="Calibri"/>
          <w:color w:val="000000"/>
        </w:rPr>
        <w:t>Przesłanie zapytania</w:t>
      </w:r>
      <w:r w:rsidRPr="00093BA4">
        <w:rPr>
          <w:rStyle w:val="normaltextrun"/>
          <w:rFonts w:cs="Calibri"/>
          <w:color w:val="000000"/>
          <w:lang w:val="pl-PL"/>
        </w:rPr>
        <w:t xml:space="preserve"> przez Zamawiaj</w:t>
      </w:r>
      <w:r w:rsidR="00093BA4">
        <w:rPr>
          <w:rStyle w:val="normaltextrun"/>
          <w:rFonts w:cs="Calibri"/>
          <w:color w:val="000000"/>
          <w:lang w:val="pl-PL"/>
        </w:rPr>
        <w:t>ą</w:t>
      </w:r>
      <w:r w:rsidRPr="00093BA4">
        <w:rPr>
          <w:rStyle w:val="normaltextrun"/>
          <w:rFonts w:cs="Calibri"/>
          <w:color w:val="000000"/>
          <w:lang w:val="pl-PL"/>
        </w:rPr>
        <w:t>cego</w:t>
      </w:r>
      <w:r w:rsidRPr="00093BA4">
        <w:rPr>
          <w:rStyle w:val="normaltextrun"/>
          <w:rFonts w:cs="Calibri"/>
          <w:color w:val="000000"/>
        </w:rPr>
        <w:t xml:space="preserve"> nie jest jednoznaczne ze zleceniem robot. </w:t>
      </w:r>
      <w:r w:rsidRPr="00093BA4">
        <w:rPr>
          <w:rStyle w:val="eop"/>
          <w:rFonts w:cs="Calibri"/>
          <w:color w:val="000000"/>
        </w:rPr>
        <w:t> </w:t>
      </w:r>
    </w:p>
    <w:p w14:paraId="28039F02" w14:textId="598DFD2E" w:rsidR="000A0335" w:rsidRPr="00F22936" w:rsidRDefault="000A0335" w:rsidP="000A0335">
      <w:pPr>
        <w:pStyle w:val="Akapitzlist"/>
        <w:numPr>
          <w:ilvl w:val="0"/>
          <w:numId w:val="35"/>
        </w:numPr>
        <w:spacing w:after="120"/>
        <w:contextualSpacing w:val="0"/>
        <w:jc w:val="both"/>
        <w:rPr>
          <w:rStyle w:val="eop"/>
          <w:rFonts w:cs="Calibri"/>
          <w:b/>
        </w:rPr>
      </w:pPr>
      <w:r w:rsidRPr="00BA2236">
        <w:rPr>
          <w:rStyle w:val="normaltextrun"/>
          <w:rFonts w:cs="Calibri"/>
          <w:color w:val="000000"/>
        </w:rPr>
        <w:t xml:space="preserve">Zamawiający zleca Wykonawcy realizację robót budowlanych przez przesłanie drogą mailową </w:t>
      </w:r>
      <w:r w:rsidR="006D4CBD">
        <w:rPr>
          <w:rStyle w:val="normaltextrun"/>
          <w:rFonts w:cs="Calibri"/>
          <w:color w:val="000000"/>
          <w:lang w:val="pl-PL"/>
        </w:rPr>
        <w:t>Z</w:t>
      </w:r>
      <w:r w:rsidRPr="00BA2236">
        <w:rPr>
          <w:rStyle w:val="normaltextrun"/>
          <w:rFonts w:cs="Calibri"/>
          <w:color w:val="000000"/>
        </w:rPr>
        <w:t>lecenia na realizacj</w:t>
      </w:r>
      <w:r w:rsidR="00441F24">
        <w:rPr>
          <w:rStyle w:val="normaltextrun"/>
          <w:rFonts w:cs="Calibri"/>
          <w:color w:val="000000"/>
          <w:lang w:val="pl-PL"/>
        </w:rPr>
        <w:t>ę</w:t>
      </w:r>
      <w:r w:rsidRPr="00BA2236">
        <w:rPr>
          <w:rStyle w:val="normaltextrun"/>
          <w:rFonts w:cs="Calibri"/>
          <w:color w:val="000000"/>
        </w:rPr>
        <w:t xml:space="preserve"> robót</w:t>
      </w:r>
      <w:r w:rsidR="006D4CBD">
        <w:rPr>
          <w:rStyle w:val="eop"/>
          <w:rFonts w:cs="Calibri"/>
          <w:color w:val="000000"/>
          <w:lang w:val="pl-PL"/>
        </w:rPr>
        <w:t xml:space="preserve"> zwane w Umowie Zleceniami lub Zleceniem.</w:t>
      </w:r>
      <w:r w:rsidR="00D15747">
        <w:rPr>
          <w:rStyle w:val="eop"/>
          <w:rFonts w:cs="Calibri"/>
          <w:color w:val="000000"/>
          <w:lang w:val="pl-PL"/>
        </w:rPr>
        <w:t xml:space="preserve"> Złożenie Zlecenia jest równoznaczne z</w:t>
      </w:r>
      <w:r w:rsidR="008B6F9C">
        <w:rPr>
          <w:rStyle w:val="eop"/>
          <w:rFonts w:cs="Calibri"/>
          <w:color w:val="000000"/>
          <w:lang w:val="pl-PL"/>
        </w:rPr>
        <w:t> </w:t>
      </w:r>
      <w:r w:rsidR="00D15747">
        <w:rPr>
          <w:rStyle w:val="eop"/>
          <w:rFonts w:cs="Calibri"/>
          <w:color w:val="000000"/>
          <w:lang w:val="pl-PL"/>
        </w:rPr>
        <w:t>przyjęciem przez Zamawiającego oferty, o której mowa w ust. 7.</w:t>
      </w:r>
    </w:p>
    <w:p w14:paraId="1780D71D" w14:textId="77777777" w:rsidR="000A0335" w:rsidRPr="00F22936" w:rsidRDefault="000A0335" w:rsidP="000A0335">
      <w:pPr>
        <w:pStyle w:val="Akapitzlist"/>
        <w:numPr>
          <w:ilvl w:val="0"/>
          <w:numId w:val="35"/>
        </w:numPr>
        <w:spacing w:after="120"/>
        <w:contextualSpacing w:val="0"/>
        <w:jc w:val="both"/>
        <w:rPr>
          <w:rStyle w:val="eop"/>
          <w:rFonts w:cs="Calibri"/>
          <w:b/>
        </w:rPr>
      </w:pPr>
      <w:r w:rsidRPr="00BA2236">
        <w:rPr>
          <w:rStyle w:val="normaltextrun"/>
          <w:rFonts w:cs="Calibri"/>
        </w:rPr>
        <w:t>Zlecenie zawierać będzie: zakres robót budowalnych lub przedmiar, uzgodniony termin realizacji, ofertę cenową Wykonawcy przygotowaną i uzgodnioną w oparciu o tabelę cen jednostkowych.  </w:t>
      </w:r>
      <w:r w:rsidRPr="00BA2236">
        <w:rPr>
          <w:rStyle w:val="eop"/>
          <w:rFonts w:cs="Calibri"/>
        </w:rPr>
        <w:t> </w:t>
      </w:r>
    </w:p>
    <w:p w14:paraId="44C934A6" w14:textId="05A8D172" w:rsidR="000A0335" w:rsidRPr="00F22936" w:rsidRDefault="000A0335" w:rsidP="000A0335">
      <w:pPr>
        <w:pStyle w:val="Akapitzlist"/>
        <w:numPr>
          <w:ilvl w:val="0"/>
          <w:numId w:val="35"/>
        </w:numPr>
        <w:spacing w:after="120"/>
        <w:contextualSpacing w:val="0"/>
        <w:jc w:val="both"/>
        <w:rPr>
          <w:rStyle w:val="eop"/>
          <w:rFonts w:cs="Calibri"/>
          <w:b/>
        </w:rPr>
      </w:pPr>
      <w:r w:rsidRPr="00BA2236">
        <w:rPr>
          <w:rStyle w:val="normaltextrun"/>
          <w:rFonts w:cs="Calibri"/>
        </w:rPr>
        <w:t xml:space="preserve">Wykonawca zostanie protokolarnie wprowadzony na każde ze </w:t>
      </w:r>
      <w:r w:rsidR="006D4CBD">
        <w:rPr>
          <w:rStyle w:val="normaltextrun"/>
          <w:rFonts w:cs="Calibri"/>
          <w:lang w:val="pl-PL"/>
        </w:rPr>
        <w:t>Z</w:t>
      </w:r>
      <w:proofErr w:type="spellStart"/>
      <w:r w:rsidRPr="00BA2236">
        <w:rPr>
          <w:rStyle w:val="normaltextrun"/>
          <w:rFonts w:cs="Calibri"/>
        </w:rPr>
        <w:t>leceń</w:t>
      </w:r>
      <w:proofErr w:type="spellEnd"/>
      <w:r w:rsidRPr="00BA2236">
        <w:rPr>
          <w:rStyle w:val="normaltextrun"/>
          <w:rFonts w:cs="Calibri"/>
        </w:rPr>
        <w:t>.</w:t>
      </w:r>
      <w:r w:rsidRPr="00BA2236">
        <w:rPr>
          <w:rStyle w:val="eop"/>
          <w:rFonts w:cs="Calibri"/>
        </w:rPr>
        <w:t> </w:t>
      </w:r>
    </w:p>
    <w:p w14:paraId="16A33266" w14:textId="6E402395" w:rsidR="00F15772" w:rsidRPr="00F15772" w:rsidRDefault="000A0335" w:rsidP="00F15772">
      <w:pPr>
        <w:pStyle w:val="Akapitzlist"/>
        <w:numPr>
          <w:ilvl w:val="0"/>
          <w:numId w:val="35"/>
        </w:numPr>
        <w:spacing w:after="120"/>
        <w:contextualSpacing w:val="0"/>
        <w:jc w:val="both"/>
        <w:rPr>
          <w:rFonts w:cs="Calibri"/>
          <w:b/>
        </w:rPr>
      </w:pPr>
      <w:r w:rsidRPr="00BA2236">
        <w:rPr>
          <w:rStyle w:val="normaltextrun"/>
          <w:rFonts w:cs="Calibri"/>
        </w:rPr>
        <w:t xml:space="preserve">Wykonawca zobowiązany jest potwierdzić przyjęcie </w:t>
      </w:r>
      <w:r w:rsidR="006D4CBD">
        <w:rPr>
          <w:rStyle w:val="normaltextrun"/>
          <w:rFonts w:cs="Calibri"/>
          <w:lang w:val="pl-PL"/>
        </w:rPr>
        <w:t>Z</w:t>
      </w:r>
      <w:r w:rsidRPr="00BA2236">
        <w:rPr>
          <w:rStyle w:val="normaltextrun"/>
          <w:rFonts w:cs="Calibri"/>
        </w:rPr>
        <w:t>lecenia pisemnie lub elektronicznie na adres e-m</w:t>
      </w:r>
      <w:r w:rsidRPr="00433D76">
        <w:rPr>
          <w:rStyle w:val="normaltextrun"/>
          <w:rFonts w:cs="Calibri"/>
        </w:rPr>
        <w:t xml:space="preserve">ail Zamawiającego: </w:t>
      </w:r>
      <w:hyperlink r:id="rId8" w:history="1">
        <w:r w:rsidR="00561308" w:rsidRPr="001D13AE">
          <w:rPr>
            <w:rStyle w:val="Hipercze"/>
            <w:rFonts w:cs="Calibri"/>
            <w:lang w:val="pl-PL"/>
          </w:rPr>
          <w:t>magdalena.mierzwa</w:t>
        </w:r>
        <w:r w:rsidR="00561308" w:rsidRPr="001D13AE">
          <w:rPr>
            <w:rStyle w:val="Hipercze"/>
            <w:rFonts w:cs="Calibri"/>
          </w:rPr>
          <w:t>@gumed.edu.pl</w:t>
        </w:r>
      </w:hyperlink>
      <w:r w:rsidR="00C474FB">
        <w:rPr>
          <w:rStyle w:val="eop"/>
          <w:rFonts w:cs="Calibri"/>
          <w:lang w:val="pl-PL"/>
        </w:rPr>
        <w:t xml:space="preserve"> </w:t>
      </w:r>
    </w:p>
    <w:bookmarkEnd w:id="0"/>
    <w:p w14:paraId="2654B3CA" w14:textId="59089E28" w:rsidR="00441F24" w:rsidRPr="00F15772" w:rsidRDefault="00441F24" w:rsidP="00E0095E">
      <w:pPr>
        <w:widowControl/>
        <w:overflowPunct/>
        <w:autoSpaceDE/>
        <w:autoSpaceDN/>
        <w:adjustRightInd/>
        <w:spacing w:before="120" w:line="276" w:lineRule="auto"/>
        <w:jc w:val="both"/>
        <w:textAlignment w:val="auto"/>
        <w:rPr>
          <w:rFonts w:ascii="Calibri" w:hAnsi="Calibri" w:cs="Calibri"/>
          <w:b/>
          <w:color w:val="FF0000"/>
          <w:sz w:val="22"/>
          <w:szCs w:val="22"/>
          <w:lang w:val="x-none"/>
        </w:rPr>
      </w:pPr>
    </w:p>
    <w:p w14:paraId="3F68E737" w14:textId="77777777" w:rsidR="00C14416" w:rsidRPr="008B742C" w:rsidRDefault="00C14416" w:rsidP="00E0095E">
      <w:pPr>
        <w:widowControl/>
        <w:tabs>
          <w:tab w:val="left" w:pos="284"/>
          <w:tab w:val="left" w:pos="720"/>
          <w:tab w:val="left" w:pos="1418"/>
          <w:tab w:val="left" w:pos="1701"/>
          <w:tab w:val="left" w:pos="1985"/>
          <w:tab w:val="left" w:pos="2268"/>
        </w:tabs>
        <w:overflowPunct/>
        <w:autoSpaceDE/>
        <w:autoSpaceDN/>
        <w:adjustRightInd/>
        <w:spacing w:line="276" w:lineRule="auto"/>
        <w:ind w:left="284"/>
        <w:jc w:val="center"/>
        <w:textAlignment w:val="auto"/>
        <w:rPr>
          <w:rFonts w:ascii="Calibri" w:hAnsi="Calibri" w:cs="Calibri"/>
          <w:b/>
          <w:color w:val="FF0000"/>
          <w:sz w:val="22"/>
          <w:szCs w:val="22"/>
        </w:rPr>
      </w:pPr>
      <w:r w:rsidRPr="008B742C">
        <w:rPr>
          <w:rFonts w:ascii="Calibri" w:hAnsi="Calibri" w:cs="Calibri"/>
          <w:b/>
          <w:spacing w:val="-3"/>
          <w:sz w:val="22"/>
          <w:szCs w:val="22"/>
        </w:rPr>
        <w:t>§ 2</w:t>
      </w:r>
    </w:p>
    <w:p w14:paraId="367AFC60" w14:textId="77777777" w:rsidR="0056635E" w:rsidRPr="008B742C" w:rsidRDefault="003A0875" w:rsidP="00E0095E">
      <w:pPr>
        <w:pStyle w:val="Tekstpodstawowywcity2"/>
        <w:tabs>
          <w:tab w:val="clear" w:pos="1080"/>
        </w:tabs>
        <w:spacing w:line="276" w:lineRule="auto"/>
        <w:ind w:left="426" w:firstLine="0"/>
        <w:jc w:val="center"/>
        <w:rPr>
          <w:rFonts w:ascii="Calibri" w:hAnsi="Calibri" w:cs="Calibri"/>
          <w:color w:val="000000"/>
          <w:sz w:val="22"/>
          <w:szCs w:val="22"/>
        </w:rPr>
      </w:pPr>
      <w:r w:rsidRPr="008B742C">
        <w:rPr>
          <w:rFonts w:ascii="Calibri" w:hAnsi="Calibri" w:cs="Calibri"/>
          <w:b/>
          <w:sz w:val="22"/>
          <w:szCs w:val="22"/>
        </w:rPr>
        <w:t>TERMIN WYKONANIA</w:t>
      </w:r>
    </w:p>
    <w:p w14:paraId="1B619B46" w14:textId="31D58692" w:rsidR="005F6AC7" w:rsidRPr="00093BA4" w:rsidRDefault="001B2A36" w:rsidP="00093BA4">
      <w:pPr>
        <w:widowControl/>
        <w:numPr>
          <w:ilvl w:val="0"/>
          <w:numId w:val="11"/>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1B2A36">
        <w:rPr>
          <w:rFonts w:ascii="Calibri" w:hAnsi="Calibri" w:cs="Arial"/>
          <w:sz w:val="22"/>
          <w:szCs w:val="22"/>
        </w:rPr>
        <w:t xml:space="preserve">Realizacja </w:t>
      </w:r>
      <w:r w:rsidR="008B6F9C">
        <w:rPr>
          <w:rFonts w:ascii="Calibri" w:hAnsi="Calibri" w:cs="Arial"/>
          <w:sz w:val="22"/>
          <w:szCs w:val="22"/>
        </w:rPr>
        <w:t>P</w:t>
      </w:r>
      <w:r w:rsidRPr="001B2A36">
        <w:rPr>
          <w:rFonts w:ascii="Calibri" w:hAnsi="Calibri" w:cs="Arial"/>
          <w:sz w:val="22"/>
          <w:szCs w:val="22"/>
        </w:rPr>
        <w:t xml:space="preserve">rzedmiotu </w:t>
      </w:r>
      <w:r w:rsidR="008B6F9C">
        <w:rPr>
          <w:rFonts w:ascii="Calibri" w:hAnsi="Calibri" w:cs="Arial"/>
          <w:sz w:val="22"/>
          <w:szCs w:val="22"/>
        </w:rPr>
        <w:t>u</w:t>
      </w:r>
      <w:r w:rsidRPr="001B2A36">
        <w:rPr>
          <w:rFonts w:ascii="Calibri" w:hAnsi="Calibri" w:cs="Arial"/>
          <w:sz w:val="22"/>
          <w:szCs w:val="22"/>
        </w:rPr>
        <w:t xml:space="preserve">mowy będzie </w:t>
      </w:r>
      <w:r w:rsidR="00127955">
        <w:rPr>
          <w:rFonts w:ascii="Calibri" w:hAnsi="Calibri" w:cs="Arial"/>
          <w:sz w:val="22"/>
          <w:szCs w:val="22"/>
        </w:rPr>
        <w:t>następowała</w:t>
      </w:r>
      <w:r w:rsidRPr="001B2A36">
        <w:rPr>
          <w:rFonts w:ascii="Calibri" w:hAnsi="Calibri" w:cs="Arial"/>
          <w:sz w:val="22"/>
          <w:szCs w:val="22"/>
        </w:rPr>
        <w:t xml:space="preserve"> </w:t>
      </w:r>
      <w:r w:rsidRPr="001B2A36">
        <w:rPr>
          <w:rFonts w:ascii="Calibri" w:hAnsi="Calibri" w:cs="Arial"/>
          <w:color w:val="000000"/>
          <w:sz w:val="22"/>
          <w:szCs w:val="22"/>
        </w:rPr>
        <w:t xml:space="preserve">sukcesywnie w miarę potrzeb Zamawiającego </w:t>
      </w:r>
      <w:r w:rsidRPr="001B2A36">
        <w:rPr>
          <w:rFonts w:ascii="Calibri" w:hAnsi="Calibri" w:cs="Arial"/>
          <w:b/>
          <w:sz w:val="22"/>
          <w:szCs w:val="22"/>
        </w:rPr>
        <w:t xml:space="preserve">przez okres 12 miesięcy od daty jej zawarcia </w:t>
      </w:r>
      <w:r w:rsidRPr="001B2A36">
        <w:rPr>
          <w:rFonts w:ascii="Calibri" w:hAnsi="Calibri"/>
          <w:b/>
          <w:sz w:val="22"/>
          <w:szCs w:val="22"/>
        </w:rPr>
        <w:t>lub do wcześniejszego wyczerpania wartości wynagrodzenia,</w:t>
      </w:r>
      <w:r w:rsidRPr="001B2A36">
        <w:rPr>
          <w:rFonts w:ascii="Calibri" w:hAnsi="Calibri"/>
          <w:sz w:val="22"/>
          <w:szCs w:val="22"/>
        </w:rPr>
        <w:t xml:space="preserve"> </w:t>
      </w:r>
      <w:r>
        <w:rPr>
          <w:rFonts w:ascii="Calibri" w:hAnsi="Calibri"/>
          <w:sz w:val="22"/>
          <w:szCs w:val="22"/>
        </w:rPr>
        <w:t xml:space="preserve">                   </w:t>
      </w:r>
      <w:r w:rsidRPr="001B2A36">
        <w:rPr>
          <w:rFonts w:ascii="Calibri" w:hAnsi="Calibri"/>
          <w:sz w:val="22"/>
          <w:szCs w:val="22"/>
        </w:rPr>
        <w:t>o którym mowa w § 3 ust. 1,  w zależności od tego który wariant nastąpi wcześniej.</w:t>
      </w:r>
    </w:p>
    <w:p w14:paraId="28E81670" w14:textId="0470E6E6" w:rsidR="00EA33F2" w:rsidRPr="00860852" w:rsidRDefault="00093BA4" w:rsidP="00093BA4">
      <w:pPr>
        <w:widowControl/>
        <w:numPr>
          <w:ilvl w:val="0"/>
          <w:numId w:val="11"/>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color w:val="000000"/>
          <w:sz w:val="22"/>
          <w:szCs w:val="22"/>
        </w:rPr>
        <w:lastRenderedPageBreak/>
        <w:t xml:space="preserve">Ustala się następujące </w:t>
      </w:r>
      <w:r w:rsidRPr="00860852">
        <w:rPr>
          <w:rFonts w:ascii="Calibri" w:hAnsi="Calibri" w:cs="Calibri"/>
          <w:color w:val="000000"/>
          <w:sz w:val="22"/>
          <w:szCs w:val="22"/>
        </w:rPr>
        <w:t xml:space="preserve">terminy wykonywania </w:t>
      </w:r>
      <w:r>
        <w:rPr>
          <w:rFonts w:ascii="Calibri" w:hAnsi="Calibri" w:cs="Calibri"/>
          <w:color w:val="000000"/>
          <w:sz w:val="22"/>
          <w:szCs w:val="22"/>
        </w:rPr>
        <w:t xml:space="preserve">poszczególnych </w:t>
      </w:r>
      <w:r w:rsidR="00EA33F2">
        <w:rPr>
          <w:rFonts w:ascii="Calibri" w:hAnsi="Calibri" w:cs="Calibri"/>
          <w:color w:val="000000"/>
          <w:sz w:val="22"/>
          <w:szCs w:val="22"/>
        </w:rPr>
        <w:t>Z</w:t>
      </w:r>
      <w:r>
        <w:rPr>
          <w:rFonts w:ascii="Calibri" w:hAnsi="Calibri" w:cs="Calibri"/>
          <w:color w:val="000000"/>
          <w:sz w:val="22"/>
          <w:szCs w:val="22"/>
        </w:rPr>
        <w:t>leceń</w:t>
      </w:r>
      <w:r w:rsidRPr="00860852">
        <w:rPr>
          <w:rFonts w:ascii="Calibri" w:hAnsi="Calibri" w:cs="Calibri"/>
          <w:color w:val="000000"/>
          <w:sz w:val="22"/>
          <w:szCs w:val="22"/>
        </w:rPr>
        <w:t xml:space="preserve">: </w:t>
      </w:r>
    </w:p>
    <w:p w14:paraId="4A5E1EAE" w14:textId="67986F18" w:rsidR="00EA33F2" w:rsidRPr="00561308" w:rsidRDefault="00093BA4" w:rsidP="00561308">
      <w:pPr>
        <w:pStyle w:val="Akapitzlist"/>
        <w:numPr>
          <w:ilvl w:val="1"/>
          <w:numId w:val="38"/>
        </w:numPr>
        <w:tabs>
          <w:tab w:val="left" w:pos="851"/>
        </w:tabs>
        <w:spacing w:before="120" w:after="120"/>
        <w:ind w:left="851" w:hanging="567"/>
        <w:contextualSpacing w:val="0"/>
        <w:jc w:val="both"/>
        <w:rPr>
          <w:rFonts w:cs="Calibri"/>
        </w:rPr>
      </w:pPr>
      <w:r w:rsidRPr="00EA33F2">
        <w:rPr>
          <w:rFonts w:cs="Calibri"/>
          <w:color w:val="000000"/>
        </w:rPr>
        <w:t xml:space="preserve">rozpoczęcie realizacji </w:t>
      </w:r>
      <w:r w:rsidR="00EA33F2">
        <w:rPr>
          <w:rFonts w:cs="Calibri"/>
          <w:color w:val="000000"/>
          <w:lang w:val="pl-PL"/>
        </w:rPr>
        <w:t>Z</w:t>
      </w:r>
      <w:r w:rsidRPr="00EA33F2">
        <w:rPr>
          <w:rFonts w:cs="Calibri"/>
          <w:color w:val="000000"/>
        </w:rPr>
        <w:t xml:space="preserve">lecenia </w:t>
      </w:r>
      <w:r w:rsidRPr="00EA33F2">
        <w:rPr>
          <w:rFonts w:cs="Calibri"/>
        </w:rPr>
        <w:t xml:space="preserve">nastąpi po protokolarnym przekazaniu placu budowy, nie później niż w ciągu 7 dni roboczych od dnia przekazania Wykonawcy </w:t>
      </w:r>
      <w:r w:rsidR="00EA33F2">
        <w:rPr>
          <w:rFonts w:cs="Calibri"/>
          <w:lang w:val="pl-PL"/>
        </w:rPr>
        <w:t>Z</w:t>
      </w:r>
      <w:r w:rsidRPr="00EA33F2">
        <w:rPr>
          <w:rFonts w:cs="Calibri"/>
        </w:rPr>
        <w:t>lecenia</w:t>
      </w:r>
      <w:r w:rsidR="00EE4C70">
        <w:rPr>
          <w:rFonts w:cs="Calibri"/>
          <w:lang w:val="pl-PL"/>
        </w:rPr>
        <w:t>;</w:t>
      </w:r>
      <w:r w:rsidRPr="00EA33F2">
        <w:rPr>
          <w:rFonts w:cs="Calibri"/>
        </w:rPr>
        <w:t xml:space="preserve"> </w:t>
      </w:r>
    </w:p>
    <w:p w14:paraId="627DBD5D" w14:textId="77777777" w:rsidR="00093BA4" w:rsidRPr="00561308" w:rsidRDefault="00093BA4" w:rsidP="00561308">
      <w:pPr>
        <w:pStyle w:val="Akapitzlist"/>
        <w:numPr>
          <w:ilvl w:val="1"/>
          <w:numId w:val="38"/>
        </w:numPr>
        <w:tabs>
          <w:tab w:val="left" w:pos="851"/>
        </w:tabs>
        <w:spacing w:before="120" w:after="120"/>
        <w:ind w:left="851" w:hanging="567"/>
        <w:contextualSpacing w:val="0"/>
        <w:jc w:val="both"/>
        <w:rPr>
          <w:rFonts w:cs="Calibri"/>
        </w:rPr>
      </w:pPr>
      <w:r w:rsidRPr="00561308">
        <w:rPr>
          <w:rFonts w:cs="Calibri"/>
          <w:color w:val="000000"/>
        </w:rPr>
        <w:t>zakończenie realizacji zlecenia nastąpi w terminie zaakceptowanym przez Zamawiającego.</w:t>
      </w:r>
    </w:p>
    <w:p w14:paraId="38874199" w14:textId="0E1E3A99" w:rsidR="005F6AC7" w:rsidRPr="005C7053" w:rsidRDefault="00093BA4" w:rsidP="005C7053">
      <w:pPr>
        <w:pStyle w:val="Akapitzlist"/>
        <w:numPr>
          <w:ilvl w:val="0"/>
          <w:numId w:val="1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426" w:hanging="426"/>
        <w:jc w:val="both"/>
        <w:rPr>
          <w:rFonts w:cs="Calibri"/>
          <w:color w:val="000000"/>
        </w:rPr>
      </w:pPr>
      <w:r w:rsidRPr="00F22936">
        <w:rPr>
          <w:rFonts w:eastAsia="Times New Roman" w:cs="Calibri"/>
          <w:color w:val="000000"/>
          <w:lang w:val="pl-PL" w:eastAsia="pl-PL"/>
        </w:rPr>
        <w:t xml:space="preserve">Wykonawca przed przystąpieniem do realizacji </w:t>
      </w:r>
      <w:r w:rsidR="00EA33F2">
        <w:rPr>
          <w:rFonts w:eastAsia="Times New Roman" w:cs="Calibri"/>
          <w:color w:val="000000"/>
          <w:lang w:val="pl-PL" w:eastAsia="pl-PL"/>
        </w:rPr>
        <w:t>Z</w:t>
      </w:r>
      <w:r w:rsidRPr="00F22936">
        <w:rPr>
          <w:rFonts w:eastAsia="Times New Roman" w:cs="Calibri"/>
          <w:color w:val="000000"/>
          <w:lang w:val="pl-PL" w:eastAsia="pl-PL"/>
        </w:rPr>
        <w:t xml:space="preserve">lecenia przedłoży Zamawiającemu </w:t>
      </w:r>
      <w:r w:rsidR="000A01B4" w:rsidRPr="00F22936">
        <w:rPr>
          <w:rFonts w:eastAsia="Times New Roman" w:cs="Calibri"/>
          <w:color w:val="000000"/>
          <w:lang w:val="pl-PL" w:eastAsia="pl-PL"/>
        </w:rPr>
        <w:t xml:space="preserve">do akceptacji </w:t>
      </w:r>
      <w:r w:rsidRPr="00F22936">
        <w:rPr>
          <w:rFonts w:eastAsia="Times New Roman" w:cs="Calibri"/>
          <w:color w:val="000000"/>
          <w:lang w:val="pl-PL" w:eastAsia="pl-PL"/>
        </w:rPr>
        <w:t>harmonogram prac.</w:t>
      </w:r>
    </w:p>
    <w:p w14:paraId="1BA21F40" w14:textId="2D4EDB37" w:rsidR="003A0875" w:rsidRPr="008B742C" w:rsidRDefault="003A0875"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720" w:hanging="720"/>
        <w:jc w:val="center"/>
        <w:rPr>
          <w:rFonts w:ascii="Calibri" w:hAnsi="Calibri" w:cs="Calibri"/>
          <w:b/>
          <w:spacing w:val="-3"/>
          <w:sz w:val="22"/>
          <w:szCs w:val="22"/>
        </w:rPr>
      </w:pPr>
      <w:r w:rsidRPr="008B742C">
        <w:rPr>
          <w:rFonts w:ascii="Calibri" w:hAnsi="Calibri" w:cs="Calibri"/>
          <w:b/>
          <w:spacing w:val="-3"/>
          <w:sz w:val="22"/>
          <w:szCs w:val="22"/>
        </w:rPr>
        <w:t>§ 3</w:t>
      </w:r>
    </w:p>
    <w:p w14:paraId="0E32ED6C" w14:textId="797A8A01" w:rsidR="00093BA4" w:rsidRPr="00420508" w:rsidRDefault="003A0875" w:rsidP="00420508">
      <w:pPr>
        <w:pStyle w:val="Nagwek3"/>
        <w:spacing w:before="0" w:after="0" w:line="276" w:lineRule="auto"/>
        <w:ind w:left="3969"/>
        <w:rPr>
          <w:rFonts w:ascii="Calibri" w:hAnsi="Calibri" w:cs="Calibri"/>
          <w:sz w:val="22"/>
          <w:szCs w:val="22"/>
        </w:rPr>
      </w:pPr>
      <w:r w:rsidRPr="008B742C">
        <w:rPr>
          <w:rFonts w:ascii="Calibri" w:hAnsi="Calibri" w:cs="Calibri"/>
          <w:sz w:val="22"/>
          <w:szCs w:val="22"/>
        </w:rPr>
        <w:t>WYNAGRODZENIE</w:t>
      </w:r>
    </w:p>
    <w:p w14:paraId="549A09AD" w14:textId="3C61C8D2" w:rsidR="00093BA4" w:rsidRPr="000E6DBF" w:rsidRDefault="00093BA4" w:rsidP="004D76D1">
      <w:pPr>
        <w:widowControl/>
        <w:numPr>
          <w:ilvl w:val="0"/>
          <w:numId w:val="27"/>
        </w:numPr>
        <w:overflowPunct/>
        <w:autoSpaceDE/>
        <w:autoSpaceDN/>
        <w:adjustRightInd/>
        <w:spacing w:after="120" w:line="276" w:lineRule="auto"/>
        <w:ind w:left="357" w:hanging="357"/>
        <w:jc w:val="both"/>
        <w:textAlignment w:val="auto"/>
        <w:rPr>
          <w:rFonts w:ascii="Calibri" w:hAnsi="Calibri" w:cs="Arial"/>
          <w:bCs/>
          <w:sz w:val="22"/>
          <w:szCs w:val="22"/>
        </w:rPr>
      </w:pPr>
      <w:r w:rsidRPr="000E6DBF">
        <w:rPr>
          <w:rFonts w:ascii="Calibri" w:hAnsi="Calibri" w:cs="Calibri"/>
          <w:sz w:val="22"/>
          <w:szCs w:val="22"/>
        </w:rPr>
        <w:t xml:space="preserve">Maksymalne wynagrodzenie Wykonawcy na podstawie </w:t>
      </w:r>
      <w:r w:rsidR="00EA33F2" w:rsidRPr="000E6DBF">
        <w:rPr>
          <w:rFonts w:ascii="Calibri" w:hAnsi="Calibri" w:cs="Calibri"/>
          <w:sz w:val="22"/>
          <w:szCs w:val="22"/>
        </w:rPr>
        <w:t>U</w:t>
      </w:r>
      <w:r w:rsidR="00D13B42">
        <w:rPr>
          <w:rFonts w:ascii="Calibri" w:hAnsi="Calibri" w:cs="Calibri"/>
          <w:sz w:val="22"/>
          <w:szCs w:val="22"/>
        </w:rPr>
        <w:t>mowy</w:t>
      </w:r>
      <w:r w:rsidRPr="000E6DBF">
        <w:rPr>
          <w:rFonts w:ascii="Calibri" w:hAnsi="Calibri" w:cs="Calibri"/>
          <w:sz w:val="22"/>
          <w:szCs w:val="22"/>
        </w:rPr>
        <w:t xml:space="preserve"> nie przekroczy kwoty ………………. zł brutto (słownie: ……………… brutto).</w:t>
      </w:r>
    </w:p>
    <w:p w14:paraId="16DDE91C" w14:textId="77777777" w:rsidR="00093BA4" w:rsidRPr="00E221A2" w:rsidRDefault="00093BA4" w:rsidP="004D76D1">
      <w:pPr>
        <w:pStyle w:val="Arial-12"/>
        <w:numPr>
          <w:ilvl w:val="0"/>
          <w:numId w:val="28"/>
        </w:numPr>
        <w:tabs>
          <w:tab w:val="left" w:pos="1701"/>
          <w:tab w:val="left" w:pos="3969"/>
        </w:tabs>
        <w:spacing w:before="0" w:after="120" w:line="276" w:lineRule="auto"/>
        <w:ind w:left="357" w:hanging="357"/>
        <w:rPr>
          <w:rFonts w:ascii="Calibri" w:hAnsi="Calibri" w:cs="Calibri"/>
          <w:i w:val="0"/>
          <w:sz w:val="22"/>
          <w:szCs w:val="22"/>
        </w:rPr>
      </w:pPr>
      <w:r w:rsidRPr="00E221A2">
        <w:rPr>
          <w:rFonts w:ascii="Calibri" w:hAnsi="Calibri" w:cs="Calibri"/>
          <w:i w:val="0"/>
          <w:sz w:val="22"/>
          <w:szCs w:val="22"/>
        </w:rPr>
        <w:t xml:space="preserve">Kwota, o której mowa w ust. 1, jest jedynie kwotą orientacyjną i określa górną granicę zobowiązań, jakie Zamawiający może zaciągnąć na podstawie poszczególnych </w:t>
      </w:r>
      <w:r>
        <w:rPr>
          <w:rFonts w:ascii="Calibri" w:hAnsi="Calibri" w:cs="Calibri"/>
          <w:i w:val="0"/>
          <w:sz w:val="22"/>
          <w:szCs w:val="22"/>
        </w:rPr>
        <w:t>zleceń</w:t>
      </w:r>
      <w:r w:rsidRPr="00E221A2">
        <w:rPr>
          <w:rFonts w:ascii="Calibri" w:hAnsi="Calibri" w:cs="Calibri"/>
          <w:i w:val="0"/>
          <w:sz w:val="22"/>
          <w:szCs w:val="22"/>
        </w:rPr>
        <w:t>.</w:t>
      </w:r>
    </w:p>
    <w:p w14:paraId="52918C03" w14:textId="77777777" w:rsidR="00420508" w:rsidRDefault="00420508" w:rsidP="004D76D1">
      <w:pPr>
        <w:pStyle w:val="Arial-12"/>
        <w:numPr>
          <w:ilvl w:val="0"/>
          <w:numId w:val="28"/>
        </w:numPr>
        <w:tabs>
          <w:tab w:val="left" w:pos="1701"/>
          <w:tab w:val="left" w:pos="3969"/>
        </w:tabs>
        <w:spacing w:before="0" w:after="120" w:line="276" w:lineRule="auto"/>
        <w:rPr>
          <w:rFonts w:ascii="Calibri" w:hAnsi="Calibri" w:cs="Calibri"/>
          <w:i w:val="0"/>
          <w:sz w:val="22"/>
          <w:szCs w:val="22"/>
        </w:rPr>
      </w:pPr>
      <w:r w:rsidRPr="00420508">
        <w:rPr>
          <w:rFonts w:ascii="Calibri" w:hAnsi="Calibri" w:cs="Calibri"/>
          <w:i w:val="0"/>
          <w:sz w:val="22"/>
          <w:szCs w:val="22"/>
        </w:rPr>
        <w:t>Wykonawca będzie ponosił koszty zużycia mediów (woda, energia elektryczna) w wysokości 0,2 % wartości wynagrodzenia brutto każdego wykonanego zamówienia wykonawczego. Zamawiający wystawi Wykonawcy fakturę dokumentującą zużycie mediów</w:t>
      </w:r>
      <w:r>
        <w:rPr>
          <w:rFonts w:ascii="Calibri" w:hAnsi="Calibri" w:cs="Calibri"/>
          <w:i w:val="0"/>
          <w:sz w:val="22"/>
          <w:szCs w:val="22"/>
        </w:rPr>
        <w:t>.</w:t>
      </w:r>
    </w:p>
    <w:p w14:paraId="229474CA" w14:textId="325A7043" w:rsidR="00093BA4" w:rsidRPr="00420508" w:rsidRDefault="00093BA4" w:rsidP="004D76D1">
      <w:pPr>
        <w:pStyle w:val="Arial-12"/>
        <w:numPr>
          <w:ilvl w:val="0"/>
          <w:numId w:val="28"/>
        </w:numPr>
        <w:tabs>
          <w:tab w:val="left" w:pos="1701"/>
          <w:tab w:val="left" w:pos="3969"/>
        </w:tabs>
        <w:spacing w:before="0" w:after="120" w:line="276" w:lineRule="auto"/>
        <w:rPr>
          <w:rFonts w:ascii="Calibri" w:hAnsi="Calibri" w:cs="Calibri"/>
          <w:i w:val="0"/>
          <w:sz w:val="22"/>
          <w:szCs w:val="22"/>
        </w:rPr>
      </w:pPr>
      <w:r w:rsidRPr="00420508">
        <w:rPr>
          <w:rFonts w:ascii="Calibri" w:hAnsi="Calibri" w:cs="Calibri"/>
          <w:i w:val="0"/>
          <w:sz w:val="22"/>
          <w:szCs w:val="22"/>
        </w:rPr>
        <w:t xml:space="preserve">Zamawiający nie przewiduje dodatkowego wynagrodzenia za utrudnienia związane z realizacją zadań oraz za wykonywanie robót po godzinach prac jednostek. </w:t>
      </w:r>
    </w:p>
    <w:p w14:paraId="57B4986C" w14:textId="4FA1C05F" w:rsidR="009C7E7A" w:rsidRDefault="009C7E7A" w:rsidP="004205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11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Calibri" w:hAnsi="Calibri" w:cs="Calibri"/>
          <w:b/>
          <w:spacing w:val="-3"/>
          <w:sz w:val="22"/>
          <w:szCs w:val="22"/>
        </w:rPr>
      </w:pPr>
    </w:p>
    <w:p w14:paraId="43E4735D" w14:textId="02FA4EFB" w:rsidR="00C33092" w:rsidRPr="008B742C" w:rsidRDefault="00C33092"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11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pacing w:val="-3"/>
          <w:sz w:val="22"/>
          <w:szCs w:val="22"/>
        </w:rPr>
      </w:pPr>
      <w:r w:rsidRPr="008B742C">
        <w:rPr>
          <w:rFonts w:ascii="Calibri" w:hAnsi="Calibri" w:cs="Calibri"/>
          <w:b/>
          <w:spacing w:val="-3"/>
          <w:sz w:val="22"/>
          <w:szCs w:val="22"/>
        </w:rPr>
        <w:t>§ 4</w:t>
      </w:r>
    </w:p>
    <w:p w14:paraId="064CA146" w14:textId="0B6AD34F" w:rsidR="00F71E66" w:rsidRPr="00F71E66" w:rsidRDefault="00C33092" w:rsidP="00E0095E">
      <w:pPr>
        <w:spacing w:line="276" w:lineRule="auto"/>
        <w:jc w:val="center"/>
        <w:rPr>
          <w:rFonts w:ascii="Calibri" w:hAnsi="Calibri" w:cs="Calibri"/>
          <w:b/>
          <w:sz w:val="22"/>
          <w:szCs w:val="22"/>
        </w:rPr>
      </w:pPr>
      <w:r w:rsidRPr="008B742C">
        <w:rPr>
          <w:rFonts w:ascii="Calibri" w:hAnsi="Calibri" w:cs="Calibri"/>
          <w:b/>
          <w:sz w:val="22"/>
          <w:szCs w:val="22"/>
        </w:rPr>
        <w:t>SPOSÓB ROZLICZEŃ</w:t>
      </w:r>
    </w:p>
    <w:p w14:paraId="2F298D9A" w14:textId="17A05776" w:rsidR="009469D0" w:rsidRPr="009469D0" w:rsidRDefault="002900E4" w:rsidP="00904A1E">
      <w:pPr>
        <w:numPr>
          <w:ilvl w:val="0"/>
          <w:numId w:val="16"/>
        </w:numPr>
        <w:tabs>
          <w:tab w:val="left" w:pos="0"/>
          <w:tab w:val="left" w:pos="284"/>
          <w:tab w:val="left" w:pos="1080"/>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C451DA">
        <w:rPr>
          <w:rFonts w:ascii="Calibri" w:hAnsi="Calibri" w:cs="Calibri"/>
          <w:sz w:val="22"/>
          <w:szCs w:val="22"/>
        </w:rPr>
        <w:t xml:space="preserve">Strony postanawiają, że rozliczenie wynagrodzenia, o którym mowa w § 3 ust. 1 za wykonanie </w:t>
      </w:r>
      <w:r w:rsidR="008B6F9C">
        <w:rPr>
          <w:rFonts w:ascii="Calibri" w:hAnsi="Calibri" w:cs="Calibri"/>
          <w:sz w:val="22"/>
          <w:szCs w:val="22"/>
        </w:rPr>
        <w:t>P</w:t>
      </w:r>
      <w:r w:rsidRPr="00C451DA">
        <w:rPr>
          <w:rFonts w:ascii="Calibri" w:hAnsi="Calibri" w:cs="Calibri"/>
          <w:sz w:val="22"/>
          <w:szCs w:val="22"/>
        </w:rPr>
        <w:t xml:space="preserve">rzedmiotu </w:t>
      </w:r>
      <w:r w:rsidR="008B6F9C">
        <w:rPr>
          <w:rFonts w:ascii="Calibri" w:hAnsi="Calibri" w:cs="Calibri"/>
          <w:sz w:val="22"/>
          <w:szCs w:val="22"/>
        </w:rPr>
        <w:t>u</w:t>
      </w:r>
      <w:r w:rsidRPr="00C451DA">
        <w:rPr>
          <w:rFonts w:ascii="Calibri" w:hAnsi="Calibri" w:cs="Calibri"/>
          <w:sz w:val="22"/>
          <w:szCs w:val="22"/>
        </w:rPr>
        <w:t xml:space="preserve">mowy następować będzie fakturami częściowymi, każdorazowo po wykonaniu </w:t>
      </w:r>
      <w:r w:rsidR="000B5A42">
        <w:rPr>
          <w:rFonts w:ascii="Calibri" w:hAnsi="Calibri" w:cs="Calibri"/>
          <w:sz w:val="22"/>
          <w:szCs w:val="22"/>
        </w:rPr>
        <w:t>Z</w:t>
      </w:r>
      <w:r w:rsidR="00420508">
        <w:rPr>
          <w:rFonts w:ascii="Calibri" w:hAnsi="Calibri" w:cs="Calibri"/>
          <w:sz w:val="22"/>
          <w:szCs w:val="22"/>
        </w:rPr>
        <w:t>lecenia.</w:t>
      </w:r>
    </w:p>
    <w:p w14:paraId="02C2691B" w14:textId="135B195B" w:rsidR="002900E4" w:rsidRPr="009469D0" w:rsidRDefault="002900E4" w:rsidP="00904A1E">
      <w:pPr>
        <w:numPr>
          <w:ilvl w:val="0"/>
          <w:numId w:val="16"/>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C451DA">
        <w:rPr>
          <w:rFonts w:ascii="Calibri" w:hAnsi="Calibri" w:cs="Calibri"/>
          <w:sz w:val="22"/>
          <w:szCs w:val="22"/>
        </w:rPr>
        <w:t>Wystawienie faktur częściowych nastąpi na podstawie podpisanego przez przedstawiciela Zamawiającego protokołu odbioru zamówienia wykonawczego.</w:t>
      </w:r>
    </w:p>
    <w:p w14:paraId="30F50130" w14:textId="09756D7A" w:rsidR="009469D0" w:rsidRPr="00011B41" w:rsidRDefault="009469D0" w:rsidP="00904A1E">
      <w:pPr>
        <w:numPr>
          <w:ilvl w:val="0"/>
          <w:numId w:val="16"/>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9469D0">
        <w:rPr>
          <w:rFonts w:ascii="Calibri" w:hAnsi="Calibri" w:cs="Calibri"/>
          <w:sz w:val="22"/>
          <w:szCs w:val="22"/>
        </w:rPr>
        <w:t xml:space="preserve">Warunkiem dokonania </w:t>
      </w:r>
      <w:r w:rsidRPr="00011B41">
        <w:rPr>
          <w:rFonts w:ascii="Calibri" w:hAnsi="Calibri" w:cs="Calibri"/>
          <w:sz w:val="22"/>
          <w:szCs w:val="22"/>
        </w:rPr>
        <w:t xml:space="preserve">każdorazowej zapłaty, jest ponadto złożenie przez Wykonawcę wraz z protokołem zaawansowania robót oświadczenia, iż brak jest jakichkolwiek zaległości w zapłacie wynagrodzenia na rzecz podwykonawców, a także oświadczenia opisanego w § 7 ust. 15 niniejszej umowy. Na żądanie Zamawiającego, Wykonawca przedstawi dowody uiszczenia wynagrodzenia. </w:t>
      </w:r>
    </w:p>
    <w:p w14:paraId="2D14C630" w14:textId="66A30A36" w:rsidR="009469D0" w:rsidRPr="0091344B" w:rsidRDefault="009469D0" w:rsidP="00904A1E">
      <w:pPr>
        <w:numPr>
          <w:ilvl w:val="0"/>
          <w:numId w:val="16"/>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011B41">
        <w:rPr>
          <w:rFonts w:ascii="Calibri" w:hAnsi="Calibri" w:cs="Calibri"/>
          <w:sz w:val="22"/>
          <w:szCs w:val="22"/>
        </w:rPr>
        <w:t xml:space="preserve">Płatności z tytułu realizacji zamówień wykonawczych będą realizowane przelewem </w:t>
      </w:r>
      <w:r w:rsidRPr="00011B41">
        <w:rPr>
          <w:rFonts w:ascii="Calibri" w:hAnsi="Calibri" w:cs="Calibri"/>
          <w:color w:val="000000"/>
          <w:sz w:val="22"/>
          <w:szCs w:val="22"/>
        </w:rPr>
        <w:t>na konto Wykonawcy podane na fakturze, po przekazaniu przez Wykonawcę oryginału protokołów odbioru, o których mowa powyżej potwierdzających wykonanie przez</w:t>
      </w:r>
      <w:r w:rsidRPr="009469D0">
        <w:rPr>
          <w:rFonts w:ascii="Calibri" w:hAnsi="Calibri" w:cs="Calibri"/>
          <w:color w:val="000000"/>
          <w:sz w:val="22"/>
          <w:szCs w:val="22"/>
        </w:rPr>
        <w:t xml:space="preserve"> Wykonawcę postanowień </w:t>
      </w:r>
      <w:r w:rsidR="000B5A42">
        <w:rPr>
          <w:rFonts w:ascii="Calibri" w:hAnsi="Calibri" w:cs="Calibri"/>
          <w:color w:val="000000"/>
          <w:sz w:val="22"/>
          <w:szCs w:val="22"/>
        </w:rPr>
        <w:t>U</w:t>
      </w:r>
      <w:r w:rsidRPr="009469D0">
        <w:rPr>
          <w:rFonts w:ascii="Calibri" w:hAnsi="Calibri" w:cs="Calibri"/>
          <w:color w:val="000000"/>
          <w:sz w:val="22"/>
          <w:szCs w:val="22"/>
        </w:rPr>
        <w:t xml:space="preserve">mowy oraz </w:t>
      </w:r>
      <w:r w:rsidRPr="009469D0">
        <w:rPr>
          <w:rFonts w:ascii="Calibri" w:hAnsi="Calibri" w:cs="Calibri"/>
          <w:color w:val="000000"/>
          <w:spacing w:val="-3"/>
          <w:sz w:val="22"/>
          <w:szCs w:val="22"/>
        </w:rPr>
        <w:t xml:space="preserve">prawidłowo wystawionej </w:t>
      </w:r>
      <w:r w:rsidRPr="009469D0">
        <w:rPr>
          <w:rFonts w:ascii="Calibri" w:hAnsi="Calibri" w:cs="Calibri"/>
          <w:color w:val="000000"/>
          <w:sz w:val="22"/>
          <w:szCs w:val="22"/>
        </w:rPr>
        <w:t>faktury VAT z podaniem numeru umowy, w terminie 30 dni od daty dostarczenia tych dokumentów Zamawiającemu</w:t>
      </w:r>
      <w:r>
        <w:rPr>
          <w:rFonts w:ascii="Calibri" w:hAnsi="Calibri" w:cs="Calibri"/>
          <w:color w:val="000000"/>
          <w:sz w:val="22"/>
          <w:szCs w:val="22"/>
        </w:rPr>
        <w:t>.</w:t>
      </w:r>
    </w:p>
    <w:p w14:paraId="4455D679" w14:textId="601A9BED" w:rsidR="00591770" w:rsidRPr="007D1B02" w:rsidRDefault="0091344B" w:rsidP="007D1B02">
      <w:pPr>
        <w:numPr>
          <w:ilvl w:val="0"/>
          <w:numId w:val="16"/>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Theme="minorHAnsi" w:hAnsiTheme="minorHAnsi" w:cstheme="minorHAnsi"/>
          <w:strike/>
          <w:spacing w:val="-3"/>
          <w:sz w:val="22"/>
          <w:szCs w:val="22"/>
        </w:rPr>
      </w:pPr>
      <w:r w:rsidRPr="0091344B">
        <w:rPr>
          <w:rFonts w:asciiTheme="minorHAnsi" w:hAnsiTheme="minorHAnsi" w:cstheme="minorHAnsi"/>
          <w:sz w:val="22"/>
          <w:szCs w:val="22"/>
        </w:rPr>
        <w:t xml:space="preserve">Zamawiający dopuszcza złożenie faktury VAT w formie ustrukturyzowanego dokumentu elektronicznego, który zostanie przesłany na adres: </w:t>
      </w:r>
      <w:hyperlink r:id="rId9" w:history="1">
        <w:r w:rsidR="00F25102" w:rsidRPr="001D13AE">
          <w:rPr>
            <w:rStyle w:val="Hipercze"/>
            <w:rFonts w:asciiTheme="minorHAnsi" w:hAnsiTheme="minorHAnsi" w:cstheme="minorHAnsi"/>
            <w:sz w:val="22"/>
            <w:szCs w:val="22"/>
          </w:rPr>
          <w:t>magdalena.mierzwa@gumed.edu.pl</w:t>
        </w:r>
      </w:hyperlink>
      <w:r>
        <w:rPr>
          <w:rFonts w:asciiTheme="minorHAnsi" w:hAnsiTheme="minorHAnsi" w:cstheme="minorHAnsi"/>
          <w:sz w:val="22"/>
          <w:szCs w:val="22"/>
        </w:rPr>
        <w:t xml:space="preserve"> oraz </w:t>
      </w:r>
      <w:hyperlink r:id="rId10" w:history="1">
        <w:r w:rsidRPr="0091344B">
          <w:rPr>
            <w:rStyle w:val="Hipercze"/>
            <w:rFonts w:asciiTheme="minorHAnsi" w:hAnsiTheme="minorHAnsi" w:cstheme="minorHAnsi"/>
            <w:sz w:val="22"/>
            <w:szCs w:val="22"/>
          </w:rPr>
          <w:t>faktury@gumed.edu.pl</w:t>
        </w:r>
      </w:hyperlink>
      <w:r w:rsidRPr="0091344B">
        <w:rPr>
          <w:rStyle w:val="Hipercze"/>
          <w:rFonts w:asciiTheme="minorHAnsi" w:hAnsiTheme="minorHAnsi" w:cstheme="minorHAnsi"/>
          <w:color w:val="auto"/>
          <w:sz w:val="22"/>
          <w:szCs w:val="22"/>
        </w:rPr>
        <w:t xml:space="preserve"> </w:t>
      </w:r>
      <w:r w:rsidRPr="0091344B">
        <w:rPr>
          <w:rFonts w:asciiTheme="minorHAnsi" w:hAnsiTheme="minorHAnsi" w:cstheme="minorHAnsi"/>
          <w:sz w:val="22"/>
          <w:szCs w:val="22"/>
        </w:rPr>
        <w:t xml:space="preserve">zgodnie z </w:t>
      </w:r>
      <w:r w:rsidR="008B6F9C">
        <w:rPr>
          <w:rFonts w:asciiTheme="minorHAnsi" w:hAnsiTheme="minorHAnsi" w:cstheme="minorHAnsi"/>
          <w:sz w:val="22"/>
          <w:szCs w:val="22"/>
        </w:rPr>
        <w:t>u</w:t>
      </w:r>
      <w:r w:rsidRPr="0091344B">
        <w:rPr>
          <w:rFonts w:asciiTheme="minorHAnsi" w:hAnsiTheme="minorHAnsi" w:cstheme="minorHAnsi"/>
          <w:sz w:val="22"/>
          <w:szCs w:val="22"/>
        </w:rPr>
        <w:t xml:space="preserve">stawą </w:t>
      </w:r>
      <w:r w:rsidR="008B6F9C" w:rsidRPr="009A33EC">
        <w:rPr>
          <w:rFonts w:asciiTheme="minorHAnsi" w:hAnsiTheme="minorHAnsi" w:cstheme="minorHAnsi"/>
          <w:color w:val="FF0000"/>
          <w:sz w:val="22"/>
          <w:szCs w:val="22"/>
        </w:rPr>
        <w:t xml:space="preserve">z dnia 9 listopada 2018 r. </w:t>
      </w:r>
      <w:r w:rsidRPr="0091344B">
        <w:rPr>
          <w:rFonts w:asciiTheme="minorHAnsi" w:hAnsiTheme="minorHAnsi" w:cstheme="minorHAnsi"/>
          <w:sz w:val="22"/>
          <w:szCs w:val="22"/>
        </w:rPr>
        <w:t xml:space="preserve">o elektronicznym fakturowaniu w zamówieniach publicznych, koncesjach na roboty budowlane lub usługi oraz partnerstwie publiczno-prywatnym </w:t>
      </w:r>
      <w:r w:rsidR="009A33EC" w:rsidRPr="009A33EC">
        <w:rPr>
          <w:rFonts w:asciiTheme="minorHAnsi" w:hAnsiTheme="minorHAnsi" w:cstheme="minorHAnsi"/>
          <w:strike/>
          <w:sz w:val="22"/>
          <w:szCs w:val="22"/>
        </w:rPr>
        <w:t>z dnia 9 listopada 2018 r.</w:t>
      </w:r>
      <w:r w:rsidR="009A33EC">
        <w:rPr>
          <w:rFonts w:asciiTheme="minorHAnsi" w:hAnsiTheme="minorHAnsi" w:cstheme="minorHAnsi"/>
          <w:sz w:val="22"/>
          <w:szCs w:val="22"/>
        </w:rPr>
        <w:t xml:space="preserve"> </w:t>
      </w:r>
      <w:r w:rsidRPr="0091344B">
        <w:rPr>
          <w:rFonts w:asciiTheme="minorHAnsi" w:hAnsiTheme="minorHAnsi" w:cstheme="minorHAnsi"/>
          <w:sz w:val="22"/>
          <w:szCs w:val="22"/>
        </w:rPr>
        <w:t>(t. j. Dz. U. 2020 r.  poz. 1666).</w:t>
      </w:r>
    </w:p>
    <w:p w14:paraId="630055E5" w14:textId="206B23FB" w:rsidR="00A021A4" w:rsidRPr="009469D0" w:rsidRDefault="00893699" w:rsidP="00904A1E">
      <w:pPr>
        <w:numPr>
          <w:ilvl w:val="0"/>
          <w:numId w:val="16"/>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9469D0">
        <w:rPr>
          <w:rFonts w:ascii="Calibri" w:hAnsi="Calibri" w:cs="Calibri"/>
          <w:sz w:val="22"/>
          <w:szCs w:val="22"/>
        </w:rPr>
        <w:lastRenderedPageBreak/>
        <w:t>Datą zapłaty jest dzień obciążenia rachunku bankowego Zamawiającego.</w:t>
      </w:r>
    </w:p>
    <w:p w14:paraId="35BDEAF7" w14:textId="073B0734" w:rsidR="009C7E7A" w:rsidRPr="00C451DA" w:rsidRDefault="009C7E7A" w:rsidP="002C19F6">
      <w:p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trike/>
          <w:spacing w:val="-3"/>
          <w:sz w:val="22"/>
          <w:szCs w:val="22"/>
        </w:rPr>
      </w:pPr>
    </w:p>
    <w:p w14:paraId="0579DC37" w14:textId="2092AB2F" w:rsidR="00251E75" w:rsidRPr="008B742C" w:rsidRDefault="00251E75" w:rsidP="000E6DBF">
      <w:pPr>
        <w:widowControl/>
        <w:suppressAutoHyphens/>
        <w:overflowPunct/>
        <w:autoSpaceDE/>
        <w:autoSpaceDN/>
        <w:adjustRightInd/>
        <w:spacing w:line="276" w:lineRule="auto"/>
        <w:ind w:left="720" w:hanging="720"/>
        <w:jc w:val="center"/>
        <w:textAlignment w:val="auto"/>
        <w:rPr>
          <w:rFonts w:ascii="Calibri" w:eastAsia="Batang" w:hAnsi="Calibri" w:cs="Calibri"/>
          <w:color w:val="000000"/>
          <w:sz w:val="22"/>
          <w:szCs w:val="22"/>
          <w:lang w:eastAsia="zh-CN"/>
        </w:rPr>
      </w:pPr>
      <w:r w:rsidRPr="008B742C">
        <w:rPr>
          <w:rFonts w:ascii="Calibri" w:hAnsi="Calibri" w:cs="Calibri"/>
          <w:b/>
          <w:color w:val="000000"/>
          <w:sz w:val="22"/>
          <w:szCs w:val="22"/>
          <w:lang w:eastAsia="zh-CN"/>
        </w:rPr>
        <w:t>§ 5</w:t>
      </w:r>
    </w:p>
    <w:p w14:paraId="2F01E6E6" w14:textId="77777777" w:rsidR="00251E75" w:rsidRPr="008B742C" w:rsidRDefault="00251E75" w:rsidP="00E0095E">
      <w:pPr>
        <w:widowControl/>
        <w:tabs>
          <w:tab w:val="left" w:pos="426"/>
        </w:tabs>
        <w:suppressAutoHyphens/>
        <w:overflowPunct/>
        <w:autoSpaceDE/>
        <w:autoSpaceDN/>
        <w:adjustRightInd/>
        <w:spacing w:line="276" w:lineRule="auto"/>
        <w:ind w:left="426" w:hanging="284"/>
        <w:jc w:val="center"/>
        <w:textAlignment w:val="auto"/>
        <w:rPr>
          <w:rFonts w:ascii="Calibri" w:hAnsi="Calibri" w:cs="Calibri"/>
          <w:b/>
          <w:color w:val="000000"/>
          <w:sz w:val="22"/>
          <w:szCs w:val="22"/>
          <w:lang w:eastAsia="zh-CN"/>
        </w:rPr>
      </w:pPr>
      <w:r w:rsidRPr="008B742C">
        <w:rPr>
          <w:rFonts w:ascii="Calibri" w:hAnsi="Calibri" w:cs="Calibri"/>
          <w:b/>
          <w:color w:val="000000"/>
          <w:sz w:val="22"/>
          <w:szCs w:val="22"/>
          <w:lang w:eastAsia="zh-CN"/>
        </w:rPr>
        <w:t>ZABEZPIECZENIE NALEŻYTEGO WYKONANIA UMOWY</w:t>
      </w:r>
    </w:p>
    <w:p w14:paraId="7703D2E1" w14:textId="3AEECBB6" w:rsidR="00251E75" w:rsidRPr="008B742C" w:rsidRDefault="00251E75" w:rsidP="00676202">
      <w:pPr>
        <w:widowControl/>
        <w:numPr>
          <w:ilvl w:val="0"/>
          <w:numId w:val="18"/>
        </w:numPr>
        <w:shd w:val="clear" w:color="auto" w:fill="FFFFFF"/>
        <w:tabs>
          <w:tab w:val="left" w:pos="426"/>
        </w:tabs>
        <w:suppressAutoHyphens/>
        <w:overflowPunct/>
        <w:autoSpaceDE/>
        <w:autoSpaceDN/>
        <w:adjustRightInd/>
        <w:spacing w:before="120" w:line="276" w:lineRule="auto"/>
        <w:ind w:left="426" w:hanging="426"/>
        <w:jc w:val="both"/>
        <w:textAlignment w:val="auto"/>
        <w:rPr>
          <w:rFonts w:ascii="Calibri" w:eastAsia="Batang" w:hAnsi="Calibri" w:cs="Calibri"/>
          <w:color w:val="000000"/>
          <w:sz w:val="22"/>
          <w:szCs w:val="22"/>
          <w:lang w:eastAsia="zh-CN"/>
        </w:rPr>
      </w:pPr>
      <w:r w:rsidRPr="008B742C">
        <w:rPr>
          <w:rFonts w:ascii="Calibri" w:eastAsia="Batang" w:hAnsi="Calibri" w:cs="Calibri"/>
          <w:color w:val="000000"/>
          <w:sz w:val="22"/>
          <w:szCs w:val="22"/>
          <w:lang w:eastAsia="zh-CN"/>
        </w:rPr>
        <w:t xml:space="preserve">Wykonawca wniósł zabezpieczenie należytego wykonania </w:t>
      </w:r>
      <w:r w:rsidR="000B5A42">
        <w:rPr>
          <w:rFonts w:ascii="Calibri" w:eastAsia="Batang" w:hAnsi="Calibri" w:cs="Calibri"/>
          <w:color w:val="000000"/>
          <w:sz w:val="22"/>
          <w:szCs w:val="22"/>
          <w:lang w:eastAsia="zh-CN"/>
        </w:rPr>
        <w:t>U</w:t>
      </w:r>
      <w:r w:rsidRPr="008B742C">
        <w:rPr>
          <w:rFonts w:ascii="Calibri" w:eastAsia="Batang" w:hAnsi="Calibri" w:cs="Calibri"/>
          <w:color w:val="000000"/>
          <w:sz w:val="22"/>
          <w:szCs w:val="22"/>
          <w:lang w:eastAsia="zh-CN"/>
        </w:rPr>
        <w:t xml:space="preserve">mowy w wysokości </w:t>
      </w:r>
      <w:r w:rsidR="000E6DBF">
        <w:rPr>
          <w:rFonts w:ascii="Calibri" w:eastAsia="Batang" w:hAnsi="Calibri" w:cs="Calibri"/>
          <w:color w:val="000000"/>
          <w:sz w:val="22"/>
          <w:szCs w:val="22"/>
          <w:lang w:eastAsia="zh-CN"/>
        </w:rPr>
        <w:t xml:space="preserve">nieprzekraczającej </w:t>
      </w:r>
      <w:r w:rsidR="008426AD" w:rsidRPr="005E7210">
        <w:rPr>
          <w:rFonts w:ascii="Calibri" w:eastAsia="Batang" w:hAnsi="Calibri" w:cs="Calibri"/>
          <w:color w:val="000000"/>
          <w:sz w:val="22"/>
          <w:szCs w:val="22"/>
          <w:lang w:eastAsia="zh-CN"/>
        </w:rPr>
        <w:t>5</w:t>
      </w:r>
      <w:r w:rsidRPr="005E7210">
        <w:rPr>
          <w:rFonts w:ascii="Calibri" w:eastAsia="Batang" w:hAnsi="Calibri" w:cs="Calibri"/>
          <w:color w:val="000000"/>
          <w:sz w:val="22"/>
          <w:szCs w:val="22"/>
          <w:lang w:eastAsia="zh-CN"/>
        </w:rPr>
        <w:t>% całkowitej</w:t>
      </w:r>
      <w:r w:rsidRPr="008B742C">
        <w:rPr>
          <w:rFonts w:ascii="Calibri" w:eastAsia="Batang" w:hAnsi="Calibri" w:cs="Calibri"/>
          <w:color w:val="000000"/>
          <w:sz w:val="22"/>
          <w:szCs w:val="22"/>
          <w:lang w:eastAsia="zh-CN"/>
        </w:rPr>
        <w:t xml:space="preserve"> wartości brutto </w:t>
      </w:r>
      <w:r w:rsidR="000B5A42">
        <w:rPr>
          <w:rFonts w:ascii="Calibri" w:eastAsia="Batang" w:hAnsi="Calibri" w:cs="Calibri"/>
          <w:color w:val="000000"/>
          <w:sz w:val="22"/>
          <w:szCs w:val="22"/>
          <w:lang w:eastAsia="zh-CN"/>
        </w:rPr>
        <w:t>U</w:t>
      </w:r>
      <w:r w:rsidRPr="008B742C">
        <w:rPr>
          <w:rFonts w:ascii="Calibri" w:eastAsia="Batang" w:hAnsi="Calibri" w:cs="Calibri"/>
          <w:color w:val="000000"/>
          <w:sz w:val="22"/>
          <w:szCs w:val="22"/>
          <w:lang w:eastAsia="zh-CN"/>
        </w:rPr>
        <w:t>mowy, tj. wartości, o której mowa w § 3 ust. 1 umowy, tj. w kwocie …..…zł (słownie złotych: … ).</w:t>
      </w:r>
    </w:p>
    <w:p w14:paraId="68BDECF5" w14:textId="3F8B5F85" w:rsidR="00F005F3" w:rsidRPr="008B742C" w:rsidRDefault="00F005F3" w:rsidP="00676202">
      <w:pPr>
        <w:widowControl/>
        <w:numPr>
          <w:ilvl w:val="0"/>
          <w:numId w:val="18"/>
        </w:numPr>
        <w:shd w:val="clear" w:color="auto" w:fill="FFFFFF"/>
        <w:tabs>
          <w:tab w:val="left" w:pos="426"/>
        </w:tabs>
        <w:suppressAutoHyphens/>
        <w:overflowPunct/>
        <w:autoSpaceDE/>
        <w:autoSpaceDN/>
        <w:adjustRightInd/>
        <w:spacing w:before="120" w:line="276" w:lineRule="auto"/>
        <w:ind w:left="426" w:hanging="426"/>
        <w:jc w:val="both"/>
        <w:textAlignment w:val="auto"/>
        <w:rPr>
          <w:rFonts w:ascii="Calibri" w:eastAsia="Batang" w:hAnsi="Calibri" w:cs="Calibri"/>
          <w:color w:val="000000"/>
          <w:sz w:val="22"/>
          <w:szCs w:val="22"/>
          <w:lang w:eastAsia="zh-CN"/>
        </w:rPr>
      </w:pPr>
      <w:r w:rsidRPr="008B742C">
        <w:rPr>
          <w:rFonts w:ascii="Calibri" w:eastAsia="Batang" w:hAnsi="Calibri" w:cs="Calibri"/>
          <w:color w:val="000000"/>
          <w:sz w:val="22"/>
          <w:szCs w:val="22"/>
          <w:lang w:eastAsia="zh-CN"/>
        </w:rPr>
        <w:t xml:space="preserve">Zabezpieczenie należytego wykonania </w:t>
      </w:r>
      <w:r w:rsidR="000B5A42">
        <w:rPr>
          <w:rFonts w:ascii="Calibri" w:eastAsia="Batang" w:hAnsi="Calibri" w:cs="Calibri"/>
          <w:color w:val="000000"/>
          <w:sz w:val="22"/>
          <w:szCs w:val="22"/>
          <w:lang w:eastAsia="zh-CN"/>
        </w:rPr>
        <w:t>U</w:t>
      </w:r>
      <w:r w:rsidRPr="008B742C">
        <w:rPr>
          <w:rFonts w:ascii="Calibri" w:eastAsia="Batang" w:hAnsi="Calibri" w:cs="Calibri"/>
          <w:color w:val="000000"/>
          <w:sz w:val="22"/>
          <w:szCs w:val="22"/>
          <w:lang w:eastAsia="zh-CN"/>
        </w:rPr>
        <w:t>mowy zostało wniesione w formie ……….</w:t>
      </w:r>
    </w:p>
    <w:p w14:paraId="59387082" w14:textId="77777777" w:rsidR="00D50831" w:rsidRPr="008B742C" w:rsidRDefault="00F005F3" w:rsidP="00676202">
      <w:pPr>
        <w:widowControl/>
        <w:numPr>
          <w:ilvl w:val="0"/>
          <w:numId w:val="18"/>
        </w:numPr>
        <w:shd w:val="clear" w:color="auto" w:fill="FFFFFF"/>
        <w:tabs>
          <w:tab w:val="left" w:pos="426"/>
        </w:tabs>
        <w:suppressAutoHyphens/>
        <w:overflowPunct/>
        <w:autoSpaceDE/>
        <w:autoSpaceDN/>
        <w:adjustRightInd/>
        <w:spacing w:before="120" w:line="276" w:lineRule="auto"/>
        <w:ind w:left="426" w:hanging="426"/>
        <w:jc w:val="both"/>
        <w:textAlignment w:val="auto"/>
        <w:rPr>
          <w:rFonts w:ascii="Calibri" w:eastAsia="Batang" w:hAnsi="Calibri" w:cs="Calibri"/>
          <w:color w:val="000000"/>
          <w:sz w:val="22"/>
          <w:szCs w:val="22"/>
          <w:lang w:eastAsia="zh-CN"/>
        </w:rPr>
      </w:pPr>
      <w:r w:rsidRPr="008B742C">
        <w:rPr>
          <w:rFonts w:ascii="Calibri" w:eastAsia="Batang" w:hAnsi="Calibri" w:cs="Calibri"/>
          <w:color w:val="000000"/>
          <w:sz w:val="22"/>
          <w:szCs w:val="22"/>
          <w:lang w:eastAsia="zh-CN"/>
        </w:rPr>
        <w:t>Wniesione przez Wykonawcę zabezpieczenie należytego wykonania służy pokryciu wszelkich roszczeń Zamawiającego z tytułu niewykonania lub nienależytego wykonania Umowy.</w:t>
      </w:r>
    </w:p>
    <w:p w14:paraId="2786BACD" w14:textId="60DC3C05" w:rsidR="000B5A42" w:rsidRDefault="00D50831" w:rsidP="00676202">
      <w:pPr>
        <w:widowControl/>
        <w:numPr>
          <w:ilvl w:val="0"/>
          <w:numId w:val="18"/>
        </w:numPr>
        <w:shd w:val="clear" w:color="auto" w:fill="FFFFFF"/>
        <w:tabs>
          <w:tab w:val="left" w:pos="426"/>
        </w:tabs>
        <w:suppressAutoHyphens/>
        <w:overflowPunct/>
        <w:autoSpaceDE/>
        <w:autoSpaceDN/>
        <w:adjustRightInd/>
        <w:spacing w:before="120" w:line="276" w:lineRule="auto"/>
        <w:ind w:left="426" w:hanging="426"/>
        <w:jc w:val="both"/>
        <w:textAlignment w:val="auto"/>
        <w:rPr>
          <w:rFonts w:eastAsia="Batang" w:cs="Calibri"/>
          <w:color w:val="000000"/>
          <w:lang w:eastAsia="zh-CN"/>
        </w:rPr>
      </w:pPr>
      <w:r w:rsidRPr="008B742C">
        <w:rPr>
          <w:rFonts w:ascii="Calibri" w:eastAsia="Batang" w:hAnsi="Calibri" w:cs="Calibri"/>
          <w:color w:val="000000"/>
          <w:sz w:val="22"/>
          <w:szCs w:val="22"/>
          <w:lang w:eastAsia="zh-CN"/>
        </w:rPr>
        <w:t>Zabezpieczenie zostanie zwolnione</w:t>
      </w:r>
      <w:r w:rsidR="00176AA1" w:rsidRPr="008B742C">
        <w:rPr>
          <w:rFonts w:ascii="Calibri" w:eastAsia="Batang" w:hAnsi="Calibri" w:cs="Calibri"/>
          <w:color w:val="000000"/>
          <w:sz w:val="22"/>
          <w:szCs w:val="22"/>
          <w:lang w:eastAsia="zh-CN"/>
        </w:rPr>
        <w:t xml:space="preserve"> w następujący sposób:</w:t>
      </w:r>
      <w:r w:rsidRPr="008B742C">
        <w:rPr>
          <w:rFonts w:ascii="Calibri" w:eastAsia="Batang" w:hAnsi="Calibri" w:cs="Calibri"/>
          <w:color w:val="000000"/>
          <w:sz w:val="22"/>
          <w:szCs w:val="22"/>
          <w:lang w:eastAsia="zh-CN"/>
        </w:rPr>
        <w:t xml:space="preserve"> </w:t>
      </w:r>
    </w:p>
    <w:p w14:paraId="0BD93E6D" w14:textId="3317A1F4" w:rsidR="00D50831" w:rsidRPr="00F25102" w:rsidRDefault="00D50831" w:rsidP="00F25102">
      <w:pPr>
        <w:pStyle w:val="Akapitzlist"/>
        <w:numPr>
          <w:ilvl w:val="1"/>
          <w:numId w:val="18"/>
        </w:numPr>
        <w:shd w:val="clear" w:color="auto" w:fill="FFFFFF"/>
        <w:tabs>
          <w:tab w:val="left" w:pos="426"/>
        </w:tabs>
        <w:suppressAutoHyphens/>
        <w:spacing w:before="120"/>
        <w:jc w:val="both"/>
        <w:rPr>
          <w:rFonts w:eastAsia="Batang" w:cs="Calibri"/>
          <w:color w:val="000000"/>
          <w:lang w:eastAsia="zh-CN"/>
        </w:rPr>
      </w:pPr>
      <w:r w:rsidRPr="00F25102">
        <w:rPr>
          <w:rFonts w:eastAsia="Batang" w:cs="Calibri"/>
          <w:color w:val="000000"/>
          <w:lang w:eastAsia="zh-CN"/>
        </w:rPr>
        <w:t xml:space="preserve">70 % w terminie 30 dni od daty końcowego odbioru robót, </w:t>
      </w:r>
    </w:p>
    <w:p w14:paraId="283C9C56" w14:textId="680BA338" w:rsidR="00D50831" w:rsidRPr="006B1FFB" w:rsidRDefault="00D50831" w:rsidP="00071CC7">
      <w:pPr>
        <w:pStyle w:val="Akapitzlist"/>
        <w:numPr>
          <w:ilvl w:val="1"/>
          <w:numId w:val="18"/>
        </w:numPr>
        <w:shd w:val="clear" w:color="auto" w:fill="FFFFFF"/>
        <w:tabs>
          <w:tab w:val="left" w:pos="426"/>
        </w:tabs>
        <w:suppressAutoHyphens/>
        <w:spacing w:before="120"/>
        <w:jc w:val="both"/>
        <w:rPr>
          <w:rFonts w:eastAsia="Batang" w:cs="Calibri"/>
          <w:color w:val="000000"/>
          <w:lang w:eastAsia="zh-CN"/>
        </w:rPr>
      </w:pPr>
      <w:r w:rsidRPr="006B1FFB">
        <w:rPr>
          <w:rFonts w:eastAsia="Batang" w:cs="Calibri"/>
          <w:color w:val="000000"/>
          <w:lang w:eastAsia="zh-CN"/>
        </w:rPr>
        <w:t xml:space="preserve">30% w terminie 15 dni od daty upływu rękojmi za wady lub gwarancji. </w:t>
      </w:r>
    </w:p>
    <w:p w14:paraId="2FC54B03" w14:textId="0606EF0C" w:rsidR="009C7E7A" w:rsidRDefault="009C7E7A" w:rsidP="00E0095E">
      <w:pPr>
        <w:keepNext/>
        <w:spacing w:line="276" w:lineRule="auto"/>
        <w:outlineLvl w:val="2"/>
        <w:rPr>
          <w:rFonts w:ascii="Calibri" w:hAnsi="Calibri" w:cs="Calibri"/>
          <w:b/>
          <w:bCs/>
          <w:sz w:val="22"/>
          <w:szCs w:val="22"/>
          <w:lang w:val="x-none" w:eastAsia="x-none"/>
        </w:rPr>
      </w:pPr>
    </w:p>
    <w:p w14:paraId="7FDE2070" w14:textId="582C1F9A" w:rsidR="00C33092" w:rsidRPr="00587AEC" w:rsidRDefault="00C33092" w:rsidP="00E0095E">
      <w:pPr>
        <w:keepNext/>
        <w:spacing w:line="276" w:lineRule="auto"/>
        <w:jc w:val="center"/>
        <w:outlineLvl w:val="2"/>
        <w:rPr>
          <w:rFonts w:ascii="Calibri" w:hAnsi="Calibri" w:cs="Calibri"/>
          <w:b/>
          <w:bCs/>
          <w:sz w:val="22"/>
          <w:szCs w:val="22"/>
          <w:lang w:eastAsia="x-none"/>
        </w:rPr>
      </w:pPr>
      <w:r w:rsidRPr="00587AEC">
        <w:rPr>
          <w:rFonts w:ascii="Calibri" w:hAnsi="Calibri" w:cs="Calibri"/>
          <w:b/>
          <w:bCs/>
          <w:sz w:val="22"/>
          <w:szCs w:val="22"/>
          <w:lang w:val="x-none" w:eastAsia="x-none"/>
        </w:rPr>
        <w:t xml:space="preserve">§ </w:t>
      </w:r>
      <w:r w:rsidR="00251E75" w:rsidRPr="00587AEC">
        <w:rPr>
          <w:rFonts w:ascii="Calibri" w:hAnsi="Calibri" w:cs="Calibri"/>
          <w:b/>
          <w:bCs/>
          <w:sz w:val="22"/>
          <w:szCs w:val="22"/>
          <w:lang w:eastAsia="x-none"/>
        </w:rPr>
        <w:t>6</w:t>
      </w:r>
    </w:p>
    <w:p w14:paraId="078F52DD" w14:textId="77777777" w:rsidR="00C33092" w:rsidRPr="008B742C" w:rsidRDefault="00C33092" w:rsidP="00E0095E">
      <w:pPr>
        <w:keepNext/>
        <w:spacing w:line="276" w:lineRule="auto"/>
        <w:jc w:val="center"/>
        <w:outlineLvl w:val="2"/>
        <w:rPr>
          <w:rFonts w:ascii="Calibri" w:hAnsi="Calibri" w:cs="Calibri"/>
          <w:b/>
          <w:bCs/>
          <w:sz w:val="22"/>
          <w:szCs w:val="22"/>
          <w:lang w:val="x-none" w:eastAsia="x-none"/>
        </w:rPr>
      </w:pPr>
      <w:r w:rsidRPr="008B742C">
        <w:rPr>
          <w:rFonts w:ascii="Calibri" w:hAnsi="Calibri" w:cs="Calibri"/>
          <w:b/>
          <w:bCs/>
          <w:sz w:val="22"/>
          <w:szCs w:val="22"/>
          <w:lang w:val="x-none" w:eastAsia="x-none"/>
        </w:rPr>
        <w:t>ODBIÓR ROBÓT</w:t>
      </w:r>
    </w:p>
    <w:p w14:paraId="32E26114" w14:textId="7B3379F9" w:rsidR="00420508" w:rsidRPr="008B742C" w:rsidRDefault="00420508" w:rsidP="00122B02">
      <w:pPr>
        <w:widowControl/>
        <w:numPr>
          <w:ilvl w:val="0"/>
          <w:numId w:val="1"/>
        </w:num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426" w:hanging="426"/>
        <w:jc w:val="both"/>
        <w:textAlignment w:val="auto"/>
        <w:rPr>
          <w:rFonts w:ascii="Calibri" w:hAnsi="Calibri" w:cs="Calibri"/>
          <w:spacing w:val="-3"/>
          <w:sz w:val="22"/>
          <w:szCs w:val="22"/>
        </w:rPr>
      </w:pPr>
      <w:r w:rsidRPr="008B742C">
        <w:rPr>
          <w:rFonts w:ascii="Calibri" w:hAnsi="Calibri" w:cs="Calibri"/>
          <w:spacing w:val="-3"/>
          <w:sz w:val="22"/>
          <w:szCs w:val="22"/>
        </w:rPr>
        <w:t xml:space="preserve">Odbiór robót ma na celu stwierdzenie wykonania całości prac </w:t>
      </w:r>
      <w:r>
        <w:rPr>
          <w:rFonts w:ascii="Calibri" w:hAnsi="Calibri" w:cs="Calibri"/>
          <w:spacing w:val="-3"/>
          <w:sz w:val="22"/>
          <w:szCs w:val="22"/>
        </w:rPr>
        <w:t xml:space="preserve">określonych w zamówieniu wykonawczym. Odbiorowi podlegać będzie każde z zamówień </w:t>
      </w:r>
      <w:r w:rsidR="00EE4C70" w:rsidRPr="00050BFB">
        <w:rPr>
          <w:rFonts w:ascii="Calibri" w:hAnsi="Calibri" w:cs="Calibri"/>
          <w:color w:val="FF0000"/>
          <w:spacing w:val="-3"/>
          <w:sz w:val="22"/>
          <w:szCs w:val="22"/>
        </w:rPr>
        <w:t xml:space="preserve">(Zleceń) </w:t>
      </w:r>
      <w:r>
        <w:rPr>
          <w:rFonts w:ascii="Calibri" w:hAnsi="Calibri" w:cs="Calibri"/>
          <w:spacing w:val="-3"/>
          <w:sz w:val="22"/>
          <w:szCs w:val="22"/>
        </w:rPr>
        <w:t xml:space="preserve">osobno. </w:t>
      </w:r>
    </w:p>
    <w:p w14:paraId="31B2FBCE" w14:textId="4F9122C7" w:rsidR="00420508" w:rsidRPr="008B742C" w:rsidRDefault="00420508" w:rsidP="00122B02">
      <w:pPr>
        <w:widowControl/>
        <w:numPr>
          <w:ilvl w:val="0"/>
          <w:numId w:val="1"/>
        </w:num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426" w:hanging="426"/>
        <w:jc w:val="both"/>
        <w:textAlignment w:val="auto"/>
        <w:rPr>
          <w:rFonts w:ascii="Calibri" w:hAnsi="Calibri" w:cs="Calibri"/>
          <w:spacing w:val="-3"/>
          <w:sz w:val="22"/>
          <w:szCs w:val="22"/>
        </w:rPr>
      </w:pPr>
      <w:r w:rsidRPr="008B742C">
        <w:rPr>
          <w:rFonts w:ascii="Calibri" w:hAnsi="Calibri" w:cs="Calibri"/>
          <w:spacing w:val="-3"/>
          <w:sz w:val="22"/>
          <w:szCs w:val="22"/>
        </w:rPr>
        <w:t>Wykonawca w terminie 3 (trzech) dni</w:t>
      </w:r>
      <w:r>
        <w:rPr>
          <w:rFonts w:ascii="Calibri" w:hAnsi="Calibri" w:cs="Calibri"/>
          <w:spacing w:val="-3"/>
          <w:sz w:val="22"/>
          <w:szCs w:val="22"/>
        </w:rPr>
        <w:t xml:space="preserve"> roboczych</w:t>
      </w:r>
      <w:r w:rsidRPr="008B742C">
        <w:rPr>
          <w:rFonts w:ascii="Calibri" w:hAnsi="Calibri" w:cs="Calibri"/>
          <w:spacing w:val="-3"/>
          <w:sz w:val="22"/>
          <w:szCs w:val="22"/>
        </w:rPr>
        <w:t xml:space="preserve"> od zakończenia robót zgłosi na piśmie gotowość do odbioru. Potwierdzenie tego zgłoszenia lub brak ustosunkowania się przez </w:t>
      </w:r>
      <w:r>
        <w:rPr>
          <w:rFonts w:ascii="Calibri" w:hAnsi="Calibri" w:cs="Calibri"/>
          <w:spacing w:val="-3"/>
          <w:sz w:val="22"/>
          <w:szCs w:val="22"/>
        </w:rPr>
        <w:t>Zamawiającego</w:t>
      </w:r>
      <w:r w:rsidRPr="008B742C">
        <w:rPr>
          <w:rFonts w:ascii="Calibri" w:hAnsi="Calibri" w:cs="Calibri"/>
          <w:spacing w:val="-3"/>
          <w:sz w:val="22"/>
          <w:szCs w:val="22"/>
        </w:rPr>
        <w:t>,</w:t>
      </w:r>
      <w:r>
        <w:rPr>
          <w:rFonts w:ascii="Calibri" w:hAnsi="Calibri" w:cs="Calibri"/>
          <w:spacing w:val="-3"/>
          <w:sz w:val="22"/>
          <w:szCs w:val="22"/>
        </w:rPr>
        <w:t xml:space="preserve">  </w:t>
      </w:r>
      <w:r w:rsidRPr="008B742C">
        <w:rPr>
          <w:rFonts w:ascii="Calibri" w:hAnsi="Calibri" w:cs="Calibri"/>
          <w:spacing w:val="-3"/>
          <w:sz w:val="22"/>
          <w:szCs w:val="22"/>
        </w:rPr>
        <w:t>w terminie 5</w:t>
      </w:r>
      <w:r w:rsidR="00EE4C70">
        <w:rPr>
          <w:rFonts w:ascii="Calibri" w:hAnsi="Calibri" w:cs="Calibri"/>
          <w:spacing w:val="-3"/>
          <w:sz w:val="22"/>
          <w:szCs w:val="22"/>
        </w:rPr>
        <w:t> </w:t>
      </w:r>
      <w:r w:rsidRPr="008B742C">
        <w:rPr>
          <w:rFonts w:ascii="Calibri" w:hAnsi="Calibri" w:cs="Calibri"/>
          <w:spacing w:val="-3"/>
          <w:sz w:val="22"/>
          <w:szCs w:val="22"/>
        </w:rPr>
        <w:t xml:space="preserve">(pięciu) dni </w:t>
      </w:r>
      <w:r>
        <w:rPr>
          <w:rFonts w:ascii="Calibri" w:hAnsi="Calibri" w:cs="Calibri"/>
          <w:spacing w:val="-3"/>
          <w:sz w:val="22"/>
          <w:szCs w:val="22"/>
        </w:rPr>
        <w:t xml:space="preserve">roboczych </w:t>
      </w:r>
      <w:r w:rsidRPr="008B742C">
        <w:rPr>
          <w:rFonts w:ascii="Calibri" w:hAnsi="Calibri" w:cs="Calibri"/>
          <w:spacing w:val="-3"/>
          <w:sz w:val="22"/>
          <w:szCs w:val="22"/>
        </w:rPr>
        <w:t>od daty dostarczenia zgłoszenia do siedziby Zamawiającego oznaczać będzie osiągnięcie gotowości do odbioru z upływem tego terminu</w:t>
      </w:r>
      <w:r>
        <w:rPr>
          <w:rFonts w:ascii="Calibri" w:hAnsi="Calibri" w:cs="Calibri"/>
          <w:spacing w:val="-3"/>
          <w:sz w:val="22"/>
          <w:szCs w:val="22"/>
        </w:rPr>
        <w:t>.</w:t>
      </w:r>
    </w:p>
    <w:p w14:paraId="3A72E8E0" w14:textId="2E36C980" w:rsidR="00420508" w:rsidRDefault="00420508" w:rsidP="00122B02">
      <w:pPr>
        <w:widowControl/>
        <w:numPr>
          <w:ilvl w:val="0"/>
          <w:numId w:val="1"/>
        </w:num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after="120" w:line="276" w:lineRule="auto"/>
        <w:ind w:left="426" w:hanging="426"/>
        <w:jc w:val="both"/>
        <w:textAlignment w:val="auto"/>
        <w:rPr>
          <w:rFonts w:ascii="Calibri" w:hAnsi="Calibri" w:cs="Calibri"/>
          <w:spacing w:val="-3"/>
          <w:sz w:val="22"/>
          <w:szCs w:val="22"/>
        </w:rPr>
      </w:pPr>
      <w:r w:rsidRPr="008B742C">
        <w:rPr>
          <w:rFonts w:ascii="Calibri" w:hAnsi="Calibri" w:cs="Calibri"/>
          <w:spacing w:val="-3"/>
          <w:sz w:val="22"/>
          <w:szCs w:val="22"/>
        </w:rPr>
        <w:t xml:space="preserve">Zamawiający wyznaczy termin rozpoczęcia odbioru w ciągu 7 (siedmiu) dni </w:t>
      </w:r>
      <w:r>
        <w:rPr>
          <w:rFonts w:ascii="Calibri" w:hAnsi="Calibri" w:cs="Calibri"/>
          <w:spacing w:val="-3"/>
          <w:sz w:val="22"/>
          <w:szCs w:val="22"/>
        </w:rPr>
        <w:t xml:space="preserve">roboczych </w:t>
      </w:r>
      <w:r w:rsidRPr="008B742C">
        <w:rPr>
          <w:rFonts w:ascii="Calibri" w:hAnsi="Calibri" w:cs="Calibri"/>
          <w:spacing w:val="-3"/>
          <w:sz w:val="22"/>
          <w:szCs w:val="22"/>
        </w:rPr>
        <w:t>od daty zawiadomienia</w:t>
      </w:r>
      <w:r>
        <w:rPr>
          <w:rFonts w:ascii="Calibri" w:hAnsi="Calibri" w:cs="Calibri"/>
          <w:spacing w:val="-3"/>
          <w:sz w:val="22"/>
          <w:szCs w:val="22"/>
        </w:rPr>
        <w:t xml:space="preserve"> </w:t>
      </w:r>
      <w:r w:rsidRPr="008B742C">
        <w:rPr>
          <w:rFonts w:ascii="Calibri" w:hAnsi="Calibri" w:cs="Calibri"/>
          <w:spacing w:val="-3"/>
          <w:sz w:val="22"/>
          <w:szCs w:val="22"/>
        </w:rPr>
        <w:t>go o osiągnięciu gotowości do odbioru oraz po dostarczeniu przez Wykonawcę niezbędnych dokumentów odbiorowych, zawiadamiając o tym Wykonawcę.</w:t>
      </w:r>
    </w:p>
    <w:p w14:paraId="7439CBE4" w14:textId="0C5EC977" w:rsidR="00621B1D" w:rsidRPr="00122B02" w:rsidRDefault="00420508" w:rsidP="00122B02">
      <w:pPr>
        <w:widowControl/>
        <w:numPr>
          <w:ilvl w:val="0"/>
          <w:numId w:val="1"/>
        </w:num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after="120" w:line="276" w:lineRule="auto"/>
        <w:ind w:left="426" w:hanging="426"/>
        <w:jc w:val="both"/>
        <w:textAlignment w:val="auto"/>
        <w:rPr>
          <w:rFonts w:ascii="Calibri" w:hAnsi="Calibri" w:cs="Calibri"/>
          <w:spacing w:val="-3"/>
          <w:sz w:val="22"/>
          <w:szCs w:val="22"/>
        </w:rPr>
      </w:pPr>
      <w:r w:rsidRPr="00122B02">
        <w:rPr>
          <w:rFonts w:ascii="Calibri" w:eastAsia="Calibri" w:hAnsi="Calibri" w:cs="Calibri"/>
          <w:spacing w:val="-3"/>
          <w:sz w:val="22"/>
          <w:szCs w:val="22"/>
          <w:lang w:eastAsia="en-US"/>
        </w:rPr>
        <w:t xml:space="preserve">Strony postanawiają, że z czynności odbioru będzie spisany protokół odbioru robót, do którego </w:t>
      </w:r>
      <w:r w:rsidRPr="00122B02">
        <w:rPr>
          <w:rFonts w:ascii="Calibri" w:eastAsia="Calibri" w:hAnsi="Calibri" w:cs="Calibri"/>
          <w:sz w:val="22"/>
          <w:szCs w:val="22"/>
          <w:lang w:eastAsia="en-US"/>
        </w:rPr>
        <w:t>Wykonawca załączy następujące dokumenty:</w:t>
      </w:r>
    </w:p>
    <w:p w14:paraId="2E90CAF5" w14:textId="006CD72C" w:rsidR="00420508" w:rsidRPr="00071CC7" w:rsidRDefault="00420508" w:rsidP="00122B02">
      <w:pPr>
        <w:pStyle w:val="Akapitzlist"/>
        <w:numPr>
          <w:ilvl w:val="1"/>
          <w:numId w:val="45"/>
        </w:numPr>
        <w:spacing w:before="120" w:after="120"/>
        <w:ind w:left="993" w:hanging="426"/>
        <w:jc w:val="both"/>
        <w:rPr>
          <w:rFonts w:asciiTheme="minorHAnsi" w:hAnsiTheme="minorHAnsi" w:cstheme="minorHAnsi"/>
        </w:rPr>
      </w:pPr>
      <w:r w:rsidRPr="00071CC7">
        <w:rPr>
          <w:rFonts w:asciiTheme="minorHAnsi" w:hAnsiTheme="minorHAnsi" w:cstheme="minorHAnsi"/>
        </w:rPr>
        <w:t>dokumentację powykonawczą – zawartość zgodna z załącznikiem nr 3 do Umowy</w:t>
      </w:r>
      <w:r w:rsidR="00EE4C70">
        <w:rPr>
          <w:rFonts w:asciiTheme="minorHAnsi" w:hAnsiTheme="minorHAnsi" w:cstheme="minorHAnsi"/>
          <w:lang w:val="pl-PL"/>
        </w:rPr>
        <w:t>;</w:t>
      </w:r>
    </w:p>
    <w:p w14:paraId="03C6ED3A" w14:textId="4F52B38E" w:rsidR="00420508" w:rsidRPr="00021E8C" w:rsidRDefault="00EE4C70" w:rsidP="00122B02">
      <w:pPr>
        <w:pStyle w:val="Akapitzlist"/>
        <w:numPr>
          <w:ilvl w:val="1"/>
          <w:numId w:val="45"/>
        </w:numPr>
        <w:spacing w:before="120" w:after="120"/>
        <w:ind w:left="993" w:hanging="426"/>
        <w:jc w:val="both"/>
        <w:rPr>
          <w:rFonts w:asciiTheme="minorHAnsi" w:hAnsiTheme="minorHAnsi" w:cstheme="minorHAnsi"/>
        </w:rPr>
      </w:pPr>
      <w:r>
        <w:rPr>
          <w:rFonts w:asciiTheme="minorHAnsi" w:hAnsiTheme="minorHAnsi" w:cstheme="minorHAnsi"/>
          <w:lang w:val="pl-PL"/>
        </w:rPr>
        <w:t>w</w:t>
      </w:r>
      <w:proofErr w:type="spellStart"/>
      <w:r w:rsidR="00420508" w:rsidRPr="00021E8C">
        <w:rPr>
          <w:rFonts w:asciiTheme="minorHAnsi" w:hAnsiTheme="minorHAnsi" w:cstheme="minorHAnsi"/>
        </w:rPr>
        <w:t>szelkie</w:t>
      </w:r>
      <w:proofErr w:type="spellEnd"/>
      <w:r w:rsidR="00420508" w:rsidRPr="00021E8C">
        <w:rPr>
          <w:rFonts w:asciiTheme="minorHAnsi" w:hAnsiTheme="minorHAnsi" w:cstheme="minorHAnsi"/>
        </w:rPr>
        <w:t xml:space="preserve"> dokumenty, w tym dokumenty gwarancyjne, karty gwarancyjne, </w:t>
      </w:r>
      <w:proofErr w:type="spellStart"/>
      <w:r w:rsidR="00420508" w:rsidRPr="00021E8C">
        <w:rPr>
          <w:rFonts w:asciiTheme="minorHAnsi" w:hAnsiTheme="minorHAnsi" w:cstheme="minorHAnsi"/>
        </w:rPr>
        <w:t>DTRki</w:t>
      </w:r>
      <w:proofErr w:type="spellEnd"/>
      <w:r w:rsidR="00420508" w:rsidRPr="00021E8C">
        <w:rPr>
          <w:rFonts w:asciiTheme="minorHAnsi" w:hAnsiTheme="minorHAnsi" w:cstheme="minorHAnsi"/>
        </w:rPr>
        <w:t xml:space="preserve"> oraz inne dokumenty wystawione przez producentów sprzętu, wyposażenia</w:t>
      </w:r>
      <w:r>
        <w:rPr>
          <w:rFonts w:asciiTheme="minorHAnsi" w:hAnsiTheme="minorHAnsi" w:cstheme="minorHAnsi"/>
          <w:lang w:val="pl-PL"/>
        </w:rPr>
        <w:t>;</w:t>
      </w:r>
      <w:r w:rsidR="00420508" w:rsidRPr="00021E8C">
        <w:rPr>
          <w:rFonts w:asciiTheme="minorHAnsi" w:hAnsiTheme="minorHAnsi" w:cstheme="minorHAnsi"/>
        </w:rPr>
        <w:t xml:space="preserve"> </w:t>
      </w:r>
    </w:p>
    <w:p w14:paraId="018783D8" w14:textId="32BF1CBD" w:rsidR="00420508" w:rsidRPr="00021E8C" w:rsidRDefault="00420508" w:rsidP="00122B02">
      <w:pPr>
        <w:pStyle w:val="Akapitzlist"/>
        <w:numPr>
          <w:ilvl w:val="1"/>
          <w:numId w:val="45"/>
        </w:numPr>
        <w:spacing w:before="120" w:after="120"/>
        <w:ind w:left="993" w:hanging="426"/>
        <w:jc w:val="both"/>
        <w:rPr>
          <w:rFonts w:asciiTheme="minorHAnsi" w:hAnsiTheme="minorHAnsi" w:cstheme="minorHAnsi"/>
        </w:rPr>
      </w:pPr>
      <w:r w:rsidRPr="00021E8C">
        <w:rPr>
          <w:rFonts w:asciiTheme="minorHAnsi" w:hAnsiTheme="minorHAnsi" w:cstheme="minorHAnsi"/>
        </w:rPr>
        <w:t>Inne dokumenty niezbędne do dokonania odbioru</w:t>
      </w:r>
      <w:r w:rsidR="00EE4C70">
        <w:rPr>
          <w:rFonts w:asciiTheme="minorHAnsi" w:hAnsiTheme="minorHAnsi" w:cstheme="minorHAnsi"/>
          <w:lang w:val="pl-PL"/>
        </w:rPr>
        <w:t>;</w:t>
      </w:r>
    </w:p>
    <w:p w14:paraId="46D9AAAB" w14:textId="68BE4371" w:rsidR="00420508" w:rsidRPr="00021E8C" w:rsidRDefault="00420508" w:rsidP="00122B02">
      <w:pPr>
        <w:pStyle w:val="Akapitzlist"/>
        <w:numPr>
          <w:ilvl w:val="1"/>
          <w:numId w:val="45"/>
        </w:numPr>
        <w:spacing w:before="120" w:after="120"/>
        <w:ind w:left="993" w:hanging="426"/>
        <w:jc w:val="both"/>
        <w:rPr>
          <w:rFonts w:asciiTheme="minorHAnsi" w:hAnsiTheme="minorHAnsi" w:cstheme="minorHAnsi"/>
        </w:rPr>
      </w:pPr>
      <w:r w:rsidRPr="00021E8C">
        <w:rPr>
          <w:rFonts w:asciiTheme="minorHAnsi" w:hAnsiTheme="minorHAnsi" w:cstheme="minorHAnsi"/>
        </w:rPr>
        <w:t>instrukcje użytkowania</w:t>
      </w:r>
      <w:r w:rsidR="00EE4C70">
        <w:rPr>
          <w:rFonts w:asciiTheme="minorHAnsi" w:hAnsiTheme="minorHAnsi" w:cstheme="minorHAnsi"/>
          <w:lang w:val="pl-PL"/>
        </w:rPr>
        <w:t>;</w:t>
      </w:r>
    </w:p>
    <w:p w14:paraId="27753A9D" w14:textId="74C6B394" w:rsidR="00420508" w:rsidRPr="00021E8C" w:rsidRDefault="00420508" w:rsidP="00122B02">
      <w:pPr>
        <w:pStyle w:val="Akapitzlist"/>
        <w:numPr>
          <w:ilvl w:val="1"/>
          <w:numId w:val="45"/>
        </w:numPr>
        <w:spacing w:before="120" w:after="120"/>
        <w:ind w:left="993" w:hanging="426"/>
        <w:jc w:val="both"/>
        <w:rPr>
          <w:rFonts w:asciiTheme="minorHAnsi" w:hAnsiTheme="minorHAnsi" w:cstheme="minorHAnsi"/>
        </w:rPr>
      </w:pPr>
      <w:r w:rsidRPr="00021E8C">
        <w:rPr>
          <w:rFonts w:asciiTheme="minorHAnsi" w:hAnsiTheme="minorHAnsi" w:cstheme="minorHAnsi"/>
        </w:rPr>
        <w:t>harmonogram dla zakresów</w:t>
      </w:r>
      <w:r w:rsidR="00EE4C70">
        <w:rPr>
          <w:rFonts w:asciiTheme="minorHAnsi" w:hAnsiTheme="minorHAnsi" w:cstheme="minorHAnsi"/>
          <w:lang w:val="pl-PL"/>
        </w:rPr>
        <w:t>,</w:t>
      </w:r>
      <w:r w:rsidRPr="00021E8C">
        <w:rPr>
          <w:rFonts w:asciiTheme="minorHAnsi" w:hAnsiTheme="minorHAnsi" w:cstheme="minorHAnsi"/>
        </w:rPr>
        <w:t xml:space="preserve"> w tym urządzeń objętych serwisem.</w:t>
      </w:r>
    </w:p>
    <w:p w14:paraId="57566BD4" w14:textId="662E3C83" w:rsidR="00420508" w:rsidRPr="008B742C" w:rsidRDefault="00420508" w:rsidP="00996C14">
      <w:pPr>
        <w:widowControl/>
        <w:numPr>
          <w:ilvl w:val="0"/>
          <w:numId w:val="1"/>
        </w:numPr>
        <w:tabs>
          <w:tab w:val="left" w:pos="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426" w:hanging="426"/>
        <w:jc w:val="both"/>
        <w:textAlignment w:val="auto"/>
        <w:rPr>
          <w:rFonts w:ascii="Calibri" w:hAnsi="Calibri" w:cs="Calibri"/>
          <w:color w:val="000000"/>
          <w:spacing w:val="-3"/>
          <w:sz w:val="22"/>
          <w:szCs w:val="22"/>
        </w:rPr>
      </w:pPr>
      <w:r w:rsidRPr="008B742C">
        <w:rPr>
          <w:rFonts w:ascii="Calibri" w:hAnsi="Calibri" w:cs="Calibri"/>
          <w:color w:val="000000"/>
          <w:sz w:val="22"/>
          <w:szCs w:val="22"/>
        </w:rPr>
        <w:t>W razie stwierdzenia prowadzenia robót niezgodnie z Umową, a w szczególności w sposób wadliwy lub niezgodny z przepisami Prawa budowlanego, Zamawiający może wezwać Wykonawcę do zmiany sposobu ich prowadzenia i wyznaczyć mu w tym celu odpowiedni termin, a po jego bezskutecznym upływie wprowadzić na koszt i ryzyko Wykonawcy innego wykonawcę zgodnie z art. 636 ustawy z dnia 23 kwietnia 1964 r. Kodeks cywilny (Dz.U. z 1964 r. Nr 16, poz. 93 z</w:t>
      </w:r>
      <w:r w:rsidR="00EE4C70">
        <w:rPr>
          <w:rFonts w:ascii="Calibri" w:hAnsi="Calibri" w:cs="Calibri"/>
          <w:color w:val="000000"/>
          <w:sz w:val="22"/>
          <w:szCs w:val="22"/>
        </w:rPr>
        <w:t xml:space="preserve"> </w:t>
      </w:r>
      <w:proofErr w:type="spellStart"/>
      <w:r w:rsidR="00EE4C70">
        <w:rPr>
          <w:rFonts w:ascii="Calibri" w:hAnsi="Calibri" w:cs="Calibri"/>
          <w:color w:val="000000"/>
          <w:sz w:val="22"/>
          <w:szCs w:val="22"/>
        </w:rPr>
        <w:t>późn</w:t>
      </w:r>
      <w:proofErr w:type="spellEnd"/>
      <w:r w:rsidR="00EE4C70">
        <w:rPr>
          <w:rFonts w:ascii="Calibri" w:hAnsi="Calibri" w:cs="Calibri"/>
          <w:color w:val="000000"/>
          <w:sz w:val="22"/>
          <w:szCs w:val="22"/>
        </w:rPr>
        <w:t>.</w:t>
      </w:r>
      <w:r w:rsidRPr="008B742C">
        <w:rPr>
          <w:rFonts w:ascii="Calibri" w:hAnsi="Calibri" w:cs="Calibri"/>
          <w:color w:val="000000"/>
          <w:sz w:val="22"/>
          <w:szCs w:val="22"/>
        </w:rPr>
        <w:t xml:space="preserve"> zm.). Postanowienia niniejszego ustępu nie wyłączają uprawnienia do odstąpienia od Umowy.</w:t>
      </w:r>
    </w:p>
    <w:p w14:paraId="29739935" w14:textId="77777777" w:rsidR="00420508" w:rsidRPr="002C19F6" w:rsidRDefault="00420508" w:rsidP="00996C14">
      <w:pPr>
        <w:widowControl/>
        <w:numPr>
          <w:ilvl w:val="0"/>
          <w:numId w:val="1"/>
        </w:numPr>
        <w:tabs>
          <w:tab w:val="left" w:pos="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426" w:hanging="426"/>
        <w:jc w:val="both"/>
        <w:textAlignment w:val="auto"/>
        <w:rPr>
          <w:rFonts w:ascii="Calibri" w:hAnsi="Calibri" w:cs="Calibri"/>
          <w:b/>
          <w:sz w:val="22"/>
          <w:szCs w:val="22"/>
        </w:rPr>
      </w:pPr>
      <w:r w:rsidRPr="008B742C">
        <w:rPr>
          <w:rFonts w:ascii="Calibri" w:hAnsi="Calibri" w:cs="Calibri"/>
          <w:spacing w:val="-3"/>
          <w:sz w:val="22"/>
          <w:szCs w:val="22"/>
        </w:rPr>
        <w:lastRenderedPageBreak/>
        <w:t>Wykonawca zobowiązany jest do zawiadomienia Zamawiającego o usunięciu wad oraz żądania wyznaczenia terminu na odbiór zakwestionowanych uprzednio robót jako wadliwych.</w:t>
      </w:r>
    </w:p>
    <w:p w14:paraId="744B2DDC" w14:textId="77777777" w:rsidR="005C7053" w:rsidRPr="008B742C" w:rsidRDefault="005C7053" w:rsidP="0004355E">
      <w:pPr>
        <w:spacing w:line="276" w:lineRule="auto"/>
        <w:rPr>
          <w:rFonts w:ascii="Calibri" w:hAnsi="Calibri" w:cs="Calibri"/>
          <w:b/>
          <w:sz w:val="22"/>
          <w:szCs w:val="22"/>
        </w:rPr>
      </w:pPr>
    </w:p>
    <w:p w14:paraId="2B7B4BDA" w14:textId="77777777" w:rsidR="00C33092" w:rsidRPr="008B742C" w:rsidRDefault="00C33092" w:rsidP="00E0095E">
      <w:pPr>
        <w:spacing w:line="276" w:lineRule="auto"/>
        <w:jc w:val="center"/>
        <w:rPr>
          <w:rFonts w:ascii="Calibri" w:hAnsi="Calibri" w:cs="Calibri"/>
          <w:b/>
          <w:sz w:val="22"/>
          <w:szCs w:val="22"/>
        </w:rPr>
      </w:pPr>
      <w:r w:rsidRPr="008B742C">
        <w:rPr>
          <w:rFonts w:ascii="Calibri" w:hAnsi="Calibri" w:cs="Calibri"/>
          <w:b/>
          <w:sz w:val="22"/>
          <w:szCs w:val="22"/>
        </w:rPr>
        <w:t xml:space="preserve">§ </w:t>
      </w:r>
      <w:r w:rsidR="002700D6" w:rsidRPr="008B742C">
        <w:rPr>
          <w:rFonts w:ascii="Calibri" w:hAnsi="Calibri" w:cs="Calibri"/>
          <w:b/>
          <w:sz w:val="22"/>
          <w:szCs w:val="22"/>
        </w:rPr>
        <w:t>7</w:t>
      </w:r>
    </w:p>
    <w:p w14:paraId="3419A17E" w14:textId="77777777" w:rsidR="00C33092" w:rsidRPr="008B742C" w:rsidRDefault="00C33092" w:rsidP="00E0095E">
      <w:pPr>
        <w:spacing w:line="276" w:lineRule="auto"/>
        <w:jc w:val="center"/>
        <w:rPr>
          <w:rFonts w:ascii="Calibri" w:hAnsi="Calibri" w:cs="Calibri"/>
          <w:b/>
          <w:sz w:val="22"/>
          <w:szCs w:val="22"/>
        </w:rPr>
      </w:pPr>
      <w:r w:rsidRPr="008B742C">
        <w:rPr>
          <w:rFonts w:ascii="Calibri" w:hAnsi="Calibri" w:cs="Calibri"/>
          <w:b/>
          <w:sz w:val="22"/>
          <w:szCs w:val="22"/>
        </w:rPr>
        <w:t>PODWYKONAWCY</w:t>
      </w:r>
    </w:p>
    <w:p w14:paraId="28211D8A" w14:textId="01F42058" w:rsidR="008B742C"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kern w:val="22"/>
          <w:sz w:val="22"/>
          <w:szCs w:val="22"/>
        </w:rPr>
        <w:t xml:space="preserve">Wykonawca </w:t>
      </w:r>
      <w:r w:rsidRPr="008B742C">
        <w:rPr>
          <w:rFonts w:ascii="Calibri" w:hAnsi="Calibri" w:cs="Calibri"/>
          <w:sz w:val="22"/>
          <w:szCs w:val="22"/>
        </w:rPr>
        <w:t>może powierzyć wykonanie części Przedmiotu umowy podwykonawcom, za których działania i zaniechania przyjmuje wyłączną odpowiedzialność</w:t>
      </w:r>
      <w:r w:rsidR="008B742C">
        <w:rPr>
          <w:rFonts w:ascii="Calibri" w:hAnsi="Calibri" w:cs="Calibri"/>
          <w:kern w:val="22"/>
          <w:sz w:val="22"/>
          <w:szCs w:val="22"/>
        </w:rPr>
        <w:t xml:space="preserve"> </w:t>
      </w:r>
      <w:r w:rsidR="00AF55D6">
        <w:rPr>
          <w:rFonts w:ascii="Calibri" w:hAnsi="Calibri" w:cs="Calibri"/>
          <w:kern w:val="22"/>
          <w:sz w:val="22"/>
          <w:szCs w:val="22"/>
        </w:rPr>
        <w:t xml:space="preserve">i </w:t>
      </w:r>
      <w:r w:rsidR="008B742C" w:rsidRPr="009C7E7A">
        <w:rPr>
          <w:rFonts w:ascii="Calibri" w:hAnsi="Calibri" w:cs="Calibri"/>
          <w:sz w:val="22"/>
          <w:szCs w:val="22"/>
        </w:rPr>
        <w:t>odpowiada wobec Zamawiającego za działania lub zaniechania podwykonawcy jak za własne działania i zaniechania.</w:t>
      </w:r>
    </w:p>
    <w:p w14:paraId="1EB46D59" w14:textId="77777777" w:rsidR="00A10DEC"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W terminie </w:t>
      </w:r>
      <w:r w:rsidR="00CA07F6" w:rsidRPr="008B742C">
        <w:rPr>
          <w:rFonts w:ascii="Calibri" w:hAnsi="Calibri" w:cs="Calibri"/>
          <w:color w:val="000000"/>
          <w:sz w:val="22"/>
          <w:szCs w:val="22"/>
        </w:rPr>
        <w:t>5</w:t>
      </w:r>
      <w:r w:rsidRPr="008B742C">
        <w:rPr>
          <w:rFonts w:ascii="Calibri" w:hAnsi="Calibri" w:cs="Calibri"/>
          <w:color w:val="000000"/>
          <w:sz w:val="22"/>
          <w:szCs w:val="22"/>
        </w:rPr>
        <w:t xml:space="preserve"> dni od daty zawarcia niniejszej umowy Wykonawca poinformuje Zamawiającego pisemnie pod rygorem nieważności, o podwykonawcach lub dalszych podwykonawcach, którym ma zostać powierzona realizacja robót budowlanych. </w:t>
      </w:r>
    </w:p>
    <w:p w14:paraId="0AD3AA4E" w14:textId="5BE38BE1" w:rsidR="000C57B5" w:rsidRPr="008B742C" w:rsidRDefault="000C57B5"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8B742C">
        <w:rPr>
          <w:rFonts w:ascii="Calibri" w:hAnsi="Calibri" w:cs="Calibri"/>
          <w:color w:val="000000"/>
          <w:sz w:val="22"/>
          <w:szCs w:val="22"/>
        </w:rPr>
        <w:t>W</w:t>
      </w:r>
      <w:r w:rsidRPr="008B742C">
        <w:rPr>
          <w:rFonts w:ascii="Calibri" w:hAnsi="Calibri" w:cs="Calibri"/>
          <w:color w:val="000000"/>
          <w:sz w:val="22"/>
          <w:szCs w:val="22"/>
        </w:rPr>
        <w:t xml:space="preserve">ykonawcy, ukształtowane postanowieniami </w:t>
      </w:r>
      <w:r w:rsidR="008B742C">
        <w:rPr>
          <w:rFonts w:ascii="Calibri" w:hAnsi="Calibri" w:cs="Calibri"/>
          <w:color w:val="000000"/>
          <w:sz w:val="22"/>
          <w:szCs w:val="22"/>
        </w:rPr>
        <w:t>U</w:t>
      </w:r>
      <w:r w:rsidRPr="008B742C">
        <w:rPr>
          <w:rFonts w:ascii="Calibri" w:hAnsi="Calibri" w:cs="Calibri"/>
          <w:color w:val="000000"/>
          <w:sz w:val="22"/>
          <w:szCs w:val="22"/>
        </w:rPr>
        <w:t>mowy.</w:t>
      </w:r>
    </w:p>
    <w:p w14:paraId="753923F0" w14:textId="2A54339E" w:rsidR="000C57B5"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Wykonawca, podwykonawca lub dalszy podwykonawca zamówienia zamierzający zawrzeć umowę</w:t>
      </w:r>
      <w:r w:rsidR="00E717D6">
        <w:rPr>
          <w:rFonts w:ascii="Calibri" w:hAnsi="Calibri" w:cs="Calibri"/>
          <w:color w:val="000000"/>
          <w:sz w:val="22"/>
          <w:szCs w:val="22"/>
        </w:rPr>
        <w:t xml:space="preserve"> </w:t>
      </w:r>
      <w:r w:rsidR="009C7E7A">
        <w:rPr>
          <w:rFonts w:ascii="Calibri" w:hAnsi="Calibri" w:cs="Calibri"/>
          <w:color w:val="000000"/>
          <w:sz w:val="22"/>
          <w:szCs w:val="22"/>
        </w:rPr>
        <w:t xml:space="preserve">                             </w:t>
      </w:r>
      <w:r w:rsidRPr="008B742C">
        <w:rPr>
          <w:rFonts w:ascii="Calibri" w:hAnsi="Calibri" w:cs="Calibri"/>
          <w:color w:val="000000"/>
          <w:sz w:val="22"/>
          <w:szCs w:val="22"/>
        </w:rPr>
        <w:t>o</w:t>
      </w:r>
      <w:r w:rsidR="00E67F6E" w:rsidRPr="008B742C">
        <w:rPr>
          <w:rFonts w:ascii="Calibri" w:hAnsi="Calibri" w:cs="Calibri"/>
          <w:color w:val="000000"/>
          <w:sz w:val="22"/>
          <w:szCs w:val="22"/>
        </w:rPr>
        <w:t xml:space="preserve"> </w:t>
      </w:r>
      <w:r w:rsidRPr="008B742C">
        <w:rPr>
          <w:rFonts w:ascii="Calibri" w:hAnsi="Calibri" w:cs="Calibri"/>
          <w:color w:val="000000"/>
          <w:sz w:val="22"/>
          <w:szCs w:val="22"/>
        </w:rPr>
        <w:t xml:space="preserve">podwykonawstwo, której przedmiotem są roboty budowlane, jest obowiązany, w trakcie realizacji zamówienia publicznego, do przedłożenia </w:t>
      </w:r>
      <w:r w:rsidR="00E717D6">
        <w:rPr>
          <w:rFonts w:ascii="Calibri" w:hAnsi="Calibri" w:cs="Calibri"/>
          <w:color w:val="000000"/>
          <w:sz w:val="22"/>
          <w:szCs w:val="22"/>
        </w:rPr>
        <w:t>Z</w:t>
      </w:r>
      <w:r w:rsidRPr="008B742C">
        <w:rPr>
          <w:rFonts w:ascii="Calibri" w:hAnsi="Calibri" w:cs="Calibri"/>
          <w:color w:val="000000"/>
          <w:sz w:val="22"/>
          <w:szCs w:val="22"/>
        </w:rPr>
        <w:t>amawiającemu projektu tej umowy</w:t>
      </w:r>
      <w:r w:rsidR="00E717D6">
        <w:rPr>
          <w:rFonts w:ascii="Calibri" w:hAnsi="Calibri" w:cs="Calibri"/>
          <w:color w:val="000000"/>
          <w:sz w:val="22"/>
          <w:szCs w:val="22"/>
        </w:rPr>
        <w:t>, a także projektu jej zmian</w:t>
      </w:r>
      <w:r w:rsidRPr="008B742C">
        <w:rPr>
          <w:rFonts w:ascii="Calibri" w:hAnsi="Calibri" w:cs="Calibri"/>
          <w:color w:val="000000"/>
          <w:sz w:val="22"/>
          <w:szCs w:val="22"/>
        </w:rPr>
        <w:t xml:space="preserve">, wraz z </w:t>
      </w:r>
      <w:r w:rsidR="0083111B">
        <w:rPr>
          <w:rFonts w:ascii="Calibri" w:hAnsi="Calibri" w:cs="Calibri"/>
          <w:color w:val="000000"/>
          <w:sz w:val="22"/>
          <w:szCs w:val="22"/>
        </w:rPr>
        <w:t>dokumentacją</w:t>
      </w:r>
      <w:r w:rsidRPr="008B742C">
        <w:rPr>
          <w:rFonts w:ascii="Calibri" w:hAnsi="Calibri" w:cs="Calibri"/>
          <w:color w:val="000000"/>
          <w:sz w:val="22"/>
          <w:szCs w:val="22"/>
        </w:rPr>
        <w:t xml:space="preserve"> dotyczącą wykonania robót określonych w projekcie umowy, przy czym podwykonawca lub dalszy podwykonawca jest obowiązany dołączyć zgodę wykonawcy na zawarcie umowy</w:t>
      </w:r>
      <w:r w:rsidR="00E717D6">
        <w:rPr>
          <w:rFonts w:ascii="Calibri" w:hAnsi="Calibri" w:cs="Calibri"/>
          <w:color w:val="000000"/>
          <w:sz w:val="22"/>
          <w:szCs w:val="22"/>
        </w:rPr>
        <w:t xml:space="preserve"> </w:t>
      </w:r>
      <w:r w:rsidRPr="008B742C">
        <w:rPr>
          <w:rFonts w:ascii="Calibri" w:hAnsi="Calibri" w:cs="Calibri"/>
          <w:color w:val="000000"/>
          <w:sz w:val="22"/>
          <w:szCs w:val="22"/>
        </w:rPr>
        <w:t xml:space="preserve">o podwykonawstwo o treści zgodnej z projektem umowy. </w:t>
      </w:r>
    </w:p>
    <w:p w14:paraId="2C249178" w14:textId="16D44E1A" w:rsidR="00C33092"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Jeżeli Zamawiający, w terminie 7 dni roboczych od otrzymania projektu umowy o podwykonawstwo, nie zgłosi pisemnych zastrzeżeń do projektu umowy o podwykonawstwo lub projektu jej zmian uważa się, że wyraził akceptację projektu umowy. Zastrzeżenia mogą dotyczyć okoliczności określonych w art. </w:t>
      </w:r>
      <w:r w:rsidR="00CA07F6" w:rsidRPr="008B742C">
        <w:rPr>
          <w:rFonts w:ascii="Calibri" w:hAnsi="Calibri" w:cs="Calibri"/>
          <w:color w:val="000000"/>
          <w:sz w:val="22"/>
          <w:szCs w:val="22"/>
        </w:rPr>
        <w:t xml:space="preserve">464 </w:t>
      </w:r>
      <w:r w:rsidRPr="008B742C">
        <w:rPr>
          <w:rFonts w:ascii="Calibri" w:hAnsi="Calibri" w:cs="Calibri"/>
          <w:color w:val="000000"/>
          <w:sz w:val="22"/>
          <w:szCs w:val="22"/>
        </w:rPr>
        <w:t>ust.</w:t>
      </w:r>
      <w:r w:rsidR="00FB0ADB">
        <w:rPr>
          <w:rFonts w:ascii="Calibri" w:hAnsi="Calibri" w:cs="Calibri"/>
          <w:color w:val="000000"/>
          <w:sz w:val="22"/>
          <w:szCs w:val="22"/>
        </w:rPr>
        <w:t> </w:t>
      </w:r>
      <w:r w:rsidRPr="008B742C">
        <w:rPr>
          <w:rFonts w:ascii="Calibri" w:hAnsi="Calibri" w:cs="Calibri"/>
          <w:color w:val="000000"/>
          <w:sz w:val="22"/>
          <w:szCs w:val="22"/>
        </w:rPr>
        <w:t xml:space="preserve">3 Prawa zamówień publicznych. </w:t>
      </w:r>
    </w:p>
    <w:p w14:paraId="11ED75FF" w14:textId="68C83679" w:rsidR="00C33092"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 terminie 7 dni od dnia zwarcia umowy o podwykonawstwo Wykonawca, podwykonawca lub dalszy podwykonawca przedkłada Zamawiającemu poświadczoną za zgodność z oryginałem kopię zawartej umowy o podwykonawstwo na roboty budowlane</w:t>
      </w:r>
      <w:r w:rsidR="006F28E2">
        <w:rPr>
          <w:rFonts w:ascii="Calibri" w:hAnsi="Calibri" w:cs="Calibri"/>
          <w:color w:val="000000"/>
          <w:sz w:val="22"/>
          <w:szCs w:val="22"/>
        </w:rPr>
        <w:t xml:space="preserve"> lub jej zmiany</w:t>
      </w:r>
      <w:r w:rsidRPr="008B742C">
        <w:rPr>
          <w:rFonts w:ascii="Calibri" w:hAnsi="Calibri" w:cs="Calibri"/>
          <w:color w:val="000000"/>
          <w:sz w:val="22"/>
          <w:szCs w:val="22"/>
        </w:rPr>
        <w:t xml:space="preserve"> wraz z oświadczeniem, o którym mowa w </w:t>
      </w:r>
      <w:r w:rsidR="000A47FA" w:rsidRPr="008B742C">
        <w:rPr>
          <w:rFonts w:ascii="Calibri" w:hAnsi="Calibri" w:cs="Calibri"/>
          <w:color w:val="000000"/>
          <w:sz w:val="22"/>
          <w:szCs w:val="22"/>
        </w:rPr>
        <w:t>ust. 9</w:t>
      </w:r>
      <w:r w:rsidRPr="008B742C">
        <w:rPr>
          <w:rFonts w:ascii="Calibri" w:hAnsi="Calibri" w:cs="Calibri"/>
          <w:color w:val="000000"/>
          <w:sz w:val="22"/>
          <w:szCs w:val="22"/>
        </w:rPr>
        <w:t xml:space="preserve"> poniżej. </w:t>
      </w:r>
    </w:p>
    <w:p w14:paraId="5DD48376" w14:textId="77777777" w:rsidR="00C33092"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 przypadku niewykonania o</w:t>
      </w:r>
      <w:r w:rsidR="000A47FA" w:rsidRPr="008B742C">
        <w:rPr>
          <w:rFonts w:ascii="Calibri" w:hAnsi="Calibri" w:cs="Calibri"/>
          <w:color w:val="000000"/>
          <w:sz w:val="22"/>
          <w:szCs w:val="22"/>
        </w:rPr>
        <w:t>bowiązku, o którym mowa w ust. 6</w:t>
      </w:r>
      <w:r w:rsidRPr="008B742C">
        <w:rPr>
          <w:rFonts w:ascii="Calibri" w:hAnsi="Calibri" w:cs="Calibri"/>
          <w:color w:val="000000"/>
          <w:sz w:val="22"/>
          <w:szCs w:val="22"/>
        </w:rPr>
        <w:t xml:space="preserve"> powyżej Zamawiający może wstrzymać wypłatę wynagrodzenia na rzecz odpowiednio Wykonawcy lub podwykonawcy, w kwocie równej wynagrodzeniu odpowiednio podwykonawcy lub dalszego podwykonawcy, zgodnie z przedstawionym projektem umowy, do czasu przedstawienia powyższych dokumentów. </w:t>
      </w:r>
    </w:p>
    <w:p w14:paraId="3CC43F2D" w14:textId="77777777" w:rsidR="00C33092"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Jeżeli Zamawiający w terminie 7 dni roboczych od dnia przedłożenia umowy o podwykonawstwo, której przedmiotem są roboty budowlane nie zgłosi pisemnego sprzeciwu do przedłożonej umowy lub jej zmian, uważa się, że wyraził akceptację umowy. </w:t>
      </w:r>
    </w:p>
    <w:p w14:paraId="4FB87E1C" w14:textId="292142D5" w:rsidR="000A47FA"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Wraz</w:t>
      </w:r>
      <w:r w:rsidR="000A47FA" w:rsidRPr="008B742C">
        <w:rPr>
          <w:rFonts w:ascii="Calibri" w:hAnsi="Calibri" w:cs="Calibri"/>
          <w:color w:val="000000"/>
          <w:sz w:val="22"/>
          <w:szCs w:val="22"/>
        </w:rPr>
        <w:t xml:space="preserve"> z umową</w:t>
      </w:r>
      <w:r w:rsidR="006F28E2">
        <w:rPr>
          <w:rFonts w:ascii="Calibri" w:hAnsi="Calibri" w:cs="Calibri"/>
          <w:color w:val="000000"/>
          <w:sz w:val="22"/>
          <w:szCs w:val="22"/>
        </w:rPr>
        <w:t xml:space="preserve"> lub jej zmianą</w:t>
      </w:r>
      <w:r w:rsidR="000A47FA" w:rsidRPr="008B742C">
        <w:rPr>
          <w:rFonts w:ascii="Calibri" w:hAnsi="Calibri" w:cs="Calibri"/>
          <w:color w:val="000000"/>
          <w:sz w:val="22"/>
          <w:szCs w:val="22"/>
        </w:rPr>
        <w:t>, o któr</w:t>
      </w:r>
      <w:r w:rsidR="006F28E2">
        <w:rPr>
          <w:rFonts w:ascii="Calibri" w:hAnsi="Calibri" w:cs="Calibri"/>
          <w:color w:val="000000"/>
          <w:sz w:val="22"/>
          <w:szCs w:val="22"/>
        </w:rPr>
        <w:t>ych</w:t>
      </w:r>
      <w:r w:rsidR="000A47FA" w:rsidRPr="008B742C">
        <w:rPr>
          <w:rFonts w:ascii="Calibri" w:hAnsi="Calibri" w:cs="Calibri"/>
          <w:color w:val="000000"/>
          <w:sz w:val="22"/>
          <w:szCs w:val="22"/>
        </w:rPr>
        <w:t xml:space="preserve"> mowa w ust. 6</w:t>
      </w:r>
      <w:r w:rsidRPr="008B742C">
        <w:rPr>
          <w:rFonts w:ascii="Calibri" w:hAnsi="Calibri" w:cs="Calibri"/>
          <w:color w:val="000000"/>
          <w:sz w:val="22"/>
          <w:szCs w:val="22"/>
        </w:rPr>
        <w:t xml:space="preserve"> powyżej, należy złożyć odpowiednio oświadczenie podwykonawcy lub dalszego podwykonawcy, w którym podwykonawca lub dalszy podwykonawca: </w:t>
      </w:r>
    </w:p>
    <w:p w14:paraId="73CACD10" w14:textId="324C6309" w:rsidR="000A47FA" w:rsidRPr="008B742C" w:rsidRDefault="00C33092" w:rsidP="00904A1E">
      <w:pPr>
        <w:widowControl/>
        <w:numPr>
          <w:ilvl w:val="0"/>
          <w:numId w:val="20"/>
        </w:numPr>
        <w:overflowPunct/>
        <w:autoSpaceDE/>
        <w:autoSpaceDN/>
        <w:adjustRightInd/>
        <w:spacing w:before="120" w:line="276" w:lineRule="auto"/>
        <w:ind w:left="709"/>
        <w:jc w:val="both"/>
        <w:textAlignment w:val="auto"/>
        <w:rPr>
          <w:rFonts w:ascii="Calibri" w:hAnsi="Calibri" w:cs="Calibri"/>
          <w:kern w:val="22"/>
          <w:sz w:val="22"/>
          <w:szCs w:val="22"/>
        </w:rPr>
      </w:pPr>
      <w:r w:rsidRPr="008B742C">
        <w:rPr>
          <w:rFonts w:ascii="Calibri" w:hAnsi="Calibri" w:cs="Calibri"/>
          <w:color w:val="000000"/>
          <w:sz w:val="22"/>
          <w:szCs w:val="22"/>
        </w:rPr>
        <w:t xml:space="preserve">zobowiązuje się wobec Zamawiającego, iż najpóźniej w terminie 7 dni od dnia powstania zaległości </w:t>
      </w:r>
      <w:r w:rsidR="009C7E7A">
        <w:rPr>
          <w:rFonts w:ascii="Calibri" w:hAnsi="Calibri" w:cs="Calibri"/>
          <w:color w:val="000000"/>
          <w:sz w:val="22"/>
          <w:szCs w:val="22"/>
        </w:rPr>
        <w:t xml:space="preserve">                  </w:t>
      </w:r>
      <w:r w:rsidRPr="008B742C">
        <w:rPr>
          <w:rFonts w:ascii="Calibri" w:hAnsi="Calibri" w:cs="Calibri"/>
          <w:color w:val="000000"/>
          <w:sz w:val="22"/>
          <w:szCs w:val="22"/>
        </w:rPr>
        <w:t>w wypłacie wynagrodzenia, poinformuje pisemnie o tym fakcie Zamawiającego,</w:t>
      </w:r>
    </w:p>
    <w:p w14:paraId="097C5038" w14:textId="6161858C" w:rsidR="00512033" w:rsidRPr="008B742C" w:rsidRDefault="00C33092" w:rsidP="00904A1E">
      <w:pPr>
        <w:widowControl/>
        <w:numPr>
          <w:ilvl w:val="0"/>
          <w:numId w:val="20"/>
        </w:numPr>
        <w:overflowPunct/>
        <w:autoSpaceDE/>
        <w:autoSpaceDN/>
        <w:adjustRightInd/>
        <w:spacing w:before="120" w:line="276" w:lineRule="auto"/>
        <w:ind w:left="709"/>
        <w:jc w:val="both"/>
        <w:textAlignment w:val="auto"/>
        <w:rPr>
          <w:rFonts w:ascii="Calibri" w:hAnsi="Calibri" w:cs="Calibri"/>
          <w:kern w:val="22"/>
          <w:sz w:val="22"/>
          <w:szCs w:val="22"/>
        </w:rPr>
      </w:pPr>
      <w:r w:rsidRPr="008B742C">
        <w:rPr>
          <w:rFonts w:ascii="Calibri" w:hAnsi="Calibri" w:cs="Calibri"/>
          <w:color w:val="000000"/>
          <w:sz w:val="22"/>
          <w:szCs w:val="22"/>
        </w:rPr>
        <w:lastRenderedPageBreak/>
        <w:t xml:space="preserve"> gwarantuje Zamawiającemu naprawienie szkody wynikłej z niewykonania albo nienależytego wykonania powyższego zobowiązania. </w:t>
      </w:r>
    </w:p>
    <w:p w14:paraId="57098B5F" w14:textId="42C9A883" w:rsidR="009C7E7A" w:rsidRPr="006A7E22"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9C7E7A">
        <w:rPr>
          <w:rFonts w:ascii="Calibri" w:hAnsi="Calibri" w:cs="Calibri"/>
          <w:color w:val="000000"/>
          <w:sz w:val="22"/>
          <w:szCs w:val="22"/>
        </w:rPr>
        <w:t xml:space="preserve">                        </w:t>
      </w:r>
      <w:r w:rsidRPr="008B742C">
        <w:rPr>
          <w:rFonts w:ascii="Calibri" w:hAnsi="Calibri" w:cs="Calibri"/>
          <w:color w:val="000000"/>
          <w:sz w:val="22"/>
          <w:szCs w:val="22"/>
        </w:rPr>
        <w:t>o podwykonawstwo o wartości mniejszej niż 0,5% wartości umowy w sprawie zamówienia publicznego oraz umów o podwykonawstwo, których przedmiot został wskazany przez Zamawiającego w</w:t>
      </w:r>
      <w:r w:rsidR="00E668FC">
        <w:rPr>
          <w:rFonts w:ascii="Calibri" w:hAnsi="Calibri" w:cs="Calibri"/>
          <w:color w:val="000000"/>
          <w:sz w:val="22"/>
          <w:szCs w:val="22"/>
        </w:rPr>
        <w:t> </w:t>
      </w:r>
      <w:r w:rsidR="006E113B" w:rsidRPr="008B742C">
        <w:rPr>
          <w:rFonts w:ascii="Calibri" w:hAnsi="Calibri" w:cs="Calibri"/>
          <w:color w:val="000000"/>
          <w:sz w:val="22"/>
          <w:szCs w:val="22"/>
        </w:rPr>
        <w:t>dokumentach zamówienia</w:t>
      </w:r>
      <w:r w:rsidRPr="008B742C">
        <w:rPr>
          <w:rFonts w:ascii="Calibri" w:hAnsi="Calibri" w:cs="Calibri"/>
          <w:color w:val="000000"/>
          <w:sz w:val="22"/>
          <w:szCs w:val="22"/>
        </w:rPr>
        <w:t xml:space="preserve">, jako niepodlegający niniejszemu obowiązkowi. Wyłączenie, o którym mowa w zdaniu pierwszym, nie dotyczy umów o podwykonawstwo o wartości większej niż 50.000 zł. (słownie: </w:t>
      </w:r>
      <w:r w:rsidR="00E668FC">
        <w:rPr>
          <w:rFonts w:ascii="Calibri" w:hAnsi="Calibri" w:cs="Calibri"/>
          <w:color w:val="000000"/>
          <w:sz w:val="22"/>
          <w:szCs w:val="22"/>
        </w:rPr>
        <w:t>p</w:t>
      </w:r>
      <w:r w:rsidRPr="008B742C">
        <w:rPr>
          <w:rFonts w:ascii="Calibri" w:hAnsi="Calibri" w:cs="Calibri"/>
          <w:color w:val="000000"/>
          <w:sz w:val="22"/>
          <w:szCs w:val="22"/>
        </w:rPr>
        <w:t xml:space="preserve">ięćdziesiąt tysięcy złotych). </w:t>
      </w:r>
      <w:r w:rsidR="006E113B" w:rsidRPr="008B742C">
        <w:rPr>
          <w:rFonts w:ascii="Calibri" w:hAnsi="Calibri" w:cs="Calibri"/>
          <w:color w:val="000000"/>
          <w:sz w:val="22"/>
          <w:szCs w:val="22"/>
        </w:rPr>
        <w:t>Podwykonawca lub dalszy podwykonawca przedkłada poświadczon</w:t>
      </w:r>
      <w:r w:rsidR="0004355E">
        <w:rPr>
          <w:rFonts w:ascii="Calibri" w:hAnsi="Calibri" w:cs="Calibri"/>
          <w:color w:val="000000"/>
          <w:sz w:val="22"/>
          <w:szCs w:val="22"/>
        </w:rPr>
        <w:t>ą za zgodność</w:t>
      </w:r>
      <w:r w:rsidR="009C7E7A">
        <w:rPr>
          <w:rFonts w:ascii="Calibri" w:hAnsi="Calibri" w:cs="Calibri"/>
          <w:color w:val="000000"/>
          <w:sz w:val="22"/>
          <w:szCs w:val="22"/>
        </w:rPr>
        <w:t xml:space="preserve"> </w:t>
      </w:r>
      <w:r w:rsidR="006E113B" w:rsidRPr="008B742C">
        <w:rPr>
          <w:rFonts w:ascii="Calibri" w:hAnsi="Calibri" w:cs="Calibri"/>
          <w:color w:val="000000"/>
          <w:sz w:val="22"/>
          <w:szCs w:val="22"/>
        </w:rPr>
        <w:t>z oryginałem kopię umowy również wykonawcy.</w:t>
      </w:r>
    </w:p>
    <w:p w14:paraId="7D2F71DB" w14:textId="77777777" w:rsidR="00295F3E"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 p</w:t>
      </w:r>
      <w:r w:rsidR="000A47FA" w:rsidRPr="008B742C">
        <w:rPr>
          <w:rFonts w:ascii="Calibri" w:hAnsi="Calibri" w:cs="Calibri"/>
          <w:color w:val="000000"/>
          <w:sz w:val="22"/>
          <w:szCs w:val="22"/>
        </w:rPr>
        <w:t>rzypadku, o którym mowa w ust. 10</w:t>
      </w:r>
      <w:r w:rsidRPr="008B742C">
        <w:rPr>
          <w:rFonts w:ascii="Calibri" w:hAnsi="Calibri" w:cs="Calibri"/>
          <w:color w:val="000000"/>
          <w:sz w:val="22"/>
          <w:szCs w:val="22"/>
        </w:rPr>
        <w:t xml:space="preserve">, jeżeli termin zapłaty wynagrodzenia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202FC823" w14:textId="77777777" w:rsidR="00A10DEC"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W przypadku uchylenia się od obowiązku zapłaty odpowiednio przez Wykonawcę, podwykonawcę lub dalszego podwykonawcę wynagrodzenia, Zamawiający dokona bezpośredniej zapłaty wymagalnego wynagrodzenia przysługującego podwykonawcy lub dalszemu podwykonawcy, który zawarł </w:t>
      </w:r>
      <w:r w:rsidR="000A47FA" w:rsidRPr="008B742C">
        <w:rPr>
          <w:rFonts w:ascii="Calibri" w:hAnsi="Calibri" w:cs="Calibri"/>
          <w:color w:val="000000"/>
          <w:sz w:val="22"/>
          <w:szCs w:val="22"/>
        </w:rPr>
        <w:t xml:space="preserve">zaakceptowaną przez zamawiającego </w:t>
      </w:r>
      <w:r w:rsidRPr="008B742C">
        <w:rPr>
          <w:rFonts w:ascii="Calibri" w:hAnsi="Calibri" w:cs="Calibri"/>
          <w:color w:val="000000"/>
          <w:sz w:val="22"/>
          <w:szCs w:val="22"/>
        </w:rPr>
        <w:t xml:space="preserve">umowę o podwykonawstwo, z zastrzeżeniem art. </w:t>
      </w:r>
      <w:r w:rsidR="006E113B" w:rsidRPr="008B742C">
        <w:rPr>
          <w:rFonts w:ascii="Calibri" w:hAnsi="Calibri" w:cs="Calibri"/>
          <w:color w:val="000000"/>
          <w:sz w:val="22"/>
          <w:szCs w:val="22"/>
        </w:rPr>
        <w:t xml:space="preserve">465 </w:t>
      </w:r>
      <w:r w:rsidRPr="008B742C">
        <w:rPr>
          <w:rFonts w:ascii="Calibri" w:hAnsi="Calibri" w:cs="Calibri"/>
          <w:color w:val="000000"/>
          <w:sz w:val="22"/>
          <w:szCs w:val="22"/>
        </w:rPr>
        <w:t>ust</w:t>
      </w:r>
      <w:r w:rsidR="00085F42" w:rsidRPr="008B742C">
        <w:rPr>
          <w:rFonts w:ascii="Calibri" w:hAnsi="Calibri" w:cs="Calibri"/>
          <w:color w:val="000000"/>
          <w:sz w:val="22"/>
          <w:szCs w:val="22"/>
        </w:rPr>
        <w:t>. 4 Prawa zamówień publicznych.</w:t>
      </w:r>
    </w:p>
    <w:p w14:paraId="641DA32E" w14:textId="77777777" w:rsidR="00C33092"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Wynagr</w:t>
      </w:r>
      <w:r w:rsidR="000A47FA" w:rsidRPr="008B742C">
        <w:rPr>
          <w:rFonts w:ascii="Calibri" w:hAnsi="Calibri" w:cs="Calibri"/>
          <w:color w:val="000000"/>
          <w:sz w:val="22"/>
          <w:szCs w:val="22"/>
        </w:rPr>
        <w:t>odzenie, o którym mowa w ust. 12</w:t>
      </w:r>
      <w:r w:rsidRPr="008B742C">
        <w:rPr>
          <w:rFonts w:ascii="Calibri" w:hAnsi="Calibri" w:cs="Calibri"/>
          <w:color w:val="000000"/>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00A0BF4" w14:textId="77777777" w:rsidR="00C33092"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Bezpośrednia </w:t>
      </w:r>
      <w:r w:rsidR="000A47FA" w:rsidRPr="008B742C">
        <w:rPr>
          <w:rFonts w:ascii="Calibri" w:hAnsi="Calibri" w:cs="Calibri"/>
          <w:color w:val="000000"/>
          <w:sz w:val="22"/>
          <w:szCs w:val="22"/>
        </w:rPr>
        <w:t>zapłata, o której mowa w ust. 12</w:t>
      </w:r>
      <w:r w:rsidRPr="008B742C">
        <w:rPr>
          <w:rFonts w:ascii="Calibri" w:hAnsi="Calibri" w:cs="Calibri"/>
          <w:color w:val="000000"/>
          <w:sz w:val="22"/>
          <w:szCs w:val="22"/>
        </w:rPr>
        <w:t xml:space="preserve"> obejmuje wyłącznie należne wynagrodzenie, bez odsetek </w:t>
      </w:r>
      <w:r w:rsidRPr="008B742C">
        <w:rPr>
          <w:rFonts w:ascii="Calibri" w:hAnsi="Calibri" w:cs="Calibri"/>
          <w:sz w:val="22"/>
          <w:szCs w:val="22"/>
        </w:rPr>
        <w:t xml:space="preserve">należnych podwykonawcy lub dalszemu podwykonawcy. </w:t>
      </w:r>
    </w:p>
    <w:p w14:paraId="7C796D39" w14:textId="17FF1189" w:rsidR="000A47FA" w:rsidRPr="008B742C"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sz w:val="22"/>
          <w:szCs w:val="22"/>
        </w:rPr>
        <w:t xml:space="preserve">Najpóźniej w dniu zgłoszenia gotowości do </w:t>
      </w:r>
      <w:r w:rsidR="0038445F">
        <w:rPr>
          <w:rFonts w:ascii="Calibri" w:hAnsi="Calibri" w:cs="Calibri"/>
          <w:sz w:val="22"/>
          <w:szCs w:val="22"/>
        </w:rPr>
        <w:t>o</w:t>
      </w:r>
      <w:r w:rsidRPr="008B742C">
        <w:rPr>
          <w:rFonts w:ascii="Calibri" w:hAnsi="Calibri" w:cs="Calibri"/>
          <w:sz w:val="22"/>
          <w:szCs w:val="22"/>
        </w:rPr>
        <w:t xml:space="preserve">dbioru </w:t>
      </w:r>
      <w:r w:rsidR="0038445F">
        <w:rPr>
          <w:rFonts w:ascii="Calibri" w:hAnsi="Calibri" w:cs="Calibri"/>
          <w:sz w:val="22"/>
          <w:szCs w:val="22"/>
        </w:rPr>
        <w:t>końcowego</w:t>
      </w:r>
      <w:r w:rsidR="0096613A">
        <w:rPr>
          <w:rFonts w:ascii="Calibri" w:hAnsi="Calibri" w:cs="Calibri"/>
          <w:sz w:val="22"/>
          <w:szCs w:val="22"/>
        </w:rPr>
        <w:t xml:space="preserve"> </w:t>
      </w:r>
      <w:r w:rsidR="0038445F">
        <w:rPr>
          <w:rFonts w:ascii="Calibri" w:hAnsi="Calibri" w:cs="Calibri"/>
          <w:sz w:val="22"/>
          <w:szCs w:val="22"/>
        </w:rPr>
        <w:t>robót</w:t>
      </w:r>
      <w:r w:rsidR="00AF55D6">
        <w:rPr>
          <w:rFonts w:ascii="Calibri" w:hAnsi="Calibri" w:cs="Calibri"/>
          <w:sz w:val="22"/>
          <w:szCs w:val="22"/>
        </w:rPr>
        <w:t xml:space="preserve">, </w:t>
      </w:r>
      <w:r w:rsidRPr="008B742C">
        <w:rPr>
          <w:rFonts w:ascii="Calibri" w:hAnsi="Calibri" w:cs="Calibri"/>
          <w:sz w:val="22"/>
          <w:szCs w:val="22"/>
        </w:rPr>
        <w:t xml:space="preserve">Wykonawca przedstawia oświadczenie, w którym: </w:t>
      </w:r>
    </w:p>
    <w:p w14:paraId="59601EE3" w14:textId="77777777" w:rsidR="000A47FA" w:rsidRPr="008B742C" w:rsidRDefault="00C33092" w:rsidP="00904A1E">
      <w:pPr>
        <w:widowControl/>
        <w:numPr>
          <w:ilvl w:val="0"/>
          <w:numId w:val="21"/>
        </w:numPr>
        <w:overflowPunct/>
        <w:autoSpaceDE/>
        <w:autoSpaceDN/>
        <w:adjustRightInd/>
        <w:spacing w:before="120" w:line="276" w:lineRule="auto"/>
        <w:ind w:left="567"/>
        <w:jc w:val="both"/>
        <w:textAlignment w:val="auto"/>
        <w:rPr>
          <w:rFonts w:ascii="Calibri" w:hAnsi="Calibri" w:cs="Calibri"/>
          <w:kern w:val="22"/>
          <w:sz w:val="22"/>
          <w:szCs w:val="22"/>
        </w:rPr>
      </w:pPr>
      <w:r w:rsidRPr="008B742C">
        <w:rPr>
          <w:rFonts w:ascii="Calibri" w:hAnsi="Calibri" w:cs="Calibri"/>
          <w:sz w:val="22"/>
          <w:szCs w:val="22"/>
        </w:rPr>
        <w:t xml:space="preserve">wymienia zaległości w wypłacie wynagrodzenia na rzecz podwykonawców lub dalszych podwykonawców i określa przyczyny ich powstania, </w:t>
      </w:r>
    </w:p>
    <w:p w14:paraId="578DDBFB" w14:textId="77777777" w:rsidR="000A47FA" w:rsidRPr="008B742C" w:rsidRDefault="00C33092" w:rsidP="00904A1E">
      <w:pPr>
        <w:widowControl/>
        <w:numPr>
          <w:ilvl w:val="0"/>
          <w:numId w:val="21"/>
        </w:numPr>
        <w:overflowPunct/>
        <w:autoSpaceDE/>
        <w:autoSpaceDN/>
        <w:adjustRightInd/>
        <w:spacing w:before="120" w:line="276" w:lineRule="auto"/>
        <w:ind w:left="567"/>
        <w:jc w:val="both"/>
        <w:textAlignment w:val="auto"/>
        <w:rPr>
          <w:rFonts w:ascii="Calibri" w:hAnsi="Calibri" w:cs="Calibri"/>
          <w:kern w:val="22"/>
          <w:sz w:val="22"/>
          <w:szCs w:val="22"/>
        </w:rPr>
      </w:pPr>
      <w:r w:rsidRPr="008B742C">
        <w:rPr>
          <w:rFonts w:ascii="Calibri" w:hAnsi="Calibri" w:cs="Calibri"/>
          <w:sz w:val="22"/>
          <w:szCs w:val="22"/>
        </w:rPr>
        <w:t xml:space="preserve">wymienia kwoty wynagrodzenia należnego podwykonawcom lub dalszym podwykonawcom, ale jeszcze   niewymagalnego wraz z terminami wymagalności, </w:t>
      </w:r>
    </w:p>
    <w:p w14:paraId="783D0D23" w14:textId="77777777" w:rsidR="0078336A" w:rsidRPr="008B742C" w:rsidRDefault="00C33092" w:rsidP="00904A1E">
      <w:pPr>
        <w:widowControl/>
        <w:numPr>
          <w:ilvl w:val="0"/>
          <w:numId w:val="21"/>
        </w:numPr>
        <w:overflowPunct/>
        <w:autoSpaceDE/>
        <w:autoSpaceDN/>
        <w:adjustRightInd/>
        <w:spacing w:before="120" w:line="276" w:lineRule="auto"/>
        <w:ind w:left="567"/>
        <w:jc w:val="both"/>
        <w:textAlignment w:val="auto"/>
        <w:rPr>
          <w:rFonts w:ascii="Calibri" w:hAnsi="Calibri" w:cs="Calibri"/>
          <w:kern w:val="22"/>
          <w:sz w:val="22"/>
          <w:szCs w:val="22"/>
        </w:rPr>
      </w:pPr>
      <w:r w:rsidRPr="008B742C">
        <w:rPr>
          <w:rFonts w:ascii="Calibri" w:hAnsi="Calibri" w:cs="Calibri"/>
          <w:sz w:val="22"/>
          <w:szCs w:val="22"/>
        </w:rPr>
        <w:t xml:space="preserve">określa kwoty wynagrodzenia zatrzymanego podwykonawcom lub dalszym podwykonawcom na okres gwarancji lub rękojmi wraz z terminami ich wymagalności. </w:t>
      </w:r>
    </w:p>
    <w:p w14:paraId="5459ACDA" w14:textId="1F8C93C7" w:rsidR="00512033" w:rsidRPr="002C19F6"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sz w:val="22"/>
          <w:szCs w:val="22"/>
        </w:rPr>
        <w:t xml:space="preserve">W przypadkach istnienia kwot określonych w </w:t>
      </w:r>
      <w:r w:rsidR="000A47FA" w:rsidRPr="008B742C">
        <w:rPr>
          <w:rFonts w:ascii="Calibri" w:hAnsi="Calibri" w:cs="Calibri"/>
          <w:sz w:val="22"/>
          <w:szCs w:val="22"/>
        </w:rPr>
        <w:t>ust. 15</w:t>
      </w:r>
      <w:r w:rsidRPr="008B742C">
        <w:rPr>
          <w:rFonts w:ascii="Calibri" w:hAnsi="Calibri" w:cs="Calibri"/>
          <w:sz w:val="22"/>
          <w:szCs w:val="22"/>
        </w:rPr>
        <w:t xml:space="preserve"> </w:t>
      </w:r>
      <w:r w:rsidR="004E50B7">
        <w:rPr>
          <w:rFonts w:ascii="Calibri" w:hAnsi="Calibri" w:cs="Calibri"/>
          <w:sz w:val="22"/>
          <w:szCs w:val="22"/>
        </w:rPr>
        <w:t xml:space="preserve">pkt 1 </w:t>
      </w:r>
      <w:r w:rsidR="000C7970">
        <w:rPr>
          <w:rFonts w:ascii="Calibri" w:hAnsi="Calibri" w:cs="Calibri"/>
          <w:sz w:val="22"/>
          <w:szCs w:val="22"/>
        </w:rPr>
        <w:t xml:space="preserve"> </w:t>
      </w:r>
      <w:r w:rsidR="000C7970" w:rsidRPr="000C7970">
        <w:rPr>
          <w:rFonts w:ascii="Calibri" w:hAnsi="Calibri" w:cs="Calibri"/>
          <w:strike/>
          <w:sz w:val="22"/>
          <w:szCs w:val="22"/>
        </w:rPr>
        <w:t>lit. a)</w:t>
      </w:r>
      <w:r w:rsidR="000C7970" w:rsidRPr="000C7970">
        <w:rPr>
          <w:rFonts w:ascii="Calibri" w:hAnsi="Calibri" w:cs="Calibri"/>
          <w:sz w:val="22"/>
          <w:szCs w:val="22"/>
        </w:rPr>
        <w:t xml:space="preserve"> </w:t>
      </w:r>
      <w:r w:rsidRPr="008B742C">
        <w:rPr>
          <w:rFonts w:ascii="Calibri" w:hAnsi="Calibri" w:cs="Calibri"/>
          <w:sz w:val="22"/>
          <w:szCs w:val="22"/>
        </w:rPr>
        <w:t xml:space="preserve">i </w:t>
      </w:r>
      <w:r w:rsidR="004E50B7">
        <w:rPr>
          <w:rFonts w:ascii="Calibri" w:hAnsi="Calibri" w:cs="Calibri"/>
          <w:sz w:val="22"/>
          <w:szCs w:val="22"/>
        </w:rPr>
        <w:t>3</w:t>
      </w:r>
      <w:r w:rsidR="000C7970">
        <w:rPr>
          <w:rFonts w:ascii="Calibri" w:hAnsi="Calibri" w:cs="Calibri"/>
          <w:sz w:val="22"/>
          <w:szCs w:val="22"/>
        </w:rPr>
        <w:t xml:space="preserve"> </w:t>
      </w:r>
      <w:r w:rsidR="000C7970" w:rsidRPr="000C7970">
        <w:rPr>
          <w:rFonts w:ascii="Calibri" w:hAnsi="Calibri" w:cs="Calibri"/>
          <w:strike/>
          <w:sz w:val="22"/>
          <w:szCs w:val="22"/>
        </w:rPr>
        <w:t>c)</w:t>
      </w:r>
      <w:r w:rsidRPr="008B742C">
        <w:rPr>
          <w:rFonts w:ascii="Calibri" w:hAnsi="Calibri" w:cs="Calibri"/>
          <w:sz w:val="22"/>
          <w:szCs w:val="22"/>
        </w:rPr>
        <w:t xml:space="preserve"> powyżej, rozliczenie końcowe (w części odpowiadającej powyższym kwotom) ulega zawieszeniu do czasu uregulowania wsze</w:t>
      </w:r>
      <w:r w:rsidR="000A47FA" w:rsidRPr="008B742C">
        <w:rPr>
          <w:rFonts w:ascii="Calibri" w:hAnsi="Calibri" w:cs="Calibri"/>
          <w:sz w:val="22"/>
          <w:szCs w:val="22"/>
        </w:rPr>
        <w:t>lkich zaległości w</w:t>
      </w:r>
      <w:r w:rsidR="00E668FC">
        <w:rPr>
          <w:rFonts w:ascii="Calibri" w:hAnsi="Calibri" w:cs="Calibri"/>
          <w:sz w:val="22"/>
          <w:szCs w:val="22"/>
        </w:rPr>
        <w:t> </w:t>
      </w:r>
      <w:r w:rsidR="000A47FA" w:rsidRPr="008B742C">
        <w:rPr>
          <w:rFonts w:ascii="Calibri" w:hAnsi="Calibri" w:cs="Calibri"/>
          <w:sz w:val="22"/>
          <w:szCs w:val="22"/>
        </w:rPr>
        <w:t>stosunku do p</w:t>
      </w:r>
      <w:r w:rsidRPr="008B742C">
        <w:rPr>
          <w:rFonts w:ascii="Calibri" w:hAnsi="Calibri" w:cs="Calibri"/>
          <w:sz w:val="22"/>
          <w:szCs w:val="22"/>
        </w:rPr>
        <w:t xml:space="preserve">odwykonawców lub dalszych podwykonawców z tytułu wypłaty wynagrodzenia, nie dłużej jednak niż 30 dni. W przypadku wątpliwości, Zamawiający może zażądać dowodów </w:t>
      </w:r>
      <w:r w:rsidRPr="008B742C">
        <w:rPr>
          <w:rFonts w:ascii="Calibri" w:hAnsi="Calibri" w:cs="Calibri"/>
          <w:sz w:val="22"/>
          <w:szCs w:val="22"/>
        </w:rPr>
        <w:lastRenderedPageBreak/>
        <w:t xml:space="preserve">potwierdzających oświadczenie </w:t>
      </w:r>
      <w:r w:rsidRPr="002C19F6">
        <w:rPr>
          <w:rFonts w:ascii="Calibri" w:hAnsi="Calibri" w:cs="Calibri"/>
          <w:sz w:val="22"/>
          <w:szCs w:val="22"/>
        </w:rPr>
        <w:t>Wykonawcy, w określonej przez siebie formie. Powyższe nie uchybia uprawnieniom Zamawiającego określonym w art.</w:t>
      </w:r>
      <w:r w:rsidR="000A47FA" w:rsidRPr="002C19F6">
        <w:rPr>
          <w:rFonts w:ascii="Calibri" w:hAnsi="Calibri" w:cs="Calibri"/>
          <w:sz w:val="22"/>
          <w:szCs w:val="22"/>
        </w:rPr>
        <w:t xml:space="preserve"> 465</w:t>
      </w:r>
      <w:r w:rsidRPr="002C19F6">
        <w:rPr>
          <w:rFonts w:ascii="Calibri" w:hAnsi="Calibri" w:cs="Calibri"/>
          <w:sz w:val="22"/>
          <w:szCs w:val="22"/>
        </w:rPr>
        <w:t xml:space="preserve"> ust.</w:t>
      </w:r>
      <w:r w:rsidR="00E67F6E" w:rsidRPr="002C19F6">
        <w:rPr>
          <w:rFonts w:ascii="Calibri" w:hAnsi="Calibri" w:cs="Calibri"/>
          <w:sz w:val="22"/>
          <w:szCs w:val="22"/>
        </w:rPr>
        <w:t xml:space="preserve"> </w:t>
      </w:r>
      <w:r w:rsidRPr="002C19F6">
        <w:rPr>
          <w:rFonts w:ascii="Calibri" w:hAnsi="Calibri" w:cs="Calibri"/>
          <w:sz w:val="22"/>
          <w:szCs w:val="22"/>
        </w:rPr>
        <w:t>5 Praw</w:t>
      </w:r>
      <w:r w:rsidR="00E67F6E" w:rsidRPr="002C19F6">
        <w:rPr>
          <w:rFonts w:ascii="Calibri" w:hAnsi="Calibri" w:cs="Calibri"/>
          <w:sz w:val="22"/>
          <w:szCs w:val="22"/>
        </w:rPr>
        <w:t>a</w:t>
      </w:r>
      <w:r w:rsidRPr="002C19F6">
        <w:rPr>
          <w:rFonts w:ascii="Calibri" w:hAnsi="Calibri" w:cs="Calibri"/>
          <w:sz w:val="22"/>
          <w:szCs w:val="22"/>
        </w:rPr>
        <w:t xml:space="preserve"> zamówień publicznych. </w:t>
      </w:r>
    </w:p>
    <w:p w14:paraId="0F48F98B" w14:textId="37083B9A" w:rsidR="00C33092" w:rsidRPr="002C19F6" w:rsidRDefault="00AF55D6" w:rsidP="00AF55D6">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2C19F6">
        <w:rPr>
          <w:rFonts w:ascii="Calibri" w:hAnsi="Calibri" w:cs="Calibri"/>
          <w:sz w:val="22"/>
          <w:szCs w:val="22"/>
        </w:rPr>
        <w:t>Suma wartości umów zawartych</w:t>
      </w:r>
      <w:r w:rsidR="00C33092" w:rsidRPr="002C19F6">
        <w:rPr>
          <w:rFonts w:ascii="Calibri" w:hAnsi="Calibri" w:cs="Calibri"/>
          <w:sz w:val="22"/>
          <w:szCs w:val="22"/>
        </w:rPr>
        <w:t xml:space="preserve"> z podwykonawcami i dalszymi podwykonawcami nie może przekroczyć kwoty umowy zawartej po</w:t>
      </w:r>
      <w:r w:rsidRPr="002C19F6">
        <w:rPr>
          <w:rFonts w:ascii="Calibri" w:hAnsi="Calibri" w:cs="Calibri"/>
          <w:sz w:val="22"/>
          <w:szCs w:val="22"/>
        </w:rPr>
        <w:t>między Zamawiającym a Wykonawcą, a gdyby ta kwota została przekroczona</w:t>
      </w:r>
      <w:r w:rsidRPr="002C19F6">
        <w:rPr>
          <w:rFonts w:ascii="Calibri" w:hAnsi="Calibri" w:cs="Calibri"/>
          <w:kern w:val="22"/>
          <w:sz w:val="22"/>
          <w:szCs w:val="22"/>
        </w:rPr>
        <w:t xml:space="preserve"> </w:t>
      </w:r>
      <w:r w:rsidRPr="002C19F6">
        <w:rPr>
          <w:rFonts w:ascii="Calibri" w:hAnsi="Calibri" w:cs="Calibri"/>
          <w:sz w:val="22"/>
          <w:szCs w:val="22"/>
        </w:rPr>
        <w:t xml:space="preserve"> jej pokrycie jest wyłącznym obowiązkiem Wykonawcy.</w:t>
      </w:r>
    </w:p>
    <w:p w14:paraId="7D9A14DF" w14:textId="28DAF975" w:rsidR="00C33092" w:rsidRPr="002C19F6" w:rsidRDefault="00C33092" w:rsidP="00E0095E">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2C19F6">
        <w:rPr>
          <w:rFonts w:ascii="Calibri" w:hAnsi="Calibri" w:cs="Calibri"/>
          <w:sz w:val="22"/>
          <w:szCs w:val="22"/>
        </w:rPr>
        <w:t>Wykonawca jest zobowiązany do udzielania Zamawiającemu wszelkich wyjaśnień w zakresie zawartych umów podwykonawczych, w formie określonej przez Zamawiającego, a w szczególności związanych z</w:t>
      </w:r>
      <w:r w:rsidR="00E668FC">
        <w:rPr>
          <w:rFonts w:ascii="Calibri" w:hAnsi="Calibri" w:cs="Calibri"/>
          <w:sz w:val="22"/>
          <w:szCs w:val="22"/>
        </w:rPr>
        <w:t> </w:t>
      </w:r>
      <w:r w:rsidRPr="002C19F6">
        <w:rPr>
          <w:rFonts w:ascii="Calibri" w:hAnsi="Calibri" w:cs="Calibri"/>
          <w:sz w:val="22"/>
          <w:szCs w:val="22"/>
        </w:rPr>
        <w:t xml:space="preserve">prawidłowością ich realizacji. </w:t>
      </w:r>
    </w:p>
    <w:p w14:paraId="2804F493" w14:textId="54844F5D" w:rsidR="0078336A" w:rsidRPr="004F721F" w:rsidRDefault="00C33092" w:rsidP="004F721F">
      <w:pPr>
        <w:widowControl/>
        <w:numPr>
          <w:ilvl w:val="6"/>
          <w:numId w:val="7"/>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Listę osób reprezentujących podwykonawców oraz numery telefonów i faksów, Wykonawca przekaże Zamawiającemu niezwłocznie po zawarciu umowy z podwykonawcą. </w:t>
      </w:r>
    </w:p>
    <w:p w14:paraId="36174D12" w14:textId="77777777" w:rsidR="009C7E7A" w:rsidRDefault="009C7E7A" w:rsidP="00E0095E">
      <w:pPr>
        <w:tabs>
          <w:tab w:val="left" w:pos="14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709" w:hanging="709"/>
        <w:jc w:val="center"/>
        <w:rPr>
          <w:rFonts w:ascii="Calibri" w:hAnsi="Calibri" w:cs="Calibri"/>
          <w:b/>
          <w:spacing w:val="-3"/>
          <w:sz w:val="22"/>
          <w:szCs w:val="22"/>
        </w:rPr>
      </w:pPr>
    </w:p>
    <w:p w14:paraId="61278504" w14:textId="0266A011" w:rsidR="00C33092" w:rsidRPr="008B742C" w:rsidRDefault="00C33092" w:rsidP="00E0095E">
      <w:pPr>
        <w:tabs>
          <w:tab w:val="left" w:pos="14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709" w:hanging="709"/>
        <w:jc w:val="center"/>
        <w:rPr>
          <w:rFonts w:ascii="Calibri" w:hAnsi="Calibri" w:cs="Calibri"/>
          <w:b/>
          <w:spacing w:val="-3"/>
          <w:sz w:val="22"/>
          <w:szCs w:val="22"/>
        </w:rPr>
      </w:pPr>
      <w:r w:rsidRPr="008B742C">
        <w:rPr>
          <w:rFonts w:ascii="Calibri" w:hAnsi="Calibri" w:cs="Calibri"/>
          <w:b/>
          <w:spacing w:val="-3"/>
          <w:sz w:val="22"/>
          <w:szCs w:val="22"/>
        </w:rPr>
        <w:t xml:space="preserve">§ </w:t>
      </w:r>
      <w:r w:rsidR="002700D6" w:rsidRPr="008B742C">
        <w:rPr>
          <w:rFonts w:ascii="Calibri" w:hAnsi="Calibri" w:cs="Calibri"/>
          <w:b/>
          <w:spacing w:val="-3"/>
          <w:sz w:val="22"/>
          <w:szCs w:val="22"/>
        </w:rPr>
        <w:t>8</w:t>
      </w:r>
    </w:p>
    <w:p w14:paraId="2D687FA9" w14:textId="016D199A" w:rsidR="008426AD" w:rsidRPr="008426AD" w:rsidRDefault="00C33092" w:rsidP="00E0095E">
      <w:pPr>
        <w:spacing w:line="276" w:lineRule="auto"/>
        <w:jc w:val="center"/>
        <w:rPr>
          <w:rFonts w:ascii="Calibri" w:hAnsi="Calibri" w:cs="Calibri"/>
          <w:b/>
          <w:sz w:val="22"/>
          <w:szCs w:val="22"/>
        </w:rPr>
      </w:pPr>
      <w:r w:rsidRPr="008B742C">
        <w:rPr>
          <w:rFonts w:ascii="Calibri" w:hAnsi="Calibri" w:cs="Calibri"/>
          <w:b/>
          <w:sz w:val="22"/>
          <w:szCs w:val="22"/>
        </w:rPr>
        <w:t>WARUNKI REALIZACJI PRZEDMIOTU UMOWY</w:t>
      </w:r>
    </w:p>
    <w:p w14:paraId="4C405534" w14:textId="078ECBEB" w:rsidR="001F0AA2" w:rsidRPr="008B742C" w:rsidRDefault="00C33092" w:rsidP="00250901">
      <w:pPr>
        <w:widowControl/>
        <w:numPr>
          <w:ilvl w:val="0"/>
          <w:numId w:val="6"/>
        </w:numPr>
        <w:tabs>
          <w:tab w:val="clear" w:pos="360"/>
          <w:tab w:val="num" w:pos="426"/>
          <w:tab w:val="num" w:pos="2062"/>
        </w:tabs>
        <w:overflowPunct/>
        <w:autoSpaceDE/>
        <w:autoSpaceDN/>
        <w:adjustRightInd/>
        <w:spacing w:before="120" w:line="276" w:lineRule="auto"/>
        <w:ind w:left="426" w:hanging="426"/>
        <w:jc w:val="both"/>
        <w:textAlignment w:val="auto"/>
        <w:rPr>
          <w:rFonts w:ascii="Calibri" w:hAnsi="Calibri" w:cs="Calibri"/>
          <w:sz w:val="22"/>
          <w:szCs w:val="22"/>
        </w:rPr>
      </w:pPr>
      <w:r w:rsidRPr="008B742C">
        <w:rPr>
          <w:rFonts w:ascii="Calibri" w:hAnsi="Calibri" w:cs="Calibri"/>
          <w:sz w:val="22"/>
          <w:szCs w:val="22"/>
        </w:rPr>
        <w:t>Prace objęte niniejszym zamówi</w:t>
      </w:r>
      <w:r w:rsidR="00E22877">
        <w:rPr>
          <w:rFonts w:ascii="Calibri" w:hAnsi="Calibri" w:cs="Calibri"/>
          <w:sz w:val="22"/>
          <w:szCs w:val="22"/>
        </w:rPr>
        <w:t>eniem odbywać się będą w czynnych obiektach</w:t>
      </w:r>
      <w:r w:rsidR="00852CF1" w:rsidRPr="008B742C">
        <w:rPr>
          <w:rFonts w:ascii="Calibri" w:hAnsi="Calibri" w:cs="Calibri"/>
          <w:sz w:val="22"/>
          <w:szCs w:val="22"/>
        </w:rPr>
        <w:t xml:space="preserve">. </w:t>
      </w:r>
      <w:r w:rsidR="001F0AA2" w:rsidRPr="008B742C">
        <w:rPr>
          <w:rFonts w:ascii="Calibri" w:hAnsi="Calibri" w:cs="Calibri"/>
          <w:sz w:val="22"/>
          <w:szCs w:val="22"/>
        </w:rPr>
        <w:t xml:space="preserve">W trakcie realizacji robót w kwestii dostępu do pomieszczeń należy kontaktować się z przedstawicielem działu Budowlano-Technicznego. </w:t>
      </w:r>
    </w:p>
    <w:p w14:paraId="5B118235" w14:textId="77777777" w:rsidR="002D2942" w:rsidRPr="008B742C" w:rsidRDefault="00C33092" w:rsidP="00250901">
      <w:pPr>
        <w:widowControl/>
        <w:numPr>
          <w:ilvl w:val="0"/>
          <w:numId w:val="6"/>
        </w:numPr>
        <w:tabs>
          <w:tab w:val="clear" w:pos="360"/>
          <w:tab w:val="num" w:pos="426"/>
          <w:tab w:val="num" w:pos="2062"/>
        </w:tabs>
        <w:overflowPunct/>
        <w:autoSpaceDE/>
        <w:autoSpaceDN/>
        <w:adjustRightInd/>
        <w:spacing w:before="120" w:line="276" w:lineRule="auto"/>
        <w:ind w:left="426" w:hanging="426"/>
        <w:jc w:val="both"/>
        <w:textAlignment w:val="auto"/>
        <w:rPr>
          <w:rFonts w:ascii="Calibri" w:hAnsi="Calibri" w:cs="Calibri"/>
          <w:sz w:val="22"/>
          <w:szCs w:val="22"/>
        </w:rPr>
      </w:pPr>
      <w:r w:rsidRPr="008B742C">
        <w:rPr>
          <w:rFonts w:ascii="Calibri" w:hAnsi="Calibri" w:cs="Calibri"/>
          <w:sz w:val="22"/>
          <w:szCs w:val="22"/>
        </w:rPr>
        <w:t xml:space="preserve">Wykonawca zobowiązany jest do </w:t>
      </w:r>
      <w:r w:rsidR="00577182" w:rsidRPr="008B742C">
        <w:rPr>
          <w:rFonts w:ascii="Calibri" w:hAnsi="Calibri" w:cs="Calibri"/>
          <w:sz w:val="22"/>
          <w:szCs w:val="22"/>
        </w:rPr>
        <w:t>uwzględnienia</w:t>
      </w:r>
      <w:r w:rsidR="00D94387" w:rsidRPr="008B742C">
        <w:rPr>
          <w:rFonts w:ascii="Calibri" w:hAnsi="Calibri" w:cs="Calibri"/>
          <w:sz w:val="22"/>
          <w:szCs w:val="22"/>
        </w:rPr>
        <w:t xml:space="preserve"> konieczności zminimalizowania utrudnień pracy </w:t>
      </w:r>
      <w:r w:rsidR="00577182" w:rsidRPr="008B742C">
        <w:rPr>
          <w:rFonts w:ascii="Calibri" w:hAnsi="Calibri" w:cs="Calibri"/>
          <w:sz w:val="22"/>
          <w:szCs w:val="22"/>
        </w:rPr>
        <w:t>Gdańskiego Uniwersytetu Medycznego</w:t>
      </w:r>
      <w:r w:rsidR="00D94387" w:rsidRPr="008B742C">
        <w:rPr>
          <w:rFonts w:ascii="Calibri" w:hAnsi="Calibri" w:cs="Calibri"/>
          <w:sz w:val="22"/>
          <w:szCs w:val="22"/>
        </w:rPr>
        <w:t xml:space="preserve"> oraz </w:t>
      </w:r>
      <w:r w:rsidRPr="008B742C">
        <w:rPr>
          <w:rFonts w:ascii="Calibri" w:hAnsi="Calibri" w:cs="Calibri"/>
          <w:sz w:val="22"/>
          <w:szCs w:val="22"/>
        </w:rPr>
        <w:t>odpowiedniego zabezpieczenia terenu robót, aby prowadzone prace nie stanowiły zagrożenia dla osób i mienia.</w:t>
      </w:r>
    </w:p>
    <w:p w14:paraId="49BD0EAF" w14:textId="77777777" w:rsidR="00C33092" w:rsidRPr="005E7210" w:rsidRDefault="00C33092" w:rsidP="00250901">
      <w:pPr>
        <w:widowControl/>
        <w:numPr>
          <w:ilvl w:val="0"/>
          <w:numId w:val="6"/>
        </w:numPr>
        <w:tabs>
          <w:tab w:val="clear" w:pos="360"/>
          <w:tab w:val="num" w:pos="426"/>
          <w:tab w:val="num" w:pos="2062"/>
        </w:tabs>
        <w:overflowPunct/>
        <w:autoSpaceDE/>
        <w:autoSpaceDN/>
        <w:adjustRightInd/>
        <w:spacing w:before="120" w:line="276" w:lineRule="auto"/>
        <w:ind w:left="426" w:hanging="426"/>
        <w:jc w:val="both"/>
        <w:textAlignment w:val="auto"/>
        <w:rPr>
          <w:rFonts w:ascii="Calibri" w:hAnsi="Calibri" w:cs="Calibri"/>
          <w:sz w:val="22"/>
          <w:szCs w:val="22"/>
        </w:rPr>
      </w:pPr>
      <w:r w:rsidRPr="008B742C">
        <w:rPr>
          <w:rFonts w:ascii="Calibri" w:hAnsi="Calibri" w:cs="Calibri"/>
          <w:sz w:val="22"/>
          <w:szCs w:val="22"/>
        </w:rPr>
        <w:t xml:space="preserve">Wykonawca obowiązany jest na swój koszt i ryzyko zastosować i utrzymywać przez potrzebny okres skuteczne zabezpieczenie placu remontu i </w:t>
      </w:r>
      <w:r w:rsidR="009A4666" w:rsidRPr="008B742C">
        <w:rPr>
          <w:rFonts w:ascii="Calibri" w:hAnsi="Calibri" w:cs="Calibri"/>
          <w:sz w:val="22"/>
          <w:szCs w:val="22"/>
        </w:rPr>
        <w:t>pomieszczeń</w:t>
      </w:r>
      <w:r w:rsidRPr="008B742C">
        <w:rPr>
          <w:rFonts w:ascii="Calibri" w:hAnsi="Calibri" w:cs="Calibri"/>
          <w:sz w:val="22"/>
          <w:szCs w:val="22"/>
        </w:rPr>
        <w:t xml:space="preserve"> z nim sąsiadujących przed skutkami prowadzonych działań. </w:t>
      </w:r>
    </w:p>
    <w:p w14:paraId="74E92AD5" w14:textId="7B24ABA4" w:rsidR="007A1766" w:rsidRPr="005E7210" w:rsidRDefault="00C33092" w:rsidP="00250901">
      <w:pPr>
        <w:widowControl/>
        <w:numPr>
          <w:ilvl w:val="0"/>
          <w:numId w:val="6"/>
        </w:numPr>
        <w:tabs>
          <w:tab w:val="clear" w:pos="360"/>
          <w:tab w:val="num" w:pos="426"/>
        </w:tabs>
        <w:overflowPunct/>
        <w:autoSpaceDE/>
        <w:autoSpaceDN/>
        <w:adjustRightInd/>
        <w:spacing w:before="120" w:line="276" w:lineRule="auto"/>
        <w:ind w:left="426" w:hanging="426"/>
        <w:jc w:val="both"/>
        <w:textAlignment w:val="auto"/>
        <w:rPr>
          <w:rFonts w:ascii="Calibri" w:hAnsi="Calibri" w:cs="Calibri"/>
          <w:sz w:val="22"/>
          <w:szCs w:val="22"/>
        </w:rPr>
      </w:pPr>
      <w:r w:rsidRPr="005E7210">
        <w:rPr>
          <w:rFonts w:ascii="Calibri" w:hAnsi="Calibri" w:cs="Calibri"/>
          <w:sz w:val="22"/>
          <w:szCs w:val="22"/>
        </w:rPr>
        <w:t>Wykonawca dostarcza materiały, urządzenia i sprzęt niezbędn</w:t>
      </w:r>
      <w:r w:rsidR="001F0AA2" w:rsidRPr="005E7210">
        <w:rPr>
          <w:rFonts w:ascii="Calibri" w:hAnsi="Calibri" w:cs="Calibri"/>
          <w:sz w:val="22"/>
          <w:szCs w:val="22"/>
        </w:rPr>
        <w:t>y</w:t>
      </w:r>
      <w:r w:rsidRPr="005E7210">
        <w:rPr>
          <w:rFonts w:ascii="Calibri" w:hAnsi="Calibri" w:cs="Calibri"/>
          <w:sz w:val="22"/>
          <w:szCs w:val="22"/>
        </w:rPr>
        <w:t xml:space="preserve"> dla realizacji </w:t>
      </w:r>
      <w:r w:rsidR="00A340C4">
        <w:rPr>
          <w:rFonts w:ascii="Calibri" w:hAnsi="Calibri" w:cs="Calibri"/>
          <w:sz w:val="22"/>
          <w:szCs w:val="22"/>
        </w:rPr>
        <w:t>P</w:t>
      </w:r>
      <w:r w:rsidRPr="005E7210">
        <w:rPr>
          <w:rFonts w:ascii="Calibri" w:hAnsi="Calibri" w:cs="Calibri"/>
          <w:sz w:val="22"/>
          <w:szCs w:val="22"/>
        </w:rPr>
        <w:t xml:space="preserve">rzedmiotu </w:t>
      </w:r>
      <w:r w:rsidR="00A340C4">
        <w:rPr>
          <w:rFonts w:ascii="Calibri" w:hAnsi="Calibri" w:cs="Calibri"/>
          <w:sz w:val="22"/>
          <w:szCs w:val="22"/>
        </w:rPr>
        <w:t>u</w:t>
      </w:r>
      <w:r w:rsidRPr="005E7210">
        <w:rPr>
          <w:rFonts w:ascii="Calibri" w:hAnsi="Calibri" w:cs="Calibri"/>
          <w:sz w:val="22"/>
          <w:szCs w:val="22"/>
        </w:rPr>
        <w:t xml:space="preserve">mowy. </w:t>
      </w:r>
    </w:p>
    <w:p w14:paraId="301D36B9" w14:textId="77777777" w:rsidR="00C33092" w:rsidRPr="005E7210" w:rsidRDefault="007A1766" w:rsidP="00250901">
      <w:pPr>
        <w:widowControl/>
        <w:numPr>
          <w:ilvl w:val="0"/>
          <w:numId w:val="6"/>
        </w:numPr>
        <w:tabs>
          <w:tab w:val="clear" w:pos="360"/>
          <w:tab w:val="num" w:pos="426"/>
          <w:tab w:val="num" w:pos="2062"/>
        </w:tabs>
        <w:overflowPunct/>
        <w:autoSpaceDE/>
        <w:autoSpaceDN/>
        <w:adjustRightInd/>
        <w:spacing w:before="120" w:line="276" w:lineRule="auto"/>
        <w:ind w:left="426" w:hanging="426"/>
        <w:jc w:val="both"/>
        <w:textAlignment w:val="auto"/>
        <w:rPr>
          <w:rFonts w:ascii="Calibri" w:hAnsi="Calibri" w:cs="Calibri"/>
          <w:sz w:val="22"/>
          <w:szCs w:val="22"/>
        </w:rPr>
      </w:pPr>
      <w:r w:rsidRPr="005E7210">
        <w:rPr>
          <w:rFonts w:ascii="Calibri" w:hAnsi="Calibri" w:cs="Calibri"/>
          <w:sz w:val="22"/>
          <w:szCs w:val="22"/>
        </w:rPr>
        <w:t>Dostarczane materiały budowlane muszą odpowiadać polskim normom budowlanym – gatunek I.</w:t>
      </w:r>
    </w:p>
    <w:p w14:paraId="6BC92F18" w14:textId="3745BA3D" w:rsidR="00C33092" w:rsidRDefault="00C61E56" w:rsidP="000C17D8">
      <w:pPr>
        <w:widowControl/>
        <w:numPr>
          <w:ilvl w:val="0"/>
          <w:numId w:val="6"/>
        </w:numPr>
        <w:tabs>
          <w:tab w:val="clear" w:pos="360"/>
          <w:tab w:val="num" w:pos="426"/>
        </w:tabs>
        <w:overflowPunct/>
        <w:autoSpaceDE/>
        <w:autoSpaceDN/>
        <w:adjustRightInd/>
        <w:spacing w:before="120" w:line="276" w:lineRule="auto"/>
        <w:ind w:left="426" w:hanging="426"/>
        <w:jc w:val="both"/>
        <w:textAlignment w:val="auto"/>
        <w:rPr>
          <w:rFonts w:ascii="Calibri" w:hAnsi="Calibri" w:cs="Calibri"/>
          <w:sz w:val="22"/>
          <w:szCs w:val="22"/>
        </w:rPr>
      </w:pPr>
      <w:r w:rsidRPr="00021E8C">
        <w:rPr>
          <w:rFonts w:asciiTheme="minorHAnsi" w:hAnsiTheme="minorHAnsi" w:cstheme="minorHAnsi"/>
          <w:sz w:val="22"/>
          <w:szCs w:val="22"/>
        </w:rPr>
        <w:t>Wykonawca przekaże Zamawiającemu przed wbudowaniem materiałów lub wyrobów dokumenty potwierdzające, że posiadają one wymagane parametry oraz, że są dopuszczone do stosowania w</w:t>
      </w:r>
      <w:r w:rsidR="00A340C4">
        <w:rPr>
          <w:rFonts w:asciiTheme="minorHAnsi" w:hAnsiTheme="minorHAnsi" w:cstheme="minorHAnsi"/>
          <w:sz w:val="22"/>
          <w:szCs w:val="22"/>
        </w:rPr>
        <w:t> </w:t>
      </w:r>
      <w:r w:rsidRPr="00021E8C">
        <w:rPr>
          <w:rFonts w:asciiTheme="minorHAnsi" w:hAnsiTheme="minorHAnsi" w:cstheme="minorHAnsi"/>
          <w:sz w:val="22"/>
          <w:szCs w:val="22"/>
        </w:rPr>
        <w:t xml:space="preserve">budownictwie, zgodnie z </w:t>
      </w:r>
      <w:r w:rsidR="00A340C4">
        <w:rPr>
          <w:rFonts w:asciiTheme="minorHAnsi" w:hAnsiTheme="minorHAnsi" w:cstheme="minorHAnsi"/>
          <w:sz w:val="22"/>
          <w:szCs w:val="22"/>
        </w:rPr>
        <w:t>u</w:t>
      </w:r>
      <w:r w:rsidRPr="00021E8C">
        <w:rPr>
          <w:rFonts w:asciiTheme="minorHAnsi" w:hAnsiTheme="minorHAnsi" w:cstheme="minorHAnsi"/>
          <w:sz w:val="22"/>
          <w:szCs w:val="22"/>
        </w:rPr>
        <w:t xml:space="preserve">stawą </w:t>
      </w:r>
      <w:r w:rsidR="00A340C4" w:rsidRPr="00B31D72">
        <w:rPr>
          <w:rFonts w:asciiTheme="minorHAnsi" w:hAnsiTheme="minorHAnsi" w:cstheme="minorHAnsi"/>
          <w:color w:val="FF0000"/>
          <w:sz w:val="22"/>
          <w:szCs w:val="22"/>
        </w:rPr>
        <w:t xml:space="preserve">z dnia 16 kwietnia 2004 r. </w:t>
      </w:r>
      <w:r w:rsidRPr="00021E8C">
        <w:rPr>
          <w:rFonts w:asciiTheme="minorHAnsi" w:hAnsiTheme="minorHAnsi" w:cstheme="minorHAnsi"/>
          <w:sz w:val="22"/>
          <w:szCs w:val="22"/>
        </w:rPr>
        <w:t xml:space="preserve">o wyrobach budowlanych </w:t>
      </w:r>
      <w:r w:rsidR="00B31D72" w:rsidRPr="00B31D72">
        <w:rPr>
          <w:rFonts w:asciiTheme="minorHAnsi" w:hAnsiTheme="minorHAnsi" w:cstheme="minorHAnsi"/>
          <w:strike/>
          <w:sz w:val="22"/>
          <w:szCs w:val="22"/>
        </w:rPr>
        <w:t xml:space="preserve"> z dnia 16 kwietnia 2004 r. </w:t>
      </w:r>
      <w:r w:rsidRPr="00021E8C">
        <w:rPr>
          <w:rFonts w:asciiTheme="minorHAnsi" w:hAnsiTheme="minorHAnsi" w:cstheme="minorHAnsi"/>
          <w:sz w:val="22"/>
          <w:szCs w:val="22"/>
        </w:rPr>
        <w:t>(Dz. U. 2004 Nr 92 poz. 881</w:t>
      </w:r>
      <w:r w:rsidR="00A340C4">
        <w:rPr>
          <w:rFonts w:asciiTheme="minorHAnsi" w:hAnsiTheme="minorHAnsi" w:cstheme="minorHAnsi"/>
          <w:sz w:val="22"/>
          <w:szCs w:val="22"/>
        </w:rPr>
        <w:t xml:space="preserve"> z </w:t>
      </w:r>
      <w:proofErr w:type="spellStart"/>
      <w:r w:rsidR="00A340C4">
        <w:rPr>
          <w:rFonts w:asciiTheme="minorHAnsi" w:hAnsiTheme="minorHAnsi" w:cstheme="minorHAnsi"/>
          <w:sz w:val="22"/>
          <w:szCs w:val="22"/>
        </w:rPr>
        <w:t>późn</w:t>
      </w:r>
      <w:proofErr w:type="spellEnd"/>
      <w:r w:rsidR="00A340C4">
        <w:rPr>
          <w:rFonts w:asciiTheme="minorHAnsi" w:hAnsiTheme="minorHAnsi" w:cstheme="minorHAnsi"/>
          <w:sz w:val="22"/>
          <w:szCs w:val="22"/>
        </w:rPr>
        <w:t>. zm.</w:t>
      </w:r>
      <w:r w:rsidRPr="00021E8C">
        <w:rPr>
          <w:rFonts w:asciiTheme="minorHAnsi" w:hAnsiTheme="minorHAnsi" w:cstheme="minorHAnsi"/>
          <w:sz w:val="22"/>
          <w:szCs w:val="22"/>
        </w:rPr>
        <w:t xml:space="preserve">). Dokumenty te będą przedstawione w języku polskim. </w:t>
      </w:r>
      <w:r w:rsidR="008426AD" w:rsidRPr="005E7210">
        <w:rPr>
          <w:rFonts w:ascii="Calibri" w:hAnsi="Calibri" w:cs="Calibri"/>
          <w:sz w:val="22"/>
          <w:szCs w:val="22"/>
        </w:rPr>
        <w:t xml:space="preserve">Zamawiający w terminie 5 dni roboczych zobowiązany będzie do akceptacji przedłożonych </w:t>
      </w:r>
      <w:r w:rsidR="00CF12B9">
        <w:rPr>
          <w:rFonts w:ascii="Calibri" w:hAnsi="Calibri" w:cs="Calibri"/>
          <w:sz w:val="22"/>
          <w:szCs w:val="22"/>
        </w:rPr>
        <w:t>atestów lub przedstawienia uwag.</w:t>
      </w:r>
    </w:p>
    <w:p w14:paraId="2020AE65" w14:textId="695E6D81" w:rsidR="00C33092" w:rsidRDefault="00C33092" w:rsidP="000C17D8">
      <w:pPr>
        <w:widowControl/>
        <w:numPr>
          <w:ilvl w:val="0"/>
          <w:numId w:val="6"/>
        </w:numPr>
        <w:tabs>
          <w:tab w:val="clear" w:pos="360"/>
          <w:tab w:val="num" w:pos="426"/>
        </w:tabs>
        <w:overflowPunct/>
        <w:autoSpaceDE/>
        <w:autoSpaceDN/>
        <w:adjustRightInd/>
        <w:spacing w:before="120" w:line="276" w:lineRule="auto"/>
        <w:ind w:left="426" w:hanging="426"/>
        <w:jc w:val="both"/>
        <w:textAlignment w:val="auto"/>
        <w:rPr>
          <w:rFonts w:ascii="Calibri" w:hAnsi="Calibri" w:cs="Calibri"/>
          <w:sz w:val="22"/>
          <w:szCs w:val="22"/>
        </w:rPr>
      </w:pPr>
      <w:r w:rsidRPr="00843473">
        <w:rPr>
          <w:rFonts w:ascii="Calibri" w:hAnsi="Calibri" w:cs="Calibri"/>
          <w:sz w:val="22"/>
          <w:szCs w:val="22"/>
        </w:rPr>
        <w:t>Do dnia odbioru końcowego robót budowlanych Wykonawca zobowiązany będzie do doprowadzenia do stanu nie gorszego niż przed przejęciem placu budowy i do usunięcia spowodowanych przez swoje działania szkód i zniszczeń w infrastrukturze i majątku Zamawiającego lub osób trzecich.</w:t>
      </w:r>
    </w:p>
    <w:p w14:paraId="20CF2A24" w14:textId="0E67ABA6" w:rsidR="00C33092" w:rsidRDefault="00C33092" w:rsidP="000C17D8">
      <w:pPr>
        <w:widowControl/>
        <w:numPr>
          <w:ilvl w:val="0"/>
          <w:numId w:val="6"/>
        </w:numPr>
        <w:tabs>
          <w:tab w:val="clear" w:pos="360"/>
          <w:tab w:val="num" w:pos="426"/>
        </w:tabs>
        <w:overflowPunct/>
        <w:autoSpaceDE/>
        <w:autoSpaceDN/>
        <w:adjustRightInd/>
        <w:spacing w:before="120" w:line="276" w:lineRule="auto"/>
        <w:ind w:left="426" w:hanging="426"/>
        <w:jc w:val="both"/>
        <w:textAlignment w:val="auto"/>
        <w:rPr>
          <w:rFonts w:ascii="Calibri" w:hAnsi="Calibri" w:cs="Calibri"/>
          <w:sz w:val="22"/>
          <w:szCs w:val="22"/>
        </w:rPr>
      </w:pPr>
      <w:r w:rsidRPr="00843473">
        <w:rPr>
          <w:rFonts w:ascii="Calibri" w:hAnsi="Calibri" w:cs="Calibri"/>
          <w:sz w:val="22"/>
          <w:szCs w:val="22"/>
        </w:rPr>
        <w:t xml:space="preserve">Wykonawca ponosi koszty prowadzenia prac w niesprzyjających warunkach atmosferycznych, w tym m.in. ogrzewania, osuszania obiektu, stosowania odpowiednich środków chemicznych lub rozwiązań technologicznych w procesie budowy. </w:t>
      </w:r>
    </w:p>
    <w:p w14:paraId="46906B90" w14:textId="715E7CEF" w:rsidR="00C33092" w:rsidRPr="00C93900" w:rsidRDefault="00C33092" w:rsidP="000C17D8">
      <w:pPr>
        <w:widowControl/>
        <w:numPr>
          <w:ilvl w:val="0"/>
          <w:numId w:val="6"/>
        </w:numPr>
        <w:tabs>
          <w:tab w:val="clear" w:pos="360"/>
          <w:tab w:val="num" w:pos="426"/>
        </w:tabs>
        <w:overflowPunct/>
        <w:autoSpaceDE/>
        <w:autoSpaceDN/>
        <w:adjustRightInd/>
        <w:spacing w:before="120" w:line="276" w:lineRule="auto"/>
        <w:ind w:left="426" w:hanging="426"/>
        <w:jc w:val="both"/>
        <w:textAlignment w:val="auto"/>
        <w:rPr>
          <w:rFonts w:ascii="Calibri" w:hAnsi="Calibri" w:cs="Calibri"/>
          <w:sz w:val="22"/>
          <w:szCs w:val="22"/>
        </w:rPr>
      </w:pPr>
      <w:r w:rsidRPr="00843473">
        <w:rPr>
          <w:rFonts w:ascii="Calibri" w:hAnsi="Calibri" w:cs="Calibri"/>
          <w:sz w:val="22"/>
          <w:szCs w:val="22"/>
        </w:rPr>
        <w:t xml:space="preserve">Wykonawca odpowiada za realizację </w:t>
      </w:r>
      <w:r w:rsidR="00A340C4">
        <w:rPr>
          <w:rFonts w:ascii="Calibri" w:hAnsi="Calibri" w:cs="Calibri"/>
          <w:sz w:val="22"/>
          <w:szCs w:val="22"/>
        </w:rPr>
        <w:t>P</w:t>
      </w:r>
      <w:r w:rsidRPr="00843473">
        <w:rPr>
          <w:rFonts w:ascii="Calibri" w:hAnsi="Calibri" w:cs="Calibri"/>
          <w:sz w:val="22"/>
          <w:szCs w:val="22"/>
        </w:rPr>
        <w:t xml:space="preserve">rzedmiotu umowy zgodnie z przepisami BHP i </w:t>
      </w:r>
      <w:proofErr w:type="spellStart"/>
      <w:r w:rsidRPr="00843473">
        <w:rPr>
          <w:rFonts w:ascii="Calibri" w:hAnsi="Calibri" w:cs="Calibri"/>
          <w:sz w:val="22"/>
          <w:szCs w:val="22"/>
        </w:rPr>
        <w:t>P.Poż</w:t>
      </w:r>
      <w:proofErr w:type="spellEnd"/>
      <w:r w:rsidRPr="00843473">
        <w:rPr>
          <w:rFonts w:ascii="Calibri" w:hAnsi="Calibri" w:cs="Calibri"/>
          <w:sz w:val="22"/>
          <w:szCs w:val="22"/>
        </w:rPr>
        <w:t xml:space="preserve">. oraz zobowiązany jest do ciągłego </w:t>
      </w:r>
      <w:r w:rsidRPr="00C93900">
        <w:rPr>
          <w:rFonts w:ascii="Calibri" w:hAnsi="Calibri" w:cs="Calibri"/>
          <w:sz w:val="22"/>
          <w:szCs w:val="22"/>
        </w:rPr>
        <w:t xml:space="preserve">utrzymania porządku na stanowiskach pracy i placu budowy. </w:t>
      </w:r>
    </w:p>
    <w:p w14:paraId="5718E6D6" w14:textId="50EBE199" w:rsidR="00C93900" w:rsidRPr="00C93900" w:rsidRDefault="00C93900" w:rsidP="000C17D8">
      <w:pPr>
        <w:widowControl/>
        <w:numPr>
          <w:ilvl w:val="0"/>
          <w:numId w:val="6"/>
        </w:numPr>
        <w:tabs>
          <w:tab w:val="clear" w:pos="360"/>
          <w:tab w:val="num" w:pos="426"/>
        </w:tabs>
        <w:overflowPunct/>
        <w:autoSpaceDE/>
        <w:autoSpaceDN/>
        <w:adjustRightInd/>
        <w:spacing w:before="120" w:line="276" w:lineRule="auto"/>
        <w:ind w:left="426" w:hanging="426"/>
        <w:jc w:val="both"/>
        <w:textAlignment w:val="auto"/>
        <w:rPr>
          <w:rFonts w:ascii="Calibri" w:hAnsi="Calibri" w:cs="Calibri"/>
          <w:sz w:val="22"/>
          <w:szCs w:val="22"/>
        </w:rPr>
      </w:pPr>
      <w:r w:rsidRPr="00C93900">
        <w:rPr>
          <w:rFonts w:ascii="Calibri" w:hAnsi="Calibri" w:cs="Calibri"/>
          <w:sz w:val="22"/>
          <w:szCs w:val="22"/>
        </w:rPr>
        <w:lastRenderedPageBreak/>
        <w:t xml:space="preserve">Wykonawca będzie wykonywał roboty zgodnie z obowiązującymi przepisami, normami, zgodnie   </w:t>
      </w:r>
      <w:r w:rsidRPr="00C93900">
        <w:rPr>
          <w:rFonts w:ascii="Calibri" w:eastAsia="Calibri" w:hAnsi="Calibri" w:cs="Calibri"/>
          <w:sz w:val="22"/>
          <w:szCs w:val="22"/>
        </w:rPr>
        <w:t>z</w:t>
      </w:r>
      <w:r w:rsidR="00A340C4">
        <w:rPr>
          <w:rFonts w:ascii="Calibri" w:eastAsia="Calibri" w:hAnsi="Calibri" w:cs="Calibri"/>
          <w:sz w:val="22"/>
          <w:szCs w:val="22"/>
        </w:rPr>
        <w:t> </w:t>
      </w:r>
      <w:r w:rsidRPr="00C93900">
        <w:rPr>
          <w:rFonts w:ascii="Calibri" w:eastAsia="Calibri" w:hAnsi="Calibri" w:cs="Calibri"/>
          <w:sz w:val="22"/>
          <w:szCs w:val="22"/>
        </w:rPr>
        <w:t xml:space="preserve">technologią właściwą dla każdego rodzaju robót </w:t>
      </w:r>
      <w:r w:rsidRPr="00C93900">
        <w:rPr>
          <w:rFonts w:ascii="Calibri" w:hAnsi="Calibri" w:cs="Calibri"/>
          <w:sz w:val="22"/>
          <w:szCs w:val="22"/>
        </w:rPr>
        <w:t>oraz na ustalonych niniejszą umową warunkach.</w:t>
      </w:r>
      <w:r w:rsidRPr="00C93900">
        <w:rPr>
          <w:rFonts w:ascii="Calibri" w:eastAsia="Calibri" w:hAnsi="Calibri" w:cs="Calibri"/>
          <w:sz w:val="22"/>
          <w:szCs w:val="22"/>
        </w:rPr>
        <w:t xml:space="preserve"> </w:t>
      </w:r>
    </w:p>
    <w:p w14:paraId="2D7B4DE7" w14:textId="4812E2E9" w:rsidR="00E95BF5" w:rsidRDefault="00C33092" w:rsidP="000C17D8">
      <w:pPr>
        <w:widowControl/>
        <w:numPr>
          <w:ilvl w:val="0"/>
          <w:numId w:val="6"/>
        </w:numPr>
        <w:tabs>
          <w:tab w:val="clear" w:pos="360"/>
          <w:tab w:val="num" w:pos="426"/>
        </w:tabs>
        <w:overflowPunct/>
        <w:autoSpaceDE/>
        <w:autoSpaceDN/>
        <w:adjustRightInd/>
        <w:spacing w:before="120" w:line="276" w:lineRule="auto"/>
        <w:ind w:left="426" w:hanging="426"/>
        <w:jc w:val="both"/>
        <w:textAlignment w:val="auto"/>
        <w:rPr>
          <w:rFonts w:ascii="Calibri" w:hAnsi="Calibri" w:cs="Calibri"/>
          <w:sz w:val="22"/>
          <w:szCs w:val="22"/>
        </w:rPr>
      </w:pPr>
      <w:r w:rsidRPr="00C93900">
        <w:rPr>
          <w:rFonts w:ascii="Calibri" w:hAnsi="Calibri" w:cs="Calibri"/>
          <w:sz w:val="22"/>
          <w:szCs w:val="22"/>
        </w:rPr>
        <w:t>Wykonawca ma obowiązek dostarczania Zamawiającemu dokumentów potwierdzających prawidłową gospodarkę odpadami powstałymi</w:t>
      </w:r>
      <w:r w:rsidRPr="00843473">
        <w:rPr>
          <w:rFonts w:ascii="Calibri" w:hAnsi="Calibri" w:cs="Calibri"/>
          <w:sz w:val="22"/>
          <w:szCs w:val="22"/>
        </w:rPr>
        <w:t xml:space="preserve"> w trakcie wykonywanych przez siebie prac, w tym także odpadami budowlanymi oraz bytowymi zgodnie z obowiązującymi przepisami w tym zakresie. </w:t>
      </w:r>
    </w:p>
    <w:p w14:paraId="229DBF5C" w14:textId="7E67EE4B" w:rsidR="009C7E7A" w:rsidRPr="006A7E22" w:rsidRDefault="00C33092" w:rsidP="000C17D8">
      <w:pPr>
        <w:widowControl/>
        <w:numPr>
          <w:ilvl w:val="0"/>
          <w:numId w:val="6"/>
        </w:numPr>
        <w:tabs>
          <w:tab w:val="clear" w:pos="360"/>
          <w:tab w:val="num" w:pos="426"/>
        </w:tabs>
        <w:overflowPunct/>
        <w:autoSpaceDE/>
        <w:autoSpaceDN/>
        <w:adjustRightInd/>
        <w:spacing w:before="120" w:line="276" w:lineRule="auto"/>
        <w:ind w:left="426" w:hanging="426"/>
        <w:jc w:val="both"/>
        <w:textAlignment w:val="auto"/>
        <w:rPr>
          <w:rFonts w:ascii="Calibri" w:hAnsi="Calibri" w:cs="Calibri"/>
          <w:sz w:val="22"/>
          <w:szCs w:val="22"/>
        </w:rPr>
      </w:pPr>
      <w:r w:rsidRPr="00843473">
        <w:rPr>
          <w:rFonts w:ascii="Calibri" w:hAnsi="Calibri" w:cs="Calibri"/>
          <w:sz w:val="22"/>
          <w:szCs w:val="22"/>
        </w:rPr>
        <w:t xml:space="preserve">Wszystkie powyższe obowiązki Wykonawca wykonuje na własny koszt i ryzyko. </w:t>
      </w:r>
      <w:r w:rsidR="007E3552" w:rsidRPr="00843473">
        <w:rPr>
          <w:rFonts w:ascii="Calibri" w:hAnsi="Calibri" w:cs="Calibri"/>
          <w:sz w:val="22"/>
          <w:szCs w:val="22"/>
        </w:rPr>
        <w:t>Wykonawca odpowiada również za wszelkie zawinione przez jego pracowników szkody w mieniu Zamawiającego i wobec osób trzecich.</w:t>
      </w:r>
    </w:p>
    <w:p w14:paraId="68C9770D" w14:textId="4BB4728A" w:rsidR="009C7E7A" w:rsidRDefault="009C7E7A" w:rsidP="00E0095E">
      <w:pPr>
        <w:widowControl/>
        <w:tabs>
          <w:tab w:val="left" w:pos="284"/>
          <w:tab w:val="num" w:pos="1620"/>
          <w:tab w:val="num" w:pos="1800"/>
          <w:tab w:val="num" w:pos="2062"/>
        </w:tabs>
        <w:overflowPunct/>
        <w:autoSpaceDE/>
        <w:autoSpaceDN/>
        <w:adjustRightInd/>
        <w:spacing w:line="276" w:lineRule="auto"/>
        <w:ind w:left="284"/>
        <w:jc w:val="center"/>
        <w:textAlignment w:val="auto"/>
        <w:rPr>
          <w:rFonts w:ascii="Calibri" w:hAnsi="Calibri" w:cs="Calibri"/>
          <w:b/>
          <w:sz w:val="22"/>
          <w:szCs w:val="22"/>
        </w:rPr>
      </w:pPr>
    </w:p>
    <w:p w14:paraId="649B018E" w14:textId="752C8F87" w:rsidR="009C7E7A" w:rsidRDefault="009C7E7A" w:rsidP="004F721F">
      <w:pPr>
        <w:widowControl/>
        <w:tabs>
          <w:tab w:val="left" w:pos="284"/>
          <w:tab w:val="num" w:pos="1620"/>
          <w:tab w:val="num" w:pos="1800"/>
          <w:tab w:val="num" w:pos="2062"/>
        </w:tabs>
        <w:overflowPunct/>
        <w:autoSpaceDE/>
        <w:autoSpaceDN/>
        <w:adjustRightInd/>
        <w:spacing w:line="276" w:lineRule="auto"/>
        <w:ind w:left="284" w:hanging="284"/>
        <w:jc w:val="center"/>
        <w:textAlignment w:val="auto"/>
        <w:rPr>
          <w:rFonts w:ascii="Calibri" w:hAnsi="Calibri" w:cs="Calibri"/>
          <w:b/>
          <w:sz w:val="22"/>
          <w:szCs w:val="22"/>
        </w:rPr>
      </w:pPr>
      <w:r w:rsidRPr="008B742C">
        <w:rPr>
          <w:rFonts w:ascii="Calibri" w:hAnsi="Calibri" w:cs="Calibri"/>
          <w:b/>
          <w:sz w:val="22"/>
          <w:szCs w:val="22"/>
        </w:rPr>
        <w:t>§ 9</w:t>
      </w:r>
    </w:p>
    <w:p w14:paraId="42250224" w14:textId="167140EA" w:rsidR="009C7E7A" w:rsidRDefault="00607711" w:rsidP="00E0095E">
      <w:pPr>
        <w:widowControl/>
        <w:tabs>
          <w:tab w:val="left" w:pos="284"/>
          <w:tab w:val="num" w:pos="1620"/>
          <w:tab w:val="num" w:pos="1800"/>
          <w:tab w:val="num" w:pos="2062"/>
        </w:tabs>
        <w:overflowPunct/>
        <w:autoSpaceDE/>
        <w:autoSpaceDN/>
        <w:adjustRightInd/>
        <w:spacing w:line="276" w:lineRule="auto"/>
        <w:ind w:left="284"/>
        <w:jc w:val="center"/>
        <w:textAlignment w:val="auto"/>
        <w:rPr>
          <w:rFonts w:ascii="Calibri" w:hAnsi="Calibri" w:cs="Calibri"/>
          <w:b/>
          <w:sz w:val="22"/>
          <w:szCs w:val="22"/>
        </w:rPr>
      </w:pPr>
      <w:r>
        <w:rPr>
          <w:rFonts w:ascii="Calibri" w:hAnsi="Calibri" w:cs="Calibri"/>
          <w:b/>
          <w:sz w:val="22"/>
          <w:szCs w:val="22"/>
        </w:rPr>
        <w:t>WERYFIKACJA OBOWIĄZKU ZATRUDNIENIA PRACOWNIKÓW</w:t>
      </w:r>
    </w:p>
    <w:p w14:paraId="00B4461A" w14:textId="1DEB4B90" w:rsidR="008E493B" w:rsidRDefault="008E493B" w:rsidP="00322AEA">
      <w:pPr>
        <w:widowControl/>
        <w:numPr>
          <w:ilvl w:val="0"/>
          <w:numId w:val="23"/>
        </w:numPr>
        <w:tabs>
          <w:tab w:val="clear" w:pos="360"/>
          <w:tab w:val="num" w:pos="426"/>
          <w:tab w:val="num" w:pos="567"/>
          <w:tab w:val="num" w:pos="644"/>
          <w:tab w:val="num" w:pos="1620"/>
          <w:tab w:val="num" w:pos="1800"/>
          <w:tab w:val="num" w:pos="2062"/>
        </w:tabs>
        <w:overflowPunct/>
        <w:autoSpaceDE/>
        <w:autoSpaceDN/>
        <w:adjustRightInd/>
        <w:spacing w:before="120" w:line="276" w:lineRule="auto"/>
        <w:ind w:left="426" w:hanging="426"/>
        <w:jc w:val="both"/>
        <w:textAlignment w:val="auto"/>
        <w:rPr>
          <w:rFonts w:ascii="Calibri" w:hAnsi="Calibri" w:cs="Calibri"/>
          <w:sz w:val="22"/>
          <w:szCs w:val="22"/>
        </w:rPr>
      </w:pPr>
      <w:r w:rsidRPr="008B742C">
        <w:rPr>
          <w:rFonts w:ascii="Calibri" w:hAnsi="Calibri" w:cs="Calibri"/>
          <w:sz w:val="22"/>
          <w:szCs w:val="22"/>
        </w:rPr>
        <w:t xml:space="preserve">Wykonawca oświadcza, że </w:t>
      </w:r>
      <w:r w:rsidR="00E22877">
        <w:rPr>
          <w:rFonts w:ascii="Calibri" w:hAnsi="Calibri" w:cs="Calibri"/>
          <w:sz w:val="22"/>
          <w:szCs w:val="22"/>
        </w:rPr>
        <w:t xml:space="preserve">każdorazowo </w:t>
      </w:r>
      <w:r w:rsidRPr="008B742C">
        <w:rPr>
          <w:rFonts w:ascii="Calibri" w:hAnsi="Calibri" w:cs="Calibri"/>
          <w:sz w:val="22"/>
          <w:szCs w:val="22"/>
        </w:rPr>
        <w:t>w okresie od dnia przekazania Wykonawcy placu budowy do dnia odbioru robót</w:t>
      </w:r>
      <w:r w:rsidR="00E22877">
        <w:rPr>
          <w:rFonts w:ascii="Calibri" w:hAnsi="Calibri" w:cs="Calibri"/>
          <w:sz w:val="22"/>
          <w:szCs w:val="22"/>
        </w:rPr>
        <w:t xml:space="preserve"> zamówień wykonawczych</w:t>
      </w:r>
      <w:r w:rsidRPr="008B742C">
        <w:rPr>
          <w:rFonts w:ascii="Calibri" w:hAnsi="Calibri" w:cs="Calibri"/>
          <w:sz w:val="22"/>
          <w:szCs w:val="22"/>
        </w:rPr>
        <w:t xml:space="preserve">, osoby wykonujące </w:t>
      </w:r>
      <w:r w:rsidRPr="004F721F">
        <w:rPr>
          <w:rFonts w:ascii="Calibri" w:hAnsi="Calibri" w:cs="Calibri"/>
          <w:b/>
          <w:sz w:val="22"/>
          <w:szCs w:val="22"/>
        </w:rPr>
        <w:t>czynności polegające na bezpośrednim (fizycznym) wykonywaniu robót budowlanych,</w:t>
      </w:r>
      <w:r w:rsidR="00E22877" w:rsidRPr="004F721F">
        <w:rPr>
          <w:rFonts w:ascii="Calibri" w:hAnsi="Calibri" w:cs="Calibri"/>
          <w:b/>
          <w:sz w:val="22"/>
          <w:szCs w:val="22"/>
        </w:rPr>
        <w:t xml:space="preserve"> sanitarnych i elektrycznych</w:t>
      </w:r>
      <w:r w:rsidR="00E22877">
        <w:rPr>
          <w:rFonts w:ascii="Calibri" w:hAnsi="Calibri" w:cs="Calibri"/>
          <w:sz w:val="22"/>
          <w:szCs w:val="22"/>
        </w:rPr>
        <w:t xml:space="preserve"> wynikających</w:t>
      </w:r>
      <w:r w:rsidRPr="00587AEC">
        <w:rPr>
          <w:rFonts w:ascii="Calibri" w:hAnsi="Calibri" w:cs="Calibri"/>
          <w:sz w:val="22"/>
          <w:szCs w:val="22"/>
        </w:rPr>
        <w:t xml:space="preserve"> z re</w:t>
      </w:r>
      <w:r w:rsidR="00A76716" w:rsidRPr="008B742C">
        <w:rPr>
          <w:rFonts w:ascii="Calibri" w:hAnsi="Calibri" w:cs="Calibri"/>
          <w:sz w:val="22"/>
          <w:szCs w:val="22"/>
        </w:rPr>
        <w:t>alizacji umowy u Wykonawcy lub p</w:t>
      </w:r>
      <w:r w:rsidRPr="008B742C">
        <w:rPr>
          <w:rFonts w:ascii="Calibri" w:hAnsi="Calibri" w:cs="Calibri"/>
          <w:sz w:val="22"/>
          <w:szCs w:val="22"/>
        </w:rPr>
        <w:t>odwykonawcy, będą zatrudnione przez W</w:t>
      </w:r>
      <w:r w:rsidR="00A76716" w:rsidRPr="008B742C">
        <w:rPr>
          <w:rFonts w:ascii="Calibri" w:hAnsi="Calibri" w:cs="Calibri"/>
          <w:sz w:val="22"/>
          <w:szCs w:val="22"/>
        </w:rPr>
        <w:t>ykonawcę lub p</w:t>
      </w:r>
      <w:r w:rsidRPr="008B742C">
        <w:rPr>
          <w:rFonts w:ascii="Calibri" w:hAnsi="Calibri" w:cs="Calibri"/>
          <w:sz w:val="22"/>
          <w:szCs w:val="22"/>
        </w:rPr>
        <w:t xml:space="preserve">odwykonawcę na podstawie umowy o pracę w rozumieniu przepisów ustawy z dnia 26 czerwca 1974 r. – Kodeks pracy (Dz. U. z </w:t>
      </w:r>
      <w:r w:rsidR="00A340C4">
        <w:rPr>
          <w:rFonts w:ascii="Calibri" w:hAnsi="Calibri" w:cs="Calibri"/>
          <w:sz w:val="22"/>
          <w:szCs w:val="22"/>
        </w:rPr>
        <w:t>1974</w:t>
      </w:r>
      <w:r w:rsidRPr="008B742C">
        <w:rPr>
          <w:rFonts w:ascii="Calibri" w:hAnsi="Calibri" w:cs="Calibri"/>
          <w:sz w:val="22"/>
          <w:szCs w:val="22"/>
        </w:rPr>
        <w:t xml:space="preserve"> r.,</w:t>
      </w:r>
      <w:r w:rsidR="00A340C4">
        <w:rPr>
          <w:rFonts w:ascii="Calibri" w:hAnsi="Calibri" w:cs="Calibri"/>
          <w:sz w:val="22"/>
          <w:szCs w:val="22"/>
        </w:rPr>
        <w:t xml:space="preserve"> Nr 24,</w:t>
      </w:r>
      <w:r w:rsidRPr="008B742C">
        <w:rPr>
          <w:rFonts w:ascii="Calibri" w:hAnsi="Calibri" w:cs="Calibri"/>
          <w:sz w:val="22"/>
          <w:szCs w:val="22"/>
        </w:rPr>
        <w:t xml:space="preserve"> poz. 1</w:t>
      </w:r>
      <w:r w:rsidR="00A340C4">
        <w:rPr>
          <w:rFonts w:ascii="Calibri" w:hAnsi="Calibri" w:cs="Calibri"/>
          <w:sz w:val="22"/>
          <w:szCs w:val="22"/>
        </w:rPr>
        <w:t>41</w:t>
      </w:r>
      <w:r w:rsidRPr="008B742C">
        <w:rPr>
          <w:rFonts w:ascii="Calibri" w:hAnsi="Calibri" w:cs="Calibri"/>
          <w:sz w:val="22"/>
          <w:szCs w:val="22"/>
        </w:rPr>
        <w:t xml:space="preserve"> z </w:t>
      </w:r>
      <w:proofErr w:type="spellStart"/>
      <w:r w:rsidR="00A340C4">
        <w:rPr>
          <w:rFonts w:ascii="Calibri" w:hAnsi="Calibri" w:cs="Calibri"/>
          <w:sz w:val="22"/>
          <w:szCs w:val="22"/>
        </w:rPr>
        <w:t>późn</w:t>
      </w:r>
      <w:proofErr w:type="spellEnd"/>
      <w:r w:rsidR="00A340C4">
        <w:rPr>
          <w:rFonts w:ascii="Calibri" w:hAnsi="Calibri" w:cs="Calibri"/>
          <w:sz w:val="22"/>
          <w:szCs w:val="22"/>
        </w:rPr>
        <w:t xml:space="preserve">. </w:t>
      </w:r>
      <w:r w:rsidRPr="008B742C">
        <w:rPr>
          <w:rFonts w:ascii="Calibri" w:hAnsi="Calibri" w:cs="Calibri"/>
          <w:sz w:val="22"/>
          <w:szCs w:val="22"/>
        </w:rPr>
        <w:t xml:space="preserve">zm.) oraz będą otrzymywały świadczenia za pracę zgodnie z ustawą </w:t>
      </w:r>
      <w:r w:rsidRPr="00501B3B">
        <w:rPr>
          <w:rFonts w:ascii="Calibri" w:hAnsi="Calibri" w:cs="Calibri"/>
          <w:color w:val="FF0000"/>
          <w:sz w:val="22"/>
          <w:szCs w:val="22"/>
        </w:rPr>
        <w:t>z dnia</w:t>
      </w:r>
      <w:r w:rsidR="00A340C4" w:rsidRPr="00501B3B">
        <w:rPr>
          <w:rFonts w:ascii="Calibri" w:hAnsi="Calibri" w:cs="Calibri"/>
          <w:color w:val="FF0000"/>
          <w:sz w:val="22"/>
          <w:szCs w:val="22"/>
        </w:rPr>
        <w:t xml:space="preserve"> 10 października 2002 r.</w:t>
      </w:r>
      <w:r w:rsidRPr="00501B3B">
        <w:rPr>
          <w:rFonts w:ascii="Calibri" w:hAnsi="Calibri" w:cs="Calibri"/>
          <w:color w:val="FF0000"/>
          <w:sz w:val="22"/>
          <w:szCs w:val="22"/>
        </w:rPr>
        <w:t xml:space="preserve"> </w:t>
      </w:r>
      <w:r w:rsidR="00501B3B">
        <w:rPr>
          <w:rFonts w:ascii="Calibri" w:hAnsi="Calibri" w:cs="Calibri"/>
          <w:sz w:val="22"/>
          <w:szCs w:val="22"/>
        </w:rPr>
        <w:t xml:space="preserve"> </w:t>
      </w:r>
      <w:r w:rsidR="00501B3B" w:rsidRPr="00501B3B">
        <w:rPr>
          <w:rFonts w:ascii="Calibri" w:hAnsi="Calibri" w:cs="Calibri"/>
          <w:strike/>
          <w:sz w:val="22"/>
          <w:szCs w:val="22"/>
        </w:rPr>
        <w:t>22 lipca 2016 r.  o zmianie ustawy</w:t>
      </w:r>
      <w:r w:rsidR="00501B3B">
        <w:rPr>
          <w:rFonts w:ascii="Calibri" w:hAnsi="Calibri" w:cs="Calibri"/>
          <w:sz w:val="22"/>
          <w:szCs w:val="22"/>
        </w:rPr>
        <w:t xml:space="preserve"> </w:t>
      </w:r>
      <w:r w:rsidRPr="008B742C">
        <w:rPr>
          <w:rFonts w:ascii="Calibri" w:hAnsi="Calibri" w:cs="Calibri"/>
          <w:sz w:val="22"/>
          <w:szCs w:val="22"/>
        </w:rPr>
        <w:t>o minimalnym wynagrodzeniu za pracę (Dz. U. z 20</w:t>
      </w:r>
      <w:r w:rsidR="00A340C4">
        <w:rPr>
          <w:rFonts w:ascii="Calibri" w:hAnsi="Calibri" w:cs="Calibri"/>
          <w:sz w:val="22"/>
          <w:szCs w:val="22"/>
        </w:rPr>
        <w:t>02</w:t>
      </w:r>
      <w:r w:rsidRPr="008B742C">
        <w:rPr>
          <w:rFonts w:ascii="Calibri" w:hAnsi="Calibri" w:cs="Calibri"/>
          <w:sz w:val="22"/>
          <w:szCs w:val="22"/>
        </w:rPr>
        <w:t xml:space="preserve"> r.</w:t>
      </w:r>
      <w:r w:rsidR="00A340C4">
        <w:rPr>
          <w:rFonts w:ascii="Calibri" w:hAnsi="Calibri" w:cs="Calibri"/>
          <w:sz w:val="22"/>
          <w:szCs w:val="22"/>
        </w:rPr>
        <w:t>,</w:t>
      </w:r>
      <w:r w:rsidRPr="008B742C">
        <w:rPr>
          <w:rFonts w:ascii="Calibri" w:hAnsi="Calibri" w:cs="Calibri"/>
          <w:sz w:val="22"/>
          <w:szCs w:val="22"/>
        </w:rPr>
        <w:t xml:space="preserve"> </w:t>
      </w:r>
      <w:r w:rsidR="00A340C4" w:rsidRPr="00323DD3">
        <w:rPr>
          <w:rFonts w:ascii="Calibri" w:hAnsi="Calibri" w:cs="Calibri"/>
          <w:color w:val="FF0000"/>
          <w:sz w:val="22"/>
          <w:szCs w:val="22"/>
        </w:rPr>
        <w:t>Nr 200</w:t>
      </w:r>
      <w:r w:rsidR="00A340C4">
        <w:rPr>
          <w:rFonts w:ascii="Calibri" w:hAnsi="Calibri" w:cs="Calibri"/>
          <w:sz w:val="22"/>
          <w:szCs w:val="22"/>
        </w:rPr>
        <w:t xml:space="preserve">, </w:t>
      </w:r>
      <w:r w:rsidRPr="008B742C">
        <w:rPr>
          <w:rFonts w:ascii="Calibri" w:hAnsi="Calibri" w:cs="Calibri"/>
          <w:sz w:val="22"/>
          <w:szCs w:val="22"/>
        </w:rPr>
        <w:t xml:space="preserve">poz. </w:t>
      </w:r>
      <w:r w:rsidRPr="00323DD3">
        <w:rPr>
          <w:rFonts w:ascii="Calibri" w:hAnsi="Calibri" w:cs="Calibri"/>
          <w:color w:val="FF0000"/>
          <w:sz w:val="22"/>
          <w:szCs w:val="22"/>
        </w:rPr>
        <w:t>1</w:t>
      </w:r>
      <w:r w:rsidR="00A340C4" w:rsidRPr="00323DD3">
        <w:rPr>
          <w:rFonts w:ascii="Calibri" w:hAnsi="Calibri" w:cs="Calibri"/>
          <w:color w:val="FF0000"/>
          <w:sz w:val="22"/>
          <w:szCs w:val="22"/>
        </w:rPr>
        <w:t>679</w:t>
      </w:r>
      <w:r w:rsidRPr="00323DD3">
        <w:rPr>
          <w:rFonts w:ascii="Calibri" w:hAnsi="Calibri" w:cs="Calibri"/>
          <w:color w:val="FF0000"/>
          <w:sz w:val="22"/>
          <w:szCs w:val="22"/>
        </w:rPr>
        <w:t xml:space="preserve"> </w:t>
      </w:r>
      <w:r w:rsidRPr="008B742C">
        <w:rPr>
          <w:rFonts w:ascii="Calibri" w:hAnsi="Calibri" w:cs="Calibri"/>
          <w:sz w:val="22"/>
          <w:szCs w:val="22"/>
        </w:rPr>
        <w:t xml:space="preserve">z </w:t>
      </w:r>
      <w:proofErr w:type="spellStart"/>
      <w:r w:rsidRPr="008B742C">
        <w:rPr>
          <w:rFonts w:ascii="Calibri" w:hAnsi="Calibri" w:cs="Calibri"/>
          <w:sz w:val="22"/>
          <w:szCs w:val="22"/>
        </w:rPr>
        <w:t>późn</w:t>
      </w:r>
      <w:proofErr w:type="spellEnd"/>
      <w:r w:rsidRPr="008B742C">
        <w:rPr>
          <w:rFonts w:ascii="Calibri" w:hAnsi="Calibri" w:cs="Calibri"/>
          <w:sz w:val="22"/>
          <w:szCs w:val="22"/>
        </w:rPr>
        <w:t>. zm.). Powyższe nie dotyczy wykonywania samodzielnych funkcji technicznych w budownictwie. Nie wypełnienie tego zobowiązania może skutkować rozwiązaniem umowy z przyczyn zawinionych przez Wykonawcę.</w:t>
      </w:r>
    </w:p>
    <w:p w14:paraId="1EF20D11" w14:textId="71DBB3EE" w:rsidR="008E493B" w:rsidRPr="00322AEA" w:rsidRDefault="008E493B" w:rsidP="00322AEA">
      <w:pPr>
        <w:widowControl/>
        <w:numPr>
          <w:ilvl w:val="0"/>
          <w:numId w:val="23"/>
        </w:numPr>
        <w:tabs>
          <w:tab w:val="clear" w:pos="360"/>
          <w:tab w:val="num" w:pos="426"/>
          <w:tab w:val="num" w:pos="567"/>
          <w:tab w:val="num" w:pos="644"/>
          <w:tab w:val="num" w:pos="1620"/>
          <w:tab w:val="num" w:pos="1800"/>
          <w:tab w:val="num" w:pos="2062"/>
        </w:tabs>
        <w:overflowPunct/>
        <w:autoSpaceDE/>
        <w:autoSpaceDN/>
        <w:adjustRightInd/>
        <w:spacing w:before="120" w:line="276" w:lineRule="auto"/>
        <w:ind w:left="426" w:hanging="426"/>
        <w:jc w:val="both"/>
        <w:textAlignment w:val="auto"/>
        <w:rPr>
          <w:rFonts w:asciiTheme="minorHAnsi" w:hAnsiTheme="minorHAnsi" w:cstheme="minorHAnsi"/>
          <w:sz w:val="22"/>
          <w:szCs w:val="22"/>
        </w:rPr>
      </w:pPr>
      <w:r w:rsidRPr="00322AEA">
        <w:rPr>
          <w:rFonts w:asciiTheme="minorHAnsi" w:hAnsiTheme="minorHAnsi" w:cstheme="minorHAnsi"/>
          <w:sz w:val="22"/>
          <w:szCs w:val="22"/>
        </w:rPr>
        <w:t xml:space="preserve">Wykonawca jest obowiązany dokumentować fakt spełniania wymogów, o których mowa w ust. 1 powyżej, w zakresie umożliwiającym weryfikację, że określone w ust. 1 czynności wykonują osoby zatrudnione na podstawie umowy o pracę wraz ze wskazaniem liczby tych osób, rodzaju umowy o pracę i wymiaru etatu oraz podmiotu zatrudniającego te osoby. </w:t>
      </w:r>
    </w:p>
    <w:p w14:paraId="46EC12CD" w14:textId="5DD15E07" w:rsidR="00A76716" w:rsidRPr="008B742C" w:rsidRDefault="008E493B" w:rsidP="00322AEA">
      <w:pPr>
        <w:widowControl/>
        <w:numPr>
          <w:ilvl w:val="0"/>
          <w:numId w:val="23"/>
        </w:numPr>
        <w:tabs>
          <w:tab w:val="clear" w:pos="360"/>
          <w:tab w:val="num" w:pos="426"/>
        </w:tabs>
        <w:overflowPunct/>
        <w:spacing w:before="120" w:line="276" w:lineRule="auto"/>
        <w:ind w:left="426" w:hanging="426"/>
        <w:jc w:val="both"/>
        <w:textAlignment w:val="auto"/>
        <w:rPr>
          <w:rFonts w:ascii="Calibri" w:hAnsi="Calibri" w:cs="Calibri"/>
          <w:sz w:val="22"/>
          <w:szCs w:val="22"/>
        </w:rPr>
      </w:pPr>
      <w:r w:rsidRPr="00322AEA">
        <w:rPr>
          <w:rFonts w:asciiTheme="minorHAnsi" w:hAnsiTheme="minorHAnsi" w:cstheme="minorHAnsi"/>
          <w:sz w:val="22"/>
          <w:szCs w:val="22"/>
        </w:rPr>
        <w:t xml:space="preserve">W trakcie realizacji </w:t>
      </w:r>
      <w:r w:rsidR="009A4666" w:rsidRPr="00322AEA">
        <w:rPr>
          <w:rFonts w:asciiTheme="minorHAnsi" w:hAnsiTheme="minorHAnsi" w:cstheme="minorHAnsi"/>
          <w:sz w:val="22"/>
          <w:szCs w:val="22"/>
        </w:rPr>
        <w:t>umowy</w:t>
      </w:r>
      <w:r w:rsidRPr="00322AEA">
        <w:rPr>
          <w:rFonts w:asciiTheme="minorHAnsi" w:hAnsiTheme="minorHAnsi" w:cstheme="minorHAnsi"/>
          <w:sz w:val="22"/>
          <w:szCs w:val="22"/>
        </w:rPr>
        <w:t xml:space="preserve"> Zamawiający uprawniony jest do wykonywania czynności</w:t>
      </w:r>
      <w:r w:rsidRPr="008B742C">
        <w:rPr>
          <w:rFonts w:ascii="Calibri" w:hAnsi="Calibri" w:cs="Calibri"/>
          <w:sz w:val="22"/>
          <w:szCs w:val="22"/>
        </w:rPr>
        <w:t xml:space="preserve"> kontrolnych wobec Wykonawcy odnośnie spełniania przez Wykonawcę lub podwykonawcę wymogu, o którym mowa w</w:t>
      </w:r>
      <w:r w:rsidR="00A340C4">
        <w:rPr>
          <w:rFonts w:ascii="Calibri" w:hAnsi="Calibri" w:cs="Calibri"/>
          <w:sz w:val="22"/>
          <w:szCs w:val="22"/>
        </w:rPr>
        <w:t> </w:t>
      </w:r>
      <w:r w:rsidRPr="008B742C">
        <w:rPr>
          <w:rFonts w:ascii="Calibri" w:hAnsi="Calibri" w:cs="Calibri"/>
          <w:sz w:val="22"/>
          <w:szCs w:val="22"/>
        </w:rPr>
        <w:t>ust.</w:t>
      </w:r>
      <w:r w:rsidR="00A340C4">
        <w:rPr>
          <w:rFonts w:ascii="Calibri" w:hAnsi="Calibri" w:cs="Calibri"/>
          <w:sz w:val="22"/>
          <w:szCs w:val="22"/>
        </w:rPr>
        <w:t> </w:t>
      </w:r>
      <w:r w:rsidRPr="008B742C">
        <w:rPr>
          <w:rFonts w:ascii="Calibri" w:hAnsi="Calibri" w:cs="Calibri"/>
          <w:sz w:val="22"/>
          <w:szCs w:val="22"/>
        </w:rPr>
        <w:t>1. Zamawiający uprawniony jest w szczególności do:</w:t>
      </w:r>
    </w:p>
    <w:p w14:paraId="699A2EB4" w14:textId="5DAA568C" w:rsidR="00A76716" w:rsidRPr="008B742C" w:rsidRDefault="008E493B" w:rsidP="00322AEA">
      <w:pPr>
        <w:widowControl/>
        <w:numPr>
          <w:ilvl w:val="0"/>
          <w:numId w:val="22"/>
        </w:numPr>
        <w:overflowPunct/>
        <w:spacing w:before="120" w:line="276" w:lineRule="auto"/>
        <w:ind w:left="993" w:hanging="349"/>
        <w:jc w:val="both"/>
        <w:textAlignment w:val="auto"/>
        <w:rPr>
          <w:rFonts w:ascii="Calibri" w:hAnsi="Calibri" w:cs="Calibri"/>
          <w:sz w:val="22"/>
          <w:szCs w:val="22"/>
        </w:rPr>
      </w:pPr>
      <w:r w:rsidRPr="008B742C">
        <w:rPr>
          <w:rFonts w:ascii="Calibri" w:hAnsi="Calibri" w:cs="Calibri"/>
          <w:color w:val="000000"/>
          <w:spacing w:val="-3"/>
          <w:sz w:val="22"/>
          <w:szCs w:val="22"/>
        </w:rPr>
        <w:t>żądania oświadczeń i dokumentów w zakresie potwierdzenia spełniania ww. wymogów i</w:t>
      </w:r>
      <w:r w:rsidR="00A340C4">
        <w:rPr>
          <w:rFonts w:ascii="Calibri" w:hAnsi="Calibri" w:cs="Calibri"/>
          <w:color w:val="000000"/>
          <w:spacing w:val="-3"/>
          <w:sz w:val="22"/>
          <w:szCs w:val="22"/>
        </w:rPr>
        <w:t> </w:t>
      </w:r>
      <w:r w:rsidRPr="008B742C">
        <w:rPr>
          <w:rFonts w:ascii="Calibri" w:hAnsi="Calibri" w:cs="Calibri"/>
          <w:color w:val="000000"/>
          <w:spacing w:val="-3"/>
          <w:sz w:val="22"/>
          <w:szCs w:val="22"/>
        </w:rPr>
        <w:t xml:space="preserve">dokonywania ich oceny, </w:t>
      </w:r>
      <w:r w:rsidR="00607711">
        <w:rPr>
          <w:rFonts w:ascii="Calibri" w:hAnsi="Calibri" w:cs="Calibri"/>
          <w:color w:val="000000"/>
          <w:spacing w:val="-3"/>
          <w:sz w:val="22"/>
          <w:szCs w:val="22"/>
        </w:rPr>
        <w:t>w szczególności oświadczeń zatrudnionych pracowników, oświadczeń wykonawców lub podwykonawców o zatrudnieniu pracowników na podstawie umowy o pracę, poświadczonych za zgodność z oryginałem kopii umowy o pracę zatrudnionych pracowników, innych dokumentów zawierających informacje, w tym dane osobowe, niezbędne do weryfikacji zatrudnienia na podstawie um</w:t>
      </w:r>
      <w:r w:rsidR="009C70B0">
        <w:rPr>
          <w:rFonts w:ascii="Calibri" w:hAnsi="Calibri" w:cs="Calibri"/>
          <w:color w:val="000000"/>
          <w:spacing w:val="-3"/>
          <w:sz w:val="22"/>
          <w:szCs w:val="22"/>
        </w:rPr>
        <w:t>ów o pracę, w szczególności imi</w:t>
      </w:r>
      <w:r w:rsidR="00607711">
        <w:rPr>
          <w:rFonts w:ascii="Calibri" w:hAnsi="Calibri" w:cs="Calibri"/>
          <w:color w:val="000000"/>
          <w:spacing w:val="-3"/>
          <w:sz w:val="22"/>
          <w:szCs w:val="22"/>
        </w:rPr>
        <w:t>ę i nazwisko zatrudnionych</w:t>
      </w:r>
      <w:r w:rsidR="009C70B0">
        <w:rPr>
          <w:rFonts w:ascii="Calibri" w:hAnsi="Calibri" w:cs="Calibri"/>
          <w:color w:val="000000"/>
          <w:spacing w:val="-3"/>
          <w:sz w:val="22"/>
          <w:szCs w:val="22"/>
        </w:rPr>
        <w:t xml:space="preserve"> pracowników, datę zawarcia umó</w:t>
      </w:r>
      <w:r w:rsidR="00607711">
        <w:rPr>
          <w:rFonts w:ascii="Calibri" w:hAnsi="Calibri" w:cs="Calibri"/>
          <w:color w:val="000000"/>
          <w:spacing w:val="-3"/>
          <w:sz w:val="22"/>
          <w:szCs w:val="22"/>
        </w:rPr>
        <w:t>w o prace, rodzaj umów o pracę i zakres obowiązków pracowników</w:t>
      </w:r>
      <w:r w:rsidR="00A340C4">
        <w:rPr>
          <w:rFonts w:ascii="Calibri" w:hAnsi="Calibri" w:cs="Calibri"/>
          <w:color w:val="000000"/>
          <w:spacing w:val="-3"/>
          <w:sz w:val="22"/>
          <w:szCs w:val="22"/>
        </w:rPr>
        <w:t>;</w:t>
      </w:r>
      <w:r w:rsidR="00607711">
        <w:rPr>
          <w:rFonts w:ascii="Calibri" w:hAnsi="Calibri" w:cs="Calibri"/>
          <w:color w:val="000000"/>
          <w:spacing w:val="-3"/>
          <w:sz w:val="22"/>
          <w:szCs w:val="22"/>
        </w:rPr>
        <w:t xml:space="preserve"> </w:t>
      </w:r>
    </w:p>
    <w:p w14:paraId="5AFEAB05" w14:textId="6AC72222" w:rsidR="00A76716" w:rsidRPr="008B742C" w:rsidRDefault="008E493B" w:rsidP="00322AEA">
      <w:pPr>
        <w:widowControl/>
        <w:numPr>
          <w:ilvl w:val="0"/>
          <w:numId w:val="22"/>
        </w:numPr>
        <w:overflowPunct/>
        <w:spacing w:before="120" w:line="276" w:lineRule="auto"/>
        <w:ind w:left="993" w:hanging="349"/>
        <w:jc w:val="both"/>
        <w:textAlignment w:val="auto"/>
        <w:rPr>
          <w:rFonts w:ascii="Calibri" w:hAnsi="Calibri" w:cs="Calibri"/>
          <w:sz w:val="22"/>
          <w:szCs w:val="22"/>
        </w:rPr>
      </w:pPr>
      <w:r w:rsidRPr="008B742C">
        <w:rPr>
          <w:rFonts w:ascii="Calibri" w:hAnsi="Calibri" w:cs="Calibri"/>
          <w:color w:val="000000"/>
          <w:spacing w:val="-3"/>
          <w:sz w:val="22"/>
          <w:szCs w:val="22"/>
        </w:rPr>
        <w:t>żądania wyjaśnień w przypadku wątpliwości w zakresie potwierdzenia spełniania ww. wymogów</w:t>
      </w:r>
      <w:r w:rsidR="00A340C4">
        <w:rPr>
          <w:rFonts w:ascii="Calibri" w:hAnsi="Calibri" w:cs="Calibri"/>
          <w:color w:val="000000"/>
          <w:spacing w:val="-3"/>
          <w:sz w:val="22"/>
          <w:szCs w:val="22"/>
        </w:rPr>
        <w:t>;</w:t>
      </w:r>
    </w:p>
    <w:p w14:paraId="76F3D3C7" w14:textId="16FA8A80" w:rsidR="00A76716" w:rsidRPr="008B742C" w:rsidRDefault="008E493B" w:rsidP="00322AEA">
      <w:pPr>
        <w:widowControl/>
        <w:numPr>
          <w:ilvl w:val="0"/>
          <w:numId w:val="22"/>
        </w:numPr>
        <w:overflowPunct/>
        <w:spacing w:before="120" w:line="276" w:lineRule="auto"/>
        <w:ind w:left="993" w:hanging="349"/>
        <w:jc w:val="both"/>
        <w:textAlignment w:val="auto"/>
        <w:rPr>
          <w:rFonts w:ascii="Calibri" w:hAnsi="Calibri" w:cs="Calibri"/>
          <w:sz w:val="22"/>
          <w:szCs w:val="22"/>
        </w:rPr>
      </w:pPr>
      <w:r w:rsidRPr="008B742C">
        <w:rPr>
          <w:rFonts w:ascii="Calibri" w:hAnsi="Calibri" w:cs="Calibri"/>
          <w:color w:val="000000"/>
          <w:spacing w:val="-3"/>
          <w:sz w:val="22"/>
          <w:szCs w:val="22"/>
        </w:rPr>
        <w:t xml:space="preserve">przeprowadzania kontroli na miejscu wykonywania </w:t>
      </w:r>
      <w:r w:rsidR="00607711">
        <w:rPr>
          <w:rFonts w:ascii="Calibri" w:hAnsi="Calibri" w:cs="Calibri"/>
          <w:color w:val="000000"/>
          <w:spacing w:val="-3"/>
          <w:sz w:val="22"/>
          <w:szCs w:val="22"/>
        </w:rPr>
        <w:t>zamówienia.</w:t>
      </w:r>
    </w:p>
    <w:p w14:paraId="031067E4" w14:textId="2CF2DAE5" w:rsidR="008E493B" w:rsidRPr="008B742C" w:rsidRDefault="008E493B" w:rsidP="00EC587D">
      <w:pPr>
        <w:widowControl/>
        <w:numPr>
          <w:ilvl w:val="0"/>
          <w:numId w:val="23"/>
        </w:numPr>
        <w:tabs>
          <w:tab w:val="clear" w:pos="360"/>
          <w:tab w:val="num" w:pos="426"/>
          <w:tab w:val="left" w:pos="567"/>
        </w:tabs>
        <w:overflowPunct/>
        <w:spacing w:before="120" w:line="276" w:lineRule="auto"/>
        <w:ind w:left="426" w:hanging="426"/>
        <w:jc w:val="both"/>
        <w:textAlignment w:val="auto"/>
        <w:rPr>
          <w:rFonts w:ascii="Calibri" w:hAnsi="Calibri" w:cs="Calibri"/>
          <w:sz w:val="22"/>
          <w:szCs w:val="22"/>
        </w:rPr>
      </w:pPr>
      <w:r w:rsidRPr="008B742C">
        <w:rPr>
          <w:rFonts w:ascii="Calibri" w:hAnsi="Calibri" w:cs="Calibri"/>
          <w:sz w:val="22"/>
          <w:szCs w:val="22"/>
        </w:rPr>
        <w:t xml:space="preserve">W przypadku uzasadnionych wątpliwości co do przestrzegania prawa pracy przez Wykonawcę, </w:t>
      </w:r>
      <w:r w:rsidR="00D62F74">
        <w:rPr>
          <w:rFonts w:ascii="Calibri" w:hAnsi="Calibri" w:cs="Calibri"/>
          <w:sz w:val="22"/>
          <w:szCs w:val="22"/>
        </w:rPr>
        <w:t>p</w:t>
      </w:r>
      <w:r w:rsidRPr="008B742C">
        <w:rPr>
          <w:rFonts w:ascii="Calibri" w:hAnsi="Calibri" w:cs="Calibri"/>
          <w:sz w:val="22"/>
          <w:szCs w:val="22"/>
        </w:rPr>
        <w:t xml:space="preserve">odwykonawcę lub dalszego </w:t>
      </w:r>
      <w:r w:rsidR="00D62F74">
        <w:rPr>
          <w:rFonts w:ascii="Calibri" w:hAnsi="Calibri" w:cs="Calibri"/>
          <w:sz w:val="22"/>
          <w:szCs w:val="22"/>
        </w:rPr>
        <w:t>p</w:t>
      </w:r>
      <w:r w:rsidRPr="008B742C">
        <w:rPr>
          <w:rFonts w:ascii="Calibri" w:hAnsi="Calibri" w:cs="Calibri"/>
          <w:sz w:val="22"/>
          <w:szCs w:val="22"/>
        </w:rPr>
        <w:t>odwykonawcę, Zamawiający może zwrócić się o przeprowadzenie kontroli przez Państwową Inspekcję Pracy.</w:t>
      </w:r>
    </w:p>
    <w:p w14:paraId="276E4D34" w14:textId="5235887F" w:rsidR="009A4666" w:rsidRDefault="009A4666" w:rsidP="00EC587D">
      <w:pPr>
        <w:widowControl/>
        <w:numPr>
          <w:ilvl w:val="0"/>
          <w:numId w:val="23"/>
        </w:numPr>
        <w:tabs>
          <w:tab w:val="clear" w:pos="360"/>
          <w:tab w:val="num" w:pos="426"/>
          <w:tab w:val="left" w:pos="567"/>
        </w:tabs>
        <w:overflowPunct/>
        <w:spacing w:before="120" w:line="276" w:lineRule="auto"/>
        <w:ind w:left="426" w:hanging="426"/>
        <w:jc w:val="both"/>
        <w:textAlignment w:val="auto"/>
        <w:rPr>
          <w:rFonts w:ascii="Calibri" w:hAnsi="Calibri" w:cs="Calibri"/>
          <w:sz w:val="22"/>
          <w:szCs w:val="22"/>
        </w:rPr>
      </w:pPr>
      <w:r w:rsidRPr="008B742C">
        <w:rPr>
          <w:rFonts w:ascii="Calibri" w:hAnsi="Calibri" w:cs="Calibri"/>
          <w:sz w:val="22"/>
          <w:szCs w:val="22"/>
        </w:rPr>
        <w:lastRenderedPageBreak/>
        <w:t>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 § </w:t>
      </w:r>
      <w:r w:rsidR="00307E51" w:rsidRPr="008B742C">
        <w:rPr>
          <w:rFonts w:ascii="Calibri" w:hAnsi="Calibri" w:cs="Calibri"/>
          <w:sz w:val="22"/>
          <w:szCs w:val="22"/>
        </w:rPr>
        <w:t>1</w:t>
      </w:r>
      <w:r w:rsidR="002700D6" w:rsidRPr="008B742C">
        <w:rPr>
          <w:rFonts w:ascii="Calibri" w:hAnsi="Calibri" w:cs="Calibri"/>
          <w:sz w:val="22"/>
          <w:szCs w:val="22"/>
        </w:rPr>
        <w:t>2</w:t>
      </w:r>
      <w:r w:rsidR="00307E51" w:rsidRPr="008B742C">
        <w:rPr>
          <w:rFonts w:ascii="Calibri" w:hAnsi="Calibri" w:cs="Calibri"/>
          <w:sz w:val="22"/>
          <w:szCs w:val="22"/>
        </w:rPr>
        <w:t xml:space="preserve"> umowy</w:t>
      </w:r>
      <w:r w:rsidRPr="008B742C">
        <w:rPr>
          <w:rFonts w:ascii="Calibri" w:hAnsi="Calibri" w:cs="Calibri"/>
          <w:sz w:val="22"/>
          <w:szCs w:val="22"/>
        </w:rPr>
        <w:t xml:space="preserve">. Niezłożenie przez Wykonawcę lub podwykonawcę w wyznaczonym przez Zamawiającego terminie żądanych przez Zamawiającego dokumentów, o których mowa w ust. </w:t>
      </w:r>
      <w:r w:rsidRPr="00DB638E">
        <w:rPr>
          <w:rFonts w:ascii="Calibri" w:hAnsi="Calibri" w:cs="Calibri"/>
          <w:color w:val="FF0000"/>
          <w:sz w:val="22"/>
          <w:szCs w:val="22"/>
        </w:rPr>
        <w:t xml:space="preserve">3 </w:t>
      </w:r>
      <w:r w:rsidR="004E50B7" w:rsidRPr="00DB638E">
        <w:rPr>
          <w:rFonts w:ascii="Calibri" w:hAnsi="Calibri" w:cs="Calibri"/>
          <w:color w:val="FF0000"/>
          <w:sz w:val="22"/>
          <w:szCs w:val="22"/>
        </w:rPr>
        <w:t xml:space="preserve">pkt </w:t>
      </w:r>
      <w:r w:rsidR="004E50B7">
        <w:rPr>
          <w:rFonts w:ascii="Calibri" w:hAnsi="Calibri" w:cs="Calibri"/>
          <w:sz w:val="22"/>
          <w:szCs w:val="22"/>
        </w:rPr>
        <w:t>1</w:t>
      </w:r>
      <w:r w:rsidR="00323DD3">
        <w:rPr>
          <w:rFonts w:ascii="Calibri" w:hAnsi="Calibri" w:cs="Calibri"/>
          <w:sz w:val="22"/>
          <w:szCs w:val="22"/>
        </w:rPr>
        <w:t xml:space="preserve"> </w:t>
      </w:r>
      <w:r w:rsidR="00323DD3" w:rsidRPr="00323DD3">
        <w:rPr>
          <w:rFonts w:ascii="Calibri" w:hAnsi="Calibri" w:cs="Calibri"/>
          <w:strike/>
          <w:sz w:val="22"/>
          <w:szCs w:val="22"/>
        </w:rPr>
        <w:t>lit. a)</w:t>
      </w:r>
      <w:r w:rsidR="00323DD3">
        <w:rPr>
          <w:rFonts w:ascii="Calibri" w:hAnsi="Calibri" w:cs="Calibri"/>
          <w:sz w:val="22"/>
          <w:szCs w:val="22"/>
        </w:rPr>
        <w:t xml:space="preserve"> </w:t>
      </w:r>
      <w:r w:rsidR="00307E51" w:rsidRPr="008B742C">
        <w:rPr>
          <w:rFonts w:ascii="Calibri" w:hAnsi="Calibri" w:cs="Calibri"/>
          <w:sz w:val="22"/>
          <w:szCs w:val="22"/>
        </w:rPr>
        <w:t xml:space="preserve"> powyżej</w:t>
      </w:r>
      <w:r w:rsidRPr="008B742C">
        <w:rPr>
          <w:rFonts w:ascii="Calibri" w:hAnsi="Calibri" w:cs="Calibri"/>
          <w:sz w:val="22"/>
          <w:szCs w:val="22"/>
        </w:rPr>
        <w:t>, w celu potwierdzenia spełnienia przez Wykonawcę lub podwykonawcę wymogu zatrudnienia na podstawie umowy o pracę traktowane będzie jako niespełnienie przez Wykonawcę lub podwykonawcę wymogu zatrudnienia na podstawie umowy o pracę.</w:t>
      </w:r>
    </w:p>
    <w:p w14:paraId="4D948049" w14:textId="542697E4" w:rsidR="009A4666" w:rsidRPr="00EC587D" w:rsidRDefault="009A4666" w:rsidP="00EC587D">
      <w:pPr>
        <w:widowControl/>
        <w:numPr>
          <w:ilvl w:val="0"/>
          <w:numId w:val="23"/>
        </w:numPr>
        <w:tabs>
          <w:tab w:val="clear" w:pos="360"/>
          <w:tab w:val="num" w:pos="426"/>
          <w:tab w:val="left" w:pos="567"/>
        </w:tabs>
        <w:overflowPunct/>
        <w:spacing w:before="120" w:line="276" w:lineRule="auto"/>
        <w:ind w:left="426" w:hanging="426"/>
        <w:jc w:val="both"/>
        <w:textAlignment w:val="auto"/>
        <w:rPr>
          <w:rFonts w:ascii="Calibri" w:hAnsi="Calibri" w:cs="Calibri"/>
          <w:sz w:val="22"/>
          <w:szCs w:val="22"/>
        </w:rPr>
      </w:pPr>
      <w:r w:rsidRPr="00EC587D">
        <w:rPr>
          <w:rFonts w:ascii="Calibri" w:hAnsi="Calibri" w:cs="Calibri"/>
          <w:sz w:val="22"/>
          <w:szCs w:val="22"/>
        </w:rPr>
        <w:t>Wykonawca oświadcza i gwarantuje, że podwykonawca będzie przestrzegał powyższych zobowiązań, a</w:t>
      </w:r>
      <w:r w:rsidR="00A340C4">
        <w:rPr>
          <w:rFonts w:ascii="Calibri" w:hAnsi="Calibri" w:cs="Calibri"/>
          <w:sz w:val="22"/>
          <w:szCs w:val="22"/>
        </w:rPr>
        <w:t> </w:t>
      </w:r>
      <w:r w:rsidRPr="00EC587D">
        <w:rPr>
          <w:rFonts w:ascii="Calibri" w:hAnsi="Calibri" w:cs="Calibri"/>
          <w:sz w:val="22"/>
          <w:szCs w:val="22"/>
        </w:rPr>
        <w:t>umowa zawarta pomiędzy Wykonawcą a podwykonawcą będzie zawierać postanowienia analogiczne do opisanych w niniejszym paragrafie. Wykonawca ponosi odpowiedzialność za niedopełnienie zobowiązań wynikających z niniejszego paragrafu przez podwykonawcę.</w:t>
      </w:r>
    </w:p>
    <w:p w14:paraId="35CA57E0" w14:textId="77777777" w:rsidR="00512033" w:rsidRPr="008B742C" w:rsidRDefault="00512033"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pacing w:val="-3"/>
          <w:sz w:val="22"/>
          <w:szCs w:val="22"/>
        </w:rPr>
      </w:pPr>
    </w:p>
    <w:p w14:paraId="2E9A0E15" w14:textId="77777777" w:rsidR="00C33092" w:rsidRPr="008B742C" w:rsidRDefault="00307E51"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pacing w:val="-3"/>
          <w:sz w:val="22"/>
          <w:szCs w:val="22"/>
        </w:rPr>
      </w:pPr>
      <w:r w:rsidRPr="008B742C">
        <w:rPr>
          <w:rFonts w:ascii="Calibri" w:hAnsi="Calibri" w:cs="Calibri"/>
          <w:b/>
          <w:spacing w:val="-3"/>
          <w:sz w:val="22"/>
          <w:szCs w:val="22"/>
        </w:rPr>
        <w:t xml:space="preserve">§ </w:t>
      </w:r>
      <w:r w:rsidR="00EC3571" w:rsidRPr="008B742C">
        <w:rPr>
          <w:rFonts w:ascii="Calibri" w:hAnsi="Calibri" w:cs="Calibri"/>
          <w:b/>
          <w:spacing w:val="-3"/>
          <w:sz w:val="22"/>
          <w:szCs w:val="22"/>
        </w:rPr>
        <w:t>10</w:t>
      </w:r>
    </w:p>
    <w:p w14:paraId="3C6F002B" w14:textId="77777777" w:rsidR="00266740" w:rsidRPr="00070424" w:rsidRDefault="00266740" w:rsidP="00266740">
      <w:pPr>
        <w:pStyle w:val="Default"/>
        <w:spacing w:after="120" w:line="276" w:lineRule="auto"/>
        <w:jc w:val="center"/>
        <w:rPr>
          <w:rFonts w:asciiTheme="minorHAnsi" w:hAnsiTheme="minorHAnsi" w:cstheme="minorHAnsi"/>
          <w:color w:val="auto"/>
          <w:sz w:val="22"/>
          <w:szCs w:val="22"/>
        </w:rPr>
      </w:pPr>
      <w:r w:rsidRPr="00070424">
        <w:rPr>
          <w:rFonts w:asciiTheme="minorHAnsi" w:hAnsiTheme="minorHAnsi" w:cstheme="minorHAnsi"/>
          <w:b/>
          <w:bCs/>
          <w:color w:val="auto"/>
          <w:sz w:val="22"/>
          <w:szCs w:val="22"/>
        </w:rPr>
        <w:t>OSOBY FUNKCYJNE</w:t>
      </w:r>
    </w:p>
    <w:p w14:paraId="096648D7" w14:textId="679DFAF0" w:rsidR="00266740" w:rsidRPr="00070424" w:rsidRDefault="00266740" w:rsidP="00266740">
      <w:pPr>
        <w:pStyle w:val="Default"/>
        <w:numPr>
          <w:ilvl w:val="1"/>
          <w:numId w:val="42"/>
        </w:numPr>
        <w:spacing w:after="120" w:line="276" w:lineRule="auto"/>
        <w:ind w:left="426" w:hanging="426"/>
        <w:jc w:val="both"/>
        <w:rPr>
          <w:rFonts w:asciiTheme="minorHAnsi" w:hAnsiTheme="minorHAnsi" w:cstheme="minorHAnsi"/>
          <w:color w:val="auto"/>
          <w:sz w:val="22"/>
          <w:szCs w:val="22"/>
        </w:rPr>
      </w:pPr>
      <w:r w:rsidRPr="00070424">
        <w:rPr>
          <w:rFonts w:asciiTheme="minorHAnsi" w:hAnsiTheme="minorHAnsi" w:cstheme="minorHAnsi"/>
          <w:color w:val="auto"/>
          <w:sz w:val="22"/>
          <w:szCs w:val="22"/>
        </w:rPr>
        <w:t xml:space="preserve">Strony ustalają, że osobami kontaktowymi każdej ze stron przy realizacji niniejszej umowy będą: </w:t>
      </w:r>
    </w:p>
    <w:p w14:paraId="34052411" w14:textId="77777777" w:rsidR="00266740" w:rsidRPr="00070424" w:rsidRDefault="00266740" w:rsidP="00266740">
      <w:pPr>
        <w:pStyle w:val="Default"/>
        <w:numPr>
          <w:ilvl w:val="0"/>
          <w:numId w:val="43"/>
        </w:numPr>
        <w:spacing w:after="120" w:line="276" w:lineRule="auto"/>
        <w:ind w:left="1134" w:hanging="567"/>
        <w:jc w:val="both"/>
        <w:rPr>
          <w:rFonts w:asciiTheme="minorHAnsi" w:hAnsiTheme="minorHAnsi" w:cstheme="minorHAnsi"/>
          <w:color w:val="auto"/>
          <w:sz w:val="22"/>
          <w:szCs w:val="22"/>
        </w:rPr>
      </w:pPr>
      <w:r w:rsidRPr="00070424">
        <w:rPr>
          <w:rFonts w:asciiTheme="minorHAnsi" w:hAnsiTheme="minorHAnsi" w:cstheme="minorHAnsi"/>
          <w:color w:val="auto"/>
          <w:sz w:val="22"/>
          <w:szCs w:val="22"/>
        </w:rPr>
        <w:t>ze strony Wykonawcy: ………………………………………………………………………</w:t>
      </w:r>
    </w:p>
    <w:p w14:paraId="44457059" w14:textId="77777777" w:rsidR="00266740" w:rsidRPr="00070424" w:rsidRDefault="00266740" w:rsidP="00266740">
      <w:pPr>
        <w:pStyle w:val="Default"/>
        <w:numPr>
          <w:ilvl w:val="0"/>
          <w:numId w:val="43"/>
        </w:numPr>
        <w:spacing w:after="120" w:line="276" w:lineRule="auto"/>
        <w:ind w:left="1134" w:hanging="567"/>
        <w:jc w:val="both"/>
        <w:rPr>
          <w:rFonts w:asciiTheme="minorHAnsi" w:hAnsiTheme="minorHAnsi" w:cstheme="minorHAnsi"/>
          <w:color w:val="auto"/>
          <w:sz w:val="22"/>
          <w:szCs w:val="22"/>
        </w:rPr>
      </w:pPr>
      <w:r w:rsidRPr="00070424">
        <w:rPr>
          <w:rFonts w:asciiTheme="minorHAnsi" w:hAnsiTheme="minorHAnsi" w:cstheme="minorHAnsi"/>
          <w:color w:val="auto"/>
          <w:sz w:val="22"/>
          <w:szCs w:val="22"/>
        </w:rPr>
        <w:t>ze strony Zamawiającego: ………………………………………………………………………</w:t>
      </w:r>
    </w:p>
    <w:p w14:paraId="36F3EDCF" w14:textId="77777777" w:rsidR="00266740" w:rsidRDefault="00266740" w:rsidP="00266740">
      <w:pPr>
        <w:pStyle w:val="Default"/>
        <w:numPr>
          <w:ilvl w:val="1"/>
          <w:numId w:val="42"/>
        </w:numPr>
        <w:spacing w:after="120" w:line="276" w:lineRule="auto"/>
        <w:ind w:left="426" w:hanging="426"/>
        <w:jc w:val="both"/>
        <w:rPr>
          <w:rFonts w:asciiTheme="minorHAnsi" w:hAnsiTheme="minorHAnsi" w:cstheme="minorHAnsi"/>
          <w:color w:val="auto"/>
          <w:sz w:val="22"/>
          <w:szCs w:val="22"/>
        </w:rPr>
      </w:pPr>
      <w:r w:rsidRPr="00070424">
        <w:rPr>
          <w:rFonts w:asciiTheme="minorHAnsi" w:hAnsiTheme="minorHAnsi" w:cstheme="minorHAnsi"/>
          <w:color w:val="auto"/>
          <w:sz w:val="22"/>
          <w:szCs w:val="22"/>
        </w:rPr>
        <w:t>Nadzór nad realizacją zakresu rzeczowego</w:t>
      </w:r>
      <w:r>
        <w:rPr>
          <w:rFonts w:asciiTheme="minorHAnsi" w:hAnsiTheme="minorHAnsi" w:cstheme="minorHAnsi"/>
          <w:color w:val="auto"/>
          <w:sz w:val="22"/>
          <w:szCs w:val="22"/>
        </w:rPr>
        <w:t xml:space="preserve"> ze strony Zamawiającego</w:t>
      </w:r>
      <w:r w:rsidRPr="00070424">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p>
    <w:p w14:paraId="46F6F21E" w14:textId="77777777" w:rsidR="00266740" w:rsidRPr="000D0592" w:rsidRDefault="00266740" w:rsidP="00266740">
      <w:pPr>
        <w:pStyle w:val="Default"/>
        <w:numPr>
          <w:ilvl w:val="1"/>
          <w:numId w:val="42"/>
        </w:numPr>
        <w:spacing w:after="120" w:line="276" w:lineRule="auto"/>
        <w:ind w:left="426" w:hanging="426"/>
        <w:jc w:val="both"/>
        <w:rPr>
          <w:rFonts w:asciiTheme="minorHAnsi" w:hAnsiTheme="minorHAnsi" w:cstheme="minorHAnsi"/>
          <w:color w:val="auto"/>
          <w:sz w:val="22"/>
          <w:szCs w:val="22"/>
        </w:rPr>
      </w:pPr>
      <w:r w:rsidRPr="000D0592">
        <w:rPr>
          <w:rFonts w:asciiTheme="minorHAnsi" w:hAnsiTheme="minorHAnsi" w:cstheme="minorHAnsi"/>
          <w:color w:val="auto"/>
          <w:sz w:val="22"/>
          <w:szCs w:val="22"/>
        </w:rPr>
        <w:t>Osoba do kontaktu w trakcie trwania okresu gwarancji: …………………………………………………..</w:t>
      </w:r>
    </w:p>
    <w:p w14:paraId="0AB35386" w14:textId="77777777" w:rsidR="00266740" w:rsidRPr="00070424" w:rsidRDefault="00266740" w:rsidP="00266740">
      <w:pPr>
        <w:pStyle w:val="Default"/>
        <w:numPr>
          <w:ilvl w:val="1"/>
          <w:numId w:val="42"/>
        </w:numPr>
        <w:spacing w:after="120" w:line="276" w:lineRule="auto"/>
        <w:ind w:left="426" w:hanging="426"/>
        <w:jc w:val="both"/>
        <w:rPr>
          <w:rFonts w:asciiTheme="minorHAnsi" w:hAnsiTheme="minorHAnsi" w:cstheme="minorHAnsi"/>
          <w:color w:val="auto"/>
          <w:sz w:val="22"/>
          <w:szCs w:val="22"/>
        </w:rPr>
      </w:pPr>
      <w:r w:rsidRPr="00070424">
        <w:rPr>
          <w:rFonts w:asciiTheme="minorHAnsi" w:hAnsiTheme="minorHAnsi" w:cstheme="minorHAnsi"/>
          <w:color w:val="auto"/>
          <w:sz w:val="22"/>
          <w:szCs w:val="22"/>
        </w:rPr>
        <w:t xml:space="preserve">Ze strony Wykonawcy niżej wymienione osoby pełnią funkcje: </w:t>
      </w:r>
    </w:p>
    <w:p w14:paraId="1C98015E" w14:textId="77777777" w:rsidR="00266740" w:rsidRPr="00070424" w:rsidRDefault="00266740" w:rsidP="00266740">
      <w:pPr>
        <w:pStyle w:val="Default"/>
        <w:numPr>
          <w:ilvl w:val="0"/>
          <w:numId w:val="44"/>
        </w:numPr>
        <w:spacing w:after="120" w:line="276" w:lineRule="auto"/>
        <w:ind w:left="1134" w:hanging="567"/>
        <w:jc w:val="both"/>
        <w:rPr>
          <w:rFonts w:asciiTheme="minorHAnsi" w:hAnsiTheme="minorHAnsi" w:cstheme="minorHAnsi"/>
          <w:color w:val="auto"/>
          <w:sz w:val="22"/>
          <w:szCs w:val="22"/>
        </w:rPr>
      </w:pPr>
      <w:r w:rsidRPr="00070424">
        <w:rPr>
          <w:rFonts w:asciiTheme="minorHAnsi" w:hAnsiTheme="minorHAnsi" w:cstheme="minorHAnsi"/>
          <w:color w:val="auto"/>
          <w:sz w:val="22"/>
          <w:szCs w:val="22"/>
        </w:rPr>
        <w:t>………………………………………………………………………</w:t>
      </w:r>
    </w:p>
    <w:p w14:paraId="0E7923C8" w14:textId="77777777" w:rsidR="00266740" w:rsidRPr="00070424" w:rsidRDefault="00266740" w:rsidP="00266740">
      <w:pPr>
        <w:pStyle w:val="Default"/>
        <w:numPr>
          <w:ilvl w:val="0"/>
          <w:numId w:val="44"/>
        </w:numPr>
        <w:spacing w:after="120" w:line="276" w:lineRule="auto"/>
        <w:ind w:left="1134" w:hanging="567"/>
        <w:jc w:val="both"/>
        <w:rPr>
          <w:rFonts w:asciiTheme="minorHAnsi" w:hAnsiTheme="minorHAnsi" w:cstheme="minorHAnsi"/>
          <w:color w:val="auto"/>
          <w:sz w:val="22"/>
          <w:szCs w:val="22"/>
        </w:rPr>
      </w:pPr>
      <w:r w:rsidRPr="00070424">
        <w:rPr>
          <w:rFonts w:asciiTheme="minorHAnsi" w:hAnsiTheme="minorHAnsi" w:cstheme="minorHAnsi"/>
          <w:color w:val="auto"/>
          <w:sz w:val="22"/>
          <w:szCs w:val="22"/>
        </w:rPr>
        <w:t>………………………………………………………………………</w:t>
      </w:r>
    </w:p>
    <w:p w14:paraId="09ABEF93" w14:textId="77777777" w:rsidR="00C1567F" w:rsidRDefault="00C1567F" w:rsidP="00E0095E">
      <w:pPr>
        <w:tabs>
          <w:tab w:val="left" w:pos="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285"/>
        <w:jc w:val="center"/>
        <w:rPr>
          <w:rFonts w:ascii="Calibri" w:hAnsi="Calibri" w:cs="Calibri"/>
          <w:b/>
          <w:spacing w:val="-3"/>
          <w:sz w:val="22"/>
          <w:szCs w:val="22"/>
        </w:rPr>
      </w:pPr>
    </w:p>
    <w:p w14:paraId="2B82D751" w14:textId="77777777" w:rsidR="00C33092" w:rsidRPr="008B742C" w:rsidRDefault="00307E51" w:rsidP="00E0095E">
      <w:pPr>
        <w:tabs>
          <w:tab w:val="left" w:pos="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285"/>
        <w:jc w:val="center"/>
        <w:rPr>
          <w:rFonts w:ascii="Calibri" w:hAnsi="Calibri" w:cs="Calibri"/>
          <w:b/>
          <w:spacing w:val="-3"/>
          <w:sz w:val="22"/>
          <w:szCs w:val="22"/>
        </w:rPr>
      </w:pPr>
      <w:r w:rsidRPr="008B742C">
        <w:rPr>
          <w:rFonts w:ascii="Calibri" w:hAnsi="Calibri" w:cs="Calibri"/>
          <w:b/>
          <w:spacing w:val="-3"/>
          <w:sz w:val="22"/>
          <w:szCs w:val="22"/>
        </w:rPr>
        <w:t>§ 1</w:t>
      </w:r>
      <w:r w:rsidR="00EC3571" w:rsidRPr="008B742C">
        <w:rPr>
          <w:rFonts w:ascii="Calibri" w:hAnsi="Calibri" w:cs="Calibri"/>
          <w:b/>
          <w:spacing w:val="-3"/>
          <w:sz w:val="22"/>
          <w:szCs w:val="22"/>
        </w:rPr>
        <w:t>1</w:t>
      </w:r>
    </w:p>
    <w:p w14:paraId="558AFEA3" w14:textId="77777777" w:rsidR="00C33092" w:rsidRPr="008B742C" w:rsidRDefault="00C33092" w:rsidP="00E0095E">
      <w:pPr>
        <w:tabs>
          <w:tab w:val="left" w:pos="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285"/>
        <w:jc w:val="center"/>
        <w:rPr>
          <w:rFonts w:ascii="Calibri" w:hAnsi="Calibri" w:cs="Calibri"/>
          <w:b/>
          <w:spacing w:val="-3"/>
          <w:sz w:val="22"/>
          <w:szCs w:val="22"/>
        </w:rPr>
      </w:pPr>
      <w:r w:rsidRPr="008B742C">
        <w:rPr>
          <w:rFonts w:ascii="Calibri" w:hAnsi="Calibri" w:cs="Calibri"/>
          <w:b/>
          <w:spacing w:val="-3"/>
          <w:sz w:val="22"/>
          <w:szCs w:val="22"/>
        </w:rPr>
        <w:t>GWARANCJA</w:t>
      </w:r>
    </w:p>
    <w:p w14:paraId="5057A69B" w14:textId="49F54262" w:rsidR="00C33092" w:rsidRPr="00BD621B" w:rsidRDefault="00C33092" w:rsidP="00BD621B">
      <w:pPr>
        <w:widowControl/>
        <w:numPr>
          <w:ilvl w:val="1"/>
          <w:numId w:val="5"/>
        </w:numPr>
        <w:tabs>
          <w:tab w:val="clear" w:pos="889"/>
          <w:tab w:val="num" w:pos="426"/>
        </w:tabs>
        <w:overflowPunct/>
        <w:autoSpaceDE/>
        <w:autoSpaceDN/>
        <w:adjustRightInd/>
        <w:spacing w:before="120" w:line="276" w:lineRule="auto"/>
        <w:ind w:left="426" w:hanging="426"/>
        <w:jc w:val="both"/>
        <w:textAlignment w:val="auto"/>
        <w:rPr>
          <w:rFonts w:ascii="Calibri" w:hAnsi="Calibri" w:cs="Calibri"/>
          <w:spacing w:val="-3"/>
          <w:sz w:val="22"/>
          <w:szCs w:val="22"/>
        </w:rPr>
      </w:pPr>
      <w:r w:rsidRPr="008B742C">
        <w:rPr>
          <w:rFonts w:ascii="Calibri" w:hAnsi="Calibri" w:cs="Calibri"/>
          <w:spacing w:val="-3"/>
          <w:sz w:val="22"/>
          <w:szCs w:val="22"/>
        </w:rPr>
        <w:t xml:space="preserve">Niezależnie od odpowiedzialności z tytułu rękojmi Wykonawca udziela Zamawiającemu </w:t>
      </w:r>
      <w:r w:rsidR="00AE4274">
        <w:rPr>
          <w:rFonts w:ascii="Calibri" w:hAnsi="Calibri" w:cs="Calibri"/>
          <w:spacing w:val="-3"/>
          <w:sz w:val="22"/>
          <w:szCs w:val="22"/>
        </w:rPr>
        <w:t xml:space="preserve">na każde wykonane zamówienie wykonawcze </w:t>
      </w:r>
      <w:r w:rsidRPr="008B742C">
        <w:rPr>
          <w:rFonts w:ascii="Calibri" w:hAnsi="Calibri" w:cs="Calibri"/>
          <w:b/>
          <w:spacing w:val="-3"/>
          <w:sz w:val="22"/>
          <w:szCs w:val="22"/>
        </w:rPr>
        <w:t xml:space="preserve">gwarancji na okres </w:t>
      </w:r>
      <w:r w:rsidR="00FE6D8C">
        <w:rPr>
          <w:rFonts w:ascii="Calibri" w:hAnsi="Calibri" w:cs="Calibri"/>
          <w:b/>
          <w:spacing w:val="-3"/>
          <w:sz w:val="22"/>
          <w:szCs w:val="22"/>
        </w:rPr>
        <w:t>…………………..</w:t>
      </w:r>
      <w:r w:rsidR="00C92B4D" w:rsidRPr="008B742C">
        <w:rPr>
          <w:rFonts w:ascii="Calibri" w:hAnsi="Calibri" w:cs="Calibri"/>
          <w:b/>
          <w:spacing w:val="-3"/>
          <w:sz w:val="22"/>
          <w:szCs w:val="22"/>
        </w:rPr>
        <w:t>…</w:t>
      </w:r>
      <w:r w:rsidR="00AE4274">
        <w:rPr>
          <w:rFonts w:ascii="Calibri" w:hAnsi="Calibri" w:cs="Calibri"/>
          <w:spacing w:val="-3"/>
          <w:sz w:val="22"/>
          <w:szCs w:val="22"/>
        </w:rPr>
        <w:t>, liczony</w:t>
      </w:r>
      <w:r w:rsidRPr="008B742C">
        <w:rPr>
          <w:rFonts w:ascii="Calibri" w:hAnsi="Calibri" w:cs="Calibri"/>
          <w:spacing w:val="-3"/>
          <w:sz w:val="22"/>
          <w:szCs w:val="22"/>
        </w:rPr>
        <w:t xml:space="preserve"> od daty odbioru </w:t>
      </w:r>
      <w:r w:rsidRPr="008B742C">
        <w:rPr>
          <w:rFonts w:ascii="Calibri" w:hAnsi="Calibri" w:cs="Calibri"/>
          <w:sz w:val="22"/>
          <w:szCs w:val="22"/>
        </w:rPr>
        <w:t xml:space="preserve">i podpisania protokołu odbioru </w:t>
      </w:r>
      <w:r w:rsidR="00310388">
        <w:rPr>
          <w:rFonts w:ascii="Calibri" w:hAnsi="Calibri" w:cs="Calibri"/>
          <w:sz w:val="22"/>
          <w:szCs w:val="22"/>
        </w:rPr>
        <w:t>robót</w:t>
      </w:r>
      <w:r w:rsidRPr="008B742C">
        <w:rPr>
          <w:rFonts w:ascii="Calibri" w:hAnsi="Calibri" w:cs="Calibri"/>
          <w:sz w:val="22"/>
          <w:szCs w:val="22"/>
        </w:rPr>
        <w:t xml:space="preserve">. </w:t>
      </w:r>
    </w:p>
    <w:p w14:paraId="10B6A1E6" w14:textId="32B0C5B8" w:rsidR="00070C70" w:rsidRPr="00BD621B" w:rsidRDefault="00070C70" w:rsidP="00BD621B">
      <w:pPr>
        <w:widowControl/>
        <w:numPr>
          <w:ilvl w:val="1"/>
          <w:numId w:val="5"/>
        </w:numPr>
        <w:tabs>
          <w:tab w:val="clear" w:pos="889"/>
          <w:tab w:val="num" w:pos="426"/>
        </w:tabs>
        <w:overflowPunct/>
        <w:autoSpaceDE/>
        <w:autoSpaceDN/>
        <w:adjustRightInd/>
        <w:spacing w:before="120" w:line="276" w:lineRule="auto"/>
        <w:ind w:left="426" w:hanging="426"/>
        <w:jc w:val="both"/>
        <w:textAlignment w:val="auto"/>
        <w:rPr>
          <w:rFonts w:asciiTheme="minorHAnsi" w:hAnsiTheme="minorHAnsi" w:cstheme="minorHAnsi"/>
          <w:spacing w:val="-3"/>
          <w:sz w:val="22"/>
          <w:szCs w:val="22"/>
        </w:rPr>
      </w:pPr>
      <w:r w:rsidRPr="00BD621B">
        <w:rPr>
          <w:rFonts w:asciiTheme="minorHAnsi" w:hAnsiTheme="minorHAnsi" w:cstheme="minorHAnsi"/>
          <w:sz w:val="22"/>
          <w:szCs w:val="22"/>
        </w:rPr>
        <w:t xml:space="preserve">Jeżeli w okresie gwarancji, wyposażenie stanowiące </w:t>
      </w:r>
      <w:r w:rsidR="00A340C4">
        <w:rPr>
          <w:rFonts w:asciiTheme="minorHAnsi" w:hAnsiTheme="minorHAnsi" w:cstheme="minorHAnsi"/>
          <w:sz w:val="22"/>
          <w:szCs w:val="22"/>
        </w:rPr>
        <w:t>P</w:t>
      </w:r>
      <w:r w:rsidRPr="00BD621B">
        <w:rPr>
          <w:rFonts w:asciiTheme="minorHAnsi" w:hAnsiTheme="minorHAnsi" w:cstheme="minorHAnsi"/>
          <w:sz w:val="22"/>
          <w:szCs w:val="22"/>
        </w:rPr>
        <w:t>rzedmiot umowy było co najmniej dwukrotnie naprawiane, a naprawy obejmują tą samą wadę lub usterkę, przy trzecim zgłoszeniu Wykonawca zobowiązany jest do jego wymiany na nowy, o parametrach zgodnych z</w:t>
      </w:r>
      <w:r w:rsidR="00BD621B" w:rsidRPr="00BD621B">
        <w:rPr>
          <w:rFonts w:asciiTheme="minorHAnsi" w:hAnsiTheme="minorHAnsi" w:cstheme="minorHAnsi"/>
          <w:sz w:val="22"/>
          <w:szCs w:val="22"/>
        </w:rPr>
        <w:t xml:space="preserve"> opisem przedmiotu zamówienia,  </w:t>
      </w:r>
      <w:r w:rsidRPr="00BD621B">
        <w:rPr>
          <w:rFonts w:asciiTheme="minorHAnsi" w:hAnsiTheme="minorHAnsi" w:cstheme="minorHAnsi"/>
          <w:sz w:val="22"/>
          <w:szCs w:val="22"/>
        </w:rPr>
        <w:t xml:space="preserve">w terminie nie dłuższym niż 14 dni od dnia zgłoszenia trzeciej wady lub usterki. </w:t>
      </w:r>
    </w:p>
    <w:p w14:paraId="496DA6FB" w14:textId="64006A00" w:rsidR="00070C70" w:rsidRPr="00681180" w:rsidRDefault="00070C70" w:rsidP="00BD621B">
      <w:pPr>
        <w:widowControl/>
        <w:numPr>
          <w:ilvl w:val="1"/>
          <w:numId w:val="5"/>
        </w:numPr>
        <w:tabs>
          <w:tab w:val="clear" w:pos="889"/>
          <w:tab w:val="num" w:pos="426"/>
        </w:tabs>
        <w:overflowPunct/>
        <w:autoSpaceDE/>
        <w:autoSpaceDN/>
        <w:adjustRightInd/>
        <w:spacing w:before="120" w:line="276" w:lineRule="auto"/>
        <w:ind w:left="426" w:hanging="426"/>
        <w:jc w:val="both"/>
        <w:textAlignment w:val="auto"/>
        <w:rPr>
          <w:rFonts w:asciiTheme="minorHAnsi" w:hAnsiTheme="minorHAnsi" w:cstheme="minorHAnsi"/>
          <w:spacing w:val="-3"/>
          <w:sz w:val="22"/>
          <w:szCs w:val="22"/>
        </w:rPr>
      </w:pPr>
      <w:r w:rsidRPr="00BD621B">
        <w:rPr>
          <w:rFonts w:asciiTheme="minorHAnsi" w:hAnsiTheme="minorHAnsi" w:cstheme="minorHAnsi"/>
          <w:sz w:val="22"/>
          <w:szCs w:val="22"/>
        </w:rPr>
        <w:t>Niezależnie od uprawnień z tytułu gwarancji lub rękojmi, Zamawiający może żądać naprawienia szkody spowodowanej istnieniem wady, chyba że szkoda nastąpiła wskutek siły wyższej albo wyłącznie z winy Zamawiającego lub osoby trzeciej, za którą Wykonawca nie ponosi odpowiedzialności (dotyczy mebli, armatury</w:t>
      </w:r>
      <w:r w:rsidRPr="00681180">
        <w:rPr>
          <w:rFonts w:asciiTheme="minorHAnsi" w:hAnsiTheme="minorHAnsi" w:cstheme="minorHAnsi"/>
          <w:sz w:val="22"/>
          <w:szCs w:val="22"/>
        </w:rPr>
        <w:t>, pozostałego wyposażenia).</w:t>
      </w:r>
    </w:p>
    <w:p w14:paraId="0EABCE64" w14:textId="2420E04D" w:rsidR="00070C70" w:rsidRPr="00681180" w:rsidRDefault="00070C70" w:rsidP="00681180">
      <w:pPr>
        <w:widowControl/>
        <w:numPr>
          <w:ilvl w:val="1"/>
          <w:numId w:val="5"/>
        </w:numPr>
        <w:tabs>
          <w:tab w:val="clear" w:pos="889"/>
          <w:tab w:val="num" w:pos="426"/>
        </w:tabs>
        <w:overflowPunct/>
        <w:autoSpaceDE/>
        <w:autoSpaceDN/>
        <w:adjustRightInd/>
        <w:spacing w:before="120" w:line="276" w:lineRule="auto"/>
        <w:ind w:left="426" w:hanging="426"/>
        <w:jc w:val="both"/>
        <w:textAlignment w:val="auto"/>
        <w:rPr>
          <w:rFonts w:asciiTheme="minorHAnsi" w:hAnsiTheme="minorHAnsi" w:cstheme="minorHAnsi"/>
          <w:spacing w:val="-3"/>
          <w:sz w:val="22"/>
          <w:szCs w:val="22"/>
        </w:rPr>
      </w:pPr>
      <w:r w:rsidRPr="00681180">
        <w:rPr>
          <w:rFonts w:asciiTheme="minorHAnsi" w:hAnsiTheme="minorHAnsi" w:cstheme="minorHAnsi"/>
          <w:sz w:val="22"/>
          <w:szCs w:val="22"/>
        </w:rPr>
        <w:lastRenderedPageBreak/>
        <w:t xml:space="preserve">W okresie gwarancji Wykonawca przejmuje na siebie bezpłatnie wynikające z warunków gwarancji wszystkie obowiązkowe przeglądy gwarancyjne wraz z towarzyszącymi czynnościami zabudowanych urządzeń, instalacji i wyposażenia mającymi wpływ na trwałość gwarancji producenta. </w:t>
      </w:r>
    </w:p>
    <w:p w14:paraId="701998AF" w14:textId="429DF956" w:rsidR="00070C70" w:rsidRPr="00681180" w:rsidRDefault="00070C70" w:rsidP="00681180">
      <w:pPr>
        <w:widowControl/>
        <w:numPr>
          <w:ilvl w:val="1"/>
          <w:numId w:val="5"/>
        </w:numPr>
        <w:tabs>
          <w:tab w:val="clear" w:pos="889"/>
          <w:tab w:val="num" w:pos="426"/>
        </w:tabs>
        <w:overflowPunct/>
        <w:autoSpaceDE/>
        <w:autoSpaceDN/>
        <w:adjustRightInd/>
        <w:spacing w:before="120" w:line="276" w:lineRule="auto"/>
        <w:ind w:left="426" w:hanging="426"/>
        <w:jc w:val="both"/>
        <w:textAlignment w:val="auto"/>
        <w:rPr>
          <w:rFonts w:asciiTheme="minorHAnsi" w:hAnsiTheme="minorHAnsi" w:cstheme="minorHAnsi"/>
          <w:spacing w:val="-3"/>
          <w:sz w:val="22"/>
          <w:szCs w:val="22"/>
        </w:rPr>
      </w:pPr>
      <w:r w:rsidRPr="00681180">
        <w:rPr>
          <w:rFonts w:asciiTheme="minorHAnsi" w:hAnsiTheme="minorHAnsi" w:cstheme="minorHAnsi"/>
          <w:sz w:val="22"/>
          <w:szCs w:val="22"/>
        </w:rPr>
        <w:t>Wykonawca jest zobowiązany do usuwania wszelkich wad i usterek ujawnionych w o</w:t>
      </w:r>
      <w:r w:rsidR="00681180" w:rsidRPr="00681180">
        <w:rPr>
          <w:rFonts w:asciiTheme="minorHAnsi" w:hAnsiTheme="minorHAnsi" w:cstheme="minorHAnsi"/>
          <w:sz w:val="22"/>
          <w:szCs w:val="22"/>
        </w:rPr>
        <w:t xml:space="preserve">kresie gwarancji </w:t>
      </w:r>
      <w:r w:rsidRPr="00681180">
        <w:rPr>
          <w:rFonts w:asciiTheme="minorHAnsi" w:hAnsiTheme="minorHAnsi" w:cstheme="minorHAnsi"/>
          <w:sz w:val="22"/>
          <w:szCs w:val="22"/>
        </w:rPr>
        <w:t>w</w:t>
      </w:r>
      <w:r w:rsidR="00A340C4">
        <w:rPr>
          <w:rFonts w:asciiTheme="minorHAnsi" w:hAnsiTheme="minorHAnsi" w:cstheme="minorHAnsi"/>
          <w:sz w:val="22"/>
          <w:szCs w:val="22"/>
        </w:rPr>
        <w:t> </w:t>
      </w:r>
      <w:r w:rsidRPr="00681180">
        <w:rPr>
          <w:rFonts w:asciiTheme="minorHAnsi" w:hAnsiTheme="minorHAnsi" w:cstheme="minorHAnsi"/>
          <w:sz w:val="22"/>
          <w:szCs w:val="22"/>
        </w:rPr>
        <w:t xml:space="preserve">terminach ustalonych przez Zamawiającego. Opóźnienie w usunięciu wad i usterek uprawnia Zamawiającego do tzw. zastępczego ich usunięcia na koszt i ryzyko Wykonawcy. </w:t>
      </w:r>
    </w:p>
    <w:p w14:paraId="2175F50C" w14:textId="5E8791F4" w:rsidR="00420508" w:rsidRPr="00681180" w:rsidRDefault="00070C70" w:rsidP="00681180">
      <w:pPr>
        <w:widowControl/>
        <w:numPr>
          <w:ilvl w:val="1"/>
          <w:numId w:val="5"/>
        </w:numPr>
        <w:tabs>
          <w:tab w:val="clear" w:pos="889"/>
          <w:tab w:val="num" w:pos="426"/>
        </w:tabs>
        <w:overflowPunct/>
        <w:autoSpaceDE/>
        <w:autoSpaceDN/>
        <w:adjustRightInd/>
        <w:spacing w:before="120" w:line="276" w:lineRule="auto"/>
        <w:ind w:left="426" w:hanging="426"/>
        <w:jc w:val="both"/>
        <w:textAlignment w:val="auto"/>
        <w:rPr>
          <w:rFonts w:asciiTheme="minorHAnsi" w:hAnsiTheme="minorHAnsi" w:cstheme="minorHAnsi"/>
          <w:spacing w:val="-3"/>
          <w:sz w:val="22"/>
          <w:szCs w:val="22"/>
        </w:rPr>
      </w:pPr>
      <w:r w:rsidRPr="00681180">
        <w:rPr>
          <w:rFonts w:asciiTheme="minorHAnsi" w:hAnsiTheme="minorHAnsi" w:cstheme="minorHAnsi"/>
          <w:sz w:val="22"/>
          <w:szCs w:val="22"/>
        </w:rPr>
        <w:t>Szczegółowe warunki gwarancji określa karta gwarancyjna, której wzór stanowi załącznik nr 4</w:t>
      </w:r>
      <w:r w:rsidR="00656AFA">
        <w:rPr>
          <w:rFonts w:asciiTheme="minorHAnsi" w:hAnsiTheme="minorHAnsi" w:cstheme="minorHAnsi"/>
          <w:sz w:val="22"/>
          <w:szCs w:val="22"/>
        </w:rPr>
        <w:t xml:space="preserve"> do </w:t>
      </w:r>
      <w:r w:rsidR="00B46DC5">
        <w:rPr>
          <w:rFonts w:asciiTheme="minorHAnsi" w:hAnsiTheme="minorHAnsi" w:cstheme="minorHAnsi"/>
          <w:sz w:val="22"/>
          <w:szCs w:val="22"/>
        </w:rPr>
        <w:t>Umowy</w:t>
      </w:r>
      <w:r w:rsidRPr="00681180">
        <w:rPr>
          <w:rFonts w:asciiTheme="minorHAnsi" w:hAnsiTheme="minorHAnsi" w:cstheme="minorHAnsi"/>
          <w:sz w:val="22"/>
          <w:szCs w:val="22"/>
        </w:rPr>
        <w:t>. Karta gwarancyjna zostanie podpisana przez Strony razem z protokołem odbioru końcowego.</w:t>
      </w:r>
    </w:p>
    <w:p w14:paraId="74F2AF94" w14:textId="04508E76" w:rsidR="00EC3571" w:rsidRPr="00681180" w:rsidRDefault="00EC3571" w:rsidP="00420508">
      <w:pPr>
        <w:widowControl/>
        <w:overflowPunct/>
        <w:autoSpaceDE/>
        <w:autoSpaceDN/>
        <w:adjustRightInd/>
        <w:spacing w:before="120" w:line="276" w:lineRule="auto"/>
        <w:ind w:left="360"/>
        <w:jc w:val="both"/>
        <w:textAlignment w:val="auto"/>
        <w:rPr>
          <w:rFonts w:asciiTheme="minorHAnsi" w:hAnsiTheme="minorHAnsi" w:cstheme="minorHAnsi"/>
          <w:spacing w:val="-3"/>
          <w:sz w:val="22"/>
          <w:szCs w:val="22"/>
        </w:rPr>
      </w:pPr>
    </w:p>
    <w:p w14:paraId="1D46C205" w14:textId="77777777" w:rsidR="00C33092" w:rsidRPr="008B742C" w:rsidRDefault="00307E51"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320" w:hanging="4320"/>
        <w:jc w:val="center"/>
        <w:rPr>
          <w:rFonts w:ascii="Calibri" w:hAnsi="Calibri" w:cs="Calibri"/>
          <w:b/>
          <w:spacing w:val="-3"/>
          <w:sz w:val="22"/>
          <w:szCs w:val="22"/>
        </w:rPr>
      </w:pPr>
      <w:r w:rsidRPr="008B742C">
        <w:rPr>
          <w:rFonts w:ascii="Calibri" w:hAnsi="Calibri" w:cs="Calibri"/>
          <w:b/>
          <w:spacing w:val="-3"/>
          <w:sz w:val="22"/>
          <w:szCs w:val="22"/>
        </w:rPr>
        <w:t>§ 1</w:t>
      </w:r>
      <w:r w:rsidR="00EC3571" w:rsidRPr="008B742C">
        <w:rPr>
          <w:rFonts w:ascii="Calibri" w:hAnsi="Calibri" w:cs="Calibri"/>
          <w:b/>
          <w:spacing w:val="-3"/>
          <w:sz w:val="22"/>
          <w:szCs w:val="22"/>
        </w:rPr>
        <w:t>2</w:t>
      </w:r>
    </w:p>
    <w:p w14:paraId="3E8DFA08" w14:textId="77777777" w:rsidR="00C33092" w:rsidRPr="008B742C" w:rsidRDefault="00C33092" w:rsidP="00E0095E">
      <w:pPr>
        <w:keepNext/>
        <w:spacing w:before="120" w:line="276" w:lineRule="auto"/>
        <w:jc w:val="center"/>
        <w:outlineLvl w:val="2"/>
        <w:rPr>
          <w:rFonts w:ascii="Calibri" w:hAnsi="Calibri" w:cs="Calibri"/>
          <w:b/>
          <w:bCs/>
          <w:sz w:val="22"/>
          <w:szCs w:val="22"/>
          <w:lang w:val="x-none" w:eastAsia="x-none"/>
        </w:rPr>
      </w:pPr>
      <w:r w:rsidRPr="008B742C">
        <w:rPr>
          <w:rFonts w:ascii="Calibri" w:hAnsi="Calibri" w:cs="Calibri"/>
          <w:b/>
          <w:bCs/>
          <w:sz w:val="22"/>
          <w:szCs w:val="22"/>
          <w:lang w:val="x-none" w:eastAsia="x-none"/>
        </w:rPr>
        <w:t>KARY UMOWNE</w:t>
      </w:r>
    </w:p>
    <w:p w14:paraId="67BDD1EE" w14:textId="77777777" w:rsidR="00C33092" w:rsidRPr="008B742C" w:rsidRDefault="00C33092" w:rsidP="00904A1E">
      <w:pPr>
        <w:widowControl/>
        <w:numPr>
          <w:ilvl w:val="0"/>
          <w:numId w:val="13"/>
        </w:numPr>
        <w:tabs>
          <w:tab w:val="left" w:pos="426"/>
        </w:tabs>
        <w:overflowPunct/>
        <w:autoSpaceDE/>
        <w:autoSpaceDN/>
        <w:adjustRightInd/>
        <w:spacing w:before="120" w:line="276" w:lineRule="auto"/>
        <w:ind w:left="426" w:hanging="426"/>
        <w:textAlignment w:val="auto"/>
        <w:rPr>
          <w:rFonts w:ascii="Calibri" w:hAnsi="Calibri" w:cs="Calibri"/>
          <w:b/>
          <w:bCs/>
          <w:spacing w:val="-3"/>
          <w:sz w:val="22"/>
          <w:szCs w:val="22"/>
          <w:u w:val="single"/>
        </w:rPr>
      </w:pPr>
      <w:r w:rsidRPr="008B742C">
        <w:rPr>
          <w:rFonts w:ascii="Calibri" w:hAnsi="Calibri" w:cs="Calibri"/>
          <w:spacing w:val="-3"/>
          <w:sz w:val="22"/>
          <w:szCs w:val="22"/>
        </w:rPr>
        <w:t>Wykonawca zapłaci Zamawiającemu kary umowne:</w:t>
      </w:r>
    </w:p>
    <w:p w14:paraId="062F61F0" w14:textId="41733BBF" w:rsidR="004E5AA2" w:rsidRPr="001F1B41" w:rsidRDefault="004E5AA2" w:rsidP="00E0095E">
      <w:pPr>
        <w:pStyle w:val="Akapitzlist"/>
        <w:numPr>
          <w:ilvl w:val="0"/>
          <w:numId w:val="3"/>
        </w:numPr>
        <w:tabs>
          <w:tab w:val="clear" w:pos="149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after="0"/>
        <w:ind w:left="709"/>
        <w:jc w:val="both"/>
        <w:rPr>
          <w:rFonts w:cs="Calibri"/>
          <w:color w:val="000000"/>
        </w:rPr>
      </w:pPr>
      <w:r w:rsidRPr="004E5AA2">
        <w:rPr>
          <w:szCs w:val="24"/>
        </w:rPr>
        <w:t xml:space="preserve">za zwłokę </w:t>
      </w:r>
      <w:r w:rsidRPr="001F1B41">
        <w:t xml:space="preserve">w realizacji </w:t>
      </w:r>
      <w:r w:rsidRPr="001F1B41">
        <w:rPr>
          <w:lang w:val="pl-PL"/>
        </w:rPr>
        <w:t>zamówienia wykonawczego</w:t>
      </w:r>
      <w:r w:rsidRPr="001F1B41">
        <w:t xml:space="preserve"> w wysokości </w:t>
      </w:r>
      <w:r w:rsidR="00C1567F">
        <w:rPr>
          <w:lang w:val="pl-PL"/>
        </w:rPr>
        <w:t>0,3</w:t>
      </w:r>
      <w:r w:rsidRPr="001F1B41">
        <w:t xml:space="preserve">% </w:t>
      </w:r>
      <w:r w:rsidRPr="001F1B41">
        <w:rPr>
          <w:lang w:val="pl-PL"/>
        </w:rPr>
        <w:t>wynagrodzenia</w:t>
      </w:r>
      <w:r w:rsidRPr="001F1B41">
        <w:t xml:space="preserve"> brutto </w:t>
      </w:r>
      <w:r w:rsidRPr="001F1B41">
        <w:rPr>
          <w:lang w:val="pl-PL"/>
        </w:rPr>
        <w:t>określonego w kosztorysie ofertowym na dane zamówienie wykonawcze</w:t>
      </w:r>
      <w:r w:rsidRPr="001F1B41">
        <w:t xml:space="preserve"> </w:t>
      </w:r>
      <w:r w:rsidRPr="001F1B41">
        <w:rPr>
          <w:rFonts w:cs="Calibri"/>
          <w:color w:val="000000"/>
          <w:spacing w:val="-3"/>
        </w:rPr>
        <w:t xml:space="preserve">za każdy dzień zwłoki, </w:t>
      </w:r>
      <w:r w:rsidRPr="001F1B41">
        <w:rPr>
          <w:rFonts w:cs="Calibri"/>
          <w:color w:val="000000"/>
        </w:rPr>
        <w:t xml:space="preserve">licząc od następnego dnia po upływie terminu </w:t>
      </w:r>
      <w:r w:rsidR="001F5600" w:rsidRPr="001F1B41">
        <w:rPr>
          <w:rFonts w:cs="Calibri"/>
          <w:color w:val="000000"/>
          <w:lang w:val="pl-PL"/>
        </w:rPr>
        <w:t>wykonania podanego w ofercie wykonawczej</w:t>
      </w:r>
      <w:r w:rsidRPr="001F1B41">
        <w:rPr>
          <w:rFonts w:cs="Calibri"/>
          <w:color w:val="000000"/>
        </w:rPr>
        <w:t xml:space="preserve">, lecz nie więcej niż </w:t>
      </w:r>
      <w:r w:rsidR="005D0972">
        <w:rPr>
          <w:rFonts w:cs="Calibri"/>
          <w:color w:val="000000"/>
          <w:lang w:val="pl-PL"/>
        </w:rPr>
        <w:t>10</w:t>
      </w:r>
      <w:r w:rsidRPr="001F1B41">
        <w:rPr>
          <w:rFonts w:cs="Calibri"/>
          <w:color w:val="000000"/>
          <w:lang w:val="pl-PL"/>
        </w:rPr>
        <w:t>%</w:t>
      </w:r>
      <w:r w:rsidR="00A340C4">
        <w:rPr>
          <w:rFonts w:cs="Calibri"/>
          <w:color w:val="000000"/>
          <w:lang w:val="pl-PL"/>
        </w:rPr>
        <w:t>;</w:t>
      </w:r>
    </w:p>
    <w:p w14:paraId="39D3B889" w14:textId="3BA3154E" w:rsidR="00C33092" w:rsidRPr="001F1B41" w:rsidRDefault="00C33092" w:rsidP="00E0095E">
      <w:pPr>
        <w:pStyle w:val="Akapitzlist"/>
        <w:numPr>
          <w:ilvl w:val="0"/>
          <w:numId w:val="3"/>
        </w:numPr>
        <w:suppressAutoHyphens/>
        <w:spacing w:before="120" w:after="0"/>
        <w:ind w:left="709"/>
        <w:jc w:val="both"/>
        <w:rPr>
          <w:rFonts w:cs="Calibri"/>
          <w:color w:val="000000"/>
        </w:rPr>
      </w:pPr>
      <w:r w:rsidRPr="001F1B41">
        <w:rPr>
          <w:rFonts w:cs="Calibri"/>
          <w:color w:val="000000"/>
          <w:spacing w:val="-3"/>
        </w:rPr>
        <w:t xml:space="preserve">za </w:t>
      </w:r>
      <w:r w:rsidR="00D7371E" w:rsidRPr="001F1B41">
        <w:rPr>
          <w:rFonts w:cs="Calibri"/>
          <w:spacing w:val="-3"/>
        </w:rPr>
        <w:t>zwłokę</w:t>
      </w:r>
      <w:r w:rsidRPr="001F1B41">
        <w:rPr>
          <w:rFonts w:cs="Calibri"/>
          <w:color w:val="000000"/>
          <w:spacing w:val="-3"/>
        </w:rPr>
        <w:t xml:space="preserve"> w usunięciu wad stwierdzonych przy odbiorze lub w okresie gwarancji </w:t>
      </w:r>
      <w:r w:rsidR="00A340C4" w:rsidRPr="00DB638E">
        <w:rPr>
          <w:rFonts w:cs="Calibri"/>
          <w:color w:val="FF0000"/>
          <w:spacing w:val="-3"/>
          <w:lang w:val="pl-PL"/>
        </w:rPr>
        <w:t>lub</w:t>
      </w:r>
      <w:r w:rsidR="00DB638E" w:rsidRPr="00DB638E">
        <w:rPr>
          <w:rFonts w:cs="Calibri"/>
          <w:color w:val="FF0000"/>
          <w:spacing w:val="-3"/>
          <w:lang w:val="pl-PL"/>
        </w:rPr>
        <w:t xml:space="preserve"> </w:t>
      </w:r>
      <w:r w:rsidR="00DB638E" w:rsidRPr="00DB638E">
        <w:rPr>
          <w:rFonts w:cs="Calibri"/>
          <w:strike/>
          <w:spacing w:val="-3"/>
          <w:lang w:val="pl-PL"/>
        </w:rPr>
        <w:t>i</w:t>
      </w:r>
      <w:r w:rsidRPr="001F1B41">
        <w:rPr>
          <w:rFonts w:cs="Calibri"/>
          <w:color w:val="000000"/>
          <w:spacing w:val="-3"/>
        </w:rPr>
        <w:t xml:space="preserve"> rękojmi w</w:t>
      </w:r>
      <w:r w:rsidR="00A340C4">
        <w:rPr>
          <w:rFonts w:cs="Calibri"/>
          <w:color w:val="000000"/>
          <w:spacing w:val="-3"/>
          <w:lang w:val="pl-PL"/>
        </w:rPr>
        <w:t> </w:t>
      </w:r>
      <w:r w:rsidRPr="001F1B41">
        <w:rPr>
          <w:rFonts w:cs="Calibri"/>
          <w:color w:val="000000"/>
          <w:spacing w:val="-3"/>
        </w:rPr>
        <w:t xml:space="preserve">wysokości 0,3% wynagrodzenia brutto </w:t>
      </w:r>
      <w:r w:rsidR="001F5600" w:rsidRPr="001F1B41">
        <w:rPr>
          <w:lang w:val="pl-PL"/>
        </w:rPr>
        <w:t>określonego w kosztorysie ofertowym na dane zamówienie wykonawcze</w:t>
      </w:r>
      <w:r w:rsidRPr="001F1B41">
        <w:rPr>
          <w:rFonts w:cs="Calibri"/>
          <w:color w:val="000000"/>
          <w:spacing w:val="-3"/>
        </w:rPr>
        <w:t xml:space="preserve">, za każdy dzień </w:t>
      </w:r>
      <w:r w:rsidR="00D7371E" w:rsidRPr="001F1B41">
        <w:rPr>
          <w:rFonts w:cs="Calibri"/>
          <w:color w:val="000000"/>
          <w:spacing w:val="-3"/>
        </w:rPr>
        <w:t>zwłoki</w:t>
      </w:r>
      <w:r w:rsidRPr="001F1B41">
        <w:rPr>
          <w:rFonts w:cs="Calibri"/>
          <w:color w:val="000000"/>
          <w:spacing w:val="-3"/>
        </w:rPr>
        <w:t xml:space="preserve"> </w:t>
      </w:r>
      <w:r w:rsidRPr="001F1B41">
        <w:rPr>
          <w:rFonts w:cs="Calibri"/>
          <w:color w:val="000000"/>
        </w:rPr>
        <w:t>licząc od uzgodnionego przez Strony dnia wyznaczonego do usunięcia wad</w:t>
      </w:r>
      <w:r w:rsidR="00C92B4D" w:rsidRPr="001F1B41">
        <w:rPr>
          <w:rFonts w:cs="Calibri"/>
          <w:color w:val="000000"/>
        </w:rPr>
        <w:t xml:space="preserve">, lecz nie więcej niż </w:t>
      </w:r>
      <w:r w:rsidR="005D0972">
        <w:rPr>
          <w:rFonts w:cs="Calibri"/>
          <w:color w:val="000000"/>
          <w:lang w:val="pl-PL"/>
        </w:rPr>
        <w:t>10</w:t>
      </w:r>
      <w:r w:rsidR="009C70B0" w:rsidRPr="001F1B41">
        <w:rPr>
          <w:rFonts w:cs="Calibri"/>
          <w:color w:val="000000"/>
        </w:rPr>
        <w:t>%</w:t>
      </w:r>
      <w:r w:rsidR="00A340C4">
        <w:rPr>
          <w:rFonts w:cs="Calibri"/>
          <w:color w:val="000000"/>
          <w:lang w:val="pl-PL"/>
        </w:rPr>
        <w:t>;</w:t>
      </w:r>
    </w:p>
    <w:p w14:paraId="0A5B3AD0" w14:textId="04B8EB30" w:rsidR="00C33092" w:rsidRPr="008B742C" w:rsidRDefault="00C33092" w:rsidP="00E0095E">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1F1B41">
        <w:rPr>
          <w:rFonts w:ascii="Calibri" w:hAnsi="Calibri" w:cs="Calibri"/>
          <w:color w:val="000000"/>
          <w:spacing w:val="-3"/>
          <w:sz w:val="22"/>
          <w:szCs w:val="22"/>
        </w:rPr>
        <w:t xml:space="preserve">za spowodowanie przerwy w realizacji robót z przyczyn zależnych od Wykonawcy w wysokości 0,3% wynagrodzenia </w:t>
      </w:r>
      <w:r w:rsidR="001F1B41">
        <w:rPr>
          <w:rFonts w:ascii="Calibri" w:hAnsi="Calibri" w:cs="Calibri"/>
          <w:color w:val="000000"/>
          <w:spacing w:val="-3"/>
          <w:sz w:val="22"/>
          <w:szCs w:val="22"/>
        </w:rPr>
        <w:t xml:space="preserve">brutto </w:t>
      </w:r>
      <w:r w:rsidR="001F5600" w:rsidRPr="001F1B41">
        <w:rPr>
          <w:rFonts w:ascii="Calibri" w:hAnsi="Calibri"/>
          <w:sz w:val="22"/>
          <w:szCs w:val="22"/>
        </w:rPr>
        <w:t>określonego w kosztorysie ofertowym na dane zamówienie wykonawcze</w:t>
      </w:r>
      <w:r w:rsidRPr="001F1B41">
        <w:rPr>
          <w:rFonts w:ascii="Calibri" w:hAnsi="Calibri" w:cs="Calibri"/>
          <w:color w:val="000000"/>
          <w:spacing w:val="-3"/>
          <w:sz w:val="22"/>
          <w:szCs w:val="22"/>
        </w:rPr>
        <w:t>, za każdy dzień przerwy</w:t>
      </w:r>
      <w:r w:rsidR="00C92B4D" w:rsidRPr="001F1B41">
        <w:rPr>
          <w:rFonts w:ascii="Calibri" w:hAnsi="Calibri" w:cs="Calibri"/>
          <w:color w:val="000000"/>
          <w:spacing w:val="-3"/>
          <w:sz w:val="22"/>
          <w:szCs w:val="22"/>
        </w:rPr>
        <w:t>, lecz nie więcej</w:t>
      </w:r>
      <w:r w:rsidR="00C92B4D" w:rsidRPr="008B742C">
        <w:rPr>
          <w:rFonts w:ascii="Calibri" w:hAnsi="Calibri" w:cs="Calibri"/>
          <w:color w:val="000000"/>
          <w:spacing w:val="-3"/>
          <w:sz w:val="22"/>
          <w:szCs w:val="22"/>
        </w:rPr>
        <w:t xml:space="preserve"> niż </w:t>
      </w:r>
      <w:r w:rsidR="005D0972">
        <w:rPr>
          <w:rFonts w:ascii="Calibri" w:hAnsi="Calibri" w:cs="Calibri"/>
          <w:color w:val="000000"/>
          <w:spacing w:val="-3"/>
          <w:sz w:val="22"/>
          <w:szCs w:val="22"/>
        </w:rPr>
        <w:t>10</w:t>
      </w:r>
      <w:r w:rsidR="009C70B0">
        <w:rPr>
          <w:rFonts w:ascii="Calibri" w:hAnsi="Calibri" w:cs="Calibri"/>
          <w:color w:val="000000"/>
          <w:spacing w:val="-3"/>
          <w:sz w:val="22"/>
          <w:szCs w:val="22"/>
        </w:rPr>
        <w:t>%</w:t>
      </w:r>
      <w:r w:rsidR="00A340C4">
        <w:rPr>
          <w:rFonts w:ascii="Calibri" w:hAnsi="Calibri" w:cs="Calibri"/>
          <w:color w:val="000000"/>
          <w:spacing w:val="-3"/>
          <w:sz w:val="22"/>
          <w:szCs w:val="22"/>
        </w:rPr>
        <w:t>;</w:t>
      </w:r>
    </w:p>
    <w:p w14:paraId="68EBE546" w14:textId="45234929" w:rsidR="00C33092" w:rsidRPr="008B742C" w:rsidRDefault="00C33092" w:rsidP="00E0095E">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 xml:space="preserve">za odstąpienie od umowy przez Zamawiającego z przyczyn leżących po stronie Wykonawcy  </w:t>
      </w:r>
      <w:r w:rsidR="00512033"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 xml:space="preserve">wysokości 10% wynagrodzenia umownego brutto za </w:t>
      </w:r>
      <w:r w:rsidR="00A340C4">
        <w:rPr>
          <w:rFonts w:ascii="Calibri" w:hAnsi="Calibri" w:cs="Calibri"/>
          <w:color w:val="000000"/>
          <w:spacing w:val="-3"/>
          <w:sz w:val="22"/>
          <w:szCs w:val="22"/>
        </w:rPr>
        <w:t>P</w:t>
      </w:r>
      <w:r w:rsidRPr="008B742C">
        <w:rPr>
          <w:rFonts w:ascii="Calibri" w:hAnsi="Calibri" w:cs="Calibri"/>
          <w:color w:val="000000"/>
          <w:spacing w:val="-3"/>
          <w:sz w:val="22"/>
          <w:szCs w:val="22"/>
        </w:rPr>
        <w:t>rzedmiot umowy,</w:t>
      </w:r>
      <w:r w:rsidR="00E51F8B"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o którym mowa § 3 ust. 1</w:t>
      </w:r>
      <w:r w:rsidR="00C92B4D"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niniejszej umowy;</w:t>
      </w:r>
    </w:p>
    <w:p w14:paraId="3CE26AF4" w14:textId="75BA70A0" w:rsidR="00512033" w:rsidRPr="00C9598F" w:rsidRDefault="00C33092" w:rsidP="00E0095E">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C9598F">
        <w:rPr>
          <w:rFonts w:ascii="Calibri" w:hAnsi="Calibri" w:cs="Calibri"/>
          <w:color w:val="000000"/>
          <w:sz w:val="22"/>
          <w:szCs w:val="22"/>
        </w:rPr>
        <w:t xml:space="preserve">za </w:t>
      </w:r>
      <w:r w:rsidR="00D7371E" w:rsidRPr="00C9598F">
        <w:rPr>
          <w:rFonts w:ascii="Calibri" w:hAnsi="Calibri" w:cs="Calibri"/>
          <w:color w:val="000000"/>
          <w:sz w:val="22"/>
          <w:szCs w:val="22"/>
        </w:rPr>
        <w:t>zwłokę</w:t>
      </w:r>
      <w:r w:rsidRPr="00C9598F">
        <w:rPr>
          <w:rFonts w:ascii="Calibri" w:hAnsi="Calibri" w:cs="Calibri"/>
          <w:color w:val="000000"/>
          <w:sz w:val="22"/>
          <w:szCs w:val="22"/>
        </w:rPr>
        <w:t xml:space="preserve"> w dostarczeniu wymaganych dokumentów określonych w niniejszej umowie w wysokości 0,025% </w:t>
      </w:r>
      <w:r w:rsidR="00C9598F" w:rsidRPr="001F1B41">
        <w:rPr>
          <w:rFonts w:ascii="Calibri" w:hAnsi="Calibri" w:cs="Calibri"/>
          <w:color w:val="000000"/>
          <w:spacing w:val="-3"/>
          <w:sz w:val="22"/>
          <w:szCs w:val="22"/>
        </w:rPr>
        <w:t xml:space="preserve">wynagrodzenia </w:t>
      </w:r>
      <w:r w:rsidR="00C9598F">
        <w:rPr>
          <w:rFonts w:ascii="Calibri" w:hAnsi="Calibri" w:cs="Calibri"/>
          <w:color w:val="000000"/>
          <w:spacing w:val="-3"/>
          <w:sz w:val="22"/>
          <w:szCs w:val="22"/>
        </w:rPr>
        <w:t xml:space="preserve">brutto </w:t>
      </w:r>
      <w:r w:rsidR="00C9598F" w:rsidRPr="001F1B41">
        <w:rPr>
          <w:rFonts w:ascii="Calibri" w:hAnsi="Calibri"/>
          <w:sz w:val="22"/>
          <w:szCs w:val="22"/>
        </w:rPr>
        <w:t>określonego w kosztorysie ofertowym na dane zamówienie wykonawcze</w:t>
      </w:r>
      <w:r w:rsidR="00C9598F" w:rsidRPr="00C9598F">
        <w:rPr>
          <w:rFonts w:ascii="Calibri" w:hAnsi="Calibri" w:cs="Calibri"/>
          <w:color w:val="000000"/>
          <w:spacing w:val="-3"/>
          <w:sz w:val="22"/>
          <w:szCs w:val="22"/>
        </w:rPr>
        <w:t xml:space="preserve"> </w:t>
      </w:r>
      <w:r w:rsidRPr="00C9598F">
        <w:rPr>
          <w:rFonts w:ascii="Calibri" w:hAnsi="Calibri" w:cs="Calibri"/>
          <w:color w:val="000000"/>
          <w:spacing w:val="-3"/>
          <w:sz w:val="22"/>
          <w:szCs w:val="22"/>
        </w:rPr>
        <w:t xml:space="preserve">za każdy dzień </w:t>
      </w:r>
      <w:r w:rsidR="00D7371E" w:rsidRPr="00C9598F">
        <w:rPr>
          <w:rFonts w:ascii="Calibri" w:hAnsi="Calibri" w:cs="Calibri"/>
          <w:color w:val="000000"/>
          <w:spacing w:val="-3"/>
          <w:sz w:val="22"/>
          <w:szCs w:val="22"/>
        </w:rPr>
        <w:t>zwłoki</w:t>
      </w:r>
      <w:r w:rsidR="00C92B4D" w:rsidRPr="00C9598F">
        <w:rPr>
          <w:rFonts w:ascii="Calibri" w:hAnsi="Calibri" w:cs="Calibri"/>
          <w:color w:val="000000"/>
          <w:spacing w:val="-3"/>
          <w:sz w:val="22"/>
          <w:szCs w:val="22"/>
        </w:rPr>
        <w:t xml:space="preserve">, lecz nie więcej niż </w:t>
      </w:r>
      <w:r w:rsidR="005D0972">
        <w:rPr>
          <w:rFonts w:ascii="Calibri" w:hAnsi="Calibri" w:cs="Calibri"/>
          <w:color w:val="000000"/>
          <w:spacing w:val="-3"/>
          <w:sz w:val="22"/>
          <w:szCs w:val="22"/>
        </w:rPr>
        <w:t>10</w:t>
      </w:r>
      <w:r w:rsidR="009C70B0" w:rsidRPr="00C9598F">
        <w:rPr>
          <w:rFonts w:ascii="Calibri" w:hAnsi="Calibri" w:cs="Calibri"/>
          <w:color w:val="000000"/>
          <w:spacing w:val="-3"/>
          <w:sz w:val="22"/>
          <w:szCs w:val="22"/>
        </w:rPr>
        <w:t>%</w:t>
      </w:r>
      <w:r w:rsidR="00A340C4">
        <w:rPr>
          <w:rFonts w:ascii="Calibri" w:hAnsi="Calibri" w:cs="Calibri"/>
          <w:color w:val="000000"/>
          <w:spacing w:val="-3"/>
          <w:sz w:val="22"/>
          <w:szCs w:val="22"/>
        </w:rPr>
        <w:t>;</w:t>
      </w:r>
    </w:p>
    <w:p w14:paraId="552DD9F9" w14:textId="4A9A5128" w:rsidR="00512033" w:rsidRPr="008B742C" w:rsidRDefault="00C33092" w:rsidP="00E0095E">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 xml:space="preserve">w przypadku braku zapłaty lub </w:t>
      </w:r>
      <w:r w:rsidR="000D4EC7" w:rsidRPr="008B742C">
        <w:rPr>
          <w:rFonts w:ascii="Calibri" w:hAnsi="Calibri" w:cs="Calibri"/>
          <w:spacing w:val="-3"/>
          <w:sz w:val="22"/>
          <w:szCs w:val="22"/>
        </w:rPr>
        <w:t xml:space="preserve">nieterminowej </w:t>
      </w:r>
      <w:r w:rsidR="00682758" w:rsidRPr="008B742C">
        <w:rPr>
          <w:rFonts w:ascii="Calibri" w:hAnsi="Calibri" w:cs="Calibri"/>
          <w:spacing w:val="-3"/>
          <w:sz w:val="22"/>
          <w:szCs w:val="22"/>
        </w:rPr>
        <w:t>zapłaty</w:t>
      </w:r>
      <w:r w:rsidR="00D7371E" w:rsidRPr="008B742C">
        <w:rPr>
          <w:rFonts w:ascii="Calibri" w:hAnsi="Calibri" w:cs="Calibri"/>
          <w:color w:val="000000"/>
          <w:spacing w:val="-3"/>
          <w:sz w:val="22"/>
          <w:szCs w:val="22"/>
        </w:rPr>
        <w:t xml:space="preserve"> wynagrodzenia należnego p</w:t>
      </w:r>
      <w:r w:rsidRPr="008B742C">
        <w:rPr>
          <w:rFonts w:ascii="Calibri" w:hAnsi="Calibri" w:cs="Calibri"/>
          <w:color w:val="000000"/>
          <w:spacing w:val="-3"/>
          <w:sz w:val="22"/>
          <w:szCs w:val="22"/>
        </w:rPr>
        <w:t xml:space="preserve">odwykonawcom lub dalszym podwykonawcom, zgodnie z warunkami zawartych z nimi umów o podwykonawstwo, które Zamawiający zaakceptował, w wysokości 0,3% </w:t>
      </w:r>
      <w:r w:rsidR="001F1B41" w:rsidRPr="001F1B41">
        <w:rPr>
          <w:rFonts w:ascii="Calibri" w:hAnsi="Calibri" w:cs="Calibri"/>
          <w:color w:val="000000"/>
          <w:spacing w:val="-3"/>
          <w:sz w:val="22"/>
          <w:szCs w:val="22"/>
        </w:rPr>
        <w:t xml:space="preserve">wynagrodzenia </w:t>
      </w:r>
      <w:r w:rsidR="001F1B41">
        <w:rPr>
          <w:rFonts w:ascii="Calibri" w:hAnsi="Calibri" w:cs="Calibri"/>
          <w:color w:val="000000"/>
          <w:spacing w:val="-3"/>
          <w:sz w:val="22"/>
          <w:szCs w:val="22"/>
        </w:rPr>
        <w:t xml:space="preserve">brutto </w:t>
      </w:r>
      <w:r w:rsidR="001F1B41" w:rsidRPr="001F1B41">
        <w:rPr>
          <w:rFonts w:ascii="Calibri" w:hAnsi="Calibri"/>
          <w:sz w:val="22"/>
          <w:szCs w:val="22"/>
        </w:rPr>
        <w:t>określonego w kosztorysie ofertowym na dane zamówienie wykonawcze</w:t>
      </w:r>
      <w:r w:rsidR="001F1B41"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 xml:space="preserve">za każdy dzień </w:t>
      </w:r>
      <w:r w:rsidR="00D7371E" w:rsidRPr="008B742C">
        <w:rPr>
          <w:rFonts w:ascii="Calibri" w:hAnsi="Calibri" w:cs="Calibri"/>
          <w:color w:val="000000"/>
          <w:spacing w:val="-3"/>
          <w:sz w:val="22"/>
          <w:szCs w:val="22"/>
        </w:rPr>
        <w:t>zwłoki</w:t>
      </w:r>
      <w:r w:rsidRPr="008B742C">
        <w:rPr>
          <w:rFonts w:ascii="Calibri" w:hAnsi="Calibri" w:cs="Calibri"/>
          <w:color w:val="000000"/>
          <w:spacing w:val="-3"/>
          <w:sz w:val="22"/>
          <w:szCs w:val="22"/>
        </w:rPr>
        <w:t>;</w:t>
      </w:r>
    </w:p>
    <w:p w14:paraId="5B0FFC4C" w14:textId="7A18CACE" w:rsidR="00C33092" w:rsidRPr="008B742C" w:rsidRDefault="00C33092" w:rsidP="00E0095E">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w przypadku nieprzedłożenia przez Wykonawcę d</w:t>
      </w:r>
      <w:r w:rsidR="00512033" w:rsidRPr="008B742C">
        <w:rPr>
          <w:rFonts w:ascii="Calibri" w:hAnsi="Calibri" w:cs="Calibri"/>
          <w:color w:val="000000"/>
          <w:spacing w:val="-3"/>
          <w:sz w:val="22"/>
          <w:szCs w:val="22"/>
        </w:rPr>
        <w:t>o zaakceptowania projektu umowy</w:t>
      </w:r>
      <w:r w:rsidR="0030386E">
        <w:rPr>
          <w:rFonts w:ascii="Calibri" w:hAnsi="Calibri" w:cs="Calibri"/>
          <w:color w:val="000000"/>
          <w:spacing w:val="-3"/>
          <w:sz w:val="22"/>
          <w:szCs w:val="22"/>
        </w:rPr>
        <w:t xml:space="preserve">                                                            </w:t>
      </w:r>
      <w:r w:rsidRPr="008B742C">
        <w:rPr>
          <w:rFonts w:ascii="Calibri" w:hAnsi="Calibri" w:cs="Calibri"/>
          <w:color w:val="000000"/>
          <w:spacing w:val="-3"/>
          <w:sz w:val="22"/>
          <w:szCs w:val="22"/>
        </w:rPr>
        <w:t xml:space="preserve">o podwykonawstwo, której przedmiotem są roboty budowlane, lub projektu jej zmiany zgodnie z § </w:t>
      </w:r>
      <w:r w:rsidR="00EC3571" w:rsidRPr="008B742C">
        <w:rPr>
          <w:rFonts w:ascii="Calibri" w:hAnsi="Calibri" w:cs="Calibri"/>
          <w:color w:val="000000"/>
          <w:spacing w:val="-3"/>
          <w:sz w:val="22"/>
          <w:szCs w:val="22"/>
        </w:rPr>
        <w:t>7</w:t>
      </w:r>
      <w:r w:rsidR="00C92B4D"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niniejszej umowy, w wysokości 0,025%</w:t>
      </w:r>
      <w:r w:rsidRPr="008B742C">
        <w:rPr>
          <w:rFonts w:ascii="Calibri" w:hAnsi="Calibri" w:cs="Calibri"/>
          <w:color w:val="000000"/>
          <w:sz w:val="22"/>
          <w:szCs w:val="22"/>
        </w:rPr>
        <w:t xml:space="preserve"> </w:t>
      </w:r>
      <w:r w:rsidR="001F1B41" w:rsidRPr="001F1B41">
        <w:rPr>
          <w:rFonts w:ascii="Calibri" w:hAnsi="Calibri" w:cs="Calibri"/>
          <w:color w:val="000000"/>
          <w:spacing w:val="-3"/>
          <w:sz w:val="22"/>
          <w:szCs w:val="22"/>
        </w:rPr>
        <w:t xml:space="preserve">wynagrodzenia </w:t>
      </w:r>
      <w:r w:rsidR="001F1B41">
        <w:rPr>
          <w:rFonts w:ascii="Calibri" w:hAnsi="Calibri" w:cs="Calibri"/>
          <w:color w:val="000000"/>
          <w:spacing w:val="-3"/>
          <w:sz w:val="22"/>
          <w:szCs w:val="22"/>
        </w:rPr>
        <w:t xml:space="preserve">brutto </w:t>
      </w:r>
      <w:r w:rsidR="001F1B41" w:rsidRPr="001F1B41">
        <w:rPr>
          <w:rFonts w:ascii="Calibri" w:hAnsi="Calibri"/>
          <w:sz w:val="22"/>
          <w:szCs w:val="22"/>
        </w:rPr>
        <w:t>określonego w kosztorysie ofertowym na dane zamówienie wykonawcze</w:t>
      </w:r>
      <w:r w:rsidRPr="008B742C">
        <w:rPr>
          <w:rFonts w:ascii="Calibri" w:hAnsi="Calibri" w:cs="Calibri"/>
          <w:color w:val="000000"/>
          <w:spacing w:val="-3"/>
          <w:sz w:val="22"/>
          <w:szCs w:val="22"/>
        </w:rPr>
        <w:t xml:space="preserve"> za każdy dzień </w:t>
      </w:r>
      <w:r w:rsidR="00D7371E" w:rsidRPr="008B742C">
        <w:rPr>
          <w:rFonts w:ascii="Calibri" w:hAnsi="Calibri" w:cs="Calibri"/>
          <w:color w:val="000000"/>
          <w:spacing w:val="-3"/>
          <w:sz w:val="22"/>
          <w:szCs w:val="22"/>
        </w:rPr>
        <w:t>zwłoki</w:t>
      </w:r>
      <w:r w:rsidRPr="008B742C">
        <w:rPr>
          <w:rFonts w:ascii="Calibri" w:hAnsi="Calibri" w:cs="Calibri"/>
          <w:color w:val="000000"/>
          <w:spacing w:val="-3"/>
          <w:sz w:val="22"/>
          <w:szCs w:val="22"/>
        </w:rPr>
        <w:t>;</w:t>
      </w:r>
    </w:p>
    <w:p w14:paraId="0F4EDD75" w14:textId="0C7F95F3" w:rsidR="00C33092" w:rsidRPr="008B742C" w:rsidRDefault="00C33092" w:rsidP="00E0095E">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 xml:space="preserve">w przypadku nieprzedłożenia przez Wykonawcę poświadczonej za zgodność z oryginałem kopii umowy </w:t>
      </w:r>
      <w:r w:rsidR="0030386E">
        <w:rPr>
          <w:rFonts w:ascii="Calibri" w:hAnsi="Calibri" w:cs="Calibri"/>
          <w:color w:val="000000"/>
          <w:spacing w:val="-3"/>
          <w:sz w:val="22"/>
          <w:szCs w:val="22"/>
        </w:rPr>
        <w:t xml:space="preserve">                  </w:t>
      </w:r>
      <w:r w:rsidRPr="008B742C">
        <w:rPr>
          <w:rFonts w:ascii="Calibri" w:hAnsi="Calibri" w:cs="Calibri"/>
          <w:color w:val="000000"/>
          <w:spacing w:val="-3"/>
          <w:sz w:val="22"/>
          <w:szCs w:val="22"/>
        </w:rPr>
        <w:t xml:space="preserve">o podwykonawstwo lub jej zmiany zgodnie z § </w:t>
      </w:r>
      <w:r w:rsidR="00EC3571" w:rsidRPr="008B742C">
        <w:rPr>
          <w:rFonts w:ascii="Calibri" w:hAnsi="Calibri" w:cs="Calibri"/>
          <w:color w:val="000000"/>
          <w:spacing w:val="-3"/>
          <w:sz w:val="22"/>
          <w:szCs w:val="22"/>
        </w:rPr>
        <w:t>7</w:t>
      </w:r>
      <w:r w:rsidRPr="008B742C">
        <w:rPr>
          <w:rFonts w:ascii="Calibri" w:hAnsi="Calibri" w:cs="Calibri"/>
          <w:color w:val="000000"/>
          <w:spacing w:val="-3"/>
          <w:sz w:val="22"/>
          <w:szCs w:val="22"/>
        </w:rPr>
        <w:t xml:space="preserve"> niniejszej umowy, w wysokości 0,025%</w:t>
      </w:r>
      <w:r w:rsidRPr="008B742C">
        <w:rPr>
          <w:rFonts w:ascii="Calibri" w:hAnsi="Calibri" w:cs="Calibri"/>
          <w:color w:val="000000"/>
          <w:sz w:val="22"/>
          <w:szCs w:val="22"/>
        </w:rPr>
        <w:t xml:space="preserve"> </w:t>
      </w:r>
      <w:r w:rsidR="001F1B41" w:rsidRPr="001F1B41">
        <w:rPr>
          <w:rFonts w:ascii="Calibri" w:hAnsi="Calibri" w:cs="Calibri"/>
          <w:color w:val="000000"/>
          <w:spacing w:val="-3"/>
          <w:sz w:val="22"/>
          <w:szCs w:val="22"/>
        </w:rPr>
        <w:t xml:space="preserve">wynagrodzenia </w:t>
      </w:r>
      <w:r w:rsidR="001F1B41">
        <w:rPr>
          <w:rFonts w:ascii="Calibri" w:hAnsi="Calibri" w:cs="Calibri"/>
          <w:color w:val="000000"/>
          <w:spacing w:val="-3"/>
          <w:sz w:val="22"/>
          <w:szCs w:val="22"/>
        </w:rPr>
        <w:lastRenderedPageBreak/>
        <w:t xml:space="preserve">brutto </w:t>
      </w:r>
      <w:r w:rsidR="001F1B41" w:rsidRPr="001F1B41">
        <w:rPr>
          <w:rFonts w:ascii="Calibri" w:hAnsi="Calibri"/>
          <w:sz w:val="22"/>
          <w:szCs w:val="22"/>
        </w:rPr>
        <w:t>określonego w kosztorysie ofertowym na dane zamówienie wykonawcze</w:t>
      </w:r>
      <w:r w:rsidR="001F1B41"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 xml:space="preserve">za </w:t>
      </w:r>
      <w:r w:rsidR="00A340C4">
        <w:rPr>
          <w:rFonts w:ascii="Calibri" w:hAnsi="Calibri" w:cs="Calibri"/>
          <w:color w:val="000000"/>
          <w:spacing w:val="-3"/>
          <w:sz w:val="22"/>
          <w:szCs w:val="22"/>
        </w:rPr>
        <w:t>P</w:t>
      </w:r>
      <w:r w:rsidRPr="008B742C">
        <w:rPr>
          <w:rFonts w:ascii="Calibri" w:hAnsi="Calibri" w:cs="Calibri"/>
          <w:color w:val="000000"/>
          <w:spacing w:val="-3"/>
          <w:sz w:val="22"/>
          <w:szCs w:val="22"/>
        </w:rPr>
        <w:t xml:space="preserve">rzedmiot umowy za każdy dzień </w:t>
      </w:r>
      <w:r w:rsidR="00D7371E" w:rsidRPr="008B742C">
        <w:rPr>
          <w:rFonts w:ascii="Calibri" w:hAnsi="Calibri" w:cs="Calibri"/>
          <w:color w:val="000000"/>
          <w:spacing w:val="-3"/>
          <w:sz w:val="22"/>
          <w:szCs w:val="22"/>
        </w:rPr>
        <w:t>zwłoki</w:t>
      </w:r>
      <w:r w:rsidRPr="008B742C">
        <w:rPr>
          <w:rFonts w:ascii="Calibri" w:hAnsi="Calibri" w:cs="Calibri"/>
          <w:color w:val="000000"/>
          <w:spacing w:val="-3"/>
          <w:sz w:val="22"/>
          <w:szCs w:val="22"/>
        </w:rPr>
        <w:t>;</w:t>
      </w:r>
    </w:p>
    <w:p w14:paraId="5F928FEB" w14:textId="15A84D71" w:rsidR="000E2C5E" w:rsidRPr="008B742C" w:rsidRDefault="00C33092" w:rsidP="00E0095E">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w przypadku niedokonania zmiany umowy o podwykonawstwo w zakresie terminu zapłaty,</w:t>
      </w:r>
      <w:r w:rsidR="00E51F8B"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o którym mowa w §</w:t>
      </w:r>
      <w:r w:rsidR="00EC3571" w:rsidRPr="008B742C">
        <w:rPr>
          <w:rFonts w:ascii="Calibri" w:hAnsi="Calibri" w:cs="Calibri"/>
          <w:color w:val="000000"/>
          <w:spacing w:val="-3"/>
          <w:sz w:val="22"/>
          <w:szCs w:val="22"/>
        </w:rPr>
        <w:t>7</w:t>
      </w:r>
      <w:r w:rsidR="00D7371E" w:rsidRPr="008B742C">
        <w:rPr>
          <w:rFonts w:ascii="Calibri" w:hAnsi="Calibri" w:cs="Calibri"/>
          <w:color w:val="000000"/>
          <w:spacing w:val="-3"/>
          <w:sz w:val="22"/>
          <w:szCs w:val="22"/>
        </w:rPr>
        <w:t xml:space="preserve"> ust. 5 lub ust. 11</w:t>
      </w:r>
      <w:r w:rsidRPr="008B742C">
        <w:rPr>
          <w:rFonts w:ascii="Calibri" w:hAnsi="Calibri" w:cs="Calibri"/>
          <w:color w:val="000000"/>
          <w:spacing w:val="-3"/>
          <w:sz w:val="22"/>
          <w:szCs w:val="22"/>
        </w:rPr>
        <w:t xml:space="preserve"> niniejszej umowy, w wysokości 0,025% </w:t>
      </w:r>
      <w:r w:rsidR="001F1B41" w:rsidRPr="001F1B41">
        <w:rPr>
          <w:rFonts w:ascii="Calibri" w:hAnsi="Calibri" w:cs="Calibri"/>
          <w:color w:val="000000"/>
          <w:spacing w:val="-3"/>
          <w:sz w:val="22"/>
          <w:szCs w:val="22"/>
        </w:rPr>
        <w:t xml:space="preserve">wynagrodzenia </w:t>
      </w:r>
      <w:r w:rsidR="001F1B41">
        <w:rPr>
          <w:rFonts w:ascii="Calibri" w:hAnsi="Calibri" w:cs="Calibri"/>
          <w:color w:val="000000"/>
          <w:spacing w:val="-3"/>
          <w:sz w:val="22"/>
          <w:szCs w:val="22"/>
        </w:rPr>
        <w:t xml:space="preserve">brutto </w:t>
      </w:r>
      <w:r w:rsidR="001F1B41" w:rsidRPr="001F1B41">
        <w:rPr>
          <w:rFonts w:ascii="Calibri" w:hAnsi="Calibri"/>
          <w:sz w:val="22"/>
          <w:szCs w:val="22"/>
        </w:rPr>
        <w:t>określonego w kosztorysie ofertowym na dane zamówienie wykonawcze</w:t>
      </w:r>
      <w:r w:rsidR="001F1B41" w:rsidRPr="008B742C">
        <w:rPr>
          <w:rFonts w:ascii="Calibri" w:hAnsi="Calibri" w:cs="Calibri"/>
          <w:spacing w:val="-3"/>
          <w:sz w:val="22"/>
          <w:szCs w:val="22"/>
        </w:rPr>
        <w:t xml:space="preserve"> </w:t>
      </w:r>
      <w:r w:rsidRPr="008B742C">
        <w:rPr>
          <w:rFonts w:ascii="Calibri" w:hAnsi="Calibri" w:cs="Calibri"/>
          <w:spacing w:val="-3"/>
          <w:sz w:val="22"/>
          <w:szCs w:val="22"/>
        </w:rPr>
        <w:t xml:space="preserve">za każdy dzień </w:t>
      </w:r>
      <w:r w:rsidR="00D7371E" w:rsidRPr="008B742C">
        <w:rPr>
          <w:rFonts w:ascii="Calibri" w:hAnsi="Calibri" w:cs="Calibri"/>
          <w:spacing w:val="-3"/>
          <w:sz w:val="22"/>
          <w:szCs w:val="22"/>
        </w:rPr>
        <w:t>zwłoki</w:t>
      </w:r>
      <w:r w:rsidR="00A340C4">
        <w:rPr>
          <w:rFonts w:ascii="Calibri" w:hAnsi="Calibri" w:cs="Calibri"/>
          <w:spacing w:val="-3"/>
          <w:sz w:val="22"/>
          <w:szCs w:val="22"/>
        </w:rPr>
        <w:t>;</w:t>
      </w:r>
    </w:p>
    <w:p w14:paraId="0E4F0B21" w14:textId="122A61FB" w:rsidR="00C1322B" w:rsidRPr="00FE6D8C" w:rsidRDefault="009A4666" w:rsidP="00E0095E">
      <w:pPr>
        <w:widowControl/>
        <w:numPr>
          <w:ilvl w:val="0"/>
          <w:numId w:val="3"/>
        </w:numPr>
        <w:tabs>
          <w:tab w:val="left" w:pos="426"/>
          <w:tab w:val="num" w:pos="851"/>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sz w:val="22"/>
          <w:szCs w:val="22"/>
        </w:rPr>
      </w:pPr>
      <w:r w:rsidRPr="008B742C">
        <w:rPr>
          <w:rFonts w:ascii="Calibri" w:hAnsi="Calibri" w:cs="Calibri"/>
          <w:sz w:val="22"/>
          <w:szCs w:val="22"/>
          <w:lang w:eastAsia="ar-SA"/>
        </w:rPr>
        <w:t xml:space="preserve">za każdy przypadek niespełnienia przez Wykonawcę lub podwykonawcę wymogu zatrudnienia na podstawie umowy o pracę </w:t>
      </w:r>
      <w:r w:rsidR="00C1567F">
        <w:rPr>
          <w:rFonts w:ascii="Calibri" w:hAnsi="Calibri" w:cs="Calibri"/>
          <w:sz w:val="22"/>
          <w:szCs w:val="22"/>
          <w:lang w:eastAsia="ar-SA"/>
        </w:rPr>
        <w:t>osób wykonujących określone w §</w:t>
      </w:r>
      <w:r w:rsidR="00EC3571" w:rsidRPr="008B742C">
        <w:rPr>
          <w:rFonts w:ascii="Calibri" w:hAnsi="Calibri" w:cs="Calibri"/>
          <w:sz w:val="22"/>
          <w:szCs w:val="22"/>
          <w:lang w:eastAsia="ar-SA"/>
        </w:rPr>
        <w:t>9</w:t>
      </w:r>
      <w:r w:rsidRPr="008B742C">
        <w:rPr>
          <w:rFonts w:ascii="Calibri" w:hAnsi="Calibri" w:cs="Calibri"/>
          <w:sz w:val="22"/>
          <w:szCs w:val="22"/>
          <w:lang w:eastAsia="ar-SA"/>
        </w:rPr>
        <w:t xml:space="preserve"> niniejszej umowy czynności pracownika budowlanego </w:t>
      </w:r>
      <w:r w:rsidRPr="008B742C">
        <w:rPr>
          <w:rFonts w:ascii="Calibri" w:hAnsi="Calibri" w:cs="Calibri"/>
          <w:iCs/>
          <w:sz w:val="22"/>
          <w:szCs w:val="22"/>
          <w:lang w:eastAsia="zh-CN"/>
        </w:rPr>
        <w:t>lub nie wskazanie Zamawiającemu na każde jego żądanie  dokumentów, o</w:t>
      </w:r>
      <w:r w:rsidR="004E50B7">
        <w:rPr>
          <w:rFonts w:ascii="Calibri" w:hAnsi="Calibri" w:cs="Calibri"/>
          <w:iCs/>
          <w:sz w:val="22"/>
          <w:szCs w:val="22"/>
          <w:lang w:eastAsia="zh-CN"/>
        </w:rPr>
        <w:t> </w:t>
      </w:r>
      <w:r w:rsidRPr="008B742C">
        <w:rPr>
          <w:rFonts w:ascii="Calibri" w:hAnsi="Calibri" w:cs="Calibri"/>
          <w:iCs/>
          <w:sz w:val="22"/>
          <w:szCs w:val="22"/>
          <w:lang w:eastAsia="zh-CN"/>
        </w:rPr>
        <w:t>których mowa w §</w:t>
      </w:r>
      <w:r w:rsidR="00EC3571" w:rsidRPr="008B742C">
        <w:rPr>
          <w:rFonts w:ascii="Calibri" w:hAnsi="Calibri" w:cs="Calibri"/>
          <w:iCs/>
          <w:sz w:val="22"/>
          <w:szCs w:val="22"/>
          <w:lang w:eastAsia="zh-CN"/>
        </w:rPr>
        <w:t>9</w:t>
      </w:r>
      <w:r w:rsidRPr="008B742C">
        <w:rPr>
          <w:rFonts w:ascii="Calibri" w:hAnsi="Calibri" w:cs="Calibri"/>
          <w:iCs/>
          <w:sz w:val="22"/>
          <w:szCs w:val="22"/>
          <w:lang w:eastAsia="zh-CN"/>
        </w:rPr>
        <w:t xml:space="preserve"> niniejszej umowy, Wykonawca zapłaci Zamawiającemu karę umowną w</w:t>
      </w:r>
      <w:r w:rsidR="004E50B7">
        <w:rPr>
          <w:rFonts w:ascii="Calibri" w:hAnsi="Calibri" w:cs="Calibri"/>
          <w:iCs/>
          <w:sz w:val="22"/>
          <w:szCs w:val="22"/>
          <w:lang w:eastAsia="zh-CN"/>
        </w:rPr>
        <w:t> </w:t>
      </w:r>
      <w:r w:rsidRPr="008B742C">
        <w:rPr>
          <w:rFonts w:ascii="Calibri" w:hAnsi="Calibri" w:cs="Calibri"/>
          <w:iCs/>
          <w:sz w:val="22"/>
          <w:szCs w:val="22"/>
          <w:lang w:eastAsia="zh-CN"/>
        </w:rPr>
        <w:t xml:space="preserve">wysokości 0,005 % wartości </w:t>
      </w:r>
      <w:r w:rsidR="00C9598F" w:rsidRPr="001F1B41">
        <w:rPr>
          <w:rFonts w:ascii="Calibri" w:hAnsi="Calibri" w:cs="Calibri"/>
          <w:color w:val="000000"/>
          <w:spacing w:val="-3"/>
          <w:sz w:val="22"/>
          <w:szCs w:val="22"/>
        </w:rPr>
        <w:t xml:space="preserve">wynagrodzenia </w:t>
      </w:r>
      <w:r w:rsidR="00C9598F">
        <w:rPr>
          <w:rFonts w:ascii="Calibri" w:hAnsi="Calibri" w:cs="Calibri"/>
          <w:color w:val="000000"/>
          <w:spacing w:val="-3"/>
          <w:sz w:val="22"/>
          <w:szCs w:val="22"/>
        </w:rPr>
        <w:t xml:space="preserve">brutto </w:t>
      </w:r>
      <w:r w:rsidR="00C9598F" w:rsidRPr="001F1B41">
        <w:rPr>
          <w:rFonts w:ascii="Calibri" w:hAnsi="Calibri"/>
          <w:sz w:val="22"/>
          <w:szCs w:val="22"/>
        </w:rPr>
        <w:t>określonego w kosztorysie ofertowym na dane zamówienie wykonawcze</w:t>
      </w:r>
      <w:r w:rsidR="00C9598F" w:rsidRPr="008B742C">
        <w:rPr>
          <w:rFonts w:ascii="Calibri" w:hAnsi="Calibri" w:cs="Calibri"/>
          <w:sz w:val="22"/>
          <w:szCs w:val="22"/>
          <w:lang w:eastAsia="zh-CN"/>
        </w:rPr>
        <w:t xml:space="preserve"> </w:t>
      </w:r>
      <w:r w:rsidRPr="008B742C">
        <w:rPr>
          <w:rFonts w:ascii="Calibri" w:hAnsi="Calibri" w:cs="Calibri"/>
          <w:sz w:val="22"/>
          <w:szCs w:val="22"/>
          <w:lang w:eastAsia="zh-CN"/>
        </w:rPr>
        <w:t>za każdy przypadek naruszenia.</w:t>
      </w:r>
    </w:p>
    <w:p w14:paraId="58050F01" w14:textId="7BF6A5F0" w:rsidR="00672112" w:rsidRPr="00FE6D8C" w:rsidRDefault="00672112" w:rsidP="00E0095E">
      <w:pPr>
        <w:widowControl/>
        <w:numPr>
          <w:ilvl w:val="0"/>
          <w:numId w:val="4"/>
        </w:numPr>
        <w:tabs>
          <w:tab w:val="left" w:pos="567"/>
          <w:tab w:val="left" w:pos="720"/>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357" w:hanging="357"/>
        <w:jc w:val="both"/>
        <w:textAlignment w:val="auto"/>
        <w:rPr>
          <w:rFonts w:ascii="Calibri" w:hAnsi="Calibri" w:cs="Calibri"/>
          <w:spacing w:val="-3"/>
          <w:sz w:val="22"/>
          <w:szCs w:val="22"/>
        </w:rPr>
      </w:pPr>
      <w:r w:rsidRPr="00FE6D8C">
        <w:rPr>
          <w:rFonts w:ascii="Calibri" w:hAnsi="Calibri" w:cs="Calibri"/>
          <w:spacing w:val="-3"/>
          <w:sz w:val="22"/>
          <w:szCs w:val="22"/>
        </w:rPr>
        <w:t>Kary umowne określone w ust. 1 będą naliczane dla każdego z</w:t>
      </w:r>
      <w:r w:rsidR="00C96E93" w:rsidRPr="00FE6D8C">
        <w:rPr>
          <w:rFonts w:ascii="Calibri" w:hAnsi="Calibri" w:cs="Calibri"/>
          <w:spacing w:val="-3"/>
          <w:sz w:val="22"/>
          <w:szCs w:val="22"/>
        </w:rPr>
        <w:t>amówienia wykonawczego</w:t>
      </w:r>
      <w:r w:rsidRPr="00FE6D8C">
        <w:rPr>
          <w:rFonts w:ascii="Calibri" w:hAnsi="Calibri" w:cs="Calibri"/>
          <w:spacing w:val="-3"/>
          <w:sz w:val="22"/>
          <w:szCs w:val="22"/>
        </w:rPr>
        <w:t xml:space="preserve"> osobno. </w:t>
      </w:r>
    </w:p>
    <w:p w14:paraId="6C54AA1B" w14:textId="60A93FE5" w:rsidR="00C33092" w:rsidRPr="008B742C" w:rsidRDefault="00C33092" w:rsidP="00E0095E">
      <w:pPr>
        <w:widowControl/>
        <w:numPr>
          <w:ilvl w:val="0"/>
          <w:numId w:val="4"/>
        </w:numPr>
        <w:tabs>
          <w:tab w:val="left" w:pos="567"/>
          <w:tab w:val="left" w:pos="720"/>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357" w:hanging="357"/>
        <w:jc w:val="both"/>
        <w:textAlignment w:val="auto"/>
        <w:rPr>
          <w:rFonts w:ascii="Calibri" w:hAnsi="Calibri" w:cs="Calibri"/>
          <w:color w:val="000000"/>
          <w:spacing w:val="-3"/>
          <w:sz w:val="22"/>
          <w:szCs w:val="22"/>
        </w:rPr>
      </w:pPr>
      <w:r w:rsidRPr="008B742C">
        <w:rPr>
          <w:rFonts w:ascii="Calibri" w:hAnsi="Calibri" w:cs="Calibri"/>
          <w:color w:val="000000"/>
          <w:spacing w:val="-3"/>
          <w:sz w:val="22"/>
          <w:szCs w:val="22"/>
        </w:rPr>
        <w:t xml:space="preserve">Kary umowne określone </w:t>
      </w:r>
      <w:r w:rsidRPr="008B742C">
        <w:rPr>
          <w:rFonts w:ascii="Calibri" w:hAnsi="Calibri" w:cs="Calibri"/>
          <w:color w:val="000000"/>
          <w:sz w:val="22"/>
          <w:szCs w:val="22"/>
        </w:rPr>
        <w:t xml:space="preserve">w ust. 1 niniejszej umowy </w:t>
      </w:r>
      <w:r w:rsidRPr="008B742C">
        <w:rPr>
          <w:rFonts w:ascii="Calibri" w:hAnsi="Calibri" w:cs="Calibri"/>
          <w:color w:val="000000"/>
          <w:spacing w:val="-3"/>
          <w:sz w:val="22"/>
          <w:szCs w:val="22"/>
        </w:rPr>
        <w:t>mogą być dochodzone z każdego tytułu łącznie lub oddzielnie.</w:t>
      </w:r>
    </w:p>
    <w:p w14:paraId="0670FE74" w14:textId="2B4DCCD2" w:rsidR="00C92B4D" w:rsidRPr="008B742C" w:rsidRDefault="00C33092" w:rsidP="00E0095E">
      <w:pPr>
        <w:widowControl/>
        <w:numPr>
          <w:ilvl w:val="0"/>
          <w:numId w:val="4"/>
        </w:numPr>
        <w:tabs>
          <w:tab w:val="left" w:pos="567"/>
        </w:tabs>
        <w:overflowPunct/>
        <w:autoSpaceDE/>
        <w:autoSpaceDN/>
        <w:adjustRightInd/>
        <w:spacing w:before="120" w:line="276" w:lineRule="auto"/>
        <w:ind w:left="357" w:hanging="357"/>
        <w:jc w:val="both"/>
        <w:textAlignment w:val="auto"/>
        <w:rPr>
          <w:rFonts w:ascii="Calibri" w:hAnsi="Calibri" w:cs="Calibri"/>
          <w:color w:val="000000"/>
          <w:sz w:val="22"/>
          <w:szCs w:val="22"/>
        </w:rPr>
      </w:pPr>
      <w:r w:rsidRPr="008B742C">
        <w:rPr>
          <w:rFonts w:ascii="Calibri" w:hAnsi="Calibri" w:cs="Calibri"/>
          <w:color w:val="000000"/>
          <w:sz w:val="22"/>
          <w:szCs w:val="22"/>
        </w:rPr>
        <w:t>Zamawiający ma prawo do dochodzenia od Wykonawcy kar umownych z tytułów o</w:t>
      </w:r>
      <w:r w:rsidR="00A47E8A" w:rsidRPr="008B742C">
        <w:rPr>
          <w:rFonts w:ascii="Calibri" w:hAnsi="Calibri" w:cs="Calibri"/>
          <w:color w:val="000000"/>
          <w:sz w:val="22"/>
          <w:szCs w:val="22"/>
        </w:rPr>
        <w:t xml:space="preserve">kreślonych </w:t>
      </w:r>
      <w:r w:rsidRPr="008B742C">
        <w:rPr>
          <w:rFonts w:ascii="Calibri" w:hAnsi="Calibri" w:cs="Calibri"/>
          <w:color w:val="000000"/>
          <w:sz w:val="22"/>
          <w:szCs w:val="22"/>
        </w:rPr>
        <w:t xml:space="preserve">w ust. 1 </w:t>
      </w:r>
      <w:r w:rsidR="004E50B7" w:rsidRPr="006E230F">
        <w:rPr>
          <w:rFonts w:ascii="Calibri" w:hAnsi="Calibri" w:cs="Calibri"/>
          <w:color w:val="FF0000"/>
          <w:sz w:val="22"/>
          <w:szCs w:val="22"/>
        </w:rPr>
        <w:t xml:space="preserve">pkt 1-3 </w:t>
      </w:r>
      <w:r w:rsidR="00DB638E" w:rsidRPr="006E230F">
        <w:rPr>
          <w:rFonts w:ascii="Calibri" w:hAnsi="Calibri" w:cs="Calibri"/>
          <w:color w:val="FF0000"/>
          <w:sz w:val="22"/>
          <w:szCs w:val="22"/>
        </w:rPr>
        <w:t xml:space="preserve"> </w:t>
      </w:r>
      <w:r w:rsidR="00DB638E" w:rsidRPr="006E230F">
        <w:rPr>
          <w:rFonts w:ascii="Calibri" w:hAnsi="Calibri" w:cs="Calibri"/>
          <w:strike/>
          <w:color w:val="000000"/>
          <w:sz w:val="22"/>
          <w:szCs w:val="22"/>
        </w:rPr>
        <w:t>lit a)</w:t>
      </w:r>
      <w:r w:rsidR="00DB638E">
        <w:rPr>
          <w:rFonts w:ascii="Calibri" w:hAnsi="Calibri" w:cs="Calibri"/>
          <w:color w:val="000000"/>
          <w:sz w:val="22"/>
          <w:szCs w:val="22"/>
        </w:rPr>
        <w:t xml:space="preserve">  </w:t>
      </w:r>
      <w:r w:rsidRPr="008B742C">
        <w:rPr>
          <w:rFonts w:ascii="Calibri" w:hAnsi="Calibri" w:cs="Calibri"/>
          <w:color w:val="000000"/>
          <w:sz w:val="22"/>
          <w:szCs w:val="22"/>
        </w:rPr>
        <w:t xml:space="preserve">i </w:t>
      </w:r>
      <w:r w:rsidR="004E50B7" w:rsidRPr="006E230F">
        <w:rPr>
          <w:rFonts w:ascii="Calibri" w:hAnsi="Calibri" w:cs="Calibri"/>
          <w:color w:val="FF0000"/>
          <w:sz w:val="22"/>
          <w:szCs w:val="22"/>
        </w:rPr>
        <w:t>5-10</w:t>
      </w:r>
      <w:r w:rsidR="006E230F" w:rsidRPr="006E230F">
        <w:rPr>
          <w:rFonts w:ascii="Calibri" w:hAnsi="Calibri" w:cs="Calibri"/>
          <w:color w:val="FF0000"/>
          <w:sz w:val="22"/>
          <w:szCs w:val="22"/>
        </w:rPr>
        <w:t xml:space="preserve">  </w:t>
      </w:r>
      <w:r w:rsidR="006E230F" w:rsidRPr="006E230F">
        <w:rPr>
          <w:rFonts w:ascii="Calibri" w:hAnsi="Calibri" w:cs="Calibri"/>
          <w:strike/>
          <w:color w:val="000000"/>
          <w:sz w:val="22"/>
          <w:szCs w:val="22"/>
        </w:rPr>
        <w:t>e) – j)</w:t>
      </w:r>
      <w:r w:rsidR="006E230F">
        <w:rPr>
          <w:rFonts w:ascii="Calibri" w:hAnsi="Calibri" w:cs="Calibri"/>
          <w:color w:val="000000"/>
          <w:sz w:val="22"/>
          <w:szCs w:val="22"/>
        </w:rPr>
        <w:t xml:space="preserve">  </w:t>
      </w:r>
      <w:r w:rsidR="004E50B7">
        <w:rPr>
          <w:rFonts w:ascii="Calibri" w:hAnsi="Calibri" w:cs="Calibri"/>
          <w:color w:val="000000"/>
          <w:sz w:val="22"/>
          <w:szCs w:val="22"/>
        </w:rPr>
        <w:t xml:space="preserve"> </w:t>
      </w:r>
      <w:r w:rsidR="004E50B7" w:rsidRPr="006E230F">
        <w:rPr>
          <w:rFonts w:ascii="Calibri" w:hAnsi="Calibri" w:cs="Calibri"/>
          <w:color w:val="FF0000"/>
          <w:sz w:val="22"/>
          <w:szCs w:val="22"/>
        </w:rPr>
        <w:t>łącznie</w:t>
      </w:r>
      <w:r w:rsidR="00C92B4D" w:rsidRPr="006E230F">
        <w:rPr>
          <w:rFonts w:ascii="Calibri" w:hAnsi="Calibri" w:cs="Calibri"/>
          <w:color w:val="FF0000"/>
          <w:sz w:val="22"/>
          <w:szCs w:val="22"/>
        </w:rPr>
        <w:t>.</w:t>
      </w:r>
    </w:p>
    <w:p w14:paraId="070EB07E" w14:textId="3E712B4A" w:rsidR="00A9582D" w:rsidRPr="00587AEC" w:rsidRDefault="00C92B4D" w:rsidP="00E0095E">
      <w:pPr>
        <w:widowControl/>
        <w:numPr>
          <w:ilvl w:val="0"/>
          <w:numId w:val="4"/>
        </w:numPr>
        <w:tabs>
          <w:tab w:val="left" w:pos="567"/>
        </w:tabs>
        <w:overflowPunct/>
        <w:autoSpaceDE/>
        <w:autoSpaceDN/>
        <w:adjustRightInd/>
        <w:spacing w:before="120" w:line="276" w:lineRule="auto"/>
        <w:ind w:left="357" w:hanging="357"/>
        <w:jc w:val="both"/>
        <w:textAlignment w:val="auto"/>
        <w:rPr>
          <w:rFonts w:ascii="Calibri" w:hAnsi="Calibri" w:cs="Calibri"/>
          <w:color w:val="000000"/>
          <w:sz w:val="22"/>
          <w:szCs w:val="22"/>
        </w:rPr>
      </w:pPr>
      <w:r w:rsidRPr="008B742C">
        <w:rPr>
          <w:rFonts w:ascii="Calibri" w:hAnsi="Calibri" w:cs="Calibri"/>
          <w:color w:val="000000"/>
          <w:sz w:val="22"/>
          <w:szCs w:val="22"/>
        </w:rPr>
        <w:t>Ł</w:t>
      </w:r>
      <w:r w:rsidR="00A9582D" w:rsidRPr="008B742C">
        <w:rPr>
          <w:rFonts w:ascii="Calibri" w:hAnsi="Calibri" w:cs="Calibri"/>
          <w:sz w:val="22"/>
          <w:szCs w:val="22"/>
        </w:rPr>
        <w:t xml:space="preserve">ączna </w:t>
      </w:r>
      <w:r w:rsidR="00587AEC">
        <w:rPr>
          <w:rFonts w:ascii="Calibri" w:hAnsi="Calibri" w:cs="Calibri"/>
          <w:sz w:val="22"/>
          <w:szCs w:val="22"/>
        </w:rPr>
        <w:t xml:space="preserve">maksymalna </w:t>
      </w:r>
      <w:r w:rsidR="00A9582D" w:rsidRPr="00587AEC">
        <w:rPr>
          <w:rFonts w:ascii="Calibri" w:hAnsi="Calibri" w:cs="Calibri"/>
          <w:sz w:val="22"/>
          <w:szCs w:val="22"/>
        </w:rPr>
        <w:t>wysokość kar umownych</w:t>
      </w:r>
      <w:r w:rsidR="00587AEC">
        <w:rPr>
          <w:rFonts w:ascii="Calibri" w:hAnsi="Calibri" w:cs="Calibri"/>
          <w:sz w:val="22"/>
          <w:szCs w:val="22"/>
        </w:rPr>
        <w:t xml:space="preserve">, których może dochodzić Zamawiający </w:t>
      </w:r>
      <w:r w:rsidR="00224165">
        <w:rPr>
          <w:rFonts w:ascii="Calibri" w:hAnsi="Calibri" w:cs="Calibri"/>
          <w:sz w:val="22"/>
          <w:szCs w:val="22"/>
        </w:rPr>
        <w:t xml:space="preserve">za każde zamówienie wykonawcze </w:t>
      </w:r>
      <w:r w:rsidR="00587AEC">
        <w:rPr>
          <w:rFonts w:ascii="Calibri" w:hAnsi="Calibri" w:cs="Calibri"/>
          <w:sz w:val="22"/>
          <w:szCs w:val="22"/>
        </w:rPr>
        <w:t xml:space="preserve">wynosi </w:t>
      </w:r>
      <w:r w:rsidR="007B2C7F">
        <w:rPr>
          <w:rFonts w:ascii="Calibri" w:hAnsi="Calibri" w:cs="Calibri"/>
          <w:sz w:val="22"/>
          <w:szCs w:val="22"/>
        </w:rPr>
        <w:t>30%</w:t>
      </w:r>
      <w:r w:rsidR="00A9582D" w:rsidRPr="00587AEC">
        <w:rPr>
          <w:rFonts w:ascii="Calibri" w:hAnsi="Calibri" w:cs="Calibri"/>
          <w:sz w:val="22"/>
          <w:szCs w:val="22"/>
        </w:rPr>
        <w:t xml:space="preserve"> wartości </w:t>
      </w:r>
      <w:r w:rsidR="00224165" w:rsidRPr="001F1B41">
        <w:rPr>
          <w:rFonts w:ascii="Calibri" w:hAnsi="Calibri" w:cs="Calibri"/>
          <w:color w:val="000000"/>
          <w:spacing w:val="-3"/>
          <w:sz w:val="22"/>
          <w:szCs w:val="22"/>
        </w:rPr>
        <w:t xml:space="preserve">wynagrodzenia </w:t>
      </w:r>
      <w:r w:rsidR="00224165">
        <w:rPr>
          <w:rFonts w:ascii="Calibri" w:hAnsi="Calibri" w:cs="Calibri"/>
          <w:color w:val="000000"/>
          <w:spacing w:val="-3"/>
          <w:sz w:val="22"/>
          <w:szCs w:val="22"/>
        </w:rPr>
        <w:t xml:space="preserve">brutto </w:t>
      </w:r>
      <w:r w:rsidR="00224165" w:rsidRPr="001F1B41">
        <w:rPr>
          <w:rFonts w:ascii="Calibri" w:hAnsi="Calibri"/>
          <w:sz w:val="22"/>
          <w:szCs w:val="22"/>
        </w:rPr>
        <w:t xml:space="preserve">określonego w </w:t>
      </w:r>
      <w:r w:rsidR="001E04FE">
        <w:rPr>
          <w:rFonts w:ascii="Calibri" w:hAnsi="Calibri"/>
          <w:sz w:val="22"/>
          <w:szCs w:val="22"/>
        </w:rPr>
        <w:t xml:space="preserve">zamówieniu. </w:t>
      </w:r>
    </w:p>
    <w:p w14:paraId="59958DCA" w14:textId="1887E83C" w:rsidR="00A9582D" w:rsidRPr="008B742C" w:rsidRDefault="00A47E8A" w:rsidP="00E0095E">
      <w:pPr>
        <w:widowControl/>
        <w:numPr>
          <w:ilvl w:val="0"/>
          <w:numId w:val="4"/>
        </w:numPr>
        <w:tabs>
          <w:tab w:val="left" w:pos="0"/>
          <w:tab w:val="left" w:pos="284"/>
        </w:tabs>
        <w:overflowPunct/>
        <w:autoSpaceDE/>
        <w:autoSpaceDN/>
        <w:adjustRightInd/>
        <w:spacing w:before="120" w:line="276" w:lineRule="auto"/>
        <w:jc w:val="both"/>
        <w:textAlignment w:val="auto"/>
        <w:rPr>
          <w:rFonts w:ascii="Calibri" w:hAnsi="Calibri" w:cs="Calibri"/>
          <w:sz w:val="22"/>
          <w:szCs w:val="22"/>
        </w:rPr>
      </w:pPr>
      <w:r w:rsidRPr="008B742C">
        <w:rPr>
          <w:rFonts w:ascii="Calibri" w:hAnsi="Calibri" w:cs="Calibri"/>
          <w:color w:val="000000"/>
          <w:sz w:val="22"/>
          <w:szCs w:val="22"/>
        </w:rPr>
        <w:t xml:space="preserve"> </w:t>
      </w:r>
      <w:r w:rsidR="00A9582D" w:rsidRPr="008219A9">
        <w:rPr>
          <w:rFonts w:ascii="Calibri" w:hAnsi="Calibri" w:cs="Calibri"/>
          <w:color w:val="FF0000"/>
          <w:sz w:val="22"/>
          <w:szCs w:val="22"/>
        </w:rPr>
        <w:t>P</w:t>
      </w:r>
      <w:r w:rsidR="00811C8F" w:rsidRPr="008219A9">
        <w:rPr>
          <w:rFonts w:ascii="Calibri" w:hAnsi="Calibri" w:cs="Calibri"/>
          <w:color w:val="FF0000"/>
          <w:sz w:val="22"/>
          <w:szCs w:val="22"/>
        </w:rPr>
        <w:t>owyższe</w:t>
      </w:r>
      <w:r w:rsidR="00811C8F">
        <w:rPr>
          <w:rFonts w:ascii="Calibri" w:hAnsi="Calibri" w:cs="Calibri"/>
          <w:color w:val="000000"/>
          <w:sz w:val="22"/>
          <w:szCs w:val="22"/>
        </w:rPr>
        <w:t xml:space="preserve"> p</w:t>
      </w:r>
      <w:r w:rsidR="00A9582D" w:rsidRPr="008B742C">
        <w:rPr>
          <w:rFonts w:ascii="Calibri" w:hAnsi="Calibri" w:cs="Calibri"/>
          <w:color w:val="000000"/>
          <w:sz w:val="22"/>
          <w:szCs w:val="22"/>
        </w:rPr>
        <w:t>ostanowienia</w:t>
      </w:r>
      <w:r w:rsidR="008219A9">
        <w:rPr>
          <w:rFonts w:ascii="Calibri" w:hAnsi="Calibri" w:cs="Calibri"/>
          <w:color w:val="000000"/>
          <w:sz w:val="22"/>
          <w:szCs w:val="22"/>
        </w:rPr>
        <w:t xml:space="preserve"> </w:t>
      </w:r>
      <w:r w:rsidR="008219A9" w:rsidRPr="008219A9">
        <w:rPr>
          <w:rFonts w:ascii="Calibri" w:hAnsi="Calibri" w:cs="Calibri"/>
          <w:strike/>
          <w:color w:val="000000"/>
          <w:sz w:val="22"/>
          <w:szCs w:val="22"/>
        </w:rPr>
        <w:t>ust 1</w:t>
      </w:r>
      <w:r w:rsidR="008219A9">
        <w:rPr>
          <w:rFonts w:ascii="Calibri" w:hAnsi="Calibri" w:cs="Calibri"/>
          <w:color w:val="000000"/>
          <w:sz w:val="22"/>
          <w:szCs w:val="22"/>
        </w:rPr>
        <w:t xml:space="preserve"> </w:t>
      </w:r>
      <w:r w:rsidR="00A9582D" w:rsidRPr="008B742C">
        <w:rPr>
          <w:rFonts w:ascii="Calibri" w:hAnsi="Calibri" w:cs="Calibri"/>
          <w:color w:val="000000"/>
          <w:sz w:val="22"/>
          <w:szCs w:val="22"/>
        </w:rPr>
        <w:t xml:space="preserve"> nie wyłączają prawa </w:t>
      </w:r>
      <w:r w:rsidR="00D62F74">
        <w:rPr>
          <w:rFonts w:ascii="Calibri" w:hAnsi="Calibri" w:cs="Calibri"/>
          <w:color w:val="000000"/>
          <w:sz w:val="22"/>
          <w:szCs w:val="22"/>
        </w:rPr>
        <w:t>Stron</w:t>
      </w:r>
      <w:r w:rsidR="00D62F74" w:rsidRPr="008B742C">
        <w:rPr>
          <w:rFonts w:ascii="Calibri" w:hAnsi="Calibri" w:cs="Calibri"/>
          <w:color w:val="000000"/>
          <w:sz w:val="22"/>
          <w:szCs w:val="22"/>
        </w:rPr>
        <w:t xml:space="preserve"> </w:t>
      </w:r>
      <w:r w:rsidR="00A9582D" w:rsidRPr="008B742C">
        <w:rPr>
          <w:rFonts w:ascii="Calibri" w:hAnsi="Calibri" w:cs="Calibri"/>
          <w:color w:val="000000"/>
          <w:sz w:val="22"/>
          <w:szCs w:val="22"/>
        </w:rPr>
        <w:t>do dochodzenia odszkodowania uzupełniającego na zasadach ogólnych, jeżeli wartość powstałej szkody</w:t>
      </w:r>
      <w:r w:rsidR="00C92B4D" w:rsidRPr="008B742C">
        <w:rPr>
          <w:rFonts w:ascii="Calibri" w:hAnsi="Calibri" w:cs="Calibri"/>
          <w:color w:val="000000"/>
          <w:sz w:val="22"/>
          <w:szCs w:val="22"/>
        </w:rPr>
        <w:t xml:space="preserve"> </w:t>
      </w:r>
      <w:r w:rsidR="00A9582D" w:rsidRPr="008B742C">
        <w:rPr>
          <w:rFonts w:ascii="Calibri" w:hAnsi="Calibri" w:cs="Calibri"/>
          <w:color w:val="000000"/>
          <w:sz w:val="22"/>
          <w:szCs w:val="22"/>
        </w:rPr>
        <w:t>przekroczy wysokość kar umownych</w:t>
      </w:r>
      <w:r w:rsidR="00A9582D" w:rsidRPr="008B742C">
        <w:rPr>
          <w:rFonts w:ascii="Calibri" w:hAnsi="Calibri" w:cs="Calibri"/>
          <w:sz w:val="22"/>
          <w:szCs w:val="22"/>
        </w:rPr>
        <w:t>.</w:t>
      </w:r>
    </w:p>
    <w:p w14:paraId="596D6B2D" w14:textId="77777777" w:rsidR="00A47E8A" w:rsidRPr="008B742C" w:rsidRDefault="00A47E8A" w:rsidP="00E0095E">
      <w:pPr>
        <w:widowControl/>
        <w:numPr>
          <w:ilvl w:val="0"/>
          <w:numId w:val="4"/>
        </w:numPr>
        <w:tabs>
          <w:tab w:val="left" w:pos="0"/>
          <w:tab w:val="left" w:pos="284"/>
        </w:tabs>
        <w:overflowPunct/>
        <w:autoSpaceDE/>
        <w:autoSpaceDN/>
        <w:adjustRightInd/>
        <w:spacing w:before="120" w:line="276" w:lineRule="auto"/>
        <w:jc w:val="both"/>
        <w:textAlignment w:val="auto"/>
        <w:rPr>
          <w:rFonts w:ascii="Calibri" w:hAnsi="Calibri" w:cs="Calibri"/>
          <w:sz w:val="22"/>
          <w:szCs w:val="22"/>
        </w:rPr>
      </w:pPr>
      <w:r w:rsidRPr="008B742C">
        <w:rPr>
          <w:rFonts w:ascii="Calibri" w:hAnsi="Calibri" w:cs="Calibri"/>
          <w:sz w:val="22"/>
          <w:szCs w:val="22"/>
        </w:rPr>
        <w:t xml:space="preserve"> Wykonawca wyraża zgodę na potrącenie naliczonej kary umownej z przysługującego mu wynagrodzenia,</w:t>
      </w:r>
      <w:r w:rsidRPr="008B742C">
        <w:rPr>
          <w:rFonts w:ascii="Calibri" w:hAnsi="Calibri" w:cs="Calibri"/>
          <w:color w:val="000000"/>
          <w:sz w:val="22"/>
          <w:szCs w:val="22"/>
        </w:rPr>
        <w:t xml:space="preserve"> po wcześniejszym wezwaniu Wykonawcy przez Zamawiającego do ich zapłaty w terminie 7 dni.</w:t>
      </w:r>
    </w:p>
    <w:p w14:paraId="0C0A23F7" w14:textId="154748EB" w:rsidR="0030386E" w:rsidRDefault="009C70B0"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Calibri" w:hAnsi="Calibri" w:cs="Calibri"/>
          <w:b/>
          <w:spacing w:val="-3"/>
          <w:sz w:val="22"/>
          <w:szCs w:val="22"/>
        </w:rPr>
      </w:pPr>
      <w:r>
        <w:rPr>
          <w:rFonts w:ascii="Calibri" w:hAnsi="Calibri" w:cs="Calibri"/>
          <w:b/>
          <w:spacing w:val="-3"/>
          <w:sz w:val="22"/>
          <w:szCs w:val="22"/>
        </w:rPr>
        <w:t xml:space="preserve">                </w:t>
      </w:r>
    </w:p>
    <w:p w14:paraId="6705823A" w14:textId="77777777" w:rsidR="0030386E" w:rsidRDefault="0030386E"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680" w:hanging="4680"/>
        <w:jc w:val="center"/>
        <w:rPr>
          <w:rFonts w:ascii="Calibri" w:hAnsi="Calibri" w:cs="Calibri"/>
          <w:b/>
          <w:spacing w:val="-3"/>
          <w:sz w:val="22"/>
          <w:szCs w:val="22"/>
        </w:rPr>
      </w:pPr>
    </w:p>
    <w:p w14:paraId="27A2C004" w14:textId="393CA7FE" w:rsidR="00C33092" w:rsidRPr="008B742C" w:rsidRDefault="00307E51"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680" w:hanging="4680"/>
        <w:jc w:val="center"/>
        <w:rPr>
          <w:rFonts w:ascii="Calibri" w:hAnsi="Calibri" w:cs="Calibri"/>
          <w:b/>
          <w:spacing w:val="-3"/>
          <w:sz w:val="22"/>
          <w:szCs w:val="22"/>
        </w:rPr>
      </w:pPr>
      <w:r w:rsidRPr="008B742C">
        <w:rPr>
          <w:rFonts w:ascii="Calibri" w:hAnsi="Calibri" w:cs="Calibri"/>
          <w:b/>
          <w:spacing w:val="-3"/>
          <w:sz w:val="22"/>
          <w:szCs w:val="22"/>
        </w:rPr>
        <w:t>§ 1</w:t>
      </w:r>
      <w:r w:rsidR="00C222A4" w:rsidRPr="008B742C">
        <w:rPr>
          <w:rFonts w:ascii="Calibri" w:hAnsi="Calibri" w:cs="Calibri"/>
          <w:b/>
          <w:spacing w:val="-3"/>
          <w:sz w:val="22"/>
          <w:szCs w:val="22"/>
        </w:rPr>
        <w:t>3</w:t>
      </w:r>
    </w:p>
    <w:p w14:paraId="29AD1C97" w14:textId="77777777" w:rsidR="00C33092" w:rsidRPr="008B742C" w:rsidRDefault="00C33092"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680" w:hanging="4680"/>
        <w:jc w:val="center"/>
        <w:rPr>
          <w:rFonts w:ascii="Calibri" w:hAnsi="Calibri" w:cs="Calibri"/>
          <w:b/>
          <w:spacing w:val="-3"/>
          <w:sz w:val="22"/>
          <w:szCs w:val="22"/>
        </w:rPr>
      </w:pPr>
      <w:r w:rsidRPr="008B742C">
        <w:rPr>
          <w:rFonts w:ascii="Calibri" w:hAnsi="Calibri" w:cs="Calibri"/>
          <w:b/>
          <w:spacing w:val="-3"/>
          <w:sz w:val="22"/>
          <w:szCs w:val="22"/>
        </w:rPr>
        <w:t>ZMIANY UMOWY</w:t>
      </w:r>
    </w:p>
    <w:p w14:paraId="00EBB005" w14:textId="77777777" w:rsidR="001C1247" w:rsidRPr="00CA1DE9" w:rsidRDefault="001C1247" w:rsidP="00904A1E">
      <w:pPr>
        <w:widowControl/>
        <w:numPr>
          <w:ilvl w:val="0"/>
          <w:numId w:val="32"/>
        </w:numPr>
        <w:overflowPunct/>
        <w:autoSpaceDE/>
        <w:autoSpaceDN/>
        <w:adjustRightInd/>
        <w:spacing w:after="120" w:line="276" w:lineRule="auto"/>
        <w:ind w:left="284" w:hanging="284"/>
        <w:jc w:val="both"/>
        <w:textAlignment w:val="auto"/>
        <w:rPr>
          <w:rFonts w:ascii="Calibri" w:hAnsi="Calibri" w:cs="Calibri"/>
          <w:b/>
          <w:sz w:val="22"/>
          <w:szCs w:val="22"/>
        </w:rPr>
      </w:pPr>
      <w:r w:rsidRPr="00CA1DE9">
        <w:rPr>
          <w:rFonts w:ascii="Calibri" w:hAnsi="Calibri" w:cs="Calibri"/>
          <w:sz w:val="22"/>
          <w:szCs w:val="22"/>
        </w:rPr>
        <w:t>Poza</w:t>
      </w:r>
      <w:r w:rsidRPr="00CA1DE9">
        <w:rPr>
          <w:rFonts w:ascii="Arial" w:hAnsi="Arial" w:cs="Arial"/>
        </w:rPr>
        <w:t xml:space="preserve"> </w:t>
      </w:r>
      <w:r w:rsidRPr="00CA1DE9">
        <w:rPr>
          <w:rFonts w:ascii="Calibri" w:hAnsi="Calibri" w:cs="Calibri"/>
          <w:sz w:val="22"/>
          <w:szCs w:val="22"/>
        </w:rPr>
        <w:t>przypadkami wskazanymi w ustawie Prawo zamówień publicznych Zamawiający</w:t>
      </w:r>
      <w:r w:rsidRPr="00CA1DE9">
        <w:rPr>
          <w:rFonts w:ascii="Calibri" w:hAnsi="Calibri" w:cs="Calibri"/>
          <w:b/>
          <w:sz w:val="22"/>
          <w:szCs w:val="22"/>
        </w:rPr>
        <w:t xml:space="preserve"> </w:t>
      </w:r>
      <w:r w:rsidRPr="00CA1DE9">
        <w:rPr>
          <w:rFonts w:ascii="Calibri" w:hAnsi="Calibri" w:cs="Calibri"/>
          <w:sz w:val="22"/>
          <w:szCs w:val="22"/>
        </w:rPr>
        <w:t xml:space="preserve">przewiduje możliwość zmian umowy w sytuacji: </w:t>
      </w:r>
    </w:p>
    <w:p w14:paraId="6CCC56B4" w14:textId="27E6AB76" w:rsidR="001C1247" w:rsidRPr="00CA1DE9" w:rsidRDefault="001C1247" w:rsidP="00904A1E">
      <w:pPr>
        <w:widowControl/>
        <w:numPr>
          <w:ilvl w:val="0"/>
          <w:numId w:val="33"/>
        </w:numPr>
        <w:overflowPunct/>
        <w:autoSpaceDE/>
        <w:autoSpaceDN/>
        <w:adjustRightInd/>
        <w:spacing w:after="120" w:line="276" w:lineRule="auto"/>
        <w:jc w:val="both"/>
        <w:textAlignment w:val="auto"/>
        <w:rPr>
          <w:rFonts w:ascii="Calibri" w:hAnsi="Calibri" w:cs="Calibri"/>
          <w:b/>
          <w:sz w:val="22"/>
          <w:szCs w:val="22"/>
        </w:rPr>
      </w:pPr>
      <w:r w:rsidRPr="00CA1DE9">
        <w:rPr>
          <w:rFonts w:ascii="Calibri" w:hAnsi="Calibri" w:cs="Calibri"/>
          <w:sz w:val="22"/>
          <w:szCs w:val="22"/>
        </w:rPr>
        <w:t>gdy dochowanie terminu umownego jest niemożliwe z uwagi na siłę wyższą lub inne okoliczności niezależne od Wykonawcy lub których Wykonawca przy zachowaniu należytej staranności nie był w</w:t>
      </w:r>
      <w:r w:rsidR="004E50B7">
        <w:rPr>
          <w:rFonts w:ascii="Calibri" w:hAnsi="Calibri" w:cs="Calibri"/>
          <w:sz w:val="22"/>
          <w:szCs w:val="22"/>
        </w:rPr>
        <w:t> </w:t>
      </w:r>
      <w:r w:rsidRPr="00CA1DE9">
        <w:rPr>
          <w:rFonts w:ascii="Calibri" w:hAnsi="Calibri" w:cs="Calibri"/>
          <w:sz w:val="22"/>
          <w:szCs w:val="22"/>
        </w:rPr>
        <w:t>stanie uniknąć lub przewidzieć,</w:t>
      </w:r>
    </w:p>
    <w:p w14:paraId="76271BA5" w14:textId="77777777" w:rsidR="001C1247" w:rsidRPr="00CA1DE9" w:rsidRDefault="001C1247" w:rsidP="001C1247">
      <w:pPr>
        <w:spacing w:after="120" w:line="276" w:lineRule="auto"/>
        <w:ind w:left="720"/>
        <w:jc w:val="both"/>
        <w:rPr>
          <w:rFonts w:ascii="Calibri" w:hAnsi="Calibri" w:cs="Calibri"/>
          <w:b/>
          <w:sz w:val="22"/>
          <w:szCs w:val="22"/>
        </w:rPr>
      </w:pPr>
      <w:r w:rsidRPr="00CA1DE9">
        <w:rPr>
          <w:rFonts w:ascii="Calibri" w:hAnsi="Calibri" w:cs="Calibri"/>
          <w:sz w:val="22"/>
          <w:szCs w:val="22"/>
        </w:rPr>
        <w:t>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p>
    <w:p w14:paraId="555C6FAB" w14:textId="574C8B9B" w:rsidR="001C1247" w:rsidRPr="00CA1DE9" w:rsidRDefault="001C1247" w:rsidP="001C1247">
      <w:pPr>
        <w:spacing w:after="120" w:line="276" w:lineRule="auto"/>
        <w:ind w:left="720"/>
        <w:jc w:val="both"/>
        <w:rPr>
          <w:rFonts w:ascii="Calibri" w:hAnsi="Calibri" w:cs="Calibri"/>
          <w:sz w:val="22"/>
          <w:szCs w:val="22"/>
        </w:rPr>
      </w:pPr>
      <w:r w:rsidRPr="00CA1DE9">
        <w:rPr>
          <w:rFonts w:ascii="Calibri" w:hAnsi="Calibri" w:cs="Calibri"/>
          <w:sz w:val="22"/>
          <w:szCs w:val="22"/>
        </w:rPr>
        <w:t>Wykonawca dotknięty działaniem siły wyższej jest zobowiązany do niezwłocznego powiadomienia o</w:t>
      </w:r>
      <w:r w:rsidR="004E50B7">
        <w:rPr>
          <w:rFonts w:ascii="Calibri" w:hAnsi="Calibri" w:cs="Calibri"/>
          <w:sz w:val="22"/>
          <w:szCs w:val="22"/>
        </w:rPr>
        <w:t> </w:t>
      </w:r>
      <w:r w:rsidRPr="00CA1DE9">
        <w:rPr>
          <w:rFonts w:ascii="Calibri" w:hAnsi="Calibri" w:cs="Calibri"/>
          <w:sz w:val="22"/>
          <w:szCs w:val="22"/>
        </w:rPr>
        <w:t>tym fakcie Zamawiającego;</w:t>
      </w:r>
    </w:p>
    <w:p w14:paraId="5634CE28" w14:textId="4F176E19" w:rsidR="001C1247" w:rsidRPr="00CA1DE9" w:rsidRDefault="001C1247" w:rsidP="00904A1E">
      <w:pPr>
        <w:widowControl/>
        <w:numPr>
          <w:ilvl w:val="0"/>
          <w:numId w:val="33"/>
        </w:numPr>
        <w:overflowPunct/>
        <w:autoSpaceDE/>
        <w:autoSpaceDN/>
        <w:adjustRightInd/>
        <w:spacing w:after="120" w:line="276" w:lineRule="auto"/>
        <w:jc w:val="both"/>
        <w:textAlignment w:val="auto"/>
        <w:rPr>
          <w:rFonts w:ascii="Calibri" w:hAnsi="Calibri" w:cs="Calibri"/>
          <w:b/>
          <w:sz w:val="22"/>
          <w:szCs w:val="22"/>
        </w:rPr>
      </w:pPr>
      <w:r w:rsidRPr="00CA1DE9">
        <w:rPr>
          <w:rFonts w:ascii="Calibri" w:hAnsi="Calibri" w:cs="Calibri"/>
          <w:sz w:val="22"/>
          <w:szCs w:val="22"/>
        </w:rPr>
        <w:lastRenderedPageBreak/>
        <w:t>gdy dochowanie terminu jest niemożliwe z uwagi na wystąpienie przyczyn technicznych niezawinionych przez Wykonawcę, związanych w szczególności z okresowym brakiem dostępności u</w:t>
      </w:r>
      <w:r w:rsidR="004E50B7">
        <w:rPr>
          <w:rFonts w:ascii="Calibri" w:hAnsi="Calibri" w:cs="Calibri"/>
          <w:sz w:val="22"/>
          <w:szCs w:val="22"/>
        </w:rPr>
        <w:t> </w:t>
      </w:r>
      <w:r w:rsidRPr="00CA1DE9">
        <w:rPr>
          <w:rFonts w:ascii="Calibri" w:hAnsi="Calibri" w:cs="Calibri"/>
          <w:sz w:val="22"/>
          <w:szCs w:val="22"/>
        </w:rPr>
        <w:t xml:space="preserve">producenta lub wstrzymaniem produkcji </w:t>
      </w:r>
      <w:r w:rsidR="004E50B7">
        <w:rPr>
          <w:rFonts w:ascii="Calibri" w:hAnsi="Calibri" w:cs="Calibri"/>
          <w:sz w:val="22"/>
          <w:szCs w:val="22"/>
        </w:rPr>
        <w:t>P</w:t>
      </w:r>
      <w:r w:rsidRPr="00CA1DE9">
        <w:rPr>
          <w:rFonts w:ascii="Calibri" w:hAnsi="Calibri" w:cs="Calibri"/>
          <w:sz w:val="22"/>
          <w:szCs w:val="22"/>
        </w:rPr>
        <w:t>rzedmiotu umowy, wskazanego w ofercie, poparte oświadczeniem producenta</w:t>
      </w:r>
      <w:r w:rsidR="004E50B7">
        <w:rPr>
          <w:rFonts w:ascii="Calibri" w:hAnsi="Calibri" w:cs="Calibri"/>
          <w:sz w:val="22"/>
          <w:szCs w:val="22"/>
        </w:rPr>
        <w:t>;</w:t>
      </w:r>
    </w:p>
    <w:p w14:paraId="42D5C8F8" w14:textId="50E79118" w:rsidR="001C1247" w:rsidRPr="00CA1DE9" w:rsidRDefault="001C1247" w:rsidP="00904A1E">
      <w:pPr>
        <w:widowControl/>
        <w:numPr>
          <w:ilvl w:val="0"/>
          <w:numId w:val="33"/>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zmiany</w:t>
      </w:r>
      <w:r w:rsidRPr="00CA1DE9">
        <w:rPr>
          <w:rFonts w:ascii="Calibri" w:eastAsia="Cambria" w:hAnsi="Calibri" w:cs="Calibri"/>
          <w:sz w:val="22"/>
          <w:szCs w:val="22"/>
        </w:rPr>
        <w:t xml:space="preserve"> powszechnie </w:t>
      </w:r>
      <w:r w:rsidRPr="00CA1DE9">
        <w:rPr>
          <w:rFonts w:ascii="Calibri" w:hAnsi="Calibri" w:cs="Calibri"/>
          <w:sz w:val="22"/>
          <w:szCs w:val="22"/>
        </w:rPr>
        <w:t>obowiązujących</w:t>
      </w:r>
      <w:r w:rsidRPr="00CA1DE9">
        <w:rPr>
          <w:rFonts w:ascii="Calibri" w:eastAsia="Cambria" w:hAnsi="Calibri" w:cs="Calibri"/>
          <w:sz w:val="22"/>
          <w:szCs w:val="22"/>
        </w:rPr>
        <w:t xml:space="preserve"> </w:t>
      </w:r>
      <w:r w:rsidRPr="00CA1DE9">
        <w:rPr>
          <w:rFonts w:ascii="Calibri" w:hAnsi="Calibri" w:cs="Calibri"/>
          <w:sz w:val="22"/>
          <w:szCs w:val="22"/>
        </w:rPr>
        <w:t>przepisów</w:t>
      </w:r>
      <w:r w:rsidRPr="00CA1DE9">
        <w:rPr>
          <w:rFonts w:ascii="Calibri" w:eastAsia="Cambria" w:hAnsi="Calibri" w:cs="Calibri"/>
          <w:sz w:val="22"/>
          <w:szCs w:val="22"/>
        </w:rPr>
        <w:t xml:space="preserve"> </w:t>
      </w:r>
      <w:r w:rsidRPr="00CA1DE9">
        <w:rPr>
          <w:rFonts w:ascii="Calibri" w:hAnsi="Calibri" w:cs="Calibri"/>
          <w:sz w:val="22"/>
          <w:szCs w:val="22"/>
        </w:rPr>
        <w:t>prawa lub wynikających z prawomocnych orzeczeń lub ostatecznych aktów administracyjnych właściwych organów – w takim zakresie, w jakim będzie to niezbędne w celu dostosowania postanowień umowy do zaistniałego stanu prawnego lub faktycznego</w:t>
      </w:r>
      <w:r w:rsidR="004E50B7">
        <w:rPr>
          <w:rFonts w:ascii="Calibri" w:hAnsi="Calibri" w:cs="Calibri"/>
          <w:sz w:val="22"/>
          <w:szCs w:val="22"/>
        </w:rPr>
        <w:t>;</w:t>
      </w:r>
    </w:p>
    <w:p w14:paraId="27600EE9" w14:textId="5EB621A7" w:rsidR="00E447CF" w:rsidRPr="00CA1DE9" w:rsidRDefault="001C1247" w:rsidP="005F6AC7">
      <w:pPr>
        <w:widowControl/>
        <w:numPr>
          <w:ilvl w:val="0"/>
          <w:numId w:val="33"/>
        </w:numPr>
        <w:overflowPunct/>
        <w:autoSpaceDE/>
        <w:autoSpaceDN/>
        <w:adjustRightInd/>
        <w:spacing w:after="120" w:line="276" w:lineRule="auto"/>
        <w:jc w:val="both"/>
        <w:textAlignment w:val="auto"/>
        <w:rPr>
          <w:rFonts w:ascii="Calibri" w:hAnsi="Calibri" w:cs="Calibri"/>
          <w:sz w:val="22"/>
          <w:szCs w:val="22"/>
          <w:lang w:bidi="pl-PL"/>
        </w:rPr>
      </w:pPr>
      <w:r w:rsidRPr="00CA1DE9">
        <w:rPr>
          <w:rFonts w:ascii="Calibri" w:hAnsi="Calibri" w:cs="Calibri"/>
          <w:bCs/>
          <w:iCs/>
          <w:sz w:val="22"/>
          <w:szCs w:val="22"/>
        </w:rPr>
        <w:t>zwiększenia bądź zmniejszenia stawek podatku od towarów i usług, podatku akcyzowego, cła na podstawie odrębnych przepisów, które wejdą w życie po dniu zawarcia umowy, a przed wykonaniem przez Wykonawcę obowiązku po wykonaniu którego Wykonawca jest uprawniony do uzyskania wynagrodzenia, wynagrodzenie Wykonawcy może ulec odpowiedniemu zwiększeniu bądź zmniejszeniu, jeżeli w wyniku zastosowania zmienionych stawek podatków ulega zmianie kwota należnego podatku oraz Wynagrodzenie Wykonawcy uwzględniające podatek od towarów i usług, podatek akcyzowy, cło</w:t>
      </w:r>
      <w:r w:rsidR="004E50B7">
        <w:rPr>
          <w:rFonts w:ascii="Calibri" w:hAnsi="Calibri" w:cs="Calibri"/>
          <w:bCs/>
          <w:iCs/>
          <w:sz w:val="22"/>
          <w:szCs w:val="22"/>
        </w:rPr>
        <w:t>.</w:t>
      </w:r>
    </w:p>
    <w:p w14:paraId="3E5A8B53" w14:textId="184C8337" w:rsidR="001C1247" w:rsidRPr="00CA1DE9" w:rsidRDefault="001C1247" w:rsidP="00904A1E">
      <w:pPr>
        <w:widowControl/>
        <w:numPr>
          <w:ilvl w:val="0"/>
          <w:numId w:val="32"/>
        </w:numPr>
        <w:overflowPunct/>
        <w:autoSpaceDE/>
        <w:autoSpaceDN/>
        <w:adjustRightInd/>
        <w:spacing w:after="120" w:line="276" w:lineRule="auto"/>
        <w:jc w:val="both"/>
        <w:textAlignment w:val="auto"/>
        <w:rPr>
          <w:rFonts w:ascii="Calibri" w:hAnsi="Calibri" w:cs="Calibri"/>
          <w:sz w:val="22"/>
          <w:szCs w:val="22"/>
          <w:lang w:bidi="pl-PL"/>
        </w:rPr>
      </w:pPr>
      <w:r w:rsidRPr="00CA1DE9">
        <w:rPr>
          <w:rFonts w:ascii="Calibri" w:hAnsi="Calibri" w:cs="Calibri"/>
          <w:sz w:val="22"/>
          <w:szCs w:val="22"/>
        </w:rPr>
        <w:t>Zmiana wynagrodzenia, o której mowa w ust. 1 pkt 4 będzie mogła nastąpić od dnia wprowadzenia nowej wysokości minimalnego wynagrodzenia za pracę albo wysokości minimalnej stawki godzinowej lub nowych zasad podlegania ubezpieczeniom społecznym, ubezpieczeniu zdrowotnemu  lub wysokości stawki składki na ubezpieczenia społeczne lub zdrowotne lub nowych zasad gromadzenia i wysokości wpłat do pracowniczych planów kapitałowych.</w:t>
      </w:r>
    </w:p>
    <w:p w14:paraId="329FCE9D" w14:textId="77777777" w:rsidR="001C1247" w:rsidRPr="00CA1DE9" w:rsidRDefault="001C1247" w:rsidP="00904A1E">
      <w:pPr>
        <w:widowControl/>
        <w:numPr>
          <w:ilvl w:val="0"/>
          <w:numId w:val="32"/>
        </w:numPr>
        <w:overflowPunct/>
        <w:autoSpaceDE/>
        <w:autoSpaceDN/>
        <w:adjustRightInd/>
        <w:spacing w:after="120" w:line="276" w:lineRule="auto"/>
        <w:jc w:val="both"/>
        <w:textAlignment w:val="auto"/>
        <w:rPr>
          <w:rFonts w:ascii="Calibri" w:hAnsi="Calibri" w:cs="Calibri"/>
          <w:sz w:val="22"/>
          <w:szCs w:val="22"/>
          <w:lang w:bidi="pl-PL"/>
        </w:rPr>
      </w:pPr>
      <w:r w:rsidRPr="00CA1DE9">
        <w:rPr>
          <w:rFonts w:ascii="Calibri" w:hAnsi="Calibri" w:cs="Calibri"/>
          <w:sz w:val="22"/>
          <w:szCs w:val="22"/>
        </w:rPr>
        <w:t xml:space="preserve">Wynagrodzenie Wykonawcy, na zasadach określonych w niniejszej umowie podlegać będzie waloryzacji prowadzącej do dokonywania zmian wysokości wynagrodzenia należnego Wykonawcy, w przypadku zmiany cen materiałów lub poziomu kosztów związanych z realizacją niniejszej umowy. </w:t>
      </w:r>
    </w:p>
    <w:p w14:paraId="37C6203F" w14:textId="0C35FF01" w:rsidR="001C1247" w:rsidRPr="00CA1DE9" w:rsidRDefault="001C1247" w:rsidP="00904A1E">
      <w:pPr>
        <w:widowControl/>
        <w:numPr>
          <w:ilvl w:val="0"/>
          <w:numId w:val="32"/>
        </w:numPr>
        <w:overflowPunct/>
        <w:autoSpaceDE/>
        <w:autoSpaceDN/>
        <w:adjustRightInd/>
        <w:spacing w:after="120" w:line="276" w:lineRule="auto"/>
        <w:jc w:val="both"/>
        <w:textAlignment w:val="auto"/>
        <w:rPr>
          <w:rFonts w:ascii="Calibri" w:hAnsi="Calibri" w:cs="Calibri"/>
          <w:sz w:val="22"/>
          <w:szCs w:val="22"/>
          <w:lang w:bidi="pl-PL"/>
        </w:rPr>
      </w:pPr>
      <w:r w:rsidRPr="00CA1DE9">
        <w:rPr>
          <w:rFonts w:ascii="Calibri" w:hAnsi="Calibri" w:cs="Calibri"/>
          <w:sz w:val="22"/>
          <w:szCs w:val="22"/>
        </w:rPr>
        <w:t>Waloryzacja wynagrodzenia w części dotyczącej wykonania robót budowlanych będzie dokonywana z</w:t>
      </w:r>
      <w:r w:rsidR="004E50B7">
        <w:rPr>
          <w:rFonts w:ascii="Calibri" w:hAnsi="Calibri" w:cs="Calibri"/>
          <w:sz w:val="22"/>
          <w:szCs w:val="22"/>
        </w:rPr>
        <w:t> </w:t>
      </w:r>
      <w:r w:rsidRPr="00CA1DE9">
        <w:rPr>
          <w:rFonts w:ascii="Calibri" w:hAnsi="Calibri" w:cs="Calibri"/>
          <w:sz w:val="22"/>
          <w:szCs w:val="22"/>
        </w:rPr>
        <w:t xml:space="preserve">zachowaniem następujących zasad i w następujący sposób: </w:t>
      </w:r>
    </w:p>
    <w:p w14:paraId="46CFE81A" w14:textId="77777777"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Waloryzacja będzie przeprowadzana zarówno dla wzrostu, jak i dla spadku cen materiałów lub poziomu kosztów. W pierwszym przypadku wynagrodzenie zostanie zwiększone, a w drugim obniżone o wskaźnik waloryzacji. </w:t>
      </w:r>
    </w:p>
    <w:p w14:paraId="310817C5" w14:textId="77777777"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Waloryzacja wynagrodzenia następuje po raz pierwszy po upływie pełnych 6 miesięcy od zawarcia umowy. </w:t>
      </w:r>
    </w:p>
    <w:p w14:paraId="1E84B0BE" w14:textId="0E847C18"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Przy spełnieniu ku temu przesłanek, pierwsza waloryzacja wynagrodzenia będzie następowała po upływie pierwszego pełnego miesiąca realizacji umowy następującego po okresie, o którym mowa w</w:t>
      </w:r>
      <w:r w:rsidR="004E50B7">
        <w:rPr>
          <w:rFonts w:ascii="Calibri" w:hAnsi="Calibri" w:cs="Calibri"/>
          <w:sz w:val="22"/>
          <w:szCs w:val="22"/>
        </w:rPr>
        <w:t> </w:t>
      </w:r>
      <w:r w:rsidRPr="00CA1DE9">
        <w:rPr>
          <w:rFonts w:ascii="Calibri" w:hAnsi="Calibri" w:cs="Calibri"/>
          <w:sz w:val="22"/>
          <w:szCs w:val="22"/>
        </w:rPr>
        <w:t xml:space="preserve">pkt 2) powyżej, a kolejne waloryzacje nie częściej niż raz na 3 miesiące, licząc od końca miesiąca, za który przeprowadzono waloryzację po raz pierwszy. </w:t>
      </w:r>
    </w:p>
    <w:p w14:paraId="637D2A22" w14:textId="77777777"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Poziom zmiany ceny materiałów lub wysokości kosztów, uzasadniający dokonanie waloryzacji wynagrodzenia nie może być mniejszy niż (+) (-) 2 % w okresie, za który Strony dopuściły waloryzację. W innym wypadku waloryzacji nie przeprowadza się. </w:t>
      </w:r>
    </w:p>
    <w:p w14:paraId="53C654A2" w14:textId="0B995713"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Waloryzacja dokonywana będzie w oparciu o ogłaszany w komunikacie przez Prezesa Głównego Urzędu Statystycznego wskaźnik cen produkcji budowlano-montażowej (tablica 1), a w razie, gdyby </w:t>
      </w:r>
      <w:r w:rsidRPr="00CA1DE9">
        <w:rPr>
          <w:rFonts w:ascii="Calibri" w:hAnsi="Calibri" w:cs="Calibri"/>
          <w:sz w:val="22"/>
          <w:szCs w:val="22"/>
        </w:rPr>
        <w:lastRenderedPageBreak/>
        <w:t>w toku obowiązywania umowy wskaźnik ten przestał być ogłaszany przez Prezesa GUS – w oparciu o</w:t>
      </w:r>
      <w:r w:rsidR="004E50B7">
        <w:rPr>
          <w:rFonts w:ascii="Calibri" w:hAnsi="Calibri" w:cs="Calibri"/>
          <w:sz w:val="22"/>
          <w:szCs w:val="22"/>
        </w:rPr>
        <w:t> </w:t>
      </w:r>
      <w:r w:rsidRPr="00CA1DE9">
        <w:rPr>
          <w:rFonts w:ascii="Calibri" w:hAnsi="Calibri" w:cs="Calibri"/>
          <w:sz w:val="22"/>
          <w:szCs w:val="22"/>
        </w:rPr>
        <w:t xml:space="preserve">inny zbliżony wskaźnik opisujący wskaźniki cen dla branży budowlano-montażowej. </w:t>
      </w:r>
    </w:p>
    <w:p w14:paraId="7AA9B579" w14:textId="77777777"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Wzrost cen i kosztów będzie ustalany jako procentowy wzrost wskaźnika cen produkcji budowlano-montażowej w miesiącu złożenia wniosku przez Wykonawcę w stosunku do wskaźnika cen produkcji budowlano-montażowej z miesiąca, w którym nastąpiło otwarcie ofert (wskaźnik WGUS). </w:t>
      </w:r>
    </w:p>
    <w:p w14:paraId="5BA3CF01" w14:textId="48CCE0CD"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Waloryzacji, podlega wyłącznie pozostała do wypłaty część Wynagrodzenia należnego Wykonawcy tj. część wynagrodzenia należna za prace i roboty wykonane w kolejnym okresie tj. po waloryzacji, a nie wynagrodzenie wypłacone lub zafakturowane przed waloryzacją. Strony ustalają, iż wynagrodzenie Wykonawcy za prace i roboty wykonywane po upływie terminu zakończenia realizacji umowy, gdy nie został podpisany aneks do umowy, nie będzie podlegać waloryzacji. </w:t>
      </w:r>
    </w:p>
    <w:p w14:paraId="36493081" w14:textId="77777777"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Wynagrodzenie należne Wykonawcy zostanie zmienione: </w:t>
      </w:r>
    </w:p>
    <w:p w14:paraId="30D6A838" w14:textId="14AE29C7" w:rsidR="001C1247" w:rsidRPr="00CA1DE9" w:rsidRDefault="001C1247" w:rsidP="00000EAC">
      <w:pPr>
        <w:spacing w:after="120" w:line="276" w:lineRule="auto"/>
        <w:ind w:left="1134" w:hanging="283"/>
        <w:jc w:val="both"/>
        <w:rPr>
          <w:rFonts w:ascii="Calibri" w:hAnsi="Calibri" w:cs="Calibri"/>
          <w:sz w:val="22"/>
          <w:szCs w:val="22"/>
        </w:rPr>
      </w:pPr>
      <w:r w:rsidRPr="00CA1DE9">
        <w:rPr>
          <w:rFonts w:ascii="Calibri" w:hAnsi="Calibri" w:cs="Calibri"/>
          <w:sz w:val="22"/>
          <w:szCs w:val="22"/>
        </w:rPr>
        <w:t>a) na pisemny wniosek Wykonawcy o podwyższenie wynagrodzenia w związku z powyższymi zmianami. We wniosku należy wskazać: kwotę, o którą ma ulec zmianie wynagrodzenie Wykonawcy oraz całkowite wynagrodzenie po zmianie. Do wniosku należy dołączyć kalkulację oraz dokumenty rzeczowe i finansowe potwierdzające zasadność dokonania zmiany przy zastosowaniu reguł, o których mowa w niniejszym paragrafie w odniesieniu do swojej oferty i przedmiotu zamówienia.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 Zmiana wynagrodzenia obowiązuje od następnego okresu rozliczeniowego, licząc od daty złożenia wniosku</w:t>
      </w:r>
      <w:r w:rsidR="004E50B7">
        <w:rPr>
          <w:rFonts w:ascii="Calibri" w:hAnsi="Calibri" w:cs="Calibri"/>
          <w:sz w:val="22"/>
          <w:szCs w:val="22"/>
        </w:rPr>
        <w:t>;</w:t>
      </w:r>
      <w:r w:rsidRPr="00CA1DE9">
        <w:rPr>
          <w:rFonts w:ascii="Calibri" w:hAnsi="Calibri" w:cs="Calibri"/>
          <w:sz w:val="22"/>
          <w:szCs w:val="22"/>
        </w:rPr>
        <w:t xml:space="preserve"> </w:t>
      </w:r>
    </w:p>
    <w:p w14:paraId="360040A4" w14:textId="77777777" w:rsidR="001C1247" w:rsidRPr="00CA1DE9" w:rsidRDefault="001C1247" w:rsidP="00000EAC">
      <w:pPr>
        <w:spacing w:after="120" w:line="276" w:lineRule="auto"/>
        <w:ind w:left="1134" w:hanging="283"/>
        <w:jc w:val="both"/>
        <w:rPr>
          <w:rFonts w:ascii="Calibri" w:hAnsi="Calibri" w:cs="Calibri"/>
          <w:sz w:val="22"/>
          <w:szCs w:val="22"/>
        </w:rPr>
      </w:pPr>
      <w:r w:rsidRPr="00CA1DE9">
        <w:rPr>
          <w:rFonts w:ascii="Calibri" w:hAnsi="Calibri" w:cs="Calibri"/>
          <w:sz w:val="22"/>
          <w:szCs w:val="22"/>
        </w:rPr>
        <w:t xml:space="preserve">b) na pisemny wniosek Zamawiającego o obniżenie wynagrodzenia. Wynagrodzenie zostanie obniżone przez Zamawiającego w drodze aneksu zawartego w formie pisemnej pod rygorem nieważności, licząc od dnia złożenia wniosku. </w:t>
      </w:r>
    </w:p>
    <w:p w14:paraId="42BC9451" w14:textId="77777777"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Po opublikowaniu ogłaszanego w komunikacie przez Prezesa Głównego Urzędu Statystycznego wskaźnika cen produkcji budowlano-montażowej (tablica 1) za okres brany pod uwagę do waloryzacji zgodnie z pkt. 2) i 3) niniejszego ustępu, Wykonawca jest uprawniony do wystąpienia z żądaniem zmiany umowy o wskaźnik, o którym mowa w pkt. 6 niniejszego ustępu, na zasadach, o których mowa wyżej. </w:t>
      </w:r>
    </w:p>
    <w:p w14:paraId="5792BEDE" w14:textId="77777777"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Strony przyjmują, iż waloryzacja odbędzie się każdorazowo metodą uproszczoną poprzez podstawienie danych do wzoru: KW = WU x WGUS/100 gdzie: KW – kwota waloryzacji WU – wynagrodzenie umowne, o którym mowa w pkt. 8 niniejszego paragrafu WGUS – wskaźnik wzrostu cen produkcji budowlano-montażowej (tablica 1), ustalony zgodnie z pkt. 6 niniejszego ustępu. </w:t>
      </w:r>
    </w:p>
    <w:p w14:paraId="33B12384" w14:textId="77777777" w:rsidR="001C1247" w:rsidRPr="00CA1DE9"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 xml:space="preserve">Do zmiany Umowy w efekcie waloryzacji stosuje się odpowiednie wszystkie inne postanowienia Umowy dotyczące jej zmiany. </w:t>
      </w:r>
    </w:p>
    <w:p w14:paraId="2DAC42C4" w14:textId="457D07DF" w:rsidR="001C1247" w:rsidRDefault="001C1247" w:rsidP="00904A1E">
      <w:pPr>
        <w:widowControl/>
        <w:numPr>
          <w:ilvl w:val="0"/>
          <w:numId w:val="34"/>
        </w:numPr>
        <w:overflowPunct/>
        <w:autoSpaceDE/>
        <w:autoSpaceDN/>
        <w:adjustRightInd/>
        <w:spacing w:after="120" w:line="276" w:lineRule="auto"/>
        <w:jc w:val="both"/>
        <w:textAlignment w:val="auto"/>
        <w:rPr>
          <w:rFonts w:ascii="Calibri" w:hAnsi="Calibri" w:cs="Calibri"/>
          <w:sz w:val="22"/>
          <w:szCs w:val="22"/>
        </w:rPr>
      </w:pPr>
      <w:r w:rsidRPr="00CA1DE9">
        <w:rPr>
          <w:rFonts w:ascii="Calibri" w:hAnsi="Calibri" w:cs="Calibri"/>
          <w:sz w:val="22"/>
          <w:szCs w:val="22"/>
        </w:rPr>
        <w:t>Wykonawca, którego wynagrodzenie zostało zmienione o wskaźnik waloryzacji, w terminie 30 dni od daty zawarcia z Zamawiającym aneksu do umowy w tym zakresie, zobowiązany jest do zmiany wynagrodzenia przysługującego podwykonawcom w zakresie robót budowlanych i usług, z którymi zawarł on umowę, w zakresie odpowiadającym zmianom cen materiałów lub kosztów dotyczących zobowiązań podwykonawcy.</w:t>
      </w:r>
    </w:p>
    <w:p w14:paraId="68A3D2D9" w14:textId="580B3A7B" w:rsidR="00BF7989" w:rsidRPr="00BF7989" w:rsidRDefault="00BF7989" w:rsidP="00BF7989">
      <w:pPr>
        <w:pStyle w:val="Akapitzlist"/>
        <w:numPr>
          <w:ilvl w:val="0"/>
          <w:numId w:val="32"/>
        </w:numPr>
        <w:tabs>
          <w:tab w:val="left" w:pos="0"/>
          <w:tab w:val="left" w:pos="720"/>
          <w:tab w:val="left" w:pos="1134"/>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jc w:val="both"/>
        <w:rPr>
          <w:rFonts w:cs="Calibri"/>
          <w:strike/>
        </w:rPr>
      </w:pPr>
      <w:r w:rsidRPr="00BF7989">
        <w:rPr>
          <w:rFonts w:cs="Calibri"/>
          <w:strike/>
        </w:rPr>
        <w:lastRenderedPageBreak/>
        <w:t xml:space="preserve">Zamawiający przewiduje możliwość zmiany umowy w zakresie rozszerzenia </w:t>
      </w:r>
      <w:r w:rsidRPr="00BF7989">
        <w:rPr>
          <w:rFonts w:cs="Calibri"/>
          <w:strike/>
          <w:lang w:val="pl-PL"/>
        </w:rPr>
        <w:t xml:space="preserve">katalogu przewidywanych </w:t>
      </w:r>
      <w:r w:rsidRPr="00BF7989">
        <w:rPr>
          <w:rFonts w:cs="Calibri"/>
          <w:strike/>
        </w:rPr>
        <w:t>robót</w:t>
      </w:r>
      <w:r w:rsidRPr="00BF7989">
        <w:rPr>
          <w:rFonts w:cs="Calibri"/>
          <w:strike/>
          <w:lang w:val="pl-PL"/>
        </w:rPr>
        <w:t xml:space="preserve"> opisanych w załączniku nr 2 do Umowy.</w:t>
      </w:r>
      <w:r w:rsidRPr="00BF7989">
        <w:rPr>
          <w:rFonts w:cs="Calibri"/>
          <w:strike/>
        </w:rPr>
        <w:t xml:space="preserve"> </w:t>
      </w:r>
    </w:p>
    <w:p w14:paraId="634BDF40" w14:textId="2A89F39A" w:rsidR="008F5BDF" w:rsidRPr="00BC59C0" w:rsidRDefault="008F5BDF" w:rsidP="00F523C9">
      <w:pPr>
        <w:tabs>
          <w:tab w:val="left" w:pos="0"/>
          <w:tab w:val="left" w:pos="426"/>
          <w:tab w:val="left" w:pos="1134"/>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jc w:val="both"/>
        <w:rPr>
          <w:rFonts w:ascii="Calibri" w:hAnsi="Calibri" w:cs="Calibri"/>
          <w:color w:val="FF0000"/>
          <w:sz w:val="22"/>
          <w:szCs w:val="22"/>
        </w:rPr>
      </w:pPr>
    </w:p>
    <w:p w14:paraId="53925B08" w14:textId="1CE6BCEF" w:rsidR="0064465E" w:rsidRPr="00F523C9" w:rsidRDefault="0064465E" w:rsidP="00F523C9">
      <w:pPr>
        <w:tabs>
          <w:tab w:val="left" w:pos="0"/>
          <w:tab w:val="left" w:pos="1080"/>
          <w:tab w:val="left" w:pos="1440"/>
          <w:tab w:val="left" w:pos="1800"/>
          <w:tab w:val="left" w:pos="2160"/>
          <w:tab w:val="left" w:pos="25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120" w:line="276" w:lineRule="auto"/>
        <w:jc w:val="center"/>
        <w:rPr>
          <w:rFonts w:ascii="Calibri" w:hAnsi="Calibri" w:cs="Calibri"/>
          <w:sz w:val="22"/>
          <w:szCs w:val="22"/>
        </w:rPr>
      </w:pPr>
      <w:r w:rsidRPr="00F523C9">
        <w:rPr>
          <w:rFonts w:ascii="Calibri" w:hAnsi="Calibri" w:cs="Calibri"/>
          <w:b/>
          <w:spacing w:val="-3"/>
          <w:sz w:val="22"/>
          <w:szCs w:val="22"/>
        </w:rPr>
        <w:t>§ 14</w:t>
      </w:r>
    </w:p>
    <w:p w14:paraId="50FC9DFB" w14:textId="77777777" w:rsidR="00C33092" w:rsidRPr="008B742C" w:rsidRDefault="00C33092"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320" w:hanging="4320"/>
        <w:jc w:val="center"/>
        <w:rPr>
          <w:rFonts w:ascii="Calibri" w:hAnsi="Calibri" w:cs="Calibri"/>
          <w:b/>
          <w:spacing w:val="-3"/>
          <w:sz w:val="22"/>
          <w:szCs w:val="22"/>
        </w:rPr>
      </w:pPr>
      <w:r w:rsidRPr="008B742C">
        <w:rPr>
          <w:rFonts w:ascii="Calibri" w:hAnsi="Calibri" w:cs="Calibri"/>
          <w:b/>
          <w:spacing w:val="-3"/>
          <w:sz w:val="22"/>
          <w:szCs w:val="22"/>
        </w:rPr>
        <w:t>ODSTĄPIENIE OD UMOWY,</w:t>
      </w:r>
    </w:p>
    <w:p w14:paraId="06458259" w14:textId="77777777" w:rsidR="00C33092" w:rsidRPr="008B742C" w:rsidRDefault="00C33092"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320" w:hanging="4320"/>
        <w:jc w:val="center"/>
        <w:rPr>
          <w:rFonts w:ascii="Calibri" w:hAnsi="Calibri" w:cs="Calibri"/>
          <w:b/>
          <w:spacing w:val="-3"/>
          <w:sz w:val="22"/>
          <w:szCs w:val="22"/>
        </w:rPr>
      </w:pPr>
      <w:r w:rsidRPr="008B742C">
        <w:rPr>
          <w:rFonts w:ascii="Calibri" w:hAnsi="Calibri" w:cs="Calibri"/>
          <w:b/>
          <w:spacing w:val="-3"/>
          <w:sz w:val="22"/>
          <w:szCs w:val="22"/>
        </w:rPr>
        <w:t>WYPOWIEDZENIE UMOWY</w:t>
      </w:r>
    </w:p>
    <w:p w14:paraId="33A653D8" w14:textId="61759ED1" w:rsidR="00C33092" w:rsidRPr="002C19F6" w:rsidRDefault="00E477E5" w:rsidP="00E0095E">
      <w:pPr>
        <w:widowControl/>
        <w:numPr>
          <w:ilvl w:val="0"/>
          <w:numId w:val="9"/>
        </w:numPr>
        <w:tabs>
          <w:tab w:val="left" w:pos="0"/>
          <w:tab w:val="left" w:pos="284"/>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Pr>
          <w:rFonts w:ascii="Calibri" w:hAnsi="Calibri" w:cs="Calibri"/>
          <w:spacing w:val="-3"/>
          <w:sz w:val="22"/>
          <w:szCs w:val="22"/>
        </w:rPr>
        <w:t xml:space="preserve">Oprócz przypadków określonych w </w:t>
      </w:r>
      <w:r w:rsidRPr="002C19F6">
        <w:rPr>
          <w:rFonts w:ascii="Calibri" w:hAnsi="Calibri" w:cs="Calibri"/>
          <w:spacing w:val="-3"/>
          <w:sz w:val="22"/>
          <w:szCs w:val="22"/>
        </w:rPr>
        <w:t xml:space="preserve">Kodeksie cywilnym </w:t>
      </w:r>
      <w:r w:rsidR="00C33092" w:rsidRPr="002C19F6">
        <w:rPr>
          <w:rFonts w:ascii="Calibri" w:hAnsi="Calibri" w:cs="Calibri"/>
          <w:spacing w:val="-3"/>
          <w:sz w:val="22"/>
          <w:szCs w:val="22"/>
        </w:rPr>
        <w:t xml:space="preserve">Zamawiający może, według swego uznania odstąpić od umowy bez prawa odszkodowania dla Wykonawcy </w:t>
      </w:r>
      <w:r w:rsidR="00602FC0" w:rsidRPr="002C19F6">
        <w:rPr>
          <w:rFonts w:ascii="Calibri" w:hAnsi="Calibri" w:cs="Calibri"/>
          <w:spacing w:val="-3"/>
          <w:sz w:val="22"/>
          <w:szCs w:val="22"/>
        </w:rPr>
        <w:t xml:space="preserve">w terminie 10 miesięcy od dnia zawarcia umowy </w:t>
      </w:r>
      <w:r w:rsidR="00C33092" w:rsidRPr="002C19F6">
        <w:rPr>
          <w:rFonts w:ascii="Calibri" w:hAnsi="Calibri" w:cs="Calibri"/>
          <w:spacing w:val="-3"/>
          <w:sz w:val="22"/>
          <w:szCs w:val="22"/>
        </w:rPr>
        <w:t>lub wypowiedzieć umowę bez zachowania terminów wypowiedzenia:</w:t>
      </w:r>
    </w:p>
    <w:p w14:paraId="74BD2200" w14:textId="78027667" w:rsidR="00C33092" w:rsidRPr="008B742C" w:rsidRDefault="00C33092" w:rsidP="00E0095E">
      <w:pPr>
        <w:widowControl/>
        <w:numPr>
          <w:ilvl w:val="1"/>
          <w:numId w:val="8"/>
        </w:numPr>
        <w:tabs>
          <w:tab w:val="left" w:pos="567"/>
          <w:tab w:val="num" w:pos="993"/>
        </w:tabs>
        <w:overflowPunct/>
        <w:autoSpaceDE/>
        <w:autoSpaceDN/>
        <w:adjustRightInd/>
        <w:spacing w:before="120" w:line="276" w:lineRule="auto"/>
        <w:ind w:left="567" w:hanging="283"/>
        <w:jc w:val="both"/>
        <w:textAlignment w:val="auto"/>
        <w:rPr>
          <w:rFonts w:ascii="Calibri" w:hAnsi="Calibri" w:cs="Calibri"/>
          <w:bCs/>
          <w:sz w:val="22"/>
          <w:szCs w:val="22"/>
        </w:rPr>
      </w:pPr>
      <w:r w:rsidRPr="002C19F6">
        <w:rPr>
          <w:rFonts w:ascii="Calibri" w:hAnsi="Calibri" w:cs="Calibri"/>
          <w:bCs/>
          <w:sz w:val="22"/>
          <w:szCs w:val="22"/>
        </w:rPr>
        <w:t xml:space="preserve">w razie, gdy Wykonawca opóźnia się z rozpoczęciem </w:t>
      </w:r>
      <w:r w:rsidRPr="008B742C">
        <w:rPr>
          <w:rFonts w:ascii="Calibri" w:hAnsi="Calibri" w:cs="Calibri"/>
          <w:bCs/>
          <w:sz w:val="22"/>
          <w:szCs w:val="22"/>
        </w:rPr>
        <w:t xml:space="preserve">lub wykonaniem </w:t>
      </w:r>
      <w:r w:rsidR="00C9598F">
        <w:rPr>
          <w:rFonts w:ascii="Calibri" w:hAnsi="Calibri" w:cs="Calibri"/>
          <w:bCs/>
          <w:sz w:val="22"/>
          <w:szCs w:val="22"/>
        </w:rPr>
        <w:t>zamówienia wykonawczego</w:t>
      </w:r>
      <w:r w:rsidRPr="008B742C">
        <w:rPr>
          <w:rFonts w:ascii="Calibri" w:hAnsi="Calibri" w:cs="Calibri"/>
          <w:bCs/>
          <w:sz w:val="22"/>
          <w:szCs w:val="22"/>
        </w:rPr>
        <w:t xml:space="preserve"> tak dalece, że nie jest prawdopodobne, żeby zdołał go wykonać w terminie określonym </w:t>
      </w:r>
      <w:r w:rsidR="00C9598F">
        <w:rPr>
          <w:rFonts w:ascii="Calibri" w:hAnsi="Calibri" w:cs="Calibri"/>
          <w:bCs/>
          <w:sz w:val="22"/>
          <w:szCs w:val="22"/>
        </w:rPr>
        <w:t>w ofercie wykonawczej</w:t>
      </w:r>
      <w:r w:rsidRPr="008B742C">
        <w:rPr>
          <w:rFonts w:ascii="Calibri" w:hAnsi="Calibri" w:cs="Calibri"/>
          <w:bCs/>
          <w:sz w:val="22"/>
          <w:szCs w:val="22"/>
        </w:rPr>
        <w:t>. Zamawiający przed odstąpieniem od umowy lub jej wypowiedzeniem wyznaczy Wykonawcy dodatkowy 5 (</w:t>
      </w:r>
      <w:proofErr w:type="spellStart"/>
      <w:r w:rsidRPr="008B742C">
        <w:rPr>
          <w:rFonts w:ascii="Calibri" w:hAnsi="Calibri" w:cs="Calibri"/>
          <w:bCs/>
          <w:sz w:val="22"/>
          <w:szCs w:val="22"/>
        </w:rPr>
        <w:t>pięcio</w:t>
      </w:r>
      <w:proofErr w:type="spellEnd"/>
      <w:r w:rsidRPr="008B742C">
        <w:rPr>
          <w:rFonts w:ascii="Calibri" w:hAnsi="Calibri" w:cs="Calibri"/>
          <w:bCs/>
          <w:sz w:val="22"/>
          <w:szCs w:val="22"/>
        </w:rPr>
        <w:t xml:space="preserve">) dniowy termin odpowiednio do rozpoczęcia lub wykonania </w:t>
      </w:r>
      <w:r w:rsidR="004E50B7">
        <w:rPr>
          <w:rFonts w:ascii="Calibri" w:hAnsi="Calibri" w:cs="Calibri"/>
          <w:bCs/>
          <w:sz w:val="22"/>
          <w:szCs w:val="22"/>
        </w:rPr>
        <w:t>P</w:t>
      </w:r>
      <w:r w:rsidRPr="008B742C">
        <w:rPr>
          <w:rFonts w:ascii="Calibri" w:hAnsi="Calibri" w:cs="Calibri"/>
          <w:bCs/>
          <w:sz w:val="22"/>
          <w:szCs w:val="22"/>
        </w:rPr>
        <w:t xml:space="preserve">rzedmiotu umowy; </w:t>
      </w:r>
    </w:p>
    <w:p w14:paraId="16CE520A" w14:textId="118551BF" w:rsidR="0029122B" w:rsidRPr="008B742C" w:rsidRDefault="0029122B" w:rsidP="00E0095E">
      <w:pPr>
        <w:widowControl/>
        <w:numPr>
          <w:ilvl w:val="1"/>
          <w:numId w:val="8"/>
        </w:numPr>
        <w:tabs>
          <w:tab w:val="left" w:pos="567"/>
          <w:tab w:val="num" w:pos="993"/>
        </w:tabs>
        <w:overflowPunct/>
        <w:autoSpaceDE/>
        <w:autoSpaceDN/>
        <w:adjustRightInd/>
        <w:spacing w:before="120" w:line="276" w:lineRule="auto"/>
        <w:ind w:left="567" w:hanging="283"/>
        <w:jc w:val="both"/>
        <w:textAlignment w:val="auto"/>
        <w:rPr>
          <w:rFonts w:ascii="Calibri" w:hAnsi="Calibri" w:cs="Calibri"/>
          <w:bCs/>
          <w:sz w:val="22"/>
          <w:szCs w:val="22"/>
        </w:rPr>
      </w:pPr>
      <w:r w:rsidRPr="008B742C">
        <w:rPr>
          <w:rFonts w:ascii="Calibri" w:hAnsi="Calibri" w:cs="Calibri"/>
          <w:bCs/>
          <w:sz w:val="22"/>
          <w:szCs w:val="22"/>
        </w:rPr>
        <w:t xml:space="preserve">Wykonawca nienależycie wykonuje swoje zobowiązania umowne w tym </w:t>
      </w:r>
      <w:r w:rsidRPr="008B742C">
        <w:rPr>
          <w:rFonts w:ascii="Calibri" w:hAnsi="Calibri" w:cs="Calibri"/>
          <w:color w:val="000000"/>
          <w:spacing w:val="-3"/>
          <w:sz w:val="22"/>
          <w:szCs w:val="22"/>
        </w:rPr>
        <w:t>nie wykonuje robót zgodnie z</w:t>
      </w:r>
      <w:r w:rsidR="004E50B7">
        <w:rPr>
          <w:rFonts w:ascii="Calibri" w:hAnsi="Calibri" w:cs="Calibri"/>
          <w:color w:val="000000"/>
          <w:spacing w:val="-3"/>
          <w:sz w:val="22"/>
          <w:szCs w:val="22"/>
        </w:rPr>
        <w:t> </w:t>
      </w:r>
      <w:r w:rsidRPr="008B742C">
        <w:rPr>
          <w:rFonts w:ascii="Calibri" w:hAnsi="Calibri" w:cs="Calibri"/>
          <w:color w:val="000000"/>
          <w:spacing w:val="-3"/>
          <w:sz w:val="22"/>
          <w:szCs w:val="22"/>
        </w:rPr>
        <w:t>dokumentacją techniczną</w:t>
      </w:r>
      <w:r w:rsidRPr="008B742C">
        <w:rPr>
          <w:rFonts w:ascii="Calibri" w:hAnsi="Calibri" w:cs="Calibri"/>
          <w:bCs/>
          <w:sz w:val="22"/>
          <w:szCs w:val="22"/>
        </w:rPr>
        <w:t>, specyfikacją techniczną lub przepisami i Polskimi Normami i nie usunął stwierdzonych naruszeń w wyznaczonym terminie 5 (pięciu) dni, pomimo pisemnego wezwania do ich usunięcia w wyznaczonym terminie, pod rygorem odstąpienia od umowy;</w:t>
      </w:r>
    </w:p>
    <w:p w14:paraId="042DFCD0" w14:textId="46BE6D53" w:rsidR="00C33092" w:rsidRPr="008B742C" w:rsidRDefault="00E477E5" w:rsidP="00E0095E">
      <w:pPr>
        <w:widowControl/>
        <w:numPr>
          <w:ilvl w:val="1"/>
          <w:numId w:val="8"/>
        </w:numPr>
        <w:tabs>
          <w:tab w:val="left" w:pos="567"/>
          <w:tab w:val="num" w:pos="993"/>
        </w:tabs>
        <w:overflowPunct/>
        <w:autoSpaceDE/>
        <w:autoSpaceDN/>
        <w:adjustRightInd/>
        <w:spacing w:before="120" w:line="276" w:lineRule="auto"/>
        <w:ind w:left="567" w:hanging="283"/>
        <w:jc w:val="both"/>
        <w:textAlignment w:val="auto"/>
        <w:rPr>
          <w:rFonts w:ascii="Calibri" w:hAnsi="Calibri" w:cs="Calibri"/>
          <w:bCs/>
          <w:sz w:val="22"/>
          <w:szCs w:val="22"/>
        </w:rPr>
      </w:pPr>
      <w:r>
        <w:rPr>
          <w:rFonts w:ascii="Calibri" w:hAnsi="Calibri" w:cs="Calibri"/>
          <w:color w:val="000000"/>
          <w:sz w:val="22"/>
          <w:szCs w:val="22"/>
        </w:rPr>
        <w:t>w razie k</w:t>
      </w:r>
      <w:r w:rsidR="00C33092" w:rsidRPr="008B742C">
        <w:rPr>
          <w:rFonts w:ascii="Calibri" w:hAnsi="Calibri" w:cs="Calibri"/>
          <w:color w:val="000000"/>
          <w:sz w:val="22"/>
          <w:szCs w:val="22"/>
        </w:rPr>
        <w:t>onieczności wielokrotnego dokonywania bezpośredniej zap</w:t>
      </w:r>
      <w:r w:rsidR="0029122B" w:rsidRPr="008B742C">
        <w:rPr>
          <w:rFonts w:ascii="Calibri" w:hAnsi="Calibri" w:cs="Calibri"/>
          <w:color w:val="000000"/>
          <w:sz w:val="22"/>
          <w:szCs w:val="22"/>
        </w:rPr>
        <w:t>łaty podwykonawcy lub dalszemu p</w:t>
      </w:r>
      <w:r w:rsidR="00C33092" w:rsidRPr="008B742C">
        <w:rPr>
          <w:rFonts w:ascii="Calibri" w:hAnsi="Calibri" w:cs="Calibri"/>
          <w:color w:val="000000"/>
          <w:sz w:val="22"/>
          <w:szCs w:val="22"/>
        </w:rPr>
        <w:t>o</w:t>
      </w:r>
      <w:r w:rsidR="007E50CA" w:rsidRPr="008B742C">
        <w:rPr>
          <w:rFonts w:ascii="Calibri" w:hAnsi="Calibri" w:cs="Calibri"/>
          <w:color w:val="000000"/>
          <w:sz w:val="22"/>
          <w:szCs w:val="22"/>
        </w:rPr>
        <w:t>dwykonawcy, o których mowa w § 7</w:t>
      </w:r>
      <w:r w:rsidR="00C33092" w:rsidRPr="008B742C">
        <w:rPr>
          <w:rFonts w:ascii="Calibri" w:hAnsi="Calibri" w:cs="Calibri"/>
          <w:color w:val="000000"/>
          <w:sz w:val="22"/>
          <w:szCs w:val="22"/>
        </w:rPr>
        <w:t xml:space="preserve"> ust. </w:t>
      </w:r>
      <w:r w:rsidR="0029122B" w:rsidRPr="008B742C">
        <w:rPr>
          <w:rFonts w:ascii="Calibri" w:hAnsi="Calibri" w:cs="Calibri"/>
          <w:color w:val="000000"/>
          <w:sz w:val="22"/>
          <w:szCs w:val="22"/>
        </w:rPr>
        <w:t>12</w:t>
      </w:r>
      <w:r w:rsidR="00C33092" w:rsidRPr="008B742C">
        <w:rPr>
          <w:rFonts w:ascii="Calibri" w:hAnsi="Calibri" w:cs="Calibri"/>
          <w:color w:val="000000"/>
          <w:sz w:val="22"/>
          <w:szCs w:val="22"/>
        </w:rPr>
        <w:t xml:space="preserve"> umowy, lub koniecznoś</w:t>
      </w:r>
      <w:r>
        <w:rPr>
          <w:rFonts w:ascii="Calibri" w:hAnsi="Calibri" w:cs="Calibri"/>
          <w:color w:val="000000"/>
          <w:sz w:val="22"/>
          <w:szCs w:val="22"/>
        </w:rPr>
        <w:t>ci</w:t>
      </w:r>
      <w:r w:rsidR="00C33092" w:rsidRPr="008B742C">
        <w:rPr>
          <w:rFonts w:ascii="Calibri" w:hAnsi="Calibri" w:cs="Calibri"/>
          <w:color w:val="000000"/>
          <w:sz w:val="22"/>
          <w:szCs w:val="22"/>
        </w:rPr>
        <w:t xml:space="preserve"> dokonania bezpośrednich zapłat na sumę większą niż 5% wartości </w:t>
      </w:r>
      <w:r>
        <w:rPr>
          <w:rFonts w:ascii="Calibri" w:hAnsi="Calibri" w:cs="Calibri"/>
          <w:color w:val="000000"/>
          <w:sz w:val="22"/>
          <w:szCs w:val="22"/>
        </w:rPr>
        <w:t>Umowy.</w:t>
      </w:r>
    </w:p>
    <w:p w14:paraId="547A123C" w14:textId="08FE492A" w:rsidR="00E477E5" w:rsidRPr="00E477E5" w:rsidRDefault="00C33092" w:rsidP="00E0095E">
      <w:pPr>
        <w:widowControl/>
        <w:numPr>
          <w:ilvl w:val="0"/>
          <w:numId w:val="10"/>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color w:val="000000"/>
          <w:spacing w:val="-3"/>
          <w:sz w:val="22"/>
          <w:szCs w:val="22"/>
        </w:rPr>
      </w:pPr>
      <w:r w:rsidRPr="008B742C">
        <w:rPr>
          <w:rFonts w:ascii="Calibri" w:hAnsi="Calibri" w:cs="Calibri"/>
          <w:color w:val="000000"/>
          <w:spacing w:val="-3"/>
          <w:sz w:val="22"/>
          <w:szCs w:val="22"/>
        </w:rPr>
        <w:t>W przypadkach wymienio</w:t>
      </w:r>
      <w:r w:rsidR="0029122B" w:rsidRPr="008B742C">
        <w:rPr>
          <w:rFonts w:ascii="Calibri" w:hAnsi="Calibri" w:cs="Calibri"/>
          <w:color w:val="000000"/>
          <w:spacing w:val="-3"/>
          <w:sz w:val="22"/>
          <w:szCs w:val="22"/>
        </w:rPr>
        <w:t xml:space="preserve">nych w </w:t>
      </w:r>
      <w:r w:rsidR="00E477E5">
        <w:rPr>
          <w:rFonts w:ascii="Calibri" w:hAnsi="Calibri" w:cs="Calibri"/>
          <w:color w:val="000000"/>
          <w:spacing w:val="-3"/>
          <w:sz w:val="22"/>
          <w:szCs w:val="22"/>
        </w:rPr>
        <w:t>ust. 1 powyżej</w:t>
      </w:r>
      <w:r w:rsidR="0029122B"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Zamawiającemu należ</w:t>
      </w:r>
      <w:r w:rsidR="007E50CA" w:rsidRPr="008B742C">
        <w:rPr>
          <w:rFonts w:ascii="Calibri" w:hAnsi="Calibri" w:cs="Calibri"/>
          <w:color w:val="000000"/>
          <w:spacing w:val="-3"/>
          <w:sz w:val="22"/>
          <w:szCs w:val="22"/>
        </w:rPr>
        <w:t>y się kara umowna opisana</w:t>
      </w:r>
      <w:r w:rsidR="00512033" w:rsidRPr="008B742C">
        <w:rPr>
          <w:rFonts w:ascii="Calibri" w:hAnsi="Calibri" w:cs="Calibri"/>
          <w:color w:val="000000"/>
          <w:spacing w:val="-3"/>
          <w:sz w:val="22"/>
          <w:szCs w:val="22"/>
        </w:rPr>
        <w:t xml:space="preserve"> </w:t>
      </w:r>
      <w:r w:rsidR="007E50CA" w:rsidRPr="008B742C">
        <w:rPr>
          <w:rFonts w:ascii="Calibri" w:hAnsi="Calibri" w:cs="Calibri"/>
          <w:color w:val="000000"/>
          <w:spacing w:val="-3"/>
          <w:sz w:val="22"/>
          <w:szCs w:val="22"/>
        </w:rPr>
        <w:t>w § 12</w:t>
      </w:r>
      <w:r w:rsidRPr="008B742C">
        <w:rPr>
          <w:rFonts w:ascii="Calibri" w:hAnsi="Calibri" w:cs="Calibri"/>
          <w:color w:val="000000"/>
          <w:spacing w:val="-3"/>
          <w:sz w:val="22"/>
          <w:szCs w:val="22"/>
        </w:rPr>
        <w:t xml:space="preserve"> ust. 1 </w:t>
      </w:r>
      <w:r w:rsidR="004E50B7">
        <w:rPr>
          <w:rFonts w:ascii="Calibri" w:hAnsi="Calibri" w:cs="Calibri"/>
          <w:color w:val="000000"/>
          <w:spacing w:val="-3"/>
          <w:sz w:val="22"/>
          <w:szCs w:val="22"/>
        </w:rPr>
        <w:t>pkt 4.</w:t>
      </w:r>
      <w:r w:rsidR="00BF7989">
        <w:rPr>
          <w:rFonts w:ascii="Calibri" w:hAnsi="Calibri" w:cs="Calibri"/>
          <w:color w:val="000000"/>
          <w:spacing w:val="-3"/>
          <w:sz w:val="22"/>
          <w:szCs w:val="22"/>
        </w:rPr>
        <w:t xml:space="preserve"> </w:t>
      </w:r>
      <w:r w:rsidR="00BF7989" w:rsidRPr="00BD24A1">
        <w:rPr>
          <w:rFonts w:ascii="Calibri" w:hAnsi="Calibri" w:cs="Calibri"/>
          <w:strike/>
          <w:color w:val="FF0000"/>
          <w:spacing w:val="-3"/>
          <w:sz w:val="22"/>
          <w:szCs w:val="22"/>
        </w:rPr>
        <w:t>Lit d)</w:t>
      </w:r>
      <w:r w:rsidR="00BF7989" w:rsidRPr="00BD24A1">
        <w:rPr>
          <w:rFonts w:ascii="Calibri" w:hAnsi="Calibri" w:cs="Calibri"/>
          <w:color w:val="FF0000"/>
          <w:spacing w:val="-3"/>
          <w:sz w:val="22"/>
          <w:szCs w:val="22"/>
        </w:rPr>
        <w:t xml:space="preserve"> </w:t>
      </w:r>
    </w:p>
    <w:p w14:paraId="3C984C4C" w14:textId="77777777" w:rsidR="00C33092" w:rsidRPr="008B742C" w:rsidRDefault="00C33092" w:rsidP="00E0095E">
      <w:pPr>
        <w:widowControl/>
        <w:numPr>
          <w:ilvl w:val="0"/>
          <w:numId w:val="10"/>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color w:val="000000"/>
          <w:spacing w:val="-3"/>
          <w:sz w:val="22"/>
          <w:szCs w:val="22"/>
        </w:rPr>
      </w:pPr>
      <w:r w:rsidRPr="008B742C">
        <w:rPr>
          <w:rFonts w:ascii="Calibri" w:hAnsi="Calibri" w:cs="Calibri"/>
          <w:color w:val="000000"/>
          <w:sz w:val="22"/>
          <w:szCs w:val="22"/>
        </w:rPr>
        <w:t>Zarówno odstąpienie od Umowy jak i jej wypowiedzenie musi nastąpić w formie pisemnej z podaniem przyczyny odstąpienia.</w:t>
      </w:r>
    </w:p>
    <w:p w14:paraId="39B3CC69" w14:textId="526B06A3" w:rsidR="000E2C5E" w:rsidRPr="008B742C" w:rsidRDefault="00C33092" w:rsidP="00E0095E">
      <w:pPr>
        <w:widowControl/>
        <w:numPr>
          <w:ilvl w:val="0"/>
          <w:numId w:val="10"/>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color w:val="000000"/>
          <w:sz w:val="22"/>
          <w:szCs w:val="22"/>
        </w:rPr>
        <w:t>W razie odstąpienia od Umowy lub jej wypowiedzenia Zamawiający i Wykonawca niezwłocznie sporządzają protokół inwentaryzacji robót w toku, na dzień odstąpienia lub wypowiedzenia</w:t>
      </w:r>
      <w:r w:rsidR="00C92B4D" w:rsidRPr="008B742C">
        <w:rPr>
          <w:rFonts w:ascii="Calibri" w:hAnsi="Calibri" w:cs="Calibri"/>
          <w:color w:val="000000"/>
          <w:sz w:val="22"/>
          <w:szCs w:val="22"/>
        </w:rPr>
        <w:t>,</w:t>
      </w:r>
      <w:r w:rsidR="005549C6">
        <w:rPr>
          <w:rFonts w:ascii="Calibri" w:hAnsi="Calibri" w:cs="Calibri"/>
          <w:color w:val="000000"/>
          <w:sz w:val="22"/>
          <w:szCs w:val="22"/>
        </w:rPr>
        <w:t xml:space="preserve"> </w:t>
      </w:r>
      <w:r w:rsidRPr="008B742C">
        <w:rPr>
          <w:rFonts w:ascii="Calibri" w:hAnsi="Calibri" w:cs="Calibri"/>
          <w:sz w:val="22"/>
          <w:szCs w:val="22"/>
        </w:rPr>
        <w:t>a</w:t>
      </w:r>
      <w:r w:rsidR="005549C6">
        <w:rPr>
          <w:rFonts w:ascii="Calibri" w:hAnsi="Calibri" w:cs="Calibri"/>
          <w:sz w:val="22"/>
          <w:szCs w:val="22"/>
        </w:rPr>
        <w:t> </w:t>
      </w:r>
      <w:r w:rsidRPr="008B742C">
        <w:rPr>
          <w:rFonts w:ascii="Calibri" w:hAnsi="Calibri" w:cs="Calibri"/>
          <w:sz w:val="22"/>
          <w:szCs w:val="22"/>
        </w:rPr>
        <w:t xml:space="preserve">Wykonawca zobowiązuje się zabezpieczyć przerwane roboty w zakresie wzajemnie uzgodnionym na koszt strony, która ponosi odpowiedzialność za okoliczności powodujące odstąpienie lub wypowiedzenie Umowy. W przypadku nieprzystąpienia do inwentaryzacji jednej ze stron lub utrudniania jej sprawnego prowadzenia, druga strona może dokonać takiej inwentaryzacji jednostronnie. </w:t>
      </w:r>
    </w:p>
    <w:p w14:paraId="41B5B8F4" w14:textId="77777777" w:rsidR="00C33092" w:rsidRPr="008B742C" w:rsidRDefault="00C33092" w:rsidP="00E0095E">
      <w:pPr>
        <w:widowControl/>
        <w:numPr>
          <w:ilvl w:val="0"/>
          <w:numId w:val="10"/>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z w:val="22"/>
          <w:szCs w:val="22"/>
        </w:rPr>
        <w:t>We wszystkich przypadkach odstąpienia od Umowy oraz wypowiedzenia Umowy następuje ze skutkiem na dzień otrzymania oświadczenia woli, o odstąpieniu od Umowy lub wypowiedzeniu przez drugą Stronę.</w:t>
      </w:r>
    </w:p>
    <w:p w14:paraId="73853630" w14:textId="168DCC70" w:rsidR="002D2942" w:rsidRPr="008B742C" w:rsidRDefault="00C33092" w:rsidP="00E0095E">
      <w:pPr>
        <w:widowControl/>
        <w:numPr>
          <w:ilvl w:val="0"/>
          <w:numId w:val="10"/>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z w:val="22"/>
          <w:szCs w:val="22"/>
        </w:rPr>
        <w:t xml:space="preserve">Odstąpienie od umowy z przyczyn </w:t>
      </w:r>
      <w:r w:rsidR="0029122B" w:rsidRPr="008B742C">
        <w:rPr>
          <w:rFonts w:ascii="Calibri" w:hAnsi="Calibri" w:cs="Calibri"/>
          <w:sz w:val="22"/>
          <w:szCs w:val="22"/>
        </w:rPr>
        <w:t>opisanych w ust. 1</w:t>
      </w:r>
      <w:r w:rsidR="00C92B4D" w:rsidRPr="008B742C">
        <w:rPr>
          <w:rFonts w:ascii="Calibri" w:hAnsi="Calibri" w:cs="Calibri"/>
          <w:sz w:val="22"/>
          <w:szCs w:val="22"/>
        </w:rPr>
        <w:t xml:space="preserve"> </w:t>
      </w:r>
      <w:r w:rsidR="004E50B7">
        <w:rPr>
          <w:rFonts w:ascii="Calibri" w:hAnsi="Calibri" w:cs="Calibri"/>
          <w:sz w:val="22"/>
          <w:szCs w:val="22"/>
        </w:rPr>
        <w:t>pkt 1</w:t>
      </w:r>
      <w:r w:rsidR="00BD24A1">
        <w:rPr>
          <w:rFonts w:ascii="Calibri" w:hAnsi="Calibri" w:cs="Calibri"/>
          <w:sz w:val="22"/>
          <w:szCs w:val="22"/>
        </w:rPr>
        <w:t xml:space="preserve">  </w:t>
      </w:r>
      <w:r w:rsidR="00BD24A1" w:rsidRPr="00BD24A1">
        <w:rPr>
          <w:rFonts w:ascii="Calibri" w:hAnsi="Calibri" w:cs="Calibri"/>
          <w:strike/>
          <w:color w:val="FF0000"/>
          <w:sz w:val="22"/>
          <w:szCs w:val="22"/>
        </w:rPr>
        <w:t>lit a)</w:t>
      </w:r>
      <w:r w:rsidR="00BD24A1" w:rsidRPr="00BD24A1">
        <w:rPr>
          <w:rFonts w:ascii="Calibri" w:hAnsi="Calibri" w:cs="Calibri"/>
          <w:color w:val="FF0000"/>
          <w:sz w:val="22"/>
          <w:szCs w:val="22"/>
        </w:rPr>
        <w:t xml:space="preserve"> </w:t>
      </w:r>
      <w:r w:rsidR="004E50B7" w:rsidRPr="00BD24A1">
        <w:rPr>
          <w:rFonts w:ascii="Calibri" w:hAnsi="Calibri" w:cs="Calibri"/>
          <w:color w:val="FF0000"/>
          <w:sz w:val="22"/>
          <w:szCs w:val="22"/>
        </w:rPr>
        <w:t xml:space="preserve"> </w:t>
      </w:r>
      <w:r w:rsidR="0029122B" w:rsidRPr="00BD24A1">
        <w:rPr>
          <w:rFonts w:ascii="Calibri" w:hAnsi="Calibri" w:cs="Calibri"/>
          <w:color w:val="FF0000"/>
          <w:sz w:val="22"/>
          <w:szCs w:val="22"/>
        </w:rPr>
        <w:t xml:space="preserve">lub </w:t>
      </w:r>
      <w:r w:rsidR="004E50B7" w:rsidRPr="00BD24A1">
        <w:rPr>
          <w:rFonts w:ascii="Calibri" w:hAnsi="Calibri" w:cs="Calibri"/>
          <w:color w:val="FF0000"/>
          <w:sz w:val="22"/>
          <w:szCs w:val="22"/>
        </w:rPr>
        <w:t>2</w:t>
      </w:r>
      <w:r w:rsidRPr="00BD24A1">
        <w:rPr>
          <w:rFonts w:ascii="Calibri" w:hAnsi="Calibri" w:cs="Calibri"/>
          <w:color w:val="FF0000"/>
          <w:sz w:val="22"/>
          <w:szCs w:val="22"/>
        </w:rPr>
        <w:t xml:space="preserve"> </w:t>
      </w:r>
      <w:r w:rsidR="00BD24A1" w:rsidRPr="00BD24A1">
        <w:rPr>
          <w:rFonts w:ascii="Calibri" w:hAnsi="Calibri" w:cs="Calibri"/>
          <w:strike/>
          <w:color w:val="FF0000"/>
          <w:sz w:val="22"/>
          <w:szCs w:val="22"/>
        </w:rPr>
        <w:t>b)</w:t>
      </w:r>
      <w:r w:rsidR="00BD24A1" w:rsidRPr="00BD24A1">
        <w:rPr>
          <w:rFonts w:ascii="Calibri" w:hAnsi="Calibri" w:cs="Calibri"/>
          <w:color w:val="FF0000"/>
          <w:sz w:val="22"/>
          <w:szCs w:val="22"/>
        </w:rPr>
        <w:t xml:space="preserve">  </w:t>
      </w:r>
      <w:r w:rsidRPr="008B742C">
        <w:rPr>
          <w:rFonts w:ascii="Calibri" w:hAnsi="Calibri" w:cs="Calibri"/>
          <w:sz w:val="22"/>
          <w:szCs w:val="22"/>
        </w:rPr>
        <w:t xml:space="preserve">winno nastąpić w terminie 45 dni od daty wezwania Wykonawcy przez Zamawiającego do rozpoczęcia umowy bądź usunięcia naruszeń. </w:t>
      </w:r>
    </w:p>
    <w:p w14:paraId="4D6A0187" w14:textId="77777777" w:rsidR="00512033" w:rsidRPr="008B742C" w:rsidRDefault="00512033" w:rsidP="00E0095E">
      <w:pPr>
        <w:spacing w:before="120" w:line="276" w:lineRule="auto"/>
        <w:jc w:val="center"/>
        <w:rPr>
          <w:rFonts w:ascii="Calibri" w:hAnsi="Calibri" w:cs="Calibri"/>
          <w:b/>
          <w:sz w:val="22"/>
          <w:szCs w:val="22"/>
        </w:rPr>
      </w:pPr>
    </w:p>
    <w:p w14:paraId="76C9715B" w14:textId="645E2E10" w:rsidR="00C33092" w:rsidRPr="008B742C" w:rsidRDefault="00265B41" w:rsidP="00E0095E">
      <w:pPr>
        <w:spacing w:before="120" w:line="276" w:lineRule="auto"/>
        <w:jc w:val="center"/>
        <w:rPr>
          <w:rFonts w:ascii="Calibri" w:hAnsi="Calibri" w:cs="Calibri"/>
          <w:b/>
          <w:sz w:val="22"/>
          <w:szCs w:val="22"/>
        </w:rPr>
      </w:pPr>
      <w:r w:rsidRPr="008B742C">
        <w:rPr>
          <w:rFonts w:ascii="Calibri" w:hAnsi="Calibri" w:cs="Calibri"/>
          <w:b/>
          <w:sz w:val="22"/>
          <w:szCs w:val="22"/>
        </w:rPr>
        <w:t>§ 1</w:t>
      </w:r>
      <w:r w:rsidR="00F523C9">
        <w:rPr>
          <w:rFonts w:ascii="Calibri" w:hAnsi="Calibri" w:cs="Calibri"/>
          <w:b/>
          <w:sz w:val="22"/>
          <w:szCs w:val="22"/>
        </w:rPr>
        <w:t>5</w:t>
      </w:r>
    </w:p>
    <w:p w14:paraId="290E9DAE" w14:textId="77777777" w:rsidR="00C33092" w:rsidRPr="008B742C" w:rsidRDefault="00C33092" w:rsidP="00E009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680" w:hanging="4680"/>
        <w:jc w:val="center"/>
        <w:rPr>
          <w:rFonts w:ascii="Calibri" w:hAnsi="Calibri" w:cs="Calibri"/>
          <w:b/>
          <w:sz w:val="22"/>
          <w:szCs w:val="22"/>
        </w:rPr>
      </w:pPr>
      <w:r w:rsidRPr="008B742C">
        <w:rPr>
          <w:rFonts w:ascii="Calibri" w:hAnsi="Calibri" w:cs="Calibri"/>
          <w:b/>
          <w:sz w:val="22"/>
          <w:szCs w:val="22"/>
        </w:rPr>
        <w:t>POSTANOWIENIA KOŃCOWE</w:t>
      </w:r>
    </w:p>
    <w:p w14:paraId="30C3EC29" w14:textId="749D15B2" w:rsidR="00C33092" w:rsidRPr="00C1260A" w:rsidRDefault="00C33092" w:rsidP="00904A1E">
      <w:pPr>
        <w:widowControl/>
        <w:numPr>
          <w:ilvl w:val="0"/>
          <w:numId w:val="14"/>
        </w:numPr>
        <w:tabs>
          <w:tab w:val="left" w:pos="284"/>
        </w:tabs>
        <w:overflowPunct/>
        <w:autoSpaceDE/>
        <w:autoSpaceDN/>
        <w:adjustRightInd/>
        <w:spacing w:before="120" w:line="276" w:lineRule="auto"/>
        <w:ind w:left="284" w:hanging="284"/>
        <w:jc w:val="both"/>
        <w:textAlignment w:val="auto"/>
        <w:rPr>
          <w:rFonts w:ascii="Calibri" w:hAnsi="Calibri" w:cs="Calibri"/>
          <w:color w:val="FF0000"/>
          <w:sz w:val="22"/>
          <w:szCs w:val="22"/>
        </w:rPr>
      </w:pPr>
      <w:r w:rsidRPr="008B742C">
        <w:rPr>
          <w:rFonts w:ascii="Calibri" w:hAnsi="Calibri" w:cs="Calibri"/>
          <w:sz w:val="22"/>
          <w:szCs w:val="22"/>
        </w:rPr>
        <w:lastRenderedPageBreak/>
        <w:t>W sprawach nieuregulowanych w umowie zastosowanie mają przepisy ustawy Prawo budowlane oraz Praw</w:t>
      </w:r>
      <w:r w:rsidR="00C92B4D" w:rsidRPr="008B742C">
        <w:rPr>
          <w:rFonts w:ascii="Calibri" w:hAnsi="Calibri" w:cs="Calibri"/>
          <w:sz w:val="22"/>
          <w:szCs w:val="22"/>
        </w:rPr>
        <w:t xml:space="preserve">a </w:t>
      </w:r>
      <w:r w:rsidRPr="008B742C">
        <w:rPr>
          <w:rFonts w:ascii="Calibri" w:hAnsi="Calibri" w:cs="Calibri"/>
          <w:sz w:val="22"/>
          <w:szCs w:val="22"/>
        </w:rPr>
        <w:t>Zamówień Publicznych</w:t>
      </w:r>
      <w:r w:rsidR="005549C6">
        <w:rPr>
          <w:rFonts w:ascii="Calibri" w:hAnsi="Calibri" w:cs="Calibri"/>
          <w:sz w:val="22"/>
          <w:szCs w:val="22"/>
        </w:rPr>
        <w:t xml:space="preserve">, </w:t>
      </w:r>
      <w:bookmarkStart w:id="1" w:name="_GoBack"/>
      <w:r w:rsidR="005549C6" w:rsidRPr="00C1260A">
        <w:rPr>
          <w:rFonts w:ascii="Calibri" w:hAnsi="Calibri" w:cs="Calibri"/>
          <w:color w:val="FF0000"/>
          <w:sz w:val="22"/>
          <w:szCs w:val="22"/>
        </w:rPr>
        <w:t>a w zakresie niesprzecznym z tymi przepisami – Kodeks cywilny.</w:t>
      </w:r>
    </w:p>
    <w:bookmarkEnd w:id="1"/>
    <w:p w14:paraId="6747B377" w14:textId="77777777" w:rsidR="00C33092" w:rsidRPr="008B742C" w:rsidRDefault="00C33092" w:rsidP="00904A1E">
      <w:pPr>
        <w:widowControl/>
        <w:numPr>
          <w:ilvl w:val="0"/>
          <w:numId w:val="14"/>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Spory powstałe na tle realizacji niniejszej umowy będą rozstrzygane przez sąd właściwy dla siedziby Zamawiającego.</w:t>
      </w:r>
    </w:p>
    <w:p w14:paraId="44BCBC83" w14:textId="77777777" w:rsidR="00C33092" w:rsidRPr="008B742C" w:rsidRDefault="00C33092" w:rsidP="00904A1E">
      <w:pPr>
        <w:widowControl/>
        <w:numPr>
          <w:ilvl w:val="0"/>
          <w:numId w:val="14"/>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Umowę sporządzono w 2 jednobrzmiących egzemplarzach, po 1 egzemplarzu dla każdej ze stron.</w:t>
      </w:r>
    </w:p>
    <w:p w14:paraId="1798D717" w14:textId="77777777" w:rsidR="00C33092" w:rsidRPr="008B742C" w:rsidRDefault="00C33092" w:rsidP="00E0095E">
      <w:pPr>
        <w:widowControl/>
        <w:tabs>
          <w:tab w:val="left" w:pos="284"/>
        </w:tabs>
        <w:overflowPunct/>
        <w:autoSpaceDE/>
        <w:autoSpaceDN/>
        <w:adjustRightInd/>
        <w:spacing w:before="120" w:line="276" w:lineRule="auto"/>
        <w:ind w:left="284"/>
        <w:jc w:val="both"/>
        <w:textAlignment w:val="auto"/>
        <w:rPr>
          <w:rFonts w:ascii="Calibri" w:hAnsi="Calibri" w:cs="Calibri"/>
          <w:sz w:val="22"/>
          <w:szCs w:val="22"/>
        </w:rPr>
      </w:pPr>
    </w:p>
    <w:p w14:paraId="5D805D9A" w14:textId="77777777" w:rsidR="00C33092" w:rsidRPr="00EF46FD" w:rsidRDefault="00C33092" w:rsidP="00880828">
      <w:pPr>
        <w:widowControl/>
        <w:tabs>
          <w:tab w:val="left" w:pos="284"/>
        </w:tabs>
        <w:overflowPunct/>
        <w:autoSpaceDE/>
        <w:autoSpaceDN/>
        <w:adjustRightInd/>
        <w:spacing w:before="120" w:line="276" w:lineRule="auto"/>
        <w:jc w:val="both"/>
        <w:textAlignment w:val="auto"/>
        <w:rPr>
          <w:rFonts w:ascii="Calibri" w:hAnsi="Calibri" w:cs="Calibri"/>
          <w:b/>
          <w:i/>
          <w:sz w:val="18"/>
          <w:szCs w:val="18"/>
        </w:rPr>
      </w:pPr>
      <w:r w:rsidRPr="00EF46FD">
        <w:rPr>
          <w:rFonts w:ascii="Calibri" w:hAnsi="Calibri" w:cs="Calibri"/>
          <w:b/>
          <w:i/>
          <w:sz w:val="18"/>
          <w:szCs w:val="18"/>
        </w:rPr>
        <w:t>Załączniki do umowy:</w:t>
      </w:r>
    </w:p>
    <w:p w14:paraId="0207EF7F" w14:textId="77777777" w:rsidR="00880828" w:rsidRDefault="00880828" w:rsidP="00880828">
      <w:pPr>
        <w:widowControl/>
        <w:tabs>
          <w:tab w:val="left" w:pos="284"/>
        </w:tabs>
        <w:overflowPunct/>
        <w:autoSpaceDE/>
        <w:autoSpaceDN/>
        <w:adjustRightInd/>
        <w:spacing w:line="276" w:lineRule="auto"/>
        <w:jc w:val="both"/>
        <w:textAlignment w:val="auto"/>
        <w:rPr>
          <w:rFonts w:ascii="Calibri" w:hAnsi="Calibri" w:cs="Calibri"/>
          <w:i/>
          <w:sz w:val="18"/>
          <w:szCs w:val="18"/>
        </w:rPr>
      </w:pPr>
      <w:r>
        <w:rPr>
          <w:rFonts w:ascii="Calibri" w:hAnsi="Calibri" w:cs="Calibri"/>
          <w:i/>
          <w:sz w:val="18"/>
          <w:szCs w:val="18"/>
        </w:rPr>
        <w:tab/>
      </w:r>
      <w:r w:rsidR="00C33092" w:rsidRPr="00EF46FD">
        <w:rPr>
          <w:rFonts w:ascii="Calibri" w:hAnsi="Calibri" w:cs="Calibri"/>
          <w:i/>
          <w:sz w:val="18"/>
          <w:szCs w:val="18"/>
        </w:rPr>
        <w:t>Załącznik nr 1 –</w:t>
      </w:r>
      <w:r w:rsidR="00A5321C" w:rsidRPr="00EF46FD">
        <w:rPr>
          <w:rFonts w:ascii="Calibri" w:hAnsi="Calibri" w:cs="Calibri"/>
          <w:i/>
          <w:sz w:val="18"/>
          <w:szCs w:val="18"/>
        </w:rPr>
        <w:t xml:space="preserve"> </w:t>
      </w:r>
      <w:r w:rsidR="009C70B0" w:rsidRPr="00EF46FD">
        <w:rPr>
          <w:rFonts w:ascii="Calibri" w:hAnsi="Calibri" w:cs="Calibri"/>
          <w:i/>
          <w:sz w:val="18"/>
          <w:szCs w:val="18"/>
        </w:rPr>
        <w:t>oferta wykonawcy</w:t>
      </w:r>
      <w:r w:rsidR="00C33092" w:rsidRPr="00EF46FD">
        <w:rPr>
          <w:rFonts w:ascii="Calibri" w:hAnsi="Calibri" w:cs="Calibri"/>
          <w:i/>
          <w:sz w:val="18"/>
          <w:szCs w:val="18"/>
        </w:rPr>
        <w:t xml:space="preserve"> </w:t>
      </w:r>
    </w:p>
    <w:p w14:paraId="6DD1A473" w14:textId="04996CA1" w:rsidR="00880828" w:rsidRDefault="00880828" w:rsidP="00880828">
      <w:pPr>
        <w:widowControl/>
        <w:tabs>
          <w:tab w:val="left" w:pos="284"/>
        </w:tabs>
        <w:overflowPunct/>
        <w:autoSpaceDE/>
        <w:autoSpaceDN/>
        <w:adjustRightInd/>
        <w:spacing w:line="276" w:lineRule="auto"/>
        <w:jc w:val="both"/>
        <w:textAlignment w:val="auto"/>
        <w:rPr>
          <w:rFonts w:ascii="Calibri" w:hAnsi="Calibri" w:cs="Calibri"/>
          <w:i/>
          <w:sz w:val="18"/>
          <w:szCs w:val="18"/>
        </w:rPr>
      </w:pPr>
      <w:r>
        <w:rPr>
          <w:rFonts w:ascii="Calibri" w:hAnsi="Calibri" w:cs="Calibri"/>
          <w:i/>
          <w:sz w:val="18"/>
          <w:szCs w:val="18"/>
        </w:rPr>
        <w:tab/>
      </w:r>
      <w:r w:rsidR="00C33092" w:rsidRPr="00EF46FD">
        <w:rPr>
          <w:rFonts w:ascii="Calibri" w:hAnsi="Calibri" w:cs="Calibri"/>
          <w:i/>
          <w:sz w:val="18"/>
          <w:szCs w:val="18"/>
        </w:rPr>
        <w:t xml:space="preserve">Załącznik nr 2 </w:t>
      </w:r>
      <w:r w:rsidR="009C70B0" w:rsidRPr="00EF46FD">
        <w:rPr>
          <w:rFonts w:ascii="Calibri" w:hAnsi="Calibri" w:cs="Calibri"/>
          <w:i/>
          <w:sz w:val="18"/>
          <w:szCs w:val="18"/>
        </w:rPr>
        <w:t xml:space="preserve">– </w:t>
      </w:r>
      <w:r w:rsidR="00A5321C" w:rsidRPr="00EF46FD">
        <w:rPr>
          <w:rFonts w:ascii="Calibri" w:hAnsi="Calibri" w:cs="Calibri"/>
          <w:i/>
          <w:sz w:val="18"/>
          <w:szCs w:val="18"/>
        </w:rPr>
        <w:t xml:space="preserve"> </w:t>
      </w:r>
      <w:r w:rsidR="005D0C34" w:rsidRPr="00EF46FD">
        <w:rPr>
          <w:rFonts w:ascii="Calibri" w:hAnsi="Calibri" w:cs="Calibri"/>
          <w:i/>
          <w:sz w:val="18"/>
          <w:szCs w:val="18"/>
        </w:rPr>
        <w:t>przedmiar przewidywan</w:t>
      </w:r>
      <w:r w:rsidR="00C921FD">
        <w:rPr>
          <w:rFonts w:ascii="Calibri" w:hAnsi="Calibri" w:cs="Calibri"/>
          <w:i/>
          <w:sz w:val="18"/>
          <w:szCs w:val="18"/>
        </w:rPr>
        <w:t>y zakres prac,</w:t>
      </w:r>
      <w:r w:rsidR="00DD5BD0" w:rsidRPr="00EF46FD">
        <w:rPr>
          <w:rFonts w:ascii="Calibri" w:hAnsi="Calibri" w:cs="Calibri"/>
          <w:i/>
          <w:sz w:val="18"/>
          <w:szCs w:val="18"/>
        </w:rPr>
        <w:t xml:space="preserve"> </w:t>
      </w:r>
      <w:proofErr w:type="spellStart"/>
      <w:r w:rsidR="00DD5BD0" w:rsidRPr="00EF46FD">
        <w:rPr>
          <w:rFonts w:ascii="Calibri" w:hAnsi="Calibri" w:cs="Calibri"/>
          <w:i/>
          <w:sz w:val="18"/>
          <w:szCs w:val="18"/>
        </w:rPr>
        <w:t>opz</w:t>
      </w:r>
      <w:proofErr w:type="spellEnd"/>
      <w:r w:rsidR="00DD5BD0" w:rsidRPr="00EF46FD">
        <w:rPr>
          <w:rFonts w:ascii="Calibri" w:hAnsi="Calibri" w:cs="Calibri"/>
          <w:i/>
          <w:sz w:val="18"/>
          <w:szCs w:val="18"/>
        </w:rPr>
        <w:t xml:space="preserve">, </w:t>
      </w:r>
      <w:proofErr w:type="spellStart"/>
      <w:r w:rsidR="00DD5BD0" w:rsidRPr="00EF46FD">
        <w:rPr>
          <w:rFonts w:ascii="Calibri" w:hAnsi="Calibri" w:cs="Calibri"/>
          <w:i/>
          <w:sz w:val="18"/>
          <w:szCs w:val="18"/>
        </w:rPr>
        <w:t>STWiOR</w:t>
      </w:r>
      <w:proofErr w:type="spellEnd"/>
      <w:r w:rsidR="00DD5BD0" w:rsidRPr="00EF46FD">
        <w:rPr>
          <w:rFonts w:ascii="Calibri" w:hAnsi="Calibri" w:cs="Calibri"/>
          <w:i/>
          <w:sz w:val="18"/>
          <w:szCs w:val="18"/>
        </w:rPr>
        <w:t>,</w:t>
      </w:r>
    </w:p>
    <w:p w14:paraId="7F19216D" w14:textId="77777777" w:rsidR="00880828" w:rsidRDefault="00880828" w:rsidP="00880828">
      <w:pPr>
        <w:widowControl/>
        <w:tabs>
          <w:tab w:val="left" w:pos="284"/>
        </w:tabs>
        <w:overflowPunct/>
        <w:autoSpaceDE/>
        <w:autoSpaceDN/>
        <w:adjustRightInd/>
        <w:spacing w:line="276" w:lineRule="auto"/>
        <w:jc w:val="both"/>
        <w:textAlignment w:val="auto"/>
        <w:rPr>
          <w:rFonts w:ascii="Calibri" w:hAnsi="Calibri" w:cs="Calibri"/>
          <w:i/>
          <w:sz w:val="18"/>
          <w:szCs w:val="18"/>
        </w:rPr>
      </w:pPr>
      <w:r>
        <w:rPr>
          <w:rFonts w:ascii="Calibri" w:hAnsi="Calibri" w:cs="Calibri"/>
          <w:i/>
          <w:sz w:val="18"/>
          <w:szCs w:val="18"/>
        </w:rPr>
        <w:tab/>
      </w:r>
      <w:r w:rsidR="005D0C34" w:rsidRPr="00EF46FD">
        <w:rPr>
          <w:rFonts w:ascii="Calibri" w:hAnsi="Calibri" w:cs="Calibri"/>
          <w:i/>
          <w:sz w:val="18"/>
          <w:szCs w:val="18"/>
        </w:rPr>
        <w:t>Załącznik nr 3 –</w:t>
      </w:r>
      <w:r w:rsidR="00C9598F" w:rsidRPr="00EF46FD">
        <w:rPr>
          <w:rFonts w:ascii="Calibri" w:hAnsi="Calibri" w:cs="Calibri"/>
          <w:i/>
          <w:sz w:val="18"/>
          <w:szCs w:val="18"/>
        </w:rPr>
        <w:t xml:space="preserve"> przedmiar robót</w:t>
      </w:r>
      <w:r w:rsidR="005D0C34" w:rsidRPr="00EF46FD">
        <w:rPr>
          <w:rFonts w:ascii="Calibri" w:hAnsi="Calibri" w:cs="Calibri"/>
          <w:i/>
          <w:sz w:val="18"/>
          <w:szCs w:val="18"/>
        </w:rPr>
        <w:t xml:space="preserve"> </w:t>
      </w:r>
      <w:r w:rsidR="008F5BDF" w:rsidRPr="00EF46FD">
        <w:rPr>
          <w:rFonts w:ascii="Calibri" w:hAnsi="Calibri" w:cs="Calibri"/>
          <w:i/>
          <w:sz w:val="18"/>
          <w:szCs w:val="18"/>
        </w:rPr>
        <w:t>gwarantowanyc</w:t>
      </w:r>
      <w:r>
        <w:rPr>
          <w:rFonts w:ascii="Calibri" w:hAnsi="Calibri" w:cs="Calibri"/>
          <w:i/>
          <w:sz w:val="18"/>
          <w:szCs w:val="18"/>
        </w:rPr>
        <w:t>h</w:t>
      </w:r>
    </w:p>
    <w:p w14:paraId="341373D4" w14:textId="77777777" w:rsidR="00277133" w:rsidRDefault="00880828" w:rsidP="00880828">
      <w:pPr>
        <w:widowControl/>
        <w:tabs>
          <w:tab w:val="left" w:pos="284"/>
        </w:tabs>
        <w:overflowPunct/>
        <w:autoSpaceDE/>
        <w:autoSpaceDN/>
        <w:adjustRightInd/>
        <w:spacing w:line="276" w:lineRule="auto"/>
        <w:jc w:val="both"/>
        <w:textAlignment w:val="auto"/>
        <w:rPr>
          <w:rFonts w:ascii="Calibri" w:hAnsi="Calibri" w:cs="Calibri"/>
          <w:i/>
          <w:sz w:val="18"/>
          <w:szCs w:val="18"/>
        </w:rPr>
      </w:pPr>
      <w:r>
        <w:rPr>
          <w:rFonts w:ascii="Calibri" w:hAnsi="Calibri" w:cs="Calibri"/>
          <w:i/>
          <w:sz w:val="18"/>
          <w:szCs w:val="18"/>
        </w:rPr>
        <w:tab/>
      </w:r>
      <w:r w:rsidR="008F5BDF" w:rsidRPr="00EF46FD">
        <w:rPr>
          <w:rFonts w:ascii="Calibri" w:hAnsi="Calibri" w:cs="Calibri"/>
          <w:i/>
          <w:sz w:val="18"/>
          <w:szCs w:val="18"/>
        </w:rPr>
        <w:t xml:space="preserve">Załącznik nr </w:t>
      </w:r>
      <w:r w:rsidR="005D0A3D" w:rsidRPr="00EF46FD">
        <w:rPr>
          <w:rFonts w:ascii="Calibri" w:hAnsi="Calibri" w:cs="Calibri"/>
          <w:i/>
          <w:sz w:val="18"/>
          <w:szCs w:val="18"/>
        </w:rPr>
        <w:t>4</w:t>
      </w:r>
      <w:r w:rsidR="008F5BDF" w:rsidRPr="00EF46FD">
        <w:rPr>
          <w:rFonts w:ascii="Calibri" w:hAnsi="Calibri" w:cs="Calibri"/>
          <w:i/>
          <w:sz w:val="18"/>
          <w:szCs w:val="18"/>
        </w:rPr>
        <w:t xml:space="preserve"> – karta gwarancyjna</w:t>
      </w:r>
    </w:p>
    <w:p w14:paraId="63D19298" w14:textId="694F6C72" w:rsidR="005D0A3D" w:rsidRDefault="00277133" w:rsidP="00880828">
      <w:pPr>
        <w:widowControl/>
        <w:tabs>
          <w:tab w:val="left" w:pos="284"/>
        </w:tabs>
        <w:overflowPunct/>
        <w:autoSpaceDE/>
        <w:autoSpaceDN/>
        <w:adjustRightInd/>
        <w:spacing w:line="276" w:lineRule="auto"/>
        <w:jc w:val="both"/>
        <w:textAlignment w:val="auto"/>
        <w:rPr>
          <w:rFonts w:ascii="Calibri" w:hAnsi="Calibri" w:cs="Calibri"/>
          <w:i/>
          <w:sz w:val="18"/>
          <w:szCs w:val="18"/>
        </w:rPr>
      </w:pPr>
      <w:r>
        <w:rPr>
          <w:rFonts w:ascii="Calibri" w:hAnsi="Calibri" w:cs="Calibri"/>
          <w:i/>
          <w:sz w:val="18"/>
          <w:szCs w:val="18"/>
        </w:rPr>
        <w:tab/>
      </w:r>
      <w:r w:rsidR="005D0A3D" w:rsidRPr="00EF46FD">
        <w:rPr>
          <w:rFonts w:ascii="Calibri" w:hAnsi="Calibri" w:cs="Calibri"/>
          <w:i/>
          <w:sz w:val="18"/>
          <w:szCs w:val="18"/>
        </w:rPr>
        <w:t>Załącznik nr 5 – wytyczne do sporządzenia dokumentacji powykonawczej</w:t>
      </w:r>
    </w:p>
    <w:p w14:paraId="3072BE3B" w14:textId="6DFB2E5D" w:rsidR="00EB2E77" w:rsidRPr="00EF46FD" w:rsidRDefault="00EB2E77" w:rsidP="00880828">
      <w:pPr>
        <w:widowControl/>
        <w:tabs>
          <w:tab w:val="left" w:pos="284"/>
        </w:tabs>
        <w:overflowPunct/>
        <w:autoSpaceDE/>
        <w:autoSpaceDN/>
        <w:adjustRightInd/>
        <w:spacing w:line="276" w:lineRule="auto"/>
        <w:jc w:val="both"/>
        <w:textAlignment w:val="auto"/>
        <w:rPr>
          <w:rFonts w:ascii="Calibri" w:hAnsi="Calibri" w:cs="Calibri"/>
          <w:i/>
          <w:sz w:val="18"/>
          <w:szCs w:val="18"/>
        </w:rPr>
      </w:pPr>
      <w:r>
        <w:rPr>
          <w:rFonts w:ascii="Calibri" w:hAnsi="Calibri" w:cs="Calibri"/>
          <w:i/>
          <w:sz w:val="18"/>
          <w:szCs w:val="18"/>
        </w:rPr>
        <w:tab/>
        <w:t>Załącznik nr 6 – informacja RODO</w:t>
      </w:r>
    </w:p>
    <w:p w14:paraId="2F5B2FFA" w14:textId="77777777" w:rsidR="005D0C34" w:rsidRPr="005D0C34" w:rsidRDefault="005D0C34" w:rsidP="009C70B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line="276" w:lineRule="auto"/>
        <w:jc w:val="both"/>
        <w:textAlignment w:val="auto"/>
        <w:rPr>
          <w:rFonts w:ascii="Calibri" w:hAnsi="Calibri" w:cs="Calibri"/>
          <w:i/>
          <w:sz w:val="22"/>
          <w:szCs w:val="22"/>
        </w:rPr>
      </w:pPr>
    </w:p>
    <w:p w14:paraId="7E81FD48" w14:textId="36F4C934" w:rsidR="00A5321C" w:rsidRPr="00880828" w:rsidRDefault="00A5321C" w:rsidP="009C7E7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line="276" w:lineRule="auto"/>
        <w:jc w:val="both"/>
        <w:textAlignment w:val="auto"/>
        <w:rPr>
          <w:rFonts w:ascii="Calibri" w:hAnsi="Calibri" w:cs="Calibri"/>
          <w:i/>
          <w:sz w:val="22"/>
          <w:szCs w:val="22"/>
          <w:lang w:eastAsia="ar-SA"/>
        </w:rPr>
      </w:pPr>
      <w:r w:rsidRPr="008B742C">
        <w:rPr>
          <w:rFonts w:ascii="Calibri" w:hAnsi="Calibri" w:cs="Calibri"/>
          <w:i/>
          <w:sz w:val="22"/>
          <w:szCs w:val="22"/>
          <w:lang w:eastAsia="ar-SA"/>
        </w:rPr>
        <w:t xml:space="preserve">    </w:t>
      </w:r>
    </w:p>
    <w:p w14:paraId="5BDEC245" w14:textId="77777777" w:rsidR="00C33092" w:rsidRPr="008B742C" w:rsidRDefault="00C33092" w:rsidP="009C7E7A">
      <w:pPr>
        <w:widowControl/>
        <w:tabs>
          <w:tab w:val="left" w:pos="284"/>
        </w:tabs>
        <w:overflowPunct/>
        <w:autoSpaceDE/>
        <w:autoSpaceDN/>
        <w:adjustRightInd/>
        <w:spacing w:line="276" w:lineRule="auto"/>
        <w:ind w:left="284"/>
        <w:jc w:val="both"/>
        <w:textAlignment w:val="auto"/>
        <w:rPr>
          <w:rFonts w:ascii="Calibri" w:hAnsi="Calibri" w:cs="Calibri"/>
          <w:i/>
          <w:sz w:val="22"/>
          <w:szCs w:val="22"/>
        </w:rPr>
      </w:pPr>
    </w:p>
    <w:p w14:paraId="0BCFA883" w14:textId="77777777" w:rsidR="00C33092" w:rsidRPr="008B742C" w:rsidRDefault="00C33092" w:rsidP="009C7E7A">
      <w:pPr>
        <w:widowControl/>
        <w:tabs>
          <w:tab w:val="left" w:pos="284"/>
        </w:tabs>
        <w:overflowPunct/>
        <w:autoSpaceDE/>
        <w:autoSpaceDN/>
        <w:adjustRightInd/>
        <w:spacing w:line="276" w:lineRule="auto"/>
        <w:ind w:left="284"/>
        <w:jc w:val="both"/>
        <w:textAlignment w:val="auto"/>
        <w:rPr>
          <w:rFonts w:ascii="Calibri" w:hAnsi="Calibri" w:cs="Calibri"/>
          <w:sz w:val="22"/>
          <w:szCs w:val="22"/>
        </w:rPr>
      </w:pPr>
    </w:p>
    <w:p w14:paraId="2A2A5541" w14:textId="1AD17CF0" w:rsidR="00F523C9" w:rsidRDefault="00E51F8B"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spacing w:val="-4"/>
          <w:sz w:val="22"/>
          <w:szCs w:val="22"/>
        </w:rPr>
      </w:pPr>
      <w:r w:rsidRPr="008B742C">
        <w:rPr>
          <w:rFonts w:ascii="Calibri" w:hAnsi="Calibri" w:cs="Calibri"/>
          <w:b/>
          <w:spacing w:val="-4"/>
          <w:sz w:val="22"/>
          <w:szCs w:val="22"/>
        </w:rPr>
        <w:t xml:space="preserve">                  </w:t>
      </w:r>
      <w:r w:rsidR="006C3845" w:rsidRPr="008B742C">
        <w:rPr>
          <w:rFonts w:ascii="Calibri" w:hAnsi="Calibri" w:cs="Calibri"/>
          <w:b/>
          <w:spacing w:val="-4"/>
          <w:sz w:val="22"/>
          <w:szCs w:val="22"/>
        </w:rPr>
        <w:t>WYKONAWCA</w:t>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t>ZAMAWIAJĄCY</w:t>
      </w:r>
      <w:r w:rsidR="00C33092" w:rsidRPr="008B742C">
        <w:rPr>
          <w:rFonts w:ascii="Calibri" w:hAnsi="Calibri" w:cs="Calibri"/>
          <w:b/>
          <w:spacing w:val="-4"/>
          <w:sz w:val="22"/>
          <w:szCs w:val="22"/>
        </w:rPr>
        <w:t xml:space="preserve"> </w:t>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B16A8D" w:rsidRPr="008B742C">
        <w:rPr>
          <w:rFonts w:ascii="Calibri" w:hAnsi="Calibri" w:cs="Calibri"/>
          <w:b/>
          <w:spacing w:val="-4"/>
          <w:sz w:val="22"/>
          <w:szCs w:val="22"/>
        </w:rPr>
        <w:tab/>
      </w:r>
      <w:r w:rsidR="009621D9" w:rsidRPr="009C7E7A">
        <w:rPr>
          <w:rFonts w:ascii="Calibri" w:hAnsi="Calibri" w:cs="Calibri"/>
          <w:b/>
          <w:spacing w:val="-4"/>
          <w:sz w:val="22"/>
          <w:szCs w:val="22"/>
        </w:rPr>
        <w:tab/>
      </w:r>
      <w:r w:rsidR="00B16A8D" w:rsidRPr="009C7E7A">
        <w:rPr>
          <w:rFonts w:ascii="Calibri" w:hAnsi="Calibri" w:cs="Calibri"/>
          <w:b/>
          <w:spacing w:val="-4"/>
          <w:sz w:val="22"/>
          <w:szCs w:val="22"/>
        </w:rPr>
        <w:tab/>
      </w:r>
      <w:r w:rsidR="00B16A8D" w:rsidRPr="009C7E7A">
        <w:rPr>
          <w:rFonts w:ascii="Calibri" w:hAnsi="Calibri" w:cs="Calibri"/>
          <w:b/>
          <w:spacing w:val="-4"/>
          <w:sz w:val="22"/>
          <w:szCs w:val="22"/>
        </w:rPr>
        <w:tab/>
      </w:r>
    </w:p>
    <w:p w14:paraId="30991ADC" w14:textId="393FA292" w:rsidR="00F523C9" w:rsidRDefault="00F523C9"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spacing w:val="-4"/>
          <w:sz w:val="22"/>
          <w:szCs w:val="22"/>
        </w:rPr>
      </w:pPr>
    </w:p>
    <w:p w14:paraId="0F87424D" w14:textId="77777777" w:rsidR="004F032D" w:rsidRPr="009C7E7A" w:rsidRDefault="004F032D"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color w:val="FF0000"/>
          <w:spacing w:val="-4"/>
          <w:sz w:val="22"/>
          <w:szCs w:val="22"/>
        </w:rPr>
      </w:pPr>
    </w:p>
    <w:sectPr w:rsidR="004F032D" w:rsidRPr="009C7E7A" w:rsidSect="00C463FE">
      <w:headerReference w:type="even" r:id="rId11"/>
      <w:footerReference w:type="default" r:id="rId12"/>
      <w:endnotePr>
        <w:numFmt w:val="decimal"/>
      </w:endnotePr>
      <w:pgSz w:w="12241" w:h="15841"/>
      <w:pgMar w:top="1134" w:right="1247" w:bottom="1134" w:left="1247" w:header="369" w:footer="0" w:gutter="0"/>
      <w:pgNumType w:start="1"/>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2F1E" w16cex:dateUtc="2023-02-24T11:42:00Z"/>
  <w16cex:commentExtensible w16cex:durableId="27A62663" w16cex:dateUtc="2023-02-26T17:41:00Z"/>
  <w16cex:commentExtensible w16cex:durableId="27A86841" w16cex:dateUtc="2023-02-28T10:47:00Z"/>
  <w16cex:commentExtensible w16cex:durableId="27A33009" w16cex:dateUtc="2023-02-24T11:46:00Z"/>
  <w16cex:commentExtensible w16cex:durableId="27A62908" w16cex:dateUtc="2023-02-26T1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C94DE" w14:textId="77777777" w:rsidR="00582FA0" w:rsidRDefault="00582FA0">
      <w:pPr>
        <w:spacing w:line="20" w:lineRule="exact"/>
      </w:pPr>
    </w:p>
  </w:endnote>
  <w:endnote w:type="continuationSeparator" w:id="0">
    <w:p w14:paraId="370C5434" w14:textId="77777777" w:rsidR="00582FA0" w:rsidRDefault="00582FA0"/>
  </w:endnote>
  <w:endnote w:type="continuationNotice" w:id="1">
    <w:p w14:paraId="7CB30DA4" w14:textId="77777777" w:rsidR="00582FA0" w:rsidRDefault="00582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D405" w14:textId="5B29D6ED" w:rsidR="001F1B41" w:rsidRPr="007E50CA" w:rsidRDefault="001F1B41" w:rsidP="007E50CA">
    <w:pPr>
      <w:pStyle w:val="Stopka"/>
      <w:pBdr>
        <w:top w:val="single" w:sz="4" w:space="1" w:color="D9D9D9"/>
      </w:pBdr>
      <w:jc w:val="right"/>
      <w:rPr>
        <w:rFonts w:ascii="Calibri" w:hAnsi="Calibri" w:cs="Calibri"/>
        <w:sz w:val="16"/>
        <w:szCs w:val="16"/>
      </w:rPr>
    </w:pPr>
    <w:r w:rsidRPr="007E50CA">
      <w:rPr>
        <w:rFonts w:ascii="Calibri" w:hAnsi="Calibri" w:cs="Calibri"/>
        <w:sz w:val="16"/>
        <w:szCs w:val="16"/>
      </w:rPr>
      <w:fldChar w:fldCharType="begin"/>
    </w:r>
    <w:r w:rsidRPr="007E50CA">
      <w:rPr>
        <w:rFonts w:ascii="Calibri" w:hAnsi="Calibri" w:cs="Calibri"/>
        <w:sz w:val="16"/>
        <w:szCs w:val="16"/>
      </w:rPr>
      <w:instrText>PAGE   \* MERGEFORMAT</w:instrText>
    </w:r>
    <w:r w:rsidRPr="007E50CA">
      <w:rPr>
        <w:rFonts w:ascii="Calibri" w:hAnsi="Calibri" w:cs="Calibri"/>
        <w:sz w:val="16"/>
        <w:szCs w:val="16"/>
      </w:rPr>
      <w:fldChar w:fldCharType="separate"/>
    </w:r>
    <w:r w:rsidR="00811C8F" w:rsidRPr="00811C8F">
      <w:rPr>
        <w:rFonts w:ascii="Calibri" w:hAnsi="Calibri" w:cs="Calibri"/>
        <w:noProof/>
        <w:sz w:val="16"/>
        <w:szCs w:val="16"/>
        <w:lang w:val="pl-PL"/>
      </w:rPr>
      <w:t>10</w:t>
    </w:r>
    <w:r w:rsidRPr="007E50CA">
      <w:rPr>
        <w:rFonts w:ascii="Calibri" w:hAnsi="Calibri" w:cs="Calibri"/>
        <w:sz w:val="16"/>
        <w:szCs w:val="16"/>
      </w:rPr>
      <w:fldChar w:fldCharType="end"/>
    </w:r>
    <w:r w:rsidRPr="007E50CA">
      <w:rPr>
        <w:rFonts w:ascii="Calibri" w:hAnsi="Calibri" w:cs="Calibri"/>
        <w:sz w:val="16"/>
        <w:szCs w:val="16"/>
        <w:lang w:val="pl-PL"/>
      </w:rPr>
      <w:t xml:space="preserve"> | </w:t>
    </w:r>
    <w:r w:rsidRPr="007E50CA">
      <w:rPr>
        <w:rFonts w:ascii="Calibri" w:hAnsi="Calibri" w:cs="Calibri"/>
        <w:color w:val="7F7F7F"/>
        <w:spacing w:val="60"/>
        <w:sz w:val="16"/>
        <w:szCs w:val="16"/>
        <w:lang w:val="pl-PL"/>
      </w:rPr>
      <w:t>Strona</w:t>
    </w:r>
  </w:p>
  <w:p w14:paraId="423566BC" w14:textId="77777777" w:rsidR="001F1B41" w:rsidRDefault="001F1B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1AE38" w14:textId="77777777" w:rsidR="00582FA0" w:rsidRDefault="00582FA0">
      <w:r>
        <w:separator/>
      </w:r>
    </w:p>
  </w:footnote>
  <w:footnote w:type="continuationSeparator" w:id="0">
    <w:p w14:paraId="2AA34313" w14:textId="77777777" w:rsidR="00582FA0" w:rsidRDefault="0058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F7B2" w14:textId="77777777" w:rsidR="001F1B41" w:rsidRDefault="001F1B4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C75788" w14:textId="77777777" w:rsidR="001F1B41" w:rsidRDefault="001F1B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FCF03370"/>
    <w:name w:val="WW8Num6"/>
    <w:lvl w:ilvl="0">
      <w:start w:val="1"/>
      <w:numFmt w:val="decimal"/>
      <w:lvlText w:val="%1."/>
      <w:lvlJc w:val="left"/>
      <w:pPr>
        <w:tabs>
          <w:tab w:val="num" w:pos="0"/>
        </w:tabs>
        <w:ind w:left="720" w:hanging="360"/>
      </w:pPr>
      <w:rPr>
        <w:rFonts w:ascii="Cambria" w:hAnsi="Cambria" w:cs="Calibri" w:hint="default"/>
        <w:sz w:val="22"/>
        <w:szCs w:val="22"/>
      </w:rPr>
    </w:lvl>
    <w:lvl w:ilvl="1">
      <w:start w:val="1"/>
      <w:numFmt w:val="lowerLetter"/>
      <w:lvlText w:val="%2)"/>
      <w:lvlJc w:val="left"/>
      <w:pPr>
        <w:tabs>
          <w:tab w:val="num" w:pos="0"/>
        </w:tabs>
        <w:ind w:left="1440" w:hanging="360"/>
      </w:pPr>
      <w:rPr>
        <w:rFonts w:cs="Calibri"/>
        <w:b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singleLevel"/>
    <w:tmpl w:val="00000015"/>
    <w:name w:val="WW8Num22"/>
    <w:lvl w:ilvl="0">
      <w:start w:val="1"/>
      <w:numFmt w:val="decimal"/>
      <w:lvlText w:val="%1."/>
      <w:lvlJc w:val="left"/>
      <w:pPr>
        <w:tabs>
          <w:tab w:val="num" w:pos="720"/>
        </w:tabs>
        <w:ind w:left="720" w:hanging="360"/>
      </w:pPr>
      <w:rPr>
        <w:rFonts w:ascii="Calibri" w:hAnsi="Calibri" w:cs="Calibri" w:hint="default"/>
        <w:b w:val="0"/>
        <w:color w:val="auto"/>
        <w:sz w:val="22"/>
        <w:szCs w:val="22"/>
      </w:rPr>
    </w:lvl>
  </w:abstractNum>
  <w:abstractNum w:abstractNumId="2" w15:restartNumberingAfterBreak="0">
    <w:nsid w:val="00000021"/>
    <w:multiLevelType w:val="singleLevel"/>
    <w:tmpl w:val="90DA7936"/>
    <w:name w:val="WW8Num33"/>
    <w:lvl w:ilvl="0">
      <w:start w:val="1"/>
      <w:numFmt w:val="lowerLetter"/>
      <w:lvlText w:val="%1)"/>
      <w:lvlJc w:val="left"/>
      <w:pPr>
        <w:tabs>
          <w:tab w:val="num" w:pos="540"/>
        </w:tabs>
        <w:ind w:left="540" w:hanging="360"/>
      </w:pPr>
      <w:rPr>
        <w:rFonts w:ascii="Cambria" w:hAnsi="Cambria" w:cs="Calibri" w:hint="default"/>
        <w:b w:val="0"/>
        <w:i w:val="0"/>
        <w:color w:val="auto"/>
        <w:sz w:val="22"/>
        <w:szCs w:val="22"/>
      </w:rPr>
    </w:lvl>
  </w:abstractNum>
  <w:abstractNum w:abstractNumId="3" w15:restartNumberingAfterBreak="0">
    <w:nsid w:val="01CB754F"/>
    <w:multiLevelType w:val="hybridMultilevel"/>
    <w:tmpl w:val="135E779A"/>
    <w:lvl w:ilvl="0" w:tplc="04150017">
      <w:start w:val="1"/>
      <w:numFmt w:val="lowerLetter"/>
      <w:lvlText w:val="%1)"/>
      <w:lvlJc w:val="left"/>
      <w:pPr>
        <w:ind w:left="720" w:hanging="360"/>
      </w:pPr>
      <w:rPr>
        <w:rFonts w:hint="default"/>
      </w:rPr>
    </w:lvl>
    <w:lvl w:ilvl="1" w:tplc="CE0677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E38CE"/>
    <w:multiLevelType w:val="multilevel"/>
    <w:tmpl w:val="D88AD932"/>
    <w:lvl w:ilvl="0">
      <w:start w:val="1"/>
      <w:numFmt w:val="decimal"/>
      <w:lvlText w:val="%1."/>
      <w:lvlJc w:val="left"/>
      <w:pPr>
        <w:tabs>
          <w:tab w:val="num" w:pos="360"/>
        </w:tabs>
        <w:ind w:left="360" w:hanging="360"/>
      </w:pPr>
      <w:rPr>
        <w:rFonts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6767AC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BC19CA"/>
    <w:multiLevelType w:val="multilevel"/>
    <w:tmpl w:val="B0C86224"/>
    <w:lvl w:ilvl="0">
      <w:start w:val="2"/>
      <w:numFmt w:val="decimal"/>
      <w:lvlText w:val="%1."/>
      <w:lvlJc w:val="left"/>
      <w:pPr>
        <w:tabs>
          <w:tab w:val="num" w:pos="360"/>
        </w:tabs>
        <w:ind w:left="360" w:hanging="360"/>
      </w:pPr>
      <w:rPr>
        <w:color w:val="auto"/>
      </w:rPr>
    </w:lvl>
    <w:lvl w:ilvl="1">
      <w:start w:val="1"/>
      <w:numFmt w:val="decimal"/>
      <w:lvlText w:val="%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7" w15:restartNumberingAfterBreak="0">
    <w:nsid w:val="07531A00"/>
    <w:multiLevelType w:val="singleLevel"/>
    <w:tmpl w:val="B6DCA8D4"/>
    <w:lvl w:ilvl="0">
      <w:start w:val="1"/>
      <w:numFmt w:val="decimal"/>
      <w:lvlText w:val="%1. "/>
      <w:legacy w:legacy="1" w:legacySpace="0" w:legacyIndent="283"/>
      <w:lvlJc w:val="left"/>
      <w:pPr>
        <w:ind w:left="283" w:hanging="283"/>
      </w:pPr>
      <w:rPr>
        <w:rFonts w:ascii="Calibri" w:hAnsi="Calibri" w:cs="Times New Roman" w:hint="default"/>
        <w:b w:val="0"/>
        <w:i w:val="0"/>
        <w:sz w:val="22"/>
        <w:szCs w:val="22"/>
        <w:u w:val="none"/>
      </w:rPr>
    </w:lvl>
  </w:abstractNum>
  <w:abstractNum w:abstractNumId="8" w15:restartNumberingAfterBreak="0">
    <w:nsid w:val="08914FE5"/>
    <w:multiLevelType w:val="hybridMultilevel"/>
    <w:tmpl w:val="B0CE6168"/>
    <w:lvl w:ilvl="0" w:tplc="373A20AC">
      <w:start w:val="1"/>
      <w:numFmt w:val="decimal"/>
      <w:lvlText w:val="%1."/>
      <w:lvlJc w:val="left"/>
      <w:pPr>
        <w:tabs>
          <w:tab w:val="num" w:pos="645"/>
        </w:tabs>
        <w:ind w:left="645" w:hanging="360"/>
      </w:pPr>
      <w:rPr>
        <w:rFonts w:hint="default"/>
        <w:b w:val="0"/>
      </w:rPr>
    </w:lvl>
    <w:lvl w:ilvl="1" w:tplc="859AC902">
      <w:numFmt w:val="none"/>
      <w:lvlText w:val=""/>
      <w:lvlJc w:val="left"/>
      <w:pPr>
        <w:tabs>
          <w:tab w:val="num" w:pos="360"/>
        </w:tabs>
      </w:pPr>
    </w:lvl>
    <w:lvl w:ilvl="2" w:tplc="EA6016E8">
      <w:numFmt w:val="none"/>
      <w:lvlText w:val=""/>
      <w:lvlJc w:val="left"/>
      <w:pPr>
        <w:tabs>
          <w:tab w:val="num" w:pos="360"/>
        </w:tabs>
      </w:pPr>
    </w:lvl>
    <w:lvl w:ilvl="3" w:tplc="44B89E1A">
      <w:numFmt w:val="none"/>
      <w:lvlText w:val=""/>
      <w:lvlJc w:val="left"/>
      <w:pPr>
        <w:tabs>
          <w:tab w:val="num" w:pos="360"/>
        </w:tabs>
      </w:pPr>
    </w:lvl>
    <w:lvl w:ilvl="4" w:tplc="B4B06A4A">
      <w:numFmt w:val="none"/>
      <w:lvlText w:val=""/>
      <w:lvlJc w:val="left"/>
      <w:pPr>
        <w:tabs>
          <w:tab w:val="num" w:pos="360"/>
        </w:tabs>
      </w:pPr>
    </w:lvl>
    <w:lvl w:ilvl="5" w:tplc="1994AF42">
      <w:numFmt w:val="none"/>
      <w:lvlText w:val=""/>
      <w:lvlJc w:val="left"/>
      <w:pPr>
        <w:tabs>
          <w:tab w:val="num" w:pos="360"/>
        </w:tabs>
      </w:pPr>
    </w:lvl>
    <w:lvl w:ilvl="6" w:tplc="26BED328">
      <w:numFmt w:val="none"/>
      <w:lvlText w:val=""/>
      <w:lvlJc w:val="left"/>
      <w:pPr>
        <w:tabs>
          <w:tab w:val="num" w:pos="360"/>
        </w:tabs>
      </w:pPr>
    </w:lvl>
    <w:lvl w:ilvl="7" w:tplc="4EE4EF48">
      <w:numFmt w:val="none"/>
      <w:lvlText w:val=""/>
      <w:lvlJc w:val="left"/>
      <w:pPr>
        <w:tabs>
          <w:tab w:val="num" w:pos="360"/>
        </w:tabs>
      </w:pPr>
    </w:lvl>
    <w:lvl w:ilvl="8" w:tplc="3218458E">
      <w:numFmt w:val="none"/>
      <w:lvlText w:val=""/>
      <w:lvlJc w:val="left"/>
      <w:pPr>
        <w:tabs>
          <w:tab w:val="num" w:pos="360"/>
        </w:tabs>
      </w:pPr>
    </w:lvl>
  </w:abstractNum>
  <w:abstractNum w:abstractNumId="9" w15:restartNumberingAfterBreak="0">
    <w:nsid w:val="0B8C3955"/>
    <w:multiLevelType w:val="hybridMultilevel"/>
    <w:tmpl w:val="24A2DB4A"/>
    <w:lvl w:ilvl="0" w:tplc="074C3AA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8451A"/>
    <w:multiLevelType w:val="multilevel"/>
    <w:tmpl w:val="57001B0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13C5CDD"/>
    <w:multiLevelType w:val="hybridMultilevel"/>
    <w:tmpl w:val="C02E5A52"/>
    <w:lvl w:ilvl="0" w:tplc="65BAEB46">
      <w:start w:val="1"/>
      <w:numFmt w:val="lowerLetter"/>
      <w:lvlText w:val="%1)"/>
      <w:lvlJc w:val="left"/>
      <w:pPr>
        <w:ind w:left="862" w:hanging="360"/>
      </w:pPr>
      <w:rPr>
        <w:rFonts w:ascii="Calibri" w:eastAsia="Batang" w:hAnsi="Calibri" w:cs="Calibri"/>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4617FDF"/>
    <w:multiLevelType w:val="multilevel"/>
    <w:tmpl w:val="74729C5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85C3F45"/>
    <w:multiLevelType w:val="hybridMultilevel"/>
    <w:tmpl w:val="04DA7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00E94"/>
    <w:multiLevelType w:val="hybridMultilevel"/>
    <w:tmpl w:val="E6BA2D56"/>
    <w:lvl w:ilvl="0" w:tplc="04150017">
      <w:start w:val="1"/>
      <w:numFmt w:val="lowerLetter"/>
      <w:lvlText w:val="%1)"/>
      <w:lvlJc w:val="left"/>
      <w:pPr>
        <w:ind w:left="720" w:hanging="360"/>
      </w:pPr>
      <w:rPr>
        <w:rFonts w:hint="default"/>
      </w:rPr>
    </w:lvl>
    <w:lvl w:ilvl="1" w:tplc="BD1EA4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FB142C"/>
    <w:multiLevelType w:val="multilevel"/>
    <w:tmpl w:val="23EC562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236A6367"/>
    <w:multiLevelType w:val="multilevel"/>
    <w:tmpl w:val="1118180C"/>
    <w:lvl w:ilvl="0">
      <w:start w:val="1"/>
      <w:numFmt w:val="decimal"/>
      <w:lvlText w:val="%1."/>
      <w:lvlJc w:val="left"/>
      <w:pPr>
        <w:tabs>
          <w:tab w:val="num" w:pos="360"/>
        </w:tabs>
        <w:ind w:left="360" w:hanging="360"/>
      </w:pPr>
      <w:rPr>
        <w:rFonts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65C578F"/>
    <w:multiLevelType w:val="multilevel"/>
    <w:tmpl w:val="C4BC1960"/>
    <w:styleLink w:val="WWNum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6E31029"/>
    <w:multiLevelType w:val="multilevel"/>
    <w:tmpl w:val="11AEA93E"/>
    <w:lvl w:ilvl="0">
      <w:start w:val="1"/>
      <w:numFmt w:val="decimal"/>
      <w:lvlText w:val="%1."/>
      <w:lvlJc w:val="left"/>
      <w:pPr>
        <w:tabs>
          <w:tab w:val="num" w:pos="360"/>
        </w:tabs>
        <w:ind w:left="360" w:hanging="360"/>
      </w:pPr>
      <w:rPr>
        <w:color w:val="auto"/>
        <w:sz w:val="22"/>
        <w:szCs w:val="22"/>
      </w:rPr>
    </w:lvl>
    <w:lvl w:ilvl="1">
      <w:start w:val="1"/>
      <w:numFmt w:val="none"/>
      <w:lvlText w:val="4.1."/>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8836B1A"/>
    <w:multiLevelType w:val="hybridMultilevel"/>
    <w:tmpl w:val="71F65AC2"/>
    <w:lvl w:ilvl="0" w:tplc="08F048A6">
      <w:start w:val="1"/>
      <w:numFmt w:val="decimal"/>
      <w:lvlText w:val="%1."/>
      <w:lvlJc w:val="left"/>
      <w:pPr>
        <w:ind w:left="720" w:hanging="360"/>
      </w:pPr>
      <w:rPr>
        <w:rFonts w:hint="default"/>
        <w:color w:val="00000A"/>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C5BC9"/>
    <w:multiLevelType w:val="hybridMultilevel"/>
    <w:tmpl w:val="F2123776"/>
    <w:lvl w:ilvl="0" w:tplc="6F3A6A2A">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8A5175"/>
    <w:multiLevelType w:val="hybridMultilevel"/>
    <w:tmpl w:val="DA22D338"/>
    <w:lvl w:ilvl="0" w:tplc="A4D2A6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9452B"/>
    <w:multiLevelType w:val="hybridMultilevel"/>
    <w:tmpl w:val="A9629E9E"/>
    <w:lvl w:ilvl="0" w:tplc="AF96AF0A">
      <w:start w:val="1"/>
      <w:numFmt w:val="lowerLetter"/>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A33221"/>
    <w:multiLevelType w:val="hybridMultilevel"/>
    <w:tmpl w:val="FF4489D0"/>
    <w:lvl w:ilvl="0" w:tplc="57FE3D16">
      <w:start w:val="1"/>
      <w:numFmt w:val="decimal"/>
      <w:lvlText w:val="%1."/>
      <w:lvlJc w:val="left"/>
      <w:pPr>
        <w:ind w:left="720" w:hanging="360"/>
      </w:pPr>
      <w:rPr>
        <w:rFonts w:hint="default"/>
        <w:b w:val="0"/>
        <w: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F4AFF"/>
    <w:multiLevelType w:val="hybridMultilevel"/>
    <w:tmpl w:val="CF7678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144C4C"/>
    <w:multiLevelType w:val="multilevel"/>
    <w:tmpl w:val="608405DC"/>
    <w:lvl w:ilvl="0">
      <w:start w:val="1"/>
      <w:numFmt w:val="decimal"/>
      <w:lvlText w:val="%1."/>
      <w:lvlJc w:val="left"/>
      <w:pPr>
        <w:ind w:left="36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572" w:hanging="720"/>
      </w:pPr>
      <w:rPr>
        <w:rFonts w:hint="default"/>
        <w:b w:val="0"/>
      </w:rPr>
    </w:lvl>
    <w:lvl w:ilvl="4">
      <w:start w:val="1"/>
      <w:numFmt w:val="decimal"/>
      <w:isLgl/>
      <w:lvlText w:val="%1.%2.%3.%4.%5."/>
      <w:lvlJc w:val="left"/>
      <w:pPr>
        <w:ind w:left="2216" w:hanging="1080"/>
      </w:pPr>
      <w:rPr>
        <w:rFonts w:hint="default"/>
        <w:b w:val="0"/>
      </w:rPr>
    </w:lvl>
    <w:lvl w:ilvl="5">
      <w:start w:val="1"/>
      <w:numFmt w:val="decimal"/>
      <w:isLgl/>
      <w:lvlText w:val="%1.%2.%3.%4.%5.%6."/>
      <w:lvlJc w:val="left"/>
      <w:pPr>
        <w:ind w:left="2500" w:hanging="1080"/>
      </w:pPr>
      <w:rPr>
        <w:rFonts w:hint="default"/>
        <w:b w:val="0"/>
      </w:rPr>
    </w:lvl>
    <w:lvl w:ilvl="6">
      <w:start w:val="1"/>
      <w:numFmt w:val="decimal"/>
      <w:isLgl/>
      <w:lvlText w:val="%1.%2.%3.%4.%5.%6.%7."/>
      <w:lvlJc w:val="left"/>
      <w:pPr>
        <w:ind w:left="3144" w:hanging="1440"/>
      </w:pPr>
      <w:rPr>
        <w:rFonts w:hint="default"/>
        <w:b w:val="0"/>
      </w:rPr>
    </w:lvl>
    <w:lvl w:ilvl="7">
      <w:start w:val="1"/>
      <w:numFmt w:val="decimal"/>
      <w:isLgl/>
      <w:lvlText w:val="%1.%2.%3.%4.%5.%6.%7.%8."/>
      <w:lvlJc w:val="left"/>
      <w:pPr>
        <w:ind w:left="3428" w:hanging="1440"/>
      </w:pPr>
      <w:rPr>
        <w:rFonts w:hint="default"/>
        <w:b w:val="0"/>
      </w:rPr>
    </w:lvl>
    <w:lvl w:ilvl="8">
      <w:start w:val="1"/>
      <w:numFmt w:val="decimal"/>
      <w:isLgl/>
      <w:lvlText w:val="%1.%2.%3.%4.%5.%6.%7.%8.%9."/>
      <w:lvlJc w:val="left"/>
      <w:pPr>
        <w:ind w:left="4072" w:hanging="1800"/>
      </w:pPr>
      <w:rPr>
        <w:rFonts w:hint="default"/>
        <w:b w:val="0"/>
      </w:rPr>
    </w:lvl>
  </w:abstractNum>
  <w:abstractNum w:abstractNumId="26" w15:restartNumberingAfterBreak="0">
    <w:nsid w:val="3E935D2E"/>
    <w:multiLevelType w:val="hybridMultilevel"/>
    <w:tmpl w:val="0FA20EB4"/>
    <w:lvl w:ilvl="0" w:tplc="82A6AD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CA6AA9"/>
    <w:multiLevelType w:val="hybridMultilevel"/>
    <w:tmpl w:val="8F5655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B007ED0"/>
    <w:multiLevelType w:val="hybridMultilevel"/>
    <w:tmpl w:val="51BE44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C9D733B"/>
    <w:multiLevelType w:val="hybridMultilevel"/>
    <w:tmpl w:val="33B2A492"/>
    <w:lvl w:ilvl="0" w:tplc="0B7CCF84">
      <w:start w:val="4"/>
      <w:numFmt w:val="decimal"/>
      <w:lvlText w:val="%1."/>
      <w:lvlJc w:val="left"/>
      <w:pPr>
        <w:ind w:left="1146" w:hanging="360"/>
      </w:pPr>
      <w:rPr>
        <w:rFonts w:hint="default"/>
      </w:rPr>
    </w:lvl>
    <w:lvl w:ilvl="1" w:tplc="6CE86FAA">
      <w:start w:val="1"/>
      <w:numFmt w:val="decimal"/>
      <w:lvlText w:val="%2."/>
      <w:lvlJc w:val="left"/>
      <w:pPr>
        <w:tabs>
          <w:tab w:val="num" w:pos="889"/>
        </w:tabs>
        <w:ind w:left="1100" w:hanging="11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A1EFF"/>
    <w:multiLevelType w:val="multilevel"/>
    <w:tmpl w:val="76066904"/>
    <w:lvl w:ilvl="0">
      <w:start w:val="2"/>
      <w:numFmt w:val="decimal"/>
      <w:lvlText w:val="%1."/>
      <w:lvlJc w:val="left"/>
      <w:pPr>
        <w:ind w:left="360" w:hanging="360"/>
      </w:pPr>
      <w:rPr>
        <w:rFonts w:hint="default"/>
        <w:color w:val="000000"/>
      </w:rPr>
    </w:lvl>
    <w:lvl w:ilvl="1">
      <w:start w:val="1"/>
      <w:numFmt w:val="decimal"/>
      <w:lvlText w:val="%2)"/>
      <w:lvlJc w:val="left"/>
      <w:pPr>
        <w:ind w:left="644"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1" w15:restartNumberingAfterBreak="0">
    <w:nsid w:val="4E6121A7"/>
    <w:multiLevelType w:val="hybridMultilevel"/>
    <w:tmpl w:val="D4FEAF0E"/>
    <w:lvl w:ilvl="0" w:tplc="68E218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F5E0A4A"/>
    <w:multiLevelType w:val="hybridMultilevel"/>
    <w:tmpl w:val="D40C5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937F6D"/>
    <w:multiLevelType w:val="multilevel"/>
    <w:tmpl w:val="5DC8593E"/>
    <w:lvl w:ilvl="0">
      <w:start w:val="2"/>
      <w:numFmt w:val="decimal"/>
      <w:lvlText w:val="%1."/>
      <w:lvlJc w:val="left"/>
      <w:pPr>
        <w:tabs>
          <w:tab w:val="num" w:pos="360"/>
        </w:tabs>
        <w:ind w:left="360" w:hanging="360"/>
      </w:pPr>
      <w:rPr>
        <w:color w:val="auto"/>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4" w15:restartNumberingAfterBreak="0">
    <w:nsid w:val="50F16AAC"/>
    <w:multiLevelType w:val="hybridMultilevel"/>
    <w:tmpl w:val="31FCDAEE"/>
    <w:lvl w:ilvl="0" w:tplc="E8BE5C26">
      <w:start w:val="1"/>
      <w:numFmt w:val="decimal"/>
      <w:lvlText w:val="%1."/>
      <w:lvlJc w:val="left"/>
      <w:pPr>
        <w:ind w:left="107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68484C"/>
    <w:multiLevelType w:val="multilevel"/>
    <w:tmpl w:val="348C45DC"/>
    <w:lvl w:ilvl="0">
      <w:start w:val="1"/>
      <w:numFmt w:val="decimal"/>
      <w:lvlText w:val="%1."/>
      <w:lvlJc w:val="left"/>
      <w:pPr>
        <w:ind w:left="360" w:hanging="360"/>
      </w:pPr>
      <w:rPr>
        <w:rFonts w:hint="default"/>
        <w:b w:val="0"/>
        <w:color w:val="auto"/>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E4B2A53"/>
    <w:multiLevelType w:val="hybridMultilevel"/>
    <w:tmpl w:val="E84E7F68"/>
    <w:lvl w:ilvl="0" w:tplc="B5A87A5C">
      <w:start w:val="1"/>
      <w:numFmt w:val="decimal"/>
      <w:lvlText w:val="%1)"/>
      <w:lvlJc w:val="left"/>
      <w:pPr>
        <w:tabs>
          <w:tab w:val="num" w:pos="1114"/>
        </w:tabs>
        <w:ind w:left="1114" w:hanging="360"/>
      </w:pPr>
      <w:rPr>
        <w:rFonts w:hint="default"/>
      </w:rPr>
    </w:lvl>
    <w:lvl w:ilvl="1" w:tplc="04150011">
      <w:start w:val="1"/>
      <w:numFmt w:val="decimal"/>
      <w:lvlText w:val="%2)"/>
      <w:lvlJc w:val="left"/>
      <w:pPr>
        <w:tabs>
          <w:tab w:val="num" w:pos="1440"/>
        </w:tabs>
        <w:ind w:left="1440" w:hanging="360"/>
      </w:pPr>
      <w:rPr>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D609F6"/>
    <w:multiLevelType w:val="singleLevel"/>
    <w:tmpl w:val="7E7CDBD0"/>
    <w:lvl w:ilvl="0">
      <w:start w:val="1"/>
      <w:numFmt w:val="decimal"/>
      <w:lvlText w:val="%1."/>
      <w:lvlJc w:val="left"/>
      <w:pPr>
        <w:tabs>
          <w:tab w:val="num" w:pos="360"/>
        </w:tabs>
        <w:ind w:left="360" w:hanging="360"/>
      </w:pPr>
    </w:lvl>
  </w:abstractNum>
  <w:abstractNum w:abstractNumId="38" w15:restartNumberingAfterBreak="0">
    <w:nsid w:val="66E0779D"/>
    <w:multiLevelType w:val="hybridMultilevel"/>
    <w:tmpl w:val="7E4826A4"/>
    <w:lvl w:ilvl="0" w:tplc="C19AC26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7011A5"/>
    <w:multiLevelType w:val="hybridMultilevel"/>
    <w:tmpl w:val="4128F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D64623"/>
    <w:multiLevelType w:val="multilevel"/>
    <w:tmpl w:val="0060D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1E00D6"/>
    <w:multiLevelType w:val="hybridMultilevel"/>
    <w:tmpl w:val="DF1007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1F75814"/>
    <w:multiLevelType w:val="hybridMultilevel"/>
    <w:tmpl w:val="2C646646"/>
    <w:lvl w:ilvl="0" w:tplc="F64E9B98">
      <w:start w:val="1"/>
      <w:numFmt w:val="decimal"/>
      <w:pStyle w:val="Listapunktowana2"/>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146420"/>
    <w:multiLevelType w:val="multilevel"/>
    <w:tmpl w:val="0728FDC6"/>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9AE62B0"/>
    <w:multiLevelType w:val="hybridMultilevel"/>
    <w:tmpl w:val="57E6740C"/>
    <w:lvl w:ilvl="0" w:tplc="04150017">
      <w:start w:val="1"/>
      <w:numFmt w:val="lowerLetter"/>
      <w:lvlText w:val="%1)"/>
      <w:lvlJc w:val="left"/>
      <w:pPr>
        <w:ind w:left="720" w:hanging="360"/>
      </w:pPr>
      <w:rPr>
        <w:rFonts w:hint="default"/>
      </w:rPr>
    </w:lvl>
    <w:lvl w:ilvl="1" w:tplc="830251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6A5EC6"/>
    <w:multiLevelType w:val="multilevel"/>
    <w:tmpl w:val="D1FAEB00"/>
    <w:lvl w:ilvl="0">
      <w:start w:val="1"/>
      <w:numFmt w:val="decimal"/>
      <w:lvlText w:val="%1."/>
      <w:lvlJc w:val="left"/>
      <w:pPr>
        <w:ind w:left="720" w:hanging="360"/>
      </w:pPr>
      <w:rPr>
        <w:rFonts w:hint="default"/>
        <w:b w:val="0"/>
        <w:sz w:val="22"/>
        <w:szCs w:val="22"/>
      </w:rPr>
    </w:lvl>
    <w:lvl w:ilvl="1">
      <w:start w:val="1"/>
      <w:numFmt w:val="decimal"/>
      <w:lvlText w:val="%2)"/>
      <w:lvlJc w:val="left"/>
      <w:pPr>
        <w:ind w:left="786" w:hanging="360"/>
      </w:p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7C8B361A"/>
    <w:multiLevelType w:val="hybridMultilevel"/>
    <w:tmpl w:val="3030256A"/>
    <w:lvl w:ilvl="0" w:tplc="04150011">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num w:numId="1">
    <w:abstractNumId w:val="7"/>
  </w:num>
  <w:num w:numId="2">
    <w:abstractNumId w:val="8"/>
  </w:num>
  <w:num w:numId="3">
    <w:abstractNumId w:val="46"/>
  </w:num>
  <w:num w:numId="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
  </w:num>
  <w:num w:numId="7">
    <w:abstractNumId w:val="34"/>
  </w:num>
  <w:num w:numId="8">
    <w:abstractNumId w:val="36"/>
  </w:num>
  <w:num w:numId="9">
    <w:abstractNumId w:val="13"/>
  </w:num>
  <w:num w:numId="10">
    <w:abstractNumId w:val="12"/>
  </w:num>
  <w:num w:numId="11">
    <w:abstractNumId w:val="20"/>
  </w:num>
  <w:num w:numId="12">
    <w:abstractNumId w:val="9"/>
  </w:num>
  <w:num w:numId="13">
    <w:abstractNumId w:val="26"/>
  </w:num>
  <w:num w:numId="14">
    <w:abstractNumId w:val="38"/>
  </w:num>
  <w:num w:numId="15">
    <w:abstractNumId w:val="42"/>
  </w:num>
  <w:num w:numId="16">
    <w:abstractNumId w:val="23"/>
  </w:num>
  <w:num w:numId="17">
    <w:abstractNumId w:val="22"/>
  </w:num>
  <w:num w:numId="18">
    <w:abstractNumId w:val="45"/>
  </w:num>
  <w:num w:numId="19">
    <w:abstractNumId w:val="11"/>
  </w:num>
  <w:num w:numId="20">
    <w:abstractNumId w:val="28"/>
  </w:num>
  <w:num w:numId="21">
    <w:abstractNumId w:val="27"/>
  </w:num>
  <w:num w:numId="22">
    <w:abstractNumId w:val="41"/>
  </w:num>
  <w:num w:numId="23">
    <w:abstractNumId w:val="16"/>
  </w:num>
  <w:num w:numId="24">
    <w:abstractNumId w:val="5"/>
  </w:num>
  <w:num w:numId="25">
    <w:abstractNumId w:val="32"/>
  </w:num>
  <w:num w:numId="26">
    <w:abstractNumId w:val="18"/>
  </w:num>
  <w:num w:numId="27">
    <w:abstractNumId w:val="37"/>
    <w:lvlOverride w:ilvl="0">
      <w:startOverride w:val="1"/>
    </w:lvlOverride>
  </w:num>
  <w:num w:numId="28">
    <w:abstractNumId w:val="33"/>
  </w:num>
  <w:num w:numId="29">
    <w:abstractNumId w:val="17"/>
  </w:num>
  <w:num w:numId="30">
    <w:abstractNumId w:val="17"/>
    <w:lvlOverride w:ilvl="0">
      <w:startOverride w:val="1"/>
    </w:lvlOverride>
  </w:num>
  <w:num w:numId="31">
    <w:abstractNumId w:val="19"/>
  </w:num>
  <w:num w:numId="32">
    <w:abstractNumId w:val="25"/>
  </w:num>
  <w:num w:numId="33">
    <w:abstractNumId w:val="21"/>
  </w:num>
  <w:num w:numId="34">
    <w:abstractNumId w:val="24"/>
  </w:num>
  <w:num w:numId="35">
    <w:abstractNumId w:val="35"/>
  </w:num>
  <w:num w:numId="36">
    <w:abstractNumId w:val="43"/>
  </w:num>
  <w:num w:numId="37">
    <w:abstractNumId w:val="31"/>
  </w:num>
  <w:num w:numId="38">
    <w:abstractNumId w:val="30"/>
  </w:num>
  <w:num w:numId="39">
    <w:abstractNumId w:val="10"/>
  </w:num>
  <w:num w:numId="40">
    <w:abstractNumId w:val="40"/>
  </w:num>
  <w:num w:numId="41">
    <w:abstractNumId w:val="14"/>
  </w:num>
  <w:num w:numId="42">
    <w:abstractNumId w:val="44"/>
  </w:num>
  <w:num w:numId="43">
    <w:abstractNumId w:val="3"/>
  </w:num>
  <w:num w:numId="44">
    <w:abstractNumId w:val="39"/>
  </w:num>
  <w:num w:numId="4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95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D19"/>
    <w:rsid w:val="000007F9"/>
    <w:rsid w:val="00000EAC"/>
    <w:rsid w:val="0000213B"/>
    <w:rsid w:val="00005F92"/>
    <w:rsid w:val="00011B41"/>
    <w:rsid w:val="00012E2D"/>
    <w:rsid w:val="000143E8"/>
    <w:rsid w:val="00015404"/>
    <w:rsid w:val="00015CC2"/>
    <w:rsid w:val="00030307"/>
    <w:rsid w:val="0003050C"/>
    <w:rsid w:val="000347E1"/>
    <w:rsid w:val="00036DA9"/>
    <w:rsid w:val="000424FD"/>
    <w:rsid w:val="0004355E"/>
    <w:rsid w:val="00047451"/>
    <w:rsid w:val="0005080A"/>
    <w:rsid w:val="00050BFB"/>
    <w:rsid w:val="000529CB"/>
    <w:rsid w:val="0006095A"/>
    <w:rsid w:val="00060C2F"/>
    <w:rsid w:val="00062200"/>
    <w:rsid w:val="000633AA"/>
    <w:rsid w:val="00063C41"/>
    <w:rsid w:val="00070C70"/>
    <w:rsid w:val="00071796"/>
    <w:rsid w:val="00071CC7"/>
    <w:rsid w:val="000730FB"/>
    <w:rsid w:val="00075254"/>
    <w:rsid w:val="0008050F"/>
    <w:rsid w:val="000821AA"/>
    <w:rsid w:val="00082B48"/>
    <w:rsid w:val="00085F42"/>
    <w:rsid w:val="0009044B"/>
    <w:rsid w:val="00090B79"/>
    <w:rsid w:val="00092814"/>
    <w:rsid w:val="00092B58"/>
    <w:rsid w:val="00093BA4"/>
    <w:rsid w:val="000940F7"/>
    <w:rsid w:val="00097694"/>
    <w:rsid w:val="00097B8F"/>
    <w:rsid w:val="000A01B4"/>
    <w:rsid w:val="000A0335"/>
    <w:rsid w:val="000A0E13"/>
    <w:rsid w:val="000A2181"/>
    <w:rsid w:val="000A2917"/>
    <w:rsid w:val="000A4481"/>
    <w:rsid w:val="000A47FA"/>
    <w:rsid w:val="000A637A"/>
    <w:rsid w:val="000B088D"/>
    <w:rsid w:val="000B0D5E"/>
    <w:rsid w:val="000B4589"/>
    <w:rsid w:val="000B5A42"/>
    <w:rsid w:val="000B6179"/>
    <w:rsid w:val="000C1629"/>
    <w:rsid w:val="000C17D8"/>
    <w:rsid w:val="000C2499"/>
    <w:rsid w:val="000C57B5"/>
    <w:rsid w:val="000C74A5"/>
    <w:rsid w:val="000C7970"/>
    <w:rsid w:val="000D4EC7"/>
    <w:rsid w:val="000E2C5E"/>
    <w:rsid w:val="000E6DBF"/>
    <w:rsid w:val="000E7AE3"/>
    <w:rsid w:val="000E7F3F"/>
    <w:rsid w:val="000F211A"/>
    <w:rsid w:val="000F3B08"/>
    <w:rsid w:val="000F5976"/>
    <w:rsid w:val="0010599C"/>
    <w:rsid w:val="00106DF5"/>
    <w:rsid w:val="00107D3A"/>
    <w:rsid w:val="001114BC"/>
    <w:rsid w:val="00112743"/>
    <w:rsid w:val="00115385"/>
    <w:rsid w:val="00116CFA"/>
    <w:rsid w:val="00117E62"/>
    <w:rsid w:val="0012141C"/>
    <w:rsid w:val="00121752"/>
    <w:rsid w:val="00122B02"/>
    <w:rsid w:val="001245B0"/>
    <w:rsid w:val="00127955"/>
    <w:rsid w:val="00130795"/>
    <w:rsid w:val="00133D82"/>
    <w:rsid w:val="00134602"/>
    <w:rsid w:val="001364F6"/>
    <w:rsid w:val="00136A37"/>
    <w:rsid w:val="001374F2"/>
    <w:rsid w:val="00140241"/>
    <w:rsid w:val="001424EE"/>
    <w:rsid w:val="0014351C"/>
    <w:rsid w:val="00143882"/>
    <w:rsid w:val="00143C16"/>
    <w:rsid w:val="0014618B"/>
    <w:rsid w:val="00153AE0"/>
    <w:rsid w:val="00157EEC"/>
    <w:rsid w:val="00161D7E"/>
    <w:rsid w:val="0017130F"/>
    <w:rsid w:val="00173AC9"/>
    <w:rsid w:val="00173FE3"/>
    <w:rsid w:val="00175D05"/>
    <w:rsid w:val="00175E8E"/>
    <w:rsid w:val="00176AA1"/>
    <w:rsid w:val="00191824"/>
    <w:rsid w:val="0019363B"/>
    <w:rsid w:val="001940BB"/>
    <w:rsid w:val="001945BB"/>
    <w:rsid w:val="001947CA"/>
    <w:rsid w:val="00194B40"/>
    <w:rsid w:val="001A170A"/>
    <w:rsid w:val="001A5061"/>
    <w:rsid w:val="001A6748"/>
    <w:rsid w:val="001A77C1"/>
    <w:rsid w:val="001B2A36"/>
    <w:rsid w:val="001B47E9"/>
    <w:rsid w:val="001B521F"/>
    <w:rsid w:val="001C1247"/>
    <w:rsid w:val="001C3EE1"/>
    <w:rsid w:val="001D39F0"/>
    <w:rsid w:val="001D7733"/>
    <w:rsid w:val="001D7EDF"/>
    <w:rsid w:val="001E04FE"/>
    <w:rsid w:val="001E053E"/>
    <w:rsid w:val="001E342D"/>
    <w:rsid w:val="001E56F6"/>
    <w:rsid w:val="001E667F"/>
    <w:rsid w:val="001F0748"/>
    <w:rsid w:val="001F0AA2"/>
    <w:rsid w:val="001F1A16"/>
    <w:rsid w:val="001F1B41"/>
    <w:rsid w:val="001F262B"/>
    <w:rsid w:val="001F5600"/>
    <w:rsid w:val="001F64ED"/>
    <w:rsid w:val="001F71F1"/>
    <w:rsid w:val="001F72D2"/>
    <w:rsid w:val="001F73B4"/>
    <w:rsid w:val="001F7E61"/>
    <w:rsid w:val="002003E4"/>
    <w:rsid w:val="00201749"/>
    <w:rsid w:val="00201E25"/>
    <w:rsid w:val="0021081F"/>
    <w:rsid w:val="00213F7E"/>
    <w:rsid w:val="00214881"/>
    <w:rsid w:val="002157AE"/>
    <w:rsid w:val="0021724F"/>
    <w:rsid w:val="002214AB"/>
    <w:rsid w:val="002229DA"/>
    <w:rsid w:val="00223681"/>
    <w:rsid w:val="00224165"/>
    <w:rsid w:val="00226334"/>
    <w:rsid w:val="002274B0"/>
    <w:rsid w:val="00231A12"/>
    <w:rsid w:val="002327D2"/>
    <w:rsid w:val="002423F3"/>
    <w:rsid w:val="002432F8"/>
    <w:rsid w:val="002508EF"/>
    <w:rsid w:val="00250901"/>
    <w:rsid w:val="00251E75"/>
    <w:rsid w:val="002521C1"/>
    <w:rsid w:val="00260582"/>
    <w:rsid w:val="00264825"/>
    <w:rsid w:val="00265B41"/>
    <w:rsid w:val="00266740"/>
    <w:rsid w:val="0026760B"/>
    <w:rsid w:val="002700D6"/>
    <w:rsid w:val="00275E18"/>
    <w:rsid w:val="0027679E"/>
    <w:rsid w:val="0027685C"/>
    <w:rsid w:val="00277133"/>
    <w:rsid w:val="002900E4"/>
    <w:rsid w:val="00290C43"/>
    <w:rsid w:val="0029122B"/>
    <w:rsid w:val="00295819"/>
    <w:rsid w:val="00295B31"/>
    <w:rsid w:val="00295D87"/>
    <w:rsid w:val="00295F3E"/>
    <w:rsid w:val="00296DCC"/>
    <w:rsid w:val="00296E58"/>
    <w:rsid w:val="002A2A50"/>
    <w:rsid w:val="002A7B39"/>
    <w:rsid w:val="002B05E0"/>
    <w:rsid w:val="002B08F9"/>
    <w:rsid w:val="002B1E14"/>
    <w:rsid w:val="002B5C1B"/>
    <w:rsid w:val="002B72EA"/>
    <w:rsid w:val="002C0373"/>
    <w:rsid w:val="002C0E3B"/>
    <w:rsid w:val="002C19F6"/>
    <w:rsid w:val="002C5BEA"/>
    <w:rsid w:val="002C6E82"/>
    <w:rsid w:val="002D0E14"/>
    <w:rsid w:val="002D2942"/>
    <w:rsid w:val="002D6F65"/>
    <w:rsid w:val="002D7736"/>
    <w:rsid w:val="002E2864"/>
    <w:rsid w:val="002E41A5"/>
    <w:rsid w:val="002E7AD0"/>
    <w:rsid w:val="002E7D02"/>
    <w:rsid w:val="002E7E4F"/>
    <w:rsid w:val="002F4D8B"/>
    <w:rsid w:val="002F4DAC"/>
    <w:rsid w:val="002F5CBB"/>
    <w:rsid w:val="0030386E"/>
    <w:rsid w:val="00307E51"/>
    <w:rsid w:val="00310388"/>
    <w:rsid w:val="003146E3"/>
    <w:rsid w:val="00314887"/>
    <w:rsid w:val="00316FCC"/>
    <w:rsid w:val="00320987"/>
    <w:rsid w:val="00320D1F"/>
    <w:rsid w:val="00322AEA"/>
    <w:rsid w:val="00323DD3"/>
    <w:rsid w:val="003266DC"/>
    <w:rsid w:val="00331FA9"/>
    <w:rsid w:val="003338A1"/>
    <w:rsid w:val="003362FE"/>
    <w:rsid w:val="0034147F"/>
    <w:rsid w:val="00342B3A"/>
    <w:rsid w:val="00345847"/>
    <w:rsid w:val="003477C8"/>
    <w:rsid w:val="003506AE"/>
    <w:rsid w:val="0035092C"/>
    <w:rsid w:val="00351B6A"/>
    <w:rsid w:val="003547D0"/>
    <w:rsid w:val="00354DE5"/>
    <w:rsid w:val="00355506"/>
    <w:rsid w:val="003621AF"/>
    <w:rsid w:val="003622CE"/>
    <w:rsid w:val="003646D0"/>
    <w:rsid w:val="00371407"/>
    <w:rsid w:val="0037202B"/>
    <w:rsid w:val="00380A5C"/>
    <w:rsid w:val="00381920"/>
    <w:rsid w:val="0038445F"/>
    <w:rsid w:val="00392818"/>
    <w:rsid w:val="003A0875"/>
    <w:rsid w:val="003A2568"/>
    <w:rsid w:val="003A34E8"/>
    <w:rsid w:val="003A518F"/>
    <w:rsid w:val="003A5A3C"/>
    <w:rsid w:val="003B3D36"/>
    <w:rsid w:val="003B4F70"/>
    <w:rsid w:val="003B6C34"/>
    <w:rsid w:val="003B7DBC"/>
    <w:rsid w:val="003C28D1"/>
    <w:rsid w:val="003C60F0"/>
    <w:rsid w:val="003D21ED"/>
    <w:rsid w:val="003D31A4"/>
    <w:rsid w:val="003D3FFF"/>
    <w:rsid w:val="003D5270"/>
    <w:rsid w:val="003D68CB"/>
    <w:rsid w:val="003D6C8A"/>
    <w:rsid w:val="003D7437"/>
    <w:rsid w:val="003E17B5"/>
    <w:rsid w:val="003E1ED4"/>
    <w:rsid w:val="003E2C22"/>
    <w:rsid w:val="003E4B29"/>
    <w:rsid w:val="003E7246"/>
    <w:rsid w:val="003F1A2D"/>
    <w:rsid w:val="003F21BB"/>
    <w:rsid w:val="00400E8A"/>
    <w:rsid w:val="00402786"/>
    <w:rsid w:val="00403302"/>
    <w:rsid w:val="00403674"/>
    <w:rsid w:val="00417011"/>
    <w:rsid w:val="0042028B"/>
    <w:rsid w:val="00420508"/>
    <w:rsid w:val="00420AC6"/>
    <w:rsid w:val="00420DEC"/>
    <w:rsid w:val="004252C5"/>
    <w:rsid w:val="00432941"/>
    <w:rsid w:val="004330E8"/>
    <w:rsid w:val="00433994"/>
    <w:rsid w:val="00433D76"/>
    <w:rsid w:val="00435A6E"/>
    <w:rsid w:val="00441273"/>
    <w:rsid w:val="00441F24"/>
    <w:rsid w:val="00451FE4"/>
    <w:rsid w:val="004525A1"/>
    <w:rsid w:val="00454A7C"/>
    <w:rsid w:val="0045748D"/>
    <w:rsid w:val="004605C2"/>
    <w:rsid w:val="004629C6"/>
    <w:rsid w:val="00462BDA"/>
    <w:rsid w:val="00465470"/>
    <w:rsid w:val="00465BEA"/>
    <w:rsid w:val="00471E4A"/>
    <w:rsid w:val="00475A13"/>
    <w:rsid w:val="00485B26"/>
    <w:rsid w:val="00486EEF"/>
    <w:rsid w:val="00493868"/>
    <w:rsid w:val="00494CA6"/>
    <w:rsid w:val="004A0FBF"/>
    <w:rsid w:val="004A1AFF"/>
    <w:rsid w:val="004A6BE9"/>
    <w:rsid w:val="004B07F1"/>
    <w:rsid w:val="004B136C"/>
    <w:rsid w:val="004B3ECD"/>
    <w:rsid w:val="004B488D"/>
    <w:rsid w:val="004B7CD4"/>
    <w:rsid w:val="004C4EFF"/>
    <w:rsid w:val="004C57FA"/>
    <w:rsid w:val="004D1C49"/>
    <w:rsid w:val="004D76D1"/>
    <w:rsid w:val="004E2449"/>
    <w:rsid w:val="004E44C5"/>
    <w:rsid w:val="004E4BA4"/>
    <w:rsid w:val="004E50B7"/>
    <w:rsid w:val="004E5AA2"/>
    <w:rsid w:val="004E704B"/>
    <w:rsid w:val="004E78CC"/>
    <w:rsid w:val="004E7ECA"/>
    <w:rsid w:val="004F032D"/>
    <w:rsid w:val="004F0862"/>
    <w:rsid w:val="004F0898"/>
    <w:rsid w:val="004F139C"/>
    <w:rsid w:val="004F3D4D"/>
    <w:rsid w:val="004F721F"/>
    <w:rsid w:val="004F75A2"/>
    <w:rsid w:val="00501B3B"/>
    <w:rsid w:val="0050706B"/>
    <w:rsid w:val="005077D4"/>
    <w:rsid w:val="00511DF8"/>
    <w:rsid w:val="00512033"/>
    <w:rsid w:val="00512BDC"/>
    <w:rsid w:val="005130D7"/>
    <w:rsid w:val="00513D51"/>
    <w:rsid w:val="00520A86"/>
    <w:rsid w:val="005230E1"/>
    <w:rsid w:val="00523BE9"/>
    <w:rsid w:val="00525DF7"/>
    <w:rsid w:val="005270D7"/>
    <w:rsid w:val="00533EB9"/>
    <w:rsid w:val="005370CE"/>
    <w:rsid w:val="00545728"/>
    <w:rsid w:val="00546B4E"/>
    <w:rsid w:val="0055002D"/>
    <w:rsid w:val="00550535"/>
    <w:rsid w:val="00550F91"/>
    <w:rsid w:val="00553C34"/>
    <w:rsid w:val="005546C9"/>
    <w:rsid w:val="005549C6"/>
    <w:rsid w:val="00555B28"/>
    <w:rsid w:val="00555D98"/>
    <w:rsid w:val="00556432"/>
    <w:rsid w:val="00557670"/>
    <w:rsid w:val="00561308"/>
    <w:rsid w:val="0056635E"/>
    <w:rsid w:val="00567238"/>
    <w:rsid w:val="00567E7B"/>
    <w:rsid w:val="0057081A"/>
    <w:rsid w:val="00572172"/>
    <w:rsid w:val="00573337"/>
    <w:rsid w:val="00575FA3"/>
    <w:rsid w:val="00577182"/>
    <w:rsid w:val="00580FC4"/>
    <w:rsid w:val="00581CC6"/>
    <w:rsid w:val="0058214E"/>
    <w:rsid w:val="00582FA0"/>
    <w:rsid w:val="0058662D"/>
    <w:rsid w:val="00587AEC"/>
    <w:rsid w:val="00591770"/>
    <w:rsid w:val="0059371B"/>
    <w:rsid w:val="00593A20"/>
    <w:rsid w:val="005A04F5"/>
    <w:rsid w:val="005A7A18"/>
    <w:rsid w:val="005B1C81"/>
    <w:rsid w:val="005B5F7E"/>
    <w:rsid w:val="005C1D81"/>
    <w:rsid w:val="005C320E"/>
    <w:rsid w:val="005C36D4"/>
    <w:rsid w:val="005C4FB5"/>
    <w:rsid w:val="005C584D"/>
    <w:rsid w:val="005C7053"/>
    <w:rsid w:val="005D0972"/>
    <w:rsid w:val="005D0A3D"/>
    <w:rsid w:val="005D0C34"/>
    <w:rsid w:val="005D4DFC"/>
    <w:rsid w:val="005E19E3"/>
    <w:rsid w:val="005E22DF"/>
    <w:rsid w:val="005E2844"/>
    <w:rsid w:val="005E3EB8"/>
    <w:rsid w:val="005E5B1D"/>
    <w:rsid w:val="005E7210"/>
    <w:rsid w:val="005F1C60"/>
    <w:rsid w:val="005F27B2"/>
    <w:rsid w:val="005F3C43"/>
    <w:rsid w:val="005F5782"/>
    <w:rsid w:val="005F63F7"/>
    <w:rsid w:val="005F6AC7"/>
    <w:rsid w:val="005F6E12"/>
    <w:rsid w:val="005F757F"/>
    <w:rsid w:val="006010AB"/>
    <w:rsid w:val="00602FC0"/>
    <w:rsid w:val="00606FF0"/>
    <w:rsid w:val="00607711"/>
    <w:rsid w:val="0061439A"/>
    <w:rsid w:val="00617562"/>
    <w:rsid w:val="00621B1D"/>
    <w:rsid w:val="0062685F"/>
    <w:rsid w:val="006271F7"/>
    <w:rsid w:val="006278B6"/>
    <w:rsid w:val="0063147C"/>
    <w:rsid w:val="0063300F"/>
    <w:rsid w:val="00634EB4"/>
    <w:rsid w:val="00637A04"/>
    <w:rsid w:val="006424ED"/>
    <w:rsid w:val="00643FAB"/>
    <w:rsid w:val="0064465E"/>
    <w:rsid w:val="0065260A"/>
    <w:rsid w:val="00656AFA"/>
    <w:rsid w:val="0066068B"/>
    <w:rsid w:val="006621CF"/>
    <w:rsid w:val="0066269D"/>
    <w:rsid w:val="00663F92"/>
    <w:rsid w:val="00664A9D"/>
    <w:rsid w:val="006652F1"/>
    <w:rsid w:val="006653FD"/>
    <w:rsid w:val="00672112"/>
    <w:rsid w:val="0067341F"/>
    <w:rsid w:val="006739D5"/>
    <w:rsid w:val="00676202"/>
    <w:rsid w:val="0067662A"/>
    <w:rsid w:val="00681180"/>
    <w:rsid w:val="00682758"/>
    <w:rsid w:val="00682C97"/>
    <w:rsid w:val="006830C4"/>
    <w:rsid w:val="00685A2E"/>
    <w:rsid w:val="006863C5"/>
    <w:rsid w:val="00690555"/>
    <w:rsid w:val="006916B9"/>
    <w:rsid w:val="00691927"/>
    <w:rsid w:val="00695A4C"/>
    <w:rsid w:val="00695FE6"/>
    <w:rsid w:val="006A3D5F"/>
    <w:rsid w:val="006A4078"/>
    <w:rsid w:val="006A562A"/>
    <w:rsid w:val="006A769F"/>
    <w:rsid w:val="006A7E22"/>
    <w:rsid w:val="006B1FFB"/>
    <w:rsid w:val="006B2DBD"/>
    <w:rsid w:val="006B4A4E"/>
    <w:rsid w:val="006B78AF"/>
    <w:rsid w:val="006C035E"/>
    <w:rsid w:val="006C3845"/>
    <w:rsid w:val="006C7B8B"/>
    <w:rsid w:val="006D1D77"/>
    <w:rsid w:val="006D30CF"/>
    <w:rsid w:val="006D4CBD"/>
    <w:rsid w:val="006D7775"/>
    <w:rsid w:val="006E113B"/>
    <w:rsid w:val="006E230F"/>
    <w:rsid w:val="006E2E86"/>
    <w:rsid w:val="006E447D"/>
    <w:rsid w:val="006E509F"/>
    <w:rsid w:val="006E6705"/>
    <w:rsid w:val="006F28E2"/>
    <w:rsid w:val="006F3A4C"/>
    <w:rsid w:val="00700DFC"/>
    <w:rsid w:val="00701019"/>
    <w:rsid w:val="00701604"/>
    <w:rsid w:val="007016C3"/>
    <w:rsid w:val="00703F3C"/>
    <w:rsid w:val="00713E18"/>
    <w:rsid w:val="00720B3E"/>
    <w:rsid w:val="007219D9"/>
    <w:rsid w:val="00727FC1"/>
    <w:rsid w:val="007305F4"/>
    <w:rsid w:val="00730B06"/>
    <w:rsid w:val="00733ECF"/>
    <w:rsid w:val="00735114"/>
    <w:rsid w:val="00740A29"/>
    <w:rsid w:val="007411F7"/>
    <w:rsid w:val="0074556D"/>
    <w:rsid w:val="00746DA1"/>
    <w:rsid w:val="00747DFF"/>
    <w:rsid w:val="007550EA"/>
    <w:rsid w:val="007560E3"/>
    <w:rsid w:val="00756BA3"/>
    <w:rsid w:val="00760624"/>
    <w:rsid w:val="00761743"/>
    <w:rsid w:val="00763A73"/>
    <w:rsid w:val="00770D97"/>
    <w:rsid w:val="0077535B"/>
    <w:rsid w:val="007770A8"/>
    <w:rsid w:val="0078056D"/>
    <w:rsid w:val="00781044"/>
    <w:rsid w:val="0078336A"/>
    <w:rsid w:val="007833F1"/>
    <w:rsid w:val="0078500A"/>
    <w:rsid w:val="007853C0"/>
    <w:rsid w:val="00785613"/>
    <w:rsid w:val="007918CF"/>
    <w:rsid w:val="00792440"/>
    <w:rsid w:val="00797726"/>
    <w:rsid w:val="007A1000"/>
    <w:rsid w:val="007A1766"/>
    <w:rsid w:val="007A45BF"/>
    <w:rsid w:val="007B03EE"/>
    <w:rsid w:val="007B0856"/>
    <w:rsid w:val="007B1805"/>
    <w:rsid w:val="007B1D10"/>
    <w:rsid w:val="007B2C7F"/>
    <w:rsid w:val="007B70F4"/>
    <w:rsid w:val="007C09CB"/>
    <w:rsid w:val="007C36A6"/>
    <w:rsid w:val="007C5B60"/>
    <w:rsid w:val="007C63C4"/>
    <w:rsid w:val="007C7F67"/>
    <w:rsid w:val="007D1B02"/>
    <w:rsid w:val="007D2CBB"/>
    <w:rsid w:val="007D319E"/>
    <w:rsid w:val="007D3E3B"/>
    <w:rsid w:val="007D4DCB"/>
    <w:rsid w:val="007D73DA"/>
    <w:rsid w:val="007E3552"/>
    <w:rsid w:val="007E50CA"/>
    <w:rsid w:val="007F4254"/>
    <w:rsid w:val="007F66C0"/>
    <w:rsid w:val="007F725B"/>
    <w:rsid w:val="00800445"/>
    <w:rsid w:val="008017BC"/>
    <w:rsid w:val="008019D4"/>
    <w:rsid w:val="00804550"/>
    <w:rsid w:val="008054EF"/>
    <w:rsid w:val="00811C8F"/>
    <w:rsid w:val="00813C33"/>
    <w:rsid w:val="00815007"/>
    <w:rsid w:val="008166D4"/>
    <w:rsid w:val="0082038C"/>
    <w:rsid w:val="008212FF"/>
    <w:rsid w:val="00821450"/>
    <w:rsid w:val="00821969"/>
    <w:rsid w:val="008219A9"/>
    <w:rsid w:val="008242C4"/>
    <w:rsid w:val="0083111B"/>
    <w:rsid w:val="008314C0"/>
    <w:rsid w:val="00831E8C"/>
    <w:rsid w:val="00832699"/>
    <w:rsid w:val="00835BE4"/>
    <w:rsid w:val="00835F06"/>
    <w:rsid w:val="00836E69"/>
    <w:rsid w:val="00837081"/>
    <w:rsid w:val="008400CF"/>
    <w:rsid w:val="008426AD"/>
    <w:rsid w:val="00843473"/>
    <w:rsid w:val="00843F51"/>
    <w:rsid w:val="0084401C"/>
    <w:rsid w:val="008453FE"/>
    <w:rsid w:val="0084547F"/>
    <w:rsid w:val="008459B1"/>
    <w:rsid w:val="00846693"/>
    <w:rsid w:val="0085095D"/>
    <w:rsid w:val="0085120B"/>
    <w:rsid w:val="00852CF1"/>
    <w:rsid w:val="00852F1B"/>
    <w:rsid w:val="00860852"/>
    <w:rsid w:val="00864502"/>
    <w:rsid w:val="008728EE"/>
    <w:rsid w:val="00874460"/>
    <w:rsid w:val="008759E8"/>
    <w:rsid w:val="00877CF8"/>
    <w:rsid w:val="008802EF"/>
    <w:rsid w:val="00880828"/>
    <w:rsid w:val="00890049"/>
    <w:rsid w:val="008901C3"/>
    <w:rsid w:val="00893699"/>
    <w:rsid w:val="008945E4"/>
    <w:rsid w:val="00895BBD"/>
    <w:rsid w:val="008A45ED"/>
    <w:rsid w:val="008A6EE3"/>
    <w:rsid w:val="008A79EA"/>
    <w:rsid w:val="008B416A"/>
    <w:rsid w:val="008B50DE"/>
    <w:rsid w:val="008B6F9C"/>
    <w:rsid w:val="008B742C"/>
    <w:rsid w:val="008B7E52"/>
    <w:rsid w:val="008B7E8F"/>
    <w:rsid w:val="008C1A52"/>
    <w:rsid w:val="008C2C54"/>
    <w:rsid w:val="008C31A9"/>
    <w:rsid w:val="008C6B46"/>
    <w:rsid w:val="008C7620"/>
    <w:rsid w:val="008D0892"/>
    <w:rsid w:val="008D0D16"/>
    <w:rsid w:val="008D111D"/>
    <w:rsid w:val="008D3DF5"/>
    <w:rsid w:val="008D5F8C"/>
    <w:rsid w:val="008E41A3"/>
    <w:rsid w:val="008E493B"/>
    <w:rsid w:val="008F53F9"/>
    <w:rsid w:val="008F5A6B"/>
    <w:rsid w:val="008F5BDF"/>
    <w:rsid w:val="008F65DD"/>
    <w:rsid w:val="0090350F"/>
    <w:rsid w:val="00904A1E"/>
    <w:rsid w:val="00905217"/>
    <w:rsid w:val="00905F02"/>
    <w:rsid w:val="009066EB"/>
    <w:rsid w:val="00906CFB"/>
    <w:rsid w:val="009075F0"/>
    <w:rsid w:val="0090772C"/>
    <w:rsid w:val="00911B1C"/>
    <w:rsid w:val="0091344B"/>
    <w:rsid w:val="00913590"/>
    <w:rsid w:val="00914F7F"/>
    <w:rsid w:val="00915F9E"/>
    <w:rsid w:val="009233FE"/>
    <w:rsid w:val="00926944"/>
    <w:rsid w:val="00927D43"/>
    <w:rsid w:val="009324ED"/>
    <w:rsid w:val="00933C7E"/>
    <w:rsid w:val="009361AD"/>
    <w:rsid w:val="00940146"/>
    <w:rsid w:val="00941227"/>
    <w:rsid w:val="009431E6"/>
    <w:rsid w:val="00944273"/>
    <w:rsid w:val="009456F2"/>
    <w:rsid w:val="00945AA3"/>
    <w:rsid w:val="009469D0"/>
    <w:rsid w:val="0094780B"/>
    <w:rsid w:val="00947D85"/>
    <w:rsid w:val="00952723"/>
    <w:rsid w:val="009534BB"/>
    <w:rsid w:val="009621D9"/>
    <w:rsid w:val="0096613A"/>
    <w:rsid w:val="00967402"/>
    <w:rsid w:val="00967417"/>
    <w:rsid w:val="00967C0F"/>
    <w:rsid w:val="00974C6D"/>
    <w:rsid w:val="00977FBA"/>
    <w:rsid w:val="009802C7"/>
    <w:rsid w:val="00980915"/>
    <w:rsid w:val="00982663"/>
    <w:rsid w:val="0098454F"/>
    <w:rsid w:val="009851AF"/>
    <w:rsid w:val="009914A7"/>
    <w:rsid w:val="00994D74"/>
    <w:rsid w:val="00996C14"/>
    <w:rsid w:val="009A0328"/>
    <w:rsid w:val="009A2D0B"/>
    <w:rsid w:val="009A33EC"/>
    <w:rsid w:val="009A3988"/>
    <w:rsid w:val="009A4666"/>
    <w:rsid w:val="009A5155"/>
    <w:rsid w:val="009A6466"/>
    <w:rsid w:val="009A7042"/>
    <w:rsid w:val="009B73F4"/>
    <w:rsid w:val="009C1C36"/>
    <w:rsid w:val="009C55CB"/>
    <w:rsid w:val="009C66D1"/>
    <w:rsid w:val="009C676E"/>
    <w:rsid w:val="009C70B0"/>
    <w:rsid w:val="009C7E7A"/>
    <w:rsid w:val="009D1386"/>
    <w:rsid w:val="009D1741"/>
    <w:rsid w:val="009D41FE"/>
    <w:rsid w:val="009D5BF2"/>
    <w:rsid w:val="009D77C8"/>
    <w:rsid w:val="009E094D"/>
    <w:rsid w:val="009E48D2"/>
    <w:rsid w:val="009E4C3A"/>
    <w:rsid w:val="009E5318"/>
    <w:rsid w:val="009E7B82"/>
    <w:rsid w:val="009F18B8"/>
    <w:rsid w:val="009F413D"/>
    <w:rsid w:val="009F55FE"/>
    <w:rsid w:val="00A021A4"/>
    <w:rsid w:val="00A04F4F"/>
    <w:rsid w:val="00A06F80"/>
    <w:rsid w:val="00A10A51"/>
    <w:rsid w:val="00A10DEC"/>
    <w:rsid w:val="00A14D6E"/>
    <w:rsid w:val="00A14F10"/>
    <w:rsid w:val="00A179EF"/>
    <w:rsid w:val="00A220FF"/>
    <w:rsid w:val="00A25EB1"/>
    <w:rsid w:val="00A277C1"/>
    <w:rsid w:val="00A305D3"/>
    <w:rsid w:val="00A340C4"/>
    <w:rsid w:val="00A36188"/>
    <w:rsid w:val="00A44AE5"/>
    <w:rsid w:val="00A4522D"/>
    <w:rsid w:val="00A47E8A"/>
    <w:rsid w:val="00A47EE3"/>
    <w:rsid w:val="00A5321C"/>
    <w:rsid w:val="00A5375D"/>
    <w:rsid w:val="00A57547"/>
    <w:rsid w:val="00A57FB0"/>
    <w:rsid w:val="00A604CC"/>
    <w:rsid w:val="00A60BFE"/>
    <w:rsid w:val="00A63697"/>
    <w:rsid w:val="00A73ACF"/>
    <w:rsid w:val="00A73E23"/>
    <w:rsid w:val="00A7634B"/>
    <w:rsid w:val="00A76716"/>
    <w:rsid w:val="00A85B37"/>
    <w:rsid w:val="00A87E1C"/>
    <w:rsid w:val="00A9582D"/>
    <w:rsid w:val="00AA260C"/>
    <w:rsid w:val="00AA2678"/>
    <w:rsid w:val="00AA3F45"/>
    <w:rsid w:val="00AA4A15"/>
    <w:rsid w:val="00AA7ECB"/>
    <w:rsid w:val="00AB0731"/>
    <w:rsid w:val="00AB25FB"/>
    <w:rsid w:val="00AB557C"/>
    <w:rsid w:val="00AB71D7"/>
    <w:rsid w:val="00AC0A11"/>
    <w:rsid w:val="00AC417C"/>
    <w:rsid w:val="00AC5C1D"/>
    <w:rsid w:val="00AC66B4"/>
    <w:rsid w:val="00AD3519"/>
    <w:rsid w:val="00AD70CE"/>
    <w:rsid w:val="00AE4274"/>
    <w:rsid w:val="00AE552A"/>
    <w:rsid w:val="00AE5F55"/>
    <w:rsid w:val="00AE6DAE"/>
    <w:rsid w:val="00AE7551"/>
    <w:rsid w:val="00AF0D8C"/>
    <w:rsid w:val="00AF2BAC"/>
    <w:rsid w:val="00AF4CA7"/>
    <w:rsid w:val="00AF55D6"/>
    <w:rsid w:val="00AF5BCE"/>
    <w:rsid w:val="00AF671E"/>
    <w:rsid w:val="00B01DFB"/>
    <w:rsid w:val="00B0236F"/>
    <w:rsid w:val="00B04C06"/>
    <w:rsid w:val="00B06905"/>
    <w:rsid w:val="00B07352"/>
    <w:rsid w:val="00B12177"/>
    <w:rsid w:val="00B15085"/>
    <w:rsid w:val="00B16A8D"/>
    <w:rsid w:val="00B233AD"/>
    <w:rsid w:val="00B27976"/>
    <w:rsid w:val="00B31D72"/>
    <w:rsid w:val="00B32167"/>
    <w:rsid w:val="00B32759"/>
    <w:rsid w:val="00B355F4"/>
    <w:rsid w:val="00B36FBF"/>
    <w:rsid w:val="00B44ABB"/>
    <w:rsid w:val="00B45EE4"/>
    <w:rsid w:val="00B46BE5"/>
    <w:rsid w:val="00B46DC5"/>
    <w:rsid w:val="00B47586"/>
    <w:rsid w:val="00B525B9"/>
    <w:rsid w:val="00B561AD"/>
    <w:rsid w:val="00B57AD7"/>
    <w:rsid w:val="00B71239"/>
    <w:rsid w:val="00B72594"/>
    <w:rsid w:val="00B73DBC"/>
    <w:rsid w:val="00B80D33"/>
    <w:rsid w:val="00B83DBF"/>
    <w:rsid w:val="00B851E2"/>
    <w:rsid w:val="00B9007E"/>
    <w:rsid w:val="00B92F97"/>
    <w:rsid w:val="00BA2236"/>
    <w:rsid w:val="00BA57C3"/>
    <w:rsid w:val="00BB0657"/>
    <w:rsid w:val="00BB648A"/>
    <w:rsid w:val="00BC2A38"/>
    <w:rsid w:val="00BC3343"/>
    <w:rsid w:val="00BC3822"/>
    <w:rsid w:val="00BC49D3"/>
    <w:rsid w:val="00BC59C0"/>
    <w:rsid w:val="00BC67AD"/>
    <w:rsid w:val="00BD1B75"/>
    <w:rsid w:val="00BD24A1"/>
    <w:rsid w:val="00BD26A9"/>
    <w:rsid w:val="00BD621B"/>
    <w:rsid w:val="00BD6AC3"/>
    <w:rsid w:val="00BE4D09"/>
    <w:rsid w:val="00BE60D9"/>
    <w:rsid w:val="00BE79D3"/>
    <w:rsid w:val="00BF1175"/>
    <w:rsid w:val="00BF542C"/>
    <w:rsid w:val="00BF653E"/>
    <w:rsid w:val="00BF7293"/>
    <w:rsid w:val="00BF7989"/>
    <w:rsid w:val="00BF7B11"/>
    <w:rsid w:val="00C00964"/>
    <w:rsid w:val="00C01C94"/>
    <w:rsid w:val="00C02C80"/>
    <w:rsid w:val="00C04126"/>
    <w:rsid w:val="00C04486"/>
    <w:rsid w:val="00C04725"/>
    <w:rsid w:val="00C0562A"/>
    <w:rsid w:val="00C11D18"/>
    <w:rsid w:val="00C1260A"/>
    <w:rsid w:val="00C1322B"/>
    <w:rsid w:val="00C14416"/>
    <w:rsid w:val="00C1567F"/>
    <w:rsid w:val="00C17700"/>
    <w:rsid w:val="00C222A4"/>
    <w:rsid w:val="00C269FE"/>
    <w:rsid w:val="00C279DB"/>
    <w:rsid w:val="00C31ADA"/>
    <w:rsid w:val="00C33092"/>
    <w:rsid w:val="00C3400B"/>
    <w:rsid w:val="00C3404D"/>
    <w:rsid w:val="00C35C68"/>
    <w:rsid w:val="00C373B6"/>
    <w:rsid w:val="00C37A3D"/>
    <w:rsid w:val="00C37EC4"/>
    <w:rsid w:val="00C4434D"/>
    <w:rsid w:val="00C4444D"/>
    <w:rsid w:val="00C44CC4"/>
    <w:rsid w:val="00C451DA"/>
    <w:rsid w:val="00C463FE"/>
    <w:rsid w:val="00C474FB"/>
    <w:rsid w:val="00C512A0"/>
    <w:rsid w:val="00C53573"/>
    <w:rsid w:val="00C54822"/>
    <w:rsid w:val="00C55E12"/>
    <w:rsid w:val="00C57EB2"/>
    <w:rsid w:val="00C6046D"/>
    <w:rsid w:val="00C61E56"/>
    <w:rsid w:val="00C61F08"/>
    <w:rsid w:val="00C62309"/>
    <w:rsid w:val="00C63D31"/>
    <w:rsid w:val="00C70DFD"/>
    <w:rsid w:val="00C74D7D"/>
    <w:rsid w:val="00C753DD"/>
    <w:rsid w:val="00C75640"/>
    <w:rsid w:val="00C85CA3"/>
    <w:rsid w:val="00C86B5C"/>
    <w:rsid w:val="00C8701B"/>
    <w:rsid w:val="00C90BDB"/>
    <w:rsid w:val="00C91C6B"/>
    <w:rsid w:val="00C921FD"/>
    <w:rsid w:val="00C92B4D"/>
    <w:rsid w:val="00C93900"/>
    <w:rsid w:val="00C94948"/>
    <w:rsid w:val="00C9598F"/>
    <w:rsid w:val="00C95B97"/>
    <w:rsid w:val="00C95C22"/>
    <w:rsid w:val="00C9613E"/>
    <w:rsid w:val="00C96E93"/>
    <w:rsid w:val="00CA07F6"/>
    <w:rsid w:val="00CA1DE9"/>
    <w:rsid w:val="00CA33C4"/>
    <w:rsid w:val="00CA4C73"/>
    <w:rsid w:val="00CA660A"/>
    <w:rsid w:val="00CB25F3"/>
    <w:rsid w:val="00CB508E"/>
    <w:rsid w:val="00CB5BE2"/>
    <w:rsid w:val="00CB6D45"/>
    <w:rsid w:val="00CB7C86"/>
    <w:rsid w:val="00CC16E9"/>
    <w:rsid w:val="00CC4816"/>
    <w:rsid w:val="00CD2E38"/>
    <w:rsid w:val="00CD494A"/>
    <w:rsid w:val="00CD4C79"/>
    <w:rsid w:val="00CD682D"/>
    <w:rsid w:val="00CE0FCA"/>
    <w:rsid w:val="00CE7C83"/>
    <w:rsid w:val="00CF0F0D"/>
    <w:rsid w:val="00CF12B9"/>
    <w:rsid w:val="00CF15C1"/>
    <w:rsid w:val="00CF235F"/>
    <w:rsid w:val="00CF60FF"/>
    <w:rsid w:val="00D03359"/>
    <w:rsid w:val="00D05308"/>
    <w:rsid w:val="00D07462"/>
    <w:rsid w:val="00D075B3"/>
    <w:rsid w:val="00D11B31"/>
    <w:rsid w:val="00D12B07"/>
    <w:rsid w:val="00D12D83"/>
    <w:rsid w:val="00D13B42"/>
    <w:rsid w:val="00D15747"/>
    <w:rsid w:val="00D16908"/>
    <w:rsid w:val="00D23DC9"/>
    <w:rsid w:val="00D26F5E"/>
    <w:rsid w:val="00D27740"/>
    <w:rsid w:val="00D27A0F"/>
    <w:rsid w:val="00D32487"/>
    <w:rsid w:val="00D33647"/>
    <w:rsid w:val="00D3500E"/>
    <w:rsid w:val="00D359A1"/>
    <w:rsid w:val="00D371C7"/>
    <w:rsid w:val="00D44100"/>
    <w:rsid w:val="00D44341"/>
    <w:rsid w:val="00D46108"/>
    <w:rsid w:val="00D50831"/>
    <w:rsid w:val="00D5162B"/>
    <w:rsid w:val="00D52FC3"/>
    <w:rsid w:val="00D53B1A"/>
    <w:rsid w:val="00D62F74"/>
    <w:rsid w:val="00D6565B"/>
    <w:rsid w:val="00D66294"/>
    <w:rsid w:val="00D70CE5"/>
    <w:rsid w:val="00D70D1C"/>
    <w:rsid w:val="00D7371E"/>
    <w:rsid w:val="00D80305"/>
    <w:rsid w:val="00D810DB"/>
    <w:rsid w:val="00D820F9"/>
    <w:rsid w:val="00D83711"/>
    <w:rsid w:val="00D83CFE"/>
    <w:rsid w:val="00D845EA"/>
    <w:rsid w:val="00D90FA6"/>
    <w:rsid w:val="00D921E1"/>
    <w:rsid w:val="00D94387"/>
    <w:rsid w:val="00D9491A"/>
    <w:rsid w:val="00D94C47"/>
    <w:rsid w:val="00D974EB"/>
    <w:rsid w:val="00DA0234"/>
    <w:rsid w:val="00DA1B48"/>
    <w:rsid w:val="00DA2B8D"/>
    <w:rsid w:val="00DA3ABB"/>
    <w:rsid w:val="00DA3C8B"/>
    <w:rsid w:val="00DA7729"/>
    <w:rsid w:val="00DB41C2"/>
    <w:rsid w:val="00DB4479"/>
    <w:rsid w:val="00DB638E"/>
    <w:rsid w:val="00DC5DC4"/>
    <w:rsid w:val="00DD2CBE"/>
    <w:rsid w:val="00DD4004"/>
    <w:rsid w:val="00DD4795"/>
    <w:rsid w:val="00DD5BD0"/>
    <w:rsid w:val="00DD6167"/>
    <w:rsid w:val="00DD6ADC"/>
    <w:rsid w:val="00DE16DE"/>
    <w:rsid w:val="00DE1750"/>
    <w:rsid w:val="00DE4193"/>
    <w:rsid w:val="00DE41EC"/>
    <w:rsid w:val="00DE4D99"/>
    <w:rsid w:val="00DE5D9C"/>
    <w:rsid w:val="00DE5F16"/>
    <w:rsid w:val="00DE6D8F"/>
    <w:rsid w:val="00DF0AA9"/>
    <w:rsid w:val="00DF1D2A"/>
    <w:rsid w:val="00DF2DE8"/>
    <w:rsid w:val="00DF36CD"/>
    <w:rsid w:val="00DF3974"/>
    <w:rsid w:val="00DF45B1"/>
    <w:rsid w:val="00DF5C3F"/>
    <w:rsid w:val="00DF70D0"/>
    <w:rsid w:val="00E0095E"/>
    <w:rsid w:val="00E00B52"/>
    <w:rsid w:val="00E010D8"/>
    <w:rsid w:val="00E1466A"/>
    <w:rsid w:val="00E148A0"/>
    <w:rsid w:val="00E16C84"/>
    <w:rsid w:val="00E22877"/>
    <w:rsid w:val="00E304E5"/>
    <w:rsid w:val="00E30EC8"/>
    <w:rsid w:val="00E3103A"/>
    <w:rsid w:val="00E31DC5"/>
    <w:rsid w:val="00E33E01"/>
    <w:rsid w:val="00E3403D"/>
    <w:rsid w:val="00E35CEC"/>
    <w:rsid w:val="00E37D03"/>
    <w:rsid w:val="00E37F98"/>
    <w:rsid w:val="00E43412"/>
    <w:rsid w:val="00E447CF"/>
    <w:rsid w:val="00E477E5"/>
    <w:rsid w:val="00E51F8B"/>
    <w:rsid w:val="00E53B6C"/>
    <w:rsid w:val="00E5520C"/>
    <w:rsid w:val="00E668FC"/>
    <w:rsid w:val="00E66D19"/>
    <w:rsid w:val="00E67F6E"/>
    <w:rsid w:val="00E717D6"/>
    <w:rsid w:val="00E736B6"/>
    <w:rsid w:val="00E73D39"/>
    <w:rsid w:val="00E74624"/>
    <w:rsid w:val="00E746D5"/>
    <w:rsid w:val="00E82613"/>
    <w:rsid w:val="00E85530"/>
    <w:rsid w:val="00E86EC1"/>
    <w:rsid w:val="00E877AC"/>
    <w:rsid w:val="00E9116D"/>
    <w:rsid w:val="00E95021"/>
    <w:rsid w:val="00E95BF5"/>
    <w:rsid w:val="00EA304C"/>
    <w:rsid w:val="00EA33F2"/>
    <w:rsid w:val="00EA3E5E"/>
    <w:rsid w:val="00EA4752"/>
    <w:rsid w:val="00EA4EBF"/>
    <w:rsid w:val="00EA61D1"/>
    <w:rsid w:val="00EB1536"/>
    <w:rsid w:val="00EB2E77"/>
    <w:rsid w:val="00EB5E94"/>
    <w:rsid w:val="00EB6C6A"/>
    <w:rsid w:val="00EC0D01"/>
    <w:rsid w:val="00EC3571"/>
    <w:rsid w:val="00EC488D"/>
    <w:rsid w:val="00EC587D"/>
    <w:rsid w:val="00EC5E1C"/>
    <w:rsid w:val="00ED1449"/>
    <w:rsid w:val="00ED1E4D"/>
    <w:rsid w:val="00ED29D5"/>
    <w:rsid w:val="00ED46D7"/>
    <w:rsid w:val="00ED49A3"/>
    <w:rsid w:val="00EE28E7"/>
    <w:rsid w:val="00EE3C8A"/>
    <w:rsid w:val="00EE4AC9"/>
    <w:rsid w:val="00EE4C70"/>
    <w:rsid w:val="00EE53C4"/>
    <w:rsid w:val="00EF46FD"/>
    <w:rsid w:val="00EF7C81"/>
    <w:rsid w:val="00F005F3"/>
    <w:rsid w:val="00F05697"/>
    <w:rsid w:val="00F10038"/>
    <w:rsid w:val="00F12386"/>
    <w:rsid w:val="00F14A10"/>
    <w:rsid w:val="00F15772"/>
    <w:rsid w:val="00F163CF"/>
    <w:rsid w:val="00F20D2E"/>
    <w:rsid w:val="00F210F6"/>
    <w:rsid w:val="00F212C9"/>
    <w:rsid w:val="00F22488"/>
    <w:rsid w:val="00F23BE9"/>
    <w:rsid w:val="00F25102"/>
    <w:rsid w:val="00F26DEB"/>
    <w:rsid w:val="00F30524"/>
    <w:rsid w:val="00F31AFA"/>
    <w:rsid w:val="00F31F88"/>
    <w:rsid w:val="00F332F2"/>
    <w:rsid w:val="00F338E4"/>
    <w:rsid w:val="00F34191"/>
    <w:rsid w:val="00F40656"/>
    <w:rsid w:val="00F40E24"/>
    <w:rsid w:val="00F451FB"/>
    <w:rsid w:val="00F45B69"/>
    <w:rsid w:val="00F523C9"/>
    <w:rsid w:val="00F52E6B"/>
    <w:rsid w:val="00F53C9D"/>
    <w:rsid w:val="00F55B27"/>
    <w:rsid w:val="00F5614A"/>
    <w:rsid w:val="00F61FAC"/>
    <w:rsid w:val="00F66C74"/>
    <w:rsid w:val="00F67DF5"/>
    <w:rsid w:val="00F71664"/>
    <w:rsid w:val="00F71E66"/>
    <w:rsid w:val="00F72534"/>
    <w:rsid w:val="00F74733"/>
    <w:rsid w:val="00F81D3D"/>
    <w:rsid w:val="00F831D4"/>
    <w:rsid w:val="00F86741"/>
    <w:rsid w:val="00F86929"/>
    <w:rsid w:val="00F92862"/>
    <w:rsid w:val="00F942EB"/>
    <w:rsid w:val="00F94557"/>
    <w:rsid w:val="00F9539F"/>
    <w:rsid w:val="00F955BE"/>
    <w:rsid w:val="00FA28A2"/>
    <w:rsid w:val="00FB0ADB"/>
    <w:rsid w:val="00FB0D11"/>
    <w:rsid w:val="00FB7C1A"/>
    <w:rsid w:val="00FC31D3"/>
    <w:rsid w:val="00FD239A"/>
    <w:rsid w:val="00FD27AD"/>
    <w:rsid w:val="00FD2BC9"/>
    <w:rsid w:val="00FD437F"/>
    <w:rsid w:val="00FD4BB3"/>
    <w:rsid w:val="00FD50D8"/>
    <w:rsid w:val="00FE422F"/>
    <w:rsid w:val="00FE5BED"/>
    <w:rsid w:val="00FE6D8C"/>
    <w:rsid w:val="00FF2C9A"/>
    <w:rsid w:val="00FF60C1"/>
    <w:rsid w:val="00FF61F9"/>
    <w:rsid w:val="00FF701C"/>
    <w:rsid w:val="00FF7671"/>
    <w:rsid w:val="080B37B1"/>
    <w:rsid w:val="1341D840"/>
    <w:rsid w:val="2018D332"/>
    <w:rsid w:val="774FDA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FF362"/>
  <w15:docId w15:val="{960CA859-0117-49B7-A307-E0113D36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95A4C"/>
    <w:pPr>
      <w:widowControl w:val="0"/>
      <w:overflowPunct w:val="0"/>
      <w:autoSpaceDE w:val="0"/>
      <w:autoSpaceDN w:val="0"/>
      <w:adjustRightInd w:val="0"/>
      <w:textAlignment w:val="baseline"/>
    </w:pPr>
    <w:rPr>
      <w:sz w:val="24"/>
    </w:rPr>
  </w:style>
  <w:style w:type="paragraph" w:styleId="Nagwek1">
    <w:name w:val="heading 1"/>
    <w:basedOn w:val="Normalny"/>
    <w:next w:val="Normalny"/>
    <w:qFormat/>
    <w:rsid w:val="00E66D19"/>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hanging="3240"/>
      <w:jc w:val="center"/>
      <w:outlineLvl w:val="0"/>
    </w:pPr>
    <w:rPr>
      <w:b/>
      <w:spacing w:val="-4"/>
      <w:sz w:val="32"/>
    </w:rPr>
  </w:style>
  <w:style w:type="paragraph" w:styleId="Nagwek2">
    <w:name w:val="heading 2"/>
    <w:basedOn w:val="Normalny"/>
    <w:next w:val="Normalny"/>
    <w:qFormat/>
    <w:rsid w:val="00E66D19"/>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240" w:hanging="3240"/>
      <w:jc w:val="center"/>
      <w:outlineLvl w:val="1"/>
    </w:pPr>
    <w:rPr>
      <w:b/>
      <w:spacing w:val="-4"/>
      <w:sz w:val="28"/>
      <w:lang w:val="de-DE"/>
    </w:rPr>
  </w:style>
  <w:style w:type="paragraph" w:styleId="Nagwek3">
    <w:name w:val="heading 3"/>
    <w:basedOn w:val="Normalny"/>
    <w:next w:val="Normalny"/>
    <w:link w:val="Nagwek3Znak"/>
    <w:qFormat/>
    <w:rsid w:val="003A0875"/>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3A0875"/>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semiHidden/>
    <w:rsid w:val="00695A4C"/>
  </w:style>
  <w:style w:type="character" w:styleId="Odwoanieprzypisukocowego">
    <w:name w:val="endnote reference"/>
    <w:semiHidden/>
    <w:rsid w:val="00695A4C"/>
    <w:rPr>
      <w:vertAlign w:val="superscript"/>
    </w:rPr>
  </w:style>
  <w:style w:type="paragraph" w:styleId="Tekstprzypisudolnego">
    <w:name w:val="footnote text"/>
    <w:basedOn w:val="Normalny"/>
    <w:semiHidden/>
    <w:rsid w:val="00695A4C"/>
  </w:style>
  <w:style w:type="character" w:styleId="Odwoanieprzypisudolnego">
    <w:name w:val="footnote reference"/>
    <w:semiHidden/>
    <w:rsid w:val="00695A4C"/>
    <w:rPr>
      <w:vertAlign w:val="superscript"/>
    </w:rPr>
  </w:style>
  <w:style w:type="paragraph" w:customStyle="1" w:styleId="spistreci1">
    <w:name w:val="spis treści 1"/>
    <w:basedOn w:val="Normalny"/>
    <w:rsid w:val="00695A4C"/>
    <w:pPr>
      <w:tabs>
        <w:tab w:val="right" w:leader="dot" w:pos="9360"/>
      </w:tabs>
      <w:suppressAutoHyphens/>
      <w:spacing w:before="480"/>
      <w:ind w:left="720" w:right="720" w:hanging="720"/>
    </w:pPr>
    <w:rPr>
      <w:lang w:val="en-US"/>
    </w:rPr>
  </w:style>
  <w:style w:type="paragraph" w:customStyle="1" w:styleId="spistreci2">
    <w:name w:val="spis treści 2"/>
    <w:basedOn w:val="Normalny"/>
    <w:rsid w:val="00695A4C"/>
    <w:pPr>
      <w:tabs>
        <w:tab w:val="right" w:leader="dot" w:pos="9360"/>
      </w:tabs>
      <w:suppressAutoHyphens/>
      <w:ind w:left="1440" w:right="720" w:hanging="720"/>
    </w:pPr>
    <w:rPr>
      <w:lang w:val="en-US"/>
    </w:rPr>
  </w:style>
  <w:style w:type="paragraph" w:customStyle="1" w:styleId="spistreci3">
    <w:name w:val="spis treści 3"/>
    <w:basedOn w:val="Normalny"/>
    <w:rsid w:val="00695A4C"/>
    <w:pPr>
      <w:tabs>
        <w:tab w:val="right" w:leader="dot" w:pos="9360"/>
      </w:tabs>
      <w:suppressAutoHyphens/>
      <w:ind w:left="2160" w:right="720" w:hanging="720"/>
    </w:pPr>
    <w:rPr>
      <w:lang w:val="en-US"/>
    </w:rPr>
  </w:style>
  <w:style w:type="paragraph" w:customStyle="1" w:styleId="spistreci4">
    <w:name w:val="spis treści 4"/>
    <w:basedOn w:val="Normalny"/>
    <w:rsid w:val="00695A4C"/>
    <w:pPr>
      <w:tabs>
        <w:tab w:val="right" w:leader="dot" w:pos="9360"/>
      </w:tabs>
      <w:suppressAutoHyphens/>
      <w:ind w:left="2880" w:right="720" w:hanging="720"/>
    </w:pPr>
    <w:rPr>
      <w:lang w:val="en-US"/>
    </w:rPr>
  </w:style>
  <w:style w:type="paragraph" w:styleId="Spistreci5">
    <w:name w:val="toc 5"/>
    <w:basedOn w:val="Normalny"/>
    <w:next w:val="Normalny"/>
    <w:semiHidden/>
    <w:rsid w:val="00695A4C"/>
    <w:pPr>
      <w:tabs>
        <w:tab w:val="right" w:leader="dot" w:pos="9360"/>
      </w:tabs>
      <w:suppressAutoHyphens/>
      <w:ind w:left="3600" w:right="720" w:hanging="720"/>
    </w:pPr>
    <w:rPr>
      <w:lang w:val="en-US"/>
    </w:rPr>
  </w:style>
  <w:style w:type="paragraph" w:styleId="Spistreci6">
    <w:name w:val="toc 6"/>
    <w:basedOn w:val="Normalny"/>
    <w:next w:val="Normalny"/>
    <w:semiHidden/>
    <w:rsid w:val="00695A4C"/>
    <w:pPr>
      <w:tabs>
        <w:tab w:val="right" w:pos="9360"/>
      </w:tabs>
      <w:suppressAutoHyphens/>
      <w:ind w:left="720" w:hanging="720"/>
    </w:pPr>
    <w:rPr>
      <w:lang w:val="en-US"/>
    </w:rPr>
  </w:style>
  <w:style w:type="paragraph" w:styleId="Spistreci7">
    <w:name w:val="toc 7"/>
    <w:basedOn w:val="Normalny"/>
    <w:next w:val="Normalny"/>
    <w:semiHidden/>
    <w:rsid w:val="00695A4C"/>
    <w:pPr>
      <w:suppressAutoHyphens/>
      <w:ind w:left="720" w:hanging="720"/>
    </w:pPr>
    <w:rPr>
      <w:lang w:val="en-US"/>
    </w:rPr>
  </w:style>
  <w:style w:type="paragraph" w:styleId="Spistreci8">
    <w:name w:val="toc 8"/>
    <w:basedOn w:val="Normalny"/>
    <w:next w:val="Normalny"/>
    <w:semiHidden/>
    <w:rsid w:val="00695A4C"/>
    <w:pPr>
      <w:tabs>
        <w:tab w:val="right" w:pos="9360"/>
      </w:tabs>
      <w:suppressAutoHyphens/>
      <w:ind w:left="720" w:hanging="720"/>
    </w:pPr>
    <w:rPr>
      <w:lang w:val="en-US"/>
    </w:rPr>
  </w:style>
  <w:style w:type="paragraph" w:customStyle="1" w:styleId="Spistresci9">
    <w:name w:val="Spis tresci 9"/>
    <w:basedOn w:val="Normalny"/>
    <w:rsid w:val="00695A4C"/>
    <w:pPr>
      <w:tabs>
        <w:tab w:val="right" w:leader="dot" w:pos="9360"/>
      </w:tabs>
      <w:suppressAutoHyphens/>
      <w:ind w:left="720" w:hanging="720"/>
    </w:pPr>
    <w:rPr>
      <w:lang w:val="en-US"/>
    </w:rPr>
  </w:style>
  <w:style w:type="paragraph" w:customStyle="1" w:styleId="indeks1">
    <w:name w:val="indeks 1"/>
    <w:basedOn w:val="Normalny"/>
    <w:rsid w:val="00695A4C"/>
    <w:pPr>
      <w:tabs>
        <w:tab w:val="right" w:leader="dot" w:pos="9360"/>
      </w:tabs>
      <w:suppressAutoHyphens/>
      <w:ind w:left="1440" w:right="720" w:hanging="1440"/>
    </w:pPr>
    <w:rPr>
      <w:lang w:val="en-US"/>
    </w:rPr>
  </w:style>
  <w:style w:type="paragraph" w:customStyle="1" w:styleId="indeks2">
    <w:name w:val="indeks 2"/>
    <w:basedOn w:val="Normalny"/>
    <w:rsid w:val="00695A4C"/>
    <w:pPr>
      <w:tabs>
        <w:tab w:val="right" w:leader="dot" w:pos="9360"/>
      </w:tabs>
      <w:suppressAutoHyphens/>
      <w:ind w:left="1440" w:right="720" w:hanging="720"/>
    </w:pPr>
    <w:rPr>
      <w:lang w:val="en-US"/>
    </w:rPr>
  </w:style>
  <w:style w:type="paragraph" w:customStyle="1" w:styleId="NA">
    <w:name w:val="N/A"/>
    <w:basedOn w:val="Normalny"/>
    <w:rsid w:val="00695A4C"/>
    <w:pPr>
      <w:tabs>
        <w:tab w:val="right" w:pos="9360"/>
      </w:tabs>
      <w:suppressAutoHyphens/>
    </w:pPr>
    <w:rPr>
      <w:lang w:val="en-US"/>
    </w:rPr>
  </w:style>
  <w:style w:type="paragraph" w:styleId="Legenda">
    <w:name w:val="caption"/>
    <w:basedOn w:val="Normalny"/>
    <w:next w:val="Normalny"/>
    <w:qFormat/>
    <w:rsid w:val="00695A4C"/>
  </w:style>
  <w:style w:type="character" w:customStyle="1" w:styleId="EquationCaption">
    <w:name w:val="_Equation Caption"/>
    <w:rsid w:val="00695A4C"/>
  </w:style>
  <w:style w:type="paragraph" w:styleId="Nagwek">
    <w:name w:val="header"/>
    <w:basedOn w:val="Normalny"/>
    <w:rsid w:val="00695A4C"/>
    <w:pPr>
      <w:tabs>
        <w:tab w:val="center" w:pos="4536"/>
        <w:tab w:val="right" w:pos="9072"/>
      </w:tabs>
    </w:pPr>
  </w:style>
  <w:style w:type="character" w:styleId="Numerstrony">
    <w:name w:val="page number"/>
    <w:basedOn w:val="Domylnaczcionkaakapitu"/>
    <w:rsid w:val="00695A4C"/>
  </w:style>
  <w:style w:type="paragraph" w:styleId="Tekstpodstawowywcity">
    <w:name w:val="Body Text Indent"/>
    <w:basedOn w:val="Normalny"/>
    <w:rsid w:val="00695A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pPr>
    <w:rPr>
      <w:spacing w:val="-3"/>
    </w:rPr>
  </w:style>
  <w:style w:type="paragraph" w:styleId="Tekstpodstawowywcity2">
    <w:name w:val="Body Text Indent 2"/>
    <w:basedOn w:val="Normalny"/>
    <w:rsid w:val="00695A4C"/>
    <w:pPr>
      <w:tabs>
        <w:tab w:val="left" w:pos="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09" w:hanging="283"/>
      <w:jc w:val="both"/>
    </w:pPr>
    <w:rPr>
      <w:spacing w:val="-3"/>
    </w:rPr>
  </w:style>
  <w:style w:type="paragraph" w:styleId="Tekstpodstawowy">
    <w:name w:val="Body Text"/>
    <w:basedOn w:val="Normalny"/>
    <w:rsid w:val="00695A4C"/>
    <w:pPr>
      <w:tabs>
        <w:tab w:val="left" w:pos="14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pPr>
    <w:rPr>
      <w:spacing w:val="-3"/>
    </w:rPr>
  </w:style>
  <w:style w:type="paragraph" w:styleId="Tekstpodstawowywcity3">
    <w:name w:val="Body Text Indent 3"/>
    <w:basedOn w:val="Normalny"/>
    <w:rsid w:val="00695A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426"/>
      <w:jc w:val="both"/>
    </w:pPr>
    <w:rPr>
      <w:spacing w:val="-3"/>
    </w:rPr>
  </w:style>
  <w:style w:type="paragraph" w:styleId="Tekstdymka">
    <w:name w:val="Balloon Text"/>
    <w:basedOn w:val="Normalny"/>
    <w:semiHidden/>
    <w:rsid w:val="00354DE5"/>
    <w:rPr>
      <w:rFonts w:ascii="Tahoma" w:hAnsi="Tahoma" w:cs="Tahoma"/>
      <w:sz w:val="16"/>
      <w:szCs w:val="16"/>
    </w:rPr>
  </w:style>
  <w:style w:type="character" w:customStyle="1" w:styleId="Nagwek3Znak">
    <w:name w:val="Nagłówek 3 Znak"/>
    <w:link w:val="Nagwek3"/>
    <w:semiHidden/>
    <w:rsid w:val="003A0875"/>
    <w:rPr>
      <w:rFonts w:ascii="Cambria" w:eastAsia="Times New Roman" w:hAnsi="Cambria" w:cs="Times New Roman"/>
      <w:b/>
      <w:bCs/>
      <w:sz w:val="26"/>
      <w:szCs w:val="26"/>
    </w:rPr>
  </w:style>
  <w:style w:type="character" w:customStyle="1" w:styleId="Nagwek4Znak">
    <w:name w:val="Nagłówek 4 Znak"/>
    <w:link w:val="Nagwek4"/>
    <w:semiHidden/>
    <w:rsid w:val="003A0875"/>
    <w:rPr>
      <w:rFonts w:ascii="Calibri" w:eastAsia="Times New Roman" w:hAnsi="Calibri" w:cs="Times New Roman"/>
      <w:b/>
      <w:bCs/>
      <w:sz w:val="28"/>
      <w:szCs w:val="28"/>
    </w:rPr>
  </w:style>
  <w:style w:type="paragraph" w:styleId="Akapitzlist">
    <w:name w:val="List Paragraph"/>
    <w:aliases w:val="normalny tekst,Akapit z list¹,Preambuła,Akapit z listą1,List Paragraph"/>
    <w:basedOn w:val="Normalny"/>
    <w:link w:val="AkapitzlistZnak"/>
    <w:uiPriority w:val="34"/>
    <w:qFormat/>
    <w:rsid w:val="003A0875"/>
    <w:pPr>
      <w:widowControl/>
      <w:overflowPunct/>
      <w:autoSpaceDE/>
      <w:autoSpaceDN/>
      <w:adjustRightInd/>
      <w:spacing w:after="200" w:line="276" w:lineRule="auto"/>
      <w:ind w:left="720"/>
      <w:contextualSpacing/>
      <w:textAlignment w:val="auto"/>
    </w:pPr>
    <w:rPr>
      <w:rFonts w:ascii="Calibri" w:eastAsia="Calibri" w:hAnsi="Calibri"/>
      <w:sz w:val="22"/>
      <w:szCs w:val="22"/>
      <w:lang w:val="x-none" w:eastAsia="en-US"/>
    </w:rPr>
  </w:style>
  <w:style w:type="paragraph" w:styleId="Stopka">
    <w:name w:val="footer"/>
    <w:basedOn w:val="Normalny"/>
    <w:link w:val="StopkaZnak"/>
    <w:uiPriority w:val="99"/>
    <w:rsid w:val="000E7F3F"/>
    <w:pPr>
      <w:tabs>
        <w:tab w:val="center" w:pos="4536"/>
        <w:tab w:val="right" w:pos="9072"/>
      </w:tabs>
    </w:pPr>
    <w:rPr>
      <w:lang w:val="x-none" w:eastAsia="x-none"/>
    </w:rPr>
  </w:style>
  <w:style w:type="character" w:customStyle="1" w:styleId="StopkaZnak">
    <w:name w:val="Stopka Znak"/>
    <w:link w:val="Stopka"/>
    <w:uiPriority w:val="99"/>
    <w:rsid w:val="000E7F3F"/>
    <w:rPr>
      <w:sz w:val="24"/>
    </w:rPr>
  </w:style>
  <w:style w:type="paragraph" w:styleId="Listapunktowana2">
    <w:name w:val="List Bullet 2"/>
    <w:basedOn w:val="Normalny"/>
    <w:autoRedefine/>
    <w:rsid w:val="00BE4D09"/>
    <w:pPr>
      <w:widowControl/>
      <w:numPr>
        <w:numId w:val="15"/>
      </w:numPr>
      <w:tabs>
        <w:tab w:val="left" w:pos="284"/>
        <w:tab w:val="left" w:pos="3544"/>
      </w:tabs>
      <w:overflowPunct/>
      <w:autoSpaceDE/>
      <w:autoSpaceDN/>
      <w:adjustRightInd/>
      <w:ind w:left="284" w:hanging="284"/>
      <w:textAlignment w:val="auto"/>
    </w:pPr>
  </w:style>
  <w:style w:type="paragraph" w:customStyle="1" w:styleId="Default">
    <w:name w:val="Default"/>
    <w:rsid w:val="00AE6DAE"/>
    <w:pPr>
      <w:autoSpaceDE w:val="0"/>
      <w:autoSpaceDN w:val="0"/>
      <w:adjustRightInd w:val="0"/>
    </w:pPr>
    <w:rPr>
      <w:rFonts w:ascii="Calibri" w:hAnsi="Calibri" w:cs="Calibri"/>
      <w:color w:val="000000"/>
      <w:sz w:val="24"/>
      <w:szCs w:val="24"/>
    </w:rPr>
  </w:style>
  <w:style w:type="paragraph" w:customStyle="1" w:styleId="a-podst-1">
    <w:name w:val="a-podst-1"/>
    <w:basedOn w:val="Normalny"/>
    <w:rsid w:val="00320987"/>
    <w:pPr>
      <w:widowControl/>
      <w:overflowPunct/>
      <w:autoSpaceDE/>
      <w:autoSpaceDN/>
      <w:adjustRightInd/>
      <w:spacing w:line="360" w:lineRule="auto"/>
      <w:textAlignment w:val="auto"/>
    </w:pPr>
  </w:style>
  <w:style w:type="paragraph" w:styleId="Tekstpodstawowy2">
    <w:name w:val="Body Text 2"/>
    <w:basedOn w:val="Normalny"/>
    <w:link w:val="Tekstpodstawowy2Znak"/>
    <w:rsid w:val="005E22DF"/>
    <w:pPr>
      <w:spacing w:after="120" w:line="480" w:lineRule="auto"/>
    </w:pPr>
    <w:rPr>
      <w:lang w:val="x-none" w:eastAsia="x-none"/>
    </w:rPr>
  </w:style>
  <w:style w:type="character" w:customStyle="1" w:styleId="Tekstpodstawowy2Znak">
    <w:name w:val="Tekst podstawowy 2 Znak"/>
    <w:link w:val="Tekstpodstawowy2"/>
    <w:rsid w:val="005E22DF"/>
    <w:rPr>
      <w:sz w:val="24"/>
    </w:rPr>
  </w:style>
  <w:style w:type="character" w:styleId="Odwoaniedokomentarza">
    <w:name w:val="annotation reference"/>
    <w:rsid w:val="00D94387"/>
    <w:rPr>
      <w:sz w:val="16"/>
      <w:szCs w:val="16"/>
    </w:rPr>
  </w:style>
  <w:style w:type="paragraph" w:styleId="Tekstkomentarza">
    <w:name w:val="annotation text"/>
    <w:basedOn w:val="Normalny"/>
    <w:link w:val="TekstkomentarzaZnak"/>
    <w:rsid w:val="00D94387"/>
    <w:rPr>
      <w:sz w:val="20"/>
    </w:rPr>
  </w:style>
  <w:style w:type="character" w:customStyle="1" w:styleId="TekstkomentarzaZnak">
    <w:name w:val="Tekst komentarza Znak"/>
    <w:basedOn w:val="Domylnaczcionkaakapitu"/>
    <w:link w:val="Tekstkomentarza"/>
    <w:rsid w:val="00D94387"/>
  </w:style>
  <w:style w:type="paragraph" w:styleId="Tematkomentarza">
    <w:name w:val="annotation subject"/>
    <w:basedOn w:val="Tekstkomentarza"/>
    <w:next w:val="Tekstkomentarza"/>
    <w:link w:val="TematkomentarzaZnak"/>
    <w:rsid w:val="00D94387"/>
    <w:rPr>
      <w:b/>
      <w:bCs/>
      <w:lang w:val="x-none" w:eastAsia="x-none"/>
    </w:rPr>
  </w:style>
  <w:style w:type="character" w:customStyle="1" w:styleId="TematkomentarzaZnak">
    <w:name w:val="Temat komentarza Znak"/>
    <w:link w:val="Tematkomentarza"/>
    <w:rsid w:val="00D94387"/>
    <w:rPr>
      <w:b/>
      <w:bCs/>
    </w:rPr>
  </w:style>
  <w:style w:type="paragraph" w:customStyle="1" w:styleId="BodyText21">
    <w:name w:val="Body Text 21"/>
    <w:basedOn w:val="Normalny"/>
    <w:rsid w:val="004F032D"/>
    <w:pPr>
      <w:widowControl/>
      <w:overflowPunct/>
      <w:autoSpaceDE/>
      <w:autoSpaceDN/>
      <w:adjustRightInd/>
      <w:spacing w:line="360" w:lineRule="atLeast"/>
      <w:jc w:val="both"/>
      <w:textAlignment w:val="auto"/>
    </w:pPr>
    <w:rPr>
      <w:rFonts w:ascii="Arial" w:hAnsi="Arial"/>
      <w:b/>
      <w:i/>
    </w:rPr>
  </w:style>
  <w:style w:type="character" w:customStyle="1" w:styleId="AkapitzlistZnak">
    <w:name w:val="Akapit z listą Znak"/>
    <w:aliases w:val="normalny tekst Znak,Akapit z list¹ Znak,Preambuła Znak,Akapit z listą1 Znak,List Paragraph Znak"/>
    <w:link w:val="Akapitzlist"/>
    <w:uiPriority w:val="34"/>
    <w:locked/>
    <w:rsid w:val="004A0FBF"/>
    <w:rPr>
      <w:rFonts w:ascii="Calibri" w:eastAsia="Calibri" w:hAnsi="Calibri"/>
      <w:sz w:val="22"/>
      <w:szCs w:val="22"/>
      <w:lang w:eastAsia="en-US"/>
    </w:rPr>
  </w:style>
  <w:style w:type="paragraph" w:styleId="Poprawka">
    <w:name w:val="Revision"/>
    <w:hidden/>
    <w:uiPriority w:val="99"/>
    <w:semiHidden/>
    <w:rsid w:val="008B742C"/>
    <w:rPr>
      <w:sz w:val="24"/>
    </w:rPr>
  </w:style>
  <w:style w:type="paragraph" w:customStyle="1" w:styleId="Arial-12">
    <w:name w:val="Arial-12"/>
    <w:basedOn w:val="Normalny"/>
    <w:rsid w:val="009A7042"/>
    <w:pPr>
      <w:widowControl/>
      <w:overflowPunct/>
      <w:autoSpaceDE/>
      <w:autoSpaceDN/>
      <w:adjustRightInd/>
      <w:spacing w:before="60" w:after="60" w:line="280" w:lineRule="auto"/>
      <w:jc w:val="both"/>
      <w:textAlignment w:val="auto"/>
    </w:pPr>
    <w:rPr>
      <w:rFonts w:ascii="Arial" w:hAnsi="Arial"/>
      <w:i/>
    </w:rPr>
  </w:style>
  <w:style w:type="paragraph" w:customStyle="1" w:styleId="paragraph">
    <w:name w:val="paragraph"/>
    <w:basedOn w:val="Normalny"/>
    <w:rsid w:val="00BA2236"/>
    <w:pPr>
      <w:widowControl/>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omylnaczcionkaakapitu"/>
    <w:rsid w:val="00BA2236"/>
  </w:style>
  <w:style w:type="character" w:customStyle="1" w:styleId="eop">
    <w:name w:val="eop"/>
    <w:basedOn w:val="Domylnaczcionkaakapitu"/>
    <w:rsid w:val="00BA2236"/>
  </w:style>
  <w:style w:type="character" w:styleId="Hipercze">
    <w:name w:val="Hyperlink"/>
    <w:basedOn w:val="Domylnaczcionkaakapitu"/>
    <w:rsid w:val="00553C34"/>
    <w:rPr>
      <w:color w:val="0563C1" w:themeColor="hyperlink"/>
      <w:u w:val="single"/>
    </w:rPr>
  </w:style>
  <w:style w:type="character" w:customStyle="1" w:styleId="Nierozpoznanawzmianka1">
    <w:name w:val="Nierozpoznana wzmianka1"/>
    <w:basedOn w:val="Domylnaczcionkaakapitu"/>
    <w:uiPriority w:val="99"/>
    <w:semiHidden/>
    <w:unhideWhenUsed/>
    <w:rsid w:val="00553C34"/>
    <w:rPr>
      <w:color w:val="605E5C"/>
      <w:shd w:val="clear" w:color="auto" w:fill="E1DFDD"/>
    </w:rPr>
  </w:style>
  <w:style w:type="numbering" w:customStyle="1" w:styleId="WWNum29">
    <w:name w:val="WWNum29"/>
    <w:basedOn w:val="Bezlisty"/>
    <w:rsid w:val="008F5BDF"/>
    <w:pPr>
      <w:numPr>
        <w:numId w:val="29"/>
      </w:numPr>
    </w:pPr>
  </w:style>
  <w:style w:type="paragraph" w:styleId="Lista">
    <w:name w:val="List"/>
    <w:basedOn w:val="Normalny"/>
    <w:rsid w:val="00420DEC"/>
    <w:pPr>
      <w:widowControl/>
      <w:ind w:left="360" w:hanging="360"/>
    </w:pPr>
    <w:rPr>
      <w:rFonts w:ascii="Arial" w:hAnsi="Arial"/>
    </w:rPr>
  </w:style>
  <w:style w:type="character" w:customStyle="1" w:styleId="Nierozpoznanawzmianka2">
    <w:name w:val="Nierozpoznana wzmianka2"/>
    <w:basedOn w:val="Domylnaczcionkaakapitu"/>
    <w:uiPriority w:val="99"/>
    <w:semiHidden/>
    <w:unhideWhenUsed/>
    <w:rsid w:val="00C4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4619">
      <w:bodyDiv w:val="1"/>
      <w:marLeft w:val="0"/>
      <w:marRight w:val="0"/>
      <w:marTop w:val="0"/>
      <w:marBottom w:val="0"/>
      <w:divBdr>
        <w:top w:val="none" w:sz="0" w:space="0" w:color="auto"/>
        <w:left w:val="none" w:sz="0" w:space="0" w:color="auto"/>
        <w:bottom w:val="none" w:sz="0" w:space="0" w:color="auto"/>
        <w:right w:val="none" w:sz="0" w:space="0" w:color="auto"/>
      </w:divBdr>
      <w:divsChild>
        <w:div w:id="1738164662">
          <w:marLeft w:val="0"/>
          <w:marRight w:val="0"/>
          <w:marTop w:val="0"/>
          <w:marBottom w:val="0"/>
          <w:divBdr>
            <w:top w:val="none" w:sz="0" w:space="0" w:color="auto"/>
            <w:left w:val="none" w:sz="0" w:space="0" w:color="auto"/>
            <w:bottom w:val="none" w:sz="0" w:space="0" w:color="auto"/>
            <w:right w:val="none" w:sz="0" w:space="0" w:color="auto"/>
          </w:divBdr>
        </w:div>
        <w:div w:id="47389200">
          <w:marLeft w:val="0"/>
          <w:marRight w:val="0"/>
          <w:marTop w:val="0"/>
          <w:marBottom w:val="0"/>
          <w:divBdr>
            <w:top w:val="none" w:sz="0" w:space="0" w:color="auto"/>
            <w:left w:val="none" w:sz="0" w:space="0" w:color="auto"/>
            <w:bottom w:val="none" w:sz="0" w:space="0" w:color="auto"/>
            <w:right w:val="none" w:sz="0" w:space="0" w:color="auto"/>
          </w:divBdr>
        </w:div>
        <w:div w:id="965620185">
          <w:marLeft w:val="0"/>
          <w:marRight w:val="0"/>
          <w:marTop w:val="0"/>
          <w:marBottom w:val="0"/>
          <w:divBdr>
            <w:top w:val="none" w:sz="0" w:space="0" w:color="auto"/>
            <w:left w:val="none" w:sz="0" w:space="0" w:color="auto"/>
            <w:bottom w:val="none" w:sz="0" w:space="0" w:color="auto"/>
            <w:right w:val="none" w:sz="0" w:space="0" w:color="auto"/>
          </w:divBdr>
        </w:div>
        <w:div w:id="2096390867">
          <w:marLeft w:val="0"/>
          <w:marRight w:val="0"/>
          <w:marTop w:val="0"/>
          <w:marBottom w:val="0"/>
          <w:divBdr>
            <w:top w:val="none" w:sz="0" w:space="0" w:color="auto"/>
            <w:left w:val="none" w:sz="0" w:space="0" w:color="auto"/>
            <w:bottom w:val="none" w:sz="0" w:space="0" w:color="auto"/>
            <w:right w:val="none" w:sz="0" w:space="0" w:color="auto"/>
          </w:divBdr>
        </w:div>
        <w:div w:id="1849563976">
          <w:marLeft w:val="0"/>
          <w:marRight w:val="0"/>
          <w:marTop w:val="0"/>
          <w:marBottom w:val="0"/>
          <w:divBdr>
            <w:top w:val="none" w:sz="0" w:space="0" w:color="auto"/>
            <w:left w:val="none" w:sz="0" w:space="0" w:color="auto"/>
            <w:bottom w:val="none" w:sz="0" w:space="0" w:color="auto"/>
            <w:right w:val="none" w:sz="0" w:space="0" w:color="auto"/>
          </w:divBdr>
        </w:div>
        <w:div w:id="2142267259">
          <w:marLeft w:val="0"/>
          <w:marRight w:val="0"/>
          <w:marTop w:val="0"/>
          <w:marBottom w:val="0"/>
          <w:divBdr>
            <w:top w:val="none" w:sz="0" w:space="0" w:color="auto"/>
            <w:left w:val="none" w:sz="0" w:space="0" w:color="auto"/>
            <w:bottom w:val="none" w:sz="0" w:space="0" w:color="auto"/>
            <w:right w:val="none" w:sz="0" w:space="0" w:color="auto"/>
          </w:divBdr>
        </w:div>
        <w:div w:id="988098712">
          <w:marLeft w:val="0"/>
          <w:marRight w:val="0"/>
          <w:marTop w:val="0"/>
          <w:marBottom w:val="0"/>
          <w:divBdr>
            <w:top w:val="none" w:sz="0" w:space="0" w:color="auto"/>
            <w:left w:val="none" w:sz="0" w:space="0" w:color="auto"/>
            <w:bottom w:val="none" w:sz="0" w:space="0" w:color="auto"/>
            <w:right w:val="none" w:sz="0" w:space="0" w:color="auto"/>
          </w:divBdr>
        </w:div>
        <w:div w:id="697512429">
          <w:marLeft w:val="0"/>
          <w:marRight w:val="0"/>
          <w:marTop w:val="0"/>
          <w:marBottom w:val="0"/>
          <w:divBdr>
            <w:top w:val="none" w:sz="0" w:space="0" w:color="auto"/>
            <w:left w:val="none" w:sz="0" w:space="0" w:color="auto"/>
            <w:bottom w:val="none" w:sz="0" w:space="0" w:color="auto"/>
            <w:right w:val="none" w:sz="0" w:space="0" w:color="auto"/>
          </w:divBdr>
        </w:div>
        <w:div w:id="997422051">
          <w:marLeft w:val="0"/>
          <w:marRight w:val="0"/>
          <w:marTop w:val="0"/>
          <w:marBottom w:val="0"/>
          <w:divBdr>
            <w:top w:val="none" w:sz="0" w:space="0" w:color="auto"/>
            <w:left w:val="none" w:sz="0" w:space="0" w:color="auto"/>
            <w:bottom w:val="none" w:sz="0" w:space="0" w:color="auto"/>
            <w:right w:val="none" w:sz="0" w:space="0" w:color="auto"/>
          </w:divBdr>
        </w:div>
        <w:div w:id="843938494">
          <w:marLeft w:val="0"/>
          <w:marRight w:val="0"/>
          <w:marTop w:val="0"/>
          <w:marBottom w:val="0"/>
          <w:divBdr>
            <w:top w:val="none" w:sz="0" w:space="0" w:color="auto"/>
            <w:left w:val="none" w:sz="0" w:space="0" w:color="auto"/>
            <w:bottom w:val="none" w:sz="0" w:space="0" w:color="auto"/>
            <w:right w:val="none" w:sz="0" w:space="0" w:color="auto"/>
          </w:divBdr>
        </w:div>
      </w:divsChild>
    </w:div>
    <w:div w:id="136194371">
      <w:bodyDiv w:val="1"/>
      <w:marLeft w:val="0"/>
      <w:marRight w:val="0"/>
      <w:marTop w:val="0"/>
      <w:marBottom w:val="0"/>
      <w:divBdr>
        <w:top w:val="none" w:sz="0" w:space="0" w:color="auto"/>
        <w:left w:val="none" w:sz="0" w:space="0" w:color="auto"/>
        <w:bottom w:val="none" w:sz="0" w:space="0" w:color="auto"/>
        <w:right w:val="none" w:sz="0" w:space="0" w:color="auto"/>
      </w:divBdr>
    </w:div>
    <w:div w:id="212695563">
      <w:bodyDiv w:val="1"/>
      <w:marLeft w:val="0"/>
      <w:marRight w:val="0"/>
      <w:marTop w:val="0"/>
      <w:marBottom w:val="0"/>
      <w:divBdr>
        <w:top w:val="none" w:sz="0" w:space="0" w:color="auto"/>
        <w:left w:val="none" w:sz="0" w:space="0" w:color="auto"/>
        <w:bottom w:val="none" w:sz="0" w:space="0" w:color="auto"/>
        <w:right w:val="none" w:sz="0" w:space="0" w:color="auto"/>
      </w:divBdr>
    </w:div>
    <w:div w:id="287203994">
      <w:bodyDiv w:val="1"/>
      <w:marLeft w:val="0"/>
      <w:marRight w:val="0"/>
      <w:marTop w:val="0"/>
      <w:marBottom w:val="0"/>
      <w:divBdr>
        <w:top w:val="none" w:sz="0" w:space="0" w:color="auto"/>
        <w:left w:val="none" w:sz="0" w:space="0" w:color="auto"/>
        <w:bottom w:val="none" w:sz="0" w:space="0" w:color="auto"/>
        <w:right w:val="none" w:sz="0" w:space="0" w:color="auto"/>
      </w:divBdr>
    </w:div>
    <w:div w:id="366953672">
      <w:bodyDiv w:val="1"/>
      <w:marLeft w:val="0"/>
      <w:marRight w:val="0"/>
      <w:marTop w:val="0"/>
      <w:marBottom w:val="0"/>
      <w:divBdr>
        <w:top w:val="none" w:sz="0" w:space="0" w:color="auto"/>
        <w:left w:val="none" w:sz="0" w:space="0" w:color="auto"/>
        <w:bottom w:val="none" w:sz="0" w:space="0" w:color="auto"/>
        <w:right w:val="none" w:sz="0" w:space="0" w:color="auto"/>
      </w:divBdr>
    </w:div>
    <w:div w:id="435827424">
      <w:bodyDiv w:val="1"/>
      <w:marLeft w:val="0"/>
      <w:marRight w:val="0"/>
      <w:marTop w:val="0"/>
      <w:marBottom w:val="0"/>
      <w:divBdr>
        <w:top w:val="none" w:sz="0" w:space="0" w:color="auto"/>
        <w:left w:val="none" w:sz="0" w:space="0" w:color="auto"/>
        <w:bottom w:val="none" w:sz="0" w:space="0" w:color="auto"/>
        <w:right w:val="none" w:sz="0" w:space="0" w:color="auto"/>
      </w:divBdr>
      <w:divsChild>
        <w:div w:id="180584156">
          <w:marLeft w:val="0"/>
          <w:marRight w:val="0"/>
          <w:marTop w:val="0"/>
          <w:marBottom w:val="0"/>
          <w:divBdr>
            <w:top w:val="none" w:sz="0" w:space="0" w:color="auto"/>
            <w:left w:val="none" w:sz="0" w:space="0" w:color="auto"/>
            <w:bottom w:val="none" w:sz="0" w:space="0" w:color="auto"/>
            <w:right w:val="none" w:sz="0" w:space="0" w:color="auto"/>
          </w:divBdr>
        </w:div>
        <w:div w:id="191724663">
          <w:marLeft w:val="0"/>
          <w:marRight w:val="0"/>
          <w:marTop w:val="0"/>
          <w:marBottom w:val="0"/>
          <w:divBdr>
            <w:top w:val="none" w:sz="0" w:space="0" w:color="auto"/>
            <w:left w:val="none" w:sz="0" w:space="0" w:color="auto"/>
            <w:bottom w:val="none" w:sz="0" w:space="0" w:color="auto"/>
            <w:right w:val="none" w:sz="0" w:space="0" w:color="auto"/>
          </w:divBdr>
        </w:div>
        <w:div w:id="196237097">
          <w:marLeft w:val="0"/>
          <w:marRight w:val="0"/>
          <w:marTop w:val="0"/>
          <w:marBottom w:val="0"/>
          <w:divBdr>
            <w:top w:val="none" w:sz="0" w:space="0" w:color="auto"/>
            <w:left w:val="none" w:sz="0" w:space="0" w:color="auto"/>
            <w:bottom w:val="none" w:sz="0" w:space="0" w:color="auto"/>
            <w:right w:val="none" w:sz="0" w:space="0" w:color="auto"/>
          </w:divBdr>
        </w:div>
        <w:div w:id="266079807">
          <w:marLeft w:val="0"/>
          <w:marRight w:val="0"/>
          <w:marTop w:val="0"/>
          <w:marBottom w:val="0"/>
          <w:divBdr>
            <w:top w:val="none" w:sz="0" w:space="0" w:color="auto"/>
            <w:left w:val="none" w:sz="0" w:space="0" w:color="auto"/>
            <w:bottom w:val="none" w:sz="0" w:space="0" w:color="auto"/>
            <w:right w:val="none" w:sz="0" w:space="0" w:color="auto"/>
          </w:divBdr>
        </w:div>
        <w:div w:id="305086321">
          <w:marLeft w:val="0"/>
          <w:marRight w:val="0"/>
          <w:marTop w:val="0"/>
          <w:marBottom w:val="0"/>
          <w:divBdr>
            <w:top w:val="none" w:sz="0" w:space="0" w:color="auto"/>
            <w:left w:val="none" w:sz="0" w:space="0" w:color="auto"/>
            <w:bottom w:val="none" w:sz="0" w:space="0" w:color="auto"/>
            <w:right w:val="none" w:sz="0" w:space="0" w:color="auto"/>
          </w:divBdr>
        </w:div>
        <w:div w:id="325283568">
          <w:marLeft w:val="0"/>
          <w:marRight w:val="0"/>
          <w:marTop w:val="0"/>
          <w:marBottom w:val="0"/>
          <w:divBdr>
            <w:top w:val="none" w:sz="0" w:space="0" w:color="auto"/>
            <w:left w:val="none" w:sz="0" w:space="0" w:color="auto"/>
            <w:bottom w:val="none" w:sz="0" w:space="0" w:color="auto"/>
            <w:right w:val="none" w:sz="0" w:space="0" w:color="auto"/>
          </w:divBdr>
        </w:div>
        <w:div w:id="385372844">
          <w:marLeft w:val="0"/>
          <w:marRight w:val="0"/>
          <w:marTop w:val="0"/>
          <w:marBottom w:val="0"/>
          <w:divBdr>
            <w:top w:val="none" w:sz="0" w:space="0" w:color="auto"/>
            <w:left w:val="none" w:sz="0" w:space="0" w:color="auto"/>
            <w:bottom w:val="none" w:sz="0" w:space="0" w:color="auto"/>
            <w:right w:val="none" w:sz="0" w:space="0" w:color="auto"/>
          </w:divBdr>
        </w:div>
        <w:div w:id="562986882">
          <w:marLeft w:val="0"/>
          <w:marRight w:val="0"/>
          <w:marTop w:val="0"/>
          <w:marBottom w:val="0"/>
          <w:divBdr>
            <w:top w:val="none" w:sz="0" w:space="0" w:color="auto"/>
            <w:left w:val="none" w:sz="0" w:space="0" w:color="auto"/>
            <w:bottom w:val="none" w:sz="0" w:space="0" w:color="auto"/>
            <w:right w:val="none" w:sz="0" w:space="0" w:color="auto"/>
          </w:divBdr>
        </w:div>
        <w:div w:id="565536586">
          <w:marLeft w:val="0"/>
          <w:marRight w:val="0"/>
          <w:marTop w:val="0"/>
          <w:marBottom w:val="0"/>
          <w:divBdr>
            <w:top w:val="none" w:sz="0" w:space="0" w:color="auto"/>
            <w:left w:val="none" w:sz="0" w:space="0" w:color="auto"/>
            <w:bottom w:val="none" w:sz="0" w:space="0" w:color="auto"/>
            <w:right w:val="none" w:sz="0" w:space="0" w:color="auto"/>
          </w:divBdr>
        </w:div>
        <w:div w:id="731003565">
          <w:marLeft w:val="0"/>
          <w:marRight w:val="0"/>
          <w:marTop w:val="0"/>
          <w:marBottom w:val="0"/>
          <w:divBdr>
            <w:top w:val="none" w:sz="0" w:space="0" w:color="auto"/>
            <w:left w:val="none" w:sz="0" w:space="0" w:color="auto"/>
            <w:bottom w:val="none" w:sz="0" w:space="0" w:color="auto"/>
            <w:right w:val="none" w:sz="0" w:space="0" w:color="auto"/>
          </w:divBdr>
        </w:div>
        <w:div w:id="803472005">
          <w:marLeft w:val="0"/>
          <w:marRight w:val="0"/>
          <w:marTop w:val="0"/>
          <w:marBottom w:val="0"/>
          <w:divBdr>
            <w:top w:val="none" w:sz="0" w:space="0" w:color="auto"/>
            <w:left w:val="none" w:sz="0" w:space="0" w:color="auto"/>
            <w:bottom w:val="none" w:sz="0" w:space="0" w:color="auto"/>
            <w:right w:val="none" w:sz="0" w:space="0" w:color="auto"/>
          </w:divBdr>
        </w:div>
        <w:div w:id="1010110545">
          <w:marLeft w:val="0"/>
          <w:marRight w:val="0"/>
          <w:marTop w:val="0"/>
          <w:marBottom w:val="0"/>
          <w:divBdr>
            <w:top w:val="none" w:sz="0" w:space="0" w:color="auto"/>
            <w:left w:val="none" w:sz="0" w:space="0" w:color="auto"/>
            <w:bottom w:val="none" w:sz="0" w:space="0" w:color="auto"/>
            <w:right w:val="none" w:sz="0" w:space="0" w:color="auto"/>
          </w:divBdr>
        </w:div>
        <w:div w:id="1048144492">
          <w:marLeft w:val="0"/>
          <w:marRight w:val="0"/>
          <w:marTop w:val="0"/>
          <w:marBottom w:val="0"/>
          <w:divBdr>
            <w:top w:val="none" w:sz="0" w:space="0" w:color="auto"/>
            <w:left w:val="none" w:sz="0" w:space="0" w:color="auto"/>
            <w:bottom w:val="none" w:sz="0" w:space="0" w:color="auto"/>
            <w:right w:val="none" w:sz="0" w:space="0" w:color="auto"/>
          </w:divBdr>
        </w:div>
        <w:div w:id="1322924216">
          <w:marLeft w:val="0"/>
          <w:marRight w:val="0"/>
          <w:marTop w:val="0"/>
          <w:marBottom w:val="0"/>
          <w:divBdr>
            <w:top w:val="none" w:sz="0" w:space="0" w:color="auto"/>
            <w:left w:val="none" w:sz="0" w:space="0" w:color="auto"/>
            <w:bottom w:val="none" w:sz="0" w:space="0" w:color="auto"/>
            <w:right w:val="none" w:sz="0" w:space="0" w:color="auto"/>
          </w:divBdr>
        </w:div>
        <w:div w:id="1393230086">
          <w:marLeft w:val="0"/>
          <w:marRight w:val="0"/>
          <w:marTop w:val="0"/>
          <w:marBottom w:val="0"/>
          <w:divBdr>
            <w:top w:val="none" w:sz="0" w:space="0" w:color="auto"/>
            <w:left w:val="none" w:sz="0" w:space="0" w:color="auto"/>
            <w:bottom w:val="none" w:sz="0" w:space="0" w:color="auto"/>
            <w:right w:val="none" w:sz="0" w:space="0" w:color="auto"/>
          </w:divBdr>
        </w:div>
        <w:div w:id="1559590430">
          <w:marLeft w:val="0"/>
          <w:marRight w:val="0"/>
          <w:marTop w:val="0"/>
          <w:marBottom w:val="0"/>
          <w:divBdr>
            <w:top w:val="none" w:sz="0" w:space="0" w:color="auto"/>
            <w:left w:val="none" w:sz="0" w:space="0" w:color="auto"/>
            <w:bottom w:val="none" w:sz="0" w:space="0" w:color="auto"/>
            <w:right w:val="none" w:sz="0" w:space="0" w:color="auto"/>
          </w:divBdr>
        </w:div>
        <w:div w:id="1632125685">
          <w:marLeft w:val="0"/>
          <w:marRight w:val="0"/>
          <w:marTop w:val="0"/>
          <w:marBottom w:val="0"/>
          <w:divBdr>
            <w:top w:val="none" w:sz="0" w:space="0" w:color="auto"/>
            <w:left w:val="none" w:sz="0" w:space="0" w:color="auto"/>
            <w:bottom w:val="none" w:sz="0" w:space="0" w:color="auto"/>
            <w:right w:val="none" w:sz="0" w:space="0" w:color="auto"/>
          </w:divBdr>
        </w:div>
        <w:div w:id="1668046754">
          <w:marLeft w:val="0"/>
          <w:marRight w:val="0"/>
          <w:marTop w:val="0"/>
          <w:marBottom w:val="0"/>
          <w:divBdr>
            <w:top w:val="none" w:sz="0" w:space="0" w:color="auto"/>
            <w:left w:val="none" w:sz="0" w:space="0" w:color="auto"/>
            <w:bottom w:val="none" w:sz="0" w:space="0" w:color="auto"/>
            <w:right w:val="none" w:sz="0" w:space="0" w:color="auto"/>
          </w:divBdr>
        </w:div>
        <w:div w:id="1798797858">
          <w:marLeft w:val="0"/>
          <w:marRight w:val="0"/>
          <w:marTop w:val="0"/>
          <w:marBottom w:val="0"/>
          <w:divBdr>
            <w:top w:val="none" w:sz="0" w:space="0" w:color="auto"/>
            <w:left w:val="none" w:sz="0" w:space="0" w:color="auto"/>
            <w:bottom w:val="none" w:sz="0" w:space="0" w:color="auto"/>
            <w:right w:val="none" w:sz="0" w:space="0" w:color="auto"/>
          </w:divBdr>
        </w:div>
        <w:div w:id="1990550816">
          <w:marLeft w:val="0"/>
          <w:marRight w:val="0"/>
          <w:marTop w:val="0"/>
          <w:marBottom w:val="0"/>
          <w:divBdr>
            <w:top w:val="none" w:sz="0" w:space="0" w:color="auto"/>
            <w:left w:val="none" w:sz="0" w:space="0" w:color="auto"/>
            <w:bottom w:val="none" w:sz="0" w:space="0" w:color="auto"/>
            <w:right w:val="none" w:sz="0" w:space="0" w:color="auto"/>
          </w:divBdr>
        </w:div>
        <w:div w:id="2015067401">
          <w:marLeft w:val="0"/>
          <w:marRight w:val="0"/>
          <w:marTop w:val="0"/>
          <w:marBottom w:val="0"/>
          <w:divBdr>
            <w:top w:val="none" w:sz="0" w:space="0" w:color="auto"/>
            <w:left w:val="none" w:sz="0" w:space="0" w:color="auto"/>
            <w:bottom w:val="none" w:sz="0" w:space="0" w:color="auto"/>
            <w:right w:val="none" w:sz="0" w:space="0" w:color="auto"/>
          </w:divBdr>
        </w:div>
        <w:div w:id="2145613786">
          <w:marLeft w:val="0"/>
          <w:marRight w:val="0"/>
          <w:marTop w:val="0"/>
          <w:marBottom w:val="0"/>
          <w:divBdr>
            <w:top w:val="none" w:sz="0" w:space="0" w:color="auto"/>
            <w:left w:val="none" w:sz="0" w:space="0" w:color="auto"/>
            <w:bottom w:val="none" w:sz="0" w:space="0" w:color="auto"/>
            <w:right w:val="none" w:sz="0" w:space="0" w:color="auto"/>
          </w:divBdr>
        </w:div>
      </w:divsChild>
    </w:div>
    <w:div w:id="1257983299">
      <w:bodyDiv w:val="1"/>
      <w:marLeft w:val="0"/>
      <w:marRight w:val="0"/>
      <w:marTop w:val="0"/>
      <w:marBottom w:val="0"/>
      <w:divBdr>
        <w:top w:val="none" w:sz="0" w:space="0" w:color="auto"/>
        <w:left w:val="none" w:sz="0" w:space="0" w:color="auto"/>
        <w:bottom w:val="none" w:sz="0" w:space="0" w:color="auto"/>
        <w:right w:val="none" w:sz="0" w:space="0" w:color="auto"/>
      </w:divBdr>
    </w:div>
    <w:div w:id="1467773059">
      <w:bodyDiv w:val="1"/>
      <w:marLeft w:val="0"/>
      <w:marRight w:val="0"/>
      <w:marTop w:val="0"/>
      <w:marBottom w:val="0"/>
      <w:divBdr>
        <w:top w:val="none" w:sz="0" w:space="0" w:color="auto"/>
        <w:left w:val="none" w:sz="0" w:space="0" w:color="auto"/>
        <w:bottom w:val="none" w:sz="0" w:space="0" w:color="auto"/>
        <w:right w:val="none" w:sz="0" w:space="0" w:color="auto"/>
      </w:divBdr>
      <w:divsChild>
        <w:div w:id="1746296864">
          <w:marLeft w:val="0"/>
          <w:marRight w:val="0"/>
          <w:marTop w:val="0"/>
          <w:marBottom w:val="0"/>
          <w:divBdr>
            <w:top w:val="none" w:sz="0" w:space="0" w:color="auto"/>
            <w:left w:val="none" w:sz="0" w:space="0" w:color="auto"/>
            <w:bottom w:val="none" w:sz="0" w:space="0" w:color="auto"/>
            <w:right w:val="none" w:sz="0" w:space="0" w:color="auto"/>
          </w:divBdr>
          <w:divsChild>
            <w:div w:id="1294948153">
              <w:marLeft w:val="0"/>
              <w:marRight w:val="0"/>
              <w:marTop w:val="0"/>
              <w:marBottom w:val="0"/>
              <w:divBdr>
                <w:top w:val="none" w:sz="0" w:space="0" w:color="auto"/>
                <w:left w:val="none" w:sz="0" w:space="0" w:color="auto"/>
                <w:bottom w:val="none" w:sz="0" w:space="0" w:color="auto"/>
                <w:right w:val="none" w:sz="0" w:space="0" w:color="auto"/>
              </w:divBdr>
              <w:divsChild>
                <w:div w:id="1447387452">
                  <w:marLeft w:val="0"/>
                  <w:marRight w:val="0"/>
                  <w:marTop w:val="0"/>
                  <w:marBottom w:val="0"/>
                  <w:divBdr>
                    <w:top w:val="none" w:sz="0" w:space="0" w:color="auto"/>
                    <w:left w:val="none" w:sz="0" w:space="0" w:color="auto"/>
                    <w:bottom w:val="none" w:sz="0" w:space="0" w:color="auto"/>
                    <w:right w:val="none" w:sz="0" w:space="0" w:color="auto"/>
                  </w:divBdr>
                </w:div>
              </w:divsChild>
            </w:div>
            <w:div w:id="751974850">
              <w:marLeft w:val="0"/>
              <w:marRight w:val="0"/>
              <w:marTop w:val="0"/>
              <w:marBottom w:val="0"/>
              <w:divBdr>
                <w:top w:val="none" w:sz="0" w:space="0" w:color="auto"/>
                <w:left w:val="none" w:sz="0" w:space="0" w:color="auto"/>
                <w:bottom w:val="none" w:sz="0" w:space="0" w:color="auto"/>
                <w:right w:val="none" w:sz="0" w:space="0" w:color="auto"/>
              </w:divBdr>
              <w:divsChild>
                <w:div w:id="768550352">
                  <w:marLeft w:val="0"/>
                  <w:marRight w:val="0"/>
                  <w:marTop w:val="0"/>
                  <w:marBottom w:val="0"/>
                  <w:divBdr>
                    <w:top w:val="none" w:sz="0" w:space="0" w:color="auto"/>
                    <w:left w:val="none" w:sz="0" w:space="0" w:color="auto"/>
                    <w:bottom w:val="none" w:sz="0" w:space="0" w:color="auto"/>
                    <w:right w:val="none" w:sz="0" w:space="0" w:color="auto"/>
                  </w:divBdr>
                  <w:divsChild>
                    <w:div w:id="1470323326">
                      <w:marLeft w:val="0"/>
                      <w:marRight w:val="0"/>
                      <w:marTop w:val="0"/>
                      <w:marBottom w:val="0"/>
                      <w:divBdr>
                        <w:top w:val="none" w:sz="0" w:space="0" w:color="auto"/>
                        <w:left w:val="none" w:sz="0" w:space="0" w:color="auto"/>
                        <w:bottom w:val="none" w:sz="0" w:space="0" w:color="auto"/>
                        <w:right w:val="none" w:sz="0" w:space="0" w:color="auto"/>
                      </w:divBdr>
                    </w:div>
                  </w:divsChild>
                </w:div>
                <w:div w:id="1664427302">
                  <w:marLeft w:val="0"/>
                  <w:marRight w:val="0"/>
                  <w:marTop w:val="0"/>
                  <w:marBottom w:val="0"/>
                  <w:divBdr>
                    <w:top w:val="none" w:sz="0" w:space="0" w:color="auto"/>
                    <w:left w:val="none" w:sz="0" w:space="0" w:color="auto"/>
                    <w:bottom w:val="none" w:sz="0" w:space="0" w:color="auto"/>
                    <w:right w:val="none" w:sz="0" w:space="0" w:color="auto"/>
                  </w:divBdr>
                  <w:divsChild>
                    <w:div w:id="10081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4455">
      <w:bodyDiv w:val="1"/>
      <w:marLeft w:val="0"/>
      <w:marRight w:val="0"/>
      <w:marTop w:val="0"/>
      <w:marBottom w:val="0"/>
      <w:divBdr>
        <w:top w:val="none" w:sz="0" w:space="0" w:color="auto"/>
        <w:left w:val="none" w:sz="0" w:space="0" w:color="auto"/>
        <w:bottom w:val="none" w:sz="0" w:space="0" w:color="auto"/>
        <w:right w:val="none" w:sz="0" w:space="0" w:color="auto"/>
      </w:divBdr>
    </w:div>
    <w:div w:id="1647709932">
      <w:bodyDiv w:val="1"/>
      <w:marLeft w:val="0"/>
      <w:marRight w:val="0"/>
      <w:marTop w:val="0"/>
      <w:marBottom w:val="0"/>
      <w:divBdr>
        <w:top w:val="none" w:sz="0" w:space="0" w:color="auto"/>
        <w:left w:val="none" w:sz="0" w:space="0" w:color="auto"/>
        <w:bottom w:val="none" w:sz="0" w:space="0" w:color="auto"/>
        <w:right w:val="none" w:sz="0" w:space="0" w:color="auto"/>
      </w:divBdr>
    </w:div>
    <w:div w:id="1801920452">
      <w:bodyDiv w:val="1"/>
      <w:marLeft w:val="0"/>
      <w:marRight w:val="0"/>
      <w:marTop w:val="0"/>
      <w:marBottom w:val="0"/>
      <w:divBdr>
        <w:top w:val="none" w:sz="0" w:space="0" w:color="auto"/>
        <w:left w:val="none" w:sz="0" w:space="0" w:color="auto"/>
        <w:bottom w:val="none" w:sz="0" w:space="0" w:color="auto"/>
        <w:right w:val="none" w:sz="0" w:space="0" w:color="auto"/>
      </w:divBdr>
    </w:div>
    <w:div w:id="1880699501">
      <w:bodyDiv w:val="1"/>
      <w:marLeft w:val="0"/>
      <w:marRight w:val="0"/>
      <w:marTop w:val="0"/>
      <w:marBottom w:val="0"/>
      <w:divBdr>
        <w:top w:val="none" w:sz="0" w:space="0" w:color="auto"/>
        <w:left w:val="none" w:sz="0" w:space="0" w:color="auto"/>
        <w:bottom w:val="none" w:sz="0" w:space="0" w:color="auto"/>
        <w:right w:val="none" w:sz="0" w:space="0" w:color="auto"/>
      </w:divBdr>
    </w:div>
    <w:div w:id="1920627698">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mierzwa@gumed.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gumed.edu.pl" TargetMode="External"/><Relationship Id="rId4" Type="http://schemas.openxmlformats.org/officeDocument/2006/relationships/settings" Target="settings.xml"/><Relationship Id="rId9" Type="http://schemas.openxmlformats.org/officeDocument/2006/relationships/hyperlink" Target="mailto:magdalena.mierzwa@gumed.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F0C-44E5-443E-A3E8-42EA00EF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5761</Words>
  <Characters>34567</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Email Template</vt:lpstr>
    </vt:vector>
  </TitlesOfParts>
  <Company>Zarząd Inwestycji Akademii Medycznej</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subject/>
  <dc:creator>AVAL-CONSULT</dc:creator>
  <cp:keywords/>
  <cp:lastModifiedBy>Joanna Laskowska</cp:lastModifiedBy>
  <cp:revision>111</cp:revision>
  <cp:lastPrinted>2024-08-01T11:17:00Z</cp:lastPrinted>
  <dcterms:created xsi:type="dcterms:W3CDTF">2023-02-28T13:14:00Z</dcterms:created>
  <dcterms:modified xsi:type="dcterms:W3CDTF">2024-08-01T11:51:00Z</dcterms:modified>
</cp:coreProperties>
</file>