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54" w:rsidRDefault="008A7454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:rsidR="008A7454" w:rsidRDefault="008A7454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WSZ-EP-53/2023</w:t>
      </w:r>
    </w:p>
    <w:p w:rsidR="008A7454" w:rsidRDefault="008A7454" w:rsidP="0068348E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:rsidR="008A7454" w:rsidRDefault="008A7454" w:rsidP="0068348E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2.1 do SWZ</w:t>
      </w: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Pakiet  1 – </w:t>
      </w:r>
      <w:r w:rsidRPr="009E1570">
        <w:rPr>
          <w:rFonts w:ascii="Calibri" w:hAnsi="Calibri" w:cs="Calibri"/>
          <w:b/>
          <w:sz w:val="20"/>
          <w:szCs w:val="20"/>
        </w:rPr>
        <w:t xml:space="preserve">Egzoszkielet dla </w:t>
      </w:r>
      <w:r>
        <w:rPr>
          <w:rFonts w:ascii="Calibri" w:hAnsi="Calibri" w:cs="Calibri"/>
          <w:b/>
          <w:sz w:val="20"/>
          <w:szCs w:val="20"/>
        </w:rPr>
        <w:t>dorosłych – 1 szt.</w:t>
      </w: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8A7454" w:rsidRPr="0081475C" w:rsidTr="00365AB6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81475C" w:rsidRDefault="008A7454" w:rsidP="00365AB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47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454" w:rsidRPr="0081475C" w:rsidRDefault="008A7454" w:rsidP="00365AB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47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454" w:rsidRPr="009E1570" w:rsidRDefault="008A7454" w:rsidP="00365AB6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E1570">
              <w:rPr>
                <w:rFonts w:ascii="Calibri" w:hAnsi="Calibri" w:cs="Calibri"/>
                <w:b/>
                <w:sz w:val="20"/>
                <w:szCs w:val="20"/>
              </w:rPr>
              <w:t xml:space="preserve">Egzoszkielet dla dorosłych pacjentów neurologicznych – 1 szt. </w:t>
            </w: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>urządzenia fabrycznie nowe, nie dopuszcza się urządzeń używanych, podemonstracyjnych. Rok produkcji 2023/2023;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E1570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Egzoszkielet modułowy zbudowany z elementu miednicy, 2 elementów ud o regulowanej długości, min. 3 par dynamicznych ortez połączonych z elementami podudzia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 xml:space="preserve">Waga egzoszkieletu max.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9E1570">
                <w:rPr>
                  <w:rFonts w:ascii="Calibri" w:hAnsi="Calibri" w:cs="Calibri"/>
                  <w:sz w:val="20"/>
                  <w:szCs w:val="20"/>
                </w:rPr>
                <w:t>20 kg</w:t>
              </w:r>
            </w:smartTag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Sterowanie parametrami chodu za pomocą bezprzewodowego urządzenia przenośnego typu smarthphone lub tablet - komunikacja bluetooth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Oprogramowanie umożliwiające indywidualne dostosowanie parametrów chodu pacjenta tj. długość kroku, kadencja, symetria chodu oraz prowadzenie raportów z przeprowadzonych sesji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Dostosowanie parametrów na elementach egzoszkieletu w zakresie nie mniejszym niż:</w:t>
            </w:r>
          </w:p>
          <w:p w:rsidR="008A7454" w:rsidRPr="009E1570" w:rsidRDefault="008A7454" w:rsidP="00365AB6">
            <w:pPr>
              <w:pStyle w:val="ListParagraph"/>
              <w:widowControl/>
              <w:numPr>
                <w:ilvl w:val="0"/>
                <w:numId w:val="29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 xml:space="preserve">Szerokość biodra: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od nie więcej niż 34 do nie mniej niż </w:t>
            </w:r>
            <w:smartTag w:uri="urn:schemas-microsoft-com:office:smarttags" w:element="metricconverter">
              <w:smartTagPr>
                <w:attr w:name="ProductID" w:val="42 cm"/>
              </w:smartTagPr>
              <w:r w:rsidRPr="009E1570">
                <w:rPr>
                  <w:rFonts w:ascii="Calibri" w:hAnsi="Calibri" w:cs="Calibri"/>
                  <w:sz w:val="20"/>
                  <w:szCs w:val="20"/>
                </w:rPr>
                <w:t>42 cm</w:t>
              </w:r>
            </w:smartTag>
          </w:p>
          <w:p w:rsidR="008A7454" w:rsidRPr="009E1570" w:rsidRDefault="008A7454" w:rsidP="00365AB6">
            <w:pPr>
              <w:pStyle w:val="ListParagraph"/>
              <w:widowControl/>
              <w:numPr>
                <w:ilvl w:val="0"/>
                <w:numId w:val="29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 xml:space="preserve">Długość uda: </w:t>
            </w:r>
            <w:r>
              <w:rPr>
                <w:rFonts w:ascii="Calibri" w:hAnsi="Calibri" w:cs="Calibri"/>
                <w:sz w:val="20"/>
                <w:szCs w:val="20"/>
              </w:rPr>
              <w:t>od nie więcej niż 37 do nie mniej niż</w:t>
            </w:r>
            <w:r w:rsidRPr="009E15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9E1570">
                <w:rPr>
                  <w:rFonts w:ascii="Calibri" w:hAnsi="Calibri" w:cs="Calibri"/>
                  <w:sz w:val="20"/>
                  <w:szCs w:val="20"/>
                </w:rPr>
                <w:t>49 cm</w:t>
              </w:r>
            </w:smartTag>
          </w:p>
          <w:p w:rsidR="008A7454" w:rsidRPr="009E1570" w:rsidRDefault="008A7454" w:rsidP="00365AB6">
            <w:pPr>
              <w:pStyle w:val="ListParagraph"/>
              <w:widowControl/>
              <w:numPr>
                <w:ilvl w:val="0"/>
                <w:numId w:val="29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 xml:space="preserve">Długość podudzia: </w:t>
            </w:r>
            <w:r>
              <w:rPr>
                <w:rFonts w:ascii="Calibri" w:hAnsi="Calibri" w:cs="Calibri"/>
                <w:sz w:val="20"/>
                <w:szCs w:val="20"/>
              </w:rPr>
              <w:t>od nie więcej niż 42 do nie mniej niż</w:t>
            </w:r>
            <w:r w:rsidRPr="009E15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9E1570">
                <w:rPr>
                  <w:rFonts w:ascii="Calibri" w:hAnsi="Calibri" w:cs="Calibri"/>
                  <w:sz w:val="20"/>
                  <w:szCs w:val="20"/>
                </w:rPr>
                <w:t>55 cm</w:t>
              </w:r>
            </w:smartTag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 xml:space="preserve">Maksymalna waga pacjenta nie mniej niż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9E1570">
                <w:rPr>
                  <w:rFonts w:ascii="Calibri" w:hAnsi="Calibri" w:cs="Calibri"/>
                  <w:sz w:val="20"/>
                  <w:szCs w:val="20"/>
                </w:rPr>
                <w:t>110 kg</w:t>
              </w:r>
            </w:smartTag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Zakres spastyczności: do 3 wg. skali Ashwortha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Zasilanie akumulatorem Li-Ion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 xml:space="preserve">Wzrost pacjenta od nie więcej niż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9E1570">
                <w:rPr>
                  <w:rFonts w:ascii="Calibri" w:hAnsi="Calibri" w:cs="Calibri"/>
                  <w:sz w:val="20"/>
                  <w:szCs w:val="20"/>
                </w:rPr>
                <w:t>155 cm</w:t>
              </w:r>
            </w:smartTag>
            <w:r w:rsidRPr="009E1570">
              <w:rPr>
                <w:rFonts w:ascii="Calibri" w:hAnsi="Calibri" w:cs="Calibri"/>
                <w:sz w:val="20"/>
                <w:szCs w:val="20"/>
              </w:rPr>
              <w:t xml:space="preserve"> do nie mniej niż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9E1570">
                <w:rPr>
                  <w:rFonts w:ascii="Calibri" w:hAnsi="Calibri" w:cs="Calibri"/>
                  <w:sz w:val="20"/>
                  <w:szCs w:val="20"/>
                </w:rPr>
                <w:t>190 cm</w:t>
              </w:r>
            </w:smartTag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Feedback dla pacjenta w postaci wibracji i kolorowych diod LED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Stacja do ładowania egzoszkieletu w zestawie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W zestawie chodzik do stabilizacji pacjenta oraz kule ortopedyczne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Oprogramowanie do terapii prowadzonej przez pacjenta (generowanie wzorca chodu przez pacjenta z modułem inicjowania ruchu przez pacjenta)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Możliwość dostosowania parametrów wzorca ruch (w tym poziomu wspomagania egzoszkieletu) w sposób symetryczny i asymetryczny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Możliwość chodu w egzoszkielecie na zewnątrz budynku (po trawie i powierzchni utwardzonej)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Urządzenie pozwalające na prowadzenia terapii u pacjentów z uszkodzeniem C7 i niżej oraz poruszania się na zewnątrz (zgodnie z certyfikacją wyrobu producenta)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W zestawie box transportowy wyposażony w elementy piankowe</w:t>
            </w:r>
          </w:p>
        </w:tc>
      </w:tr>
    </w:tbl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2.2 do SWZ</w:t>
      </w: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Pakiet  2 – </w:t>
      </w:r>
      <w:r>
        <w:rPr>
          <w:rFonts w:ascii="Calibri" w:hAnsi="Calibri" w:cs="Calibri"/>
          <w:b/>
          <w:bCs/>
          <w:sz w:val="20"/>
          <w:szCs w:val="20"/>
        </w:rPr>
        <w:t>Mobilny robot rehabilitacyjny kończyn dolnych –</w:t>
      </w:r>
      <w:r w:rsidRPr="009E1570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 szt.</w:t>
      </w: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8A7454" w:rsidRPr="0081475C" w:rsidTr="00365AB6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454" w:rsidRPr="009E1570" w:rsidRDefault="008A7454" w:rsidP="00365AB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454" w:rsidRPr="009E1570" w:rsidRDefault="008A7454" w:rsidP="00365AB6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Mobilny robot rehabilitacyjny kończyn dolnych;</w:t>
            </w: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szyna rehabilitacyjna z elektromiografią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szt.</w:t>
            </w: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urządzenia fabrycznie nowe, nie dopuszcza się urządzeń używanych, podemonstracyjnych. Rok produkcji 2023/2023;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E1570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Dwunapędowa szyna rehabilitacyjna z synchronizowaną funkcjonalną elektromiografią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Wspomagany ruch kończyny dolnej wyzwalany przez elektromiografię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Zautomatyzowane trójzgięcie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Zautomatyzowane zgięcie w stawie skokowym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4-kanałowa elektromiografia i EMG Biofeedback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Ćwiczenia oporowe i pomiary siły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Funkcjonalny ruch kończyny dolnej: trójzgięcia oraz zgięcia kostki dzięki dwóm niezależnym napędom - synchronizowany i oddzielny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Jednoczesna, synchroniczna praca obu napędów we wzorcu ruchu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Dostosowanie do pacjenta we wszystkich etapach rehabilitacji i w zależności od poziomu siły mięśniowej (Lovett 0-5) :</w:t>
            </w:r>
          </w:p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Ruch czynny - oporowy (Lovett 3-5)</w:t>
            </w:r>
          </w:p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Ruch czynny - wspomagany (Lovett 3)</w:t>
            </w:r>
          </w:p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Ruch wspomagany - wyzwalany elektromiograficznie (Lovett 1-2)</w:t>
            </w:r>
          </w:p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Ruch bierny (Lovett 0-1)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Umożliwia aktywną pracę z pacjentami z niedowładami, u których występuje aktywność mięśniowa, ale nie występuje ruch czynny w kończynie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Ocena pacjenta pod kątem aktywności mięśniowej, siły i zakresów ruchomości w kończynie dolnej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Zakres ruchu w biodrze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mniejszy niż</w:t>
            </w:r>
            <w:r w:rsidRPr="009E1570">
              <w:rPr>
                <w:rFonts w:ascii="Calibri" w:hAnsi="Calibri" w:cs="Calibri"/>
                <w:sz w:val="20"/>
                <w:szCs w:val="20"/>
              </w:rPr>
              <w:t xml:space="preserve"> [°]: 0-115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Zakres ruchu w kolanie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mniejszy niż</w:t>
            </w:r>
            <w:r w:rsidRPr="009E1570">
              <w:rPr>
                <w:rFonts w:ascii="Calibri" w:hAnsi="Calibri" w:cs="Calibri"/>
                <w:sz w:val="20"/>
                <w:szCs w:val="20"/>
              </w:rPr>
              <w:t xml:space="preserve"> [°]: -10-125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Zakres ruchu w stawie skokowym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mniejszy niż</w:t>
            </w:r>
            <w:r w:rsidRPr="009E1570">
              <w:rPr>
                <w:rFonts w:ascii="Calibri" w:hAnsi="Calibri" w:cs="Calibri"/>
                <w:sz w:val="20"/>
                <w:szCs w:val="20"/>
              </w:rPr>
              <w:t xml:space="preserve"> [°]: -40-40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Obciążenie w kolanie/biodrze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 niż</w:t>
            </w:r>
            <w:r w:rsidRPr="009E1570">
              <w:rPr>
                <w:rFonts w:ascii="Calibri" w:hAnsi="Calibri" w:cs="Calibri"/>
                <w:sz w:val="20"/>
                <w:szCs w:val="20"/>
              </w:rPr>
              <w:t xml:space="preserve"> [kg]: 1-65 (Autorewers)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Baza danych pacjentów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Predefiniowane protokoły ćwiczeń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Generowanie raportów z oceny i ćwiczeń pacjenta</w:t>
            </w:r>
          </w:p>
        </w:tc>
      </w:tr>
      <w:tr w:rsidR="008A7454" w:rsidRPr="0081475C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9E1570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Przesyłanie danych bezprzewodowe</w:t>
            </w:r>
          </w:p>
        </w:tc>
      </w:tr>
    </w:tbl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p w:rsidR="008A7454" w:rsidRDefault="008A7454" w:rsidP="002057CD">
      <w:pPr>
        <w:tabs>
          <w:tab w:val="left" w:pos="640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2.3 do SWZ</w:t>
      </w: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8A7454" w:rsidRDefault="008A7454" w:rsidP="00CE33F8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Pakiet  3 – </w:t>
      </w:r>
      <w:r w:rsidRPr="00B06D98">
        <w:rPr>
          <w:rFonts w:ascii="Calibri" w:hAnsi="Calibri" w:cs="Calibri"/>
          <w:b/>
          <w:sz w:val="20"/>
          <w:szCs w:val="20"/>
        </w:rPr>
        <w:t>Mobilny robot rehabilitacyjny górnych partii ciała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 w:rsidRPr="009E1570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 szt.</w:t>
      </w:r>
    </w:p>
    <w:p w:rsidR="008A7454" w:rsidRDefault="008A7454" w:rsidP="00CE33F8">
      <w:pPr>
        <w:jc w:val="right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8A7454" w:rsidRPr="009E1570" w:rsidTr="00365AB6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454" w:rsidRPr="009E1570" w:rsidRDefault="008A7454" w:rsidP="00365AB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454" w:rsidRPr="009E1570" w:rsidRDefault="008A7454" w:rsidP="00365AB6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B06D98">
              <w:rPr>
                <w:rFonts w:ascii="Calibri" w:hAnsi="Calibri" w:cs="Calibri"/>
                <w:b/>
                <w:bCs/>
                <w:sz w:val="20"/>
                <w:szCs w:val="20"/>
              </w:rPr>
              <w:t>Mobilny robot rehabilitacyjny górnych partii ciała</w:t>
            </w: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6D98">
              <w:rPr>
                <w:rFonts w:ascii="Calibri" w:hAnsi="Calibri" w:cs="Calibri"/>
                <w:b/>
                <w:bCs/>
                <w:sz w:val="20"/>
                <w:szCs w:val="20"/>
              </w:rPr>
              <w:t>– 1 szt.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urządzenie</w:t>
            </w:r>
            <w:r w:rsidRPr="009E15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fabrycznie nowe, nie dopuszcza się urządzeń używanych, podemonstracyjnych. Rok produkcji 2023/2023;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E1570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Ćwiczenia co najmniej: czynne-oporowe, czynne-wspomagane, wspomagane-elektromiograficzne,bierne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Ćwiczenia z oporem dynamicznym co najmniej izokinetyczne, izotoniczne, izometryczne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 xml:space="preserve">Wbudowana możliwość oceny: </w:t>
            </w:r>
          </w:p>
          <w:p w:rsidR="008A7454" w:rsidRPr="00B06D98" w:rsidRDefault="008A7454" w:rsidP="00365AB6">
            <w:pPr>
              <w:widowControl/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color w:val="585757"/>
                <w:sz w:val="20"/>
                <w:szCs w:val="20"/>
              </w:rPr>
              <w:t xml:space="preserve">- </w:t>
            </w: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siły mięśniowej,</w:t>
            </w:r>
          </w:p>
          <w:p w:rsidR="008A7454" w:rsidRPr="00B06D98" w:rsidRDefault="008A7454" w:rsidP="00365AB6">
            <w:pPr>
              <w:widowControl/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- zakresu ruchu biernego i czynnego,</w:t>
            </w:r>
          </w:p>
          <w:p w:rsidR="008A7454" w:rsidRPr="00B06D98" w:rsidRDefault="008A7454" w:rsidP="00365AB6">
            <w:pPr>
              <w:widowControl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- aktywności mięśniowej przy pomocy elektromiografii powierzchniowej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Dostosowanie do pacjenta we wszystkich etapach rehabilitacji i w zależności od poziomu siły mięśniowej (Lovett 0-5) :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Ruch czynny - oporowy (Lovett 3-5)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Ruch czynny - wspomagany (Lovett 3)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Ruch wspomagany - wyzwalany elektromiograficznie (Lovett 1-2)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Ruch bierny (Lovett 0-1)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Czynna praca z pacjentami zarówno z niedowładem jak i spastycznością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Biofeedback – informacja zwrotna dla pacjenta i terapeuty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Generowanie raportów z oceny i ćwiczeń pacjenta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Możliwość tworzenia bazy danych pacjentów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Predefiniowane protokoły ćwiczeń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Wbudowany elektromiograf w minimalnych parametrach pomiarowych: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Ilość kanałów elektromiograficznych co najmniej 4, próbkowane jednoczesne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Szum linii podstawowej: &lt;0,5 μV RMS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Szum odniesienia na wejściu: 10 μVpp (10 sekund danych surowych)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Częstotliwość próbkowania elektromiografii: 1 000 próbek na sekundę na kanał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Rozdzielczość wewnętrzna: 24 bity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Współczynnik CMRR elektromiografii: -73dB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bCs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Impedancja wejściowa elektromiografii: 10MΩ</w:t>
            </w:r>
          </w:p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bCs/>
                <w:sz w:val="20"/>
                <w:szCs w:val="20"/>
              </w:rPr>
              <w:t>Czułość elektromiografii:  1μV RMS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 xml:space="preserve">Dokładność pomiarowa czujników siły lub dynamometrów: </w:t>
            </w:r>
            <w:bookmarkStart w:id="0" w:name="_heading=h.j3sknaft7l6" w:colFirst="0" w:colLast="0"/>
            <w:bookmarkEnd w:id="0"/>
            <w:r w:rsidRPr="00B06D98">
              <w:rPr>
                <w:rFonts w:ascii="Calibri" w:hAnsi="Calibri" w:cs="Calibri"/>
                <w:sz w:val="20"/>
                <w:szCs w:val="20"/>
              </w:rPr>
              <w:t>Dokładność pomiaru momentu obrotowego</w:t>
            </w:r>
            <w:r w:rsidRPr="00B06D98">
              <w:rPr>
                <w:rFonts w:ascii="Calibri" w:hAnsi="Calibri" w:cs="Calibri"/>
                <w:sz w:val="20"/>
                <w:szCs w:val="20"/>
              </w:rPr>
              <w:tab/>
              <w:t>± 0,2 Nm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Maksymalna prędkość obrotowa: co najmniej 50 °/s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Monitor dotykowy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5 wymiennych końcówek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>Szybka wymiana i automatyczna identyfikacja końcówek</w:t>
            </w:r>
          </w:p>
        </w:tc>
      </w:tr>
      <w:tr w:rsidR="008A7454" w:rsidRPr="009E1570" w:rsidTr="00365AB6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454" w:rsidRPr="009E1570" w:rsidRDefault="008A7454" w:rsidP="00365AB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E157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54" w:rsidRPr="00B06D98" w:rsidRDefault="008A7454" w:rsidP="00365AB6">
            <w:pPr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B06D98">
              <w:rPr>
                <w:rFonts w:ascii="Calibri" w:hAnsi="Calibri" w:cs="Calibri"/>
                <w:sz w:val="20"/>
                <w:szCs w:val="20"/>
              </w:rPr>
              <w:t xml:space="preserve">250 szt. elektrod do EMG </w:t>
            </w:r>
          </w:p>
        </w:tc>
      </w:tr>
    </w:tbl>
    <w:p w:rsidR="008A7454" w:rsidRDefault="008A7454" w:rsidP="00754FBA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:rsidR="008A7454" w:rsidRDefault="008A7454" w:rsidP="00754FBA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sectPr w:rsidR="008A7454" w:rsidSect="002D0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54" w:rsidRDefault="008A7454">
      <w:r>
        <w:separator/>
      </w:r>
    </w:p>
    <w:p w:rsidR="008A7454" w:rsidRDefault="008A7454"/>
  </w:endnote>
  <w:endnote w:type="continuationSeparator" w:id="0">
    <w:p w:rsidR="008A7454" w:rsidRDefault="008A7454">
      <w:r>
        <w:continuationSeparator/>
      </w:r>
    </w:p>
    <w:p w:rsidR="008A7454" w:rsidRDefault="008A74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4" w:rsidRDefault="008A7454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454" w:rsidRDefault="008A7454" w:rsidP="00487F43">
    <w:pPr>
      <w:pStyle w:val="Footer"/>
      <w:ind w:right="360"/>
    </w:pPr>
  </w:p>
  <w:p w:rsidR="008A7454" w:rsidRDefault="008A74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4" w:rsidRPr="00987333" w:rsidRDefault="008A7454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3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3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4" w:rsidRDefault="008A74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54" w:rsidRDefault="008A7454">
      <w:r>
        <w:separator/>
      </w:r>
    </w:p>
    <w:p w:rsidR="008A7454" w:rsidRDefault="008A7454"/>
  </w:footnote>
  <w:footnote w:type="continuationSeparator" w:id="0">
    <w:p w:rsidR="008A7454" w:rsidRDefault="008A7454">
      <w:r>
        <w:continuationSeparator/>
      </w:r>
    </w:p>
    <w:p w:rsidR="008A7454" w:rsidRDefault="008A74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4" w:rsidRDefault="008A74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4" w:rsidRDefault="008A7454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8A7454" w:rsidRDefault="008A7454" w:rsidP="00302B29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8A7454" w:rsidRDefault="008A7454" w:rsidP="00F324F8">
    <w:pPr>
      <w:pStyle w:val="Header"/>
      <w:tabs>
        <w:tab w:val="left" w:pos="1305"/>
      </w:tabs>
      <w:rPr>
        <w:rFonts w:ascii="Times New Roman" w:hAnsi="Times New Roman"/>
        <w:b/>
        <w:i/>
        <w:iCs/>
        <w:sz w:val="18"/>
        <w:szCs w:val="18"/>
      </w:rPr>
    </w:pPr>
    <w:r>
      <w:rPr>
        <w:rFonts w:ascii="Times New Roman" w:hAnsi="Times New Roman"/>
        <w:b/>
        <w:i/>
        <w:iCs/>
        <w:sz w:val="18"/>
        <w:szCs w:val="18"/>
      </w:rPr>
      <w:tab/>
    </w:r>
  </w:p>
  <w:p w:rsidR="008A7454" w:rsidRPr="00443245" w:rsidRDefault="008A7454" w:rsidP="00AA35E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8A7454" w:rsidRPr="00AE4CB5" w:rsidRDefault="008A7454" w:rsidP="00AA35EC">
    <w:pPr>
      <w:suppressLineNumbers/>
      <w:tabs>
        <w:tab w:val="center" w:pos="4818"/>
        <w:tab w:val="right" w:pos="9637"/>
      </w:tabs>
      <w:rPr>
        <w:rFonts w:ascii="Times New Roman" w:hAnsi="Times New Roman"/>
        <w:b/>
        <w:i/>
        <w:iCs/>
        <w:sz w:val="18"/>
        <w:szCs w:val="18"/>
      </w:rPr>
    </w:pPr>
  </w:p>
  <w:p w:rsidR="008A7454" w:rsidRPr="00443245" w:rsidRDefault="008A7454" w:rsidP="00AA35EC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6"/>
        <w:szCs w:val="16"/>
      </w:rPr>
    </w:pPr>
    <w:r w:rsidRPr="00443245">
      <w:rPr>
        <w:sz w:val="16"/>
        <w:szCs w:val="16"/>
      </w:rPr>
      <w:t>Tryb podstawowy bez negocjacji, o wartości mniejszej niż progi unijne, na zadanie pod nazwą:</w:t>
    </w:r>
  </w:p>
  <w:p w:rsidR="008A7454" w:rsidRPr="00AE61E1" w:rsidRDefault="008A7454" w:rsidP="00AA35EC">
    <w:pPr>
      <w:pStyle w:val="Header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iCs/>
        <w:sz w:val="16"/>
        <w:szCs w:val="16"/>
      </w:rPr>
      <w:t>“</w:t>
    </w:r>
    <w:r w:rsidRPr="00AE61E1">
      <w:rPr>
        <w:rFonts w:ascii="Calibri" w:hAnsi="Calibri" w:cs="Calibri"/>
        <w:iCs/>
        <w:sz w:val="16"/>
        <w:szCs w:val="16"/>
      </w:rPr>
      <w:t>Doposażenie Oddziału Rehabilitacji i Pododdziału Rehabilitacji Neurologicznej w urządzenia robotyczne do rehabilitacji</w:t>
    </w:r>
    <w:r>
      <w:rPr>
        <w:rFonts w:ascii="Calibri" w:hAnsi="Calibri" w:cs="Calibri"/>
        <w:iCs/>
        <w:sz w:val="16"/>
        <w:szCs w:val="16"/>
      </w:rPr>
      <w:t>”</w:t>
    </w:r>
  </w:p>
  <w:p w:rsidR="008A7454" w:rsidRPr="00443245" w:rsidRDefault="008A7454" w:rsidP="00887A3A">
    <w:pPr>
      <w:jc w:val="center"/>
      <w:rPr>
        <w:rFonts w:ascii="Times New Roman" w:hAnsi="Times New Roman"/>
        <w:i/>
        <w:iCs/>
        <w:color w:val="auto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54" w:rsidRDefault="008A7454">
    <w:pPr>
      <w:pStyle w:val="Header"/>
    </w:pPr>
  </w:p>
  <w:p w:rsidR="008A7454" w:rsidRPr="00443245" w:rsidRDefault="008A7454" w:rsidP="00443245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8A7454" w:rsidRPr="00AE4CB5" w:rsidRDefault="008A7454" w:rsidP="00443245">
    <w:pPr>
      <w:suppressLineNumbers/>
      <w:tabs>
        <w:tab w:val="center" w:pos="4818"/>
        <w:tab w:val="right" w:pos="9637"/>
      </w:tabs>
      <w:rPr>
        <w:rFonts w:ascii="Times New Roman" w:hAnsi="Times New Roman"/>
        <w:b/>
        <w:i/>
        <w:iCs/>
        <w:sz w:val="18"/>
        <w:szCs w:val="18"/>
      </w:rPr>
    </w:pPr>
  </w:p>
  <w:p w:rsidR="008A7454" w:rsidRPr="00443245" w:rsidRDefault="008A7454" w:rsidP="00443245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6"/>
        <w:szCs w:val="16"/>
      </w:rPr>
    </w:pPr>
    <w:r w:rsidRPr="00443245">
      <w:rPr>
        <w:sz w:val="16"/>
        <w:szCs w:val="16"/>
      </w:rPr>
      <w:t>Tryb podstawowy bez negocjacji, o wartości mniejszej niż progi unijne, na zadanie pod nazwą:</w:t>
    </w:r>
  </w:p>
  <w:p w:rsidR="008A7454" w:rsidRPr="00C77491" w:rsidRDefault="008A7454" w:rsidP="00CE33F8">
    <w:pPr>
      <w:pStyle w:val="Header"/>
      <w:jc w:val="center"/>
      <w:rPr>
        <w:rFonts w:ascii="Calibri" w:hAnsi="Calibri" w:cs="Calibri"/>
        <w:b/>
        <w:i/>
        <w:sz w:val="16"/>
        <w:szCs w:val="16"/>
      </w:rPr>
    </w:pPr>
    <w:r w:rsidRPr="00C77491">
      <w:rPr>
        <w:rFonts w:ascii="Calibri" w:hAnsi="Calibri" w:cs="Calibri"/>
        <w:b/>
        <w:i/>
        <w:iCs/>
        <w:sz w:val="16"/>
        <w:szCs w:val="16"/>
      </w:rPr>
      <w:t>“Doposażenie Oddziału Rehabilitacji i Pododdziału Rehabilitacji Neurologicznej w urządzenia robotyczne do rehabilitacji”</w:t>
    </w:r>
  </w:p>
  <w:p w:rsidR="008A7454" w:rsidRPr="00AE61E1" w:rsidRDefault="008A7454" w:rsidP="00CE33F8">
    <w:pPr>
      <w:jc w:val="center"/>
      <w:rPr>
        <w:rFonts w:ascii="Times New Roman" w:hAnsi="Times New Roman"/>
        <w:b/>
        <w:sz w:val="16"/>
        <w:szCs w:val="16"/>
      </w:rPr>
    </w:pPr>
  </w:p>
  <w:p w:rsidR="008A7454" w:rsidRDefault="008A74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05912E5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061044BD"/>
    <w:multiLevelType w:val="hybridMultilevel"/>
    <w:tmpl w:val="806C3ED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673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067737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A1D33A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0FB6674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4">
    <w:nsid w:val="11CC652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16501E3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6">
    <w:nsid w:val="1A735F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1FF411A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204A60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>
    <w:nsid w:val="229329F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0">
    <w:nsid w:val="22E8463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1">
    <w:nsid w:val="23D37D42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2">
    <w:nsid w:val="253D433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751778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AB35BC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AE37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0">
    <w:nsid w:val="2DFB416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3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B7240A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>
    <w:nsid w:val="3DBF109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>
    <w:nsid w:val="3E824B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>
    <w:nsid w:val="3F9860C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9">
    <w:nsid w:val="3FDB016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1B27FA3"/>
    <w:multiLevelType w:val="hybridMultilevel"/>
    <w:tmpl w:val="D658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F026D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4">
    <w:nsid w:val="484412F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8">
    <w:nsid w:val="530950D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9">
    <w:nsid w:val="56FE25E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62145A2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7">
    <w:nsid w:val="62273BB8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8">
    <w:nsid w:val="62953B5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9">
    <w:nsid w:val="63393F0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1">
    <w:nsid w:val="65EB438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3">
    <w:nsid w:val="6CB2329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4">
    <w:nsid w:val="6FE459C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5BA41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>
    <w:abstractNumId w:val="35"/>
  </w:num>
  <w:num w:numId="2">
    <w:abstractNumId w:val="76"/>
  </w:num>
  <w:num w:numId="3">
    <w:abstractNumId w:val="71"/>
  </w:num>
  <w:num w:numId="4">
    <w:abstractNumId w:val="77"/>
  </w:num>
  <w:num w:numId="5">
    <w:abstractNumId w:val="63"/>
  </w:num>
  <w:num w:numId="6">
    <w:abstractNumId w:val="38"/>
  </w:num>
  <w:num w:numId="7">
    <w:abstractNumId w:val="39"/>
    <w:lvlOverride w:ilvl="0">
      <w:startOverride w:val="1"/>
    </w:lvlOverride>
  </w:num>
  <w:num w:numId="8">
    <w:abstractNumId w:val="59"/>
    <w:lvlOverride w:ilvl="0">
      <w:startOverride w:val="1"/>
    </w:lvlOverride>
  </w:num>
  <w:num w:numId="9">
    <w:abstractNumId w:val="86"/>
  </w:num>
  <w:num w:numId="10">
    <w:abstractNumId w:val="69"/>
  </w:num>
  <w:num w:numId="11">
    <w:abstractNumId w:val="93"/>
  </w:num>
  <w:num w:numId="12">
    <w:abstractNumId w:val="49"/>
  </w:num>
  <w:num w:numId="13">
    <w:abstractNumId w:val="48"/>
  </w:num>
  <w:num w:numId="14">
    <w:abstractNumId w:val="79"/>
  </w:num>
  <w:num w:numId="15">
    <w:abstractNumId w:val="67"/>
  </w:num>
  <w:num w:numId="16">
    <w:abstractNumId w:val="73"/>
  </w:num>
  <w:num w:numId="17">
    <w:abstractNumId w:val="88"/>
  </w:num>
  <w:num w:numId="18">
    <w:abstractNumId w:val="47"/>
  </w:num>
  <w:num w:numId="19">
    <w:abstractNumId w:val="50"/>
  </w:num>
  <w:num w:numId="20">
    <w:abstractNumId w:val="40"/>
  </w:num>
  <w:num w:numId="21">
    <w:abstractNumId w:val="55"/>
  </w:num>
  <w:num w:numId="22">
    <w:abstractNumId w:val="89"/>
  </w:num>
  <w:num w:numId="23">
    <w:abstractNumId w:val="60"/>
  </w:num>
  <w:num w:numId="24">
    <w:abstractNumId w:val="43"/>
  </w:num>
  <w:num w:numId="25">
    <w:abstractNumId w:val="46"/>
  </w:num>
  <w:num w:numId="26">
    <w:abstractNumId w:val="66"/>
  </w:num>
  <w:num w:numId="27">
    <w:abstractNumId w:val="74"/>
  </w:num>
  <w:num w:numId="28">
    <w:abstractNumId w:val="95"/>
  </w:num>
  <w:num w:numId="29">
    <w:abstractNumId w:val="72"/>
  </w:num>
  <w:num w:numId="30">
    <w:abstractNumId w:val="51"/>
  </w:num>
  <w:num w:numId="31">
    <w:abstractNumId w:val="57"/>
  </w:num>
  <w:num w:numId="32">
    <w:abstractNumId w:val="42"/>
  </w:num>
  <w:num w:numId="33">
    <w:abstractNumId w:val="78"/>
  </w:num>
  <w:num w:numId="34">
    <w:abstractNumId w:val="44"/>
  </w:num>
  <w:num w:numId="35">
    <w:abstractNumId w:val="87"/>
  </w:num>
  <w:num w:numId="36">
    <w:abstractNumId w:val="65"/>
  </w:num>
  <w:num w:numId="37">
    <w:abstractNumId w:val="68"/>
  </w:num>
  <w:num w:numId="38">
    <w:abstractNumId w:val="91"/>
  </w:num>
  <w:num w:numId="39">
    <w:abstractNumId w:val="37"/>
  </w:num>
  <w:num w:numId="40">
    <w:abstractNumId w:val="45"/>
  </w:num>
  <w:num w:numId="41">
    <w:abstractNumId w:val="94"/>
  </w:num>
  <w:num w:numId="42">
    <w:abstractNumId w:val="5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407"/>
    <w:rsid w:val="000077B6"/>
    <w:rsid w:val="000079F3"/>
    <w:rsid w:val="00007F55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2F9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2D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56E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1B85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577"/>
    <w:rsid w:val="001E617D"/>
    <w:rsid w:val="001E61D4"/>
    <w:rsid w:val="001E6CB3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57CD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AA3"/>
    <w:rsid w:val="002A5E47"/>
    <w:rsid w:val="002A5E57"/>
    <w:rsid w:val="002B0DE9"/>
    <w:rsid w:val="002B2716"/>
    <w:rsid w:val="002B2834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417A"/>
    <w:rsid w:val="00364AF9"/>
    <w:rsid w:val="00365AB6"/>
    <w:rsid w:val="00366B44"/>
    <w:rsid w:val="0036713F"/>
    <w:rsid w:val="003679FC"/>
    <w:rsid w:val="00370D4E"/>
    <w:rsid w:val="00373166"/>
    <w:rsid w:val="00373B16"/>
    <w:rsid w:val="00374010"/>
    <w:rsid w:val="00374D9F"/>
    <w:rsid w:val="00374E54"/>
    <w:rsid w:val="00374F62"/>
    <w:rsid w:val="00375967"/>
    <w:rsid w:val="0037608C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6CAD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245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662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290"/>
    <w:rsid w:val="004C0B75"/>
    <w:rsid w:val="004C1A9C"/>
    <w:rsid w:val="004C2037"/>
    <w:rsid w:val="004C22C6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6F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0CB2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48E"/>
    <w:rsid w:val="00683CAB"/>
    <w:rsid w:val="006848CC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36F1"/>
    <w:rsid w:val="006A62DA"/>
    <w:rsid w:val="006A7410"/>
    <w:rsid w:val="006B1AF0"/>
    <w:rsid w:val="006B1C56"/>
    <w:rsid w:val="006B24D4"/>
    <w:rsid w:val="006B3050"/>
    <w:rsid w:val="006B344E"/>
    <w:rsid w:val="006B46ED"/>
    <w:rsid w:val="006B49E5"/>
    <w:rsid w:val="006B5A24"/>
    <w:rsid w:val="006B5F43"/>
    <w:rsid w:val="006B62D5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349C"/>
    <w:rsid w:val="0071352E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5739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A75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75C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454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09BA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6DE2"/>
    <w:rsid w:val="0092755E"/>
    <w:rsid w:val="0093076C"/>
    <w:rsid w:val="00931DA1"/>
    <w:rsid w:val="00931E40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640D"/>
    <w:rsid w:val="0097028B"/>
    <w:rsid w:val="009702AD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56A6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570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5EC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327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CB5"/>
    <w:rsid w:val="00AE4DF9"/>
    <w:rsid w:val="00AE61E1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6D98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66E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6A30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3A4B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B56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491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33F8"/>
    <w:rsid w:val="00CE5503"/>
    <w:rsid w:val="00CE5D5D"/>
    <w:rsid w:val="00CE6663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CE5"/>
    <w:rsid w:val="00D05E14"/>
    <w:rsid w:val="00D06176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F0F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BC0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44EA"/>
    <w:rsid w:val="00F44EE8"/>
    <w:rsid w:val="00F451AF"/>
    <w:rsid w:val="00F453D0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44AD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eastAsia="Times New Roman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51">
    <w:name w:val="Znak Znak51"/>
    <w:uiPriority w:val="99"/>
    <w:rsid w:val="00CE33F8"/>
    <w:rPr>
      <w:rFonts w:ascii="Thorndale" w:hAnsi="Thorndale"/>
      <w:color w:val="000000"/>
      <w:sz w:val="24"/>
    </w:rPr>
  </w:style>
  <w:style w:type="numbering" w:styleId="ArticleSection">
    <w:name w:val="Outline List 3"/>
    <w:basedOn w:val="NoList"/>
    <w:uiPriority w:val="99"/>
    <w:semiHidden/>
    <w:unhideWhenUsed/>
    <w:locked/>
    <w:rsid w:val="004535C2"/>
    <w:pPr>
      <w:numPr>
        <w:numId w:val="5"/>
      </w:numPr>
    </w:pPr>
  </w:style>
  <w:style w:type="numbering" w:customStyle="1" w:styleId="Styl1">
    <w:name w:val="Styl1"/>
    <w:rsid w:val="004535C2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4535C2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4535C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857</Words>
  <Characters>5143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31</cp:revision>
  <cp:lastPrinted>2023-10-04T12:08:00Z</cp:lastPrinted>
  <dcterms:created xsi:type="dcterms:W3CDTF">2023-04-28T10:59:00Z</dcterms:created>
  <dcterms:modified xsi:type="dcterms:W3CDTF">2023-10-25T08:30:00Z</dcterms:modified>
</cp:coreProperties>
</file>