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FD858" w14:textId="77777777" w:rsidR="003E0258" w:rsidRPr="00251DB1" w:rsidRDefault="003E0258" w:rsidP="003E0258">
      <w:pPr>
        <w:spacing w:after="0" w:line="240" w:lineRule="auto"/>
        <w:jc w:val="right"/>
        <w:rPr>
          <w:rFonts w:eastAsia="Times New Roman" w:cs="Tahoma"/>
          <w:color w:val="262626"/>
          <w:sz w:val="10"/>
          <w:szCs w:val="10"/>
          <w:lang w:eastAsia="pl-PL"/>
        </w:rPr>
      </w:pPr>
      <w:r w:rsidRPr="00251DB1">
        <w:rPr>
          <w:rFonts w:eastAsia="Times New Roman" w:cs="Tahoma"/>
          <w:color w:val="262626"/>
          <w:sz w:val="10"/>
          <w:szCs w:val="10"/>
          <w:lang w:eastAsia="pl-PL"/>
        </w:rPr>
        <w:t xml:space="preserve">   </w:t>
      </w:r>
    </w:p>
    <w:p w14:paraId="3DBC6206" w14:textId="77777777" w:rsidR="00EF0690" w:rsidRPr="00251DB1" w:rsidRDefault="00EF0690" w:rsidP="00CD4B4A">
      <w:pPr>
        <w:spacing w:after="0" w:line="240" w:lineRule="auto"/>
        <w:rPr>
          <w:rFonts w:cs="Tahoma"/>
          <w:color w:val="262626" w:themeColor="text1" w:themeTint="D9"/>
          <w:sz w:val="16"/>
          <w:szCs w:val="16"/>
        </w:rPr>
      </w:pPr>
    </w:p>
    <w:p w14:paraId="7F09604F" w14:textId="182DB4EA" w:rsidR="003E0258" w:rsidRPr="00251DB1" w:rsidRDefault="003E0258" w:rsidP="003E0258">
      <w:pPr>
        <w:spacing w:after="0" w:line="240" w:lineRule="auto"/>
        <w:jc w:val="right"/>
        <w:rPr>
          <w:rFonts w:cs="Tahoma"/>
          <w:b/>
          <w:color w:val="262626" w:themeColor="text1" w:themeTint="D9"/>
          <w:sz w:val="16"/>
          <w:szCs w:val="16"/>
        </w:rPr>
      </w:pPr>
      <w:r w:rsidRPr="00251DB1">
        <w:rPr>
          <w:rFonts w:cs="Tahoma"/>
          <w:b/>
          <w:color w:val="262626" w:themeColor="text1" w:themeTint="D9"/>
          <w:sz w:val="16"/>
          <w:szCs w:val="16"/>
        </w:rPr>
        <w:t xml:space="preserve">ZAŁĄCZNIK NR </w:t>
      </w:r>
      <w:r w:rsidRPr="00251DB1">
        <w:rPr>
          <w:rFonts w:cs="Tahoma"/>
          <w:b/>
          <w:color w:val="262626" w:themeColor="text1" w:themeTint="D9"/>
          <w:sz w:val="20"/>
          <w:szCs w:val="20"/>
        </w:rPr>
        <w:t>1a</w:t>
      </w:r>
      <w:r w:rsidR="00575E66">
        <w:rPr>
          <w:rFonts w:cs="Tahoma"/>
          <w:b/>
          <w:color w:val="262626" w:themeColor="text1" w:themeTint="D9"/>
          <w:sz w:val="20"/>
          <w:szCs w:val="20"/>
        </w:rPr>
        <w:t xml:space="preserve"> do SWZ</w:t>
      </w:r>
    </w:p>
    <w:p w14:paraId="5EA24EB5" w14:textId="55ED232A" w:rsidR="003E0258" w:rsidRPr="00251DB1" w:rsidRDefault="00C81D8B" w:rsidP="003E0258">
      <w:pPr>
        <w:suppressAutoHyphens/>
        <w:spacing w:after="0" w:line="240" w:lineRule="auto"/>
        <w:rPr>
          <w:rFonts w:eastAsia="Times New Roman" w:cs="Arial"/>
          <w:b/>
          <w:color w:val="262626"/>
          <w:sz w:val="18"/>
          <w:szCs w:val="18"/>
          <w:lang w:eastAsia="ar-SA"/>
        </w:rPr>
      </w:pPr>
      <w:r w:rsidRPr="00251DB1">
        <w:rPr>
          <w:rFonts w:eastAsia="Times New Roman" w:cs="Arial"/>
          <w:b/>
          <w:color w:val="262626"/>
          <w:sz w:val="18"/>
          <w:szCs w:val="18"/>
          <w:lang w:eastAsia="ar-SA"/>
        </w:rPr>
        <w:t>W</w:t>
      </w:r>
      <w:r w:rsidR="003E0258" w:rsidRPr="00251DB1">
        <w:rPr>
          <w:rFonts w:eastAsia="Times New Roman" w:cs="Arial"/>
          <w:b/>
          <w:color w:val="262626"/>
          <w:sz w:val="18"/>
          <w:szCs w:val="18"/>
          <w:lang w:eastAsia="ar-SA"/>
        </w:rPr>
        <w:t xml:space="preserve">ykonawca: </w:t>
      </w:r>
      <w:r w:rsidR="003E0258" w:rsidRPr="00251DB1">
        <w:rPr>
          <w:rFonts w:eastAsia="Times New Roman" w:cs="Tahoma"/>
          <w:color w:val="262626"/>
          <w:sz w:val="16"/>
          <w:szCs w:val="16"/>
          <w:lang w:eastAsia="ar-SA"/>
        </w:rPr>
        <w:t>___________________________________________________________________________________</w:t>
      </w:r>
    </w:p>
    <w:p w14:paraId="13B24BED" w14:textId="77777777" w:rsidR="003E0258" w:rsidRPr="00251DB1" w:rsidRDefault="003E0258" w:rsidP="003E0258">
      <w:pPr>
        <w:suppressAutoHyphens/>
        <w:spacing w:after="0" w:line="240" w:lineRule="auto"/>
        <w:ind w:left="708" w:right="-2" w:firstLine="708"/>
        <w:rPr>
          <w:rFonts w:eastAsia="Times New Roman" w:cs="Arial"/>
          <w:i/>
          <w:color w:val="262626"/>
          <w:sz w:val="16"/>
          <w:szCs w:val="16"/>
          <w:lang w:eastAsia="ar-SA"/>
        </w:rPr>
      </w:pPr>
      <w:r w:rsidRPr="00251DB1">
        <w:rPr>
          <w:rFonts w:eastAsia="Times New Roman" w:cs="Arial"/>
          <w:i/>
          <w:color w:val="262626"/>
          <w:sz w:val="16"/>
          <w:szCs w:val="16"/>
          <w:lang w:eastAsia="ar-SA"/>
        </w:rPr>
        <w:t>(pełna nazwa/firma, adres/pieczęć Wykonawcy)</w:t>
      </w:r>
    </w:p>
    <w:p w14:paraId="3A17723A" w14:textId="77777777" w:rsidR="00741383" w:rsidRPr="00251DB1" w:rsidRDefault="00741383" w:rsidP="00741383">
      <w:pPr>
        <w:spacing w:after="0" w:line="240" w:lineRule="auto"/>
        <w:jc w:val="right"/>
        <w:rPr>
          <w:rFonts w:cs="Tahoma"/>
          <w:color w:val="262626" w:themeColor="text1" w:themeTint="D9"/>
          <w:sz w:val="16"/>
          <w:szCs w:val="16"/>
        </w:rPr>
      </w:pPr>
    </w:p>
    <w:p w14:paraId="3085FE94" w14:textId="77777777" w:rsidR="003E0258" w:rsidRPr="00251DB1" w:rsidRDefault="003E0258" w:rsidP="00EF0690">
      <w:pPr>
        <w:shd w:val="clear" w:color="auto" w:fill="FFFFFF"/>
        <w:spacing w:after="0" w:line="240" w:lineRule="auto"/>
        <w:ind w:right="48"/>
        <w:jc w:val="both"/>
        <w:rPr>
          <w:rFonts w:eastAsia="Times New Roman" w:cs="Tahoma"/>
          <w:color w:val="262626"/>
          <w:sz w:val="18"/>
          <w:szCs w:val="18"/>
          <w:lang w:eastAsia="pl-PL"/>
        </w:rPr>
      </w:pPr>
      <w:r w:rsidRPr="00251DB1">
        <w:rPr>
          <w:rFonts w:eastAsia="Times New Roman" w:cs="Tahoma"/>
          <w:color w:val="262626"/>
          <w:sz w:val="18"/>
          <w:szCs w:val="18"/>
          <w:lang w:eastAsia="pl-PL"/>
        </w:rPr>
        <w:t>Przystępując do udziału w postępowaniu o zamówienie publiczne w trybie przetargu nieograniczonego na:</w:t>
      </w:r>
    </w:p>
    <w:p w14:paraId="1F842FA3" w14:textId="352A03D9" w:rsidR="003E0258" w:rsidRPr="00251DB1" w:rsidRDefault="00B1548D" w:rsidP="00EF0690">
      <w:pPr>
        <w:suppressAutoHyphens/>
        <w:spacing w:after="0" w:line="240" w:lineRule="auto"/>
        <w:jc w:val="both"/>
        <w:rPr>
          <w:rFonts w:eastAsia="Times New Roman" w:cs="Tahoma"/>
          <w:b/>
          <w:color w:val="0070C0"/>
          <w:sz w:val="18"/>
          <w:szCs w:val="18"/>
          <w:lang w:eastAsia="ar-SA"/>
        </w:rPr>
      </w:pPr>
      <w:r w:rsidRPr="00251DB1">
        <w:rPr>
          <w:rFonts w:eastAsia="Times New Roman" w:cs="Tahoma"/>
          <w:b/>
          <w:i/>
          <w:color w:val="262626" w:themeColor="text1" w:themeTint="D9"/>
          <w:sz w:val="18"/>
          <w:szCs w:val="18"/>
          <w:lang w:eastAsia="ar-SA"/>
        </w:rPr>
        <w:t>„</w:t>
      </w:r>
      <w:r w:rsidR="00692576">
        <w:rPr>
          <w:rFonts w:eastAsia="Times New Roman" w:cs="Tahoma"/>
          <w:b/>
          <w:i/>
          <w:color w:val="262626" w:themeColor="text1" w:themeTint="D9"/>
          <w:sz w:val="18"/>
          <w:szCs w:val="18"/>
          <w:lang w:eastAsia="ar-SA"/>
        </w:rPr>
        <w:t>W</w:t>
      </w:r>
      <w:r w:rsidR="003E0258" w:rsidRPr="00251DB1">
        <w:rPr>
          <w:rFonts w:eastAsia="Times New Roman" w:cs="Tahoma"/>
          <w:b/>
          <w:i/>
          <w:color w:val="262626" w:themeColor="text1" w:themeTint="D9"/>
          <w:sz w:val="18"/>
          <w:szCs w:val="18"/>
          <w:lang w:eastAsia="ar-SA"/>
        </w:rPr>
        <w:t xml:space="preserve">ykonywanie remontów nawierzchni chodników i zjazdów z elementów betonowych na drogach gminnych </w:t>
      </w:r>
      <w:r w:rsidR="00E640DF">
        <w:rPr>
          <w:rFonts w:eastAsia="Times New Roman" w:cs="Tahoma"/>
          <w:b/>
          <w:i/>
          <w:color w:val="262626" w:themeColor="text1" w:themeTint="D9"/>
          <w:sz w:val="18"/>
          <w:szCs w:val="18"/>
          <w:lang w:eastAsia="ar-SA"/>
        </w:rPr>
        <w:t>na terenie Gminy Miasto Pruszków”</w:t>
      </w:r>
      <w:r w:rsidR="003E0258" w:rsidRPr="00251DB1">
        <w:rPr>
          <w:rFonts w:eastAsia="Times New Roman" w:cs="Tahoma"/>
          <w:b/>
          <w:i/>
          <w:color w:val="262626" w:themeColor="text1" w:themeTint="D9"/>
          <w:sz w:val="18"/>
          <w:szCs w:val="18"/>
          <w:lang w:eastAsia="ar-SA"/>
        </w:rPr>
        <w:t>,</w:t>
      </w:r>
      <w:r w:rsidR="003E0258" w:rsidRPr="00251DB1">
        <w:rPr>
          <w:rFonts w:eastAsia="Times New Roman" w:cs="Tahoma"/>
          <w:b/>
          <w:color w:val="262626" w:themeColor="text1" w:themeTint="D9"/>
          <w:sz w:val="18"/>
          <w:szCs w:val="18"/>
          <w:lang w:eastAsia="ar-SA"/>
        </w:rPr>
        <w:t xml:space="preserve"> </w:t>
      </w:r>
      <w:r w:rsidR="003E0258" w:rsidRPr="00251DB1">
        <w:rPr>
          <w:rFonts w:eastAsia="Times New Roman" w:cs="Tahoma"/>
          <w:sz w:val="18"/>
          <w:szCs w:val="18"/>
          <w:lang w:eastAsia="ar-SA"/>
        </w:rPr>
        <w:t>przedkładam:</w:t>
      </w:r>
    </w:p>
    <w:p w14:paraId="61A0764E" w14:textId="77777777" w:rsidR="00741383" w:rsidRPr="00251DB1" w:rsidRDefault="00741383" w:rsidP="00CD4B4A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iCs/>
          <w:color w:val="262626" w:themeColor="text1" w:themeTint="D9"/>
          <w:sz w:val="20"/>
          <w:szCs w:val="20"/>
        </w:rPr>
      </w:pPr>
    </w:p>
    <w:p w14:paraId="63E78685" w14:textId="77777777" w:rsidR="00741383" w:rsidRPr="00251DB1" w:rsidRDefault="00741383" w:rsidP="00741383">
      <w:pPr>
        <w:autoSpaceDE w:val="0"/>
        <w:autoSpaceDN w:val="0"/>
        <w:adjustRightInd w:val="0"/>
        <w:spacing w:after="0" w:line="240" w:lineRule="auto"/>
        <w:jc w:val="center"/>
        <w:rPr>
          <w:rFonts w:cs="Tahoma"/>
          <w:b/>
          <w:bCs/>
          <w:iCs/>
          <w:color w:val="262626" w:themeColor="text1" w:themeTint="D9"/>
          <w:sz w:val="20"/>
          <w:szCs w:val="20"/>
        </w:rPr>
      </w:pPr>
      <w:r w:rsidRPr="00251DB1">
        <w:rPr>
          <w:rFonts w:cs="Tahoma"/>
          <w:b/>
          <w:bCs/>
          <w:iCs/>
          <w:color w:val="262626" w:themeColor="text1" w:themeTint="D9"/>
          <w:sz w:val="20"/>
          <w:szCs w:val="20"/>
        </w:rPr>
        <w:t>FORMULARZ CENOWY</w:t>
      </w:r>
    </w:p>
    <w:p w14:paraId="442083A5" w14:textId="77777777" w:rsidR="00741383" w:rsidRPr="00251DB1" w:rsidRDefault="00741383" w:rsidP="00741383">
      <w:pPr>
        <w:autoSpaceDE w:val="0"/>
        <w:autoSpaceDN w:val="0"/>
        <w:adjustRightInd w:val="0"/>
        <w:spacing w:after="0" w:line="240" w:lineRule="auto"/>
        <w:jc w:val="center"/>
        <w:rPr>
          <w:rFonts w:cs="Tahoma"/>
          <w:b/>
          <w:bCs/>
          <w:iCs/>
          <w:color w:val="262626" w:themeColor="text1" w:themeTint="D9"/>
          <w:sz w:val="20"/>
          <w:szCs w:val="20"/>
        </w:rPr>
      </w:pPr>
    </w:p>
    <w:p w14:paraId="2E6716ED" w14:textId="77777777" w:rsidR="00741383" w:rsidRPr="00251DB1" w:rsidRDefault="00741383" w:rsidP="000701DA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color w:val="262626" w:themeColor="text1" w:themeTint="D9"/>
          <w:sz w:val="18"/>
          <w:szCs w:val="18"/>
        </w:rPr>
      </w:pPr>
      <w:r w:rsidRPr="00251DB1">
        <w:rPr>
          <w:rFonts w:cs="Tahoma"/>
          <w:color w:val="262626" w:themeColor="text1" w:themeTint="D9"/>
          <w:sz w:val="18"/>
          <w:szCs w:val="18"/>
        </w:rPr>
        <w:t>Dla podanego zakresu należy podać ceny jednostkowe i kwotę ogólną.</w:t>
      </w:r>
    </w:p>
    <w:p w14:paraId="43E74E99" w14:textId="77777777" w:rsidR="00741383" w:rsidRPr="00251DB1" w:rsidRDefault="00741383" w:rsidP="000701DA">
      <w:pPr>
        <w:spacing w:after="0" w:line="240" w:lineRule="auto"/>
        <w:jc w:val="both"/>
        <w:rPr>
          <w:rFonts w:cs="Tahoma"/>
          <w:color w:val="262626" w:themeColor="text1" w:themeTint="D9"/>
          <w:sz w:val="18"/>
          <w:szCs w:val="18"/>
        </w:rPr>
      </w:pPr>
      <w:r w:rsidRPr="00251DB1">
        <w:rPr>
          <w:rFonts w:cs="Tahoma"/>
          <w:color w:val="262626" w:themeColor="text1" w:themeTint="D9"/>
          <w:sz w:val="18"/>
          <w:szCs w:val="18"/>
        </w:rPr>
        <w:t>Przy wyborze oferty będzie uwzględniona cena ogólna.</w:t>
      </w:r>
    </w:p>
    <w:p w14:paraId="1BBF2EE2" w14:textId="77777777" w:rsidR="00741383" w:rsidRPr="00251DB1" w:rsidRDefault="00741383" w:rsidP="000701DA">
      <w:pPr>
        <w:spacing w:after="0" w:line="240" w:lineRule="auto"/>
        <w:jc w:val="both"/>
        <w:rPr>
          <w:rFonts w:cs="Tahoma"/>
          <w:color w:val="262626" w:themeColor="text1" w:themeTint="D9"/>
          <w:sz w:val="18"/>
          <w:szCs w:val="18"/>
        </w:rPr>
      </w:pPr>
      <w:r w:rsidRPr="00251DB1">
        <w:rPr>
          <w:rFonts w:cs="Tahoma"/>
          <w:color w:val="262626" w:themeColor="text1" w:themeTint="D9"/>
          <w:sz w:val="18"/>
          <w:szCs w:val="18"/>
        </w:rPr>
        <w:t>Podane ilości są orientacyjne i służą tylko do oceny i porównania ofert.</w:t>
      </w:r>
    </w:p>
    <w:p w14:paraId="10764BC7" w14:textId="77777777" w:rsidR="00741383" w:rsidRPr="00251DB1" w:rsidRDefault="00741383" w:rsidP="00741383">
      <w:pPr>
        <w:autoSpaceDE w:val="0"/>
        <w:autoSpaceDN w:val="0"/>
        <w:adjustRightInd w:val="0"/>
        <w:spacing w:after="0" w:line="240" w:lineRule="auto"/>
        <w:rPr>
          <w:rFonts w:cs="Tahoma"/>
          <w:color w:val="262626" w:themeColor="text1" w:themeTint="D9"/>
          <w:sz w:val="16"/>
          <w:szCs w:val="16"/>
        </w:rPr>
      </w:pPr>
    </w:p>
    <w:p w14:paraId="005E2DF5" w14:textId="35F03014" w:rsidR="006C7E56" w:rsidRPr="00CD4B4A" w:rsidRDefault="00741383" w:rsidP="00741383">
      <w:pPr>
        <w:spacing w:after="0" w:line="240" w:lineRule="auto"/>
        <w:rPr>
          <w:rFonts w:cs="Tahoma"/>
          <w:color w:val="262626" w:themeColor="text1" w:themeTint="D9"/>
          <w:sz w:val="20"/>
          <w:szCs w:val="20"/>
        </w:rPr>
      </w:pPr>
      <w:r w:rsidRPr="00251DB1">
        <w:rPr>
          <w:rFonts w:cs="Tahoma"/>
          <w:color w:val="262626" w:themeColor="text1" w:themeTint="D9"/>
          <w:sz w:val="20"/>
          <w:szCs w:val="20"/>
        </w:rPr>
        <w:t>Ceny jednostkowe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709"/>
        <w:gridCol w:w="1134"/>
        <w:gridCol w:w="1276"/>
        <w:gridCol w:w="1134"/>
      </w:tblGrid>
      <w:tr w:rsidR="00E640DF" w:rsidRPr="00E640DF" w14:paraId="30703845" w14:textId="24EEDCBF" w:rsidTr="00E640DF">
        <w:tc>
          <w:tcPr>
            <w:tcW w:w="675" w:type="dxa"/>
          </w:tcPr>
          <w:p w14:paraId="3815CCD9" w14:textId="77777777" w:rsidR="00E640DF" w:rsidRPr="00E640DF" w:rsidRDefault="00E640DF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Lp.</w:t>
            </w:r>
          </w:p>
        </w:tc>
        <w:tc>
          <w:tcPr>
            <w:tcW w:w="4678" w:type="dxa"/>
          </w:tcPr>
          <w:p w14:paraId="37606731" w14:textId="77777777" w:rsidR="00E640DF" w:rsidRPr="00E640DF" w:rsidRDefault="00E640DF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opis</w:t>
            </w:r>
          </w:p>
        </w:tc>
        <w:tc>
          <w:tcPr>
            <w:tcW w:w="709" w:type="dxa"/>
          </w:tcPr>
          <w:p w14:paraId="08639A2C" w14:textId="77777777" w:rsidR="00E640DF" w:rsidRPr="00E640DF" w:rsidRDefault="00E640DF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j.m.</w:t>
            </w:r>
          </w:p>
        </w:tc>
        <w:tc>
          <w:tcPr>
            <w:tcW w:w="1134" w:type="dxa"/>
          </w:tcPr>
          <w:p w14:paraId="701E3584" w14:textId="77777777" w:rsidR="00E640DF" w:rsidRPr="00E640DF" w:rsidRDefault="00E640DF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ilość</w:t>
            </w:r>
          </w:p>
        </w:tc>
        <w:tc>
          <w:tcPr>
            <w:tcW w:w="1276" w:type="dxa"/>
          </w:tcPr>
          <w:p w14:paraId="1AC1A353" w14:textId="77777777" w:rsidR="00E640DF" w:rsidRPr="00E640DF" w:rsidRDefault="00E640DF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Cena zł</w:t>
            </w:r>
          </w:p>
          <w:p w14:paraId="11A35BC1" w14:textId="77777777" w:rsidR="00E640DF" w:rsidRPr="00E640DF" w:rsidRDefault="00E640DF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 xml:space="preserve">jednostkowa </w:t>
            </w:r>
          </w:p>
          <w:p w14:paraId="18D725BC" w14:textId="4303C238" w:rsidR="00E640DF" w:rsidRPr="00E640DF" w:rsidRDefault="00E640DF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brutto</w:t>
            </w:r>
          </w:p>
        </w:tc>
        <w:tc>
          <w:tcPr>
            <w:tcW w:w="1134" w:type="dxa"/>
          </w:tcPr>
          <w:p w14:paraId="023EC6A6" w14:textId="77777777" w:rsidR="00E640DF" w:rsidRPr="00E640DF" w:rsidRDefault="00E640DF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Wartość zł brutto</w:t>
            </w:r>
          </w:p>
          <w:p w14:paraId="7A975DBB" w14:textId="3D577BC9" w:rsidR="00E640DF" w:rsidRPr="00E640DF" w:rsidRDefault="00E640DF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4 x 5</w:t>
            </w:r>
          </w:p>
        </w:tc>
      </w:tr>
      <w:tr w:rsidR="00251DB1" w:rsidRPr="00E640DF" w14:paraId="633697D1" w14:textId="1BF3C0AD" w:rsidTr="00E640DF">
        <w:trPr>
          <w:trHeight w:val="337"/>
        </w:trPr>
        <w:tc>
          <w:tcPr>
            <w:tcW w:w="675" w:type="dxa"/>
            <w:shd w:val="clear" w:color="auto" w:fill="BFBFBF" w:themeFill="background1" w:themeFillShade="BF"/>
          </w:tcPr>
          <w:p w14:paraId="5C2B7220" w14:textId="77777777" w:rsidR="00251DB1" w:rsidRPr="00E640DF" w:rsidRDefault="00251DB1" w:rsidP="006C7E56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1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14:paraId="09C62546" w14:textId="77777777" w:rsidR="00251DB1" w:rsidRPr="00E640DF" w:rsidRDefault="00251DB1" w:rsidP="006C7E56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11909446" w14:textId="77777777" w:rsidR="00251DB1" w:rsidRPr="00E640DF" w:rsidRDefault="00251DB1" w:rsidP="006C7E56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7294EA7D" w14:textId="77777777" w:rsidR="00251DB1" w:rsidRPr="00E640DF" w:rsidRDefault="00251DB1" w:rsidP="006C7E56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7F2EED02" w14:textId="392418AD" w:rsidR="00251DB1" w:rsidRPr="00E640DF" w:rsidRDefault="00E640DF" w:rsidP="006C7E56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71337C7E" w14:textId="38D36583" w:rsidR="00251DB1" w:rsidRPr="00E640DF" w:rsidRDefault="00E640DF" w:rsidP="006C7E56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6</w:t>
            </w:r>
          </w:p>
        </w:tc>
      </w:tr>
      <w:tr w:rsidR="00251DB1" w:rsidRPr="00E640DF" w14:paraId="5B9DE01F" w14:textId="5F3BF132" w:rsidTr="00E640DF">
        <w:tc>
          <w:tcPr>
            <w:tcW w:w="675" w:type="dxa"/>
          </w:tcPr>
          <w:p w14:paraId="406B11B4" w14:textId="77777777" w:rsidR="00251DB1" w:rsidRPr="00E640DF" w:rsidRDefault="00251DB1" w:rsidP="00741383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</w:t>
            </w:r>
          </w:p>
        </w:tc>
        <w:tc>
          <w:tcPr>
            <w:tcW w:w="4678" w:type="dxa"/>
          </w:tcPr>
          <w:p w14:paraId="66930BFE" w14:textId="77777777" w:rsidR="00251DB1" w:rsidRPr="00E640DF" w:rsidRDefault="00251DB1" w:rsidP="006C7E56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przełożenie nawierzchni z płyt drogowych betonowych gr. 15cm (trylinka) z uzupełnieniem podsypki piaskowej, spoiny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>. - piaskowe</w:t>
            </w:r>
          </w:p>
        </w:tc>
        <w:tc>
          <w:tcPr>
            <w:tcW w:w="709" w:type="dxa"/>
            <w:vAlign w:val="center"/>
          </w:tcPr>
          <w:p w14:paraId="29A88497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  <w:vertAlign w:val="superscript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EBED642" w14:textId="1F38381C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3BA572A4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9A0FC15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458F4F7E" w14:textId="4FF38134" w:rsidTr="00E640DF">
        <w:tc>
          <w:tcPr>
            <w:tcW w:w="675" w:type="dxa"/>
          </w:tcPr>
          <w:p w14:paraId="52ABFA00" w14:textId="77777777" w:rsidR="00251DB1" w:rsidRPr="00E640DF" w:rsidRDefault="00251DB1" w:rsidP="00741383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</w:t>
            </w:r>
          </w:p>
        </w:tc>
        <w:tc>
          <w:tcPr>
            <w:tcW w:w="4678" w:type="dxa"/>
          </w:tcPr>
          <w:p w14:paraId="2AA2ABB1" w14:textId="77777777" w:rsidR="00251DB1" w:rsidRPr="00E640DF" w:rsidRDefault="00251DB1" w:rsidP="002E66FC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rozebranie nawierzchni z płyt betonowych gr. 15cm jw.</w:t>
            </w:r>
          </w:p>
        </w:tc>
        <w:tc>
          <w:tcPr>
            <w:tcW w:w="709" w:type="dxa"/>
            <w:vAlign w:val="center"/>
          </w:tcPr>
          <w:p w14:paraId="74475FE6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3646BA3" w14:textId="7CB5BB6A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400</w:t>
            </w:r>
          </w:p>
        </w:tc>
        <w:tc>
          <w:tcPr>
            <w:tcW w:w="1276" w:type="dxa"/>
          </w:tcPr>
          <w:p w14:paraId="0C1F6AA0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B07DFC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01E8B513" w14:textId="4CDDFB12" w:rsidTr="00E640DF">
        <w:tc>
          <w:tcPr>
            <w:tcW w:w="675" w:type="dxa"/>
          </w:tcPr>
          <w:p w14:paraId="25E971FD" w14:textId="77777777" w:rsidR="00251DB1" w:rsidRPr="00E640DF" w:rsidRDefault="00251DB1" w:rsidP="00E50484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</w:t>
            </w:r>
          </w:p>
        </w:tc>
        <w:tc>
          <w:tcPr>
            <w:tcW w:w="4678" w:type="dxa"/>
          </w:tcPr>
          <w:p w14:paraId="07C6BFE5" w14:textId="77777777" w:rsidR="00251DB1" w:rsidRPr="00E640DF" w:rsidRDefault="00251DB1" w:rsidP="002E66FC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przełożenie chodnika z płyt betonowych 50x50cm z uzupełnieniem podsypki piaskowej gr. do 10cm,  </w:t>
            </w:r>
          </w:p>
          <w:p w14:paraId="6EBC6485" w14:textId="77777777" w:rsidR="00251DB1" w:rsidRPr="00E640DF" w:rsidRDefault="00251DB1" w:rsidP="002E66FC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spoiny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.-piaskowe (płyty z odzysku) </w:t>
            </w:r>
          </w:p>
        </w:tc>
        <w:tc>
          <w:tcPr>
            <w:tcW w:w="709" w:type="dxa"/>
            <w:vAlign w:val="center"/>
          </w:tcPr>
          <w:p w14:paraId="7852D1B9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25768F5" w14:textId="0A66BD76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400</w:t>
            </w:r>
          </w:p>
        </w:tc>
        <w:tc>
          <w:tcPr>
            <w:tcW w:w="1276" w:type="dxa"/>
          </w:tcPr>
          <w:p w14:paraId="37EDF7A4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F5C929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02B2C0FA" w14:textId="4233321D" w:rsidTr="00E640DF">
        <w:tc>
          <w:tcPr>
            <w:tcW w:w="675" w:type="dxa"/>
          </w:tcPr>
          <w:p w14:paraId="57773A32" w14:textId="77777777" w:rsidR="00251DB1" w:rsidRPr="00E640DF" w:rsidRDefault="00251DB1" w:rsidP="005B4ADF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</w:t>
            </w:r>
          </w:p>
        </w:tc>
        <w:tc>
          <w:tcPr>
            <w:tcW w:w="4678" w:type="dxa"/>
          </w:tcPr>
          <w:p w14:paraId="14007506" w14:textId="77777777" w:rsidR="00251DB1" w:rsidRPr="00E640DF" w:rsidRDefault="00251DB1" w:rsidP="005B4ADF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rozebranie chodnika z płyt betonowych 50x50cm</w:t>
            </w:r>
          </w:p>
        </w:tc>
        <w:tc>
          <w:tcPr>
            <w:tcW w:w="709" w:type="dxa"/>
            <w:vAlign w:val="center"/>
          </w:tcPr>
          <w:p w14:paraId="4A0ACAE2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AD3F9E1" w14:textId="0C5FF1ED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65C25D50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166511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0D17F8C0" w14:textId="1330118C" w:rsidTr="00E640DF">
        <w:tc>
          <w:tcPr>
            <w:tcW w:w="675" w:type="dxa"/>
          </w:tcPr>
          <w:p w14:paraId="1EA1DDA3" w14:textId="77777777" w:rsidR="00251DB1" w:rsidRPr="00E640DF" w:rsidRDefault="00251DB1" w:rsidP="00E50484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1.5</w:t>
            </w:r>
          </w:p>
        </w:tc>
        <w:tc>
          <w:tcPr>
            <w:tcW w:w="4678" w:type="dxa"/>
          </w:tcPr>
          <w:p w14:paraId="42C06D24" w14:textId="77777777" w:rsidR="00251DB1" w:rsidRPr="00E640DF" w:rsidRDefault="00251DB1" w:rsidP="00E50484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rozebranie chodnika z płyt betonowych 35x35cmx5cm</w:t>
            </w:r>
          </w:p>
        </w:tc>
        <w:tc>
          <w:tcPr>
            <w:tcW w:w="709" w:type="dxa"/>
            <w:vAlign w:val="center"/>
          </w:tcPr>
          <w:p w14:paraId="7117B51C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601703D" w14:textId="55144611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400</w:t>
            </w:r>
          </w:p>
        </w:tc>
        <w:tc>
          <w:tcPr>
            <w:tcW w:w="1276" w:type="dxa"/>
          </w:tcPr>
          <w:p w14:paraId="6B87C3B7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61DEF91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1EF4AD0C" w14:textId="357C60FF" w:rsidTr="00E640DF">
        <w:tc>
          <w:tcPr>
            <w:tcW w:w="675" w:type="dxa"/>
          </w:tcPr>
          <w:p w14:paraId="6BAE9C03" w14:textId="77777777" w:rsidR="00251DB1" w:rsidRPr="00E640DF" w:rsidRDefault="00251DB1" w:rsidP="00E50484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1.6</w:t>
            </w:r>
          </w:p>
        </w:tc>
        <w:tc>
          <w:tcPr>
            <w:tcW w:w="4678" w:type="dxa"/>
          </w:tcPr>
          <w:p w14:paraId="24A41D1F" w14:textId="77777777" w:rsidR="00251DB1" w:rsidRPr="00E640DF" w:rsidRDefault="00251DB1" w:rsidP="002E66FC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przełożenie chodnika z płyt betonowych 35x35x5cm z uzupełnieniem podsypki piaskowej gr. do 10cm, spoiny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.- piaskowe           </w:t>
            </w:r>
          </w:p>
        </w:tc>
        <w:tc>
          <w:tcPr>
            <w:tcW w:w="709" w:type="dxa"/>
            <w:vAlign w:val="center"/>
          </w:tcPr>
          <w:p w14:paraId="17CC3EAD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02942A1" w14:textId="5C82C71C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400</w:t>
            </w:r>
          </w:p>
        </w:tc>
        <w:tc>
          <w:tcPr>
            <w:tcW w:w="1276" w:type="dxa"/>
          </w:tcPr>
          <w:p w14:paraId="1C56BA61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FA1EFDF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6C075CB6" w14:textId="027C4B08" w:rsidTr="00E640DF">
        <w:trPr>
          <w:trHeight w:val="704"/>
        </w:trPr>
        <w:tc>
          <w:tcPr>
            <w:tcW w:w="675" w:type="dxa"/>
          </w:tcPr>
          <w:p w14:paraId="1301C711" w14:textId="3110FBD4" w:rsidR="00251DB1" w:rsidRPr="00E640DF" w:rsidRDefault="00251DB1" w:rsidP="00E50484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1.7</w:t>
            </w:r>
          </w:p>
        </w:tc>
        <w:tc>
          <w:tcPr>
            <w:tcW w:w="4678" w:type="dxa"/>
          </w:tcPr>
          <w:p w14:paraId="463E8C13" w14:textId="66D48FCA" w:rsidR="00251DB1" w:rsidRPr="00E640DF" w:rsidRDefault="00251DB1" w:rsidP="002E66FC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sz w:val="16"/>
                <w:szCs w:val="16"/>
              </w:rPr>
              <w:t xml:space="preserve">remont cząstkowy chodników z kostki betonowej  z wymianą  na płytki 35x35x5 z wypustkami na podsypce </w:t>
            </w:r>
            <w:r w:rsidR="00CD4B4A">
              <w:rPr>
                <w:sz w:val="16"/>
                <w:szCs w:val="16"/>
              </w:rPr>
              <w:t>cementowo -</w:t>
            </w:r>
            <w:r w:rsidRPr="00E640DF">
              <w:rPr>
                <w:sz w:val="16"/>
                <w:szCs w:val="16"/>
              </w:rPr>
              <w:t xml:space="preserve">piaskowej z wypełnieniem spoin piaskiem </w:t>
            </w:r>
          </w:p>
        </w:tc>
        <w:tc>
          <w:tcPr>
            <w:tcW w:w="709" w:type="dxa"/>
            <w:vAlign w:val="center"/>
          </w:tcPr>
          <w:p w14:paraId="689097E1" w14:textId="69B720AD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E1F90EC" w14:textId="659BD06D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0D3C6A33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5571FAF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11273686" w14:textId="2A677C1B" w:rsidTr="00E640DF">
        <w:tc>
          <w:tcPr>
            <w:tcW w:w="675" w:type="dxa"/>
          </w:tcPr>
          <w:p w14:paraId="2B9F5610" w14:textId="6E7DFC19" w:rsidR="00251DB1" w:rsidRPr="00E640DF" w:rsidRDefault="00251DB1" w:rsidP="00E50484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1.8</w:t>
            </w:r>
          </w:p>
        </w:tc>
        <w:tc>
          <w:tcPr>
            <w:tcW w:w="4678" w:type="dxa"/>
          </w:tcPr>
          <w:p w14:paraId="1AB58034" w14:textId="77777777" w:rsidR="00251DB1" w:rsidRPr="00E640DF" w:rsidRDefault="00251DB1" w:rsidP="005B4ADF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rozebranie nawierzchni z płyt żelbetowych MON </w:t>
            </w:r>
          </w:p>
          <w:p w14:paraId="4003FCF1" w14:textId="77777777" w:rsidR="00251DB1" w:rsidRPr="00E640DF" w:rsidRDefault="00251DB1" w:rsidP="00E50484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(100x200x19cm) z odwiezieniem do 2 km i złożeniem na placu inwestora                              </w:t>
            </w:r>
          </w:p>
        </w:tc>
        <w:tc>
          <w:tcPr>
            <w:tcW w:w="709" w:type="dxa"/>
            <w:vAlign w:val="center"/>
          </w:tcPr>
          <w:p w14:paraId="7AAACEC1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BC48F3F" w14:textId="6C8422E0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09915CCB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F10E835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6720B95A" w14:textId="26A90F46" w:rsidTr="00E640DF">
        <w:tc>
          <w:tcPr>
            <w:tcW w:w="675" w:type="dxa"/>
          </w:tcPr>
          <w:p w14:paraId="28635C91" w14:textId="33D18907" w:rsidR="00251DB1" w:rsidRPr="00E640DF" w:rsidRDefault="00251DB1" w:rsidP="00E50484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1.9</w:t>
            </w:r>
          </w:p>
        </w:tc>
        <w:tc>
          <w:tcPr>
            <w:tcW w:w="4678" w:type="dxa"/>
          </w:tcPr>
          <w:p w14:paraId="06E2EEC3" w14:textId="77777777" w:rsidR="00251DB1" w:rsidRPr="00E640DF" w:rsidRDefault="00251DB1" w:rsidP="00E50484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ułożenie nawierzchni z płyt żelbetowych MON </w:t>
            </w:r>
          </w:p>
          <w:p w14:paraId="4AEE5846" w14:textId="67D89F9D" w:rsidR="00251DB1" w:rsidRPr="00E640DF" w:rsidRDefault="00251DB1" w:rsidP="00E50484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(100x200x19cm) na podsypce </w:t>
            </w:r>
            <w:r w:rsidR="00CD4B4A">
              <w:rPr>
                <w:color w:val="262626" w:themeColor="text1" w:themeTint="D9"/>
                <w:sz w:val="16"/>
                <w:szCs w:val="16"/>
              </w:rPr>
              <w:t>cementowo-</w:t>
            </w:r>
            <w:r w:rsidRPr="00E640DF">
              <w:rPr>
                <w:color w:val="262626" w:themeColor="text1" w:themeTint="D9"/>
                <w:sz w:val="16"/>
                <w:szCs w:val="16"/>
              </w:rPr>
              <w:t xml:space="preserve">piaskowej gr. 10cm                              </w:t>
            </w:r>
          </w:p>
        </w:tc>
        <w:tc>
          <w:tcPr>
            <w:tcW w:w="709" w:type="dxa"/>
            <w:vAlign w:val="center"/>
          </w:tcPr>
          <w:p w14:paraId="60291E1F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8F06E62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55E5D838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BBB7FD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7275DDD1" w14:textId="428E2A4B" w:rsidTr="00E640DF">
        <w:tc>
          <w:tcPr>
            <w:tcW w:w="675" w:type="dxa"/>
          </w:tcPr>
          <w:p w14:paraId="6D73A874" w14:textId="6011C361" w:rsidR="00251DB1" w:rsidRPr="00E640DF" w:rsidRDefault="00251DB1" w:rsidP="00E50484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1.10</w:t>
            </w:r>
          </w:p>
        </w:tc>
        <w:tc>
          <w:tcPr>
            <w:tcW w:w="4678" w:type="dxa"/>
          </w:tcPr>
          <w:p w14:paraId="09126686" w14:textId="77777777" w:rsidR="00251DB1" w:rsidRPr="00E640DF" w:rsidRDefault="00251DB1" w:rsidP="00251EFC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ułożenie nawierzchni z płyt żelbetowych JOMB </w:t>
            </w:r>
          </w:p>
          <w:p w14:paraId="21F3EA3D" w14:textId="062C065D" w:rsidR="00251DB1" w:rsidRPr="00E640DF" w:rsidRDefault="00251DB1" w:rsidP="00251EFC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(100x75x12cm) na podsypce</w:t>
            </w:r>
            <w:r w:rsidR="00CD4B4A">
              <w:rPr>
                <w:color w:val="262626" w:themeColor="text1" w:themeTint="D9"/>
                <w:sz w:val="16"/>
                <w:szCs w:val="16"/>
              </w:rPr>
              <w:t xml:space="preserve"> cementowo-</w:t>
            </w:r>
            <w:r w:rsidRPr="00E640DF">
              <w:rPr>
                <w:color w:val="262626" w:themeColor="text1" w:themeTint="D9"/>
                <w:sz w:val="16"/>
                <w:szCs w:val="16"/>
              </w:rPr>
              <w:t xml:space="preserve">piaskowej gr. 10cm                              </w:t>
            </w:r>
          </w:p>
        </w:tc>
        <w:tc>
          <w:tcPr>
            <w:tcW w:w="709" w:type="dxa"/>
            <w:vAlign w:val="center"/>
          </w:tcPr>
          <w:p w14:paraId="04F214FB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  <w:vertAlign w:val="superscript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CF1B43E" w14:textId="053DFB78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629A9E7F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F960BA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3BD9CD3A" w14:textId="1400A57A" w:rsidTr="00E640DF">
        <w:tc>
          <w:tcPr>
            <w:tcW w:w="675" w:type="dxa"/>
          </w:tcPr>
          <w:p w14:paraId="2ECB992E" w14:textId="11DC468C" w:rsidR="00251DB1" w:rsidRPr="00E640DF" w:rsidRDefault="00251DB1" w:rsidP="00E50484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1.11</w:t>
            </w:r>
          </w:p>
        </w:tc>
        <w:tc>
          <w:tcPr>
            <w:tcW w:w="4678" w:type="dxa"/>
          </w:tcPr>
          <w:p w14:paraId="53C05619" w14:textId="77777777" w:rsidR="00251DB1" w:rsidRPr="00E640DF" w:rsidRDefault="00251DB1" w:rsidP="00044B24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ułożenie nawierzchni z płyt żelbetowych JOMB </w:t>
            </w:r>
          </w:p>
          <w:p w14:paraId="14B3D580" w14:textId="6817C243" w:rsidR="00251DB1" w:rsidRPr="00E640DF" w:rsidRDefault="00251DB1" w:rsidP="00044B24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(100x75x12cm) na podsypce</w:t>
            </w:r>
            <w:r w:rsidR="00CD4B4A">
              <w:rPr>
                <w:color w:val="262626" w:themeColor="text1" w:themeTint="D9"/>
                <w:sz w:val="16"/>
                <w:szCs w:val="16"/>
              </w:rPr>
              <w:t xml:space="preserve"> cementowo-</w:t>
            </w:r>
            <w:r w:rsidRPr="00E640DF">
              <w:rPr>
                <w:color w:val="262626" w:themeColor="text1" w:themeTint="D9"/>
                <w:sz w:val="16"/>
                <w:szCs w:val="16"/>
              </w:rPr>
              <w:t>piaskowej gr. 10cm (płyty z odzysku)</w:t>
            </w:r>
          </w:p>
        </w:tc>
        <w:tc>
          <w:tcPr>
            <w:tcW w:w="709" w:type="dxa"/>
            <w:vAlign w:val="center"/>
          </w:tcPr>
          <w:p w14:paraId="238EAC40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82FBD5C" w14:textId="2FEEB1E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250</w:t>
            </w:r>
          </w:p>
        </w:tc>
        <w:tc>
          <w:tcPr>
            <w:tcW w:w="1276" w:type="dxa"/>
          </w:tcPr>
          <w:p w14:paraId="25D44C83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D8EDFE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2EE6EFE5" w14:textId="582F1DB6" w:rsidTr="00E640DF">
        <w:tc>
          <w:tcPr>
            <w:tcW w:w="675" w:type="dxa"/>
          </w:tcPr>
          <w:p w14:paraId="2DA300B0" w14:textId="54C54CAF" w:rsidR="00251DB1" w:rsidRPr="00E640DF" w:rsidRDefault="00251DB1" w:rsidP="004F7FB8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1.12</w:t>
            </w:r>
          </w:p>
        </w:tc>
        <w:tc>
          <w:tcPr>
            <w:tcW w:w="4678" w:type="dxa"/>
          </w:tcPr>
          <w:p w14:paraId="615E38E0" w14:textId="77777777" w:rsidR="00251DB1" w:rsidRPr="00E640DF" w:rsidRDefault="00251DB1" w:rsidP="00625D24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rozebranie krawężników betonowych 20x30cm wraz z ławą betonową    </w:t>
            </w:r>
          </w:p>
        </w:tc>
        <w:tc>
          <w:tcPr>
            <w:tcW w:w="709" w:type="dxa"/>
            <w:vAlign w:val="center"/>
          </w:tcPr>
          <w:p w14:paraId="2CA3DE6F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7C59529A" w14:textId="5E93B8B8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674BDE6E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93B373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187EC9EA" w14:textId="1757FE93" w:rsidTr="00E640DF">
        <w:tc>
          <w:tcPr>
            <w:tcW w:w="675" w:type="dxa"/>
          </w:tcPr>
          <w:p w14:paraId="6C8DE9CC" w14:textId="2FC976D4" w:rsidR="00251DB1" w:rsidRPr="00E640DF" w:rsidRDefault="00251DB1" w:rsidP="004F7FB8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1.13</w:t>
            </w:r>
          </w:p>
        </w:tc>
        <w:tc>
          <w:tcPr>
            <w:tcW w:w="4678" w:type="dxa"/>
          </w:tcPr>
          <w:p w14:paraId="1B4F2D80" w14:textId="77777777" w:rsidR="00251DB1" w:rsidRPr="00E640DF" w:rsidRDefault="00251DB1" w:rsidP="005B4ADF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rozebranie krawężników betonowych 15x30cm wraz z ławą betonowa    </w:t>
            </w:r>
          </w:p>
        </w:tc>
        <w:tc>
          <w:tcPr>
            <w:tcW w:w="709" w:type="dxa"/>
            <w:vAlign w:val="center"/>
          </w:tcPr>
          <w:p w14:paraId="2984DB03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78F371AB" w14:textId="7B20CCA3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400</w:t>
            </w:r>
          </w:p>
        </w:tc>
        <w:tc>
          <w:tcPr>
            <w:tcW w:w="1276" w:type="dxa"/>
          </w:tcPr>
          <w:p w14:paraId="12CB4C67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5CDFEEF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091D828F" w14:textId="6AB9CCC5" w:rsidTr="00E640DF">
        <w:tc>
          <w:tcPr>
            <w:tcW w:w="675" w:type="dxa"/>
          </w:tcPr>
          <w:p w14:paraId="5314E01C" w14:textId="650E9022" w:rsidR="00251DB1" w:rsidRPr="00E640DF" w:rsidRDefault="00251DB1" w:rsidP="004F7FB8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1.14</w:t>
            </w:r>
          </w:p>
        </w:tc>
        <w:tc>
          <w:tcPr>
            <w:tcW w:w="4678" w:type="dxa"/>
          </w:tcPr>
          <w:p w14:paraId="62E684A9" w14:textId="77777777" w:rsidR="00251DB1" w:rsidRPr="00E640DF" w:rsidRDefault="00251DB1" w:rsidP="00E50484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ustawienie krawężników betonowych 20x30cm na ławie i oporem z betonu C-8/10 </w:t>
            </w:r>
          </w:p>
        </w:tc>
        <w:tc>
          <w:tcPr>
            <w:tcW w:w="709" w:type="dxa"/>
            <w:vAlign w:val="center"/>
          </w:tcPr>
          <w:p w14:paraId="7838A841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627C7A9F" w14:textId="4935A209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400</w:t>
            </w:r>
          </w:p>
        </w:tc>
        <w:tc>
          <w:tcPr>
            <w:tcW w:w="1276" w:type="dxa"/>
          </w:tcPr>
          <w:p w14:paraId="2D25B4C3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4F19960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47A53AE5" w14:textId="7395E2B8" w:rsidTr="00E640DF">
        <w:tc>
          <w:tcPr>
            <w:tcW w:w="675" w:type="dxa"/>
          </w:tcPr>
          <w:p w14:paraId="4C26652A" w14:textId="27859276" w:rsidR="00251DB1" w:rsidRPr="00E640DF" w:rsidRDefault="00251DB1" w:rsidP="004F7FB8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1.15</w:t>
            </w:r>
          </w:p>
        </w:tc>
        <w:tc>
          <w:tcPr>
            <w:tcW w:w="4678" w:type="dxa"/>
          </w:tcPr>
          <w:p w14:paraId="7803E574" w14:textId="77777777" w:rsidR="00251DB1" w:rsidRPr="00E640DF" w:rsidRDefault="00251DB1" w:rsidP="005B4ADF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ustawienie krawężników betonowych 15x30cm na ławie i oporem z betonu C-8/10</w:t>
            </w:r>
          </w:p>
        </w:tc>
        <w:tc>
          <w:tcPr>
            <w:tcW w:w="709" w:type="dxa"/>
            <w:vAlign w:val="center"/>
          </w:tcPr>
          <w:p w14:paraId="6DF1E729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0B4D08CC" w14:textId="3CEC187D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400</w:t>
            </w:r>
          </w:p>
        </w:tc>
        <w:tc>
          <w:tcPr>
            <w:tcW w:w="1276" w:type="dxa"/>
          </w:tcPr>
          <w:p w14:paraId="4BDC0B6B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27ADF2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0ECB49FD" w14:textId="0548F58F" w:rsidTr="00E640DF">
        <w:tc>
          <w:tcPr>
            <w:tcW w:w="675" w:type="dxa"/>
          </w:tcPr>
          <w:p w14:paraId="28D145CC" w14:textId="0BF16B48" w:rsidR="00251DB1" w:rsidRPr="00E640DF" w:rsidRDefault="00251DB1" w:rsidP="004F7FB8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1.16</w:t>
            </w:r>
          </w:p>
        </w:tc>
        <w:tc>
          <w:tcPr>
            <w:tcW w:w="4678" w:type="dxa"/>
          </w:tcPr>
          <w:p w14:paraId="7F6F7E72" w14:textId="77777777" w:rsidR="00251DB1" w:rsidRPr="00E640DF" w:rsidRDefault="00251DB1" w:rsidP="00E50484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ustawienie krawężników betonowych 15x30cm (materiał z odzysku) na ławie i oporem z betonu C-8/10</w:t>
            </w:r>
          </w:p>
        </w:tc>
        <w:tc>
          <w:tcPr>
            <w:tcW w:w="709" w:type="dxa"/>
            <w:vAlign w:val="center"/>
          </w:tcPr>
          <w:p w14:paraId="496A54A1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469F9D1E" w14:textId="1C977410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7788CF9D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B011DDA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31CA6F60" w14:textId="54E32928" w:rsidTr="00E640DF">
        <w:tc>
          <w:tcPr>
            <w:tcW w:w="675" w:type="dxa"/>
          </w:tcPr>
          <w:p w14:paraId="27E2187F" w14:textId="5F40961C" w:rsidR="00251DB1" w:rsidRPr="00E640DF" w:rsidRDefault="00251DB1" w:rsidP="00973008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1.17</w:t>
            </w:r>
          </w:p>
        </w:tc>
        <w:tc>
          <w:tcPr>
            <w:tcW w:w="4678" w:type="dxa"/>
          </w:tcPr>
          <w:p w14:paraId="27D292B6" w14:textId="77777777" w:rsidR="00251DB1" w:rsidRPr="00E640DF" w:rsidRDefault="00251DB1" w:rsidP="005B4ADF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rozebranie obrzeży betonowych 8x30cm                                              </w:t>
            </w:r>
          </w:p>
        </w:tc>
        <w:tc>
          <w:tcPr>
            <w:tcW w:w="709" w:type="dxa"/>
            <w:vAlign w:val="center"/>
          </w:tcPr>
          <w:p w14:paraId="10B4E4C6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0885FF03" w14:textId="7EE0A071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2DDC5C58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9AED221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251DB1" w:rsidRPr="00E640DF" w14:paraId="0D17C73F" w14:textId="77777777" w:rsidTr="00E640DF">
        <w:tc>
          <w:tcPr>
            <w:tcW w:w="675" w:type="dxa"/>
          </w:tcPr>
          <w:p w14:paraId="55815F26" w14:textId="4CDD679B" w:rsidR="00251DB1" w:rsidRPr="00E640DF" w:rsidRDefault="00251DB1" w:rsidP="00973008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1.18</w:t>
            </w:r>
          </w:p>
        </w:tc>
        <w:tc>
          <w:tcPr>
            <w:tcW w:w="4678" w:type="dxa"/>
          </w:tcPr>
          <w:p w14:paraId="5F2C08A6" w14:textId="64DC872A" w:rsidR="00251DB1" w:rsidRPr="00E640DF" w:rsidRDefault="00251DB1" w:rsidP="005B4ADF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ustawienie obrzeży betonowych /nowych/ 8x30cm                                </w:t>
            </w:r>
          </w:p>
        </w:tc>
        <w:tc>
          <w:tcPr>
            <w:tcW w:w="709" w:type="dxa"/>
            <w:vAlign w:val="center"/>
          </w:tcPr>
          <w:p w14:paraId="3754ABF6" w14:textId="7B3A38A3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4655C62C" w14:textId="6A09281B" w:rsidR="00251DB1" w:rsidRPr="00E640DF" w:rsidRDefault="00301E8F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63A05C9A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A0D58E3" w14:textId="77777777" w:rsidR="00251DB1" w:rsidRPr="00E640DF" w:rsidRDefault="00251DB1" w:rsidP="00251DB1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182BFB97" w14:textId="77777777" w:rsidTr="00E640DF">
        <w:tc>
          <w:tcPr>
            <w:tcW w:w="675" w:type="dxa"/>
          </w:tcPr>
          <w:p w14:paraId="75E9B2A4" w14:textId="29D3705B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1.19</w:t>
            </w:r>
          </w:p>
        </w:tc>
        <w:tc>
          <w:tcPr>
            <w:tcW w:w="4678" w:type="dxa"/>
          </w:tcPr>
          <w:p w14:paraId="21772CB3" w14:textId="0A0238F4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Przestawieni oporników 12x20x100 wraz z zalaniem szczelin lepikiem na gorąco</w:t>
            </w:r>
          </w:p>
        </w:tc>
        <w:tc>
          <w:tcPr>
            <w:tcW w:w="709" w:type="dxa"/>
            <w:vAlign w:val="center"/>
          </w:tcPr>
          <w:p w14:paraId="73FA90E3" w14:textId="5FA57254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m</w:t>
            </w:r>
            <w:r w:rsidRPr="00CD4B4A">
              <w:rPr>
                <w:color w:val="262626" w:themeColor="text1" w:themeTint="D9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6E9547B4" w14:textId="2A2A9AC2" w:rsidR="00CD4B4A" w:rsidRPr="00E640DF" w:rsidRDefault="00301E8F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400</w:t>
            </w:r>
          </w:p>
        </w:tc>
        <w:tc>
          <w:tcPr>
            <w:tcW w:w="1276" w:type="dxa"/>
          </w:tcPr>
          <w:p w14:paraId="6FECAC50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9B76DD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287522A3" w14:textId="77777777" w:rsidTr="00E640DF">
        <w:tc>
          <w:tcPr>
            <w:tcW w:w="675" w:type="dxa"/>
          </w:tcPr>
          <w:p w14:paraId="0A68A43D" w14:textId="2F8A2BDA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1.20</w:t>
            </w:r>
          </w:p>
        </w:tc>
        <w:tc>
          <w:tcPr>
            <w:tcW w:w="4678" w:type="dxa"/>
          </w:tcPr>
          <w:p w14:paraId="6B717B25" w14:textId="5875975F" w:rsidR="00CD4B4A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Korytowanie głębokości 15 cm</w:t>
            </w:r>
          </w:p>
        </w:tc>
        <w:tc>
          <w:tcPr>
            <w:tcW w:w="709" w:type="dxa"/>
            <w:vAlign w:val="center"/>
          </w:tcPr>
          <w:p w14:paraId="7B8E231D" w14:textId="672EF96D" w:rsidR="00CD4B4A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m</w:t>
            </w:r>
            <w:r w:rsidRPr="00CD4B4A">
              <w:rPr>
                <w:color w:val="262626" w:themeColor="text1" w:themeTint="D9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16E6064D" w14:textId="54DD2DB5" w:rsidR="00CD4B4A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250</w:t>
            </w:r>
          </w:p>
        </w:tc>
        <w:tc>
          <w:tcPr>
            <w:tcW w:w="1276" w:type="dxa"/>
          </w:tcPr>
          <w:p w14:paraId="118C67B5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7332EA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681CC9F2" w14:textId="77777777" w:rsidTr="00E640DF">
        <w:tc>
          <w:tcPr>
            <w:tcW w:w="675" w:type="dxa"/>
          </w:tcPr>
          <w:p w14:paraId="7DBAEE21" w14:textId="62C10709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1.21</w:t>
            </w:r>
          </w:p>
        </w:tc>
        <w:tc>
          <w:tcPr>
            <w:tcW w:w="4678" w:type="dxa"/>
          </w:tcPr>
          <w:p w14:paraId="074E5803" w14:textId="7C7A6B33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regulacja wysokościowa studni kanalizacyjnych (+,-) 10cm                     </w:t>
            </w:r>
          </w:p>
        </w:tc>
        <w:tc>
          <w:tcPr>
            <w:tcW w:w="709" w:type="dxa"/>
            <w:vAlign w:val="center"/>
          </w:tcPr>
          <w:p w14:paraId="63930D7B" w14:textId="7F6F8A2C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szt.</w:t>
            </w:r>
          </w:p>
        </w:tc>
        <w:tc>
          <w:tcPr>
            <w:tcW w:w="1134" w:type="dxa"/>
            <w:vAlign w:val="center"/>
          </w:tcPr>
          <w:p w14:paraId="1B790FD6" w14:textId="0E6C7A2E" w:rsidR="00CD4B4A" w:rsidRPr="00E640DF" w:rsidRDefault="00301E8F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50</w:t>
            </w:r>
          </w:p>
        </w:tc>
        <w:tc>
          <w:tcPr>
            <w:tcW w:w="1276" w:type="dxa"/>
          </w:tcPr>
          <w:p w14:paraId="0E614AA7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579AE34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703F7AED" w14:textId="77777777" w:rsidTr="00E640DF">
        <w:tc>
          <w:tcPr>
            <w:tcW w:w="675" w:type="dxa"/>
          </w:tcPr>
          <w:p w14:paraId="6E9684F8" w14:textId="2237D0FE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1.22</w:t>
            </w:r>
          </w:p>
        </w:tc>
        <w:tc>
          <w:tcPr>
            <w:tcW w:w="4678" w:type="dxa"/>
          </w:tcPr>
          <w:p w14:paraId="1F780952" w14:textId="53522187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wywóz gruzu betonowego do 5 km                                                           </w:t>
            </w:r>
          </w:p>
        </w:tc>
        <w:tc>
          <w:tcPr>
            <w:tcW w:w="709" w:type="dxa"/>
            <w:vAlign w:val="center"/>
          </w:tcPr>
          <w:p w14:paraId="5B0A3F91" w14:textId="10DD0B11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33358108" w14:textId="0AFE488C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26A3E434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8765FA0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6B906D2D" w14:textId="77777777" w:rsidTr="00E640DF">
        <w:tc>
          <w:tcPr>
            <w:tcW w:w="675" w:type="dxa"/>
          </w:tcPr>
          <w:p w14:paraId="2657C6D2" w14:textId="52596941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1.23</w:t>
            </w:r>
          </w:p>
        </w:tc>
        <w:tc>
          <w:tcPr>
            <w:tcW w:w="4678" w:type="dxa"/>
          </w:tcPr>
          <w:p w14:paraId="107329CD" w14:textId="099CA291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odspojenie gruntu kat. III z wywozem do 5 km                                         </w:t>
            </w:r>
          </w:p>
        </w:tc>
        <w:tc>
          <w:tcPr>
            <w:tcW w:w="709" w:type="dxa"/>
            <w:vAlign w:val="center"/>
          </w:tcPr>
          <w:p w14:paraId="2D176A33" w14:textId="591547A0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7652005D" w14:textId="2069B2BF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2000</w:t>
            </w:r>
          </w:p>
        </w:tc>
        <w:tc>
          <w:tcPr>
            <w:tcW w:w="1276" w:type="dxa"/>
          </w:tcPr>
          <w:p w14:paraId="42E4E7D2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9E3CD4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42C4AC01" w14:textId="77777777" w:rsidTr="00E640DF">
        <w:tc>
          <w:tcPr>
            <w:tcW w:w="675" w:type="dxa"/>
          </w:tcPr>
          <w:p w14:paraId="1FB5E919" w14:textId="4B27B94E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1.24</w:t>
            </w:r>
          </w:p>
        </w:tc>
        <w:tc>
          <w:tcPr>
            <w:tcW w:w="4678" w:type="dxa"/>
          </w:tcPr>
          <w:p w14:paraId="20BC2499" w14:textId="6904EAF1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sz w:val="16"/>
                <w:szCs w:val="16"/>
              </w:rPr>
              <w:t>remont cząstkowy nawierzchni z kostki betonowej gr. 8 cm na podsypce cementowo-piaskowej z wypełnieniem spoin piaskiem</w:t>
            </w:r>
          </w:p>
        </w:tc>
        <w:tc>
          <w:tcPr>
            <w:tcW w:w="709" w:type="dxa"/>
            <w:vAlign w:val="center"/>
          </w:tcPr>
          <w:p w14:paraId="6CD4C41E" w14:textId="7CB603F4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9749821" w14:textId="1D57B75A" w:rsidR="00CD4B4A" w:rsidRPr="00E640DF" w:rsidRDefault="00301E8F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250</w:t>
            </w:r>
          </w:p>
        </w:tc>
        <w:tc>
          <w:tcPr>
            <w:tcW w:w="1276" w:type="dxa"/>
          </w:tcPr>
          <w:p w14:paraId="48FCECC0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A135586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6264A848" w14:textId="77777777" w:rsidTr="00E640DF">
        <w:tc>
          <w:tcPr>
            <w:tcW w:w="675" w:type="dxa"/>
          </w:tcPr>
          <w:p w14:paraId="249910D8" w14:textId="4DFCC53E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1.25</w:t>
            </w:r>
          </w:p>
        </w:tc>
        <w:tc>
          <w:tcPr>
            <w:tcW w:w="4678" w:type="dxa"/>
          </w:tcPr>
          <w:p w14:paraId="1F27E2C6" w14:textId="7F084716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sz w:val="16"/>
                <w:szCs w:val="16"/>
              </w:rPr>
              <w:t>remont cząstkowy nawierzchni z kostki betonowej gr. 6 cm na podsypce cementowo-piaskowej z wypełnieniem spoin piaskiem</w:t>
            </w:r>
          </w:p>
        </w:tc>
        <w:tc>
          <w:tcPr>
            <w:tcW w:w="709" w:type="dxa"/>
            <w:vAlign w:val="center"/>
          </w:tcPr>
          <w:p w14:paraId="58337CAA" w14:textId="7B9C0E20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A4266D4" w14:textId="42998BCB" w:rsidR="00CD4B4A" w:rsidRPr="00E640DF" w:rsidRDefault="00301E8F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250</w:t>
            </w:r>
          </w:p>
        </w:tc>
        <w:tc>
          <w:tcPr>
            <w:tcW w:w="1276" w:type="dxa"/>
          </w:tcPr>
          <w:p w14:paraId="706FA5BC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360B85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0EC4DC33" w14:textId="77777777" w:rsidTr="00E640DF">
        <w:tc>
          <w:tcPr>
            <w:tcW w:w="675" w:type="dxa"/>
          </w:tcPr>
          <w:p w14:paraId="346F8F72" w14:textId="7527C88B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1.26</w:t>
            </w:r>
          </w:p>
        </w:tc>
        <w:tc>
          <w:tcPr>
            <w:tcW w:w="4678" w:type="dxa"/>
          </w:tcPr>
          <w:p w14:paraId="36DECFD2" w14:textId="760C8AB1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rozebranie nawierzchni z kostki betonowej gr. 6cm na podsypce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-piaskowej                                                                        </w:t>
            </w:r>
          </w:p>
        </w:tc>
        <w:tc>
          <w:tcPr>
            <w:tcW w:w="709" w:type="dxa"/>
            <w:vAlign w:val="center"/>
          </w:tcPr>
          <w:p w14:paraId="1CD7891A" w14:textId="5A319B2A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3B36DCF" w14:textId="015B629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65885CFD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6437FE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570629D7" w14:textId="77777777" w:rsidTr="00E640DF">
        <w:tc>
          <w:tcPr>
            <w:tcW w:w="675" w:type="dxa"/>
          </w:tcPr>
          <w:p w14:paraId="220189F0" w14:textId="1245615A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lastRenderedPageBreak/>
              <w:t>1.27</w:t>
            </w:r>
          </w:p>
        </w:tc>
        <w:tc>
          <w:tcPr>
            <w:tcW w:w="4678" w:type="dxa"/>
          </w:tcPr>
          <w:p w14:paraId="301581B9" w14:textId="7653F3EA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rozebranie nawierzchni z kostki betonowej gr. 8cm na podsypce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-piaskowej                                                                           </w:t>
            </w:r>
          </w:p>
        </w:tc>
        <w:tc>
          <w:tcPr>
            <w:tcW w:w="709" w:type="dxa"/>
            <w:vAlign w:val="center"/>
          </w:tcPr>
          <w:p w14:paraId="441E5F43" w14:textId="0DC1578A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C396B00" w14:textId="5DD409C8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21CABACA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6C9E69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4800982B" w14:textId="77777777" w:rsidTr="00E640DF">
        <w:tc>
          <w:tcPr>
            <w:tcW w:w="675" w:type="dxa"/>
          </w:tcPr>
          <w:p w14:paraId="1CBEC22D" w14:textId="0AB4800E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1.28</w:t>
            </w:r>
          </w:p>
        </w:tc>
        <w:tc>
          <w:tcPr>
            <w:tcW w:w="4678" w:type="dxa"/>
          </w:tcPr>
          <w:p w14:paraId="5D2BE71A" w14:textId="233E269D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ułożenie chodnika z kostki kolorowej gr. 6cm na podsypce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-piaskowej 4cm i podbudowie z kruszywa łamanego 0-31,5 gr 15cm          </w:t>
            </w:r>
          </w:p>
        </w:tc>
        <w:tc>
          <w:tcPr>
            <w:tcW w:w="709" w:type="dxa"/>
            <w:vAlign w:val="center"/>
          </w:tcPr>
          <w:p w14:paraId="784DB778" w14:textId="225C1ADF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8846D6E" w14:textId="42466158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6B66F218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7627A74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4AA5815B" w14:textId="77777777" w:rsidTr="00E640DF">
        <w:tc>
          <w:tcPr>
            <w:tcW w:w="675" w:type="dxa"/>
          </w:tcPr>
          <w:p w14:paraId="7EA5E547" w14:textId="49A16211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1.29</w:t>
            </w:r>
          </w:p>
        </w:tc>
        <w:tc>
          <w:tcPr>
            <w:tcW w:w="4678" w:type="dxa"/>
          </w:tcPr>
          <w:p w14:paraId="3D59BF91" w14:textId="38A17FD6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ułożenie nawierzchni z kostki szarej gr. 8cm na podsypce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. - piaskowej 4cm  i podbudowie z kruszywa łamanego 0-31,5 gr 15 cm                                                           </w:t>
            </w:r>
          </w:p>
        </w:tc>
        <w:tc>
          <w:tcPr>
            <w:tcW w:w="709" w:type="dxa"/>
            <w:vAlign w:val="center"/>
          </w:tcPr>
          <w:p w14:paraId="3716F15F" w14:textId="26B2140E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6369F3C" w14:textId="2F210183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78876C7A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E59808C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066F116D" w14:textId="77777777" w:rsidTr="00E640DF">
        <w:tc>
          <w:tcPr>
            <w:tcW w:w="675" w:type="dxa"/>
          </w:tcPr>
          <w:p w14:paraId="420303B1" w14:textId="53D33199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1.30</w:t>
            </w:r>
          </w:p>
        </w:tc>
        <w:tc>
          <w:tcPr>
            <w:tcW w:w="4678" w:type="dxa"/>
          </w:tcPr>
          <w:p w14:paraId="08B174AC" w14:textId="249DCB50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studni chłonnej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Dn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 120cm i głębokości 2,5m                           </w:t>
            </w:r>
          </w:p>
        </w:tc>
        <w:tc>
          <w:tcPr>
            <w:tcW w:w="709" w:type="dxa"/>
            <w:vAlign w:val="center"/>
          </w:tcPr>
          <w:p w14:paraId="1AD59605" w14:textId="548D934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szt.</w:t>
            </w:r>
          </w:p>
        </w:tc>
        <w:tc>
          <w:tcPr>
            <w:tcW w:w="1134" w:type="dxa"/>
            <w:vAlign w:val="center"/>
          </w:tcPr>
          <w:p w14:paraId="0EE905C0" w14:textId="5657F51D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</w:t>
            </w:r>
          </w:p>
        </w:tc>
        <w:tc>
          <w:tcPr>
            <w:tcW w:w="1276" w:type="dxa"/>
          </w:tcPr>
          <w:p w14:paraId="1C8E589D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BEA4BEA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27E3DD1B" w14:textId="77777777" w:rsidTr="00E640DF">
        <w:tc>
          <w:tcPr>
            <w:tcW w:w="675" w:type="dxa"/>
          </w:tcPr>
          <w:p w14:paraId="506F85D9" w14:textId="6822A1D5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1.31</w:t>
            </w:r>
          </w:p>
        </w:tc>
        <w:tc>
          <w:tcPr>
            <w:tcW w:w="4678" w:type="dxa"/>
          </w:tcPr>
          <w:p w14:paraId="616EA614" w14:textId="0803AA05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wpustu deszczowego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Dn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 50cm z osadnikiem                            </w:t>
            </w:r>
          </w:p>
        </w:tc>
        <w:tc>
          <w:tcPr>
            <w:tcW w:w="709" w:type="dxa"/>
            <w:vAlign w:val="center"/>
          </w:tcPr>
          <w:p w14:paraId="6CE63BB5" w14:textId="0F9E2F60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szt.</w:t>
            </w:r>
          </w:p>
        </w:tc>
        <w:tc>
          <w:tcPr>
            <w:tcW w:w="1134" w:type="dxa"/>
            <w:vAlign w:val="center"/>
          </w:tcPr>
          <w:p w14:paraId="578D84EA" w14:textId="428C3A23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</w:t>
            </w:r>
          </w:p>
        </w:tc>
        <w:tc>
          <w:tcPr>
            <w:tcW w:w="1276" w:type="dxa"/>
          </w:tcPr>
          <w:p w14:paraId="6B30F014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F771EC2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</w:tbl>
    <w:p w14:paraId="26548A66" w14:textId="77777777" w:rsidR="00B1548D" w:rsidRPr="00E640DF" w:rsidRDefault="00B1548D" w:rsidP="00B1548D">
      <w:pPr>
        <w:pStyle w:val="Tekstpodstawowywcity3"/>
        <w:spacing w:after="0"/>
        <w:ind w:left="0"/>
        <w:jc w:val="right"/>
        <w:rPr>
          <w:rFonts w:asciiTheme="minorHAnsi" w:hAnsiTheme="minorHAnsi"/>
          <w:color w:val="262626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709"/>
        <w:gridCol w:w="1134"/>
        <w:gridCol w:w="1276"/>
        <w:gridCol w:w="1134"/>
      </w:tblGrid>
      <w:tr w:rsidR="00E640DF" w:rsidRPr="00E640DF" w14:paraId="21BB8FD9" w14:textId="1C2126F3" w:rsidTr="00E640DF">
        <w:tc>
          <w:tcPr>
            <w:tcW w:w="675" w:type="dxa"/>
          </w:tcPr>
          <w:p w14:paraId="144E3F6D" w14:textId="77777777" w:rsidR="00E640DF" w:rsidRPr="00692576" w:rsidRDefault="00E640DF" w:rsidP="005B4ADF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Lp.</w:t>
            </w:r>
          </w:p>
        </w:tc>
        <w:tc>
          <w:tcPr>
            <w:tcW w:w="4678" w:type="dxa"/>
          </w:tcPr>
          <w:p w14:paraId="18E4004F" w14:textId="77777777" w:rsidR="00E640DF" w:rsidRPr="00692576" w:rsidRDefault="00E640DF" w:rsidP="005B4ADF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opis</w:t>
            </w:r>
          </w:p>
        </w:tc>
        <w:tc>
          <w:tcPr>
            <w:tcW w:w="709" w:type="dxa"/>
          </w:tcPr>
          <w:p w14:paraId="7DEC83A7" w14:textId="77777777" w:rsidR="00E640DF" w:rsidRPr="00692576" w:rsidRDefault="00E640DF" w:rsidP="005B4ADF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j.m.</w:t>
            </w:r>
          </w:p>
        </w:tc>
        <w:tc>
          <w:tcPr>
            <w:tcW w:w="1134" w:type="dxa"/>
          </w:tcPr>
          <w:p w14:paraId="75839D45" w14:textId="77777777" w:rsidR="00E640DF" w:rsidRPr="00692576" w:rsidRDefault="00E640DF" w:rsidP="005B4ADF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ilość</w:t>
            </w:r>
          </w:p>
        </w:tc>
        <w:tc>
          <w:tcPr>
            <w:tcW w:w="1276" w:type="dxa"/>
          </w:tcPr>
          <w:p w14:paraId="62BFBE15" w14:textId="77777777" w:rsidR="00E640DF" w:rsidRPr="00692576" w:rsidRDefault="00E640DF" w:rsidP="0016240B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Cena zł</w:t>
            </w:r>
          </w:p>
          <w:p w14:paraId="70EC1713" w14:textId="77777777" w:rsidR="00E640DF" w:rsidRPr="00692576" w:rsidRDefault="00E640DF" w:rsidP="0016240B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 xml:space="preserve">jednostkowa </w:t>
            </w:r>
          </w:p>
          <w:p w14:paraId="7B8FA14E" w14:textId="2C3E36E1" w:rsidR="00E640DF" w:rsidRPr="00692576" w:rsidRDefault="00E640DF" w:rsidP="005B4ADF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brutto</w:t>
            </w:r>
          </w:p>
        </w:tc>
        <w:tc>
          <w:tcPr>
            <w:tcW w:w="1134" w:type="dxa"/>
          </w:tcPr>
          <w:p w14:paraId="69CC1CB1" w14:textId="77777777" w:rsidR="00E640DF" w:rsidRPr="00692576" w:rsidRDefault="00E640DF" w:rsidP="0016240B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Wartość zł brutto</w:t>
            </w:r>
          </w:p>
          <w:p w14:paraId="3EE001DB" w14:textId="5675B307" w:rsidR="00E640DF" w:rsidRPr="00692576" w:rsidRDefault="00E640DF" w:rsidP="005B4ADF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4 x 5</w:t>
            </w:r>
          </w:p>
        </w:tc>
      </w:tr>
      <w:tr w:rsidR="00251DB1" w:rsidRPr="00E640DF" w14:paraId="4939380F" w14:textId="32B416A3" w:rsidTr="00E640DF">
        <w:tc>
          <w:tcPr>
            <w:tcW w:w="675" w:type="dxa"/>
            <w:shd w:val="clear" w:color="auto" w:fill="BFBFBF" w:themeFill="background1" w:themeFillShade="BF"/>
          </w:tcPr>
          <w:p w14:paraId="338A2DC8" w14:textId="77777777" w:rsidR="00251DB1" w:rsidRPr="00E640DF" w:rsidRDefault="00251DB1" w:rsidP="005B4ADF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1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14:paraId="570B231A" w14:textId="77777777" w:rsidR="00251DB1" w:rsidRPr="00E640DF" w:rsidRDefault="00251DB1" w:rsidP="005B4ADF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614E874B" w14:textId="77777777" w:rsidR="00251DB1" w:rsidRPr="00E640DF" w:rsidRDefault="00251DB1" w:rsidP="005B4ADF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CA922D6" w14:textId="77777777" w:rsidR="00251DB1" w:rsidRPr="00E640DF" w:rsidRDefault="00251DB1" w:rsidP="005B4ADF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48496AFC" w14:textId="77777777" w:rsidR="00251DB1" w:rsidRPr="00E640DF" w:rsidRDefault="00251DB1" w:rsidP="005B4ADF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41D52A28" w14:textId="77777777" w:rsidR="00251DB1" w:rsidRPr="00E640DF" w:rsidRDefault="00251DB1" w:rsidP="005B4ADF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</w:p>
        </w:tc>
      </w:tr>
      <w:tr w:rsidR="00CD4B4A" w:rsidRPr="00E640DF" w14:paraId="35DBC5D9" w14:textId="77777777" w:rsidTr="00E640DF">
        <w:trPr>
          <w:trHeight w:val="497"/>
        </w:trPr>
        <w:tc>
          <w:tcPr>
            <w:tcW w:w="675" w:type="dxa"/>
          </w:tcPr>
          <w:p w14:paraId="6B96B0C7" w14:textId="7EFD5714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1.32</w:t>
            </w:r>
          </w:p>
        </w:tc>
        <w:tc>
          <w:tcPr>
            <w:tcW w:w="4678" w:type="dxa"/>
          </w:tcPr>
          <w:p w14:paraId="0F08BD7A" w14:textId="67A32AC9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przykanalika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 z rur PVC,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Dn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 20cm na ławie z betonu C-10/12</w:t>
            </w:r>
          </w:p>
        </w:tc>
        <w:tc>
          <w:tcPr>
            <w:tcW w:w="709" w:type="dxa"/>
            <w:vAlign w:val="center"/>
          </w:tcPr>
          <w:p w14:paraId="5D59BC79" w14:textId="79AD3C4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56A04EEA" w14:textId="05EE7924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80</w:t>
            </w:r>
          </w:p>
        </w:tc>
        <w:tc>
          <w:tcPr>
            <w:tcW w:w="1276" w:type="dxa"/>
          </w:tcPr>
          <w:p w14:paraId="5F00427E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803D3A9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3B13F417" w14:textId="29BF0A30" w:rsidTr="00E640DF">
        <w:trPr>
          <w:trHeight w:val="497"/>
        </w:trPr>
        <w:tc>
          <w:tcPr>
            <w:tcW w:w="675" w:type="dxa"/>
          </w:tcPr>
          <w:p w14:paraId="3328665A" w14:textId="580292AD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1.33</w:t>
            </w:r>
          </w:p>
        </w:tc>
        <w:tc>
          <w:tcPr>
            <w:tcW w:w="4678" w:type="dxa"/>
          </w:tcPr>
          <w:p w14:paraId="2FEB4870" w14:textId="4BAED80F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rozbiórka nawierzchni betonowej gr. 15cm                                             </w:t>
            </w:r>
          </w:p>
        </w:tc>
        <w:tc>
          <w:tcPr>
            <w:tcW w:w="709" w:type="dxa"/>
            <w:vAlign w:val="center"/>
          </w:tcPr>
          <w:p w14:paraId="64F18471" w14:textId="0DA394F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CFEC5E9" w14:textId="57966F3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0BE67CCD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F69C1F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01F0E57D" w14:textId="2FD00C15" w:rsidTr="00E640DF">
        <w:tc>
          <w:tcPr>
            <w:tcW w:w="675" w:type="dxa"/>
          </w:tcPr>
          <w:p w14:paraId="0787E81B" w14:textId="75C1CCCA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1.34</w:t>
            </w:r>
          </w:p>
        </w:tc>
        <w:tc>
          <w:tcPr>
            <w:tcW w:w="4678" w:type="dxa"/>
          </w:tcPr>
          <w:p w14:paraId="03E00DCF" w14:textId="3D7A3BFB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</w:t>
            </w:r>
            <w:r w:rsidRPr="00E640DF">
              <w:rPr>
                <w:rFonts w:cs="Arial"/>
                <w:color w:val="262626" w:themeColor="text1" w:themeTint="D9"/>
                <w:sz w:val="16"/>
                <w:szCs w:val="16"/>
              </w:rPr>
              <w:t>podbudowy z kruszywa naturalnego- pospółka 0-63,0mm gr. 15cm</w:t>
            </w:r>
            <w:r w:rsidRPr="00E640DF">
              <w:rPr>
                <w:color w:val="262626" w:themeColor="text1" w:themeTint="D9"/>
                <w:sz w:val="16"/>
                <w:szCs w:val="16"/>
              </w:rPr>
              <w:t xml:space="preserve">               </w:t>
            </w:r>
          </w:p>
        </w:tc>
        <w:tc>
          <w:tcPr>
            <w:tcW w:w="709" w:type="dxa"/>
            <w:vAlign w:val="center"/>
          </w:tcPr>
          <w:p w14:paraId="1C8026AE" w14:textId="155BEB32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371D167" w14:textId="025A9CEF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2000</w:t>
            </w:r>
          </w:p>
        </w:tc>
        <w:tc>
          <w:tcPr>
            <w:tcW w:w="1276" w:type="dxa"/>
          </w:tcPr>
          <w:p w14:paraId="7433B63A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B6C4BA8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19BC48D0" w14:textId="649F578D" w:rsidTr="00E640DF">
        <w:tc>
          <w:tcPr>
            <w:tcW w:w="675" w:type="dxa"/>
          </w:tcPr>
          <w:p w14:paraId="11A0AA27" w14:textId="26DA4856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1.35</w:t>
            </w:r>
          </w:p>
        </w:tc>
        <w:tc>
          <w:tcPr>
            <w:tcW w:w="4678" w:type="dxa"/>
          </w:tcPr>
          <w:p w14:paraId="5BAC676C" w14:textId="4F3107B6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podbudowy z gruntu stabilizowanego   cementem 2,5MPa, gr. 10cm     </w:t>
            </w:r>
          </w:p>
        </w:tc>
        <w:tc>
          <w:tcPr>
            <w:tcW w:w="709" w:type="dxa"/>
            <w:vAlign w:val="center"/>
          </w:tcPr>
          <w:p w14:paraId="5E9C171C" w14:textId="2701A710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702B83A" w14:textId="0572D168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2000</w:t>
            </w:r>
          </w:p>
        </w:tc>
        <w:tc>
          <w:tcPr>
            <w:tcW w:w="1276" w:type="dxa"/>
          </w:tcPr>
          <w:p w14:paraId="5D1FAECB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FEEAF29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18E1B73B" w14:textId="12C2AA2A" w:rsidTr="00E640DF">
        <w:tc>
          <w:tcPr>
            <w:tcW w:w="675" w:type="dxa"/>
          </w:tcPr>
          <w:p w14:paraId="67421832" w14:textId="1F15D4E6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1.36</w:t>
            </w:r>
          </w:p>
        </w:tc>
        <w:tc>
          <w:tcPr>
            <w:tcW w:w="4678" w:type="dxa"/>
          </w:tcPr>
          <w:p w14:paraId="1F33AFD8" w14:textId="77777777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podbudowy z kruszywa betonowego frakcji </w:t>
            </w:r>
          </w:p>
          <w:p w14:paraId="6DA71EB0" w14:textId="1CEDB488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4- 31,5mm, gr. 12cm                                                                            </w:t>
            </w:r>
          </w:p>
        </w:tc>
        <w:tc>
          <w:tcPr>
            <w:tcW w:w="709" w:type="dxa"/>
            <w:vAlign w:val="center"/>
          </w:tcPr>
          <w:p w14:paraId="2878ED61" w14:textId="66338EAF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57A7E9E" w14:textId="62F5C223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2000</w:t>
            </w:r>
          </w:p>
        </w:tc>
        <w:tc>
          <w:tcPr>
            <w:tcW w:w="1276" w:type="dxa"/>
          </w:tcPr>
          <w:p w14:paraId="3DE147F4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06C0CF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311087AC" w14:textId="0B1F9DD8" w:rsidTr="00E640DF">
        <w:tc>
          <w:tcPr>
            <w:tcW w:w="675" w:type="dxa"/>
          </w:tcPr>
          <w:p w14:paraId="263F1DBD" w14:textId="2395443D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1.37</w:t>
            </w:r>
          </w:p>
        </w:tc>
        <w:tc>
          <w:tcPr>
            <w:tcW w:w="4678" w:type="dxa"/>
          </w:tcPr>
          <w:p w14:paraId="05A45306" w14:textId="77777777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podbudowy z kruszywa betonowego frakcji </w:t>
            </w:r>
          </w:p>
          <w:p w14:paraId="5E64A430" w14:textId="0C11BD96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0- 63,0mm, gr. 15cm                                                                             </w:t>
            </w:r>
          </w:p>
        </w:tc>
        <w:tc>
          <w:tcPr>
            <w:tcW w:w="709" w:type="dxa"/>
            <w:vAlign w:val="center"/>
          </w:tcPr>
          <w:p w14:paraId="35DD01A2" w14:textId="1FA2E402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A70A5F6" w14:textId="4711E343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2000</w:t>
            </w:r>
          </w:p>
        </w:tc>
        <w:tc>
          <w:tcPr>
            <w:tcW w:w="1276" w:type="dxa"/>
          </w:tcPr>
          <w:p w14:paraId="2EEFE5D4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6F7165F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67535397" w14:textId="60222F79" w:rsidTr="00E640DF">
        <w:tc>
          <w:tcPr>
            <w:tcW w:w="675" w:type="dxa"/>
          </w:tcPr>
          <w:p w14:paraId="62318EB3" w14:textId="306792FB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1.38</w:t>
            </w:r>
          </w:p>
        </w:tc>
        <w:tc>
          <w:tcPr>
            <w:tcW w:w="4678" w:type="dxa"/>
          </w:tcPr>
          <w:p w14:paraId="3893B1BA" w14:textId="77777777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rFonts w:cs="Tahoma"/>
                <w:color w:val="262626" w:themeColor="text1" w:themeTint="D9"/>
                <w:sz w:val="16"/>
                <w:szCs w:val="16"/>
              </w:rPr>
              <w:t xml:space="preserve">wykonanie podbudowy z kruszywa łamanego  </w:t>
            </w:r>
            <w:r w:rsidRPr="00E640DF">
              <w:rPr>
                <w:color w:val="262626" w:themeColor="text1" w:themeTint="D9"/>
                <w:sz w:val="16"/>
                <w:szCs w:val="16"/>
              </w:rPr>
              <w:t xml:space="preserve">frakcji </w:t>
            </w:r>
          </w:p>
          <w:p w14:paraId="223C523B" w14:textId="1515F960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0- 31,5mm,  do  gr. 15 cm               </w:t>
            </w:r>
            <w:r w:rsidRPr="00E640DF">
              <w:rPr>
                <w:rFonts w:cs="Tahoma"/>
                <w:color w:val="262626" w:themeColor="text1" w:themeTint="D9"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709" w:type="dxa"/>
            <w:vAlign w:val="center"/>
          </w:tcPr>
          <w:p w14:paraId="3C87BEC4" w14:textId="070C9253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C006E53" w14:textId="08562158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672105D2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A84238E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18391BF6" w14:textId="7AED577C" w:rsidTr="00E640DF">
        <w:tc>
          <w:tcPr>
            <w:tcW w:w="675" w:type="dxa"/>
          </w:tcPr>
          <w:p w14:paraId="339AA80B" w14:textId="107E713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1.39</w:t>
            </w:r>
          </w:p>
        </w:tc>
        <w:tc>
          <w:tcPr>
            <w:tcW w:w="4678" w:type="dxa"/>
          </w:tcPr>
          <w:p w14:paraId="4F2D800B" w14:textId="77777777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cięcie mechaniczne nawierzchni betonowej lub asfaltowej                       </w:t>
            </w:r>
          </w:p>
        </w:tc>
        <w:tc>
          <w:tcPr>
            <w:tcW w:w="709" w:type="dxa"/>
            <w:vAlign w:val="center"/>
          </w:tcPr>
          <w:p w14:paraId="57EC2D44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5A8FD008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56D0914B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E421892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77670044" w14:textId="48B581DD" w:rsidTr="00E640DF">
        <w:trPr>
          <w:trHeight w:val="558"/>
        </w:trPr>
        <w:tc>
          <w:tcPr>
            <w:tcW w:w="675" w:type="dxa"/>
          </w:tcPr>
          <w:p w14:paraId="14ADB7D2" w14:textId="5DCA1023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1.40</w:t>
            </w:r>
          </w:p>
        </w:tc>
        <w:tc>
          <w:tcPr>
            <w:tcW w:w="4678" w:type="dxa"/>
          </w:tcPr>
          <w:p w14:paraId="6771A7D0" w14:textId="1794B5E7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sz w:val="16"/>
                <w:szCs w:val="16"/>
              </w:rPr>
              <w:t>remont stopni schodowych z kostki betonowej gr. 8 cm na podsypce cementowo</w:t>
            </w:r>
            <w:r w:rsidR="00301E8F">
              <w:rPr>
                <w:sz w:val="16"/>
                <w:szCs w:val="16"/>
              </w:rPr>
              <w:t>-</w:t>
            </w:r>
            <w:r w:rsidRPr="00E640DF">
              <w:rPr>
                <w:sz w:val="16"/>
                <w:szCs w:val="16"/>
              </w:rPr>
              <w:t xml:space="preserve">piaskowej z wypełnieniem spoin zaprawą cementową z wymianą obrzeża betonowego o wymiarach 20x6 cm na podsypce piaskowej z wypełnieniem spoin zaprawa cementową </w:t>
            </w:r>
          </w:p>
        </w:tc>
        <w:tc>
          <w:tcPr>
            <w:tcW w:w="709" w:type="dxa"/>
            <w:vAlign w:val="center"/>
          </w:tcPr>
          <w:p w14:paraId="0E3FBD11" w14:textId="37BB69C6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3E44FB3C" w14:textId="1FFAAD4A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5A512E6E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43D99E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2891C810" w14:textId="2400768A" w:rsidTr="00E640DF">
        <w:tc>
          <w:tcPr>
            <w:tcW w:w="675" w:type="dxa"/>
          </w:tcPr>
          <w:p w14:paraId="61F26709" w14:textId="2BDA01A8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1.41</w:t>
            </w:r>
          </w:p>
        </w:tc>
        <w:tc>
          <w:tcPr>
            <w:tcW w:w="4678" w:type="dxa"/>
          </w:tcPr>
          <w:p w14:paraId="19600419" w14:textId="77777777" w:rsidR="00CD4B4A" w:rsidRPr="00E640DF" w:rsidRDefault="00CD4B4A" w:rsidP="00CD4B4A">
            <w:pPr>
              <w:pStyle w:val="Tekstdymka"/>
              <w:rPr>
                <w:rFonts w:asciiTheme="minorHAnsi" w:hAnsiTheme="minorHAnsi"/>
                <w:color w:val="262626" w:themeColor="text1" w:themeTint="D9"/>
              </w:rPr>
            </w:pPr>
            <w:r w:rsidRPr="00E640DF">
              <w:rPr>
                <w:rFonts w:asciiTheme="minorHAnsi" w:hAnsiTheme="minorHAnsi"/>
                <w:color w:val="262626" w:themeColor="text1" w:themeTint="D9"/>
              </w:rPr>
              <w:t xml:space="preserve">wykonanie równania z profilowaniem i zagęszczeniem na drogach  gruntowych ulepszonych  i żwirowych  </w:t>
            </w:r>
          </w:p>
          <w:p w14:paraId="2B67A6BA" w14:textId="10653A1E" w:rsidR="00CD4B4A" w:rsidRPr="00E640DF" w:rsidRDefault="00CD4B4A" w:rsidP="00CD4B4A">
            <w:pPr>
              <w:pStyle w:val="Tekstdymka"/>
              <w:rPr>
                <w:rFonts w:asciiTheme="minorHAnsi" w:hAnsiTheme="minorHAnsi"/>
                <w:color w:val="262626" w:themeColor="text1" w:themeTint="D9"/>
              </w:rPr>
            </w:pPr>
            <w:r w:rsidRPr="00E640DF">
              <w:rPr>
                <w:rFonts w:asciiTheme="minorHAnsi" w:hAnsiTheme="minorHAnsi"/>
                <w:color w:val="262626" w:themeColor="text1" w:themeTint="D9"/>
              </w:rPr>
              <w:t>Drogę przed równaniem należy zwilżyć wodą</w:t>
            </w:r>
            <w:r w:rsidR="00291336">
              <w:rPr>
                <w:rFonts w:asciiTheme="minorHAnsi" w:hAnsiTheme="minorHAnsi"/>
                <w:color w:val="262626" w:themeColor="text1" w:themeTint="D9"/>
              </w:rPr>
              <w:t xml:space="preserve"> 2 godziny przed równaniem</w:t>
            </w:r>
          </w:p>
        </w:tc>
        <w:tc>
          <w:tcPr>
            <w:tcW w:w="709" w:type="dxa"/>
            <w:vAlign w:val="center"/>
          </w:tcPr>
          <w:p w14:paraId="766FEE48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C4A6711" w14:textId="167C42D7" w:rsidR="00CD4B4A" w:rsidRPr="00E640DF" w:rsidRDefault="00301E8F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100</w:t>
            </w:r>
            <w:r w:rsidR="00CD4B4A">
              <w:rPr>
                <w:color w:val="262626" w:themeColor="text1" w:themeTint="D9"/>
                <w:sz w:val="16"/>
                <w:szCs w:val="16"/>
              </w:rPr>
              <w:t xml:space="preserve"> </w:t>
            </w:r>
            <w:r w:rsidR="00CD4B4A" w:rsidRPr="00E640DF">
              <w:rPr>
                <w:color w:val="262626" w:themeColor="text1" w:themeTint="D9"/>
                <w:sz w:val="16"/>
                <w:szCs w:val="16"/>
              </w:rPr>
              <w:t>000</w:t>
            </w:r>
          </w:p>
        </w:tc>
        <w:tc>
          <w:tcPr>
            <w:tcW w:w="1276" w:type="dxa"/>
          </w:tcPr>
          <w:p w14:paraId="7BE21518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D05497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69824FBB" w14:textId="1349F123" w:rsidTr="00E640DF">
        <w:tc>
          <w:tcPr>
            <w:tcW w:w="675" w:type="dxa"/>
          </w:tcPr>
          <w:p w14:paraId="7BB4E626" w14:textId="657E55EF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1.42</w:t>
            </w:r>
          </w:p>
        </w:tc>
        <w:tc>
          <w:tcPr>
            <w:tcW w:w="4678" w:type="dxa"/>
          </w:tcPr>
          <w:p w14:paraId="65EE45ED" w14:textId="79A0C391" w:rsidR="00CD4B4A" w:rsidRPr="00E640DF" w:rsidRDefault="00CD4B4A" w:rsidP="00CD4B4A">
            <w:pPr>
              <w:pStyle w:val="Tekstdymka"/>
              <w:rPr>
                <w:rFonts w:asciiTheme="minorHAnsi" w:hAnsiTheme="minorHAnsi"/>
                <w:color w:val="262626" w:themeColor="text1" w:themeTint="D9"/>
              </w:rPr>
            </w:pPr>
            <w:r w:rsidRPr="00E640DF">
              <w:rPr>
                <w:rFonts w:asciiTheme="minorHAnsi" w:hAnsiTheme="minorHAnsi"/>
                <w:color w:val="262626" w:themeColor="text1" w:themeTint="D9"/>
              </w:rPr>
              <w:t>uzupełnienie lokalnych zaniżeń (</w:t>
            </w:r>
            <w:proofErr w:type="spellStart"/>
            <w:r w:rsidRPr="00E640DF">
              <w:rPr>
                <w:rFonts w:asciiTheme="minorHAnsi" w:hAnsiTheme="minorHAnsi"/>
                <w:color w:val="262626" w:themeColor="text1" w:themeTint="D9"/>
              </w:rPr>
              <w:t>zadoleń</w:t>
            </w:r>
            <w:proofErr w:type="spellEnd"/>
            <w:r w:rsidRPr="00E640DF">
              <w:rPr>
                <w:rFonts w:asciiTheme="minorHAnsi" w:hAnsiTheme="minorHAnsi"/>
                <w:color w:val="262626" w:themeColor="text1" w:themeTint="D9"/>
              </w:rPr>
              <w:t xml:space="preserve">) nawierzchni gruntowych i żwirowych i zagęszczeniem: pospółką o uziarnieniu ciągłym - 0-63mm </w:t>
            </w:r>
          </w:p>
        </w:tc>
        <w:tc>
          <w:tcPr>
            <w:tcW w:w="709" w:type="dxa"/>
            <w:vAlign w:val="center"/>
          </w:tcPr>
          <w:p w14:paraId="1664B58D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7128063" w14:textId="237F0663" w:rsidR="00CD4B4A" w:rsidRPr="00E640DF" w:rsidRDefault="00301E8F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100</w:t>
            </w:r>
            <w:r w:rsidR="00CD4B4A" w:rsidRPr="00E640DF">
              <w:rPr>
                <w:color w:val="262626" w:themeColor="text1" w:themeTint="D9"/>
                <w:sz w:val="16"/>
                <w:szCs w:val="16"/>
              </w:rPr>
              <w:t> 000</w:t>
            </w:r>
          </w:p>
        </w:tc>
        <w:tc>
          <w:tcPr>
            <w:tcW w:w="1276" w:type="dxa"/>
          </w:tcPr>
          <w:p w14:paraId="41BF0DFB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6B47BBF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0E08A355" w14:textId="24FC126C" w:rsidTr="00E640DF">
        <w:trPr>
          <w:trHeight w:val="789"/>
        </w:trPr>
        <w:tc>
          <w:tcPr>
            <w:tcW w:w="675" w:type="dxa"/>
          </w:tcPr>
          <w:p w14:paraId="49EC36D9" w14:textId="3AB38BBD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1.43</w:t>
            </w:r>
          </w:p>
        </w:tc>
        <w:tc>
          <w:tcPr>
            <w:tcW w:w="4678" w:type="dxa"/>
          </w:tcPr>
          <w:p w14:paraId="0600F9D4" w14:textId="1CD82156" w:rsidR="00CD4B4A" w:rsidRPr="00E640DF" w:rsidRDefault="00CD4B4A" w:rsidP="00CD4B4A">
            <w:pPr>
              <w:pStyle w:val="Tekstdymka"/>
              <w:rPr>
                <w:rFonts w:asciiTheme="minorHAnsi" w:hAnsiTheme="minorHAnsi"/>
                <w:color w:val="262626" w:themeColor="text1" w:themeTint="D9"/>
              </w:rPr>
            </w:pPr>
            <w:r w:rsidRPr="00E640DF">
              <w:rPr>
                <w:rFonts w:asciiTheme="minorHAnsi" w:hAnsiTheme="minorHAnsi"/>
                <w:color w:val="262626" w:themeColor="text1" w:themeTint="D9"/>
              </w:rPr>
              <w:t>uzupełnienie lokalnych zaniżeń (</w:t>
            </w:r>
            <w:proofErr w:type="spellStart"/>
            <w:r w:rsidRPr="00E640DF">
              <w:rPr>
                <w:rFonts w:asciiTheme="minorHAnsi" w:hAnsiTheme="minorHAnsi"/>
                <w:color w:val="262626" w:themeColor="text1" w:themeTint="D9"/>
              </w:rPr>
              <w:t>zadoleń</w:t>
            </w:r>
            <w:proofErr w:type="spellEnd"/>
            <w:r w:rsidRPr="00E640DF">
              <w:rPr>
                <w:rFonts w:asciiTheme="minorHAnsi" w:hAnsiTheme="minorHAnsi"/>
                <w:color w:val="262626" w:themeColor="text1" w:themeTint="D9"/>
              </w:rPr>
              <w:t xml:space="preserve">) na drogach gruntowych z zagęszczeniem kruszywem łamanym frakcji 8-16mm </w:t>
            </w:r>
          </w:p>
        </w:tc>
        <w:tc>
          <w:tcPr>
            <w:tcW w:w="709" w:type="dxa"/>
            <w:vAlign w:val="center"/>
          </w:tcPr>
          <w:p w14:paraId="6E7CE911" w14:textId="4F0328D9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9063413" w14:textId="290F0081" w:rsidR="00CD4B4A" w:rsidRPr="00E640DF" w:rsidRDefault="00301E8F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7</w:t>
            </w:r>
            <w:r w:rsidR="00CD4B4A" w:rsidRPr="00E640DF">
              <w:rPr>
                <w:color w:val="262626" w:themeColor="text1" w:themeTint="D9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55A7AA61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55B9060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33A59D13" w14:textId="54BE963B" w:rsidTr="00E640DF">
        <w:tc>
          <w:tcPr>
            <w:tcW w:w="675" w:type="dxa"/>
          </w:tcPr>
          <w:p w14:paraId="4739BB89" w14:textId="1504AA4E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1.44</w:t>
            </w:r>
          </w:p>
        </w:tc>
        <w:tc>
          <w:tcPr>
            <w:tcW w:w="4678" w:type="dxa"/>
          </w:tcPr>
          <w:p w14:paraId="0CDC4140" w14:textId="134C6D64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roboty </w:t>
            </w:r>
            <w:r>
              <w:rPr>
                <w:color w:val="262626" w:themeColor="text1" w:themeTint="D9"/>
                <w:sz w:val="16"/>
                <w:szCs w:val="16"/>
              </w:rPr>
              <w:t xml:space="preserve">drogowe polegające na naprawie </w:t>
            </w: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wpustów </w:t>
            </w:r>
          </w:p>
          <w:p w14:paraId="78BFFCDA" w14:textId="50237B9D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ulicznych wraz z uzupełnieniem podbudowy i wymianą pierścieni dystansowych. odtworzeniem nawierzchni jezdni kostką betonową gr.8cm                                                </w:t>
            </w:r>
          </w:p>
        </w:tc>
        <w:tc>
          <w:tcPr>
            <w:tcW w:w="709" w:type="dxa"/>
            <w:vAlign w:val="center"/>
          </w:tcPr>
          <w:p w14:paraId="51EC7514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szt.</w:t>
            </w:r>
          </w:p>
        </w:tc>
        <w:tc>
          <w:tcPr>
            <w:tcW w:w="1134" w:type="dxa"/>
            <w:vAlign w:val="center"/>
          </w:tcPr>
          <w:p w14:paraId="7CAC7179" w14:textId="187D1AEC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67B53594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E9629E1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59719857" w14:textId="51D16B6A" w:rsidTr="00E640DF">
        <w:trPr>
          <w:trHeight w:val="615"/>
        </w:trPr>
        <w:tc>
          <w:tcPr>
            <w:tcW w:w="675" w:type="dxa"/>
          </w:tcPr>
          <w:p w14:paraId="54F7B7BB" w14:textId="6F06213D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1.45</w:t>
            </w:r>
          </w:p>
        </w:tc>
        <w:tc>
          <w:tcPr>
            <w:tcW w:w="4678" w:type="dxa"/>
          </w:tcPr>
          <w:p w14:paraId="41E99658" w14:textId="620D44D3" w:rsidR="00CD4B4A" w:rsidRPr="00E640DF" w:rsidRDefault="00CD4B4A" w:rsidP="00CD4B4A">
            <w:pPr>
              <w:rPr>
                <w:rFonts w:cs="Arial"/>
                <w:color w:val="000000"/>
                <w:sz w:val="16"/>
                <w:szCs w:val="16"/>
              </w:rPr>
            </w:pPr>
            <w:r w:rsidRPr="00E640DF">
              <w:rPr>
                <w:rFonts w:cs="Arial"/>
                <w:color w:val="232323"/>
                <w:sz w:val="16"/>
                <w:szCs w:val="16"/>
              </w:rPr>
              <w:t xml:space="preserve">Ścieki uliczne z kostki brukowej betonowej </w:t>
            </w:r>
            <w:r w:rsidRPr="00E640DF">
              <w:rPr>
                <w:rFonts w:cs="Arial"/>
                <w:color w:val="343434"/>
                <w:sz w:val="16"/>
                <w:szCs w:val="16"/>
              </w:rPr>
              <w:t xml:space="preserve">w </w:t>
            </w:r>
            <w:r w:rsidRPr="00E640DF">
              <w:rPr>
                <w:rFonts w:cs="Arial"/>
                <w:color w:val="232323"/>
                <w:sz w:val="16"/>
                <w:szCs w:val="16"/>
              </w:rPr>
              <w:t>trzech rzędach</w:t>
            </w:r>
            <w:r w:rsidRPr="00E640DF">
              <w:rPr>
                <w:rFonts w:cs="Arial"/>
                <w:color w:val="4B4B4B"/>
                <w:sz w:val="16"/>
                <w:szCs w:val="16"/>
              </w:rPr>
              <w:t xml:space="preserve">. </w:t>
            </w:r>
          </w:p>
          <w:p w14:paraId="3E505767" w14:textId="77777777" w:rsidR="00CD4B4A" w:rsidRPr="00E640DF" w:rsidRDefault="00CD4B4A" w:rsidP="00CD4B4A">
            <w:pPr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B35D56C" w14:textId="426865EC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4B496341" w14:textId="78405D5A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6B210A8A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A1290B4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0CD4D8B6" w14:textId="6546495E" w:rsidTr="00E640DF">
        <w:trPr>
          <w:trHeight w:val="615"/>
        </w:trPr>
        <w:tc>
          <w:tcPr>
            <w:tcW w:w="675" w:type="dxa"/>
          </w:tcPr>
          <w:p w14:paraId="227ACBE9" w14:textId="5936161F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1.46</w:t>
            </w:r>
          </w:p>
        </w:tc>
        <w:tc>
          <w:tcPr>
            <w:tcW w:w="4678" w:type="dxa"/>
          </w:tcPr>
          <w:p w14:paraId="5BED7027" w14:textId="64B79C94" w:rsidR="00CD4B4A" w:rsidRPr="00E640DF" w:rsidRDefault="00CD4B4A" w:rsidP="00CD4B4A">
            <w:pPr>
              <w:rPr>
                <w:rFonts w:cs="Arial"/>
                <w:color w:val="232323"/>
                <w:sz w:val="16"/>
                <w:szCs w:val="16"/>
              </w:rPr>
            </w:pPr>
            <w:r w:rsidRPr="00E640DF">
              <w:rPr>
                <w:sz w:val="16"/>
                <w:szCs w:val="16"/>
              </w:rPr>
              <w:t xml:space="preserve">Wymiana kołnierzy i pokryw żeliwnych włazów studni rewizyjnych kanałowych </w:t>
            </w:r>
          </w:p>
        </w:tc>
        <w:tc>
          <w:tcPr>
            <w:tcW w:w="709" w:type="dxa"/>
            <w:vAlign w:val="center"/>
          </w:tcPr>
          <w:p w14:paraId="3EF45F16" w14:textId="72FEB361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34" w:type="dxa"/>
            <w:vAlign w:val="center"/>
          </w:tcPr>
          <w:p w14:paraId="3FF09D71" w14:textId="3034735F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50</w:t>
            </w:r>
          </w:p>
        </w:tc>
        <w:tc>
          <w:tcPr>
            <w:tcW w:w="1276" w:type="dxa"/>
          </w:tcPr>
          <w:p w14:paraId="68949D94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4797E47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0C463B1E" w14:textId="53EE4F8B" w:rsidTr="00E640DF">
        <w:trPr>
          <w:trHeight w:val="615"/>
        </w:trPr>
        <w:tc>
          <w:tcPr>
            <w:tcW w:w="675" w:type="dxa"/>
          </w:tcPr>
          <w:p w14:paraId="6645CF2F" w14:textId="7020158D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1.47</w:t>
            </w:r>
          </w:p>
        </w:tc>
        <w:tc>
          <w:tcPr>
            <w:tcW w:w="4678" w:type="dxa"/>
          </w:tcPr>
          <w:p w14:paraId="673AC2F9" w14:textId="77777777" w:rsidR="00CD4B4A" w:rsidRPr="00E640DF" w:rsidRDefault="00CD4B4A" w:rsidP="00CD4B4A">
            <w:pPr>
              <w:rPr>
                <w:rFonts w:cs="Arial"/>
                <w:color w:val="262626"/>
                <w:sz w:val="16"/>
                <w:szCs w:val="16"/>
              </w:rPr>
            </w:pPr>
            <w:r w:rsidRPr="00E640DF">
              <w:rPr>
                <w:rFonts w:cs="Arial"/>
                <w:color w:val="262626"/>
                <w:sz w:val="16"/>
                <w:szCs w:val="16"/>
              </w:rPr>
              <w:t xml:space="preserve">Podbudowa z kruszywa łamanego 0-31,5 </w:t>
            </w:r>
          </w:p>
          <w:p w14:paraId="5456C4E4" w14:textId="77777777" w:rsidR="00CD4B4A" w:rsidRPr="00E640DF" w:rsidRDefault="00CD4B4A" w:rsidP="00CD4B4A">
            <w:pPr>
              <w:rPr>
                <w:rFonts w:cs="Arial"/>
                <w:color w:val="262626"/>
                <w:sz w:val="16"/>
                <w:szCs w:val="16"/>
              </w:rPr>
            </w:pPr>
            <w:r w:rsidRPr="00E640DF">
              <w:rPr>
                <w:rFonts w:cs="Arial"/>
                <w:color w:val="262626"/>
                <w:sz w:val="16"/>
                <w:szCs w:val="16"/>
              </w:rPr>
              <w:t>- warstwa górna o grubości po zagęszczeniu 8 cm</w:t>
            </w:r>
          </w:p>
          <w:p w14:paraId="1F2A26AD" w14:textId="1FCC3107" w:rsidR="00CD4B4A" w:rsidRPr="00E640DF" w:rsidRDefault="00CD4B4A" w:rsidP="00CD4B4A">
            <w:pPr>
              <w:rPr>
                <w:rFonts w:cs="Arial"/>
                <w:color w:val="262626"/>
                <w:sz w:val="16"/>
                <w:szCs w:val="16"/>
              </w:rPr>
            </w:pPr>
            <w:r w:rsidRPr="00E640DF">
              <w:rPr>
                <w:rFonts w:cs="Arial"/>
                <w:color w:val="262626"/>
                <w:sz w:val="16"/>
                <w:szCs w:val="16"/>
              </w:rPr>
              <w:t>- warstwa dolna po zagęszczeniu 15cm</w:t>
            </w:r>
          </w:p>
        </w:tc>
        <w:tc>
          <w:tcPr>
            <w:tcW w:w="709" w:type="dxa"/>
            <w:vAlign w:val="center"/>
          </w:tcPr>
          <w:p w14:paraId="2F1A8434" w14:textId="778196FB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m2</w:t>
            </w:r>
          </w:p>
        </w:tc>
        <w:tc>
          <w:tcPr>
            <w:tcW w:w="1134" w:type="dxa"/>
            <w:vAlign w:val="center"/>
          </w:tcPr>
          <w:p w14:paraId="274E9210" w14:textId="54E69816" w:rsidR="00CD4B4A" w:rsidRPr="00E640DF" w:rsidRDefault="00301E8F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2334C853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86E7AF5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03BA11AE" w14:textId="77777777" w:rsidTr="00E640DF">
        <w:trPr>
          <w:trHeight w:val="615"/>
        </w:trPr>
        <w:tc>
          <w:tcPr>
            <w:tcW w:w="675" w:type="dxa"/>
          </w:tcPr>
          <w:p w14:paraId="1778E038" w14:textId="53D9355F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1.48</w:t>
            </w:r>
          </w:p>
        </w:tc>
        <w:tc>
          <w:tcPr>
            <w:tcW w:w="4678" w:type="dxa"/>
          </w:tcPr>
          <w:p w14:paraId="133E83D0" w14:textId="3467C2B7" w:rsidR="00CD4B4A" w:rsidRPr="00E640DF" w:rsidRDefault="00CD4B4A" w:rsidP="00CD4B4A">
            <w:pPr>
              <w:rPr>
                <w:rFonts w:cs="Arial"/>
                <w:color w:val="262626"/>
                <w:sz w:val="16"/>
                <w:szCs w:val="16"/>
              </w:rPr>
            </w:pPr>
            <w:r>
              <w:rPr>
                <w:rFonts w:cs="Arial"/>
                <w:color w:val="262626"/>
                <w:sz w:val="16"/>
                <w:szCs w:val="16"/>
              </w:rPr>
              <w:t>Remont cząstkowy chodnika z kostki granitowej na podbudowie cementowo-piaskowej – nowa kostka</w:t>
            </w:r>
          </w:p>
        </w:tc>
        <w:tc>
          <w:tcPr>
            <w:tcW w:w="709" w:type="dxa"/>
            <w:vAlign w:val="center"/>
          </w:tcPr>
          <w:p w14:paraId="60538745" w14:textId="110521B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m2</w:t>
            </w:r>
          </w:p>
        </w:tc>
        <w:tc>
          <w:tcPr>
            <w:tcW w:w="1134" w:type="dxa"/>
            <w:vAlign w:val="center"/>
          </w:tcPr>
          <w:p w14:paraId="7F79518E" w14:textId="194B34F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6C3ABF93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4D46882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337668BB" w14:textId="77777777" w:rsidTr="00E640DF">
        <w:trPr>
          <w:trHeight w:val="615"/>
        </w:trPr>
        <w:tc>
          <w:tcPr>
            <w:tcW w:w="675" w:type="dxa"/>
          </w:tcPr>
          <w:p w14:paraId="6ACCB006" w14:textId="5341DA59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1.49</w:t>
            </w:r>
          </w:p>
        </w:tc>
        <w:tc>
          <w:tcPr>
            <w:tcW w:w="4678" w:type="dxa"/>
          </w:tcPr>
          <w:p w14:paraId="4989D508" w14:textId="6A8FFEC1" w:rsidR="00CD4B4A" w:rsidRDefault="00CD4B4A" w:rsidP="00CD4B4A">
            <w:pPr>
              <w:rPr>
                <w:rFonts w:cs="Arial"/>
                <w:color w:val="262626"/>
                <w:sz w:val="16"/>
                <w:szCs w:val="16"/>
              </w:rPr>
            </w:pPr>
            <w:r>
              <w:rPr>
                <w:rFonts w:cs="Arial"/>
                <w:color w:val="262626"/>
                <w:sz w:val="16"/>
                <w:szCs w:val="16"/>
              </w:rPr>
              <w:t>Remont cząstkowy chodnika z kostki granitowej na podbudowie cementowo-piaskowej – kostka z odzysku</w:t>
            </w:r>
          </w:p>
        </w:tc>
        <w:tc>
          <w:tcPr>
            <w:tcW w:w="709" w:type="dxa"/>
            <w:vAlign w:val="center"/>
          </w:tcPr>
          <w:p w14:paraId="47BE81AD" w14:textId="0CEB322A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m2</w:t>
            </w:r>
          </w:p>
        </w:tc>
        <w:tc>
          <w:tcPr>
            <w:tcW w:w="1134" w:type="dxa"/>
            <w:vAlign w:val="center"/>
          </w:tcPr>
          <w:p w14:paraId="7281A7A8" w14:textId="03E3ACF8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7309C1C1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5AEE57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E640DF" w14:paraId="768FA767" w14:textId="417005AF" w:rsidTr="00E640DF">
        <w:trPr>
          <w:trHeight w:val="615"/>
        </w:trPr>
        <w:tc>
          <w:tcPr>
            <w:tcW w:w="675" w:type="dxa"/>
          </w:tcPr>
          <w:p w14:paraId="5EEF611A" w14:textId="4EE44DDF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1.50</w:t>
            </w:r>
          </w:p>
        </w:tc>
        <w:tc>
          <w:tcPr>
            <w:tcW w:w="4678" w:type="dxa"/>
          </w:tcPr>
          <w:p w14:paraId="206D1C35" w14:textId="69F8FA55" w:rsidR="00CD4B4A" w:rsidRPr="00E640DF" w:rsidRDefault="00CD4B4A" w:rsidP="00CD4B4A">
            <w:pPr>
              <w:rPr>
                <w:rFonts w:cs="Arial"/>
                <w:color w:val="262626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roboty geodezyjne – tyczenie geodezyjne                                              </w:t>
            </w:r>
          </w:p>
        </w:tc>
        <w:tc>
          <w:tcPr>
            <w:tcW w:w="709" w:type="dxa"/>
            <w:vAlign w:val="center"/>
          </w:tcPr>
          <w:p w14:paraId="14DFD71A" w14:textId="0FA86F8A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punkt</w:t>
            </w:r>
          </w:p>
        </w:tc>
        <w:tc>
          <w:tcPr>
            <w:tcW w:w="1134" w:type="dxa"/>
            <w:vAlign w:val="center"/>
          </w:tcPr>
          <w:p w14:paraId="6A4BBC9C" w14:textId="4BCBC0BF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065D4574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96EE02" w14:textId="77777777" w:rsidR="00CD4B4A" w:rsidRPr="00E640DF" w:rsidRDefault="00CD4B4A" w:rsidP="00CD4B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CD4B4A" w:rsidRPr="00251DB1" w14:paraId="016B9D80" w14:textId="77777777" w:rsidTr="00E640DF">
        <w:trPr>
          <w:trHeight w:val="615"/>
        </w:trPr>
        <w:tc>
          <w:tcPr>
            <w:tcW w:w="8472" w:type="dxa"/>
            <w:gridSpan w:val="5"/>
            <w:vAlign w:val="center"/>
          </w:tcPr>
          <w:p w14:paraId="27DF0F59" w14:textId="72283116" w:rsidR="00CD4B4A" w:rsidRPr="000701DA" w:rsidRDefault="00CD4B4A" w:rsidP="00CD4B4A">
            <w:pPr>
              <w:jc w:val="right"/>
              <w:rPr>
                <w:b/>
                <w:color w:val="262626" w:themeColor="text1" w:themeTint="D9"/>
                <w:sz w:val="32"/>
                <w:szCs w:val="32"/>
              </w:rPr>
            </w:pPr>
            <w:r w:rsidRPr="000701DA">
              <w:rPr>
                <w:b/>
                <w:color w:val="262626" w:themeColor="text1" w:themeTint="D9"/>
                <w:sz w:val="32"/>
                <w:szCs w:val="32"/>
              </w:rPr>
              <w:t>SUMA</w:t>
            </w:r>
          </w:p>
        </w:tc>
        <w:tc>
          <w:tcPr>
            <w:tcW w:w="1134" w:type="dxa"/>
          </w:tcPr>
          <w:p w14:paraId="335C9277" w14:textId="77777777" w:rsidR="00CD4B4A" w:rsidRPr="000701DA" w:rsidRDefault="00CD4B4A" w:rsidP="00CD4B4A">
            <w:pPr>
              <w:jc w:val="center"/>
              <w:rPr>
                <w:b/>
                <w:color w:val="262626" w:themeColor="text1" w:themeTint="D9"/>
                <w:sz w:val="16"/>
                <w:szCs w:val="16"/>
              </w:rPr>
            </w:pPr>
          </w:p>
        </w:tc>
      </w:tr>
    </w:tbl>
    <w:p w14:paraId="4742E9D1" w14:textId="77777777" w:rsidR="00251DB1" w:rsidRDefault="00251DB1" w:rsidP="00B1548D">
      <w:pPr>
        <w:spacing w:after="0" w:line="240" w:lineRule="auto"/>
        <w:rPr>
          <w:rFonts w:cs="Tahoma"/>
          <w:color w:val="262626"/>
        </w:rPr>
      </w:pPr>
    </w:p>
    <w:p w14:paraId="5EEEE328" w14:textId="77777777" w:rsidR="000701DA" w:rsidRDefault="000701DA" w:rsidP="00B1548D">
      <w:pPr>
        <w:spacing w:after="0" w:line="240" w:lineRule="auto"/>
        <w:rPr>
          <w:rFonts w:cs="Tahoma"/>
          <w:color w:val="262626"/>
        </w:rPr>
      </w:pPr>
    </w:p>
    <w:p w14:paraId="0D8D6A20" w14:textId="77777777" w:rsidR="000701DA" w:rsidRDefault="000701DA" w:rsidP="00B1548D">
      <w:pPr>
        <w:spacing w:after="0" w:line="240" w:lineRule="auto"/>
        <w:rPr>
          <w:rFonts w:cs="Tahoma"/>
          <w:color w:val="262626"/>
        </w:rPr>
      </w:pPr>
    </w:p>
    <w:p w14:paraId="29BCE6A9" w14:textId="77777777" w:rsidR="00B1548D" w:rsidRDefault="00B1548D" w:rsidP="00B1548D">
      <w:pPr>
        <w:widowControl w:val="0"/>
        <w:jc w:val="both"/>
        <w:rPr>
          <w:color w:val="262626"/>
          <w:sz w:val="16"/>
          <w:szCs w:val="16"/>
        </w:rPr>
      </w:pPr>
    </w:p>
    <w:p w14:paraId="2F8CD8C9" w14:textId="77777777" w:rsidR="000701DA" w:rsidRDefault="000701DA" w:rsidP="00B1548D">
      <w:pPr>
        <w:widowControl w:val="0"/>
        <w:jc w:val="both"/>
        <w:rPr>
          <w:color w:val="262626"/>
          <w:sz w:val="16"/>
          <w:szCs w:val="16"/>
        </w:rPr>
      </w:pPr>
    </w:p>
    <w:p w14:paraId="0EE76A8A" w14:textId="77777777" w:rsidR="000701DA" w:rsidRPr="00251DB1" w:rsidRDefault="000701DA" w:rsidP="00B1548D">
      <w:pPr>
        <w:widowControl w:val="0"/>
        <w:jc w:val="both"/>
        <w:rPr>
          <w:color w:val="262626"/>
          <w:sz w:val="16"/>
          <w:szCs w:val="16"/>
        </w:rPr>
      </w:pPr>
    </w:p>
    <w:p w14:paraId="4EE9A966" w14:textId="6698CE29" w:rsidR="00180CC7" w:rsidRPr="00251DB1" w:rsidRDefault="00180CC7" w:rsidP="00B1548D">
      <w:pPr>
        <w:widowControl w:val="0"/>
        <w:jc w:val="both"/>
        <w:rPr>
          <w:rFonts w:cs="Tahoma"/>
          <w:color w:val="262626" w:themeColor="text1" w:themeTint="D9"/>
          <w:sz w:val="16"/>
          <w:szCs w:val="16"/>
        </w:rPr>
      </w:pPr>
    </w:p>
    <w:sectPr w:rsidR="00180CC7" w:rsidRPr="00251DB1" w:rsidSect="00973008">
      <w:footerReference w:type="default" r:id="rId7"/>
      <w:pgSz w:w="11906" w:h="16838"/>
      <w:pgMar w:top="284" w:right="1077" w:bottom="28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0C468" w14:textId="77777777" w:rsidR="00F10AB2" w:rsidRDefault="00F10AB2" w:rsidP="00741383">
      <w:pPr>
        <w:spacing w:after="0" w:line="240" w:lineRule="auto"/>
      </w:pPr>
      <w:r>
        <w:separator/>
      </w:r>
    </w:p>
  </w:endnote>
  <w:endnote w:type="continuationSeparator" w:id="0">
    <w:p w14:paraId="30CA4B32" w14:textId="77777777" w:rsidR="00F10AB2" w:rsidRDefault="00F10AB2" w:rsidP="00741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D792C" w14:textId="77777777" w:rsidR="00660B36" w:rsidRDefault="00660B36">
    <w:pPr>
      <w:pStyle w:val="Stopka"/>
      <w:rPr>
        <w:rFonts w:cstheme="minorHAnsi"/>
        <w:sz w:val="20"/>
        <w:szCs w:val="20"/>
      </w:rPr>
    </w:pPr>
  </w:p>
  <w:p w14:paraId="043D9B5B" w14:textId="77777777" w:rsidR="00660B36" w:rsidRDefault="00660B36">
    <w:pPr>
      <w:pStyle w:val="Stopka"/>
      <w:rPr>
        <w:rFonts w:cstheme="minorHAnsi"/>
        <w:sz w:val="20"/>
        <w:szCs w:val="20"/>
      </w:rPr>
    </w:pPr>
  </w:p>
  <w:p w14:paraId="6744E6B5" w14:textId="5B3E688C" w:rsidR="00575E66" w:rsidRPr="00575E66" w:rsidRDefault="00575E66">
    <w:pPr>
      <w:pStyle w:val="Stopka"/>
      <w:rPr>
        <w:rFonts w:cstheme="minorHAnsi"/>
        <w:sz w:val="20"/>
        <w:szCs w:val="20"/>
      </w:rPr>
    </w:pPr>
    <w:r w:rsidRPr="00575E66">
      <w:rPr>
        <w:rFonts w:cstheme="minorHAnsi"/>
        <w:sz w:val="20"/>
        <w:szCs w:val="20"/>
      </w:rPr>
      <w:t>WSR.271.24.2024</w:t>
    </w:r>
    <w:r w:rsidR="00660B36">
      <w:rPr>
        <w:rFonts w:cstheme="minorHAnsi"/>
        <w:sz w:val="20"/>
        <w:szCs w:val="20"/>
      </w:rPr>
      <w:t xml:space="preserve"> – formularz cenowy</w:t>
    </w:r>
  </w:p>
  <w:p w14:paraId="4C2596D8" w14:textId="77777777" w:rsidR="00575E66" w:rsidRDefault="00575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F1C79" w14:textId="77777777" w:rsidR="00F10AB2" w:rsidRDefault="00F10AB2" w:rsidP="00741383">
      <w:pPr>
        <w:spacing w:after="0" w:line="240" w:lineRule="auto"/>
      </w:pPr>
      <w:r>
        <w:separator/>
      </w:r>
    </w:p>
  </w:footnote>
  <w:footnote w:type="continuationSeparator" w:id="0">
    <w:p w14:paraId="6CBABF98" w14:textId="77777777" w:rsidR="00F10AB2" w:rsidRDefault="00F10AB2" w:rsidP="007413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E56"/>
    <w:rsid w:val="00017E90"/>
    <w:rsid w:val="00021B78"/>
    <w:rsid w:val="00044B24"/>
    <w:rsid w:val="0005676D"/>
    <w:rsid w:val="000701DA"/>
    <w:rsid w:val="000D39F9"/>
    <w:rsid w:val="000D4D9A"/>
    <w:rsid w:val="001060A6"/>
    <w:rsid w:val="001260F6"/>
    <w:rsid w:val="0013048E"/>
    <w:rsid w:val="001315CC"/>
    <w:rsid w:val="00180CC7"/>
    <w:rsid w:val="001A188E"/>
    <w:rsid w:val="001A58E4"/>
    <w:rsid w:val="001A6F55"/>
    <w:rsid w:val="00246ACF"/>
    <w:rsid w:val="00251DB1"/>
    <w:rsid w:val="00251EFC"/>
    <w:rsid w:val="0027356D"/>
    <w:rsid w:val="00291336"/>
    <w:rsid w:val="002B2BEF"/>
    <w:rsid w:val="002C6F1F"/>
    <w:rsid w:val="002E66FC"/>
    <w:rsid w:val="00301E8F"/>
    <w:rsid w:val="00320235"/>
    <w:rsid w:val="00334A5D"/>
    <w:rsid w:val="0035771F"/>
    <w:rsid w:val="003E0258"/>
    <w:rsid w:val="003E0A75"/>
    <w:rsid w:val="003F5C85"/>
    <w:rsid w:val="00430E81"/>
    <w:rsid w:val="00482BA6"/>
    <w:rsid w:val="004B4D98"/>
    <w:rsid w:val="005053F3"/>
    <w:rsid w:val="005106E5"/>
    <w:rsid w:val="005158E7"/>
    <w:rsid w:val="00545474"/>
    <w:rsid w:val="00575E66"/>
    <w:rsid w:val="00583F37"/>
    <w:rsid w:val="005A4515"/>
    <w:rsid w:val="005F317E"/>
    <w:rsid w:val="00660B36"/>
    <w:rsid w:val="00661B72"/>
    <w:rsid w:val="0066400B"/>
    <w:rsid w:val="00676E5F"/>
    <w:rsid w:val="00692576"/>
    <w:rsid w:val="006A274B"/>
    <w:rsid w:val="006A2A93"/>
    <w:rsid w:val="006B3DF4"/>
    <w:rsid w:val="006C7E56"/>
    <w:rsid w:val="006F57C1"/>
    <w:rsid w:val="007179DA"/>
    <w:rsid w:val="00741383"/>
    <w:rsid w:val="00755D60"/>
    <w:rsid w:val="00796CE0"/>
    <w:rsid w:val="007975F3"/>
    <w:rsid w:val="007A0C54"/>
    <w:rsid w:val="00800CB5"/>
    <w:rsid w:val="0081404D"/>
    <w:rsid w:val="0087248F"/>
    <w:rsid w:val="00873433"/>
    <w:rsid w:val="008A45B4"/>
    <w:rsid w:val="00913CC5"/>
    <w:rsid w:val="00923127"/>
    <w:rsid w:val="009502B5"/>
    <w:rsid w:val="009640F7"/>
    <w:rsid w:val="00973008"/>
    <w:rsid w:val="009B79C6"/>
    <w:rsid w:val="009D2CD6"/>
    <w:rsid w:val="00A27130"/>
    <w:rsid w:val="00A47C03"/>
    <w:rsid w:val="00AB2DDB"/>
    <w:rsid w:val="00AD4764"/>
    <w:rsid w:val="00B1548D"/>
    <w:rsid w:val="00B35E6D"/>
    <w:rsid w:val="00B54EA4"/>
    <w:rsid w:val="00BA6ADA"/>
    <w:rsid w:val="00BF52AB"/>
    <w:rsid w:val="00C21581"/>
    <w:rsid w:val="00C625BD"/>
    <w:rsid w:val="00C76860"/>
    <w:rsid w:val="00C81D8B"/>
    <w:rsid w:val="00CD4B4A"/>
    <w:rsid w:val="00D01801"/>
    <w:rsid w:val="00D56645"/>
    <w:rsid w:val="00E50484"/>
    <w:rsid w:val="00E640DF"/>
    <w:rsid w:val="00E719F1"/>
    <w:rsid w:val="00E71B64"/>
    <w:rsid w:val="00EA229D"/>
    <w:rsid w:val="00EF0690"/>
    <w:rsid w:val="00F10AB2"/>
    <w:rsid w:val="00F7321C"/>
    <w:rsid w:val="00FC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F1D8D"/>
  <w15:docId w15:val="{944614F8-C779-4CEC-8DB9-E9811AA1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7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41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1383"/>
  </w:style>
  <w:style w:type="paragraph" w:styleId="Stopka">
    <w:name w:val="footer"/>
    <w:basedOn w:val="Normalny"/>
    <w:link w:val="StopkaZnak"/>
    <w:uiPriority w:val="99"/>
    <w:unhideWhenUsed/>
    <w:rsid w:val="00741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383"/>
  </w:style>
  <w:style w:type="paragraph" w:styleId="Tekstdymka">
    <w:name w:val="Balloon Text"/>
    <w:basedOn w:val="Normalny"/>
    <w:link w:val="TekstdymkaZnak"/>
    <w:semiHidden/>
    <w:rsid w:val="00180CC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180CC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1548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1548D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88CC9-287B-420C-A329-7751108CF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Żaneta Latuszek</cp:lastModifiedBy>
  <cp:revision>6</cp:revision>
  <cp:lastPrinted>2023-06-20T12:42:00Z</cp:lastPrinted>
  <dcterms:created xsi:type="dcterms:W3CDTF">2024-06-03T14:48:00Z</dcterms:created>
  <dcterms:modified xsi:type="dcterms:W3CDTF">2024-06-14T08:55:00Z</dcterms:modified>
</cp:coreProperties>
</file>